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5B4FD" w14:textId="77777777" w:rsidR="00596007" w:rsidRPr="00744DB0" w:rsidRDefault="00596007" w:rsidP="00596007">
      <w:pPr>
        <w:ind w:firstLine="482"/>
        <w:rPr>
          <w:rFonts w:ascii="Times New Roman" w:eastAsiaTheme="minorEastAsia" w:hAnsi="Times New Roman" w:cs="Times New Roman"/>
        </w:rPr>
      </w:pPr>
      <w:r w:rsidRPr="00744DB0">
        <w:rPr>
          <w:rFonts w:ascii="Times New Roman" w:eastAsiaTheme="minorEastAsia" w:hAnsi="Times New Roman" w:cs="Times New Roman"/>
          <w:b/>
        </w:rPr>
        <w:t>Table 1.</w:t>
      </w:r>
      <w:r w:rsidRPr="00744DB0">
        <w:rPr>
          <w:rFonts w:ascii="Times New Roman" w:eastAsiaTheme="minorEastAsia" w:hAnsi="Times New Roman" w:cs="Times New Roman"/>
        </w:rPr>
        <w:t xml:space="preserve"> Number of chickens used for exosome injection. </w:t>
      </w:r>
    </w:p>
    <w:tbl>
      <w:tblPr>
        <w:tblW w:w="76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00"/>
        <w:gridCol w:w="3040"/>
        <w:gridCol w:w="1080"/>
        <w:gridCol w:w="1080"/>
        <w:gridCol w:w="1080"/>
      </w:tblGrid>
      <w:tr w:rsidR="00596007" w:rsidRPr="00744DB0" w14:paraId="7423053C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D13B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Chicken No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B44F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Exosome injection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11D2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Day 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55C3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Day 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62E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Day 3</w:t>
            </w:r>
          </w:p>
        </w:tc>
      </w:tr>
      <w:tr w:rsidR="00596007" w:rsidRPr="00744DB0" w14:paraId="764B0461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BCF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43FC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Control-exo (100 μg)-1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2240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D797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977F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7C4B552C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076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CF88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Control-exo (100 μg)-2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6FB0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A21C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930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4939AFB6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6CD2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EAD9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Control-exo (100 μg)-3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6A36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1BD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FA92C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7E5454AD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BD55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A50B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Control-exo (100 μg)-4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7CA2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518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5839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3D1BD912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1661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245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Control-exo (200 μg)-1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A64E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E452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51A5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5E701A1E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34ED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97D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Control-exo (200 μg)-2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741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6684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B73A3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4D82A07B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6CBF1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A8443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Control-exo (200 μg)-3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E28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DC8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F53E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00396CD3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3672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F0A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Control-exo (200 μg)-4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31A0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5291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B6975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26AB3018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7A6C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55BA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LPAI-exo (100 μg)-1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C6EC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4C1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C79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77B4D1F4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0D7B2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F8C5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LPAI-exo (100 μg)-2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90802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F2F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AD1F1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6B5E4037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781D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F249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LPAI-exo (100 μg)-3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ABFB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EB6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F47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31F8251A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271E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8380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LPAI-exo (100 μg)-4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A5C93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E732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93D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0BA7F4EF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1E4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513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LPAI-exo (200 μg)-1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8156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B047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6109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3A80326D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C3A82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D643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LPAI-exo (200 μg)-2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A8DC2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4E61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9F4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71802A7F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573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B33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LPAI-exo (200 μg)-3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0D1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14B5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B2611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1904E064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3F8C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CFF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LPAI-exo (200 μg)-4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475C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7F3F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82BCC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65FDEC56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276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19AC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HPAI-exo (100 μg)-1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B574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F0A7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62E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70880756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08B9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EC5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HPAI-exo (100 μg)-2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34A5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8631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67F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033FE208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518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A4F15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HPAI-exo (100 μg)-3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A475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9EF73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3EB8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0D428AB2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EF8A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66E9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HPAI-exo (100 μg)-4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DB01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900EC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6223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4D108617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F880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3868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HPAI-exo (200 μg)-1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CFC81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FA652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C803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7B9346CB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09B5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22712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HPAI-exo (200 μg)-2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1877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088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CD4F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2B30265F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E0F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506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HPAI-exo (200 μg)-3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4815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E57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A73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3307BC73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CD1F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0E20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HPAI-exo (200 μg)-4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F26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C1F8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33EA9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68A1E5DD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669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C738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Negative control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24B6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4125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9F8F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78DED2D9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34F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ADD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Negative control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2D1BA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4894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AE1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7A4BC01E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BBBC8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9F5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Negative control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031C9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29E73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55E9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6C5858DD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62E3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8D75E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Negative control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AF8A1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1D4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9F4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016EE87A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5F4D9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EE54D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Negative control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F84D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87CC7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D97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96007" w:rsidRPr="00744DB0" w14:paraId="0B26741B" w14:textId="77777777" w:rsidTr="00053981">
        <w:trPr>
          <w:trHeight w:val="330"/>
        </w:trPr>
        <w:tc>
          <w:tcPr>
            <w:tcW w:w="14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94AEB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BCE80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Negative control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DBB29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1EDFF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2684" w14:textId="77777777" w:rsidR="00596007" w:rsidRPr="00744DB0" w:rsidRDefault="00596007" w:rsidP="00053981">
            <w:pPr>
              <w:widowControl/>
              <w:wordWrap/>
              <w:autoSpaceDE/>
              <w:autoSpaceDN/>
              <w:spacing w:after="0" w:line="240" w:lineRule="auto"/>
              <w:ind w:firstLineChars="0" w:firstLine="0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</w:pPr>
            <w:r w:rsidRPr="00744DB0">
              <w:rPr>
                <w:rFonts w:ascii="Times New Roman" w:eastAsia="Malgun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5D40D905" w14:textId="77777777" w:rsidR="00596007" w:rsidRPr="00744DB0" w:rsidRDefault="00596007" w:rsidP="00596007">
      <w:pPr>
        <w:ind w:firstLineChars="83" w:firstLine="199"/>
        <w:rPr>
          <w:rFonts w:ascii="Times New Roman" w:eastAsiaTheme="minorEastAsia" w:hAnsi="Times New Roman" w:cs="Times New Roman"/>
        </w:rPr>
      </w:pPr>
      <w:r w:rsidRPr="00744DB0">
        <w:rPr>
          <w:rFonts w:ascii="Times New Roman" w:eastAsiaTheme="minorEastAsia" w:hAnsi="Times New Roman" w:cs="Times New Roman"/>
        </w:rPr>
        <w:t>A slash (/) in Day 1 columns for numbers 12 and 15 individuals indicates the death of the animal.</w:t>
      </w:r>
    </w:p>
    <w:p w14:paraId="41028B5C" w14:textId="77777777" w:rsidR="00755780" w:rsidRDefault="00755780">
      <w:pPr>
        <w:ind w:firstLine="480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007"/>
    <w:rsid w:val="00011C58"/>
    <w:rsid w:val="0006021D"/>
    <w:rsid w:val="00331A6B"/>
    <w:rsid w:val="00596007"/>
    <w:rsid w:val="00636FB3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67629"/>
  <w15:chartTrackingRefBased/>
  <w15:docId w15:val="{E8276D47-7C15-417F-A03C-AAB7635CB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007"/>
    <w:pPr>
      <w:widowControl w:val="0"/>
      <w:wordWrap w:val="0"/>
      <w:autoSpaceDE w:val="0"/>
      <w:autoSpaceDN w:val="0"/>
      <w:spacing w:line="480" w:lineRule="auto"/>
      <w:ind w:firstLineChars="200" w:firstLine="200"/>
      <w:jc w:val="both"/>
    </w:pPr>
    <w:rPr>
      <w:rFonts w:ascii="Arial" w:eastAsia="Times New Roman" w:hAnsi="Arial" w:cs="Arial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6007"/>
    <w:pPr>
      <w:keepNext/>
      <w:keepLines/>
      <w:widowControl/>
      <w:wordWrap/>
      <w:autoSpaceDE/>
      <w:autoSpaceDN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6007"/>
    <w:pPr>
      <w:keepNext/>
      <w:keepLines/>
      <w:widowControl/>
      <w:wordWrap/>
      <w:autoSpaceDE/>
      <w:autoSpaceDN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6007"/>
    <w:pPr>
      <w:keepNext/>
      <w:keepLines/>
      <w:widowControl/>
      <w:wordWrap/>
      <w:autoSpaceDE/>
      <w:autoSpaceDN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007"/>
    <w:pPr>
      <w:keepNext/>
      <w:keepLines/>
      <w:widowControl/>
      <w:wordWrap/>
      <w:autoSpaceDE/>
      <w:autoSpaceDN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007"/>
    <w:pPr>
      <w:keepNext/>
      <w:keepLines/>
      <w:widowControl/>
      <w:wordWrap/>
      <w:autoSpaceDE/>
      <w:autoSpaceDN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007"/>
    <w:pPr>
      <w:keepNext/>
      <w:keepLines/>
      <w:widowControl/>
      <w:wordWrap/>
      <w:autoSpaceDE/>
      <w:autoSpaceDN/>
      <w:spacing w:before="40" w:after="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007"/>
    <w:pPr>
      <w:keepNext/>
      <w:keepLines/>
      <w:widowControl/>
      <w:wordWrap/>
      <w:autoSpaceDE/>
      <w:autoSpaceDN/>
      <w:spacing w:before="40" w:after="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007"/>
    <w:pPr>
      <w:keepNext/>
      <w:keepLines/>
      <w:widowControl/>
      <w:wordWrap/>
      <w:autoSpaceDE/>
      <w:autoSpaceDN/>
      <w:spacing w:after="0"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007"/>
    <w:pPr>
      <w:keepNext/>
      <w:keepLines/>
      <w:widowControl/>
      <w:wordWrap/>
      <w:autoSpaceDE/>
      <w:autoSpaceDN/>
      <w:spacing w:after="0"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60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0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60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0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0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0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0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0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0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6007"/>
    <w:pPr>
      <w:widowControl/>
      <w:wordWrap/>
      <w:autoSpaceDE/>
      <w:autoSpaceDN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6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6007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60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6007"/>
    <w:pPr>
      <w:widowControl/>
      <w:wordWrap/>
      <w:autoSpaceDE/>
      <w:autoSpaceDN/>
      <w:spacing w:before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60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6007"/>
    <w:pPr>
      <w:widowControl/>
      <w:wordWrap/>
      <w:autoSpaceDE/>
      <w:autoSpaceDN/>
      <w:spacing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60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600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60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60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943</Characters>
  <Application>Microsoft Office Word</Application>
  <DocSecurity>0</DocSecurity>
  <Lines>7</Lines>
  <Paragraphs>2</Paragraphs>
  <ScaleCrop>false</ScaleCrop>
  <Company>Springer Nature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2025-06-06T01:51:00Z</dcterms:created>
  <dcterms:modified xsi:type="dcterms:W3CDTF">2025-06-06T01:51:00Z</dcterms:modified>
</cp:coreProperties>
</file>