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722" w:rsidRPr="007B6722" w:rsidRDefault="004E77FD" w:rsidP="007B6722">
      <w:pPr>
        <w:jc w:val="left"/>
        <w:rPr>
          <w:rFonts w:ascii="Times New Roman" w:hAnsi="Times New Roman"/>
          <w:b/>
          <w:szCs w:val="24"/>
        </w:rPr>
      </w:pPr>
      <w:bookmarkStart w:id="0" w:name="_GoBack"/>
      <w:bookmarkEnd w:id="0"/>
      <w:r w:rsidRPr="007B6722">
        <w:rPr>
          <w:rFonts w:ascii="Times New Roman" w:hAnsi="Times New Roman" w:hint="eastAsia"/>
          <w:b/>
          <w:szCs w:val="24"/>
        </w:rPr>
        <w:t>Supplement</w:t>
      </w:r>
      <w:r w:rsidR="007B6722" w:rsidRPr="007B6722">
        <w:rPr>
          <w:rFonts w:ascii="Times New Roman" w:hAnsi="Times New Roman"/>
          <w:b/>
          <w:szCs w:val="24"/>
        </w:rPr>
        <w:t xml:space="preserve"> Table S1</w:t>
      </w:r>
    </w:p>
    <w:p w:rsidR="00A42876" w:rsidRDefault="004E77FD" w:rsidP="00B94500">
      <w:pPr>
        <w:ind w:firstLine="4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Three gastric cancer databases from the GEO database and these datasets</w:t>
      </w:r>
      <w:r>
        <w:rPr>
          <w:rFonts w:ascii="Times New Roman" w:eastAsia="宋体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are GSE33335, GSE63089</w:t>
      </w:r>
      <w:r w:rsidR="00906C90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and GSE27342</w:t>
      </w:r>
      <w:r w:rsidR="00971CE0">
        <w:rPr>
          <w:rFonts w:ascii="Times New Roman" w:hAnsi="Times New Roman"/>
          <w:sz w:val="20"/>
          <w:szCs w:val="20"/>
        </w:rPr>
        <w:t xml:space="preserve">. </w:t>
      </w:r>
      <w:r w:rsidR="00971CE0">
        <w:rPr>
          <w:rFonts w:ascii="Times New Roman" w:eastAsia="宋体" w:hAnsi="Times New Roman"/>
          <w:sz w:val="20"/>
          <w:szCs w:val="20"/>
        </w:rPr>
        <w:t xml:space="preserve">We used </w:t>
      </w:r>
      <w:r w:rsidR="000325B8">
        <w:rPr>
          <w:rFonts w:ascii="Times New Roman" w:eastAsia="宋体" w:hAnsi="Times New Roman"/>
          <w:sz w:val="20"/>
          <w:szCs w:val="20"/>
        </w:rPr>
        <w:t xml:space="preserve">normal samples from </w:t>
      </w:r>
      <w:r w:rsidR="00971CE0">
        <w:rPr>
          <w:rFonts w:ascii="Times New Roman" w:hAnsi="Times New Roman"/>
          <w:sz w:val="20"/>
          <w:szCs w:val="20"/>
        </w:rPr>
        <w:t>GSE63089 and GSE27342</w:t>
      </w:r>
      <w:r w:rsidR="00971CE0" w:rsidRPr="00CC6020">
        <w:rPr>
          <w:rFonts w:ascii="Times New Roman" w:hAnsi="Times New Roman" w:cs="Times New Roman"/>
          <w:sz w:val="20"/>
          <w:szCs w:val="20"/>
        </w:rPr>
        <w:t xml:space="preserve"> </w:t>
      </w:r>
      <w:r w:rsidR="000325B8">
        <w:rPr>
          <w:rFonts w:ascii="Times New Roman" w:hAnsi="Times New Roman" w:cs="Times New Roman"/>
          <w:sz w:val="20"/>
          <w:szCs w:val="20"/>
        </w:rPr>
        <w:t xml:space="preserve">to construct </w:t>
      </w:r>
      <w:r w:rsidR="00971CE0" w:rsidRPr="00CC6020">
        <w:rPr>
          <w:rFonts w:ascii="Times New Roman" w:hAnsi="Times New Roman" w:cs="Times New Roman"/>
          <w:sz w:val="20"/>
          <w:szCs w:val="20"/>
        </w:rPr>
        <w:t>two reference networks</w:t>
      </w:r>
      <w:r w:rsidR="00C9587B">
        <w:rPr>
          <w:rFonts w:ascii="Times New Roman" w:hAnsi="Times New Roman" w:cs="Times New Roman"/>
          <w:sz w:val="20"/>
          <w:szCs w:val="20"/>
        </w:rPr>
        <w:t xml:space="preserve">, </w:t>
      </w:r>
      <w:r w:rsidR="00906C90">
        <w:rPr>
          <w:rFonts w:ascii="Times New Roman" w:hAnsi="Times New Roman" w:cs="Times New Roman" w:hint="eastAsia"/>
          <w:sz w:val="20"/>
          <w:szCs w:val="20"/>
        </w:rPr>
        <w:t>add</w:t>
      </w:r>
      <w:r w:rsidR="00C9587B">
        <w:rPr>
          <w:rFonts w:ascii="Times New Roman" w:hAnsi="Times New Roman" w:cs="Times New Roman"/>
          <w:sz w:val="20"/>
          <w:szCs w:val="20"/>
        </w:rPr>
        <w:t xml:space="preserve"> </w:t>
      </w:r>
      <w:r w:rsidR="000325B8">
        <w:rPr>
          <w:rFonts w:ascii="Times New Roman" w:hAnsi="Times New Roman" w:cs="Times New Roman"/>
          <w:sz w:val="20"/>
          <w:szCs w:val="20"/>
        </w:rPr>
        <w:t xml:space="preserve">every sample in the </w:t>
      </w:r>
      <w:r w:rsidR="00C9587B">
        <w:rPr>
          <w:rFonts w:ascii="Times New Roman" w:hAnsi="Times New Roman" w:cs="Times New Roman"/>
          <w:sz w:val="20"/>
          <w:szCs w:val="20"/>
        </w:rPr>
        <w:t>three datasets to the reference network</w:t>
      </w:r>
      <w:r w:rsidR="007B6722">
        <w:rPr>
          <w:rFonts w:ascii="Times New Roman" w:hAnsi="Times New Roman" w:cs="Times New Roman"/>
          <w:sz w:val="20"/>
          <w:szCs w:val="20"/>
        </w:rPr>
        <w:t>s</w:t>
      </w:r>
      <w:r w:rsidR="00906C90">
        <w:rPr>
          <w:rFonts w:ascii="Times New Roman" w:hAnsi="Times New Roman" w:cs="Times New Roman"/>
          <w:sz w:val="20"/>
          <w:szCs w:val="20"/>
        </w:rPr>
        <w:t xml:space="preserve"> to construct sample-specific networks,</w:t>
      </w:r>
      <w:r w:rsidR="00C9587B">
        <w:rPr>
          <w:rFonts w:ascii="Times New Roman" w:hAnsi="Times New Roman" w:cs="Times New Roman"/>
          <w:sz w:val="20"/>
          <w:szCs w:val="20"/>
        </w:rPr>
        <w:t xml:space="preserve"> respectively. </w:t>
      </w:r>
      <w:r w:rsidR="00C9587B" w:rsidRPr="00CC6020">
        <w:rPr>
          <w:rFonts w:ascii="Times New Roman" w:hAnsi="Times New Roman" w:cs="Times New Roman"/>
          <w:sz w:val="20"/>
          <w:szCs w:val="20"/>
        </w:rPr>
        <w:t xml:space="preserve">For </w:t>
      </w:r>
      <w:r w:rsidR="00144034">
        <w:rPr>
          <w:rFonts w:ascii="Times New Roman" w:hAnsi="Times New Roman" w:cs="Times New Roman" w:hint="eastAsia"/>
          <w:sz w:val="20"/>
          <w:szCs w:val="20"/>
        </w:rPr>
        <w:t>D</w:t>
      </w:r>
      <w:r w:rsidR="00C9587B" w:rsidRPr="00CC6020">
        <w:rPr>
          <w:rFonts w:ascii="Times New Roman" w:hAnsi="Times New Roman" w:cs="Times New Roman"/>
          <w:sz w:val="20"/>
          <w:szCs w:val="20"/>
        </w:rPr>
        <w:t xml:space="preserve">isease network and </w:t>
      </w:r>
      <w:r w:rsidR="00144034">
        <w:rPr>
          <w:rFonts w:ascii="Times New Roman" w:hAnsi="Times New Roman" w:cs="Times New Roman"/>
          <w:sz w:val="20"/>
          <w:szCs w:val="20"/>
        </w:rPr>
        <w:t>C</w:t>
      </w:r>
      <w:r w:rsidR="00C9587B" w:rsidRPr="00CC6020">
        <w:rPr>
          <w:rFonts w:ascii="Times New Roman" w:hAnsi="Times New Roman" w:cs="Times New Roman"/>
          <w:sz w:val="20"/>
          <w:szCs w:val="20"/>
        </w:rPr>
        <w:t xml:space="preserve">ontrol network, there </w:t>
      </w:r>
      <w:r w:rsidR="00C9587B">
        <w:rPr>
          <w:rFonts w:ascii="Times New Roman" w:hAnsi="Times New Roman" w:cs="Times New Roman"/>
          <w:sz w:val="20"/>
          <w:szCs w:val="20"/>
        </w:rPr>
        <w:t xml:space="preserve">are six ways to obtain </w:t>
      </w:r>
      <w:r w:rsidR="00144034">
        <w:rPr>
          <w:rFonts w:ascii="Times New Roman" w:hAnsi="Times New Roman" w:cs="Times New Roman"/>
          <w:sz w:val="20"/>
          <w:szCs w:val="20"/>
        </w:rPr>
        <w:t>SSDN</w:t>
      </w:r>
      <w:r w:rsidR="00AE5ED1">
        <w:rPr>
          <w:rFonts w:ascii="Times New Roman" w:hAnsi="Times New Roman" w:cs="Times New Roman"/>
          <w:sz w:val="20"/>
          <w:szCs w:val="20"/>
        </w:rPr>
        <w:t xml:space="preserve">: </w:t>
      </w:r>
      <w:r w:rsidR="00C9587B">
        <w:rPr>
          <w:rFonts w:ascii="Times New Roman" w:hAnsi="Times New Roman" w:cs="Times New Roman"/>
          <w:sz w:val="20"/>
          <w:szCs w:val="20"/>
        </w:rPr>
        <w:t xml:space="preserve">constructing based on </w:t>
      </w:r>
      <w:r w:rsidR="00C9587B" w:rsidRPr="00CC6020">
        <w:rPr>
          <w:rFonts w:ascii="Times New Roman" w:hAnsi="Times New Roman" w:cs="Times New Roman"/>
          <w:sz w:val="20"/>
          <w:szCs w:val="20"/>
        </w:rPr>
        <w:t xml:space="preserve">specific </w:t>
      </w:r>
      <w:r w:rsidR="00C9587B">
        <w:rPr>
          <w:rFonts w:ascii="Times New Roman" w:hAnsi="Times New Roman" w:cs="Times New Roman"/>
          <w:sz w:val="20"/>
          <w:szCs w:val="20"/>
        </w:rPr>
        <w:t xml:space="preserve">genes </w:t>
      </w:r>
      <w:r w:rsidR="00C9587B" w:rsidRPr="00CC6020">
        <w:rPr>
          <w:rFonts w:ascii="Times New Roman" w:hAnsi="Times New Roman" w:cs="Times New Roman"/>
          <w:sz w:val="20"/>
          <w:szCs w:val="20"/>
        </w:rPr>
        <w:t xml:space="preserve">in </w:t>
      </w:r>
      <w:r w:rsidR="00207D83">
        <w:rPr>
          <w:rFonts w:ascii="Times New Roman" w:hAnsi="Times New Roman" w:cs="Times New Roman"/>
          <w:sz w:val="20"/>
          <w:szCs w:val="20"/>
        </w:rPr>
        <w:t>D</w:t>
      </w:r>
      <w:r w:rsidR="00C9587B" w:rsidRPr="00CC6020">
        <w:rPr>
          <w:rFonts w:ascii="Times New Roman" w:hAnsi="Times New Roman" w:cs="Times New Roman"/>
          <w:sz w:val="20"/>
          <w:szCs w:val="20"/>
        </w:rPr>
        <w:t xml:space="preserve">isease and </w:t>
      </w:r>
      <w:r w:rsidR="00207D83">
        <w:rPr>
          <w:rFonts w:ascii="Times New Roman" w:hAnsi="Times New Roman" w:cs="Times New Roman"/>
          <w:sz w:val="20"/>
          <w:szCs w:val="20"/>
        </w:rPr>
        <w:t>C</w:t>
      </w:r>
      <w:r w:rsidR="00C9587B" w:rsidRPr="00CC6020">
        <w:rPr>
          <w:rFonts w:ascii="Times New Roman" w:hAnsi="Times New Roman" w:cs="Times New Roman"/>
          <w:sz w:val="20"/>
          <w:szCs w:val="20"/>
        </w:rPr>
        <w:t>ontrol network</w:t>
      </w:r>
      <w:r w:rsidR="00C9587B">
        <w:rPr>
          <w:rFonts w:ascii="Times New Roman" w:hAnsi="Times New Roman" w:cs="Times New Roman"/>
          <w:sz w:val="20"/>
          <w:szCs w:val="20"/>
        </w:rPr>
        <w:t>s</w:t>
      </w:r>
      <w:r w:rsidR="00AE5ED1">
        <w:rPr>
          <w:rFonts w:ascii="Times New Roman" w:hAnsi="Times New Roman" w:cs="Times New Roman"/>
          <w:sz w:val="20"/>
          <w:szCs w:val="20"/>
        </w:rPr>
        <w:t xml:space="preserve">, </w:t>
      </w:r>
      <w:r w:rsidR="00C9587B">
        <w:rPr>
          <w:rFonts w:ascii="Times New Roman" w:hAnsi="Times New Roman" w:cs="Times New Roman"/>
          <w:sz w:val="20"/>
          <w:szCs w:val="20"/>
        </w:rPr>
        <w:t xml:space="preserve">based on common genes in </w:t>
      </w:r>
      <w:r w:rsidR="00207D83">
        <w:rPr>
          <w:rFonts w:ascii="Times New Roman" w:hAnsi="Times New Roman" w:cs="Times New Roman"/>
          <w:sz w:val="20"/>
          <w:szCs w:val="20"/>
        </w:rPr>
        <w:t>D</w:t>
      </w:r>
      <w:r w:rsidR="00C9587B" w:rsidRPr="00CC6020">
        <w:rPr>
          <w:rFonts w:ascii="Times New Roman" w:hAnsi="Times New Roman" w:cs="Times New Roman"/>
          <w:sz w:val="20"/>
          <w:szCs w:val="20"/>
        </w:rPr>
        <w:t xml:space="preserve">isease and </w:t>
      </w:r>
      <w:r w:rsidR="00207D83">
        <w:rPr>
          <w:rFonts w:ascii="Times New Roman" w:hAnsi="Times New Roman" w:cs="Times New Roman"/>
          <w:sz w:val="20"/>
          <w:szCs w:val="20"/>
        </w:rPr>
        <w:t>C</w:t>
      </w:r>
      <w:r w:rsidR="00C9587B" w:rsidRPr="00CC6020">
        <w:rPr>
          <w:rFonts w:ascii="Times New Roman" w:hAnsi="Times New Roman" w:cs="Times New Roman"/>
          <w:sz w:val="20"/>
          <w:szCs w:val="20"/>
        </w:rPr>
        <w:t>ontrol network</w:t>
      </w:r>
      <w:r w:rsidR="00C9587B">
        <w:rPr>
          <w:rFonts w:ascii="Times New Roman" w:hAnsi="Times New Roman" w:cs="Times New Roman"/>
          <w:sz w:val="20"/>
          <w:szCs w:val="20"/>
        </w:rPr>
        <w:t xml:space="preserve">, specific genes in </w:t>
      </w:r>
      <w:r w:rsidR="00207D83">
        <w:rPr>
          <w:rFonts w:ascii="Times New Roman" w:hAnsi="Times New Roman" w:cs="Times New Roman"/>
          <w:sz w:val="20"/>
          <w:szCs w:val="20"/>
        </w:rPr>
        <w:t>C</w:t>
      </w:r>
      <w:r w:rsidR="00C9587B">
        <w:rPr>
          <w:rFonts w:ascii="Times New Roman" w:hAnsi="Times New Roman" w:cs="Times New Roman"/>
          <w:sz w:val="20"/>
          <w:szCs w:val="20"/>
        </w:rPr>
        <w:t xml:space="preserve">ontrol </w:t>
      </w:r>
      <w:r w:rsidR="00C9587B" w:rsidRPr="00CC6020">
        <w:rPr>
          <w:rFonts w:ascii="Times New Roman" w:hAnsi="Times New Roman" w:cs="Times New Roman"/>
          <w:sz w:val="20"/>
          <w:szCs w:val="20"/>
        </w:rPr>
        <w:t>network</w:t>
      </w:r>
      <w:r w:rsidR="00C9587B">
        <w:rPr>
          <w:rFonts w:ascii="Times New Roman" w:hAnsi="Times New Roman" w:cs="Times New Roman"/>
          <w:sz w:val="20"/>
          <w:szCs w:val="20"/>
        </w:rPr>
        <w:t xml:space="preserve">s, specific genes in </w:t>
      </w:r>
      <w:r w:rsidR="00207D83">
        <w:rPr>
          <w:rFonts w:ascii="Times New Roman" w:hAnsi="Times New Roman" w:cs="Times New Roman"/>
          <w:sz w:val="20"/>
          <w:szCs w:val="20"/>
        </w:rPr>
        <w:t>D</w:t>
      </w:r>
      <w:r w:rsidR="00C9587B">
        <w:rPr>
          <w:rFonts w:ascii="Times New Roman" w:hAnsi="Times New Roman" w:cs="Times New Roman"/>
          <w:sz w:val="20"/>
          <w:szCs w:val="20"/>
        </w:rPr>
        <w:t>isease</w:t>
      </w:r>
      <w:r w:rsidR="00C9587B" w:rsidRPr="00CC6020">
        <w:rPr>
          <w:rFonts w:ascii="Times New Roman" w:hAnsi="Times New Roman" w:cs="Times New Roman"/>
          <w:sz w:val="20"/>
          <w:szCs w:val="20"/>
        </w:rPr>
        <w:t xml:space="preserve"> network</w:t>
      </w:r>
      <w:r w:rsidR="00C9587B">
        <w:rPr>
          <w:rFonts w:ascii="Times New Roman" w:hAnsi="Times New Roman" w:cs="Times New Roman"/>
          <w:sz w:val="20"/>
          <w:szCs w:val="20"/>
        </w:rPr>
        <w:t xml:space="preserve">s, genes only in </w:t>
      </w:r>
      <w:r w:rsidR="00207D83">
        <w:rPr>
          <w:rFonts w:ascii="Times New Roman" w:hAnsi="Times New Roman" w:cs="Times New Roman"/>
          <w:sz w:val="20"/>
          <w:szCs w:val="20"/>
        </w:rPr>
        <w:t>C</w:t>
      </w:r>
      <w:r w:rsidR="00C9587B">
        <w:rPr>
          <w:rFonts w:ascii="Times New Roman" w:hAnsi="Times New Roman" w:cs="Times New Roman"/>
          <w:sz w:val="20"/>
          <w:szCs w:val="20"/>
        </w:rPr>
        <w:t>ontrol</w:t>
      </w:r>
      <w:r w:rsidR="00C9587B" w:rsidRPr="00CC6020">
        <w:rPr>
          <w:rFonts w:ascii="Times New Roman" w:hAnsi="Times New Roman" w:cs="Times New Roman"/>
          <w:sz w:val="20"/>
          <w:szCs w:val="20"/>
        </w:rPr>
        <w:t xml:space="preserve"> network</w:t>
      </w:r>
      <w:r w:rsidR="00C9587B">
        <w:rPr>
          <w:rFonts w:ascii="Times New Roman" w:hAnsi="Times New Roman" w:cs="Times New Roman"/>
          <w:sz w:val="20"/>
          <w:szCs w:val="20"/>
        </w:rPr>
        <w:t xml:space="preserve">s, genes only in </w:t>
      </w:r>
      <w:r w:rsidR="00207D83">
        <w:rPr>
          <w:rFonts w:ascii="Times New Roman" w:hAnsi="Times New Roman" w:cs="Times New Roman"/>
          <w:sz w:val="20"/>
          <w:szCs w:val="20"/>
        </w:rPr>
        <w:t>D</w:t>
      </w:r>
      <w:r w:rsidR="00C9587B">
        <w:rPr>
          <w:rFonts w:ascii="Times New Roman" w:hAnsi="Times New Roman" w:cs="Times New Roman"/>
          <w:sz w:val="20"/>
          <w:szCs w:val="20"/>
        </w:rPr>
        <w:t>isease networks.</w:t>
      </w:r>
      <w:r w:rsidR="008031EF">
        <w:rPr>
          <w:rFonts w:ascii="Times New Roman" w:hAnsi="Times New Roman" w:cs="Times New Roman"/>
          <w:sz w:val="20"/>
          <w:szCs w:val="20"/>
        </w:rPr>
        <w:t xml:space="preserve"> Then we selected the</w:t>
      </w:r>
      <w:r w:rsidR="008031EF">
        <w:rPr>
          <w:rFonts w:ascii="Times New Roman" w:hAnsi="Times New Roman" w:hint="eastAsia"/>
          <w:sz w:val="20"/>
          <w:szCs w:val="20"/>
        </w:rPr>
        <w:t xml:space="preserve"> most frequent </w:t>
      </w:r>
      <w:r w:rsidR="008031EF">
        <w:rPr>
          <w:rFonts w:ascii="Times New Roman" w:hAnsi="Times New Roman"/>
          <w:sz w:val="20"/>
          <w:szCs w:val="20"/>
        </w:rPr>
        <w:t>300, 100, 50, 30, 20 and 10 repetition hub genes</w:t>
      </w:r>
      <w:r w:rsidR="008031EF">
        <w:rPr>
          <w:rFonts w:ascii="Times New Roman" w:hAnsi="Times New Roman" w:cs="Times New Roman"/>
          <w:sz w:val="20"/>
          <w:szCs w:val="20"/>
        </w:rPr>
        <w:t>,</w:t>
      </w:r>
      <w:r w:rsidR="008031EF" w:rsidRPr="00CC6020">
        <w:rPr>
          <w:rFonts w:ascii="Times New Roman" w:hAnsi="Times New Roman" w:cs="Times New Roman"/>
          <w:sz w:val="20"/>
          <w:szCs w:val="20"/>
        </w:rPr>
        <w:t xml:space="preserve"> </w:t>
      </w:r>
      <w:r w:rsidR="008031EF">
        <w:rPr>
          <w:rFonts w:ascii="Times New Roman" w:hAnsi="Times New Roman" w:cs="Times New Roman"/>
          <w:sz w:val="20"/>
          <w:szCs w:val="20"/>
        </w:rPr>
        <w:t xml:space="preserve">and </w:t>
      </w:r>
      <w:r w:rsidR="001E3FA1">
        <w:rPr>
          <w:rFonts w:ascii="Times New Roman" w:hAnsi="Times New Roman" w:cs="Times New Roman"/>
          <w:sz w:val="20"/>
          <w:szCs w:val="20"/>
        </w:rPr>
        <w:t>calculat</w:t>
      </w:r>
      <w:r w:rsidR="00FF5333">
        <w:rPr>
          <w:rFonts w:ascii="Times New Roman" w:hAnsi="Times New Roman" w:cs="Times New Roman"/>
          <w:sz w:val="20"/>
          <w:szCs w:val="20"/>
        </w:rPr>
        <w:t>ed the percentage of common hub genes</w:t>
      </w:r>
      <w:r w:rsidR="001E3FA1">
        <w:rPr>
          <w:rFonts w:ascii="Times New Roman" w:hAnsi="Times New Roman" w:cs="Times New Roman"/>
          <w:sz w:val="20"/>
          <w:szCs w:val="20"/>
        </w:rPr>
        <w:t xml:space="preserve"> based on two different </w:t>
      </w:r>
      <w:r w:rsidR="00B94500">
        <w:rPr>
          <w:rFonts w:ascii="Times New Roman" w:hAnsi="Times New Roman" w:cs="Times New Roman"/>
          <w:sz w:val="20"/>
          <w:szCs w:val="20"/>
        </w:rPr>
        <w:t>reference networks.</w:t>
      </w:r>
    </w:p>
    <w:p w:rsidR="008031EF" w:rsidRPr="008031EF" w:rsidRDefault="008031EF"/>
    <w:tbl>
      <w:tblPr>
        <w:tblW w:w="8185" w:type="dxa"/>
        <w:tblInd w:w="-5" w:type="dxa"/>
        <w:tblLook w:val="04A0" w:firstRow="1" w:lastRow="0" w:firstColumn="1" w:lastColumn="0" w:noHBand="0" w:noVBand="1"/>
      </w:tblPr>
      <w:tblGrid>
        <w:gridCol w:w="4803"/>
        <w:gridCol w:w="1166"/>
        <w:gridCol w:w="1166"/>
        <w:gridCol w:w="1166"/>
      </w:tblGrid>
      <w:tr w:rsidR="005A77A3" w:rsidRPr="00C5341F" w:rsidTr="00666DFB">
        <w:trPr>
          <w:trHeight w:val="64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ind w:left="330" w:hangingChars="150" w:hanging="33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                        Database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                             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Network types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GSE27342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GSE33335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GSE63089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50.00%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52.60%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50.89%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50.70%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58.90%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51.56%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51.55%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62.13%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52.07%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51.77%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68.69%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57.93%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52.54%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65.16%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58.36%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56.34%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67.52%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60.43%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common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54.77%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66.00%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45.78%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common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57.67%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64.00%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47.22%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common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59.11%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66.80%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49.19%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common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56.51%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69.39%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52.89%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common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61.79%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72.08%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57.38%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common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="001F45DA"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isease and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62.76%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75.19%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63.76%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54.93%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57.60%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56.00%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55.99%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62.80%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57.40%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58.83%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67.00%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59.92%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specific gene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59.61%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66.00%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61.10%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66.30%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70.00%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68.93%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70.87%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74.13%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70.85%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54.51%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56.80%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54.22%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56.62%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61.60%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57.78%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56.39%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65.80%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57.41%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61.92%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64.96%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58.04%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62.65%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67.48%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69.11%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specific gen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es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64.80%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69.13%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68.94%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53.94%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68.40%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53.56%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57.18%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66.00%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57.22%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57.42%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67.87%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58.89%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58.82%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68.40%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59.78%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68.96%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70.64%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62.33%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ontrol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70.31%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75.32%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68.19%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57.04%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63.60%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58.44%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59.08%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62.40%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60.33%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58.87%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60.13%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60.67%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65.11%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62.96%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60.76%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67.24%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63.76%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61.96%</w:t>
            </w:r>
          </w:p>
        </w:tc>
      </w:tr>
      <w:tr w:rsidR="005A77A3" w:rsidRPr="00C5341F" w:rsidTr="00666DFB">
        <w:trPr>
          <w:trHeight w:val="282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  <w:r w:rsidR="00AE66B8"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in </w:t>
            </w:r>
            <w:r w:rsidR="001F45DA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isease top</w:t>
            </w:r>
            <w:r w:rsidR="00D07B9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70.02%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68.72%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7A3" w:rsidRPr="00C5341F" w:rsidRDefault="005A77A3" w:rsidP="0051762E">
            <w:pPr>
              <w:widowControl/>
              <w:spacing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534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65.75%</w:t>
            </w:r>
          </w:p>
        </w:tc>
      </w:tr>
    </w:tbl>
    <w:p w:rsidR="00CA5351" w:rsidRDefault="00CA5351"/>
    <w:sectPr w:rsidR="00CA53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4925" w:rsidRDefault="001C4925" w:rsidP="005A77A3">
      <w:pPr>
        <w:spacing w:line="240" w:lineRule="auto"/>
      </w:pPr>
      <w:r>
        <w:separator/>
      </w:r>
    </w:p>
  </w:endnote>
  <w:endnote w:type="continuationSeparator" w:id="0">
    <w:p w:rsidR="001C4925" w:rsidRDefault="001C4925" w:rsidP="005A77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4925" w:rsidRDefault="001C4925" w:rsidP="005A77A3">
      <w:pPr>
        <w:spacing w:line="240" w:lineRule="auto"/>
      </w:pPr>
      <w:r>
        <w:separator/>
      </w:r>
    </w:p>
  </w:footnote>
  <w:footnote w:type="continuationSeparator" w:id="0">
    <w:p w:rsidR="001C4925" w:rsidRDefault="001C4925" w:rsidP="005A77A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activeWritingStyle w:appName="MSWord" w:lang="en-US" w:vendorID="64" w:dllVersion="131078" w:nlCheck="1" w:checkStyle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1MTAxMzI3MDW3MDVQ0lEKTi0uzszPAykwrAUAgbwkhSwAAAA="/>
  </w:docVars>
  <w:rsids>
    <w:rsidRoot w:val="00F7169C"/>
    <w:rsid w:val="000325B8"/>
    <w:rsid w:val="00073C96"/>
    <w:rsid w:val="00076B2E"/>
    <w:rsid w:val="00144034"/>
    <w:rsid w:val="001C4925"/>
    <w:rsid w:val="001D23B6"/>
    <w:rsid w:val="001E3FA1"/>
    <w:rsid w:val="001F41E2"/>
    <w:rsid w:val="001F45DA"/>
    <w:rsid w:val="00207D83"/>
    <w:rsid w:val="002C40B5"/>
    <w:rsid w:val="004E77FD"/>
    <w:rsid w:val="00514EC0"/>
    <w:rsid w:val="00563BC6"/>
    <w:rsid w:val="00593F55"/>
    <w:rsid w:val="005A77A3"/>
    <w:rsid w:val="00666DFB"/>
    <w:rsid w:val="007B6722"/>
    <w:rsid w:val="007F20CB"/>
    <w:rsid w:val="008031EF"/>
    <w:rsid w:val="00906C90"/>
    <w:rsid w:val="00971CE0"/>
    <w:rsid w:val="00A42876"/>
    <w:rsid w:val="00AE5ED1"/>
    <w:rsid w:val="00AE66B8"/>
    <w:rsid w:val="00B94500"/>
    <w:rsid w:val="00C9587B"/>
    <w:rsid w:val="00CA5351"/>
    <w:rsid w:val="00CD2BFB"/>
    <w:rsid w:val="00D07B92"/>
    <w:rsid w:val="00D377F2"/>
    <w:rsid w:val="00D37C13"/>
    <w:rsid w:val="00DA1948"/>
    <w:rsid w:val="00F41E67"/>
    <w:rsid w:val="00F44405"/>
    <w:rsid w:val="00F7169C"/>
    <w:rsid w:val="00FF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354D0A-E763-47DE-97C5-9702C3787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7A3"/>
    <w:pPr>
      <w:widowControl w:val="0"/>
      <w:spacing w:line="360" w:lineRule="auto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7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7A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7A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A1948"/>
    <w:pPr>
      <w:spacing w:line="240" w:lineRule="auto"/>
    </w:pPr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A1948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443</Words>
  <Characters>2529</Characters>
  <Application>Microsoft Office Word</Application>
  <DocSecurity>0</DocSecurity>
  <Lines>21</Lines>
  <Paragraphs>5</Paragraphs>
  <ScaleCrop>false</ScaleCrop>
  <Company>HP</Company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Administrator</cp:lastModifiedBy>
  <cp:revision>13</cp:revision>
  <dcterms:created xsi:type="dcterms:W3CDTF">2019-06-08T07:01:00Z</dcterms:created>
  <dcterms:modified xsi:type="dcterms:W3CDTF">2020-09-12T11:54:00Z</dcterms:modified>
</cp:coreProperties>
</file>