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7C3A7" w14:textId="70374BD1" w:rsidR="00264365" w:rsidRDefault="00264365" w:rsidP="00907B7D">
      <w:pPr>
        <w:spacing w:after="0"/>
        <w:jc w:val="center"/>
        <w:rPr>
          <w:rFonts w:ascii="Times New Roman" w:eastAsia="Times New Roman" w:hAnsi="Times New Roman" w:cs="Times New Roman"/>
          <w:b/>
          <w:bCs/>
          <w:color w:val="000000"/>
          <w:kern w:val="0"/>
          <w:sz w:val="24"/>
          <w:szCs w:val="24"/>
          <w:lang w:eastAsia="en-CA"/>
          <w14:ligatures w14:val="none"/>
        </w:rPr>
      </w:pPr>
      <w:r>
        <w:rPr>
          <w:rFonts w:ascii="Times New Roman" w:eastAsia="Times New Roman" w:hAnsi="Times New Roman" w:cs="Times New Roman"/>
          <w:b/>
          <w:bCs/>
          <w:color w:val="000000"/>
          <w:kern w:val="0"/>
          <w:sz w:val="24"/>
          <w:szCs w:val="24"/>
          <w:lang w:eastAsia="en-CA"/>
          <w14:ligatures w14:val="none"/>
        </w:rPr>
        <w:t>Additional File 1</w:t>
      </w:r>
    </w:p>
    <w:p w14:paraId="22F749FE" w14:textId="30D8C12E" w:rsidR="00907B7D" w:rsidRPr="00907B7D" w:rsidRDefault="00907B7D" w:rsidP="00907B7D">
      <w:pPr>
        <w:spacing w:after="0"/>
        <w:jc w:val="center"/>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Qualitative Interview Guide</w:t>
      </w:r>
    </w:p>
    <w:p w14:paraId="03DE569D" w14:textId="77777777" w:rsidR="00907B7D" w:rsidRPr="00907B7D" w:rsidRDefault="00907B7D" w:rsidP="00907B7D">
      <w:pPr>
        <w:spacing w:after="0" w:line="240" w:lineRule="auto"/>
        <w:rPr>
          <w:rFonts w:ascii="Times New Roman" w:eastAsia="Times New Roman" w:hAnsi="Times New Roman" w:cs="Times New Roman"/>
          <w:kern w:val="0"/>
          <w:lang w:eastAsia="en-CA"/>
          <w14:ligatures w14:val="none"/>
        </w:rPr>
      </w:pPr>
    </w:p>
    <w:p w14:paraId="03AD8780"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xml:space="preserve">Title of Project: </w:t>
      </w:r>
      <w:r w:rsidRPr="00907B7D">
        <w:rPr>
          <w:rFonts w:ascii="Times New Roman" w:eastAsia="Times New Roman" w:hAnsi="Times New Roman" w:cs="Times New Roman"/>
          <w:color w:val="000000"/>
          <w:kern w:val="0"/>
          <w:sz w:val="24"/>
          <w:szCs w:val="24"/>
          <w:lang w:eastAsia="en-CA"/>
          <w14:ligatures w14:val="none"/>
        </w:rPr>
        <w:t>Acceptance and access to routine childhood vaccines among diverse Canadian populations during the COVID-19 pandemic (Pro00116703)</w:t>
      </w:r>
    </w:p>
    <w:p w14:paraId="3333F16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6AC09CDC"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Context for interview guide: </w:t>
      </w:r>
    </w:p>
    <w:p w14:paraId="7A4E96B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The purpose of this study is to explore how various social intersections influence parents’ perceptions and beliefs about routine childhood vaccines, and experiences when accessing vaccination during the pandemic for their children ≤11 years old. Intersectionality is the interconnection of social determinants, and as a theoretical approach, also acknowledges overlapping and interdependent systems of discrimination</w:t>
      </w:r>
      <w:r w:rsidRPr="00907B7D">
        <w:rPr>
          <w:rFonts w:ascii="Times New Roman" w:eastAsia="Times New Roman" w:hAnsi="Times New Roman" w:cs="Times New Roman"/>
          <w:color w:val="000000"/>
          <w:kern w:val="0"/>
          <w:sz w:val="24"/>
          <w:szCs w:val="24"/>
          <w:vertAlign w:val="superscript"/>
          <w:lang w:eastAsia="en-CA"/>
          <w14:ligatures w14:val="none"/>
        </w:rPr>
        <w:t>1</w:t>
      </w:r>
      <w:r w:rsidRPr="00907B7D">
        <w:rPr>
          <w:rFonts w:ascii="Times New Roman" w:eastAsia="Times New Roman" w:hAnsi="Times New Roman" w:cs="Times New Roman"/>
          <w:color w:val="000000"/>
          <w:kern w:val="0"/>
          <w:sz w:val="24"/>
          <w:szCs w:val="24"/>
          <w:lang w:eastAsia="en-CA"/>
          <w14:ligatures w14:val="none"/>
        </w:rPr>
        <w:t>. Intersectional social determinants may include ethnocultural identities (i.e., newcomers, Racialized minority, Indigenous, or those who primarily speak minority languages) and social locations (i.e., household income, education, age) that when combined, may perpetuate health inequities</w:t>
      </w:r>
      <w:r w:rsidRPr="00907B7D">
        <w:rPr>
          <w:rFonts w:ascii="Times New Roman" w:eastAsia="Times New Roman" w:hAnsi="Times New Roman" w:cs="Times New Roman"/>
          <w:color w:val="000000"/>
          <w:kern w:val="0"/>
          <w:sz w:val="24"/>
          <w:szCs w:val="24"/>
          <w:vertAlign w:val="superscript"/>
          <w:lang w:eastAsia="en-CA"/>
          <w14:ligatures w14:val="none"/>
        </w:rPr>
        <w:t>2</w:t>
      </w:r>
      <w:r w:rsidRPr="00907B7D">
        <w:rPr>
          <w:rFonts w:ascii="Times New Roman" w:eastAsia="Times New Roman" w:hAnsi="Times New Roman" w:cs="Times New Roman"/>
          <w:color w:val="000000"/>
          <w:kern w:val="0"/>
          <w:sz w:val="24"/>
          <w:szCs w:val="24"/>
          <w:lang w:eastAsia="en-CA"/>
          <w14:ligatures w14:val="none"/>
        </w:rPr>
        <w:t>. This study builds on national data collected (Oct-Nov 2021) and reports on objective two study regarding how the COVID-19 pandemic has influenced parents’ perceptions of childhood vaccination, intentions to vaccinate their children, access to services, and uptake for their children ≤ 17 years old, across a diverse sample of underserved parents. This qualitative study will further explore parents’ perceived barriers and enablers to accessing childhood vaccines during the pandemic, and how previous experiences of discrimination may influence health related decision-making for their children.</w:t>
      </w:r>
    </w:p>
    <w:p w14:paraId="33F8A872"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6562FFA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Selection of interviewees will include parents who meet the NACI equity matrix</w:t>
      </w:r>
      <w:r w:rsidRPr="00907B7D">
        <w:rPr>
          <w:rFonts w:ascii="Times New Roman" w:eastAsia="Times New Roman" w:hAnsi="Times New Roman" w:cs="Times New Roman"/>
          <w:color w:val="000000"/>
          <w:kern w:val="0"/>
          <w:sz w:val="24"/>
          <w:szCs w:val="24"/>
          <w:vertAlign w:val="superscript"/>
          <w:lang w:eastAsia="en-CA"/>
          <w14:ligatures w14:val="none"/>
        </w:rPr>
        <w:t>3,4</w:t>
      </w:r>
      <w:r w:rsidRPr="00907B7D">
        <w:rPr>
          <w:rFonts w:ascii="Times New Roman" w:eastAsia="Times New Roman" w:hAnsi="Times New Roman" w:cs="Times New Roman"/>
          <w:color w:val="000000"/>
          <w:kern w:val="0"/>
          <w:sz w:val="24"/>
          <w:szCs w:val="24"/>
          <w:lang w:eastAsia="en-CA"/>
          <w14:ligatures w14:val="none"/>
        </w:rPr>
        <w:t xml:space="preserve"> criteria of ‘Racialized’ populations (i.e., </w:t>
      </w:r>
      <w:proofErr w:type="spellStart"/>
      <w:r w:rsidRPr="00907B7D">
        <w:rPr>
          <w:rFonts w:ascii="Times New Roman" w:eastAsia="Times New Roman" w:hAnsi="Times New Roman" w:cs="Times New Roman"/>
          <w:color w:val="000000"/>
          <w:kern w:val="0"/>
          <w:sz w:val="24"/>
          <w:szCs w:val="24"/>
          <w:lang w:eastAsia="en-CA"/>
          <w14:ligatures w14:val="none"/>
        </w:rPr>
        <w:t>ethnoracial</w:t>
      </w:r>
      <w:proofErr w:type="spellEnd"/>
      <w:r w:rsidRPr="00907B7D">
        <w:rPr>
          <w:rFonts w:ascii="Times New Roman" w:eastAsia="Times New Roman" w:hAnsi="Times New Roman" w:cs="Times New Roman"/>
          <w:color w:val="000000"/>
          <w:kern w:val="0"/>
          <w:sz w:val="24"/>
          <w:szCs w:val="24"/>
          <w:lang w:eastAsia="en-CA"/>
          <w14:ligatures w14:val="none"/>
        </w:rPr>
        <w:t xml:space="preserve"> and </w:t>
      </w:r>
      <w:proofErr w:type="spellStart"/>
      <w:r w:rsidRPr="00907B7D">
        <w:rPr>
          <w:rFonts w:ascii="Times New Roman" w:eastAsia="Times New Roman" w:hAnsi="Times New Roman" w:cs="Times New Roman"/>
          <w:color w:val="000000"/>
          <w:kern w:val="0"/>
          <w:sz w:val="24"/>
          <w:szCs w:val="24"/>
          <w:lang w:eastAsia="en-CA"/>
          <w14:ligatures w14:val="none"/>
        </w:rPr>
        <w:t>ethno-cultural</w:t>
      </w:r>
      <w:proofErr w:type="spellEnd"/>
      <w:r w:rsidRPr="00907B7D">
        <w:rPr>
          <w:rFonts w:ascii="Times New Roman" w:eastAsia="Times New Roman" w:hAnsi="Times New Roman" w:cs="Times New Roman"/>
          <w:color w:val="000000"/>
          <w:kern w:val="0"/>
          <w:sz w:val="24"/>
          <w:szCs w:val="24"/>
          <w:lang w:eastAsia="en-CA"/>
          <w14:ligatures w14:val="none"/>
        </w:rPr>
        <w:t xml:space="preserve"> diversity, immigration or refugee status) who also reported intersecting sociodemographic characteristics commonly associated with underserved population groups. Utilizing out COVImm survey data interview participant selection will include parents with the following characteristics:</w:t>
      </w:r>
    </w:p>
    <w:p w14:paraId="21F63BCE" w14:textId="77777777" w:rsidR="00907B7D" w:rsidRPr="00907B7D" w:rsidRDefault="00907B7D" w:rsidP="00907B7D">
      <w:pPr>
        <w:numPr>
          <w:ilvl w:val="0"/>
          <w:numId w:val="1"/>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parents who reported having only children aged 11 years or younger,</w:t>
      </w:r>
    </w:p>
    <w:p w14:paraId="7E60FFA9" w14:textId="77777777" w:rsidR="00907B7D" w:rsidRPr="00907B7D" w:rsidRDefault="00907B7D" w:rsidP="00907B7D">
      <w:pPr>
        <w:numPr>
          <w:ilvl w:val="0"/>
          <w:numId w:val="1"/>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those who answered the survey in English, and</w:t>
      </w:r>
    </w:p>
    <w:p w14:paraId="6A3CEE94" w14:textId="77777777" w:rsidR="00907B7D" w:rsidRPr="00907B7D" w:rsidRDefault="00907B7D" w:rsidP="00907B7D">
      <w:pPr>
        <w:numPr>
          <w:ilvl w:val="0"/>
          <w:numId w:val="1"/>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parents who reported one or more ethnocultural identity (i.e., Racialized minority, Indigenous, newcomers to Canada, minority language spoken most often at home, and those who reported past experienced of discrimination when accessing health services)</w:t>
      </w:r>
      <w:r w:rsidRPr="00907B7D">
        <w:rPr>
          <w:rFonts w:ascii="Times New Roman" w:eastAsia="Times New Roman" w:hAnsi="Times New Roman" w:cs="Times New Roman"/>
          <w:kern w:val="0"/>
          <w:sz w:val="24"/>
          <w:szCs w:val="24"/>
          <w:lang w:eastAsia="en-CA"/>
          <w14:ligatures w14:val="none"/>
        </w:rPr>
        <w:br/>
      </w:r>
    </w:p>
    <w:p w14:paraId="3E998B1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Interview guide</w:t>
      </w:r>
    </w:p>
    <w:p w14:paraId="2379DDB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Preamble:</w:t>
      </w:r>
    </w:p>
    <w:p w14:paraId="153B0EE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Thank you for participating in our national survey in Fall 2021, and also for agreeing to meet with me today. I am Robin Humble, a PhD student at the University of Alberta, working on this study as a part of my studies.</w:t>
      </w:r>
    </w:p>
    <w:p w14:paraId="15B72C2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2F24A5A9"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kern w:val="0"/>
          <w:sz w:val="24"/>
          <w:szCs w:val="24"/>
          <w:lang w:eastAsia="en-CA"/>
          <w14:ligatures w14:val="none"/>
        </w:rPr>
        <w:t xml:space="preserve">I come to you today from the traditional lands of the </w:t>
      </w:r>
      <w:r w:rsidRPr="00907B7D">
        <w:rPr>
          <w:rFonts w:ascii="Times New Roman" w:eastAsia="Calibri" w:hAnsi="Times New Roman" w:cs="Times New Roman"/>
          <w:kern w:val="0"/>
          <w:sz w:val="24"/>
          <w:szCs w:val="24"/>
          <w:shd w:val="clear" w:color="auto" w:fill="FFFFFF"/>
          <w:lang w:eastAsia="en-CA"/>
          <w14:ligatures w14:val="none"/>
        </w:rPr>
        <w:t>W̱SÁNEĆ </w:t>
      </w:r>
      <w:r w:rsidRPr="00907B7D">
        <w:rPr>
          <w:rFonts w:ascii="Times New Roman" w:eastAsia="Times New Roman" w:hAnsi="Times New Roman" w:cs="Times New Roman"/>
          <w:kern w:val="0"/>
          <w:sz w:val="24"/>
          <w:szCs w:val="24"/>
          <w:lang w:eastAsia="en-CA"/>
          <w14:ligatures w14:val="none"/>
        </w:rPr>
        <w:t>people</w:t>
      </w:r>
      <w:r w:rsidRPr="00907B7D">
        <w:rPr>
          <w:rFonts w:ascii="Times New Roman" w:eastAsia="Times New Roman" w:hAnsi="Times New Roman" w:cs="Times New Roman"/>
          <w:color w:val="000000"/>
          <w:kern w:val="0"/>
          <w:sz w:val="24"/>
          <w:szCs w:val="24"/>
          <w:lang w:eastAsia="en-CA"/>
          <w14:ligatures w14:val="none"/>
        </w:rPr>
        <w:t>, on Vancouver Island, where I was born and raised, and now continue to live with my own family. My background is public health and women's health Nursing and epidemiology.</w:t>
      </w:r>
    </w:p>
    <w:p w14:paraId="2BF41CA9"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ab/>
      </w:r>
    </w:p>
    <w:p w14:paraId="4EFC582F"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I am interviewing approximately 15 parents across Canada from diverse backgrounds and social groups in Canada. I am interested in your thoughts and experiences when accessing routine vaccines for your children during the pandemic. I am most interested in understanding how the </w:t>
      </w:r>
      <w:r w:rsidRPr="00907B7D">
        <w:rPr>
          <w:rFonts w:ascii="Times New Roman" w:eastAsia="Times New Roman" w:hAnsi="Times New Roman" w:cs="Times New Roman"/>
          <w:color w:val="000000"/>
          <w:kern w:val="0"/>
          <w:sz w:val="24"/>
          <w:szCs w:val="24"/>
          <w:lang w:eastAsia="en-CA"/>
          <w14:ligatures w14:val="none"/>
        </w:rPr>
        <w:lastRenderedPageBreak/>
        <w:t>COVID-19 pandemic may have affected your thoughts about routine childhood vaccines, or intentions to have your child receive routine vaccines, and perhaps what made it easy or challenging to have them vaccinated. </w:t>
      </w:r>
    </w:p>
    <w:p w14:paraId="41CFE64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5FC21E83"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This interview is intended to be conversational. I have some questions prepared and I would welcome any other insights that you would like to offer. I am grateful for your participation in this interview; however, it is completely voluntary. If you would like to end the discussion or withdraw from the study at any point, you absolutely may do so. You also do not have to answer any question that you would rather not answer, and no explanation is needed. The interview should take approximately 30 minutes. I am requesting your permission to audio record this interview, to ensure I have correctly captured your perspectives. Again, just an audio recording, no video. The recording will be deleted after transcripts of the interview have been created. Do you agree with the recording? Do you have any questions about the study or the interview process before we start?</w:t>
      </w:r>
      <w:r w:rsidRPr="00907B7D">
        <w:rPr>
          <w:rFonts w:ascii="Times New Roman" w:eastAsia="Times New Roman" w:hAnsi="Times New Roman" w:cs="Times New Roman"/>
          <w:kern w:val="0"/>
          <w:sz w:val="24"/>
          <w:szCs w:val="24"/>
          <w:lang w:eastAsia="en-CA"/>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087"/>
        <w:gridCol w:w="1107"/>
        <w:gridCol w:w="649"/>
        <w:gridCol w:w="605"/>
        <w:gridCol w:w="960"/>
        <w:gridCol w:w="887"/>
        <w:gridCol w:w="2074"/>
      </w:tblGrid>
      <w:tr w:rsidR="00907B7D" w:rsidRPr="00907B7D" w14:paraId="05A8FA5D" w14:textId="77777777" w:rsidTr="00114A8D">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51976EF"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xml:space="preserve">Name </w:t>
            </w:r>
            <w:r w:rsidRPr="00907B7D">
              <w:rPr>
                <w:rFonts w:ascii="Times New Roman" w:eastAsia="Times New Roman" w:hAnsi="Times New Roman" w:cs="Times New Roman"/>
                <w:color w:val="000000"/>
                <w:kern w:val="0"/>
                <w:sz w:val="24"/>
                <w:szCs w:val="24"/>
                <w:lang w:eastAsia="en-CA"/>
                <w14:ligatures w14:val="none"/>
              </w:rPr>
              <w:t>(ID #)</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2CF4858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Province</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BB2F8DD"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Age</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C01FCF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Sex</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3518E67"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Income</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7AD0F1FC"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child</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CE0585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Intersections:</w:t>
            </w:r>
          </w:p>
        </w:tc>
      </w:tr>
      <w:tr w:rsidR="00907B7D" w:rsidRPr="00907B7D" w14:paraId="058F6E72" w14:textId="77777777" w:rsidTr="00114A8D">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97A9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073D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873B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C1C4F"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6BA9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1466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636C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r>
      <w:tr w:rsidR="00907B7D" w:rsidRPr="00907B7D" w14:paraId="652720B2" w14:textId="77777777" w:rsidTr="00114A8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6A8CC73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Vaccination intent</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5C3142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Racism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17E8ABC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Education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411DC8F"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Marital status</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4C4744CC"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Pandemic change:</w:t>
            </w:r>
          </w:p>
        </w:tc>
      </w:tr>
      <w:tr w:rsidR="00907B7D" w:rsidRPr="00907B7D" w14:paraId="62A91885" w14:textId="77777777" w:rsidTr="00114A8D">
        <w:trPr>
          <w:trHeight w:val="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E3DA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02C9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AD560"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892C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39A0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tc>
      </w:tr>
    </w:tbl>
    <w:p w14:paraId="0C1E8AA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0AB9BE1A"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Ice-Breaker Question</w:t>
      </w:r>
    </w:p>
    <w:p w14:paraId="12BE9CFA"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 Would you share with me a little about yourself, such as where you come from, the work that you do, and/or something about your family?</w:t>
      </w:r>
    </w:p>
    <w:p w14:paraId="3598D8C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43C0CF03"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1: Sociodemographic characteristics</w:t>
      </w:r>
    </w:p>
    <w:p w14:paraId="56D290F0"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 Would you feel comfortable sharing with me more about who you are and your background?</w:t>
      </w:r>
    </w:p>
    <w:p w14:paraId="670F21C6" w14:textId="77777777" w:rsidR="00907B7D" w:rsidRPr="00907B7D" w:rsidRDefault="00907B7D" w:rsidP="00907B7D">
      <w:pPr>
        <w:spacing w:after="0" w:line="240" w:lineRule="auto"/>
        <w:ind w:left="1080" w:hanging="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a. </w:t>
      </w:r>
      <w:r w:rsidRPr="00907B7D">
        <w:rPr>
          <w:rFonts w:ascii="Times New Roman" w:eastAsia="Times New Roman" w:hAnsi="Times New Roman" w:cs="Times New Roman"/>
          <w:color w:val="000000"/>
          <w:kern w:val="0"/>
          <w:sz w:val="24"/>
          <w:szCs w:val="24"/>
          <w:lang w:eastAsia="en-CA"/>
          <w14:ligatures w14:val="none"/>
        </w:rPr>
        <w:tab/>
      </w:r>
      <w:r w:rsidRPr="00907B7D">
        <w:rPr>
          <w:rFonts w:ascii="Times New Roman" w:eastAsia="Times New Roman" w:hAnsi="Times New Roman" w:cs="Times New Roman"/>
          <w:i/>
          <w:iCs/>
          <w:color w:val="000000"/>
          <w:kern w:val="0"/>
          <w:sz w:val="24"/>
          <w:szCs w:val="24"/>
          <w:lang w:eastAsia="en-CA"/>
          <w14:ligatures w14:val="none"/>
        </w:rPr>
        <w:t xml:space="preserve">Prompts: </w:t>
      </w:r>
      <w:r w:rsidRPr="00907B7D">
        <w:rPr>
          <w:rFonts w:ascii="Times New Roman" w:eastAsia="Times New Roman" w:hAnsi="Times New Roman" w:cs="Times New Roman"/>
          <w:color w:val="000000"/>
          <w:kern w:val="0"/>
          <w:sz w:val="24"/>
          <w:szCs w:val="24"/>
          <w:lang w:eastAsia="en-CA"/>
          <w14:ligatures w14:val="none"/>
        </w:rPr>
        <w:t>What languages do you speak at home? What culture or ethnic group do you identify as belonging to? Can you share with me what brought you to Canada if Canada has not always been your home?</w:t>
      </w:r>
    </w:p>
    <w:p w14:paraId="4A8F99EC"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0210C94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2. Can you describe for me your household family and the community in which you live?</w:t>
      </w:r>
    </w:p>
    <w:p w14:paraId="59067AC3" w14:textId="77777777" w:rsidR="00907B7D" w:rsidRPr="00907B7D" w:rsidRDefault="00907B7D" w:rsidP="00907B7D">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[Immediate family]</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 xml:space="preserve">Prompts: </w:t>
      </w:r>
      <w:r w:rsidRPr="00907B7D">
        <w:rPr>
          <w:rFonts w:ascii="Times New Roman" w:eastAsia="Times New Roman" w:hAnsi="Times New Roman" w:cs="Times New Roman"/>
          <w:color w:val="000000"/>
          <w:kern w:val="0"/>
          <w:sz w:val="24"/>
          <w:szCs w:val="24"/>
          <w:lang w:eastAsia="en-CA"/>
          <w14:ligatures w14:val="none"/>
        </w:rPr>
        <w:t>How many people live in your household? How many adults and how many children and their ages?</w:t>
      </w:r>
    </w:p>
    <w:p w14:paraId="68A0801A" w14:textId="77777777" w:rsidR="00907B7D" w:rsidRPr="00907B7D" w:rsidRDefault="00907B7D" w:rsidP="00907B7D">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[Community]</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 xml:space="preserve">Prompts: </w:t>
      </w:r>
      <w:r w:rsidRPr="00907B7D">
        <w:rPr>
          <w:rFonts w:ascii="Times New Roman" w:eastAsia="Times New Roman" w:hAnsi="Times New Roman" w:cs="Times New Roman"/>
          <w:color w:val="000000"/>
          <w:kern w:val="0"/>
          <w:sz w:val="24"/>
          <w:szCs w:val="24"/>
          <w:lang w:eastAsia="en-CA"/>
          <w14:ligatures w14:val="none"/>
        </w:rPr>
        <w:t>Can you describe where you live? (e.g., Urban/rural, type of home)</w:t>
      </w:r>
    </w:p>
    <w:p w14:paraId="705F608D" w14:textId="77777777" w:rsidR="00907B7D" w:rsidRPr="00907B7D" w:rsidRDefault="00907B7D" w:rsidP="00907B7D">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[Access]</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Do you have access to a vehicle or public transportation? What community services do you and your family utilize? (Library, recreational centre)</w:t>
      </w:r>
    </w:p>
    <w:p w14:paraId="1607EBC6" w14:textId="77777777" w:rsidR="00907B7D" w:rsidRPr="00907B7D" w:rsidRDefault="00907B7D" w:rsidP="00907B7D">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[Health services]</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How do you access health care for your children? (Family physician, walk-in clinic, hospital)</w:t>
      </w:r>
    </w:p>
    <w:p w14:paraId="48ECC9CB" w14:textId="77777777" w:rsidR="00907B7D" w:rsidRPr="00907B7D" w:rsidRDefault="00907B7D" w:rsidP="00907B7D">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[Social network]</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Can you describe your social network, such as individuals who you rely on or who you assist for day-to-day activities? </w:t>
      </w:r>
    </w:p>
    <w:p w14:paraId="3F0659CC"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71AFB3E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lastRenderedPageBreak/>
        <w:t xml:space="preserve">3. </w:t>
      </w:r>
      <w:r w:rsidRPr="00907B7D">
        <w:rPr>
          <w:rFonts w:ascii="Times New Roman" w:eastAsia="Times New Roman" w:hAnsi="Times New Roman" w:cs="Times New Roman"/>
          <w:b/>
          <w:bCs/>
          <w:color w:val="000000"/>
          <w:kern w:val="0"/>
          <w:sz w:val="24"/>
          <w:szCs w:val="24"/>
          <w:lang w:eastAsia="en-CA"/>
          <w14:ligatures w14:val="none"/>
        </w:rPr>
        <w:t>[Survey]</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Other survey sociodemographic prompts specific to each respondent: relationship status (i.e., married/common-law, single parent home), employment, chronic illness of parent and/or child, citizenship, number of children, income, education, gender, etc.</w:t>
      </w:r>
    </w:p>
    <w:p w14:paraId="7C95D273"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1AB779B2"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2: Perceptions of routine childhood vaccination</w:t>
      </w:r>
    </w:p>
    <w:p w14:paraId="0BC45525"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w:t>
      </w:r>
      <w:r w:rsidRPr="00907B7D">
        <w:rPr>
          <w:rFonts w:ascii="Times New Roman" w:eastAsia="Times New Roman" w:hAnsi="Times New Roman" w:cs="Times New Roman"/>
          <w:b/>
          <w:bCs/>
          <w:color w:val="000000"/>
          <w:kern w:val="0"/>
          <w:sz w:val="24"/>
          <w:szCs w:val="24"/>
          <w:lang w:eastAsia="en-CA"/>
          <w14:ligatures w14:val="none"/>
        </w:rPr>
        <w:t>. </w:t>
      </w:r>
      <w:r w:rsidRPr="00907B7D">
        <w:rPr>
          <w:rFonts w:ascii="Times New Roman" w:eastAsia="Times New Roman" w:hAnsi="Times New Roman" w:cs="Times New Roman"/>
          <w:color w:val="000000"/>
          <w:kern w:val="0"/>
          <w:sz w:val="24"/>
          <w:szCs w:val="24"/>
          <w:lang w:eastAsia="en-CA"/>
          <w14:ligatures w14:val="none"/>
        </w:rPr>
        <w:t>What do you think about  routine childhood vaccines in general?</w:t>
      </w:r>
      <w:r w:rsidRPr="00907B7D">
        <w:rPr>
          <w:rFonts w:ascii="Times New Roman" w:eastAsia="Times New Roman" w:hAnsi="Times New Roman" w:cs="Times New Roman"/>
          <w:i/>
          <w:iCs/>
          <w:color w:val="000000"/>
          <w:kern w:val="0"/>
          <w:sz w:val="24"/>
          <w:szCs w:val="24"/>
          <w:lang w:eastAsia="en-CA"/>
          <w14:ligatures w14:val="none"/>
        </w:rPr>
        <w:t xml:space="preserve"> I am not talking about influenza/COVID-19 vaccination.</w:t>
      </w:r>
      <w:r w:rsidRPr="00907B7D">
        <w:rPr>
          <w:rFonts w:ascii="Times New Roman" w:eastAsia="Times New Roman" w:hAnsi="Times New Roman" w:cs="Times New Roman"/>
          <w:color w:val="000000"/>
          <w:kern w:val="0"/>
          <w:sz w:val="24"/>
          <w:szCs w:val="24"/>
          <w:lang w:eastAsia="en-CA"/>
          <w14:ligatures w14:val="none"/>
        </w:rPr>
        <w:t>  </w:t>
      </w:r>
    </w:p>
    <w:p w14:paraId="060317C1" w14:textId="77777777" w:rsidR="00907B7D" w:rsidRPr="00907B7D" w:rsidRDefault="00907B7D" w:rsidP="00907B7D">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what are your perceptions, beliefs, thoughts, experiences about vaccine preventable diseases and vaccines?</w:t>
      </w:r>
    </w:p>
    <w:p w14:paraId="3FB2FA2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5033054D" w14:textId="77777777" w:rsidR="00907B7D" w:rsidRPr="00907B7D" w:rsidRDefault="00907B7D" w:rsidP="00907B7D">
      <w:pPr>
        <w:spacing w:after="0" w:line="240" w:lineRule="auto"/>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2. How are routine childhood vaccines generally thought of in your social network or community? </w:t>
      </w:r>
    </w:p>
    <w:p w14:paraId="505F4D16" w14:textId="77777777" w:rsidR="00907B7D" w:rsidRPr="00907B7D" w:rsidRDefault="00907B7D" w:rsidP="00907B7D">
      <w:pPr>
        <w:numPr>
          <w:ilvl w:val="0"/>
          <w:numId w:val="5"/>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how do others in your community (their social norms or beliefs) influence your decision-making around vaccinating your children?</w:t>
      </w:r>
    </w:p>
    <w:p w14:paraId="731D3754" w14:textId="77777777" w:rsidR="00907B7D" w:rsidRPr="00907B7D" w:rsidRDefault="00907B7D" w:rsidP="00907B7D">
      <w:pPr>
        <w:spacing w:after="0" w:line="240" w:lineRule="auto"/>
        <w:rPr>
          <w:rFonts w:ascii="Times New Roman" w:eastAsia="Times New Roman" w:hAnsi="Times New Roman" w:cs="Times New Roman"/>
          <w:color w:val="000000"/>
          <w:kern w:val="0"/>
          <w:sz w:val="24"/>
          <w:szCs w:val="24"/>
          <w:lang w:eastAsia="en-CA"/>
          <w14:ligatures w14:val="none"/>
        </w:rPr>
      </w:pPr>
    </w:p>
    <w:p w14:paraId="42E098C3" w14:textId="77777777" w:rsidR="00907B7D" w:rsidRPr="00907B7D" w:rsidRDefault="00907B7D" w:rsidP="00907B7D">
      <w:pPr>
        <w:spacing w:after="0" w:line="240" w:lineRule="auto"/>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3. To what extent (or how has)  the COVID-19 pandemic changed or impacted how you think about routine vaccines for your children?</w:t>
      </w:r>
    </w:p>
    <w:p w14:paraId="3D51456F" w14:textId="77777777" w:rsidR="00907B7D" w:rsidRPr="00907B7D" w:rsidRDefault="00907B7D" w:rsidP="00907B7D">
      <w:pPr>
        <w:spacing w:after="0" w:line="240" w:lineRule="auto"/>
        <w:rPr>
          <w:rFonts w:ascii="Times New Roman" w:eastAsia="Times New Roman" w:hAnsi="Times New Roman" w:cs="Times New Roman"/>
          <w:b/>
          <w:bCs/>
          <w:color w:val="000000"/>
          <w:kern w:val="0"/>
          <w:sz w:val="24"/>
          <w:szCs w:val="24"/>
          <w:lang w:eastAsia="en-CA"/>
          <w14:ligatures w14:val="none"/>
        </w:rPr>
      </w:pPr>
    </w:p>
    <w:p w14:paraId="71E18FEF" w14:textId="77777777" w:rsidR="00907B7D" w:rsidRPr="00907B7D" w:rsidRDefault="00907B7D" w:rsidP="00907B7D">
      <w:pPr>
        <w:spacing w:after="0" w:line="240" w:lineRule="auto"/>
        <w:ind w:left="720"/>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[Yes]</w:t>
      </w:r>
      <w:r w:rsidRPr="00907B7D">
        <w:rPr>
          <w:rFonts w:ascii="Times New Roman" w:eastAsia="Times New Roman" w:hAnsi="Times New Roman" w:cs="Times New Roman"/>
          <w:color w:val="000000"/>
          <w:kern w:val="0"/>
          <w:sz w:val="24"/>
          <w:szCs w:val="24"/>
          <w:lang w:eastAsia="en-CA"/>
          <w14:ligatures w14:val="none"/>
        </w:rPr>
        <w:t xml:space="preserve"> For example, are you more likely or less likely to get your children vaccinated? Would you encourage friends/family to get routine vaccines for their children? Have your feelings (perceptions) of the risk of vaccine preventable diseases changed?</w:t>
      </w:r>
    </w:p>
    <w:p w14:paraId="755BB124" w14:textId="77777777" w:rsidR="00907B7D" w:rsidRPr="00907B7D" w:rsidRDefault="00907B7D" w:rsidP="00907B7D">
      <w:pPr>
        <w:spacing w:after="0" w:line="240" w:lineRule="auto"/>
        <w:ind w:left="720"/>
        <w:rPr>
          <w:rFonts w:ascii="Times New Roman" w:eastAsia="Times New Roman" w:hAnsi="Times New Roman" w:cs="Times New Roman"/>
          <w:color w:val="000000"/>
          <w:kern w:val="0"/>
          <w:sz w:val="24"/>
          <w:szCs w:val="24"/>
          <w:lang w:eastAsia="en-CA"/>
          <w14:ligatures w14:val="none"/>
        </w:rPr>
      </w:pPr>
    </w:p>
    <w:p w14:paraId="59A7B2E1" w14:textId="77777777" w:rsidR="00907B7D" w:rsidRPr="00907B7D" w:rsidRDefault="00907B7D" w:rsidP="00907B7D">
      <w:pPr>
        <w:spacing w:after="0" w:line="240" w:lineRule="auto"/>
        <w:ind w:left="720"/>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[No]</w:t>
      </w:r>
      <w:r w:rsidRPr="00907B7D">
        <w:rPr>
          <w:rFonts w:ascii="Times New Roman" w:eastAsia="Times New Roman" w:hAnsi="Times New Roman" w:cs="Times New Roman"/>
          <w:color w:val="000000"/>
          <w:kern w:val="0"/>
          <w:sz w:val="24"/>
          <w:szCs w:val="24"/>
          <w:lang w:eastAsia="en-CA"/>
          <w14:ligatures w14:val="none"/>
        </w:rPr>
        <w:t xml:space="preserve"> Please describe why you think the pandemic has not affected how you think about routine vaccines for your children.</w:t>
      </w:r>
    </w:p>
    <w:p w14:paraId="118644DF" w14:textId="77777777" w:rsidR="00907B7D" w:rsidRPr="00907B7D" w:rsidRDefault="00907B7D" w:rsidP="00907B7D">
      <w:pPr>
        <w:spacing w:after="0" w:line="240" w:lineRule="auto"/>
        <w:ind w:left="720" w:hanging="360"/>
        <w:rPr>
          <w:rFonts w:ascii="Times New Roman" w:eastAsia="Times New Roman" w:hAnsi="Times New Roman" w:cs="Times New Roman"/>
          <w:kern w:val="0"/>
          <w:sz w:val="24"/>
          <w:szCs w:val="24"/>
          <w:lang w:eastAsia="en-CA"/>
          <w14:ligatures w14:val="none"/>
        </w:rPr>
      </w:pPr>
    </w:p>
    <w:p w14:paraId="670CDE6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3: Routine childhood vaccine uptake during the pandemic</w:t>
      </w:r>
    </w:p>
    <w:p w14:paraId="73BCE28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 Did any of your children receive a routine vaccine since the start of the pandemic?</w:t>
      </w:r>
    </w:p>
    <w:p w14:paraId="304ADEA3" w14:textId="77777777" w:rsidR="00907B7D" w:rsidRPr="00907B7D" w:rsidRDefault="00907B7D" w:rsidP="00907B7D">
      <w:pPr>
        <w:spacing w:after="0" w:line="240" w:lineRule="auto"/>
        <w:ind w:left="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i/>
          <w:iCs/>
          <w:color w:val="000000"/>
          <w:kern w:val="0"/>
          <w:sz w:val="24"/>
          <w:szCs w:val="24"/>
          <w:lang w:eastAsia="en-CA"/>
          <w14:ligatures w14:val="none"/>
        </w:rPr>
        <w:t>[As mentioned, when talking about “routine childhood vaccines” some examples may include vaccines recommended for your infant, preschool and/or school aged child. These may include measles, mumps, rubella, and/or meningococcal vaccines among others. We are not talking about influenza or COVID-19 vaccination for this interview]</w:t>
      </w:r>
    </w:p>
    <w:p w14:paraId="434BD048"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4E82356B" w14:textId="77777777" w:rsidR="00907B7D" w:rsidRPr="00907B7D" w:rsidRDefault="00907B7D" w:rsidP="00907B7D">
      <w:pPr>
        <w:spacing w:after="0" w:line="240" w:lineRule="auto"/>
        <w:ind w:left="72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[Yes]</w:t>
      </w:r>
      <w:r w:rsidRPr="00907B7D">
        <w:rPr>
          <w:rFonts w:ascii="Times New Roman" w:eastAsia="Times New Roman" w:hAnsi="Times New Roman" w:cs="Times New Roman"/>
          <w:color w:val="000000"/>
          <w:kern w:val="0"/>
          <w:sz w:val="24"/>
          <w:szCs w:val="24"/>
          <w:lang w:eastAsia="en-CA"/>
          <w14:ligatures w14:val="none"/>
        </w:rPr>
        <w:t xml:space="preserve"> Please tell me what motivated you to have your child receive their routine vaccinations.</w:t>
      </w:r>
    </w:p>
    <w:p w14:paraId="74482CD9" w14:textId="77777777" w:rsidR="00907B7D" w:rsidRPr="00907B7D" w:rsidRDefault="00907B7D" w:rsidP="00907B7D">
      <w:pPr>
        <w:spacing w:after="0" w:line="240" w:lineRule="auto"/>
        <w:ind w:left="360"/>
        <w:rPr>
          <w:rFonts w:ascii="Times New Roman" w:eastAsia="Times New Roman" w:hAnsi="Times New Roman" w:cs="Times New Roman"/>
          <w:kern w:val="0"/>
          <w:sz w:val="24"/>
          <w:szCs w:val="24"/>
          <w:lang w:eastAsia="en-CA"/>
          <w14:ligatures w14:val="none"/>
        </w:rPr>
      </w:pPr>
    </w:p>
    <w:p w14:paraId="0FED7F04" w14:textId="77777777" w:rsidR="00907B7D" w:rsidRPr="00907B7D" w:rsidRDefault="00907B7D" w:rsidP="00907B7D">
      <w:pPr>
        <w:spacing w:after="0" w:line="240" w:lineRule="auto"/>
        <w:ind w:left="720"/>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[Yes]</w:t>
      </w:r>
      <w:r w:rsidRPr="00907B7D">
        <w:rPr>
          <w:rFonts w:ascii="Times New Roman" w:eastAsia="Times New Roman" w:hAnsi="Times New Roman" w:cs="Times New Roman"/>
          <w:color w:val="000000"/>
          <w:kern w:val="0"/>
          <w:sz w:val="24"/>
          <w:szCs w:val="24"/>
          <w:lang w:eastAsia="en-CA"/>
          <w14:ligatures w14:val="none"/>
        </w:rPr>
        <w:t xml:space="preserve"> Please tell me about your experience accessing childhood vaccines during the pandemic.</w:t>
      </w:r>
    </w:p>
    <w:p w14:paraId="252E6B6F" w14:textId="77777777" w:rsidR="00907B7D" w:rsidRPr="00907B7D" w:rsidRDefault="00907B7D" w:rsidP="00907B7D">
      <w:pPr>
        <w:spacing w:after="0" w:line="240" w:lineRule="auto"/>
        <w:ind w:left="360"/>
        <w:rPr>
          <w:rFonts w:ascii="Times New Roman" w:eastAsia="Times New Roman" w:hAnsi="Times New Roman" w:cs="Times New Roman"/>
          <w:kern w:val="0"/>
          <w:sz w:val="24"/>
          <w:szCs w:val="24"/>
          <w:lang w:eastAsia="en-CA"/>
          <w14:ligatures w14:val="none"/>
        </w:rPr>
      </w:pPr>
    </w:p>
    <w:p w14:paraId="00DC56E6" w14:textId="77777777" w:rsidR="00907B7D" w:rsidRPr="00907B7D" w:rsidRDefault="00907B7D" w:rsidP="00907B7D">
      <w:pPr>
        <w:spacing w:after="0" w:line="240" w:lineRule="auto"/>
        <w:ind w:left="1440" w:hanging="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a. </w:t>
      </w:r>
      <w:r w:rsidRPr="00907B7D">
        <w:rPr>
          <w:rFonts w:ascii="Times New Roman" w:eastAsia="Times New Roman" w:hAnsi="Times New Roman" w:cs="Times New Roman"/>
          <w:color w:val="000000"/>
          <w:kern w:val="0"/>
          <w:sz w:val="24"/>
          <w:szCs w:val="24"/>
          <w:lang w:eastAsia="en-CA"/>
          <w14:ligatures w14:val="none"/>
        </w:rPr>
        <w:tab/>
        <w:t xml:space="preserve">[Logistics]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when and location of immunization, on-time or delayed vaccination, what vaccine, how many needles, age of child.</w:t>
      </w:r>
    </w:p>
    <w:p w14:paraId="1FFE534E" w14:textId="77777777" w:rsidR="00907B7D" w:rsidRPr="00907B7D" w:rsidRDefault="00907B7D" w:rsidP="00907B7D">
      <w:pPr>
        <w:spacing w:after="0" w:line="240" w:lineRule="auto"/>
        <w:ind w:left="1440" w:hanging="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b. </w:t>
      </w:r>
      <w:r w:rsidRPr="00907B7D">
        <w:rPr>
          <w:rFonts w:ascii="Times New Roman" w:eastAsia="Times New Roman" w:hAnsi="Times New Roman" w:cs="Times New Roman"/>
          <w:color w:val="000000"/>
          <w:kern w:val="0"/>
          <w:sz w:val="24"/>
          <w:szCs w:val="24"/>
          <w:lang w:eastAsia="en-CA"/>
          <w14:ligatures w14:val="none"/>
        </w:rPr>
        <w:tab/>
        <w:t xml:space="preserve">[Pandemic]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Social distancing measures, wearing a mask, gloves gown, contact with child, differences from pre-pandemic experiences.</w:t>
      </w:r>
    </w:p>
    <w:p w14:paraId="7ACE8F15" w14:textId="77777777" w:rsidR="00907B7D" w:rsidRPr="00907B7D" w:rsidRDefault="00907B7D" w:rsidP="00907B7D">
      <w:pPr>
        <w:spacing w:after="0" w:line="240" w:lineRule="auto"/>
        <w:ind w:left="1440" w:hanging="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c. </w:t>
      </w:r>
      <w:r w:rsidRPr="00907B7D">
        <w:rPr>
          <w:rFonts w:ascii="Times New Roman" w:eastAsia="Times New Roman" w:hAnsi="Times New Roman" w:cs="Times New Roman"/>
          <w:color w:val="000000"/>
          <w:kern w:val="0"/>
          <w:sz w:val="24"/>
          <w:szCs w:val="24"/>
          <w:lang w:eastAsia="en-CA"/>
          <w14:ligatures w14:val="none"/>
        </w:rPr>
        <w:tab/>
        <w:t xml:space="preserve">[Access]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difficulty versus ease of access, transportation to appointment, distance, appointment availability. </w:t>
      </w:r>
    </w:p>
    <w:p w14:paraId="6154035D"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6F11EA36" w14:textId="77777777" w:rsidR="00907B7D" w:rsidRPr="00907B7D" w:rsidRDefault="00907B7D" w:rsidP="00907B7D">
      <w:pPr>
        <w:spacing w:after="0" w:line="240" w:lineRule="auto"/>
        <w:ind w:left="1080" w:hanging="36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lastRenderedPageBreak/>
        <w:t>[No]</w:t>
      </w:r>
      <w:r w:rsidRPr="00907B7D">
        <w:rPr>
          <w:rFonts w:ascii="Times New Roman" w:eastAsia="Times New Roman" w:hAnsi="Times New Roman" w:cs="Times New Roman"/>
          <w:color w:val="000000"/>
          <w:kern w:val="0"/>
          <w:sz w:val="24"/>
          <w:szCs w:val="24"/>
          <w:lang w:eastAsia="en-CA"/>
          <w14:ligatures w14:val="none"/>
        </w:rPr>
        <w:t xml:space="preserve"> Were any of your children due for a routine vaccine, and you chose to delay or not get it for them since the start of the pandemic?</w:t>
      </w:r>
    </w:p>
    <w:p w14:paraId="1D531B3F" w14:textId="77777777" w:rsidR="00907B7D" w:rsidRPr="00907B7D" w:rsidRDefault="00907B7D" w:rsidP="00907B7D">
      <w:pPr>
        <w:spacing w:after="0" w:line="240" w:lineRule="auto"/>
        <w:ind w:left="360"/>
        <w:rPr>
          <w:rFonts w:ascii="Times New Roman" w:eastAsia="Times New Roman" w:hAnsi="Times New Roman" w:cs="Times New Roman"/>
          <w:kern w:val="0"/>
          <w:sz w:val="24"/>
          <w:szCs w:val="24"/>
          <w:lang w:eastAsia="en-CA"/>
          <w14:ligatures w14:val="none"/>
        </w:rPr>
      </w:pPr>
    </w:p>
    <w:p w14:paraId="1848FCA8" w14:textId="77777777" w:rsidR="00907B7D" w:rsidRPr="00907B7D" w:rsidRDefault="00907B7D" w:rsidP="00907B7D">
      <w:pPr>
        <w:spacing w:after="0" w:line="240" w:lineRule="auto"/>
        <w:ind w:left="72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[No]</w:t>
      </w:r>
      <w:r w:rsidRPr="00907B7D">
        <w:rPr>
          <w:rFonts w:ascii="Times New Roman" w:eastAsia="Times New Roman" w:hAnsi="Times New Roman" w:cs="Times New Roman"/>
          <w:color w:val="000000"/>
          <w:kern w:val="0"/>
          <w:sz w:val="24"/>
          <w:szCs w:val="24"/>
          <w:lang w:eastAsia="en-CA"/>
          <w14:ligatures w14:val="none"/>
        </w:rPr>
        <w:t xml:space="preserve"> Please  share, if you are comfortable, the reasons for delaying or choosing not to have your child vaccinated, whether it was for all vaccines or for one specific vaccine.</w:t>
      </w:r>
    </w:p>
    <w:p w14:paraId="4311786C" w14:textId="77777777" w:rsidR="00907B7D" w:rsidRPr="00907B7D" w:rsidRDefault="00907B7D" w:rsidP="00907B7D">
      <w:pPr>
        <w:spacing w:after="0" w:line="240" w:lineRule="auto"/>
        <w:ind w:left="360"/>
        <w:rPr>
          <w:rFonts w:ascii="Times New Roman" w:eastAsia="Times New Roman" w:hAnsi="Times New Roman" w:cs="Times New Roman"/>
          <w:kern w:val="0"/>
          <w:sz w:val="24"/>
          <w:szCs w:val="24"/>
          <w:lang w:eastAsia="en-CA"/>
          <w14:ligatures w14:val="none"/>
        </w:rPr>
      </w:pPr>
    </w:p>
    <w:p w14:paraId="10459457"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4: Previous experiences influencing perceptions/intentions of routine childhood vaccination</w:t>
      </w:r>
    </w:p>
    <w:p w14:paraId="58587D8F"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  Have you had other experiences in your life or in your family’s lives that you believe influence how you think about (perceive) routine childhood vaccines?</w:t>
      </w:r>
    </w:p>
    <w:p w14:paraId="55D5BA61" w14:textId="77777777" w:rsidR="00907B7D" w:rsidRPr="00907B7D" w:rsidRDefault="00907B7D" w:rsidP="00907B7D">
      <w:pPr>
        <w:numPr>
          <w:ilvl w:val="0"/>
          <w:numId w:val="6"/>
        </w:numPr>
        <w:spacing w:after="0" w:line="240" w:lineRule="auto"/>
        <w:contextualSpacing/>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experiences in another country, side effects, infectious disease illness, experiences with health care providers.</w:t>
      </w:r>
    </w:p>
    <w:p w14:paraId="035BF68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7A0C6F7A"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2. Could you share with me your definition of discrimination or stereotyping?</w:t>
      </w:r>
    </w:p>
    <w:p w14:paraId="4A1D9980"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6C9698D7"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3. In the past when accessing health services for yourself or your children, have you experienced what you perceived as discrimination, racism? How about feeling stereotyped? </w:t>
      </w:r>
    </w:p>
    <w:p w14:paraId="68726C09" w14:textId="77777777" w:rsidR="00907B7D" w:rsidRPr="00907B7D" w:rsidRDefault="00907B7D" w:rsidP="00907B7D">
      <w:pPr>
        <w:spacing w:after="0" w:line="240" w:lineRule="auto"/>
        <w:ind w:left="720"/>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[Yes]</w:t>
      </w:r>
      <w:r w:rsidRPr="00907B7D">
        <w:rPr>
          <w:rFonts w:ascii="Times New Roman" w:eastAsia="Times New Roman" w:hAnsi="Times New Roman" w:cs="Times New Roman"/>
          <w:color w:val="000000"/>
          <w:kern w:val="0"/>
          <w:sz w:val="24"/>
          <w:szCs w:val="24"/>
          <w:lang w:eastAsia="en-CA"/>
          <w14:ligatures w14:val="none"/>
        </w:rPr>
        <w:t xml:space="preserve"> If</w:t>
      </w:r>
      <w:r w:rsidRPr="00907B7D">
        <w:rPr>
          <w:rFonts w:ascii="Times New Roman" w:eastAsia="Times New Roman" w:hAnsi="Times New Roman" w:cs="Times New Roman"/>
          <w:b/>
          <w:bCs/>
          <w:color w:val="000000"/>
          <w:kern w:val="0"/>
          <w:sz w:val="24"/>
          <w:szCs w:val="24"/>
          <w:lang w:eastAsia="en-CA"/>
          <w14:ligatures w14:val="none"/>
        </w:rPr>
        <w:t xml:space="preserve"> </w:t>
      </w:r>
      <w:r w:rsidRPr="00907B7D">
        <w:rPr>
          <w:rFonts w:ascii="Times New Roman" w:eastAsia="Times New Roman" w:hAnsi="Times New Roman" w:cs="Times New Roman"/>
          <w:color w:val="000000"/>
          <w:kern w:val="0"/>
          <w:sz w:val="24"/>
          <w:szCs w:val="24"/>
          <w:lang w:eastAsia="en-CA"/>
          <w14:ligatures w14:val="none"/>
        </w:rPr>
        <w:t> comfortable, please share your experiences with me.</w:t>
      </w:r>
    </w:p>
    <w:p w14:paraId="08A77FE5" w14:textId="77777777" w:rsidR="00907B7D" w:rsidRPr="00907B7D" w:rsidRDefault="00907B7D" w:rsidP="00907B7D">
      <w:pPr>
        <w:spacing w:after="0" w:line="240" w:lineRule="auto"/>
        <w:ind w:left="720"/>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xml:space="preserve">[Yes] </w:t>
      </w:r>
      <w:r w:rsidRPr="00907B7D">
        <w:rPr>
          <w:rFonts w:ascii="Times New Roman" w:eastAsia="Times New Roman" w:hAnsi="Times New Roman" w:cs="Times New Roman"/>
          <w:color w:val="000000"/>
          <w:kern w:val="0"/>
          <w:sz w:val="24"/>
          <w:szCs w:val="24"/>
          <w:lang w:eastAsia="en-CA"/>
          <w14:ligatures w14:val="none"/>
        </w:rPr>
        <w:t>How has/have this/these experience(s) influenced your decision-making and/or how you think about (perceptions) getting health services for your children?</w:t>
      </w:r>
    </w:p>
    <w:p w14:paraId="1CE239E1"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2DD31D5E"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5: Barriers/challenges to accessing routine childhood vaccines</w:t>
      </w:r>
    </w:p>
    <w:p w14:paraId="171A7492" w14:textId="77777777" w:rsidR="00907B7D" w:rsidRPr="00907B7D" w:rsidRDefault="00907B7D" w:rsidP="00907B7D">
      <w:pPr>
        <w:spacing w:after="0" w:line="240" w:lineRule="auto"/>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kern w:val="0"/>
          <w:sz w:val="24"/>
          <w:szCs w:val="24"/>
          <w:lang w:eastAsia="en-CA"/>
          <w14:ligatures w14:val="none"/>
        </w:rPr>
        <w:t xml:space="preserve">1. </w:t>
      </w:r>
      <w:r w:rsidRPr="00907B7D">
        <w:rPr>
          <w:rFonts w:ascii="Times New Roman" w:eastAsia="Times New Roman" w:hAnsi="Times New Roman" w:cs="Times New Roman"/>
          <w:color w:val="000000"/>
          <w:kern w:val="0"/>
          <w:sz w:val="24"/>
          <w:szCs w:val="24"/>
          <w:lang w:eastAsia="en-CA"/>
          <w14:ligatures w14:val="none"/>
        </w:rPr>
        <w:t>What makes it difficult or challenging for you to receive routine vaccines for your child(ren)?</w:t>
      </w:r>
    </w:p>
    <w:p w14:paraId="6CF6BB3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5078ECF8" w14:textId="77777777" w:rsidR="00907B7D" w:rsidRPr="00907B7D" w:rsidRDefault="00907B7D" w:rsidP="00907B7D">
      <w:pPr>
        <w:numPr>
          <w:ilvl w:val="0"/>
          <w:numId w:val="8"/>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[Access &amp; logistics]</w:t>
      </w:r>
      <w:r w:rsidRPr="00907B7D">
        <w:rPr>
          <w:rFonts w:ascii="Times New Roman" w:eastAsia="Times New Roman" w:hAnsi="Times New Roman" w:cs="Times New Roman"/>
          <w:i/>
          <w:iCs/>
          <w:color w:val="000000"/>
          <w:kern w:val="0"/>
          <w:sz w:val="24"/>
          <w:szCs w:val="24"/>
          <w:lang w:eastAsia="en-CA"/>
          <w14:ligatures w14:val="none"/>
        </w:rPr>
        <w:t xml:space="preserve"> Prompts:</w:t>
      </w:r>
      <w:r w:rsidRPr="00907B7D">
        <w:rPr>
          <w:rFonts w:ascii="Times New Roman" w:eastAsia="Times New Roman" w:hAnsi="Times New Roman" w:cs="Times New Roman"/>
          <w:color w:val="000000"/>
          <w:kern w:val="0"/>
          <w:sz w:val="24"/>
          <w:szCs w:val="24"/>
          <w:lang w:eastAsia="en-CA"/>
          <w14:ligatures w14:val="none"/>
        </w:rPr>
        <w:t xml:space="preserve"> transportation, finances, time off work, other children requiring daycare, location of vaccination services, distance to clinic, vaccination information in a language that is easy to understand and in the language you understand most easily</w:t>
      </w:r>
    </w:p>
    <w:p w14:paraId="4A27C4BA" w14:textId="77777777" w:rsidR="00907B7D" w:rsidRPr="00907B7D" w:rsidRDefault="00907B7D" w:rsidP="00907B7D">
      <w:pPr>
        <w:numPr>
          <w:ilvl w:val="0"/>
          <w:numId w:val="8"/>
        </w:numPr>
        <w:spacing w:after="0" w:line="240" w:lineRule="auto"/>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xml:space="preserve">[Social and personal reasons]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xml:space="preserve"> An awareness that routine vaccines are needed for your children (i.e., understanding vaccine schedules, number of vaccines, fear of needles, children’s health issues, concerns about safety of vaccines, concerns about culturally safe vaccination services).</w:t>
      </w:r>
    </w:p>
    <w:p w14:paraId="72B2FD37"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57A92B87"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Topic Focus 6: Facilitators to accessing childhood vaccines</w:t>
      </w:r>
    </w:p>
    <w:p w14:paraId="0FF7C053" w14:textId="77777777" w:rsidR="00907B7D" w:rsidRPr="00907B7D" w:rsidRDefault="00907B7D" w:rsidP="00907B7D">
      <w:pPr>
        <w:numPr>
          <w:ilvl w:val="0"/>
          <w:numId w:val="2"/>
        </w:numPr>
        <w:spacing w:after="0" w:line="240" w:lineRule="auto"/>
        <w:ind w:left="360"/>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As we have just discussed some of the challenges in accessing routine vaccines for your children, I invite you to share with me any suggestions or ideas that could make it easier for you and your family. </w:t>
      </w:r>
      <w:r w:rsidRPr="00907B7D">
        <w:rPr>
          <w:rFonts w:ascii="Times New Roman" w:eastAsia="Times New Roman" w:hAnsi="Times New Roman" w:cs="Times New Roman"/>
          <w:b/>
          <w:bCs/>
          <w:color w:val="000000"/>
          <w:kern w:val="0"/>
          <w:sz w:val="24"/>
          <w:szCs w:val="24"/>
          <w:lang w:eastAsia="en-CA"/>
          <w14:ligatures w14:val="none"/>
        </w:rPr>
        <w:t>[OR]</w:t>
      </w:r>
      <w:r w:rsidRPr="00907B7D">
        <w:rPr>
          <w:rFonts w:ascii="Times New Roman" w:eastAsia="Times New Roman" w:hAnsi="Times New Roman" w:cs="Times New Roman"/>
          <w:color w:val="000000"/>
          <w:kern w:val="0"/>
          <w:sz w:val="24"/>
          <w:szCs w:val="24"/>
          <w:lang w:eastAsia="en-CA"/>
          <w14:ligatures w14:val="none"/>
        </w:rPr>
        <w:t xml:space="preserve"> What would make it easy for you to get your child(ren) vaccinated?</w:t>
      </w:r>
    </w:p>
    <w:p w14:paraId="2E99E14F" w14:textId="77777777" w:rsidR="00907B7D" w:rsidRPr="00907B7D" w:rsidRDefault="00907B7D" w:rsidP="00907B7D">
      <w:pPr>
        <w:spacing w:after="0" w:line="240" w:lineRule="auto"/>
        <w:ind w:left="360"/>
        <w:textAlignment w:val="baseline"/>
        <w:rPr>
          <w:rFonts w:ascii="Times New Roman" w:eastAsia="Times New Roman" w:hAnsi="Times New Roman" w:cs="Times New Roman"/>
          <w:color w:val="000000"/>
          <w:kern w:val="0"/>
          <w:sz w:val="24"/>
          <w:szCs w:val="24"/>
          <w:lang w:eastAsia="en-CA"/>
          <w14:ligatures w14:val="none"/>
        </w:rPr>
      </w:pPr>
    </w:p>
    <w:p w14:paraId="60654D2B" w14:textId="77777777" w:rsidR="00907B7D" w:rsidRPr="00907B7D" w:rsidRDefault="00907B7D" w:rsidP="00907B7D">
      <w:pPr>
        <w:numPr>
          <w:ilvl w:val="0"/>
          <w:numId w:val="7"/>
        </w:numPr>
        <w:spacing w:after="0" w:line="240" w:lineRule="auto"/>
        <w:contextualSpacing/>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 xml:space="preserve">[Access &amp; logistics]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transportation, finances, time off work, other children requiring daycare, location of vaccination services, distance to clinic, </w:t>
      </w:r>
    </w:p>
    <w:p w14:paraId="294E50AD" w14:textId="77777777" w:rsidR="00907B7D" w:rsidRPr="00907B7D" w:rsidRDefault="00907B7D" w:rsidP="00907B7D">
      <w:pPr>
        <w:numPr>
          <w:ilvl w:val="0"/>
          <w:numId w:val="7"/>
        </w:numPr>
        <w:spacing w:after="0" w:line="240" w:lineRule="auto"/>
        <w:contextualSpacing/>
        <w:textAlignment w:val="baseline"/>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[Social and personal reasons]</w:t>
      </w:r>
      <w:r w:rsidRPr="00907B7D">
        <w:rPr>
          <w:rFonts w:ascii="Times New Roman" w:eastAsia="Times New Roman" w:hAnsi="Times New Roman" w:cs="Times New Roman"/>
          <w:color w:val="000000"/>
          <w:kern w:val="0"/>
          <w:sz w:val="24"/>
          <w:szCs w:val="24"/>
          <w:lang w:eastAsia="en-CA"/>
          <w14:ligatures w14:val="none"/>
        </w:rPr>
        <w:t xml:space="preserve"> </w:t>
      </w:r>
      <w:r w:rsidRPr="00907B7D">
        <w:rPr>
          <w:rFonts w:ascii="Times New Roman" w:eastAsia="Times New Roman" w:hAnsi="Times New Roman" w:cs="Times New Roman"/>
          <w:i/>
          <w:iCs/>
          <w:color w:val="000000"/>
          <w:kern w:val="0"/>
          <w:sz w:val="24"/>
          <w:szCs w:val="24"/>
          <w:lang w:eastAsia="en-CA"/>
          <w14:ligatures w14:val="none"/>
        </w:rPr>
        <w:t>Prompts</w:t>
      </w:r>
      <w:r w:rsidRPr="00907B7D">
        <w:rPr>
          <w:rFonts w:ascii="Times New Roman" w:eastAsia="Times New Roman" w:hAnsi="Times New Roman" w:cs="Times New Roman"/>
          <w:color w:val="000000"/>
          <w:kern w:val="0"/>
          <w:sz w:val="24"/>
          <w:szCs w:val="24"/>
          <w:lang w:eastAsia="en-CA"/>
          <w14:ligatures w14:val="none"/>
        </w:rPr>
        <w:t>: literacy, understanding vaccine schedules, number of vaccines, fear of needles, children’s health issues, concerns about safety of vaccines, concerns about culturally safe vaccination services.</w:t>
      </w:r>
    </w:p>
    <w:p w14:paraId="3C79BF76"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25B2D7B4" w14:textId="77777777" w:rsidR="00907B7D" w:rsidRPr="00907B7D" w:rsidRDefault="00907B7D" w:rsidP="00907B7D">
      <w:pPr>
        <w:spacing w:after="0" w:line="240" w:lineRule="auto"/>
        <w:rPr>
          <w:rFonts w:ascii="Times New Roman" w:eastAsia="Times New Roman" w:hAnsi="Times New Roman" w:cs="Times New Roman"/>
          <w:b/>
          <w:bCs/>
          <w:color w:val="000000"/>
          <w:kern w:val="0"/>
          <w:sz w:val="24"/>
          <w:szCs w:val="24"/>
          <w:lang w:eastAsia="en-CA"/>
          <w14:ligatures w14:val="none"/>
        </w:rPr>
      </w:pPr>
    </w:p>
    <w:p w14:paraId="5909D2F4"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lastRenderedPageBreak/>
        <w:t>WRAP UP:</w:t>
      </w:r>
    </w:p>
    <w:p w14:paraId="68EECE2E"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1.</w:t>
      </w:r>
      <w:r w:rsidRPr="00907B7D">
        <w:rPr>
          <w:rFonts w:ascii="Times New Roman" w:eastAsia="Times New Roman" w:hAnsi="Times New Roman" w:cs="Times New Roman"/>
          <w:b/>
          <w:bCs/>
          <w:color w:val="000000"/>
          <w:kern w:val="0"/>
          <w:sz w:val="24"/>
          <w:szCs w:val="24"/>
          <w:lang w:eastAsia="en-CA"/>
          <w14:ligatures w14:val="none"/>
        </w:rPr>
        <w:t xml:space="preserve">   </w:t>
      </w:r>
      <w:r w:rsidRPr="00907B7D">
        <w:rPr>
          <w:rFonts w:ascii="Times New Roman" w:eastAsia="Times New Roman" w:hAnsi="Times New Roman" w:cs="Times New Roman"/>
          <w:color w:val="000000"/>
          <w:kern w:val="0"/>
          <w:sz w:val="24"/>
          <w:szCs w:val="24"/>
          <w:lang w:eastAsia="en-CA"/>
          <w14:ligatures w14:val="none"/>
        </w:rPr>
        <w:t>Do you have any additional comments about routine childhood vaccines, and your experiences in getting (accessing) these vaccines during the pandemic?</w:t>
      </w:r>
    </w:p>
    <w:p w14:paraId="2C689800"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2.   Is there anything else that you wanted to share with me, that I haven’t addressed?</w:t>
      </w:r>
    </w:p>
    <w:p w14:paraId="439BF0F2"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p>
    <w:p w14:paraId="50774F8D" w14:textId="77777777" w:rsidR="00907B7D" w:rsidRPr="00907B7D" w:rsidRDefault="00907B7D" w:rsidP="00907B7D">
      <w:pPr>
        <w:spacing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i/>
          <w:iCs/>
          <w:color w:val="000000"/>
          <w:kern w:val="0"/>
          <w:sz w:val="24"/>
          <w:szCs w:val="24"/>
          <w:lang w:eastAsia="en-CA"/>
          <w14:ligatures w14:val="none"/>
        </w:rPr>
        <w:t>[Thank interview for participating and remind them that in gratitude for their time and contributions to the study, a gift card will be sent within 1 week.]</w:t>
      </w:r>
    </w:p>
    <w:p w14:paraId="0C33B3AF" w14:textId="77777777" w:rsidR="00907B7D" w:rsidRPr="00907B7D" w:rsidRDefault="00907B7D" w:rsidP="00907B7D">
      <w:pPr>
        <w:spacing w:after="0" w:line="240" w:lineRule="auto"/>
        <w:rPr>
          <w:rFonts w:ascii="Times New Roman" w:eastAsia="Times New Roman" w:hAnsi="Times New Roman" w:cs="Times New Roman"/>
          <w:kern w:val="0"/>
          <w:lang w:eastAsia="en-CA"/>
          <w14:ligatures w14:val="none"/>
        </w:rPr>
      </w:pPr>
    </w:p>
    <w:p w14:paraId="368103C9" w14:textId="77777777" w:rsidR="00907B7D" w:rsidRPr="00907B7D" w:rsidRDefault="00907B7D" w:rsidP="00907B7D">
      <w:pPr>
        <w:spacing w:before="240" w:after="0" w:line="240" w:lineRule="auto"/>
        <w:rPr>
          <w:rFonts w:ascii="Times New Roman" w:eastAsia="Times New Roman" w:hAnsi="Times New Roman" w:cs="Times New Roman"/>
          <w:kern w:val="0"/>
          <w:sz w:val="24"/>
          <w:szCs w:val="24"/>
          <w:lang w:eastAsia="en-CA"/>
          <w14:ligatures w14:val="none"/>
        </w:rPr>
      </w:pPr>
      <w:r w:rsidRPr="00907B7D">
        <w:rPr>
          <w:rFonts w:ascii="Times New Roman" w:eastAsia="Times New Roman" w:hAnsi="Times New Roman" w:cs="Times New Roman"/>
          <w:b/>
          <w:bCs/>
          <w:color w:val="000000"/>
          <w:kern w:val="0"/>
          <w:sz w:val="24"/>
          <w:szCs w:val="24"/>
          <w:lang w:eastAsia="en-CA"/>
          <w14:ligatures w14:val="none"/>
        </w:rPr>
        <w:t>References</w:t>
      </w:r>
    </w:p>
    <w:p w14:paraId="0E7B0D3D" w14:textId="77777777" w:rsidR="00907B7D" w:rsidRPr="00907B7D" w:rsidRDefault="00907B7D" w:rsidP="00907B7D">
      <w:pPr>
        <w:numPr>
          <w:ilvl w:val="0"/>
          <w:numId w:val="9"/>
        </w:numPr>
        <w:contextualSpacing/>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Government of Canada. Applicants assisting ethnocultural communities. Jun 30, 2005. Accessed Jan 28, 2024. </w:t>
      </w:r>
      <w:hyperlink r:id="rId5" w:history="1">
        <w:r w:rsidRPr="00907B7D">
          <w:rPr>
            <w:rFonts w:ascii="Times New Roman" w:eastAsia="Times New Roman" w:hAnsi="Times New Roman" w:cs="Times New Roman"/>
            <w:color w:val="0000FF"/>
            <w:kern w:val="0"/>
            <w:sz w:val="24"/>
            <w:szCs w:val="24"/>
            <w:u w:val="single"/>
            <w:lang w:eastAsia="en-CA"/>
            <w14:ligatures w14:val="none"/>
          </w:rPr>
          <w:t>https://www.canada.ca/en/revenue-agency/services/charities-giving/charities/policies-guidance/policy-statement-023-applicants-assisting-ethnocultural-communities.html</w:t>
        </w:r>
      </w:hyperlink>
      <w:r w:rsidRPr="00907B7D">
        <w:rPr>
          <w:rFonts w:ascii="Times New Roman" w:eastAsia="Times New Roman" w:hAnsi="Times New Roman" w:cs="Times New Roman"/>
          <w:color w:val="000000"/>
          <w:kern w:val="0"/>
          <w:sz w:val="24"/>
          <w:szCs w:val="24"/>
          <w:lang w:eastAsia="en-CA"/>
          <w14:ligatures w14:val="none"/>
        </w:rPr>
        <w:t xml:space="preserve"> </w:t>
      </w:r>
    </w:p>
    <w:p w14:paraId="21B7A11F" w14:textId="77777777" w:rsidR="00907B7D" w:rsidRPr="00907B7D" w:rsidRDefault="00907B7D" w:rsidP="00907B7D">
      <w:pPr>
        <w:numPr>
          <w:ilvl w:val="0"/>
          <w:numId w:val="9"/>
        </w:numPr>
        <w:contextualSpacing/>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Van Herk KA, Smith D, Andrew C. Examining our privileges and oppressions: incorporating an intersectionality paradigm into nursing. </w:t>
      </w:r>
      <w:proofErr w:type="spellStart"/>
      <w:r w:rsidRPr="00907B7D">
        <w:rPr>
          <w:rFonts w:ascii="Times New Roman" w:eastAsia="Times New Roman" w:hAnsi="Times New Roman" w:cs="Times New Roman"/>
          <w:i/>
          <w:color w:val="000000"/>
          <w:kern w:val="0"/>
          <w:sz w:val="24"/>
          <w:szCs w:val="24"/>
          <w:lang w:eastAsia="en-CA"/>
          <w14:ligatures w14:val="none"/>
        </w:rPr>
        <w:t>Nurs</w:t>
      </w:r>
      <w:proofErr w:type="spellEnd"/>
      <w:r w:rsidRPr="00907B7D">
        <w:rPr>
          <w:rFonts w:ascii="Times New Roman" w:eastAsia="Times New Roman" w:hAnsi="Times New Roman" w:cs="Times New Roman"/>
          <w:i/>
          <w:color w:val="000000"/>
          <w:kern w:val="0"/>
          <w:sz w:val="24"/>
          <w:szCs w:val="24"/>
          <w:lang w:eastAsia="en-CA"/>
          <w14:ligatures w14:val="none"/>
        </w:rPr>
        <w:t>. Inq</w:t>
      </w:r>
      <w:r w:rsidRPr="00907B7D">
        <w:rPr>
          <w:rFonts w:ascii="Times New Roman" w:eastAsia="Times New Roman" w:hAnsi="Times New Roman" w:cs="Times New Roman"/>
          <w:color w:val="000000"/>
          <w:kern w:val="0"/>
          <w:sz w:val="24"/>
          <w:szCs w:val="24"/>
          <w:lang w:eastAsia="en-CA"/>
          <w14:ligatures w14:val="none"/>
        </w:rPr>
        <w:t xml:space="preserve">. 2011;18:29-39. </w:t>
      </w:r>
      <w:hyperlink r:id="rId6" w:history="1">
        <w:r w:rsidRPr="00907B7D">
          <w:rPr>
            <w:rFonts w:ascii="Times New Roman" w:eastAsia="Times New Roman" w:hAnsi="Times New Roman" w:cs="Times New Roman"/>
            <w:color w:val="0000FF"/>
            <w:kern w:val="0"/>
            <w:sz w:val="24"/>
            <w:szCs w:val="24"/>
            <w:u w:val="single"/>
            <w:lang w:eastAsia="en-CA"/>
            <w14:ligatures w14:val="none"/>
          </w:rPr>
          <w:t>https://doi.org/10.1111/j.1440-1800.2011.00539.x</w:t>
        </w:r>
      </w:hyperlink>
      <w:r w:rsidRPr="00907B7D">
        <w:rPr>
          <w:rFonts w:ascii="Times New Roman" w:eastAsia="Times New Roman" w:hAnsi="Times New Roman" w:cs="Times New Roman"/>
          <w:color w:val="000000"/>
          <w:kern w:val="0"/>
          <w:sz w:val="24"/>
          <w:szCs w:val="24"/>
          <w:lang w:eastAsia="en-CA"/>
          <w14:ligatures w14:val="none"/>
        </w:rPr>
        <w:t xml:space="preserve">    </w:t>
      </w:r>
    </w:p>
    <w:p w14:paraId="1CACF270" w14:textId="77777777" w:rsidR="00907B7D" w:rsidRPr="00907B7D" w:rsidRDefault="00907B7D" w:rsidP="00907B7D">
      <w:pPr>
        <w:numPr>
          <w:ilvl w:val="0"/>
          <w:numId w:val="9"/>
        </w:numPr>
        <w:contextualSpacing/>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Ismail SJ, Hardy K, Tunis MC, Young K, Sicard N, Quach C. A framework for the systematic consideration of ethics, equity, feasibility, and acceptability in vaccine program recommendations. </w:t>
      </w:r>
      <w:r w:rsidRPr="00907B7D">
        <w:rPr>
          <w:rFonts w:ascii="Times New Roman" w:eastAsia="Times New Roman" w:hAnsi="Times New Roman" w:cs="Times New Roman"/>
          <w:i/>
          <w:color w:val="000000"/>
          <w:kern w:val="0"/>
          <w:sz w:val="24"/>
          <w:szCs w:val="24"/>
          <w:lang w:eastAsia="en-CA"/>
          <w14:ligatures w14:val="none"/>
        </w:rPr>
        <w:t>Vaccine.</w:t>
      </w:r>
      <w:r w:rsidRPr="00907B7D">
        <w:rPr>
          <w:rFonts w:ascii="Times New Roman" w:eastAsia="Times New Roman" w:hAnsi="Times New Roman" w:cs="Times New Roman"/>
          <w:color w:val="000000"/>
          <w:kern w:val="0"/>
          <w:sz w:val="24"/>
          <w:szCs w:val="24"/>
          <w:lang w:eastAsia="en-CA"/>
          <w14:ligatures w14:val="none"/>
        </w:rPr>
        <w:t xml:space="preserve"> 2020;38:5861-5876. </w:t>
      </w:r>
      <w:hyperlink r:id="rId7" w:history="1">
        <w:r w:rsidRPr="00907B7D">
          <w:rPr>
            <w:rFonts w:ascii="Times New Roman" w:eastAsia="Times New Roman" w:hAnsi="Times New Roman" w:cs="Times New Roman"/>
            <w:color w:val="0000FF"/>
            <w:kern w:val="0"/>
            <w:sz w:val="24"/>
            <w:szCs w:val="24"/>
            <w:u w:val="single"/>
            <w:lang w:eastAsia="en-CA"/>
            <w14:ligatures w14:val="none"/>
          </w:rPr>
          <w:t>https://doi.org/10.1016/j.vaccine.2020.05.051</w:t>
        </w:r>
      </w:hyperlink>
      <w:r w:rsidRPr="00907B7D">
        <w:rPr>
          <w:rFonts w:ascii="Times New Roman" w:eastAsia="Times New Roman" w:hAnsi="Times New Roman" w:cs="Times New Roman"/>
          <w:color w:val="000000"/>
          <w:kern w:val="0"/>
          <w:sz w:val="24"/>
          <w:szCs w:val="24"/>
          <w:lang w:eastAsia="en-CA"/>
          <w14:ligatures w14:val="none"/>
        </w:rPr>
        <w:t xml:space="preserve">   </w:t>
      </w:r>
    </w:p>
    <w:p w14:paraId="31DD73CD" w14:textId="77777777" w:rsidR="00907B7D" w:rsidRPr="00907B7D" w:rsidRDefault="00907B7D" w:rsidP="00907B7D">
      <w:pPr>
        <w:numPr>
          <w:ilvl w:val="0"/>
          <w:numId w:val="9"/>
        </w:numPr>
        <w:contextualSpacing/>
        <w:rPr>
          <w:rFonts w:ascii="Times New Roman" w:eastAsia="Times New Roman" w:hAnsi="Times New Roman" w:cs="Times New Roman"/>
          <w:color w:val="000000"/>
          <w:kern w:val="0"/>
          <w:sz w:val="24"/>
          <w:szCs w:val="24"/>
          <w:lang w:eastAsia="en-CA"/>
          <w14:ligatures w14:val="none"/>
        </w:rPr>
      </w:pPr>
      <w:r w:rsidRPr="00907B7D">
        <w:rPr>
          <w:rFonts w:ascii="Times New Roman" w:eastAsia="Times New Roman" w:hAnsi="Times New Roman" w:cs="Times New Roman"/>
          <w:color w:val="000000"/>
          <w:kern w:val="0"/>
          <w:sz w:val="24"/>
          <w:szCs w:val="24"/>
          <w:lang w:eastAsia="en-CA"/>
          <w14:ligatures w14:val="none"/>
        </w:rPr>
        <w:t xml:space="preserve">Ismail SJ, Tunis MC, Zhao L, Quach C. Navigating inequities: a roadmap out of the pandemic. </w:t>
      </w:r>
      <w:r w:rsidRPr="00907B7D">
        <w:rPr>
          <w:rFonts w:ascii="Times New Roman" w:eastAsia="Times New Roman" w:hAnsi="Times New Roman" w:cs="Times New Roman"/>
          <w:i/>
          <w:color w:val="000000"/>
          <w:kern w:val="0"/>
          <w:sz w:val="24"/>
          <w:szCs w:val="24"/>
          <w:lang w:eastAsia="en-CA"/>
          <w14:ligatures w14:val="none"/>
        </w:rPr>
        <w:t>BMJ Global Health</w:t>
      </w:r>
      <w:r w:rsidRPr="00907B7D">
        <w:rPr>
          <w:rFonts w:ascii="Times New Roman" w:eastAsia="Times New Roman" w:hAnsi="Times New Roman" w:cs="Times New Roman"/>
          <w:color w:val="000000"/>
          <w:kern w:val="0"/>
          <w:sz w:val="24"/>
          <w:szCs w:val="24"/>
          <w:lang w:eastAsia="en-CA"/>
          <w14:ligatures w14:val="none"/>
        </w:rPr>
        <w:t xml:space="preserve">. 2021;6(1):e004087-. </w:t>
      </w:r>
      <w:hyperlink r:id="rId8" w:history="1">
        <w:r w:rsidRPr="00907B7D">
          <w:rPr>
            <w:rFonts w:ascii="Times New Roman" w:eastAsia="Times New Roman" w:hAnsi="Times New Roman" w:cs="Times New Roman"/>
            <w:color w:val="0000FF"/>
            <w:kern w:val="0"/>
            <w:sz w:val="24"/>
            <w:szCs w:val="24"/>
            <w:u w:val="single"/>
            <w:lang w:eastAsia="en-CA"/>
            <w14:ligatures w14:val="none"/>
          </w:rPr>
          <w:t>https://doi.org/10.1136/bmjgh-2020-004087</w:t>
        </w:r>
      </w:hyperlink>
      <w:r w:rsidRPr="00907B7D">
        <w:rPr>
          <w:rFonts w:ascii="Times New Roman" w:eastAsia="Times New Roman" w:hAnsi="Times New Roman" w:cs="Times New Roman"/>
          <w:color w:val="000000"/>
          <w:kern w:val="0"/>
          <w:sz w:val="24"/>
          <w:szCs w:val="24"/>
          <w:lang w:eastAsia="en-CA"/>
          <w14:ligatures w14:val="none"/>
        </w:rPr>
        <w:t xml:space="preserve">  </w:t>
      </w:r>
    </w:p>
    <w:p w14:paraId="4E5C7557" w14:textId="77777777" w:rsidR="00691490" w:rsidRDefault="00691490"/>
    <w:sectPr w:rsidR="006914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342B4"/>
    <w:multiLevelType w:val="multilevel"/>
    <w:tmpl w:val="7756B434"/>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88310DD"/>
    <w:multiLevelType w:val="hybridMultilevel"/>
    <w:tmpl w:val="538C983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AA71E1B"/>
    <w:multiLevelType w:val="multilevel"/>
    <w:tmpl w:val="723E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C618E"/>
    <w:multiLevelType w:val="hybridMultilevel"/>
    <w:tmpl w:val="A97451B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A510E9A"/>
    <w:multiLevelType w:val="multilevel"/>
    <w:tmpl w:val="697C2E24"/>
    <w:lvl w:ilvl="0">
      <w:start w:val="1"/>
      <w:numFmt w:val="lowerLetter"/>
      <w:lvlText w:val="%1."/>
      <w:lvlJc w:val="left"/>
      <w:pPr>
        <w:ind w:left="1080" w:hanging="360"/>
      </w:pPr>
      <w:rPr>
        <w:rFonts w:hint="default"/>
        <w:sz w:val="20"/>
        <w:szCs w:val="20"/>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5" w15:restartNumberingAfterBreak="0">
    <w:nsid w:val="33F27A99"/>
    <w:multiLevelType w:val="multilevel"/>
    <w:tmpl w:val="2CE806D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4C870F19"/>
    <w:multiLevelType w:val="multilevel"/>
    <w:tmpl w:val="723E46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9FF42F0"/>
    <w:multiLevelType w:val="multilevel"/>
    <w:tmpl w:val="883498FE"/>
    <w:lvl w:ilvl="0">
      <w:start w:val="1"/>
      <w:numFmt w:val="lowerLetter"/>
      <w:lvlText w:val="%1."/>
      <w:lvlJc w:val="left"/>
      <w:pPr>
        <w:tabs>
          <w:tab w:val="num" w:pos="1080"/>
        </w:tabs>
        <w:ind w:left="1080" w:hanging="360"/>
      </w:pPr>
      <w:rPr>
        <w:sz w:val="20"/>
        <w:szCs w:val="20"/>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D4E4E9E"/>
    <w:multiLevelType w:val="multilevel"/>
    <w:tmpl w:val="8CC62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876232">
    <w:abstractNumId w:val="2"/>
  </w:num>
  <w:num w:numId="2" w16cid:durableId="945160362">
    <w:abstractNumId w:val="8"/>
  </w:num>
  <w:num w:numId="3" w16cid:durableId="856505770">
    <w:abstractNumId w:val="4"/>
  </w:num>
  <w:num w:numId="4" w16cid:durableId="616066237">
    <w:abstractNumId w:val="5"/>
  </w:num>
  <w:num w:numId="5" w16cid:durableId="1820027834">
    <w:abstractNumId w:val="0"/>
  </w:num>
  <w:num w:numId="6" w16cid:durableId="549149253">
    <w:abstractNumId w:val="1"/>
  </w:num>
  <w:num w:numId="7" w16cid:durableId="188642524">
    <w:abstractNumId w:val="3"/>
  </w:num>
  <w:num w:numId="8" w16cid:durableId="1168863340">
    <w:abstractNumId w:val="7"/>
  </w:num>
  <w:num w:numId="9" w16cid:durableId="81444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7D"/>
    <w:rsid w:val="001116FF"/>
    <w:rsid w:val="001C767F"/>
    <w:rsid w:val="00264365"/>
    <w:rsid w:val="00343985"/>
    <w:rsid w:val="00691490"/>
    <w:rsid w:val="0073459B"/>
    <w:rsid w:val="007D1814"/>
    <w:rsid w:val="00907B7D"/>
    <w:rsid w:val="00C608D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9903"/>
  <w15:chartTrackingRefBased/>
  <w15:docId w15:val="{4C5429EB-8D9C-463D-961B-07D41F7A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B7D"/>
    <w:rPr>
      <w:rFonts w:eastAsiaTheme="majorEastAsia" w:cstheme="majorBidi"/>
      <w:color w:val="272727" w:themeColor="text1" w:themeTint="D8"/>
    </w:rPr>
  </w:style>
  <w:style w:type="paragraph" w:styleId="Title">
    <w:name w:val="Title"/>
    <w:basedOn w:val="Normal"/>
    <w:next w:val="Normal"/>
    <w:link w:val="TitleChar"/>
    <w:uiPriority w:val="10"/>
    <w:qFormat/>
    <w:rsid w:val="00907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B7D"/>
    <w:pPr>
      <w:spacing w:before="160"/>
      <w:jc w:val="center"/>
    </w:pPr>
    <w:rPr>
      <w:i/>
      <w:iCs/>
      <w:color w:val="404040" w:themeColor="text1" w:themeTint="BF"/>
    </w:rPr>
  </w:style>
  <w:style w:type="character" w:customStyle="1" w:styleId="QuoteChar">
    <w:name w:val="Quote Char"/>
    <w:basedOn w:val="DefaultParagraphFont"/>
    <w:link w:val="Quote"/>
    <w:uiPriority w:val="29"/>
    <w:rsid w:val="00907B7D"/>
    <w:rPr>
      <w:i/>
      <w:iCs/>
      <w:color w:val="404040" w:themeColor="text1" w:themeTint="BF"/>
    </w:rPr>
  </w:style>
  <w:style w:type="paragraph" w:styleId="ListParagraph">
    <w:name w:val="List Paragraph"/>
    <w:basedOn w:val="Normal"/>
    <w:uiPriority w:val="34"/>
    <w:qFormat/>
    <w:rsid w:val="00907B7D"/>
    <w:pPr>
      <w:ind w:left="720"/>
      <w:contextualSpacing/>
    </w:pPr>
  </w:style>
  <w:style w:type="character" w:styleId="IntenseEmphasis">
    <w:name w:val="Intense Emphasis"/>
    <w:basedOn w:val="DefaultParagraphFont"/>
    <w:uiPriority w:val="21"/>
    <w:qFormat/>
    <w:rsid w:val="00907B7D"/>
    <w:rPr>
      <w:i/>
      <w:iCs/>
      <w:color w:val="0F4761" w:themeColor="accent1" w:themeShade="BF"/>
    </w:rPr>
  </w:style>
  <w:style w:type="paragraph" w:styleId="IntenseQuote">
    <w:name w:val="Intense Quote"/>
    <w:basedOn w:val="Normal"/>
    <w:next w:val="Normal"/>
    <w:link w:val="IntenseQuoteChar"/>
    <w:uiPriority w:val="30"/>
    <w:qFormat/>
    <w:rsid w:val="00907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B7D"/>
    <w:rPr>
      <w:i/>
      <w:iCs/>
      <w:color w:val="0F4761" w:themeColor="accent1" w:themeShade="BF"/>
    </w:rPr>
  </w:style>
  <w:style w:type="character" w:styleId="IntenseReference">
    <w:name w:val="Intense Reference"/>
    <w:basedOn w:val="DefaultParagraphFont"/>
    <w:uiPriority w:val="32"/>
    <w:qFormat/>
    <w:rsid w:val="00907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gh-2020-004087" TargetMode="External"/><Relationship Id="rId3" Type="http://schemas.openxmlformats.org/officeDocument/2006/relationships/settings" Target="settings.xml"/><Relationship Id="rId7" Type="http://schemas.openxmlformats.org/officeDocument/2006/relationships/hyperlink" Target="https://doi.org/10.1016/j.vaccine.2020.05.0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440-1800.2011.00539.x" TargetMode="External"/><Relationship Id="rId5" Type="http://schemas.openxmlformats.org/officeDocument/2006/relationships/hyperlink" Target="https://www.canada.ca/en/revenue-agency/services/charities-giving/charities/policies-guidance/policy-statement-023-applicants-assisting-ethnocultural-communitie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Humble</dc:creator>
  <cp:keywords/>
  <dc:description/>
  <cp:lastModifiedBy>Robin Humble</cp:lastModifiedBy>
  <cp:revision>2</cp:revision>
  <dcterms:created xsi:type="dcterms:W3CDTF">2025-06-10T12:49:00Z</dcterms:created>
  <dcterms:modified xsi:type="dcterms:W3CDTF">2025-06-10T12:49:00Z</dcterms:modified>
</cp:coreProperties>
</file>