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EBC8" w14:textId="77777777" w:rsidR="003B55F2" w:rsidRDefault="003B55F2" w:rsidP="00320919">
      <w:pPr>
        <w:jc w:val="center"/>
        <w:rPr>
          <w:rFonts w:ascii="Times New Roman" w:hAnsi="Times New Roman"/>
          <w:b/>
          <w:bCs/>
          <w:iCs/>
          <w:color w:val="000000" w:themeColor="text1"/>
          <w:sz w:val="24"/>
          <w:szCs w:val="24"/>
        </w:rPr>
      </w:pPr>
      <w:bookmarkStart w:id="0" w:name="_Hlk174955845"/>
    </w:p>
    <w:p w14:paraId="4545488C" w14:textId="68FF07D2" w:rsidR="003B55F2" w:rsidRDefault="003B55F2" w:rsidP="00163256">
      <w:pPr>
        <w:jc w:val="center"/>
        <w:rPr>
          <w:rFonts w:ascii="Times New Roman" w:hAnsi="Times New Roman"/>
          <w:b/>
          <w:bCs/>
          <w:iCs/>
          <w:color w:val="000000" w:themeColor="text1"/>
          <w:sz w:val="24"/>
          <w:szCs w:val="24"/>
        </w:rPr>
      </w:pPr>
      <w:r>
        <w:rPr>
          <w:rFonts w:ascii="Times New Roman" w:hAnsi="Times New Roman"/>
          <w:b/>
          <w:bCs/>
          <w:iCs/>
          <w:color w:val="000000" w:themeColor="text1"/>
          <w:sz w:val="24"/>
          <w:szCs w:val="24"/>
        </w:rPr>
        <w:t>Supplement</w:t>
      </w:r>
      <w:r w:rsidR="00C90F20">
        <w:rPr>
          <w:rFonts w:ascii="Times New Roman" w:hAnsi="Times New Roman"/>
          <w:b/>
          <w:bCs/>
          <w:iCs/>
          <w:color w:val="000000" w:themeColor="text1"/>
          <w:sz w:val="24"/>
          <w:szCs w:val="24"/>
        </w:rPr>
        <w:t>ary Information</w:t>
      </w:r>
    </w:p>
    <w:p w14:paraId="60D9D896" w14:textId="77777777" w:rsidR="00C90F20" w:rsidRDefault="00C90F20" w:rsidP="003B55F2">
      <w:pPr>
        <w:rPr>
          <w:rFonts w:ascii="Times New Roman" w:hAnsi="Times New Roman"/>
          <w:b/>
          <w:bCs/>
          <w:iCs/>
          <w:color w:val="000000" w:themeColor="text1"/>
          <w:sz w:val="24"/>
          <w:szCs w:val="24"/>
        </w:rPr>
      </w:pPr>
    </w:p>
    <w:p w14:paraId="6D655EED" w14:textId="24114308" w:rsidR="00320919" w:rsidRDefault="00320919" w:rsidP="00320919">
      <w:pPr>
        <w:jc w:val="center"/>
        <w:rPr>
          <w:rFonts w:ascii="Times New Roman" w:hAnsi="Times New Roman" w:cs="Times New Roman"/>
          <w:sz w:val="24"/>
          <w:szCs w:val="24"/>
        </w:rPr>
      </w:pPr>
      <w:r w:rsidRPr="00BB43E6">
        <w:rPr>
          <w:rFonts w:ascii="Times New Roman" w:hAnsi="Times New Roman" w:cs="Times New Roman"/>
          <w:sz w:val="24"/>
          <w:szCs w:val="24"/>
        </w:rPr>
        <w:t>Alzheimer’s Disease</w:t>
      </w:r>
      <w:r>
        <w:rPr>
          <w:rFonts w:ascii="Times New Roman" w:hAnsi="Times New Roman" w:cs="Times New Roman"/>
          <w:sz w:val="24"/>
          <w:szCs w:val="24"/>
        </w:rPr>
        <w:t>-Like</w:t>
      </w:r>
      <w:r w:rsidRPr="00BB43E6">
        <w:rPr>
          <w:rFonts w:ascii="Times New Roman" w:hAnsi="Times New Roman" w:cs="Times New Roman"/>
          <w:sz w:val="24"/>
          <w:szCs w:val="24"/>
        </w:rPr>
        <w:t xml:space="preserve"> Brain </w:t>
      </w:r>
      <w:r>
        <w:rPr>
          <w:rFonts w:ascii="Times New Roman" w:hAnsi="Times New Roman" w:cs="Times New Roman"/>
          <w:sz w:val="24"/>
          <w:szCs w:val="24"/>
        </w:rPr>
        <w:t xml:space="preserve">Pattern Biomarker: </w:t>
      </w:r>
    </w:p>
    <w:p w14:paraId="64F7A0A2" w14:textId="77777777" w:rsidR="00320919" w:rsidRDefault="00320919" w:rsidP="00320919">
      <w:pPr>
        <w:jc w:val="center"/>
        <w:rPr>
          <w:rFonts w:ascii="Times New Roman" w:hAnsi="Times New Roman" w:cs="Times New Roman"/>
          <w:sz w:val="24"/>
          <w:szCs w:val="24"/>
        </w:rPr>
      </w:pPr>
      <w:r>
        <w:rPr>
          <w:rFonts w:ascii="Times New Roman" w:hAnsi="Times New Roman" w:cs="Times New Roman"/>
          <w:sz w:val="24"/>
          <w:szCs w:val="24"/>
        </w:rPr>
        <w:t>Capturing Risks and Predicting Disease Onset</w:t>
      </w:r>
    </w:p>
    <w:p w14:paraId="0ADA4E7B" w14:textId="77777777" w:rsidR="00320919" w:rsidRPr="00BB43E6" w:rsidRDefault="00320919" w:rsidP="00320919">
      <w:pPr>
        <w:jc w:val="center"/>
        <w:rPr>
          <w:rFonts w:ascii="Times New Roman" w:hAnsi="Times New Roman" w:cs="Times New Roman"/>
          <w:sz w:val="24"/>
          <w:szCs w:val="24"/>
        </w:rPr>
      </w:pPr>
    </w:p>
    <w:p w14:paraId="7401802C" w14:textId="77777777" w:rsidR="00320919" w:rsidRDefault="00320919" w:rsidP="00320919">
      <w:pPr>
        <w:jc w:val="center"/>
        <w:rPr>
          <w:rFonts w:ascii="Times New Roman" w:hAnsi="Times New Roman" w:cs="Times New Roman"/>
          <w:color w:val="000000"/>
          <w:sz w:val="24"/>
          <w:szCs w:val="24"/>
        </w:rPr>
      </w:pPr>
      <w:bookmarkStart w:id="1" w:name="_Hlk175298949"/>
      <w:r w:rsidRPr="00BB43E6">
        <w:rPr>
          <w:rFonts w:ascii="Times New Roman" w:hAnsi="Times New Roman" w:cs="Times New Roman"/>
          <w:color w:val="000000"/>
          <w:sz w:val="24"/>
          <w:szCs w:val="24"/>
        </w:rPr>
        <w:t xml:space="preserve">Peter </w:t>
      </w:r>
      <w:proofErr w:type="spellStart"/>
      <w:r w:rsidRPr="00BB43E6">
        <w:rPr>
          <w:rFonts w:ascii="Times New Roman" w:hAnsi="Times New Roman" w:cs="Times New Roman"/>
          <w:color w:val="000000"/>
          <w:sz w:val="24"/>
          <w:szCs w:val="24"/>
        </w:rPr>
        <w:t>Kochunov</w:t>
      </w:r>
      <w:proofErr w:type="spellEnd"/>
      <w:r w:rsidRPr="00BB43E6">
        <w:rPr>
          <w:rFonts w:ascii="Times New Roman" w:hAnsi="Times New Roman" w:cs="Times New Roman"/>
          <w:color w:val="000000"/>
          <w:sz w:val="24"/>
          <w:szCs w:val="24"/>
        </w:rPr>
        <w:t xml:space="preserve"> </w:t>
      </w:r>
      <w:proofErr w:type="spellStart"/>
      <w:r w:rsidRPr="00BB43E6">
        <w:rPr>
          <w:rFonts w:ascii="Times New Roman" w:hAnsi="Times New Roman" w:cs="Times New Roman"/>
          <w:color w:val="000000"/>
          <w:sz w:val="24"/>
          <w:szCs w:val="24"/>
        </w:rPr>
        <w:t>PhD</w:t>
      </w:r>
      <w:r w:rsidRPr="00BB43E6">
        <w:rPr>
          <w:rFonts w:ascii="Times New Roman" w:hAnsi="Times New Roman" w:cs="Times New Roman"/>
          <w:color w:val="000000"/>
          <w:sz w:val="24"/>
          <w:szCs w:val="24"/>
          <w:vertAlign w:val="superscript"/>
        </w:rPr>
        <w:t>a</w:t>
      </w:r>
      <w:proofErr w:type="spellEnd"/>
      <w:r w:rsidRPr="00BB43E6">
        <w:rPr>
          <w:rFonts w:ascii="Times New Roman" w:hAnsi="Times New Roman" w:cs="Times New Roman"/>
          <w:color w:val="000000"/>
          <w:sz w:val="24"/>
          <w:szCs w:val="24"/>
        </w:rPr>
        <w:t>, Si Gao</w:t>
      </w:r>
      <w:r>
        <w:rPr>
          <w:rFonts w:ascii="Times New Roman" w:hAnsi="Times New Roman" w:cs="Times New Roman"/>
          <w:color w:val="000000"/>
          <w:sz w:val="24"/>
          <w:szCs w:val="24"/>
        </w:rPr>
        <w:t xml:space="preserve"> MS </w:t>
      </w:r>
      <w:r>
        <w:rPr>
          <w:rFonts w:ascii="Times New Roman" w:hAnsi="Times New Roman" w:cs="Times New Roman"/>
          <w:color w:val="000000"/>
          <w:sz w:val="24"/>
          <w:szCs w:val="24"/>
          <w:vertAlign w:val="superscript"/>
        </w:rPr>
        <w:t>a</w:t>
      </w:r>
      <w:r w:rsidRPr="00BB43E6">
        <w:rPr>
          <w:rFonts w:ascii="Times New Roman" w:hAnsi="Times New Roman" w:cs="Times New Roman"/>
          <w:color w:val="000000"/>
          <w:sz w:val="24"/>
          <w:szCs w:val="24"/>
        </w:rPr>
        <w:t xml:space="preserve">, Lauren E. Salminen </w:t>
      </w:r>
      <w:proofErr w:type="spellStart"/>
      <w:r w:rsidRPr="00BB43E6">
        <w:rPr>
          <w:rFonts w:ascii="Times New Roman" w:hAnsi="Times New Roman" w:cs="Times New Roman"/>
          <w:color w:val="000000"/>
          <w:sz w:val="24"/>
          <w:szCs w:val="24"/>
        </w:rPr>
        <w:t>PhD</w:t>
      </w:r>
      <w:r>
        <w:rPr>
          <w:rFonts w:ascii="Times New Roman" w:hAnsi="Times New Roman" w:cs="Times New Roman"/>
          <w:color w:val="000000"/>
          <w:sz w:val="24"/>
          <w:szCs w:val="24"/>
          <w:vertAlign w:val="superscript"/>
        </w:rPr>
        <w:t>b</w:t>
      </w:r>
      <w:proofErr w:type="spellEnd"/>
      <w:r w:rsidRPr="00BB43E6">
        <w:rPr>
          <w:rFonts w:ascii="Times New Roman" w:hAnsi="Times New Roman" w:cs="Times New Roman"/>
          <w:color w:val="000000"/>
          <w:sz w:val="24"/>
          <w:szCs w:val="24"/>
        </w:rPr>
        <w:t xml:space="preserve">, Neda Jahanshad </w:t>
      </w:r>
      <w:proofErr w:type="spellStart"/>
      <w:r w:rsidRPr="00BB43E6">
        <w:rPr>
          <w:rFonts w:ascii="Times New Roman" w:hAnsi="Times New Roman" w:cs="Times New Roman"/>
          <w:color w:val="000000"/>
          <w:sz w:val="24"/>
          <w:szCs w:val="24"/>
        </w:rPr>
        <w:t>PhD</w:t>
      </w:r>
      <w:r>
        <w:rPr>
          <w:rFonts w:ascii="Times New Roman" w:hAnsi="Times New Roman" w:cs="Times New Roman"/>
          <w:color w:val="000000"/>
          <w:sz w:val="24"/>
          <w:szCs w:val="24"/>
          <w:vertAlign w:val="superscript"/>
        </w:rPr>
        <w:t>b</w:t>
      </w:r>
      <w:proofErr w:type="spellEnd"/>
      <w:r w:rsidRPr="00BB43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89F20BA" w14:textId="77777777" w:rsidR="00320919" w:rsidRDefault="00320919" w:rsidP="0032091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Talia M. Nir </w:t>
      </w:r>
      <w:proofErr w:type="spellStart"/>
      <w:r>
        <w:rPr>
          <w:rFonts w:ascii="Times New Roman" w:hAnsi="Times New Roman" w:cs="Times New Roman"/>
          <w:color w:val="000000"/>
          <w:sz w:val="24"/>
          <w:szCs w:val="24"/>
        </w:rPr>
        <w:t>PhD</w:t>
      </w:r>
      <w:r>
        <w:rPr>
          <w:rFonts w:ascii="Times New Roman" w:hAnsi="Times New Roman" w:cs="Times New Roman"/>
          <w:color w:val="000000"/>
          <w:sz w:val="24"/>
          <w:szCs w:val="24"/>
          <w:vertAlign w:val="superscript"/>
        </w:rPr>
        <w:t>b</w:t>
      </w:r>
      <w:proofErr w:type="spellEnd"/>
      <w:r>
        <w:rPr>
          <w:rFonts w:ascii="Times New Roman" w:hAnsi="Times New Roman" w:cs="Times New Roman"/>
          <w:color w:val="000000"/>
          <w:sz w:val="24"/>
          <w:szCs w:val="24"/>
        </w:rPr>
        <w:t xml:space="preserve">, </w:t>
      </w:r>
      <w:r w:rsidRPr="00BB43E6">
        <w:rPr>
          <w:rFonts w:ascii="Times New Roman" w:hAnsi="Times New Roman" w:cs="Times New Roman"/>
          <w:color w:val="000000"/>
          <w:sz w:val="24"/>
          <w:szCs w:val="24"/>
        </w:rPr>
        <w:t xml:space="preserve">Paul M. Thompson </w:t>
      </w:r>
      <w:proofErr w:type="spellStart"/>
      <w:proofErr w:type="gramStart"/>
      <w:r w:rsidRPr="00BB43E6">
        <w:rPr>
          <w:rFonts w:ascii="Times New Roman" w:hAnsi="Times New Roman" w:cs="Times New Roman"/>
          <w:color w:val="000000"/>
          <w:sz w:val="24"/>
          <w:szCs w:val="24"/>
        </w:rPr>
        <w:t>PhD</w:t>
      </w:r>
      <w:r>
        <w:rPr>
          <w:rFonts w:ascii="Times New Roman" w:hAnsi="Times New Roman" w:cs="Times New Roman"/>
          <w:color w:val="000000"/>
          <w:sz w:val="24"/>
          <w:szCs w:val="24"/>
          <w:vertAlign w:val="superscript"/>
        </w:rPr>
        <w:t>b</w:t>
      </w:r>
      <w:proofErr w:type="spellEnd"/>
      <w:r w:rsidRPr="00BB43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B43E6">
        <w:rPr>
          <w:rFonts w:ascii="Times New Roman" w:hAnsi="Times New Roman" w:cs="Times New Roman"/>
          <w:color w:val="000000"/>
          <w:sz w:val="24"/>
          <w:szCs w:val="24"/>
        </w:rPr>
        <w:t xml:space="preserve"> Xiaoming</w:t>
      </w:r>
      <w:proofErr w:type="gramEnd"/>
      <w:r w:rsidRPr="00BB43E6">
        <w:rPr>
          <w:rFonts w:ascii="Times New Roman" w:hAnsi="Times New Roman" w:cs="Times New Roman"/>
          <w:color w:val="000000"/>
          <w:sz w:val="24"/>
          <w:szCs w:val="24"/>
        </w:rPr>
        <w:t xml:space="preserve"> Du</w:t>
      </w:r>
      <w:r>
        <w:rPr>
          <w:rFonts w:ascii="Times New Roman" w:hAnsi="Times New Roman" w:cs="Times New Roman"/>
          <w:color w:val="000000"/>
          <w:sz w:val="24"/>
          <w:szCs w:val="24"/>
        </w:rPr>
        <w:t xml:space="preserve"> PhD </w:t>
      </w:r>
      <w:r w:rsidRPr="00BB43E6">
        <w:rPr>
          <w:rFonts w:ascii="Times New Roman" w:hAnsi="Times New Roman" w:cs="Times New Roman"/>
          <w:color w:val="000000"/>
          <w:sz w:val="24"/>
          <w:szCs w:val="24"/>
          <w:vertAlign w:val="superscript"/>
        </w:rPr>
        <w:t>a</w:t>
      </w:r>
      <w:r w:rsidRPr="00BB43E6">
        <w:rPr>
          <w:rFonts w:ascii="Times New Roman" w:hAnsi="Times New Roman" w:cs="Times New Roman"/>
          <w:color w:val="000000"/>
          <w:sz w:val="24"/>
          <w:szCs w:val="24"/>
        </w:rPr>
        <w:t xml:space="preserve">, Bhim M. </w:t>
      </w:r>
      <w:r w:rsidRPr="00EE2DCB">
        <w:rPr>
          <w:rFonts w:ascii="Times New Roman" w:hAnsi="Times New Roman" w:cs="Times New Roman"/>
          <w:color w:val="000000"/>
          <w:sz w:val="24"/>
          <w:szCs w:val="24"/>
        </w:rPr>
        <w:t xml:space="preserve">Adhikari </w:t>
      </w:r>
      <w:proofErr w:type="spellStart"/>
      <w:r w:rsidRPr="00EE2DCB">
        <w:rPr>
          <w:rFonts w:ascii="Times New Roman" w:hAnsi="Times New Roman" w:cs="Times New Roman"/>
          <w:color w:val="000000"/>
          <w:sz w:val="24"/>
          <w:szCs w:val="24"/>
        </w:rPr>
        <w:t>PhD</w:t>
      </w:r>
      <w:r w:rsidRPr="00EE2DCB">
        <w:rPr>
          <w:rFonts w:ascii="Times New Roman" w:hAnsi="Times New Roman" w:cs="Times New Roman"/>
          <w:color w:val="000000"/>
          <w:sz w:val="24"/>
          <w:szCs w:val="24"/>
          <w:vertAlign w:val="superscript"/>
        </w:rPr>
        <w:t>a</w:t>
      </w:r>
      <w:proofErr w:type="spellEnd"/>
      <w:r w:rsidRPr="00EE2DCB">
        <w:rPr>
          <w:rFonts w:ascii="Times New Roman" w:hAnsi="Times New Roman" w:cs="Times New Roman"/>
          <w:color w:val="000000"/>
          <w:sz w:val="24"/>
          <w:szCs w:val="24"/>
        </w:rPr>
        <w:t xml:space="preserve">, </w:t>
      </w:r>
    </w:p>
    <w:p w14:paraId="0BB76C72" w14:textId="002646F0" w:rsidR="00320919" w:rsidRDefault="00320919" w:rsidP="00320919">
      <w:pPr>
        <w:jc w:val="center"/>
        <w:rPr>
          <w:rFonts w:ascii="Times New Roman" w:hAnsi="Times New Roman" w:cs="Times New Roman"/>
          <w:color w:val="000000"/>
          <w:sz w:val="24"/>
          <w:szCs w:val="24"/>
        </w:rPr>
      </w:pPr>
      <w:r w:rsidRPr="00EE2DCB">
        <w:rPr>
          <w:rFonts w:ascii="Times New Roman" w:hAnsi="Times New Roman" w:cs="Times New Roman"/>
          <w:color w:val="000000"/>
          <w:sz w:val="24"/>
          <w:szCs w:val="24"/>
        </w:rPr>
        <w:t xml:space="preserve">Alice </w:t>
      </w:r>
      <w:proofErr w:type="spellStart"/>
      <w:r w:rsidRPr="00EE2DCB">
        <w:rPr>
          <w:rFonts w:ascii="Times New Roman" w:hAnsi="Times New Roman" w:cs="Times New Roman"/>
          <w:color w:val="000000"/>
          <w:sz w:val="24"/>
          <w:szCs w:val="24"/>
        </w:rPr>
        <w:t>Kochunov</w:t>
      </w:r>
      <w:proofErr w:type="spellEnd"/>
      <w:r w:rsidRPr="00EE2DCB">
        <w:rPr>
          <w:rFonts w:ascii="Times New Roman" w:hAnsi="Times New Roman" w:cs="Times New Roman"/>
          <w:color w:val="000000"/>
          <w:sz w:val="24"/>
          <w:szCs w:val="24"/>
        </w:rPr>
        <w:t xml:space="preserve"> </w:t>
      </w:r>
      <w:proofErr w:type="spellStart"/>
      <w:r w:rsidRPr="00EE2DCB">
        <w:rPr>
          <w:rFonts w:ascii="Times New Roman" w:hAnsi="Times New Roman" w:cs="Times New Roman"/>
          <w:color w:val="000000"/>
          <w:sz w:val="24"/>
          <w:szCs w:val="24"/>
        </w:rPr>
        <w:t>MD</w:t>
      </w:r>
      <w:r w:rsidRPr="00EE2DCB">
        <w:rPr>
          <w:rFonts w:ascii="Times New Roman" w:hAnsi="Times New Roman" w:cs="Times New Roman"/>
          <w:color w:val="000000"/>
          <w:sz w:val="24"/>
          <w:szCs w:val="24"/>
          <w:vertAlign w:val="superscript"/>
        </w:rPr>
        <w:t>c</w:t>
      </w:r>
      <w:proofErr w:type="spellEnd"/>
      <w:r w:rsidRPr="00EE2DCB">
        <w:rPr>
          <w:rFonts w:ascii="Times New Roman" w:hAnsi="Times New Roman" w:cs="Times New Roman"/>
          <w:color w:val="000000"/>
          <w:sz w:val="24"/>
          <w:szCs w:val="24"/>
        </w:rPr>
        <w:t xml:space="preserve">, </w:t>
      </w:r>
      <w:r w:rsidR="005A482D">
        <w:rPr>
          <w:rFonts w:ascii="Times New Roman" w:hAnsi="Times New Roman" w:cs="Times New Roman"/>
          <w:color w:val="000000"/>
          <w:sz w:val="24"/>
          <w:szCs w:val="24"/>
        </w:rPr>
        <w:t xml:space="preserve">Ryan Cassidy, MD, </w:t>
      </w:r>
      <w:proofErr w:type="spellStart"/>
      <w:r w:rsidR="005A482D">
        <w:rPr>
          <w:rFonts w:ascii="Times New Roman" w:hAnsi="Times New Roman" w:cs="Times New Roman"/>
          <w:color w:val="000000"/>
          <w:sz w:val="24"/>
          <w:szCs w:val="24"/>
        </w:rPr>
        <w:t>PhD</w:t>
      </w:r>
      <w:r w:rsidR="005A482D" w:rsidRPr="00BB43E6">
        <w:rPr>
          <w:rFonts w:ascii="Times New Roman" w:hAnsi="Times New Roman" w:cs="Times New Roman"/>
          <w:color w:val="000000"/>
          <w:sz w:val="24"/>
          <w:szCs w:val="24"/>
          <w:vertAlign w:val="superscript"/>
        </w:rPr>
        <w:t>a</w:t>
      </w:r>
      <w:proofErr w:type="spellEnd"/>
      <w:r w:rsidR="005A482D">
        <w:rPr>
          <w:rFonts w:ascii="Times New Roman" w:hAnsi="Times New Roman" w:cs="Times New Roman"/>
          <w:color w:val="000000"/>
          <w:sz w:val="24"/>
          <w:szCs w:val="24"/>
        </w:rPr>
        <w:t xml:space="preserve">, </w:t>
      </w:r>
      <w:r w:rsidRPr="00EE2DCB">
        <w:rPr>
          <w:rFonts w:ascii="Times New Roman" w:hAnsi="Times New Roman" w:cs="Times New Roman"/>
          <w:color w:val="000000"/>
          <w:sz w:val="24"/>
          <w:szCs w:val="24"/>
        </w:rPr>
        <w:t xml:space="preserve">Yizhou Ma </w:t>
      </w:r>
      <w:proofErr w:type="spellStart"/>
      <w:r w:rsidRPr="00EE2DCB">
        <w:rPr>
          <w:rFonts w:ascii="Times New Roman" w:hAnsi="Times New Roman" w:cs="Times New Roman"/>
          <w:color w:val="000000"/>
          <w:sz w:val="24"/>
          <w:szCs w:val="24"/>
        </w:rPr>
        <w:t>PhD</w:t>
      </w:r>
      <w:r w:rsidRPr="00EE2DCB">
        <w:rPr>
          <w:rFonts w:ascii="Times New Roman" w:hAnsi="Times New Roman" w:cs="Times New Roman"/>
          <w:color w:val="000000"/>
          <w:sz w:val="24"/>
          <w:szCs w:val="24"/>
          <w:vertAlign w:val="superscript"/>
        </w:rPr>
        <w:t>a</w:t>
      </w:r>
      <w:proofErr w:type="spellEnd"/>
      <w:r w:rsidRPr="00EE2DCB">
        <w:rPr>
          <w:rFonts w:ascii="Times New Roman" w:hAnsi="Times New Roman" w:cs="Times New Roman"/>
          <w:color w:val="000000"/>
          <w:sz w:val="24"/>
          <w:szCs w:val="24"/>
        </w:rPr>
        <w:t xml:space="preserve">, Joshua Chiappelli </w:t>
      </w:r>
      <w:proofErr w:type="spellStart"/>
      <w:r w:rsidRPr="00EE2DCB">
        <w:rPr>
          <w:rFonts w:ascii="Times New Roman" w:hAnsi="Times New Roman" w:cs="Times New Roman"/>
          <w:color w:val="000000"/>
          <w:sz w:val="24"/>
          <w:szCs w:val="24"/>
        </w:rPr>
        <w:t>MD</w:t>
      </w:r>
      <w:r w:rsidRPr="00EE2DCB">
        <w:rPr>
          <w:rFonts w:ascii="Times New Roman" w:hAnsi="Times New Roman" w:cs="Times New Roman"/>
          <w:color w:val="000000"/>
          <w:sz w:val="24"/>
          <w:szCs w:val="24"/>
          <w:vertAlign w:val="superscript"/>
        </w:rPr>
        <w:t>d</w:t>
      </w:r>
      <w:proofErr w:type="spellEnd"/>
      <w:r w:rsidRPr="00EE2DCB">
        <w:rPr>
          <w:rFonts w:ascii="Times New Roman" w:hAnsi="Times New Roman" w:cs="Times New Roman"/>
          <w:color w:val="000000"/>
          <w:sz w:val="24"/>
          <w:szCs w:val="24"/>
        </w:rPr>
        <w:t xml:space="preserve">, Seth Ament </w:t>
      </w:r>
      <w:proofErr w:type="spellStart"/>
      <w:r w:rsidRPr="00EE2DCB">
        <w:rPr>
          <w:rFonts w:ascii="Times New Roman" w:hAnsi="Times New Roman" w:cs="Times New Roman"/>
          <w:color w:val="000000"/>
          <w:sz w:val="24"/>
          <w:szCs w:val="24"/>
        </w:rPr>
        <w:t>PhD</w:t>
      </w:r>
      <w:r w:rsidRPr="00EE2DCB">
        <w:rPr>
          <w:rFonts w:ascii="Times New Roman" w:hAnsi="Times New Roman" w:cs="Times New Roman"/>
          <w:color w:val="000000"/>
          <w:sz w:val="24"/>
          <w:szCs w:val="24"/>
          <w:vertAlign w:val="superscript"/>
        </w:rPr>
        <w:t>d,r</w:t>
      </w:r>
      <w:proofErr w:type="spellEnd"/>
      <w:r w:rsidRPr="00EE2DCB">
        <w:rPr>
          <w:rFonts w:ascii="Times New Roman" w:hAnsi="Times New Roman" w:cs="Times New Roman"/>
          <w:color w:val="000000"/>
          <w:sz w:val="24"/>
          <w:szCs w:val="24"/>
        </w:rPr>
        <w:t xml:space="preserve">, </w:t>
      </w:r>
    </w:p>
    <w:p w14:paraId="16C8020C" w14:textId="77777777" w:rsidR="00320919" w:rsidRDefault="00320919" w:rsidP="00320919">
      <w:pPr>
        <w:jc w:val="center"/>
        <w:rPr>
          <w:rFonts w:ascii="Times New Roman" w:hAnsi="Times New Roman" w:cs="Times New Roman"/>
          <w:color w:val="000000"/>
          <w:sz w:val="24"/>
          <w:szCs w:val="24"/>
        </w:rPr>
      </w:pPr>
      <w:proofErr w:type="spellStart"/>
      <w:r w:rsidRPr="00EE2DCB">
        <w:rPr>
          <w:rStyle w:val="gi"/>
          <w:rFonts w:ascii="Times New Roman" w:hAnsi="Times New Roman" w:cs="Times New Roman"/>
          <w:sz w:val="24"/>
          <w:szCs w:val="24"/>
        </w:rPr>
        <w:t>Yezhi</w:t>
      </w:r>
      <w:proofErr w:type="spellEnd"/>
      <w:r w:rsidRPr="00EE2DCB">
        <w:rPr>
          <w:rStyle w:val="gi"/>
          <w:rFonts w:ascii="Times New Roman" w:hAnsi="Times New Roman" w:cs="Times New Roman"/>
          <w:sz w:val="24"/>
          <w:szCs w:val="24"/>
        </w:rPr>
        <w:t xml:space="preserve"> Pan</w:t>
      </w:r>
      <w:r>
        <w:rPr>
          <w:rStyle w:val="gi"/>
          <w:rFonts w:ascii="Times New Roman" w:hAnsi="Times New Roman" w:cs="Times New Roman"/>
          <w:sz w:val="24"/>
          <w:szCs w:val="24"/>
        </w:rPr>
        <w:t xml:space="preserve"> </w:t>
      </w:r>
      <w:proofErr w:type="spellStart"/>
      <w:r>
        <w:rPr>
          <w:rStyle w:val="gi"/>
          <w:rFonts w:ascii="Times New Roman" w:hAnsi="Times New Roman" w:cs="Times New Roman"/>
          <w:sz w:val="24"/>
          <w:szCs w:val="24"/>
        </w:rPr>
        <w:t>MS</w:t>
      </w:r>
      <w:r w:rsidRPr="00EE2DCB">
        <w:rPr>
          <w:rFonts w:ascii="Times New Roman" w:hAnsi="Times New Roman" w:cs="Times New Roman"/>
          <w:color w:val="000000"/>
          <w:sz w:val="24"/>
          <w:szCs w:val="24"/>
          <w:vertAlign w:val="superscript"/>
        </w:rPr>
        <w:t>d</w:t>
      </w:r>
      <w:proofErr w:type="spellEnd"/>
      <w:r w:rsidRPr="00EE2DCB">
        <w:rPr>
          <w:rFonts w:ascii="Times New Roman" w:hAnsi="Times New Roman" w:cs="Times New Roman"/>
          <w:color w:val="000000"/>
          <w:sz w:val="24"/>
          <w:szCs w:val="24"/>
        </w:rPr>
        <w:t xml:space="preserve">, Shuo Chen </w:t>
      </w:r>
      <w:proofErr w:type="spellStart"/>
      <w:r w:rsidRPr="00EE2DCB">
        <w:rPr>
          <w:rFonts w:ascii="Times New Roman" w:hAnsi="Times New Roman" w:cs="Times New Roman"/>
          <w:color w:val="000000"/>
          <w:sz w:val="24"/>
          <w:szCs w:val="24"/>
        </w:rPr>
        <w:t>PhD</w:t>
      </w:r>
      <w:r w:rsidRPr="00EE2DCB">
        <w:rPr>
          <w:rFonts w:ascii="Times New Roman" w:hAnsi="Times New Roman" w:cs="Times New Roman"/>
          <w:color w:val="000000"/>
          <w:sz w:val="24"/>
          <w:szCs w:val="24"/>
          <w:vertAlign w:val="superscript"/>
        </w:rPr>
        <w:t>d</w:t>
      </w:r>
      <w:proofErr w:type="spellEnd"/>
      <w:r w:rsidRPr="00EE2DCB">
        <w:rPr>
          <w:rFonts w:ascii="Times New Roman" w:hAnsi="Times New Roman" w:cs="Times New Roman"/>
          <w:color w:val="000000"/>
          <w:sz w:val="24"/>
          <w:szCs w:val="24"/>
        </w:rPr>
        <w:t xml:space="preserve">, Alan R. </w:t>
      </w:r>
      <w:proofErr w:type="spellStart"/>
      <w:r w:rsidRPr="00EE2DCB">
        <w:rPr>
          <w:rFonts w:ascii="Times New Roman" w:hAnsi="Times New Roman" w:cs="Times New Roman"/>
          <w:color w:val="000000"/>
          <w:sz w:val="24"/>
          <w:szCs w:val="24"/>
        </w:rPr>
        <w:t>Shuldiner</w:t>
      </w:r>
      <w:proofErr w:type="spellEnd"/>
      <w:r w:rsidRPr="00EE2DCB">
        <w:rPr>
          <w:rFonts w:ascii="Times New Roman" w:hAnsi="Times New Roman" w:cs="Times New Roman"/>
          <w:color w:val="000000"/>
          <w:sz w:val="24"/>
          <w:szCs w:val="24"/>
        </w:rPr>
        <w:t xml:space="preserve"> </w:t>
      </w:r>
      <w:proofErr w:type="spellStart"/>
      <w:r w:rsidRPr="00EE2DCB">
        <w:rPr>
          <w:rFonts w:ascii="Times New Roman" w:hAnsi="Times New Roman" w:cs="Times New Roman"/>
          <w:color w:val="000000"/>
          <w:sz w:val="24"/>
          <w:szCs w:val="24"/>
        </w:rPr>
        <w:t>MD</w:t>
      </w:r>
      <w:r w:rsidRPr="00EE2DCB">
        <w:rPr>
          <w:rFonts w:ascii="Times New Roman" w:hAnsi="Times New Roman" w:cs="Times New Roman"/>
          <w:color w:val="000000"/>
          <w:sz w:val="24"/>
          <w:szCs w:val="24"/>
          <w:vertAlign w:val="superscript"/>
        </w:rPr>
        <w:t>e</w:t>
      </w:r>
      <w:proofErr w:type="spellEnd"/>
      <w:r w:rsidRPr="00EE2DCB">
        <w:rPr>
          <w:rFonts w:ascii="Times New Roman" w:hAnsi="Times New Roman" w:cs="Times New Roman"/>
          <w:color w:val="000000"/>
          <w:sz w:val="24"/>
          <w:szCs w:val="24"/>
        </w:rPr>
        <w:t xml:space="preserve">, Braxton D. Mitchell </w:t>
      </w:r>
      <w:proofErr w:type="spellStart"/>
      <w:r w:rsidRPr="00EE2DCB">
        <w:rPr>
          <w:rFonts w:ascii="Times New Roman" w:hAnsi="Times New Roman" w:cs="Times New Roman"/>
          <w:color w:val="000000"/>
          <w:sz w:val="24"/>
          <w:szCs w:val="24"/>
        </w:rPr>
        <w:t>PhD</w:t>
      </w:r>
      <w:r w:rsidRPr="00EE2DCB">
        <w:rPr>
          <w:rFonts w:ascii="Times New Roman" w:hAnsi="Times New Roman" w:cs="Times New Roman"/>
          <w:color w:val="000000"/>
          <w:sz w:val="24"/>
          <w:szCs w:val="24"/>
          <w:vertAlign w:val="superscript"/>
        </w:rPr>
        <w:t>e</w:t>
      </w:r>
      <w:proofErr w:type="spellEnd"/>
      <w:r w:rsidRPr="00EE2DCB">
        <w:rPr>
          <w:rFonts w:ascii="Times New Roman" w:hAnsi="Times New Roman" w:cs="Times New Roman"/>
          <w:color w:val="000000"/>
          <w:sz w:val="24"/>
          <w:szCs w:val="24"/>
        </w:rPr>
        <w:t xml:space="preserve">, </w:t>
      </w:r>
    </w:p>
    <w:p w14:paraId="1203356B" w14:textId="77777777" w:rsidR="00320919" w:rsidRPr="00BB43E6" w:rsidRDefault="00320919" w:rsidP="00320919">
      <w:pPr>
        <w:jc w:val="center"/>
        <w:rPr>
          <w:rFonts w:ascii="Times New Roman" w:hAnsi="Times New Roman" w:cs="Times New Roman"/>
          <w:sz w:val="24"/>
          <w:szCs w:val="24"/>
        </w:rPr>
      </w:pPr>
      <w:r w:rsidRPr="00EE2DCB">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Jair  Soares</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MD</w:t>
      </w:r>
      <w:r w:rsidRPr="00EE2DCB">
        <w:rPr>
          <w:rFonts w:ascii="Times New Roman" w:hAnsi="Times New Roman" w:cs="Times New Roman"/>
          <w:color w:val="000000"/>
          <w:sz w:val="24"/>
          <w:szCs w:val="24"/>
          <w:vertAlign w:val="superscript"/>
        </w:rPr>
        <w:t>a</w:t>
      </w:r>
      <w:proofErr w:type="spellEnd"/>
      <w:r>
        <w:rPr>
          <w:rFonts w:ascii="Times New Roman" w:hAnsi="Times New Roman" w:cs="Times New Roman"/>
          <w:color w:val="000000"/>
          <w:sz w:val="24"/>
          <w:szCs w:val="24"/>
        </w:rPr>
        <w:t>,</w:t>
      </w:r>
      <w:r w:rsidRPr="00EE2DCB">
        <w:rPr>
          <w:rFonts w:ascii="Times New Roman" w:hAnsi="Times New Roman" w:cs="Times New Roman"/>
          <w:color w:val="000000"/>
          <w:sz w:val="24"/>
          <w:szCs w:val="24"/>
        </w:rPr>
        <w:t xml:space="preserve"> Elliot Hong </w:t>
      </w:r>
      <w:proofErr w:type="spellStart"/>
      <w:r w:rsidRPr="00EE2DCB">
        <w:rPr>
          <w:rFonts w:ascii="Times New Roman" w:hAnsi="Times New Roman" w:cs="Times New Roman"/>
          <w:color w:val="000000"/>
          <w:sz w:val="24"/>
          <w:szCs w:val="24"/>
        </w:rPr>
        <w:t>MD</w:t>
      </w:r>
      <w:r w:rsidRPr="00EE2DCB">
        <w:rPr>
          <w:rFonts w:ascii="Times New Roman" w:hAnsi="Times New Roman" w:cs="Times New Roman"/>
          <w:color w:val="000000"/>
          <w:sz w:val="24"/>
          <w:szCs w:val="24"/>
          <w:vertAlign w:val="superscript"/>
        </w:rPr>
        <w:t>a</w:t>
      </w:r>
      <w:proofErr w:type="spellEnd"/>
    </w:p>
    <w:bookmarkEnd w:id="1"/>
    <w:p w14:paraId="2025000C" w14:textId="77777777" w:rsidR="00320919" w:rsidRPr="00BB43E6" w:rsidRDefault="00320919" w:rsidP="00320919">
      <w:pPr>
        <w:jc w:val="center"/>
        <w:rPr>
          <w:rFonts w:ascii="Times New Roman" w:hAnsi="Times New Roman" w:cs="Times New Roman"/>
          <w:sz w:val="24"/>
          <w:szCs w:val="24"/>
        </w:rPr>
      </w:pPr>
    </w:p>
    <w:p w14:paraId="467F8C59" w14:textId="77777777" w:rsidR="00320919" w:rsidRPr="00D44847" w:rsidRDefault="00320919" w:rsidP="00320919">
      <w:pPr>
        <w:pStyle w:val="NormalWeb"/>
        <w:numPr>
          <w:ilvl w:val="0"/>
          <w:numId w:val="1"/>
        </w:numPr>
        <w:spacing w:before="0" w:beforeAutospacing="0" w:after="0" w:afterAutospacing="0"/>
        <w:textAlignment w:val="baseline"/>
        <w:rPr>
          <w:color w:val="000000"/>
        </w:rPr>
      </w:pPr>
      <w:r w:rsidRPr="003E03E5">
        <w:rPr>
          <w:color w:val="00000A"/>
        </w:rPr>
        <w:t>Faillace Department of Psychiatry and Behavioral Sciences at McGovern Medical School, The University of Texas Health Science Center at Houston, Houston, TX, USA.</w:t>
      </w:r>
    </w:p>
    <w:p w14:paraId="263810D2" w14:textId="77777777" w:rsidR="00320919" w:rsidRPr="00D44847" w:rsidRDefault="00320919" w:rsidP="00320919">
      <w:pPr>
        <w:pStyle w:val="NormalWeb"/>
        <w:numPr>
          <w:ilvl w:val="0"/>
          <w:numId w:val="1"/>
        </w:numPr>
        <w:spacing w:before="0" w:beforeAutospacing="0" w:after="0" w:afterAutospacing="0"/>
        <w:textAlignment w:val="baseline"/>
        <w:rPr>
          <w:color w:val="000000"/>
        </w:rPr>
      </w:pPr>
      <w:r w:rsidRPr="00BB43E6">
        <w:rPr>
          <w:color w:val="00000A"/>
        </w:rPr>
        <w:t>Imaging Genetics Center, Stevens Neuroimaging &amp; Informatics Institute, Keck School of Medicine of USC, Marina del Rey, CA, USA</w:t>
      </w:r>
    </w:p>
    <w:p w14:paraId="4FE9FDA3" w14:textId="77777777" w:rsidR="00320919" w:rsidRPr="00DE2683" w:rsidRDefault="00320919" w:rsidP="00320919">
      <w:pPr>
        <w:pStyle w:val="NormalWeb"/>
        <w:numPr>
          <w:ilvl w:val="0"/>
          <w:numId w:val="1"/>
        </w:numPr>
        <w:spacing w:before="0" w:beforeAutospacing="0" w:after="0" w:afterAutospacing="0"/>
        <w:textAlignment w:val="baseline"/>
        <w:rPr>
          <w:color w:val="000000"/>
        </w:rPr>
      </w:pPr>
      <w:proofErr w:type="spellStart"/>
      <w:r>
        <w:rPr>
          <w:color w:val="00000A"/>
        </w:rPr>
        <w:t>CuriMeta</w:t>
      </w:r>
      <w:proofErr w:type="spellEnd"/>
      <w:r>
        <w:rPr>
          <w:color w:val="00000A"/>
        </w:rPr>
        <w:t>, St. Louis, MO, USA</w:t>
      </w:r>
    </w:p>
    <w:p w14:paraId="5EB43CA4" w14:textId="77777777" w:rsidR="00320919" w:rsidRPr="00DE2683" w:rsidRDefault="00320919" w:rsidP="00320919">
      <w:pPr>
        <w:pStyle w:val="NormalWeb"/>
        <w:numPr>
          <w:ilvl w:val="0"/>
          <w:numId w:val="1"/>
        </w:numPr>
        <w:spacing w:before="0" w:beforeAutospacing="0" w:after="0" w:afterAutospacing="0"/>
        <w:textAlignment w:val="baseline"/>
        <w:rPr>
          <w:color w:val="000000"/>
        </w:rPr>
      </w:pPr>
      <w:r w:rsidRPr="00BB43E6">
        <w:rPr>
          <w:color w:val="00000A"/>
        </w:rPr>
        <w:t>Department of Psychiatry, University of Maryland School of Medicine, Baltimore, MD, USA</w:t>
      </w:r>
    </w:p>
    <w:p w14:paraId="43874508" w14:textId="77777777" w:rsidR="00320919" w:rsidRPr="002427AC" w:rsidRDefault="00320919" w:rsidP="00320919">
      <w:pPr>
        <w:pStyle w:val="NormalWeb"/>
        <w:numPr>
          <w:ilvl w:val="0"/>
          <w:numId w:val="1"/>
        </w:numPr>
        <w:spacing w:before="0" w:beforeAutospacing="0" w:after="0" w:afterAutospacing="0"/>
        <w:textAlignment w:val="baseline"/>
        <w:rPr>
          <w:color w:val="000000"/>
        </w:rPr>
      </w:pPr>
      <w:r>
        <w:rPr>
          <w:color w:val="00000A"/>
        </w:rPr>
        <w:t xml:space="preserve">Department of Medicine, </w:t>
      </w:r>
      <w:r w:rsidRPr="00BB43E6">
        <w:rPr>
          <w:color w:val="00000A"/>
        </w:rPr>
        <w:t>University of Maryland School of Medicine, Baltimore, MD, USA</w:t>
      </w:r>
    </w:p>
    <w:p w14:paraId="37701B80" w14:textId="77777777" w:rsidR="00320919" w:rsidRPr="00BB43E6" w:rsidRDefault="00320919" w:rsidP="00320919">
      <w:pPr>
        <w:spacing w:after="0" w:line="240" w:lineRule="auto"/>
        <w:jc w:val="both"/>
        <w:rPr>
          <w:rFonts w:ascii="Times New Roman" w:eastAsia="Times New Roman" w:hAnsi="Times New Roman" w:cs="Times New Roman"/>
          <w:b/>
          <w:bCs/>
          <w:color w:val="000000"/>
          <w:sz w:val="24"/>
          <w:szCs w:val="24"/>
        </w:rPr>
      </w:pPr>
    </w:p>
    <w:p w14:paraId="62DBBDF0" w14:textId="77777777" w:rsidR="00320919" w:rsidRPr="00BB43E6" w:rsidRDefault="00320919" w:rsidP="00320919">
      <w:pPr>
        <w:spacing w:after="0" w:line="240" w:lineRule="auto"/>
        <w:jc w:val="both"/>
        <w:rPr>
          <w:rFonts w:ascii="Times New Roman" w:eastAsia="Times New Roman" w:hAnsi="Times New Roman" w:cs="Times New Roman"/>
          <w:sz w:val="24"/>
          <w:szCs w:val="24"/>
        </w:rPr>
      </w:pPr>
      <w:r w:rsidRPr="00BB43E6">
        <w:rPr>
          <w:rFonts w:ascii="Times New Roman" w:eastAsia="Times New Roman" w:hAnsi="Times New Roman" w:cs="Times New Roman"/>
          <w:b/>
          <w:bCs/>
          <w:color w:val="000000"/>
          <w:sz w:val="24"/>
          <w:szCs w:val="24"/>
        </w:rPr>
        <w:t>Corresponding Author</w:t>
      </w:r>
    </w:p>
    <w:p w14:paraId="2312821F" w14:textId="77777777" w:rsidR="00320919" w:rsidRPr="00136174" w:rsidRDefault="00320919" w:rsidP="00320919">
      <w:pPr>
        <w:spacing w:after="0" w:line="240" w:lineRule="auto"/>
        <w:jc w:val="both"/>
        <w:rPr>
          <w:rFonts w:ascii="Times New Roman" w:eastAsia="Times New Roman" w:hAnsi="Times New Roman" w:cs="Times New Roman"/>
          <w:color w:val="000000"/>
          <w:sz w:val="24"/>
          <w:szCs w:val="24"/>
        </w:rPr>
      </w:pPr>
      <w:r w:rsidRPr="00BB43E6">
        <w:rPr>
          <w:rFonts w:ascii="Times New Roman" w:eastAsia="Times New Roman" w:hAnsi="Times New Roman" w:cs="Times New Roman"/>
          <w:color w:val="000000"/>
          <w:sz w:val="24"/>
          <w:szCs w:val="24"/>
        </w:rPr>
        <w:t>Dr. Peter Kochunov (</w:t>
      </w:r>
      <w:hyperlink r:id="rId5" w:history="1">
        <w:r w:rsidRPr="00D836E3">
          <w:rPr>
            <w:rStyle w:val="Hyperlink"/>
            <w:rFonts w:ascii="Times New Roman" w:eastAsia="Times New Roman" w:hAnsi="Times New Roman" w:cs="Times New Roman"/>
            <w:sz w:val="24"/>
            <w:szCs w:val="24"/>
          </w:rPr>
          <w:t>peter.kochunov@uth.tmc.edu</w:t>
        </w:r>
      </w:hyperlink>
      <w:r w:rsidRPr="00BB43E6">
        <w:rPr>
          <w:rFonts w:ascii="Times New Roman" w:eastAsia="Times New Roman" w:hAnsi="Times New Roman" w:cs="Times New Roman"/>
          <w:color w:val="000000"/>
          <w:sz w:val="24"/>
          <w:szCs w:val="24"/>
        </w:rPr>
        <w:t>) </w:t>
      </w:r>
    </w:p>
    <w:p w14:paraId="1816A240" w14:textId="77777777" w:rsidR="00320919" w:rsidRPr="00BB43E6" w:rsidRDefault="00320919" w:rsidP="00320919">
      <w:pPr>
        <w:spacing w:after="0" w:line="240" w:lineRule="auto"/>
        <w:rPr>
          <w:rFonts w:ascii="Times New Roman" w:eastAsia="Times New Roman" w:hAnsi="Times New Roman" w:cs="Times New Roman"/>
          <w:sz w:val="24"/>
          <w:szCs w:val="24"/>
        </w:rPr>
      </w:pPr>
    </w:p>
    <w:bookmarkEnd w:id="0"/>
    <w:p w14:paraId="375B3390" w14:textId="77777777" w:rsidR="00320919" w:rsidRPr="00BB43E6" w:rsidRDefault="00320919" w:rsidP="00320919">
      <w:pPr>
        <w:spacing w:after="0" w:line="240" w:lineRule="auto"/>
        <w:jc w:val="both"/>
        <w:rPr>
          <w:rFonts w:ascii="Times New Roman" w:eastAsia="Times New Roman" w:hAnsi="Times New Roman" w:cs="Times New Roman"/>
          <w:sz w:val="24"/>
          <w:szCs w:val="24"/>
        </w:rPr>
      </w:pPr>
    </w:p>
    <w:p w14:paraId="40D5EBA3" w14:textId="77777777" w:rsidR="00320919" w:rsidRPr="00BB43E6" w:rsidRDefault="00320919" w:rsidP="00320919">
      <w:pPr>
        <w:spacing w:after="0" w:line="240" w:lineRule="auto"/>
        <w:jc w:val="both"/>
        <w:rPr>
          <w:rFonts w:ascii="Times New Roman" w:eastAsia="Times New Roman" w:hAnsi="Times New Roman" w:cs="Times New Roman"/>
          <w:sz w:val="24"/>
          <w:szCs w:val="24"/>
        </w:rPr>
      </w:pPr>
      <w:r w:rsidRPr="00BB43E6">
        <w:rPr>
          <w:rFonts w:ascii="Times New Roman" w:eastAsia="Times New Roman" w:hAnsi="Times New Roman" w:cs="Times New Roman"/>
          <w:b/>
          <w:bCs/>
          <w:color w:val="000000"/>
          <w:sz w:val="24"/>
          <w:szCs w:val="24"/>
        </w:rPr>
        <w:t>Funding</w:t>
      </w:r>
    </w:p>
    <w:p w14:paraId="69BD9B43" w14:textId="487B7C90" w:rsidR="00320919" w:rsidRPr="00BB43E6" w:rsidRDefault="00320919" w:rsidP="003209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 was received from</w:t>
      </w:r>
      <w:r w:rsidRPr="00BB43E6">
        <w:rPr>
          <w:rFonts w:ascii="Times New Roman" w:eastAsia="Times New Roman" w:hAnsi="Times New Roman" w:cs="Times New Roman"/>
          <w:color w:val="000000"/>
          <w:sz w:val="24"/>
          <w:szCs w:val="24"/>
        </w:rPr>
        <w:t xml:space="preserve"> National Institutes of Health grants RF1NS114628, </w:t>
      </w:r>
      <w:r w:rsidR="005A482D" w:rsidRPr="00BB43E6">
        <w:rPr>
          <w:rFonts w:ascii="Times New Roman" w:eastAsia="Times New Roman" w:hAnsi="Times New Roman" w:cs="Times New Roman"/>
          <w:color w:val="000000"/>
          <w:sz w:val="24"/>
          <w:szCs w:val="24"/>
        </w:rPr>
        <w:t>R</w:t>
      </w:r>
      <w:r w:rsidR="005A482D">
        <w:rPr>
          <w:rFonts w:ascii="Times New Roman" w:eastAsia="Times New Roman" w:hAnsi="Times New Roman" w:cs="Times New Roman"/>
          <w:color w:val="000000"/>
          <w:sz w:val="24"/>
          <w:szCs w:val="24"/>
        </w:rPr>
        <w:t>0</w:t>
      </w:r>
      <w:r w:rsidR="005A482D" w:rsidRPr="00BB43E6">
        <w:rPr>
          <w:rFonts w:ascii="Times New Roman" w:eastAsia="Times New Roman" w:hAnsi="Times New Roman" w:cs="Times New Roman"/>
          <w:color w:val="000000"/>
          <w:sz w:val="24"/>
          <w:szCs w:val="24"/>
        </w:rPr>
        <w:t>1NS114628</w:t>
      </w:r>
      <w:r w:rsidR="005A482D">
        <w:rPr>
          <w:rFonts w:ascii="Times New Roman" w:eastAsia="Times New Roman" w:hAnsi="Times New Roman" w:cs="Times New Roman"/>
          <w:color w:val="000000"/>
          <w:sz w:val="24"/>
          <w:szCs w:val="24"/>
        </w:rPr>
        <w:t xml:space="preserve">, </w:t>
      </w:r>
      <w:r w:rsidRPr="00BB43E6">
        <w:rPr>
          <w:rFonts w:ascii="Times New Roman" w:eastAsia="Times New Roman" w:hAnsi="Times New Roman" w:cs="Times New Roman"/>
          <w:color w:val="000000"/>
          <w:sz w:val="24"/>
          <w:szCs w:val="24"/>
        </w:rPr>
        <w:t xml:space="preserve">R01MH112180, </w:t>
      </w:r>
      <w:r w:rsidRPr="009975EA">
        <w:rPr>
          <w:rFonts w:ascii="Times New Roman" w:eastAsia="Times New Roman" w:hAnsi="Times New Roman" w:cs="Times New Roman"/>
          <w:color w:val="000000"/>
          <w:sz w:val="24"/>
          <w:szCs w:val="24"/>
        </w:rPr>
        <w:t>R01MH133812</w:t>
      </w:r>
      <w:r>
        <w:rPr>
          <w:rFonts w:ascii="Times New Roman" w:eastAsia="Times New Roman" w:hAnsi="Times New Roman" w:cs="Times New Roman"/>
          <w:color w:val="000000"/>
          <w:sz w:val="24"/>
          <w:szCs w:val="24"/>
        </w:rPr>
        <w:t xml:space="preserve">, </w:t>
      </w:r>
      <w:r w:rsidRPr="00BB43E6">
        <w:rPr>
          <w:rFonts w:ascii="Times New Roman" w:eastAsia="Times New Roman" w:hAnsi="Times New Roman" w:cs="Times New Roman"/>
          <w:color w:val="000000"/>
          <w:sz w:val="24"/>
          <w:szCs w:val="24"/>
        </w:rPr>
        <w:t>R01MH116948, S10OD023696, R01EB015611, R01MH117601, R01AG095874, U01MH108148, and R01ES033961. These funding sources provided financial support to enable design and conduct of the study or collection, management, or analysis of the data. None of the funding agencies had a role in interpret</w:t>
      </w:r>
      <w:r>
        <w:rPr>
          <w:rFonts w:ascii="Times New Roman" w:eastAsia="Times New Roman" w:hAnsi="Times New Roman" w:cs="Times New Roman"/>
          <w:color w:val="000000"/>
          <w:sz w:val="24"/>
          <w:szCs w:val="24"/>
        </w:rPr>
        <w:t>ing</w:t>
      </w:r>
      <w:r w:rsidRPr="00BB43E6">
        <w:rPr>
          <w:rFonts w:ascii="Times New Roman" w:eastAsia="Times New Roman" w:hAnsi="Times New Roman" w:cs="Times New Roman"/>
          <w:color w:val="000000"/>
          <w:sz w:val="24"/>
          <w:szCs w:val="24"/>
        </w:rPr>
        <w:t xml:space="preserve"> the data or in the preparation, review, or approval of the manuscript. None had a role in the decision to submit the manuscript for publication. </w:t>
      </w:r>
    </w:p>
    <w:p w14:paraId="43A3CA3C" w14:textId="29FA4B62" w:rsidR="00320919" w:rsidRDefault="00320919">
      <w:pPr>
        <w:rPr>
          <w:rFonts w:ascii="Times New Roman" w:hAnsi="Times New Roman"/>
          <w:b/>
          <w:bCs/>
          <w:iCs/>
          <w:color w:val="000000" w:themeColor="text1"/>
          <w:sz w:val="24"/>
          <w:szCs w:val="24"/>
        </w:rPr>
      </w:pPr>
    </w:p>
    <w:p w14:paraId="79D5BEFF" w14:textId="77777777" w:rsidR="003B55F2" w:rsidRDefault="003B55F2" w:rsidP="00320919">
      <w:pPr>
        <w:spacing w:before="240" w:line="480" w:lineRule="auto"/>
        <w:rPr>
          <w:rFonts w:ascii="Times New Roman" w:hAnsi="Times New Roman"/>
          <w:b/>
          <w:bCs/>
          <w:iCs/>
          <w:color w:val="000000" w:themeColor="text1"/>
          <w:sz w:val="24"/>
          <w:szCs w:val="24"/>
        </w:rPr>
      </w:pPr>
    </w:p>
    <w:p w14:paraId="4CBBEEAF" w14:textId="77777777" w:rsidR="003B55F2" w:rsidRDefault="003B55F2" w:rsidP="00320919">
      <w:pPr>
        <w:spacing w:before="240" w:line="480" w:lineRule="auto"/>
        <w:rPr>
          <w:rFonts w:ascii="Times New Roman" w:hAnsi="Times New Roman"/>
          <w:b/>
          <w:bCs/>
          <w:iCs/>
          <w:color w:val="000000" w:themeColor="text1"/>
          <w:sz w:val="24"/>
          <w:szCs w:val="24"/>
        </w:rPr>
      </w:pPr>
    </w:p>
    <w:p w14:paraId="536E2594" w14:textId="40342A6E" w:rsidR="009D1EE8" w:rsidRDefault="009D1EE8" w:rsidP="00D47B68">
      <w:pPr>
        <w:pStyle w:val="ColorfulList-Accent12"/>
        <w:autoSpaceDE w:val="0"/>
        <w:autoSpaceDN w:val="0"/>
        <w:adjustRightInd w:val="0"/>
        <w:spacing w:line="480" w:lineRule="auto"/>
        <w:ind w:left="0"/>
        <w:rPr>
          <w:rFonts w:ascii="Times New Roman" w:hAnsi="Times New Roman"/>
          <w:b/>
          <w:color w:val="000000" w:themeColor="text1"/>
        </w:rPr>
      </w:pPr>
      <w:r>
        <w:rPr>
          <w:rFonts w:ascii="Times New Roman" w:hAnsi="Times New Roman"/>
          <w:b/>
          <w:color w:val="000000" w:themeColor="text1"/>
        </w:rPr>
        <w:t>Imaging in ACP</w:t>
      </w:r>
      <w:r w:rsidR="00F837BA">
        <w:rPr>
          <w:rFonts w:ascii="Times New Roman" w:hAnsi="Times New Roman"/>
          <w:b/>
          <w:color w:val="000000" w:themeColor="text1"/>
        </w:rPr>
        <w:t xml:space="preserve">, </w:t>
      </w:r>
      <w:r>
        <w:rPr>
          <w:rFonts w:ascii="Times New Roman" w:hAnsi="Times New Roman"/>
          <w:b/>
          <w:color w:val="000000" w:themeColor="text1"/>
        </w:rPr>
        <w:t>UKBB</w:t>
      </w:r>
      <w:r w:rsidR="00F837BA">
        <w:rPr>
          <w:rFonts w:ascii="Times New Roman" w:hAnsi="Times New Roman"/>
          <w:b/>
          <w:color w:val="000000" w:themeColor="text1"/>
        </w:rPr>
        <w:t>, ADNI and OASIS</w:t>
      </w:r>
    </w:p>
    <w:p w14:paraId="3BB10BC2" w14:textId="77777777" w:rsidR="009D1EE8" w:rsidRPr="00BB43E6" w:rsidRDefault="009D1EE8" w:rsidP="009D1EE8">
      <w:pPr>
        <w:pStyle w:val="ColorfulList-Accent12"/>
        <w:autoSpaceDE w:val="0"/>
        <w:autoSpaceDN w:val="0"/>
        <w:adjustRightInd w:val="0"/>
        <w:spacing w:line="480" w:lineRule="auto"/>
        <w:ind w:left="0"/>
        <w:rPr>
          <w:rFonts w:ascii="Times New Roman" w:hAnsi="Times New Roman"/>
          <w:color w:val="000000" w:themeColor="text1"/>
        </w:rPr>
      </w:pPr>
      <w:r w:rsidRPr="00BB43E6">
        <w:rPr>
          <w:rFonts w:ascii="Times New Roman" w:hAnsi="Times New Roman"/>
          <w:color w:val="000000" w:themeColor="text1"/>
        </w:rPr>
        <w:t xml:space="preserve">The imaging data </w:t>
      </w:r>
      <w:r>
        <w:rPr>
          <w:rFonts w:ascii="Times New Roman" w:hAnsi="Times New Roman"/>
          <w:color w:val="000000" w:themeColor="text1"/>
        </w:rPr>
        <w:t xml:space="preserve">for the ACP </w:t>
      </w:r>
      <w:r w:rsidRPr="00BB43E6">
        <w:rPr>
          <w:rFonts w:ascii="Times New Roman" w:hAnsi="Times New Roman"/>
          <w:color w:val="000000" w:themeColor="text1"/>
        </w:rPr>
        <w:t xml:space="preserve">were collected at </w:t>
      </w:r>
      <w:r>
        <w:rPr>
          <w:rFonts w:ascii="Times New Roman" w:hAnsi="Times New Roman"/>
          <w:color w:val="000000" w:themeColor="text1"/>
        </w:rPr>
        <w:t xml:space="preserve">the </w:t>
      </w:r>
      <w:r w:rsidRPr="00BB43E6">
        <w:rPr>
          <w:rFonts w:ascii="Times New Roman" w:hAnsi="Times New Roman"/>
          <w:color w:val="000000" w:themeColor="text1"/>
        </w:rPr>
        <w:t>Maryland Psychiatric Research Center using a Siemens Prisma 3 Tesla scanner using a 64-channel coil. T1</w:t>
      </w:r>
      <w:r>
        <w:rPr>
          <w:rFonts w:ascii="Times New Roman" w:hAnsi="Times New Roman"/>
          <w:color w:val="000000" w:themeColor="text1"/>
        </w:rPr>
        <w:t>-</w:t>
      </w:r>
      <w:r w:rsidRPr="00BB43E6">
        <w:rPr>
          <w:rFonts w:ascii="Times New Roman" w:hAnsi="Times New Roman"/>
          <w:color w:val="000000" w:themeColor="text1"/>
        </w:rPr>
        <w:t xml:space="preserve"> and T2</w:t>
      </w:r>
      <w:r>
        <w:rPr>
          <w:rFonts w:ascii="Times New Roman" w:hAnsi="Times New Roman"/>
          <w:color w:val="000000" w:themeColor="text1"/>
        </w:rPr>
        <w:t>-</w:t>
      </w:r>
      <w:r w:rsidRPr="00BB43E6">
        <w:rPr>
          <w:rFonts w:ascii="Times New Roman" w:hAnsi="Times New Roman"/>
          <w:color w:val="000000" w:themeColor="text1"/>
        </w:rPr>
        <w:t xml:space="preserve">weighted data were collected using </w:t>
      </w:r>
      <w:r>
        <w:rPr>
          <w:rFonts w:ascii="Times New Roman" w:hAnsi="Times New Roman"/>
          <w:color w:val="000000" w:themeColor="text1"/>
        </w:rPr>
        <w:t>the Human Connectome Project (</w:t>
      </w:r>
      <w:r w:rsidRPr="00BB43E6">
        <w:rPr>
          <w:rFonts w:ascii="Times New Roman" w:eastAsia="TimesNewRoman" w:hAnsi="Times New Roman"/>
          <w:color w:val="000000" w:themeColor="text1"/>
        </w:rPr>
        <w:t>HCP</w:t>
      </w:r>
      <w:r>
        <w:rPr>
          <w:rFonts w:ascii="Times New Roman" w:eastAsia="TimesNewRoman" w:hAnsi="Times New Roman"/>
          <w:color w:val="000000" w:themeColor="text1"/>
        </w:rPr>
        <w:t>)</w:t>
      </w:r>
      <w:r w:rsidRPr="00BB43E6">
        <w:rPr>
          <w:rFonts w:ascii="Times New Roman" w:eastAsia="TimesNewRoman" w:hAnsi="Times New Roman"/>
          <w:color w:val="000000" w:themeColor="text1"/>
        </w:rPr>
        <w:t xml:space="preserve"> protocol </w:t>
      </w:r>
      <w:r>
        <w:rPr>
          <w:rFonts w:ascii="Times New Roman" w:eastAsia="TimesNewRoman" w:hAnsi="Times New Roman"/>
          <w:color w:val="000000" w:themeColor="text1"/>
        </w:rPr>
        <w:t>with a field of view</w:t>
      </w:r>
      <w:r w:rsidRPr="00BB43E6">
        <w:rPr>
          <w:rFonts w:ascii="Times New Roman" w:eastAsia="TimesNewRoman" w:hAnsi="Times New Roman"/>
          <w:color w:val="000000" w:themeColor="text1"/>
        </w:rPr>
        <w:t xml:space="preserve"> </w:t>
      </w:r>
      <w:r>
        <w:rPr>
          <w:rFonts w:ascii="Times New Roman" w:eastAsia="TimesNewRoman" w:hAnsi="Times New Roman"/>
          <w:color w:val="000000" w:themeColor="text1"/>
        </w:rPr>
        <w:t>(</w:t>
      </w:r>
      <w:r w:rsidRPr="00BB43E6">
        <w:rPr>
          <w:rFonts w:ascii="Times New Roman" w:eastAsia="TimesNewRoman" w:hAnsi="Times New Roman"/>
          <w:color w:val="000000" w:themeColor="text1"/>
        </w:rPr>
        <w:t>FOV</w:t>
      </w:r>
      <w:r>
        <w:rPr>
          <w:rFonts w:ascii="Times New Roman" w:eastAsia="TimesNewRoman" w:hAnsi="Times New Roman"/>
          <w:color w:val="000000" w:themeColor="text1"/>
        </w:rPr>
        <w:t>)</w:t>
      </w:r>
      <w:r w:rsidRPr="00BB43E6">
        <w:rPr>
          <w:rFonts w:ascii="Times New Roman" w:eastAsia="TimesNewRoman" w:hAnsi="Times New Roman"/>
          <w:color w:val="000000" w:themeColor="text1"/>
        </w:rPr>
        <w:t xml:space="preserve"> of 256</w:t>
      </w:r>
      <w:r>
        <w:rPr>
          <w:rFonts w:ascii="Times New Roman" w:eastAsia="TimesNewRoman" w:hAnsi="Times New Roman"/>
          <w:color w:val="000000" w:themeColor="text1"/>
        </w:rPr>
        <w:t xml:space="preserve"> </w:t>
      </w:r>
      <w:r w:rsidRPr="00BB43E6">
        <w:rPr>
          <w:rFonts w:ascii="Times New Roman" w:eastAsia="TimesNewRoman" w:hAnsi="Times New Roman"/>
          <w:color w:val="000000" w:themeColor="text1"/>
        </w:rPr>
        <w:t>mm and 0.8x0.8x0.8</w:t>
      </w:r>
      <w:r>
        <w:rPr>
          <w:rFonts w:ascii="Times New Roman" w:eastAsia="TimesNewRoman" w:hAnsi="Times New Roman"/>
          <w:color w:val="000000" w:themeColor="text1"/>
        </w:rPr>
        <w:t xml:space="preserve"> </w:t>
      </w:r>
      <w:r w:rsidRPr="00BB43E6">
        <w:rPr>
          <w:rFonts w:ascii="Times New Roman" w:eastAsia="TimesNewRoman" w:hAnsi="Times New Roman"/>
          <w:color w:val="000000" w:themeColor="text1"/>
        </w:rPr>
        <w:t>mm isotropic resolution (TR/TE/TI/flip angle=2400</w:t>
      </w:r>
      <w:r>
        <w:rPr>
          <w:rFonts w:ascii="Times New Roman" w:eastAsia="TimesNewRoman" w:hAnsi="Times New Roman"/>
          <w:color w:val="000000" w:themeColor="text1"/>
        </w:rPr>
        <w:t xml:space="preserve"> </w:t>
      </w:r>
      <w:proofErr w:type="spellStart"/>
      <w:r w:rsidRPr="00BB43E6">
        <w:rPr>
          <w:rFonts w:ascii="Times New Roman" w:eastAsia="TimesNewRoman" w:hAnsi="Times New Roman"/>
          <w:color w:val="000000" w:themeColor="text1"/>
        </w:rPr>
        <w:t>ms</w:t>
      </w:r>
      <w:proofErr w:type="spellEnd"/>
      <w:r w:rsidRPr="00BB43E6">
        <w:rPr>
          <w:rFonts w:ascii="Times New Roman" w:eastAsia="TimesNewRoman" w:hAnsi="Times New Roman"/>
          <w:color w:val="000000" w:themeColor="text1"/>
        </w:rPr>
        <w:t>/2.2</w:t>
      </w:r>
      <w:r>
        <w:rPr>
          <w:rFonts w:ascii="Times New Roman" w:eastAsia="TimesNewRoman" w:hAnsi="Times New Roman"/>
          <w:color w:val="000000" w:themeColor="text1"/>
        </w:rPr>
        <w:t xml:space="preserve"> </w:t>
      </w:r>
      <w:proofErr w:type="spellStart"/>
      <w:r w:rsidRPr="00BB43E6">
        <w:rPr>
          <w:rFonts w:ascii="Times New Roman" w:eastAsia="TimesNewRoman" w:hAnsi="Times New Roman"/>
          <w:color w:val="000000" w:themeColor="text1"/>
        </w:rPr>
        <w:t>ms</w:t>
      </w:r>
      <w:proofErr w:type="spellEnd"/>
      <w:r w:rsidRPr="00BB43E6">
        <w:rPr>
          <w:rFonts w:ascii="Times New Roman" w:eastAsia="TimesNewRoman" w:hAnsi="Times New Roman"/>
          <w:color w:val="000000" w:themeColor="text1"/>
        </w:rPr>
        <w:t>/1000</w:t>
      </w:r>
      <w:r>
        <w:rPr>
          <w:rFonts w:ascii="Times New Roman" w:eastAsia="TimesNewRoman" w:hAnsi="Times New Roman"/>
          <w:color w:val="000000" w:themeColor="text1"/>
        </w:rPr>
        <w:t xml:space="preserve"> </w:t>
      </w:r>
      <w:proofErr w:type="spellStart"/>
      <w:r w:rsidRPr="00BB43E6">
        <w:rPr>
          <w:rFonts w:ascii="Times New Roman" w:eastAsia="TimesNewRoman" w:hAnsi="Times New Roman"/>
          <w:color w:val="000000" w:themeColor="text1"/>
        </w:rPr>
        <w:t>ms</w:t>
      </w:r>
      <w:proofErr w:type="spellEnd"/>
      <w:r w:rsidRPr="00BB43E6">
        <w:rPr>
          <w:rFonts w:ascii="Times New Roman" w:eastAsia="TimesNewRoman" w:hAnsi="Times New Roman"/>
          <w:color w:val="000000" w:themeColor="text1"/>
        </w:rPr>
        <w:t>/8 degrees for T1w and TR/TE/Turbo factor/flip angle=3200</w:t>
      </w:r>
      <w:r>
        <w:rPr>
          <w:rFonts w:ascii="Times New Roman" w:eastAsia="TimesNewRoman" w:hAnsi="Times New Roman"/>
          <w:color w:val="000000" w:themeColor="text1"/>
        </w:rPr>
        <w:t xml:space="preserve"> </w:t>
      </w:r>
      <w:proofErr w:type="spellStart"/>
      <w:r w:rsidRPr="00BB43E6">
        <w:rPr>
          <w:rFonts w:ascii="Times New Roman" w:eastAsia="TimesNewRoman" w:hAnsi="Times New Roman"/>
          <w:color w:val="000000" w:themeColor="text1"/>
        </w:rPr>
        <w:t>ms</w:t>
      </w:r>
      <w:proofErr w:type="spellEnd"/>
      <w:r w:rsidRPr="00BB43E6">
        <w:rPr>
          <w:rFonts w:ascii="Times New Roman" w:eastAsia="TimesNewRoman" w:hAnsi="Times New Roman"/>
          <w:color w:val="000000" w:themeColor="text1"/>
        </w:rPr>
        <w:t>/563</w:t>
      </w:r>
      <w:r>
        <w:rPr>
          <w:rFonts w:ascii="Times New Roman" w:eastAsia="TimesNewRoman" w:hAnsi="Times New Roman"/>
          <w:color w:val="000000" w:themeColor="text1"/>
        </w:rPr>
        <w:t xml:space="preserve"> </w:t>
      </w:r>
      <w:proofErr w:type="spellStart"/>
      <w:r w:rsidRPr="00BB43E6">
        <w:rPr>
          <w:rFonts w:ascii="Times New Roman" w:eastAsia="TimesNewRoman" w:hAnsi="Times New Roman"/>
          <w:color w:val="000000" w:themeColor="text1"/>
        </w:rPr>
        <w:t>ms</w:t>
      </w:r>
      <w:proofErr w:type="spellEnd"/>
      <w:r w:rsidRPr="00BB43E6">
        <w:rPr>
          <w:rFonts w:ascii="Times New Roman" w:eastAsia="TimesNewRoman" w:hAnsi="Times New Roman"/>
          <w:color w:val="000000" w:themeColor="text1"/>
        </w:rPr>
        <w:t xml:space="preserve">/314/variable for T2w). </w:t>
      </w:r>
      <w:r w:rsidRPr="00BB43E6">
        <w:rPr>
          <w:rFonts w:ascii="Times New Roman" w:hAnsi="Times New Roman"/>
          <w:iCs/>
        </w:rPr>
        <w:t>In-plane GRAPPA</w:t>
      </w:r>
      <w:r>
        <w:rPr>
          <w:rFonts w:ascii="Times New Roman" w:hAnsi="Times New Roman"/>
          <w:iCs/>
        </w:rPr>
        <w:t>,</w:t>
      </w:r>
      <w:r w:rsidRPr="00BB43E6">
        <w:rPr>
          <w:rFonts w:ascii="Times New Roman" w:hAnsi="Times New Roman"/>
          <w:iCs/>
        </w:rPr>
        <w:t xml:space="preserve"> with partial phase imaging</w:t>
      </w:r>
      <w:r>
        <w:rPr>
          <w:rFonts w:ascii="Times New Roman" w:hAnsi="Times New Roman"/>
          <w:iCs/>
        </w:rPr>
        <w:t>,</w:t>
      </w:r>
      <w:r w:rsidRPr="00BB43E6">
        <w:rPr>
          <w:rFonts w:ascii="Times New Roman" w:hAnsi="Times New Roman"/>
          <w:iCs/>
        </w:rPr>
        <w:t xml:space="preserve"> was used with </w:t>
      </w:r>
      <w:r>
        <w:rPr>
          <w:rFonts w:ascii="Times New Roman" w:hAnsi="Times New Roman"/>
          <w:iCs/>
        </w:rPr>
        <w:t>an</w:t>
      </w:r>
      <w:r w:rsidRPr="00BB43E6">
        <w:rPr>
          <w:rFonts w:ascii="Times New Roman" w:hAnsi="Times New Roman"/>
          <w:iCs/>
        </w:rPr>
        <w:t xml:space="preserve"> acceleration factor of 2. </w:t>
      </w:r>
      <w:r w:rsidRPr="00BB43E6">
        <w:rPr>
          <w:rFonts w:ascii="Times New Roman" w:eastAsia="TimesNewRoman" w:hAnsi="Times New Roman"/>
          <w:color w:val="000000" w:themeColor="text1"/>
        </w:rPr>
        <w:t xml:space="preserve"> Two repetition</w:t>
      </w:r>
      <w:r>
        <w:rPr>
          <w:rFonts w:ascii="Times New Roman" w:eastAsia="TimesNewRoman" w:hAnsi="Times New Roman"/>
          <w:color w:val="000000" w:themeColor="text1"/>
        </w:rPr>
        <w:t>s</w:t>
      </w:r>
      <w:r w:rsidRPr="00BB43E6">
        <w:rPr>
          <w:rFonts w:ascii="Times New Roman" w:eastAsia="TimesNewRoman" w:hAnsi="Times New Roman"/>
          <w:color w:val="000000" w:themeColor="text1"/>
        </w:rPr>
        <w:t xml:space="preserve"> of each were collected to improve </w:t>
      </w:r>
      <w:r w:rsidRPr="00575C86">
        <w:rPr>
          <w:rFonts w:ascii="Times New Roman" w:eastAsia="TimesNewRoman" w:hAnsi="Times New Roman"/>
          <w:color w:val="000000" w:themeColor="text1"/>
        </w:rPr>
        <w:t>the signal-to-noise ratio</w:t>
      </w:r>
      <w:r w:rsidRPr="00575C86">
        <w:rPr>
          <w:rFonts w:ascii="Times New Roman" w:eastAsia="TimesNewRoman" w:hAnsi="Times New Roman"/>
          <w:color w:val="000000" w:themeColor="text1"/>
        </w:rPr>
        <w:fldChar w:fldCharType="begin"/>
      </w:r>
      <w:r>
        <w:rPr>
          <w:rFonts w:ascii="Times New Roman" w:eastAsia="TimesNewRoman" w:hAnsi="Times New Roman"/>
          <w:color w:val="000000" w:themeColor="text1"/>
        </w:rPr>
        <w:instrText xml:space="preserve"> ADDIN EN.CITE &lt;EndNote&gt;&lt;Cite&gt;&lt;Author&gt;Kochunov&lt;/Author&gt;&lt;Year&gt;2006&lt;/Year&gt;&lt;RecNum&gt;36&lt;/RecNum&gt;&lt;DisplayText&gt;(37)&lt;/DisplayText&gt;&lt;record&gt;&lt;rec-number&gt;36&lt;/rec-number&gt;&lt;foreign-keys&gt;&lt;key app="EN" db-id="5zzz5axrcezf9mexet2vxafjdtts2teftfd5" timestamp="0"&gt;36&lt;/key&gt;&lt;/foreign-keys&gt;&lt;ref-type name="Journal Article"&gt;17&lt;/ref-type&gt;&lt;contributors&gt;&lt;authors&gt;&lt;author&gt;Kochunov, P.&lt;/author&gt;&lt;author&gt;Lancaster, J. L.&lt;/author&gt;&lt;author&gt;Glahn, D. C.&lt;/author&gt;&lt;author&gt;Purdy, D.&lt;/author&gt;&lt;author&gt;Laird, A. R.&lt;/author&gt;&lt;author&gt;Gao, F.&lt;/author&gt;&lt;author&gt;Fox, P.&lt;/author&gt;&lt;/authors&gt;&lt;/contributors&gt;&lt;auth-address&gt;Research Imaging Center, University of Texas Health Science Center at San Antonio, Texas.&lt;/auth-address&gt;&lt;titles&gt;&lt;title&gt;Retrospective motion correction protocol for high-resolution anatomical MRI&lt;/title&gt;&lt;secondary-title&gt;Hum Brain Mapp&lt;/secondary-title&gt;&lt;/titles&gt;&lt;periodical&gt;&lt;full-title&gt;Hum Brain Mapp&lt;/full-title&gt;&lt;/periodical&gt;&lt;pages&gt;957-62&lt;/pages&gt;&lt;volume&gt;27&lt;/volume&gt;&lt;number&gt;12&lt;/number&gt;&lt;dates&gt;&lt;year&gt;2006&lt;/year&gt;&lt;pub-dates&gt;&lt;date&gt;Dec&lt;/date&gt;&lt;/pub-dates&gt;&lt;/dates&gt;&lt;accession-num&gt;16628607&lt;/accession-num&gt;&lt;urls&gt;&lt;related-urls&gt;&lt;url&gt;http://www.ncbi.nlm.nih.gov/entrez/query.fcgi?cmd=Retrieve&amp;amp;db=PubMed&amp;amp;dopt=Citation&amp;amp;list_uids=16628607 &lt;/url&gt;&lt;/related-urls&gt;&lt;/urls&gt;&lt;/record&gt;&lt;/Cite&gt;&lt;/EndNote&gt;</w:instrText>
      </w:r>
      <w:r w:rsidRPr="00575C86">
        <w:rPr>
          <w:rFonts w:ascii="Times New Roman" w:eastAsia="TimesNewRoman" w:hAnsi="Times New Roman"/>
          <w:color w:val="000000" w:themeColor="text1"/>
        </w:rPr>
        <w:fldChar w:fldCharType="separate"/>
      </w:r>
      <w:r>
        <w:rPr>
          <w:rFonts w:ascii="Times New Roman" w:eastAsia="TimesNewRoman" w:hAnsi="Times New Roman"/>
          <w:noProof/>
          <w:color w:val="000000" w:themeColor="text1"/>
        </w:rPr>
        <w:t>(37)</w:t>
      </w:r>
      <w:r w:rsidRPr="00575C86">
        <w:rPr>
          <w:rFonts w:ascii="Times New Roman" w:eastAsia="TimesNewRoman" w:hAnsi="Times New Roman"/>
          <w:color w:val="000000" w:themeColor="text1"/>
        </w:rPr>
        <w:fldChar w:fldCharType="end"/>
      </w:r>
      <w:r w:rsidRPr="00575C86">
        <w:rPr>
          <w:rFonts w:ascii="Times New Roman" w:eastAsia="TimesNewRoman" w:hAnsi="Times New Roman"/>
          <w:color w:val="000000" w:themeColor="text1"/>
        </w:rPr>
        <w:t xml:space="preserve">. </w:t>
      </w:r>
      <w:r w:rsidRPr="00575C86">
        <w:rPr>
          <w:rFonts w:ascii="Times New Roman" w:hAnsi="Times New Roman"/>
          <w:color w:val="000000" w:themeColor="text1"/>
        </w:rPr>
        <w:t xml:space="preserve"> Diffusion-weighted imaging (DWI) data were collected using</w:t>
      </w:r>
      <w:r w:rsidRPr="00575C86">
        <w:rPr>
          <w:rFonts w:ascii="Times New Roman" w:eastAsia="TimesNewRoman" w:hAnsi="Times New Roman"/>
          <w:color w:val="000000" w:themeColor="text1"/>
        </w:rPr>
        <w:t xml:space="preserve"> an expansion</w:t>
      </w:r>
      <w:r w:rsidRPr="00BB43E6">
        <w:rPr>
          <w:rFonts w:ascii="Times New Roman" w:eastAsia="TimesNewRoman" w:hAnsi="Times New Roman"/>
          <w:color w:val="000000" w:themeColor="text1"/>
        </w:rPr>
        <w:t xml:space="preserve"> of the HCP protocol that consisted of 6 shells of </w:t>
      </w:r>
      <w:r w:rsidRPr="0014628D">
        <w:rPr>
          <w:rFonts w:ascii="Times New Roman" w:eastAsia="TimesNewRoman" w:hAnsi="Times New Roman"/>
          <w:i/>
          <w:iCs/>
          <w:color w:val="000000" w:themeColor="text1"/>
        </w:rPr>
        <w:t>b</w:t>
      </w:r>
      <w:r w:rsidRPr="00BB43E6">
        <w:rPr>
          <w:rFonts w:ascii="Times New Roman" w:eastAsia="TimesNewRoman" w:hAnsi="Times New Roman"/>
          <w:color w:val="000000" w:themeColor="text1"/>
        </w:rPr>
        <w:t>-values (</w:t>
      </w:r>
      <w:r w:rsidRPr="0014628D">
        <w:rPr>
          <w:rFonts w:ascii="Times New Roman" w:eastAsia="TimesNewRoman" w:hAnsi="Times New Roman"/>
          <w:i/>
          <w:iCs/>
          <w:color w:val="000000" w:themeColor="text1"/>
        </w:rPr>
        <w:t>b</w:t>
      </w:r>
      <w:r w:rsidRPr="00BB43E6">
        <w:rPr>
          <w:rFonts w:ascii="Times New Roman" w:eastAsia="TimesNewRoman" w:hAnsi="Times New Roman"/>
          <w:color w:val="000000" w:themeColor="text1"/>
        </w:rPr>
        <w:t>=600, 900, 1200, 1500, 1800, and 3000 s/mm</w:t>
      </w:r>
      <w:r>
        <w:rPr>
          <w:rFonts w:ascii="Times New Roman" w:eastAsia="TimesNewRoman" w:hAnsi="Times New Roman"/>
          <w:color w:val="000000" w:themeColor="text1"/>
        </w:rPr>
        <w:t>^</w:t>
      </w:r>
      <w:r w:rsidRPr="00BB43E6">
        <w:rPr>
          <w:rFonts w:ascii="Times New Roman" w:eastAsia="TimesNewRoman" w:hAnsi="Times New Roman"/>
          <w:color w:val="000000" w:themeColor="text1"/>
        </w:rPr>
        <w:t xml:space="preserve">2) with 98 </w:t>
      </w:r>
      <w:proofErr w:type="spellStart"/>
      <w:r w:rsidRPr="00BB43E6">
        <w:rPr>
          <w:rFonts w:ascii="Times New Roman" w:eastAsia="TimesNewRoman" w:hAnsi="Times New Roman"/>
          <w:color w:val="000000" w:themeColor="text1"/>
        </w:rPr>
        <w:t>isotropically</w:t>
      </w:r>
      <w:proofErr w:type="spellEnd"/>
      <w:r w:rsidRPr="00BB43E6">
        <w:rPr>
          <w:rFonts w:ascii="Times New Roman" w:eastAsia="TimesNewRoman" w:hAnsi="Times New Roman"/>
          <w:color w:val="000000" w:themeColor="text1"/>
        </w:rPr>
        <w:t xml:space="preserve"> distributed diffusion-weighted directions per shell collected twice with </w:t>
      </w:r>
      <w:r>
        <w:rPr>
          <w:rFonts w:ascii="Times New Roman" w:eastAsia="TimesNewRoman" w:hAnsi="Times New Roman"/>
          <w:color w:val="000000" w:themeColor="text1"/>
        </w:rPr>
        <w:t>a</w:t>
      </w:r>
      <w:r w:rsidRPr="00BB43E6">
        <w:rPr>
          <w:rFonts w:ascii="Times New Roman" w:eastAsia="TimesNewRoman" w:hAnsi="Times New Roman"/>
          <w:color w:val="000000" w:themeColor="text1"/>
        </w:rPr>
        <w:t xml:space="preserve"> reversal of the phase encoding and readout gradients (anterior-to-posterior AP and posterior-to-anterior PA) to correct for spatial distortions</w:t>
      </w:r>
      <w:r>
        <w:rPr>
          <w:rFonts w:ascii="Times New Roman" w:eastAsia="TimesNewRoman" w:hAnsi="Times New Roman"/>
          <w:color w:val="000000" w:themeColor="text1"/>
        </w:rPr>
        <w:t>. We also</w:t>
      </w:r>
      <w:r w:rsidRPr="00BB43E6">
        <w:rPr>
          <w:rFonts w:ascii="Times New Roman" w:eastAsia="TimesNewRoman" w:hAnsi="Times New Roman"/>
          <w:color w:val="000000" w:themeColor="text1"/>
        </w:rPr>
        <w:t xml:space="preserve"> includ</w:t>
      </w:r>
      <w:r>
        <w:rPr>
          <w:rFonts w:ascii="Times New Roman" w:eastAsia="TimesNewRoman" w:hAnsi="Times New Roman"/>
          <w:color w:val="000000" w:themeColor="text1"/>
        </w:rPr>
        <w:t>ed</w:t>
      </w:r>
      <w:r w:rsidRPr="00BB43E6">
        <w:rPr>
          <w:rFonts w:ascii="Times New Roman" w:eastAsia="TimesNewRoman" w:hAnsi="Times New Roman"/>
          <w:color w:val="000000" w:themeColor="text1"/>
        </w:rPr>
        <w:t xml:space="preserve"> twenty b=0 images interleaved within the acquisition. The data was collected using a multiband, echo-planar, spin-echo, T2-weighted sequence (TE/TR/Multiband Factor=97/4000</w:t>
      </w:r>
      <w:r>
        <w:rPr>
          <w:rFonts w:ascii="Times New Roman" w:eastAsia="TimesNewRoman" w:hAnsi="Times New Roman"/>
          <w:color w:val="000000" w:themeColor="text1"/>
        </w:rPr>
        <w:t xml:space="preserve"> </w:t>
      </w:r>
      <w:proofErr w:type="spellStart"/>
      <w:r w:rsidRPr="00BB43E6">
        <w:rPr>
          <w:rFonts w:ascii="Times New Roman" w:eastAsia="TimesNewRoman" w:hAnsi="Times New Roman"/>
          <w:color w:val="000000" w:themeColor="text1"/>
        </w:rPr>
        <w:t>ms</w:t>
      </w:r>
      <w:proofErr w:type="spellEnd"/>
      <w:r w:rsidRPr="00BB43E6">
        <w:rPr>
          <w:rFonts w:ascii="Times New Roman" w:eastAsia="TimesNewRoman" w:hAnsi="Times New Roman"/>
          <w:color w:val="000000" w:themeColor="text1"/>
        </w:rPr>
        <w:t>/4 with the FOV=200 mm) with an isotropic spatial resolution of 1.6</w:t>
      </w:r>
      <w:r>
        <w:rPr>
          <w:rFonts w:ascii="Times New Roman" w:eastAsia="TimesNewRoman" w:hAnsi="Times New Roman"/>
          <w:color w:val="000000" w:themeColor="text1"/>
        </w:rPr>
        <w:t xml:space="preserve"> </w:t>
      </w:r>
      <w:r w:rsidRPr="00BB43E6">
        <w:rPr>
          <w:rFonts w:ascii="Times New Roman" w:eastAsia="TimesNewRoman" w:hAnsi="Times New Roman"/>
          <w:color w:val="000000" w:themeColor="text1"/>
        </w:rPr>
        <w:t xml:space="preserve">mm. All data were preprocessed using </w:t>
      </w:r>
      <w:r>
        <w:rPr>
          <w:rFonts w:ascii="Times New Roman" w:eastAsia="TimesNewRoman" w:hAnsi="Times New Roman"/>
          <w:color w:val="000000" w:themeColor="text1"/>
        </w:rPr>
        <w:t xml:space="preserve">the </w:t>
      </w:r>
      <w:r w:rsidRPr="00BB43E6">
        <w:rPr>
          <w:rFonts w:ascii="Times New Roman" w:eastAsia="TimesNewRoman" w:hAnsi="Times New Roman"/>
          <w:color w:val="000000" w:themeColor="text1"/>
        </w:rPr>
        <w:t>HCP minimal processing pipeline</w:t>
      </w:r>
      <w:r>
        <w:rPr>
          <w:rFonts w:ascii="Times New Roman" w:eastAsia="TimesNewRoman" w:hAnsi="Times New Roman"/>
          <w:color w:val="000000" w:themeColor="text1"/>
        </w:rPr>
        <w:t>, which</w:t>
      </w:r>
      <w:r w:rsidRPr="00BB43E6">
        <w:rPr>
          <w:rFonts w:ascii="Times New Roman" w:eastAsia="TimesNewRoman" w:hAnsi="Times New Roman"/>
          <w:color w:val="000000" w:themeColor="text1"/>
        </w:rPr>
        <w:t xml:space="preserve"> included </w:t>
      </w:r>
      <w:proofErr w:type="spellStart"/>
      <w:r w:rsidRPr="00BB43E6">
        <w:rPr>
          <w:rFonts w:ascii="Times New Roman" w:eastAsia="TimesNewRoman" w:hAnsi="Times New Roman"/>
          <w:color w:val="000000" w:themeColor="text1"/>
        </w:rPr>
        <w:t>FreeSurfer</w:t>
      </w:r>
      <w:proofErr w:type="spellEnd"/>
      <w:r w:rsidRPr="00BB43E6">
        <w:rPr>
          <w:rFonts w:ascii="Times New Roman" w:eastAsia="TimesNewRoman" w:hAnsi="Times New Roman"/>
          <w:color w:val="000000" w:themeColor="text1"/>
        </w:rPr>
        <w:t xml:space="preserve"> analysis including </w:t>
      </w:r>
      <w:r>
        <w:rPr>
          <w:rFonts w:ascii="Times New Roman" w:eastAsia="TimesNewRoman" w:hAnsi="Times New Roman"/>
          <w:color w:val="000000" w:themeColor="text1"/>
        </w:rPr>
        <w:t xml:space="preserve">quantification of </w:t>
      </w:r>
      <w:r w:rsidRPr="00BB43E6">
        <w:rPr>
          <w:rFonts w:ascii="Times New Roman" w:eastAsia="TimesNewRoman" w:hAnsi="Times New Roman"/>
          <w:color w:val="000000" w:themeColor="text1"/>
        </w:rPr>
        <w:t>regional cortical thickness and subcortical gr</w:t>
      </w:r>
      <w:r>
        <w:rPr>
          <w:rFonts w:ascii="Times New Roman" w:eastAsia="TimesNewRoman" w:hAnsi="Times New Roman"/>
          <w:color w:val="000000" w:themeColor="text1"/>
        </w:rPr>
        <w:t>a</w:t>
      </w:r>
      <w:r w:rsidRPr="00BB43E6">
        <w:rPr>
          <w:rFonts w:ascii="Times New Roman" w:eastAsia="TimesNewRoman" w:hAnsi="Times New Roman"/>
          <w:color w:val="000000" w:themeColor="text1"/>
        </w:rPr>
        <w:t>y matter volumes</w:t>
      </w:r>
      <w:r w:rsidRPr="00BB43E6">
        <w:rPr>
          <w:rFonts w:ascii="Times New Roman" w:eastAsia="TimesNewRoman" w:hAnsi="Times New Roman"/>
          <w:color w:val="000000" w:themeColor="text1"/>
        </w:rPr>
        <w:fldChar w:fldCharType="begin">
          <w:fldData xml:space="preserve">PEVuZE5vdGU+PENpdGU+PEF1dGhvcj5HbGFzc2VyPC9BdXRob3I+PFllYXI+MjAxMzwvWWVhcj48
UmVjTnVtPjExMDA8L1JlY051bT48RGlzcGxheVRleHQ+KDM4KTwvRGlzcGxheVRleHQ+PHJlY29y
ZD48cmVjLW51bWJlcj4xMTAwPC9yZWMtbnVtYmVyPjxmb3JlaWduLWtleXM+PGtleSBhcHA9IkVO
IiBkYi1pZD0iNXp6ejVheHJjZXpmOW1leGV0MnZ4YWZqZHR0czJ0ZWZ0ZmQ1IiB0aW1lc3RhbXA9
IjAiPjExMDA8L2tleT48L2ZvcmVpZ24ta2V5cz48cmVmLXR5cGUgbmFtZT0iSm91cm5hbCBBcnRp
Y2xlIj4xNzwvcmVmLXR5cGU+PGNvbnRyaWJ1dG9ycz48YXV0aG9ycz48YXV0aG9yPkdsYXNzZXIs
IE0uIEYuPC9hdXRob3I+PGF1dGhvcj5Tb3Rpcm9wb3Vsb3MsIFMuIE4uPC9hdXRob3I+PGF1dGhv
cj5XaWxzb24sIEouIEEuPC9hdXRob3I+PGF1dGhvcj5Db2Fsc29uLCBULiBTLjwvYXV0aG9yPjxh
dXRob3I+RmlzY2hsLCBCLjwvYXV0aG9yPjxhdXRob3I+QW5kZXJzc29uLCBKLiBMLjwvYXV0aG9y
PjxhdXRob3I+WHUsIEouPC9hdXRob3I+PGF1dGhvcj5KYmFiZGksIFMuPC9hdXRob3I+PGF1dGhv
cj5XZWJzdGVyLCBNLjwvYXV0aG9yPjxhdXRob3I+UG9saW1lbmksIEouIFIuPC9hdXRob3I+PGF1
dGhvcj5WYW4gRXNzZW4sIEQuIEMuPC9hdXRob3I+PGF1dGhvcj5KZW5raW5zb24sIE0uPC9hdXRo
b3I+PC9hdXRob3JzPjwvY29udHJpYnV0b3JzPjxhdXRoLWFkZHJlc3M+RGVwYXJ0bWVudCBvZiBB
bmF0b215IGFuZCBOZXVyb2Jpb2xvZ3ksIFdhc2hpbmd0b24gVW5pdmVyc2l0eSBNZWRpY2FsIFNj
aG9vbCwgNjYwIFMuIEV1Y2xpZCBBdmVudWUsIFN0LiBMb3VpcywgTU8gNjMxMTAsIFVTQS4gZ2xh
c3Nlcm1Ad3VzbS53dXN0bC5lZHU8L2F1dGgtYWRkcmVzcz48dGl0bGVzPjx0aXRsZT5UaGUgbWlu
aW1hbCBwcmVwcm9jZXNzaW5nIHBpcGVsaW5lcyBmb3IgdGhlIEh1bWFuIENvbm5lY3RvbWUgUHJv
amVjdDwvdGl0bGU+PHNlY29uZGFyeS10aXRsZT5OZXVyb2ltYWdlPC9zZWNvbmRhcnktdGl0bGU+
PC90aXRsZXM+PHBlcmlvZGljYWw+PGZ1bGwtdGl0bGU+TmV1cm9pbWFnZTwvZnVsbC10aXRsZT48
L3BlcmlvZGljYWw+PHBhZ2VzPjEwNS0yNDwvcGFnZXM+PHZvbHVtZT44MDwvdm9sdW1lPjxlZGl0
aW9uPjIwMTMvMDUvMTU8L2VkaXRpb24+PGtleXdvcmRzPjxrZXl3b3JkPipBbGdvcml0aG1zPC9r
ZXl3b3JkPjxrZXl3b3JkPkJyYWluLyphbmF0b215ICZhbXA7IGhpc3RvbG9neS8qcGh5c2lvbG9n
eTwva2V5d29yZD48a2V5d29yZD5Db25uZWN0b21lLyptZXRob2RzPC9rZXl3b3JkPjxrZXl3b3Jk
PkRpZmZ1c2lvbiBUZW5zb3IgSW1hZ2luZy8qbWV0aG9kczwva2V5d29yZD48a2V5d29yZD5IdW1h
bnM8L2tleXdvcmQ+PGtleXdvcmQ+SW1hZ2UgSW50ZXJwcmV0YXRpb24sIENvbXB1dGVyLUFzc2lz
dGVkLyptZXRob2RzPC9rZXl3b3JkPjxrZXl3b3JkPipNb2RlbHMsIEFuYXRvbWljPC9rZXl3b3Jk
PjxrZXl3b3JkPipNb2RlbHMsIE5ldXJvbG9naWNhbDwva2V5d29yZD48a2V5d29yZD5OZXJ2ZSBO
ZXQvYW5hdG9teSAmYW1wOyBoaXN0b2xvZ3kvcGh5c2lvbG9neTwva2V5d29yZD48L2tleXdvcmRz
PjxkYXRlcz48eWVhcj4yMDEzPC95ZWFyPjxwdWItZGF0ZXM+PGRhdGU+T2N0IDE1PC9kYXRlPjwv
cHViLWRhdGVzPjwvZGF0ZXM+PGlzYm4+MTA5NS05NTcyIChFbGVjdHJvbmljKSYjeEQ7MTA1My04
MTE5IChMaW5raW5nKTwvaXNibj48YWNjZXNzaW9uLW51bT4yMzY2ODk3MDwvYWNjZXNzaW9uLW51
bT48dXJscz48cmVsYXRlZC11cmxzPjx1cmw+aHR0cDovL3d3dy5uY2JpLm5sbS5uaWguZ292L2Vu
dHJlei9xdWVyeS5mY2dpP2NtZD1SZXRyaWV2ZSZhbXA7ZGI9UHViTWVkJmFtcDtkb3B0PUNpdGF0
aW9uJmFtcDtsaXN0X3VpZHM9MjM2Njg5NzA8L3VybD48L3JlbGF0ZWQtdXJscz48L3VybHM+PGN1
c3RvbTI+MzcyMDgxMzwvY3VzdG9tMj48ZWxlY3Ryb25pYy1yZXNvdXJjZS1udW0+UzEwNTMtODEx
OSgxMykwMDUwNS0zIFtwaWldJiN4RDsxMC4xMDE2L2oubmV1cm9pbWFnZS4yMDEzLjA0LjEyNzwv
ZWxlY3Ryb25pYy1yZXNvdXJjZS1udW0+PGxhbmd1YWdlPmVuZzwvbGFuZ3VhZ2U+PC9yZWNvcmQ+
PC9DaXRlPjwvRW5kTm90ZT5=
</w:fldData>
        </w:fldChar>
      </w:r>
      <w:r>
        <w:rPr>
          <w:rFonts w:ascii="Times New Roman" w:eastAsia="TimesNewRoman" w:hAnsi="Times New Roman"/>
          <w:color w:val="000000" w:themeColor="text1"/>
        </w:rPr>
        <w:instrText xml:space="preserve"> ADDIN EN.CITE </w:instrText>
      </w:r>
      <w:r>
        <w:rPr>
          <w:rFonts w:ascii="Times New Roman" w:eastAsia="TimesNewRoman" w:hAnsi="Times New Roman"/>
          <w:color w:val="000000" w:themeColor="text1"/>
        </w:rPr>
        <w:fldChar w:fldCharType="begin">
          <w:fldData xml:space="preserve">PEVuZE5vdGU+PENpdGU+PEF1dGhvcj5HbGFzc2VyPC9BdXRob3I+PFllYXI+MjAxMzwvWWVhcj48
UmVjTnVtPjExMDA8L1JlY051bT48RGlzcGxheVRleHQ+KDM4KTwvRGlzcGxheVRleHQ+PHJlY29y
ZD48cmVjLW51bWJlcj4xMTAwPC9yZWMtbnVtYmVyPjxmb3JlaWduLWtleXM+PGtleSBhcHA9IkVO
IiBkYi1pZD0iNXp6ejVheHJjZXpmOW1leGV0MnZ4YWZqZHR0czJ0ZWZ0ZmQ1IiB0aW1lc3RhbXA9
IjAiPjExMDA8L2tleT48L2ZvcmVpZ24ta2V5cz48cmVmLXR5cGUgbmFtZT0iSm91cm5hbCBBcnRp
Y2xlIj4xNzwvcmVmLXR5cGU+PGNvbnRyaWJ1dG9ycz48YXV0aG9ycz48YXV0aG9yPkdsYXNzZXIs
IE0uIEYuPC9hdXRob3I+PGF1dGhvcj5Tb3Rpcm9wb3Vsb3MsIFMuIE4uPC9hdXRob3I+PGF1dGhv
cj5XaWxzb24sIEouIEEuPC9hdXRob3I+PGF1dGhvcj5Db2Fsc29uLCBULiBTLjwvYXV0aG9yPjxh
dXRob3I+RmlzY2hsLCBCLjwvYXV0aG9yPjxhdXRob3I+QW5kZXJzc29uLCBKLiBMLjwvYXV0aG9y
PjxhdXRob3I+WHUsIEouPC9hdXRob3I+PGF1dGhvcj5KYmFiZGksIFMuPC9hdXRob3I+PGF1dGhv
cj5XZWJzdGVyLCBNLjwvYXV0aG9yPjxhdXRob3I+UG9saW1lbmksIEouIFIuPC9hdXRob3I+PGF1
dGhvcj5WYW4gRXNzZW4sIEQuIEMuPC9hdXRob3I+PGF1dGhvcj5KZW5raW5zb24sIE0uPC9hdXRo
b3I+PC9hdXRob3JzPjwvY29udHJpYnV0b3JzPjxhdXRoLWFkZHJlc3M+RGVwYXJ0bWVudCBvZiBB
bmF0b215IGFuZCBOZXVyb2Jpb2xvZ3ksIFdhc2hpbmd0b24gVW5pdmVyc2l0eSBNZWRpY2FsIFNj
aG9vbCwgNjYwIFMuIEV1Y2xpZCBBdmVudWUsIFN0LiBMb3VpcywgTU8gNjMxMTAsIFVTQS4gZ2xh
c3Nlcm1Ad3VzbS53dXN0bC5lZHU8L2F1dGgtYWRkcmVzcz48dGl0bGVzPjx0aXRsZT5UaGUgbWlu
aW1hbCBwcmVwcm9jZXNzaW5nIHBpcGVsaW5lcyBmb3IgdGhlIEh1bWFuIENvbm5lY3RvbWUgUHJv
amVjdDwvdGl0bGU+PHNlY29uZGFyeS10aXRsZT5OZXVyb2ltYWdlPC9zZWNvbmRhcnktdGl0bGU+
PC90aXRsZXM+PHBlcmlvZGljYWw+PGZ1bGwtdGl0bGU+TmV1cm9pbWFnZTwvZnVsbC10aXRsZT48
L3BlcmlvZGljYWw+PHBhZ2VzPjEwNS0yNDwvcGFnZXM+PHZvbHVtZT44MDwvdm9sdW1lPjxlZGl0
aW9uPjIwMTMvMDUvMTU8L2VkaXRpb24+PGtleXdvcmRzPjxrZXl3b3JkPipBbGdvcml0aG1zPC9r
ZXl3b3JkPjxrZXl3b3JkPkJyYWluLyphbmF0b215ICZhbXA7IGhpc3RvbG9neS8qcGh5c2lvbG9n
eTwva2V5d29yZD48a2V5d29yZD5Db25uZWN0b21lLyptZXRob2RzPC9rZXl3b3JkPjxrZXl3b3Jk
PkRpZmZ1c2lvbiBUZW5zb3IgSW1hZ2luZy8qbWV0aG9kczwva2V5d29yZD48a2V5d29yZD5IdW1h
bnM8L2tleXdvcmQ+PGtleXdvcmQ+SW1hZ2UgSW50ZXJwcmV0YXRpb24sIENvbXB1dGVyLUFzc2lz
dGVkLyptZXRob2RzPC9rZXl3b3JkPjxrZXl3b3JkPipNb2RlbHMsIEFuYXRvbWljPC9rZXl3b3Jk
PjxrZXl3b3JkPipNb2RlbHMsIE5ldXJvbG9naWNhbDwva2V5d29yZD48a2V5d29yZD5OZXJ2ZSBO
ZXQvYW5hdG9teSAmYW1wOyBoaXN0b2xvZ3kvcGh5c2lvbG9neTwva2V5d29yZD48L2tleXdvcmRz
PjxkYXRlcz48eWVhcj4yMDEzPC95ZWFyPjxwdWItZGF0ZXM+PGRhdGU+T2N0IDE1PC9kYXRlPjwv
cHViLWRhdGVzPjwvZGF0ZXM+PGlzYm4+MTA5NS05NTcyIChFbGVjdHJvbmljKSYjeEQ7MTA1My04
MTE5IChMaW5raW5nKTwvaXNibj48YWNjZXNzaW9uLW51bT4yMzY2ODk3MDwvYWNjZXNzaW9uLW51
bT48dXJscz48cmVsYXRlZC11cmxzPjx1cmw+aHR0cDovL3d3dy5uY2JpLm5sbS5uaWguZ292L2Vu
dHJlei9xdWVyeS5mY2dpP2NtZD1SZXRyaWV2ZSZhbXA7ZGI9UHViTWVkJmFtcDtkb3B0PUNpdGF0
aW9uJmFtcDtsaXN0X3VpZHM9MjM2Njg5NzA8L3VybD48L3JlbGF0ZWQtdXJscz48L3VybHM+PGN1
c3RvbTI+MzcyMDgxMzwvY3VzdG9tMj48ZWxlY3Ryb25pYy1yZXNvdXJjZS1udW0+UzEwNTMtODEx
OSgxMykwMDUwNS0zIFtwaWldJiN4RDsxMC4xMDE2L2oubmV1cm9pbWFnZS4yMDEzLjA0LjEyNzwv
ZWxlY3Ryb25pYy1yZXNvdXJjZS1udW0+PGxhbmd1YWdlPmVuZzwvbGFuZ3VhZ2U+PC9yZWNvcmQ+
PC9DaXRlPjwvRW5kTm90ZT5=
</w:fldData>
        </w:fldChar>
      </w:r>
      <w:r>
        <w:rPr>
          <w:rFonts w:ascii="Times New Roman" w:eastAsia="TimesNewRoman" w:hAnsi="Times New Roman"/>
          <w:color w:val="000000" w:themeColor="text1"/>
        </w:rPr>
        <w:instrText xml:space="preserve"> ADDIN EN.CITE.DATA </w:instrText>
      </w:r>
      <w:r>
        <w:rPr>
          <w:rFonts w:ascii="Times New Roman" w:eastAsia="TimesNewRoman" w:hAnsi="Times New Roman"/>
          <w:color w:val="000000" w:themeColor="text1"/>
        </w:rPr>
      </w:r>
      <w:r>
        <w:rPr>
          <w:rFonts w:ascii="Times New Roman" w:eastAsia="TimesNewRoman" w:hAnsi="Times New Roman"/>
          <w:color w:val="000000" w:themeColor="text1"/>
        </w:rPr>
        <w:fldChar w:fldCharType="end"/>
      </w:r>
      <w:r w:rsidRPr="00BB43E6">
        <w:rPr>
          <w:rFonts w:ascii="Times New Roman" w:eastAsia="TimesNewRoman" w:hAnsi="Times New Roman"/>
          <w:color w:val="000000" w:themeColor="text1"/>
        </w:rPr>
      </w:r>
      <w:r w:rsidRPr="00BB43E6">
        <w:rPr>
          <w:rFonts w:ascii="Times New Roman" w:eastAsia="TimesNewRoman" w:hAnsi="Times New Roman"/>
          <w:color w:val="000000" w:themeColor="text1"/>
        </w:rPr>
        <w:fldChar w:fldCharType="separate"/>
      </w:r>
      <w:r>
        <w:rPr>
          <w:rFonts w:ascii="Times New Roman" w:eastAsia="TimesNewRoman" w:hAnsi="Times New Roman"/>
          <w:noProof/>
          <w:color w:val="000000" w:themeColor="text1"/>
        </w:rPr>
        <w:t>(38)</w:t>
      </w:r>
      <w:r w:rsidRPr="00BB43E6">
        <w:rPr>
          <w:rFonts w:ascii="Times New Roman" w:eastAsia="TimesNewRoman" w:hAnsi="Times New Roman"/>
          <w:color w:val="000000" w:themeColor="text1"/>
        </w:rPr>
        <w:fldChar w:fldCharType="end"/>
      </w:r>
      <w:r w:rsidRPr="00BB43E6">
        <w:rPr>
          <w:rFonts w:ascii="Times New Roman" w:eastAsia="TimesNewRoman" w:hAnsi="Times New Roman"/>
          <w:color w:val="000000" w:themeColor="text1"/>
        </w:rPr>
        <w:t xml:space="preserve">. </w:t>
      </w:r>
      <w:r w:rsidRPr="00BB43E6">
        <w:rPr>
          <w:rFonts w:ascii="Times New Roman" w:hAnsi="Times New Roman"/>
          <w:color w:val="000000" w:themeColor="text1"/>
        </w:rPr>
        <w:t xml:space="preserve">Diffusion </w:t>
      </w:r>
      <w:r>
        <w:rPr>
          <w:rFonts w:ascii="Times New Roman" w:hAnsi="Times New Roman"/>
          <w:color w:val="000000" w:themeColor="text1"/>
        </w:rPr>
        <w:t xml:space="preserve">MRI </w:t>
      </w:r>
      <w:r w:rsidRPr="00BB43E6">
        <w:rPr>
          <w:rFonts w:ascii="Times New Roman" w:hAnsi="Times New Roman"/>
          <w:color w:val="000000" w:themeColor="text1"/>
        </w:rPr>
        <w:t xml:space="preserve">data were preprocessed using </w:t>
      </w:r>
      <w:r>
        <w:rPr>
          <w:rFonts w:ascii="Times New Roman" w:hAnsi="Times New Roman"/>
          <w:color w:val="000000" w:themeColor="text1"/>
        </w:rPr>
        <w:t xml:space="preserve">the </w:t>
      </w:r>
      <w:r w:rsidRPr="00BB43E6">
        <w:rPr>
          <w:rFonts w:ascii="Times New Roman" w:hAnsi="Times New Roman"/>
          <w:color w:val="000000" w:themeColor="text1"/>
        </w:rPr>
        <w:t>HCP Diffusion pipeline</w:t>
      </w:r>
      <w:r w:rsidRPr="00BB43E6">
        <w:rPr>
          <w:rFonts w:ascii="Times New Roman" w:hAnsi="Times New Roman"/>
          <w:color w:val="000000" w:themeColor="text1"/>
        </w:rPr>
        <w:fldChar w:fldCharType="begin">
          <w:fldData xml:space="preserve">PEVuZE5vdGU+PENpdGU+PEF1dGhvcj5Tb3Rpcm9wb3Vsb3M8L0F1dGhvcj48WWVhcj4yMDEzPC9Z
ZWFyPjxSZWNOdW0+MTExMDwvUmVjTnVtPjxEaXNwbGF5VGV4dD4oMzgsIDM5KTwvRGlzcGxheVRl
eHQ+PHJlY29yZD48cmVjLW51bWJlcj4xMTEwPC9yZWMtbnVtYmVyPjxmb3JlaWduLWtleXM+PGtl
eSBhcHA9IkVOIiBkYi1pZD0iNXp6ejVheHJjZXpmOW1leGV0MnZ4YWZqZHR0czJ0ZWZ0ZmQ1IiB0
aW1lc3RhbXA9IjAiPjExMTA8L2tleT48L2ZvcmVpZ24ta2V5cz48cmVmLXR5cGUgbmFtZT0iSm91
cm5hbCBBcnRpY2xlIj4xNzwvcmVmLXR5cGU+PGNvbnRyaWJ1dG9ycz48YXV0aG9ycz48YXV0aG9y
PlNvdGlyb3BvdWxvcywgUy4gTi48L2F1dGhvcj48YXV0aG9yPkpiYWJkaSwgUy48L2F1dGhvcj48
YXV0aG9yPlh1LCBKLjwvYXV0aG9yPjxhdXRob3I+QW5kZXJzc29uLCBKLiBMLjwvYXV0aG9yPjxh
dXRob3I+TW9lbGxlciwgUy48L2F1dGhvcj48YXV0aG9yPkF1ZXJiYWNoLCBFLiBKLjwvYXV0aG9y
PjxhdXRob3I+R2xhc3NlciwgTS4gRi48L2F1dGhvcj48YXV0aG9yPkhlcm5hbmRleiwgTS48L2F1
dGhvcj48YXV0aG9yPlNhcGlybywgRy48L2F1dGhvcj48YXV0aG9yPkplbmtpbnNvbiwgTS48L2F1
dGhvcj48YXV0aG9yPkZlaW5iZXJnLCBELiBBLjwvYXV0aG9yPjxhdXRob3I+WWFjb3ViLCBFLjwv
YXV0aG9yPjxhdXRob3I+TGVuZ2xldCwgQy48L2F1dGhvcj48YXV0aG9yPlZhbiBFc3NlbiwgRC4g
Qy48L2F1dGhvcj48YXV0aG9yPlVndXJiaWwsIEsuPC9hdXRob3I+PGF1dGhvcj5CZWhyZW5zLCBU
LiBFLjwvYXV0aG9yPjwvYXV0aG9ycz48L2NvbnRyaWJ1dG9ycz48YXV0aC1hZGRyZXNzPkNlbnRy
ZSBmb3IgRnVuY3Rpb25hbCBNYWduZXRpYyBSZXNvbmFuY2UgSW1hZ2luZyBvZiB0aGUgQnJhaW4s
IFVuaXZlcnNpdHkgb2YgT3hmb3JkLCBPeGZvcmQsIFVLLiBzdGFtQGZtcmliLm94LmFjLnVrPC9h
dXRoLWFkZHJlc3M+PHRpdGxlcz48dGl0bGU+QWR2YW5jZXMgaW4gZGlmZnVzaW9uIE1SSSBhY3F1
aXNpdGlvbiBhbmQgcHJvY2Vzc2luZyBpbiB0aGUgSHVtYW4gQ29ubmVjdG9tZSBQcm9qZWN0PC90
aXRsZT48c2Vjb25kYXJ5LXRpdGxlPk5ldXJvaW1hZ2U8L3NlY29uZGFyeS10aXRsZT48L3RpdGxl
cz48cGVyaW9kaWNhbD48ZnVsbC10aXRsZT5OZXVyb2ltYWdlPC9mdWxsLXRpdGxlPjwvcGVyaW9k
aWNhbD48cGFnZXM+MTI1LTQzPC9wYWdlcz48dm9sdW1lPjgwPC92b2x1bWU+PGVkaXRpb24+MjAx
My8wNS8yNTwvZWRpdGlvbj48a2V5d29yZHM+PGtleXdvcmQ+QnJhaW4vKmFuYXRvbXkgJmFtcDsg
aGlzdG9sb2d5LypwaHlzaW9sb2d5PC9rZXl3b3JkPjxrZXl3b3JkPkNvbm5lY3RvbWUvKnRyZW5k
czwva2V5d29yZD48a2V5d29yZD5EaWZmdXNpb24gVGVuc29yIEltYWdpbmcvKnRyZW5kczwva2V5
d29yZD48a2V5d29yZD5IdW1hbnM8L2tleXdvcmQ+PGtleXdvcmQ+Kk1vZGVscywgQW5hdG9taWM8
L2tleXdvcmQ+PGtleXdvcmQ+Kk1vZGVscywgTmV1cm9sb2dpY2FsPC9rZXl3b3JkPjxrZXl3b3Jk
Pk5lcnZlIE5ldC9hbmF0b215ICZhbXA7IGhpc3RvbG9neS9waHlzaW9sb2d5PC9rZXl3b3JkPjwv
a2V5d29yZHM+PGRhdGVzPjx5ZWFyPjIwMTM8L3llYXI+PHB1Yi1kYXRlcz48ZGF0ZT5PY3QgMTU8
L2RhdGU+PC9wdWItZGF0ZXM+PC9kYXRlcz48aXNibj4xMDk1LTk1NzIgKEVsZWN0cm9uaWMpJiN4
RDsxMDUzLTgxMTkgKExpbmtpbmcpPC9pc2JuPjxhY2Nlc3Npb24tbnVtPjIzNzAyNDE4PC9hY2Nl
c3Npb24tbnVtPjx1cmxzPjxyZWxhdGVkLXVybHM+PHVybD5odHRwOi8vd3d3Lm5jYmkubmxtLm5p
aC5nb3YvZW50cmV6L3F1ZXJ5LmZjZ2k/Y21kPVJldHJpZXZlJmFtcDtkYj1QdWJNZWQmYW1wO2Rv
cHQ9Q2l0YXRpb24mYW1wO2xpc3RfdWlkcz0yMzcwMjQxODwvdXJsPjwvcmVsYXRlZC11cmxzPjwv
dXJscz48Y3VzdG9tMj4zNzIwNzkwPC9jdXN0b20yPjxlbGVjdHJvbmljLXJlc291cmNlLW51bT5T
MTA1My04MTE5KDEzKTAwNTUxLVggW3BpaV0mI3hEOzEwLjEwMTYvai5uZXVyb2ltYWdlLjIwMTMu
MDUuMDU3PC9lbGVjdHJvbmljLXJlc291cmNlLW51bT48bGFuZ3VhZ2U+ZW5nPC9sYW5ndWFnZT48
L3JlY29yZD48L0NpdGU+PENpdGU+PEF1dGhvcj5HbGFzc2VyPC9BdXRob3I+PFllYXI+MjAxMzwv
WWVhcj48UmVjTnVtPjExMDA8L1JlY051bT48cmVjb3JkPjxyZWMtbnVtYmVyPjExMDA8L3JlYy1u
dW1iZXI+PGZvcmVpZ24ta2V5cz48a2V5IGFwcD0iRU4iIGRiLWlkPSI1enp6NWF4cmNlemY5bWV4
ZXQydnhhZmpkdHRzMnRlZnRmZDUiIHRpbWVzdGFtcD0iMCI+MTEwMDwva2V5PjwvZm9yZWlnbi1r
ZXlzPjxyZWYtdHlwZSBuYW1lPSJKb3VybmFsIEFydGljbGUiPjE3PC9yZWYtdHlwZT48Y29udHJp
YnV0b3JzPjxhdXRob3JzPjxhdXRob3I+R2xhc3NlciwgTS4gRi48L2F1dGhvcj48YXV0aG9yPlNv
dGlyb3BvdWxvcywgUy4gTi48L2F1dGhvcj48YXV0aG9yPldpbHNvbiwgSi4gQS48L2F1dGhvcj48
YXV0aG9yPkNvYWxzb24sIFQuIFMuPC9hdXRob3I+PGF1dGhvcj5GaXNjaGwsIEIuPC9hdXRob3I+
PGF1dGhvcj5BbmRlcnNzb24sIEouIEwuPC9hdXRob3I+PGF1dGhvcj5YdSwgSi48L2F1dGhvcj48
YXV0aG9yPkpiYWJkaSwgUy48L2F1dGhvcj48YXV0aG9yPldlYnN0ZXIsIE0uPC9hdXRob3I+PGF1
dGhvcj5Qb2xpbWVuaSwgSi4gUi48L2F1dGhvcj48YXV0aG9yPlZhbiBFc3NlbiwgRC4gQy48L2F1
dGhvcj48YXV0aG9yPkplbmtpbnNvbiwgTS48L2F1dGhvcj48L2F1dGhvcnM+PC9jb250cmlidXRv
cnM+PGF1dGgtYWRkcmVzcz5EZXBhcnRtZW50IG9mIEFuYXRvbXkgYW5kIE5ldXJvYmlvbG9neSwg
V2FzaGluZ3RvbiBVbml2ZXJzaXR5IE1lZGljYWwgU2Nob29sLCA2NjAgUy4gRXVjbGlkIEF2ZW51
ZSwgU3QuIExvdWlzLCBNTyA2MzExMCwgVVNBLiBnbGFzc2VybUB3dXNtLnd1c3RsLmVkdTwvYXV0
aC1hZGRyZXNzPjx0aXRsZXM+PHRpdGxlPlRoZSBtaW5pbWFsIHByZXByb2Nlc3NpbmcgcGlwZWxp
bmVzIGZvciB0aGUgSHVtYW4gQ29ubmVjdG9tZSBQcm9qZWN0PC90aXRsZT48c2Vjb25kYXJ5LXRp
dGxlPk5ldXJvaW1hZ2U8L3NlY29uZGFyeS10aXRsZT48L3RpdGxlcz48cGVyaW9kaWNhbD48ZnVs
bC10aXRsZT5OZXVyb2ltYWdlPC9mdWxsLXRpdGxlPjwvcGVyaW9kaWNhbD48cGFnZXM+MTA1LTI0
PC9wYWdlcz48dm9sdW1lPjgwPC92b2x1bWU+PGVkaXRpb24+MjAxMy8wNS8xNTwvZWRpdGlvbj48
a2V5d29yZHM+PGtleXdvcmQ+KkFsZ29yaXRobXM8L2tleXdvcmQ+PGtleXdvcmQ+QnJhaW4vKmFu
YXRvbXkgJmFtcDsgaGlzdG9sb2d5LypwaHlzaW9sb2d5PC9rZXl3b3JkPjxrZXl3b3JkPkNvbm5l
Y3RvbWUvKm1ldGhvZHM8L2tleXdvcmQ+PGtleXdvcmQ+RGlmZnVzaW9uIFRlbnNvciBJbWFnaW5n
LyptZXRob2RzPC9rZXl3b3JkPjxrZXl3b3JkPkh1bWFuczwva2V5d29yZD48a2V5d29yZD5JbWFn
ZSBJbnRlcnByZXRhdGlvbiwgQ29tcHV0ZXItQXNzaXN0ZWQvKm1ldGhvZHM8L2tleXdvcmQ+PGtl
eXdvcmQ+Kk1vZGVscywgQW5hdG9taWM8L2tleXdvcmQ+PGtleXdvcmQ+Kk1vZGVscywgTmV1cm9s
b2dpY2FsPC9rZXl3b3JkPjxrZXl3b3JkPk5lcnZlIE5ldC9hbmF0b215ICZhbXA7IGhpc3RvbG9n
eS9waHlzaW9sb2d5PC9rZXl3b3JkPjwva2V5d29yZHM+PGRhdGVzPjx5ZWFyPjIwMTM8L3llYXI+
PHB1Yi1kYXRlcz48ZGF0ZT5PY3QgMTU8L2RhdGU+PC9wdWItZGF0ZXM+PC9kYXRlcz48aXNibj4x
MDk1LTk1NzIgKEVsZWN0cm9uaWMpJiN4RDsxMDUzLTgxMTkgKExpbmtpbmcpPC9pc2JuPjxhY2Nl
c3Npb24tbnVtPjIzNjY4OTcwPC9hY2Nlc3Npb24tbnVtPjx1cmxzPjxyZWxhdGVkLXVybHM+PHVy
bD5odHRwOi8vd3d3Lm5jYmkubmxtLm5paC5nb3YvZW50cmV6L3F1ZXJ5LmZjZ2k/Y21kPVJldHJp
ZXZlJmFtcDtkYj1QdWJNZWQmYW1wO2RvcHQ9Q2l0YXRpb24mYW1wO2xpc3RfdWlkcz0yMzY2ODk3
MDwvdXJsPjwvcmVsYXRlZC11cmxzPjwvdXJscz48Y3VzdG9tMj4zNzIwODEzPC9jdXN0b20yPjxl
bGVjdHJvbmljLXJlc291cmNlLW51bT5TMTA1My04MTE5KDEzKTAwNTA1LTMgW3BpaV0mI3hEOzEw
LjEwMTYvai5uZXVyb2ltYWdlLjIwMTMuMDQuMTI3PC9lbGVjdHJvbmljLXJlc291cmNlLW51bT48
bGFuZ3VhZ2U+ZW5nPC9sYW5ndWFnZT48L3JlY29yZD48L0NpdGU+PC9FbmROb3RlPn==
</w:fldData>
        </w:fldChar>
      </w:r>
      <w:r>
        <w:rPr>
          <w:rFonts w:ascii="Times New Roman" w:hAnsi="Times New Roman"/>
          <w:color w:val="000000" w:themeColor="text1"/>
        </w:rPr>
        <w:instrText xml:space="preserve"> ADDIN EN.CITE </w:instrText>
      </w:r>
      <w:r>
        <w:rPr>
          <w:rFonts w:ascii="Times New Roman" w:hAnsi="Times New Roman"/>
          <w:color w:val="000000" w:themeColor="text1"/>
        </w:rPr>
        <w:fldChar w:fldCharType="begin">
          <w:fldData xml:space="preserve">PEVuZE5vdGU+PENpdGU+PEF1dGhvcj5Tb3Rpcm9wb3Vsb3M8L0F1dGhvcj48WWVhcj4yMDEzPC9Z
ZWFyPjxSZWNOdW0+MTExMDwvUmVjTnVtPjxEaXNwbGF5VGV4dD4oMzgsIDM5KTwvRGlzcGxheVRl
eHQ+PHJlY29yZD48cmVjLW51bWJlcj4xMTEwPC9yZWMtbnVtYmVyPjxmb3JlaWduLWtleXM+PGtl
eSBhcHA9IkVOIiBkYi1pZD0iNXp6ejVheHJjZXpmOW1leGV0MnZ4YWZqZHR0czJ0ZWZ0ZmQ1IiB0
aW1lc3RhbXA9IjAiPjExMTA8L2tleT48L2ZvcmVpZ24ta2V5cz48cmVmLXR5cGUgbmFtZT0iSm91
cm5hbCBBcnRpY2xlIj4xNzwvcmVmLXR5cGU+PGNvbnRyaWJ1dG9ycz48YXV0aG9ycz48YXV0aG9y
PlNvdGlyb3BvdWxvcywgUy4gTi48L2F1dGhvcj48YXV0aG9yPkpiYWJkaSwgUy48L2F1dGhvcj48
YXV0aG9yPlh1LCBKLjwvYXV0aG9yPjxhdXRob3I+QW5kZXJzc29uLCBKLiBMLjwvYXV0aG9yPjxh
dXRob3I+TW9lbGxlciwgUy48L2F1dGhvcj48YXV0aG9yPkF1ZXJiYWNoLCBFLiBKLjwvYXV0aG9y
PjxhdXRob3I+R2xhc3NlciwgTS4gRi48L2F1dGhvcj48YXV0aG9yPkhlcm5hbmRleiwgTS48L2F1
dGhvcj48YXV0aG9yPlNhcGlybywgRy48L2F1dGhvcj48YXV0aG9yPkplbmtpbnNvbiwgTS48L2F1
dGhvcj48YXV0aG9yPkZlaW5iZXJnLCBELiBBLjwvYXV0aG9yPjxhdXRob3I+WWFjb3ViLCBFLjwv
YXV0aG9yPjxhdXRob3I+TGVuZ2xldCwgQy48L2F1dGhvcj48YXV0aG9yPlZhbiBFc3NlbiwgRC4g
Qy48L2F1dGhvcj48YXV0aG9yPlVndXJiaWwsIEsuPC9hdXRob3I+PGF1dGhvcj5CZWhyZW5zLCBU
LiBFLjwvYXV0aG9yPjwvYXV0aG9ycz48L2NvbnRyaWJ1dG9ycz48YXV0aC1hZGRyZXNzPkNlbnRy
ZSBmb3IgRnVuY3Rpb25hbCBNYWduZXRpYyBSZXNvbmFuY2UgSW1hZ2luZyBvZiB0aGUgQnJhaW4s
IFVuaXZlcnNpdHkgb2YgT3hmb3JkLCBPeGZvcmQsIFVLLiBzdGFtQGZtcmliLm94LmFjLnVrPC9h
dXRoLWFkZHJlc3M+PHRpdGxlcz48dGl0bGU+QWR2YW5jZXMgaW4gZGlmZnVzaW9uIE1SSSBhY3F1
aXNpdGlvbiBhbmQgcHJvY2Vzc2luZyBpbiB0aGUgSHVtYW4gQ29ubmVjdG9tZSBQcm9qZWN0PC90
aXRsZT48c2Vjb25kYXJ5LXRpdGxlPk5ldXJvaW1hZ2U8L3NlY29uZGFyeS10aXRsZT48L3RpdGxl
cz48cGVyaW9kaWNhbD48ZnVsbC10aXRsZT5OZXVyb2ltYWdlPC9mdWxsLXRpdGxlPjwvcGVyaW9k
aWNhbD48cGFnZXM+MTI1LTQzPC9wYWdlcz48dm9sdW1lPjgwPC92b2x1bWU+PGVkaXRpb24+MjAx
My8wNS8yNTwvZWRpdGlvbj48a2V5d29yZHM+PGtleXdvcmQ+QnJhaW4vKmFuYXRvbXkgJmFtcDsg
aGlzdG9sb2d5LypwaHlzaW9sb2d5PC9rZXl3b3JkPjxrZXl3b3JkPkNvbm5lY3RvbWUvKnRyZW5k
czwva2V5d29yZD48a2V5d29yZD5EaWZmdXNpb24gVGVuc29yIEltYWdpbmcvKnRyZW5kczwva2V5
d29yZD48a2V5d29yZD5IdW1hbnM8L2tleXdvcmQ+PGtleXdvcmQ+Kk1vZGVscywgQW5hdG9taWM8
L2tleXdvcmQ+PGtleXdvcmQ+Kk1vZGVscywgTmV1cm9sb2dpY2FsPC9rZXl3b3JkPjxrZXl3b3Jk
Pk5lcnZlIE5ldC9hbmF0b215ICZhbXA7IGhpc3RvbG9neS9waHlzaW9sb2d5PC9rZXl3b3JkPjwv
a2V5d29yZHM+PGRhdGVzPjx5ZWFyPjIwMTM8L3llYXI+PHB1Yi1kYXRlcz48ZGF0ZT5PY3QgMTU8
L2RhdGU+PC9wdWItZGF0ZXM+PC9kYXRlcz48aXNibj4xMDk1LTk1NzIgKEVsZWN0cm9uaWMpJiN4
RDsxMDUzLTgxMTkgKExpbmtpbmcpPC9pc2JuPjxhY2Nlc3Npb24tbnVtPjIzNzAyNDE4PC9hY2Nl
c3Npb24tbnVtPjx1cmxzPjxyZWxhdGVkLXVybHM+PHVybD5odHRwOi8vd3d3Lm5jYmkubmxtLm5p
aC5nb3YvZW50cmV6L3F1ZXJ5LmZjZ2k/Y21kPVJldHJpZXZlJmFtcDtkYj1QdWJNZWQmYW1wO2Rv
cHQ9Q2l0YXRpb24mYW1wO2xpc3RfdWlkcz0yMzcwMjQxODwvdXJsPjwvcmVsYXRlZC11cmxzPjwv
dXJscz48Y3VzdG9tMj4zNzIwNzkwPC9jdXN0b20yPjxlbGVjdHJvbmljLXJlc291cmNlLW51bT5T
MTA1My04MTE5KDEzKTAwNTUxLVggW3BpaV0mI3hEOzEwLjEwMTYvai5uZXVyb2ltYWdlLjIwMTMu
MDUuMDU3PC9lbGVjdHJvbmljLXJlc291cmNlLW51bT48bGFuZ3VhZ2U+ZW5nPC9sYW5ndWFnZT48
L3JlY29yZD48L0NpdGU+PENpdGU+PEF1dGhvcj5HbGFzc2VyPC9BdXRob3I+PFllYXI+MjAxMzwv
WWVhcj48UmVjTnVtPjExMDA8L1JlY051bT48cmVjb3JkPjxyZWMtbnVtYmVyPjExMDA8L3JlYy1u
dW1iZXI+PGZvcmVpZ24ta2V5cz48a2V5IGFwcD0iRU4iIGRiLWlkPSI1enp6NWF4cmNlemY5bWV4
ZXQydnhhZmpkdHRzMnRlZnRmZDUiIHRpbWVzdGFtcD0iMCI+MTEwMDwva2V5PjwvZm9yZWlnbi1r
ZXlzPjxyZWYtdHlwZSBuYW1lPSJKb3VybmFsIEFydGljbGUiPjE3PC9yZWYtdHlwZT48Y29udHJp
YnV0b3JzPjxhdXRob3JzPjxhdXRob3I+R2xhc3NlciwgTS4gRi48L2F1dGhvcj48YXV0aG9yPlNv
dGlyb3BvdWxvcywgUy4gTi48L2F1dGhvcj48YXV0aG9yPldpbHNvbiwgSi4gQS48L2F1dGhvcj48
YXV0aG9yPkNvYWxzb24sIFQuIFMuPC9hdXRob3I+PGF1dGhvcj5GaXNjaGwsIEIuPC9hdXRob3I+
PGF1dGhvcj5BbmRlcnNzb24sIEouIEwuPC9hdXRob3I+PGF1dGhvcj5YdSwgSi48L2F1dGhvcj48
YXV0aG9yPkpiYWJkaSwgUy48L2F1dGhvcj48YXV0aG9yPldlYnN0ZXIsIE0uPC9hdXRob3I+PGF1
dGhvcj5Qb2xpbWVuaSwgSi4gUi48L2F1dGhvcj48YXV0aG9yPlZhbiBFc3NlbiwgRC4gQy48L2F1
dGhvcj48YXV0aG9yPkplbmtpbnNvbiwgTS48L2F1dGhvcj48L2F1dGhvcnM+PC9jb250cmlidXRv
cnM+PGF1dGgtYWRkcmVzcz5EZXBhcnRtZW50IG9mIEFuYXRvbXkgYW5kIE5ldXJvYmlvbG9neSwg
V2FzaGluZ3RvbiBVbml2ZXJzaXR5IE1lZGljYWwgU2Nob29sLCA2NjAgUy4gRXVjbGlkIEF2ZW51
ZSwgU3QuIExvdWlzLCBNTyA2MzExMCwgVVNBLiBnbGFzc2VybUB3dXNtLnd1c3RsLmVkdTwvYXV0
aC1hZGRyZXNzPjx0aXRsZXM+PHRpdGxlPlRoZSBtaW5pbWFsIHByZXByb2Nlc3NpbmcgcGlwZWxp
bmVzIGZvciB0aGUgSHVtYW4gQ29ubmVjdG9tZSBQcm9qZWN0PC90aXRsZT48c2Vjb25kYXJ5LXRp
dGxlPk5ldXJvaW1hZ2U8L3NlY29uZGFyeS10aXRsZT48L3RpdGxlcz48cGVyaW9kaWNhbD48ZnVs
bC10aXRsZT5OZXVyb2ltYWdlPC9mdWxsLXRpdGxlPjwvcGVyaW9kaWNhbD48cGFnZXM+MTA1LTI0
PC9wYWdlcz48dm9sdW1lPjgwPC92b2x1bWU+PGVkaXRpb24+MjAxMy8wNS8xNTwvZWRpdGlvbj48
a2V5d29yZHM+PGtleXdvcmQ+KkFsZ29yaXRobXM8L2tleXdvcmQ+PGtleXdvcmQ+QnJhaW4vKmFu
YXRvbXkgJmFtcDsgaGlzdG9sb2d5LypwaHlzaW9sb2d5PC9rZXl3b3JkPjxrZXl3b3JkPkNvbm5l
Y3RvbWUvKm1ldGhvZHM8L2tleXdvcmQ+PGtleXdvcmQ+RGlmZnVzaW9uIFRlbnNvciBJbWFnaW5n
LyptZXRob2RzPC9rZXl3b3JkPjxrZXl3b3JkPkh1bWFuczwva2V5d29yZD48a2V5d29yZD5JbWFn
ZSBJbnRlcnByZXRhdGlvbiwgQ29tcHV0ZXItQXNzaXN0ZWQvKm1ldGhvZHM8L2tleXdvcmQ+PGtl
eXdvcmQ+Kk1vZGVscywgQW5hdG9taWM8L2tleXdvcmQ+PGtleXdvcmQ+Kk1vZGVscywgTmV1cm9s
b2dpY2FsPC9rZXl3b3JkPjxrZXl3b3JkPk5lcnZlIE5ldC9hbmF0b215ICZhbXA7IGhpc3RvbG9n
eS9waHlzaW9sb2d5PC9rZXl3b3JkPjwva2V5d29yZHM+PGRhdGVzPjx5ZWFyPjIwMTM8L3llYXI+
PHB1Yi1kYXRlcz48ZGF0ZT5PY3QgMTU8L2RhdGU+PC9wdWItZGF0ZXM+PC9kYXRlcz48aXNibj4x
MDk1LTk1NzIgKEVsZWN0cm9uaWMpJiN4RDsxMDUzLTgxMTkgKExpbmtpbmcpPC9pc2JuPjxhY2Nl
c3Npb24tbnVtPjIzNjY4OTcwPC9hY2Nlc3Npb24tbnVtPjx1cmxzPjxyZWxhdGVkLXVybHM+PHVy
bD5odHRwOi8vd3d3Lm5jYmkubmxtLm5paC5nb3YvZW50cmV6L3F1ZXJ5LmZjZ2k/Y21kPVJldHJp
ZXZlJmFtcDtkYj1QdWJNZWQmYW1wO2RvcHQ9Q2l0YXRpb24mYW1wO2xpc3RfdWlkcz0yMzY2ODk3
MDwvdXJsPjwvcmVsYXRlZC11cmxzPjwvdXJscz48Y3VzdG9tMj4zNzIwODEzPC9jdXN0b20yPjxl
bGVjdHJvbmljLXJlc291cmNlLW51bT5TMTA1My04MTE5KDEzKTAwNTA1LTMgW3BpaV0mI3hEOzEw
LjEwMTYvai5uZXVyb2ltYWdlLjIwMTMuMDQuMTI3PC9lbGVjdHJvbmljLXJlc291cmNlLW51bT48
bGFuZ3VhZ2U+ZW5nPC9sYW5ndWFnZT48L3JlY29yZD48L0NpdGU+PC9FbmROb3RlPn==
</w:fldData>
        </w:fldChar>
      </w:r>
      <w:r>
        <w:rPr>
          <w:rFonts w:ascii="Times New Roman" w:hAnsi="Times New Roman"/>
          <w:color w:val="000000" w:themeColor="text1"/>
        </w:rPr>
        <w:instrText xml:space="preserve"> ADDIN EN.CITE.DATA </w:instrText>
      </w:r>
      <w:r>
        <w:rPr>
          <w:rFonts w:ascii="Times New Roman" w:hAnsi="Times New Roman"/>
          <w:color w:val="000000" w:themeColor="text1"/>
        </w:rPr>
      </w:r>
      <w:r>
        <w:rPr>
          <w:rFonts w:ascii="Times New Roman" w:hAnsi="Times New Roman"/>
          <w:color w:val="000000" w:themeColor="text1"/>
        </w:rPr>
        <w:fldChar w:fldCharType="end"/>
      </w:r>
      <w:r w:rsidRPr="00BB43E6">
        <w:rPr>
          <w:rFonts w:ascii="Times New Roman" w:hAnsi="Times New Roman"/>
          <w:color w:val="000000" w:themeColor="text1"/>
        </w:rPr>
      </w:r>
      <w:r w:rsidRPr="00BB43E6">
        <w:rPr>
          <w:rFonts w:ascii="Times New Roman" w:hAnsi="Times New Roman"/>
          <w:color w:val="000000" w:themeColor="text1"/>
        </w:rPr>
        <w:fldChar w:fldCharType="separate"/>
      </w:r>
      <w:r>
        <w:rPr>
          <w:rFonts w:ascii="Times New Roman" w:hAnsi="Times New Roman"/>
          <w:noProof/>
          <w:color w:val="000000" w:themeColor="text1"/>
        </w:rPr>
        <w:t>(38, 39)</w:t>
      </w:r>
      <w:r w:rsidRPr="00BB43E6">
        <w:rPr>
          <w:rFonts w:ascii="Times New Roman" w:hAnsi="Times New Roman"/>
          <w:color w:val="000000" w:themeColor="text1"/>
        </w:rPr>
        <w:fldChar w:fldCharType="end"/>
      </w:r>
      <w:r w:rsidRPr="00BB43E6">
        <w:rPr>
          <w:rFonts w:ascii="Times New Roman" w:hAnsi="Times New Roman"/>
          <w:color w:val="000000" w:themeColor="text1"/>
        </w:rPr>
        <w:t xml:space="preserve"> that was combined with DESIGNER diffusion preprocessing tools</w:t>
      </w:r>
      <w:r>
        <w:rPr>
          <w:rFonts w:ascii="Times New Roman" w:hAnsi="Times New Roman"/>
          <w:color w:val="000000" w:themeColor="text1"/>
        </w:rPr>
        <w:t>,</w:t>
      </w:r>
      <w:r w:rsidRPr="00BB43E6">
        <w:rPr>
          <w:rFonts w:ascii="Times New Roman" w:hAnsi="Times New Roman"/>
          <w:color w:val="000000" w:themeColor="text1"/>
        </w:rPr>
        <w:t xml:space="preserve"> including advance</w:t>
      </w:r>
      <w:r>
        <w:rPr>
          <w:rFonts w:ascii="Times New Roman" w:hAnsi="Times New Roman"/>
          <w:color w:val="000000" w:themeColor="text1"/>
        </w:rPr>
        <w:t>d</w:t>
      </w:r>
      <w:r w:rsidRPr="00BB43E6">
        <w:rPr>
          <w:rFonts w:ascii="Times New Roman" w:hAnsi="Times New Roman"/>
          <w:color w:val="000000" w:themeColor="text1"/>
        </w:rPr>
        <w:t xml:space="preserve"> denoising, </w:t>
      </w:r>
      <w:r w:rsidRPr="00BB43E6">
        <w:rPr>
          <w:rFonts w:ascii="Times New Roman" w:eastAsia="TimesNewRoman" w:hAnsi="Times New Roman"/>
          <w:color w:val="000000" w:themeColor="text1"/>
        </w:rPr>
        <w:t>Gibbs ringing correction, and correction of EPI distortions</w:t>
      </w:r>
      <w:r w:rsidRPr="00BB43E6">
        <w:rPr>
          <w:rFonts w:ascii="Times New Roman" w:eastAsia="TimesNewRoman" w:hAnsi="Times New Roman"/>
          <w:color w:val="000000" w:themeColor="text1"/>
        </w:rPr>
        <w:fldChar w:fldCharType="begin"/>
      </w:r>
      <w:r>
        <w:rPr>
          <w:rFonts w:ascii="Times New Roman" w:eastAsia="TimesNewRoman" w:hAnsi="Times New Roman"/>
          <w:color w:val="000000" w:themeColor="text1"/>
        </w:rPr>
        <w:instrText xml:space="preserve"> ADDIN EN.CITE &lt;EndNote&gt;&lt;Cite&gt;&lt;Author&gt;Ades-Aron&lt;/Author&gt;&lt;Year&gt;2018&lt;/Year&gt;&lt;RecNum&gt;1879&lt;/RecNum&gt;&lt;DisplayText&gt;(40)&lt;/DisplayText&gt;&lt;record&gt;&lt;rec-number&gt;1879&lt;/rec-number&gt;&lt;foreign-keys&gt;&lt;key app="EN" db-id="5zzz5axrcezf9mexet2vxafjdtts2teftfd5" timestamp="0"&gt;1879&lt;/key&gt;&lt;/foreign-keys&gt;&lt;ref-type name="Journal Article"&gt;17&lt;/ref-type&gt;&lt;contributors&gt;&lt;authors&gt;&lt;author&gt;Ades-Aron, Benjamin&lt;/author&gt;&lt;author&gt;Veraart, Jelle&lt;/author&gt;&lt;author&gt;Kochunov, Peter&lt;/author&gt;&lt;author&gt;McGuire, Stephen&lt;/author&gt;&lt;author&gt;Sherman, Paul&lt;/author&gt;&lt;author&gt;Kellner, Elias&lt;/author&gt;&lt;author&gt;Novikov, Dmitry S.&lt;/author&gt;&lt;author&gt;Fieremans, Els&lt;/author&gt;&lt;/authors&gt;&lt;/contributors&gt;&lt;titles&gt;&lt;title&gt;Evaluation of the accuracy and precision of the diffusion parameter EStImation with Gibbs and NoisE removal pipeline&lt;/title&gt;&lt;secondary-title&gt;Neuroimage&lt;/secondary-title&gt;&lt;/titles&gt;&lt;periodical&gt;&lt;full-title&gt;Neuroimage&lt;/full-title&gt;&lt;/periodical&gt;&lt;pages&gt;532-543&lt;/pages&gt;&lt;volume&gt;183&lt;/volume&gt;&lt;keywords&gt;&lt;keyword&gt;Diffusion MRI&lt;/keyword&gt;&lt;keyword&gt;Denoising&lt;/keyword&gt;&lt;keyword&gt;Gibbs ringing&lt;/keyword&gt;&lt;keyword&gt;Image processing&lt;/keyword&gt;&lt;keyword&gt;Artifact correction&lt;/keyword&gt;&lt;/keywords&gt;&lt;dates&gt;&lt;year&gt;2018&lt;/year&gt;&lt;/dates&gt;&lt;isbn&gt;1053-8119&lt;/isbn&gt;&lt;urls&gt;&lt;related-urls&gt;&lt;url&gt;http://www.sciencedirect.com/science/article/pii/S1053811918306827&lt;/url&gt;&lt;/related-urls&gt;&lt;/urls&gt;&lt;electronic-resource-num&gt;https://doi.org/10.1016/j.neuroimage.2018.07.066&lt;/electronic-resource-num&gt;&lt;/record&gt;&lt;/Cite&gt;&lt;/EndNote&gt;</w:instrText>
      </w:r>
      <w:r w:rsidRPr="00BB43E6">
        <w:rPr>
          <w:rFonts w:ascii="Times New Roman" w:eastAsia="TimesNewRoman" w:hAnsi="Times New Roman"/>
          <w:color w:val="000000" w:themeColor="text1"/>
        </w:rPr>
        <w:fldChar w:fldCharType="separate"/>
      </w:r>
      <w:r>
        <w:rPr>
          <w:rFonts w:ascii="Times New Roman" w:eastAsia="TimesNewRoman" w:hAnsi="Times New Roman"/>
          <w:noProof/>
          <w:color w:val="000000" w:themeColor="text1"/>
        </w:rPr>
        <w:t>(40)</w:t>
      </w:r>
      <w:r w:rsidRPr="00BB43E6">
        <w:rPr>
          <w:rFonts w:ascii="Times New Roman" w:eastAsia="TimesNewRoman" w:hAnsi="Times New Roman"/>
          <w:color w:val="000000" w:themeColor="text1"/>
        </w:rPr>
        <w:fldChar w:fldCharType="end"/>
      </w:r>
      <w:r w:rsidRPr="00BB43E6">
        <w:rPr>
          <w:rFonts w:ascii="Times New Roman" w:eastAsia="TimesNewRoman" w:hAnsi="Times New Roman"/>
          <w:color w:val="000000" w:themeColor="text1"/>
        </w:rPr>
        <w:t>.</w:t>
      </w:r>
      <w:r w:rsidRPr="00BB43E6">
        <w:rPr>
          <w:rFonts w:ascii="Times New Roman" w:hAnsi="Times New Roman"/>
          <w:color w:val="000000" w:themeColor="text1"/>
        </w:rPr>
        <w:t xml:space="preserve"> FA maps were obtained by fitting the diffusion tensor model using the FSL-FDT toolkit</w:t>
      </w:r>
      <w:r w:rsidRPr="00BB43E6">
        <w:rPr>
          <w:rFonts w:ascii="Times New Roman" w:hAnsi="Times New Roman"/>
          <w:color w:val="000000" w:themeColor="text1"/>
        </w:rPr>
        <w:fldChar w:fldCharType="begin"/>
      </w:r>
      <w:r>
        <w:rPr>
          <w:rFonts w:ascii="Times New Roman" w:hAnsi="Times New Roman"/>
          <w:color w:val="000000" w:themeColor="text1"/>
        </w:rPr>
        <w:instrText xml:space="preserve"> ADDIN EN.CITE &lt;EndNote&gt;&lt;Cite&gt;&lt;Author&gt;Behrens&lt;/Author&gt;&lt;Year&gt;2003&lt;/Year&gt;&lt;RecNum&gt;1235&lt;/RecNum&gt;&lt;DisplayText&gt;(41)&lt;/DisplayText&gt;&lt;record&gt;&lt;rec-number&gt;1235&lt;/rec-number&gt;&lt;foreign-keys&gt;&lt;key app="EN" db-id="5zzz5axrcezf9mexet2vxafjdtts2teftfd5" timestamp="0"&gt;1235&lt;/key&gt;&lt;/foreign-keys&gt;&lt;ref-type name="Journal Article"&gt;17&lt;/ref-type&gt;&lt;contributors&gt;&lt;authors&gt;&lt;author&gt;Behrens, T. E.&lt;/author&gt;&lt;author&gt;Woolrich, M. W.&lt;/author&gt;&lt;author&gt;Jenkinson, M.&lt;/author&gt;&lt;author&gt;Johansen-Berg, H.&lt;/author&gt;&lt;author&gt;Nunes, R. G.&lt;/author&gt;&lt;author&gt;Clare, S.&lt;/author&gt;&lt;author&gt;Matthews, P. M.&lt;/author&gt;&lt;author&gt;Brady, J. M.&lt;/author&gt;&lt;author&gt;Smith, S. M.&lt;/author&gt;&lt;/authors&gt;&lt;/contributors&gt;&lt;auth-address&gt;Oxford Centre for Functional Magnetic Resonance Imaging of the Brain (FMRIB), Oxford, UK. behrens@fmrib.ox.ac.uk&lt;/auth-address&gt;&lt;titles&gt;&lt;title&gt;Characterization and propagation of uncertainty in diffusion-weighted MR imaging&lt;/title&gt;&lt;secondary-title&gt;Magn Reson Med&lt;/secondary-title&gt;&lt;/titles&gt;&lt;periodical&gt;&lt;full-title&gt;Magn Reson Med&lt;/full-title&gt;&lt;abbr-1&gt;Magnetic resonance in medicine&lt;/abbr-1&gt;&lt;/periodical&gt;&lt;pages&gt;1077-88&lt;/pages&gt;&lt;volume&gt;50&lt;/volume&gt;&lt;number&gt;5&lt;/number&gt;&lt;edition&gt;2003/10/31&lt;/edition&gt;&lt;keywords&gt;&lt;keyword&gt;Algorithms&lt;/keyword&gt;&lt;keyword&gt;Anisotropy&lt;/keyword&gt;&lt;keyword&gt;*Diffusion Magnetic Resonance Imaging&lt;/keyword&gt;&lt;keyword&gt;Humans&lt;/keyword&gt;&lt;keyword&gt;Image Processing, Computer-Assisted&lt;/keyword&gt;&lt;keyword&gt;Models, Statistical&lt;/keyword&gt;&lt;keyword&gt;Thalamus/anatomy &amp;amp; histology&lt;/keyword&gt;&lt;/keywords&gt;&lt;dates&gt;&lt;year&gt;2003&lt;/year&gt;&lt;pub-dates&gt;&lt;date&gt;Nov&lt;/date&gt;&lt;/pub-dates&gt;&lt;/dates&gt;&lt;isbn&gt;0740-3194 (Print)&amp;#xD;0740-3194 (Linking)&lt;/isbn&gt;&lt;accession-num&gt;14587019&lt;/accession-num&gt;&lt;urls&gt;&lt;related-urls&gt;&lt;url&gt;http://www.ncbi.nlm.nih.gov/entrez/query.fcgi?cmd=Retrieve&amp;amp;db=PubMed&amp;amp;dopt=Citation&amp;amp;list_uids=14587019&lt;/url&gt;&lt;/related-urls&gt;&lt;/urls&gt;&lt;electronic-resource-num&gt;10.1002/mrm.10609&lt;/electronic-resource-num&gt;&lt;language&gt;eng&lt;/language&gt;&lt;/record&gt;&lt;/Cite&gt;&lt;/EndNote&gt;</w:instrText>
      </w:r>
      <w:r w:rsidRPr="00BB43E6">
        <w:rPr>
          <w:rFonts w:ascii="Times New Roman" w:hAnsi="Times New Roman"/>
          <w:color w:val="000000" w:themeColor="text1"/>
        </w:rPr>
        <w:fldChar w:fldCharType="separate"/>
      </w:r>
      <w:r>
        <w:rPr>
          <w:rFonts w:ascii="Times New Roman" w:hAnsi="Times New Roman"/>
          <w:noProof/>
          <w:color w:val="000000" w:themeColor="text1"/>
        </w:rPr>
        <w:t>(41)</w:t>
      </w:r>
      <w:r w:rsidRPr="00BB43E6">
        <w:rPr>
          <w:rFonts w:ascii="Times New Roman" w:hAnsi="Times New Roman"/>
          <w:color w:val="000000" w:themeColor="text1"/>
        </w:rPr>
        <w:fldChar w:fldCharType="end"/>
      </w:r>
      <w:r w:rsidRPr="00BB43E6">
        <w:rPr>
          <w:rFonts w:ascii="Times New Roman" w:hAnsi="Times New Roman"/>
          <w:color w:val="000000" w:themeColor="text1"/>
        </w:rPr>
        <w:t xml:space="preserve">. </w:t>
      </w:r>
    </w:p>
    <w:p w14:paraId="121CD9A3" w14:textId="77777777" w:rsidR="009D1EE8" w:rsidRPr="00BB43E6" w:rsidRDefault="009D1EE8" w:rsidP="009D1EE8">
      <w:pPr>
        <w:pStyle w:val="ColorfulList-Accent12"/>
        <w:autoSpaceDE w:val="0"/>
        <w:autoSpaceDN w:val="0"/>
        <w:adjustRightInd w:val="0"/>
        <w:spacing w:line="480" w:lineRule="auto"/>
        <w:ind w:left="0"/>
        <w:rPr>
          <w:rFonts w:ascii="Times New Roman" w:hAnsi="Times New Roman"/>
          <w:b/>
          <w:color w:val="000000" w:themeColor="text1"/>
        </w:rPr>
      </w:pPr>
    </w:p>
    <w:p w14:paraId="65C97E46" w14:textId="77EC223D" w:rsidR="009D1EE8" w:rsidRPr="00BB43E6" w:rsidRDefault="009D1EE8" w:rsidP="009D1EE8">
      <w:pPr>
        <w:pStyle w:val="ColorfulList-Accent12"/>
        <w:autoSpaceDE w:val="0"/>
        <w:autoSpaceDN w:val="0"/>
        <w:adjustRightInd w:val="0"/>
        <w:spacing w:line="480" w:lineRule="auto"/>
        <w:ind w:left="0"/>
        <w:rPr>
          <w:rFonts w:ascii="Times New Roman" w:hAnsi="Times New Roman"/>
          <w:color w:val="000000" w:themeColor="text1"/>
        </w:rPr>
      </w:pPr>
      <w:r w:rsidRPr="00BB43E6">
        <w:rPr>
          <w:rFonts w:ascii="Times New Roman" w:hAnsi="Times New Roman"/>
          <w:iCs/>
        </w:rPr>
        <w:t xml:space="preserve">Regional neuroimaging phenotypes </w:t>
      </w:r>
      <w:r w:rsidR="00F837BA">
        <w:rPr>
          <w:rFonts w:ascii="Times New Roman" w:hAnsi="Times New Roman"/>
          <w:iCs/>
        </w:rPr>
        <w:t xml:space="preserve">in UKBB </w:t>
      </w:r>
      <w:r w:rsidRPr="00BB43E6">
        <w:rPr>
          <w:rFonts w:ascii="Times New Roman" w:hAnsi="Times New Roman"/>
          <w:iCs/>
        </w:rPr>
        <w:t xml:space="preserve">were extracted from the data collected with a Siemens Skyra 3T scanner using a standard 32-channel radiofrequency (RF) head coil. The imaging protocol collected high resolution T1-weighted 3D MP-RAGE scans (resolution=1x1x1 mm, FOV=208x256x256, duration=5 minutes, sagittal, in-plane acceleration </w:t>
      </w:r>
      <w:proofErr w:type="spellStart"/>
      <w:r w:rsidRPr="00BB43E6">
        <w:rPr>
          <w:rFonts w:ascii="Times New Roman" w:hAnsi="Times New Roman"/>
          <w:iCs/>
        </w:rPr>
        <w:t>iPAT</w:t>
      </w:r>
      <w:proofErr w:type="spellEnd"/>
      <w:r w:rsidRPr="00BB43E6">
        <w:rPr>
          <w:rFonts w:ascii="Times New Roman" w:hAnsi="Times New Roman"/>
          <w:iCs/>
        </w:rPr>
        <w:t xml:space="preserve">=2, </w:t>
      </w:r>
      <w:proofErr w:type="spellStart"/>
      <w:r w:rsidRPr="00BB43E6">
        <w:rPr>
          <w:rFonts w:ascii="Times New Roman" w:hAnsi="Times New Roman"/>
          <w:iCs/>
        </w:rPr>
        <w:t>prescan</w:t>
      </w:r>
      <w:proofErr w:type="spellEnd"/>
      <w:r w:rsidRPr="00BB43E6">
        <w:rPr>
          <w:rFonts w:ascii="Times New Roman" w:hAnsi="Times New Roman"/>
          <w:iCs/>
        </w:rPr>
        <w:t xml:space="preserve">-normalize) and 3D T2 FLAIR images (resolution=1.05x1x1 mm, FOV=192x256x256, duration=6 minutes, 3D SPACE, sagittal, in-plane GRAPPA with partial phase imaging acceleration factor of 2, and partial 7/8 Fourier sampling). Diffusion data were collected with a resolution of 2x2x2 mm and two diffusion shells of </w:t>
      </w:r>
      <w:r w:rsidRPr="00BB43E6">
        <w:rPr>
          <w:rFonts w:ascii="Times New Roman" w:hAnsi="Times New Roman"/>
          <w:i/>
          <w:iCs/>
        </w:rPr>
        <w:t>b</w:t>
      </w:r>
      <w:r w:rsidRPr="00BB43E6">
        <w:rPr>
          <w:rFonts w:ascii="Times New Roman" w:hAnsi="Times New Roman"/>
          <w:iCs/>
        </w:rPr>
        <w:t>=1000 and 2000 s/mm</w:t>
      </w:r>
      <w:r>
        <w:rPr>
          <w:rFonts w:ascii="Times New Roman" w:hAnsi="Times New Roman"/>
          <w:iCs/>
        </w:rPr>
        <w:t>^</w:t>
      </w:r>
      <w:r w:rsidRPr="00BB43E6">
        <w:rPr>
          <w:rFonts w:ascii="Times New Roman" w:hAnsi="Times New Roman"/>
        </w:rPr>
        <w:t>2</w:t>
      </w:r>
      <w:r w:rsidRPr="00BB43E6">
        <w:rPr>
          <w:rFonts w:ascii="Times New Roman" w:hAnsi="Times New Roman"/>
          <w:iCs/>
        </w:rPr>
        <w:t xml:space="preserve"> with 50 diffusion directions per shell and 5 </w:t>
      </w:r>
      <w:r w:rsidRPr="00BB43E6">
        <w:rPr>
          <w:rFonts w:ascii="Times New Roman" w:hAnsi="Times New Roman"/>
          <w:i/>
          <w:iCs/>
        </w:rPr>
        <w:t>b</w:t>
      </w:r>
      <w:r w:rsidRPr="00BB43E6">
        <w:rPr>
          <w:rFonts w:ascii="Times New Roman" w:hAnsi="Times New Roman"/>
          <w:iCs/>
        </w:rPr>
        <w:t xml:space="preserve">=0 images (FOV=104x104x72, duration=7 minutes). </w:t>
      </w:r>
      <w:r w:rsidRPr="00BB43E6">
        <w:rPr>
          <w:rFonts w:ascii="Times New Roman" w:hAnsi="Times New Roman"/>
          <w:bCs/>
          <w:iCs/>
        </w:rPr>
        <w:t xml:space="preserve"> </w:t>
      </w:r>
      <w:r w:rsidRPr="00BB43E6">
        <w:rPr>
          <w:rFonts w:ascii="Times New Roman" w:hAnsi="Times New Roman"/>
        </w:rPr>
        <w:t xml:space="preserve">Imaging data was processed using the UKBB workflow that is based on ENIGMA structural and DTI pipelines. Details of the image preprocessing and analysis are provided by </w:t>
      </w:r>
      <w:r>
        <w:rPr>
          <w:rFonts w:ascii="Times New Roman" w:hAnsi="Times New Roman"/>
        </w:rPr>
        <w:t xml:space="preserve">the </w:t>
      </w:r>
      <w:r w:rsidRPr="00BB43E6">
        <w:rPr>
          <w:rFonts w:ascii="Times New Roman" w:hAnsi="Times New Roman"/>
        </w:rPr>
        <w:t>UKBB (</w:t>
      </w:r>
      <w:hyperlink r:id="rId6" w:history="1">
        <w:r w:rsidRPr="00BB43E6">
          <w:rPr>
            <w:rStyle w:val="Hyperlink"/>
            <w:rFonts w:ascii="Times New Roman" w:hAnsi="Times New Roman"/>
          </w:rPr>
          <w:t>biobank.ctsu.ox.ac.uk/crystal/crystal/docs/brain_mri.pdf</w:t>
        </w:r>
      </w:hyperlink>
      <w:r w:rsidRPr="00BB43E6">
        <w:rPr>
          <w:rFonts w:ascii="Times New Roman" w:hAnsi="Times New Roman"/>
        </w:rPr>
        <w:t xml:space="preserve">). </w:t>
      </w:r>
    </w:p>
    <w:p w14:paraId="1AF81E59" w14:textId="77777777" w:rsidR="009D1EE8" w:rsidRDefault="009D1EE8" w:rsidP="00D47B68">
      <w:pPr>
        <w:pStyle w:val="ColorfulList-Accent12"/>
        <w:autoSpaceDE w:val="0"/>
        <w:autoSpaceDN w:val="0"/>
        <w:adjustRightInd w:val="0"/>
        <w:spacing w:line="480" w:lineRule="auto"/>
        <w:ind w:left="0"/>
        <w:rPr>
          <w:rFonts w:ascii="Times New Roman" w:hAnsi="Times New Roman"/>
          <w:b/>
          <w:color w:val="000000" w:themeColor="text1"/>
        </w:rPr>
      </w:pPr>
    </w:p>
    <w:p w14:paraId="01633105" w14:textId="77777777" w:rsidR="00F837BA" w:rsidRPr="00F766D0" w:rsidRDefault="00F837BA" w:rsidP="00F837BA">
      <w:pPr>
        <w:pStyle w:val="NormalWeb"/>
        <w:spacing w:before="0" w:beforeAutospacing="0" w:after="0" w:afterAutospacing="0" w:line="480" w:lineRule="auto"/>
        <w:jc w:val="both"/>
        <w:rPr>
          <w:rFonts w:eastAsiaTheme="minorEastAsia"/>
          <w:color w:val="000000" w:themeColor="text1"/>
          <w:lang w:eastAsia="zh-CN"/>
        </w:rPr>
      </w:pPr>
      <w:r>
        <w:rPr>
          <w:color w:val="000000"/>
        </w:rPr>
        <w:t xml:space="preserve">All ADNI neuroimaging </w:t>
      </w:r>
      <w:r w:rsidRPr="00BB43E6">
        <w:rPr>
          <w:color w:val="000000"/>
        </w:rPr>
        <w:t>were pre-processed (gradient warping, scaling, inhomogeneity correction)</w:t>
      </w:r>
      <w:r>
        <w:rPr>
          <w:color w:val="000000"/>
        </w:rPr>
        <w:t>, and c</w:t>
      </w:r>
      <w:r w:rsidRPr="00BB43E6">
        <w:rPr>
          <w:color w:val="000000"/>
        </w:rPr>
        <w:t xml:space="preserve">ortical reconstruction and volumetric segmentation were performed by the University of California-San Francisco (UCSF) using </w:t>
      </w:r>
      <w:proofErr w:type="spellStart"/>
      <w:r w:rsidRPr="00BB43E6">
        <w:rPr>
          <w:color w:val="000000"/>
        </w:rPr>
        <w:t>FreeSurfer</w:t>
      </w:r>
      <w:proofErr w:type="spellEnd"/>
      <w:r w:rsidRPr="00BB43E6">
        <w:rPr>
          <w:color w:val="000000"/>
        </w:rPr>
        <w:t xml:space="preserve"> v5.1 for ADNI GO/2 and </w:t>
      </w:r>
      <w:proofErr w:type="spellStart"/>
      <w:r w:rsidRPr="00BB43E6">
        <w:rPr>
          <w:color w:val="000000"/>
        </w:rPr>
        <w:t>FreeSurfer</w:t>
      </w:r>
      <w:proofErr w:type="spellEnd"/>
      <w:r w:rsidRPr="00BB43E6">
        <w:rPr>
          <w:color w:val="000000"/>
        </w:rPr>
        <w:t xml:space="preserve"> v6.0 for ADNI-3. The resulting</w:t>
      </w:r>
      <w:r w:rsidRPr="00BB43E6">
        <w:rPr>
          <w:color w:val="1C1D1E"/>
        </w:rPr>
        <w:t xml:space="preserve"> </w:t>
      </w:r>
      <w:r w:rsidRPr="00BB43E6">
        <w:rPr>
          <w:color w:val="000000"/>
        </w:rPr>
        <w:t xml:space="preserve">summary metrics </w:t>
      </w:r>
      <w:r w:rsidRPr="00BB43E6">
        <w:rPr>
          <w:color w:val="1C1D1E"/>
        </w:rPr>
        <w:t>and QC we</w:t>
      </w:r>
      <w:r w:rsidRPr="00BB43E6">
        <w:rPr>
          <w:color w:val="1C1D1E"/>
          <w:shd w:val="clear" w:color="auto" w:fill="FFFFFF"/>
        </w:rPr>
        <w:t>re downloaded from the ADNI database (</w:t>
      </w:r>
      <w:hyperlink r:id="rId7" w:history="1">
        <w:r w:rsidRPr="00BB43E6">
          <w:rPr>
            <w:rStyle w:val="Hyperlink"/>
            <w:rFonts w:eastAsiaTheme="majorEastAsia"/>
            <w:color w:val="1155CC"/>
            <w:shd w:val="clear" w:color="auto" w:fill="FFFFFF"/>
          </w:rPr>
          <w:t>www.loni.usc.edu/ADNI</w:t>
        </w:r>
      </w:hyperlink>
      <w:r w:rsidRPr="00BB43E6">
        <w:rPr>
          <w:color w:val="1C1D1E"/>
          <w:shd w:val="clear" w:color="auto" w:fill="FFFFFF"/>
        </w:rPr>
        <w:t xml:space="preserve">). </w:t>
      </w:r>
      <w:r w:rsidRPr="00BB43E6">
        <w:rPr>
          <w:color w:val="000000"/>
        </w:rPr>
        <w:t>Amyloid burden was measured via standardized uptake value ratios (SUVR) for [</w:t>
      </w:r>
      <w:r w:rsidRPr="00BB43E6">
        <w:rPr>
          <w:color w:val="000000"/>
          <w:vertAlign w:val="superscript"/>
        </w:rPr>
        <w:t>18</w:t>
      </w:r>
      <w:r w:rsidRPr="00BB43E6">
        <w:rPr>
          <w:color w:val="000000"/>
        </w:rPr>
        <w:t>F]-</w:t>
      </w:r>
      <w:proofErr w:type="spellStart"/>
      <w:r w:rsidRPr="00BB43E6">
        <w:rPr>
          <w:color w:val="000000"/>
        </w:rPr>
        <w:t>Florbetapir</w:t>
      </w:r>
      <w:proofErr w:type="spellEnd"/>
      <w:r w:rsidRPr="00BB43E6">
        <w:rPr>
          <w:color w:val="000000"/>
        </w:rPr>
        <w:t xml:space="preserve"> (AV45) and [</w:t>
      </w:r>
      <w:r w:rsidRPr="00BB43E6">
        <w:rPr>
          <w:color w:val="000000"/>
          <w:vertAlign w:val="superscript"/>
        </w:rPr>
        <w:t>18</w:t>
      </w:r>
      <w:r w:rsidRPr="00BB43E6">
        <w:rPr>
          <w:color w:val="000000"/>
        </w:rPr>
        <w:t>F]-</w:t>
      </w:r>
      <w:proofErr w:type="spellStart"/>
      <w:r w:rsidRPr="00BB43E6">
        <w:rPr>
          <w:color w:val="000000"/>
        </w:rPr>
        <w:t>florbetaben</w:t>
      </w:r>
      <w:proofErr w:type="spellEnd"/>
      <w:r w:rsidRPr="00BB43E6">
        <w:rPr>
          <w:color w:val="000000"/>
        </w:rPr>
        <w:t xml:space="preserve"> (FBB) amyloid PET tracers. Additional details o</w:t>
      </w:r>
      <w:r>
        <w:rPr>
          <w:color w:val="000000"/>
        </w:rPr>
        <w:t>f the</w:t>
      </w:r>
      <w:r w:rsidRPr="00BB43E6">
        <w:rPr>
          <w:color w:val="000000"/>
        </w:rPr>
        <w:t xml:space="preserve"> PET methodology are available at </w:t>
      </w:r>
      <w:hyperlink r:id="rId8" w:history="1">
        <w:r w:rsidRPr="00BB43E6">
          <w:rPr>
            <w:rStyle w:val="Hyperlink"/>
            <w:rFonts w:eastAsiaTheme="majorEastAsia"/>
          </w:rPr>
          <w:t>http://adni.loni.usc.edu/data-samples/pet/</w:t>
        </w:r>
      </w:hyperlink>
      <w:r w:rsidRPr="00BB43E6">
        <w:rPr>
          <w:color w:val="000000"/>
        </w:rPr>
        <w:t xml:space="preserve">. Of </w:t>
      </w:r>
      <w:r>
        <w:rPr>
          <w:color w:val="000000"/>
        </w:rPr>
        <w:t xml:space="preserve">the </w:t>
      </w:r>
      <w:r w:rsidRPr="00BB43E6">
        <w:rPr>
          <w:color w:val="000000"/>
        </w:rPr>
        <w:t xml:space="preserve">781 participants with amyloid PET and MRI </w:t>
      </w:r>
      <w:r w:rsidRPr="00BB43E6">
        <w:rPr>
          <w:rFonts w:eastAsiaTheme="minorEastAsia"/>
          <w:color w:val="000000" w:themeColor="text1"/>
          <w:lang w:eastAsia="zh-CN"/>
        </w:rPr>
        <w:lastRenderedPageBreak/>
        <w:t>(</w:t>
      </w:r>
      <w:r>
        <w:rPr>
          <w:rFonts w:eastAsiaTheme="minorEastAsia"/>
          <w:color w:val="000000" w:themeColor="text1"/>
          <w:lang w:eastAsia="zh-CN"/>
        </w:rPr>
        <w:t xml:space="preserve">age: </w:t>
      </w:r>
      <w:r w:rsidRPr="00BB43E6">
        <w:rPr>
          <w:rFonts w:eastAsiaTheme="minorEastAsia"/>
          <w:color w:val="000000" w:themeColor="text1"/>
          <w:lang w:eastAsia="zh-CN"/>
        </w:rPr>
        <w:t>72.8±7.1, 56%F), 132 Aβ+ individuals met clinical criteria for dementia</w:t>
      </w:r>
      <w:r>
        <w:rPr>
          <w:rFonts w:eastAsiaTheme="minorEastAsia"/>
          <w:color w:val="000000" w:themeColor="text1"/>
          <w:lang w:eastAsia="zh-CN"/>
        </w:rPr>
        <w:t xml:space="preserve"> and were included as cases and </w:t>
      </w:r>
      <w:r w:rsidRPr="00BB43E6">
        <w:rPr>
          <w:color w:val="000000"/>
        </w:rPr>
        <w:t xml:space="preserve">223 healthy </w:t>
      </w:r>
      <w:r w:rsidRPr="00BB43E6">
        <w:rPr>
          <w:rFonts w:eastAsiaTheme="minorEastAsia"/>
          <w:color w:val="000000" w:themeColor="text1"/>
          <w:lang w:eastAsia="zh-CN"/>
        </w:rPr>
        <w:t xml:space="preserve">Aβ- </w:t>
      </w:r>
      <w:r>
        <w:rPr>
          <w:rFonts w:eastAsiaTheme="minorEastAsia"/>
          <w:color w:val="000000" w:themeColor="text1"/>
          <w:lang w:eastAsia="zh-CN"/>
        </w:rPr>
        <w:t xml:space="preserve">individuals were analyzed as </w:t>
      </w:r>
      <w:r w:rsidRPr="00BB43E6">
        <w:rPr>
          <w:rFonts w:eastAsiaTheme="minorEastAsia"/>
          <w:color w:val="000000" w:themeColor="text1"/>
          <w:lang w:eastAsia="zh-CN"/>
        </w:rPr>
        <w:t>controls.</w:t>
      </w:r>
    </w:p>
    <w:p w14:paraId="555C2B50" w14:textId="77777777" w:rsidR="00F837BA" w:rsidRDefault="00F837BA" w:rsidP="00F837BA">
      <w:pPr>
        <w:pStyle w:val="NormalWeb"/>
        <w:spacing w:before="0" w:beforeAutospacing="0" w:after="0" w:afterAutospacing="0" w:line="480" w:lineRule="auto"/>
        <w:jc w:val="both"/>
        <w:rPr>
          <w:rFonts w:eastAsiaTheme="minorEastAsia"/>
          <w:b/>
          <w:bCs/>
          <w:color w:val="000000" w:themeColor="text1"/>
          <w:lang w:eastAsia="zh-CN"/>
        </w:rPr>
      </w:pPr>
    </w:p>
    <w:p w14:paraId="4BF67321" w14:textId="77777777" w:rsidR="00F837BA" w:rsidRDefault="00F837BA" w:rsidP="00F837BA">
      <w:pPr>
        <w:pStyle w:val="NormalWeb"/>
        <w:spacing w:before="0" w:beforeAutospacing="0" w:after="0" w:afterAutospacing="0" w:line="480" w:lineRule="auto"/>
        <w:jc w:val="both"/>
        <w:rPr>
          <w:rFonts w:eastAsiaTheme="minorEastAsia"/>
          <w:color w:val="000000" w:themeColor="text1"/>
          <w:lang w:eastAsia="zh-CN"/>
        </w:rPr>
      </w:pPr>
      <w:r w:rsidRPr="00BB43E6">
        <w:rPr>
          <w:rFonts w:eastAsiaTheme="minorEastAsia"/>
          <w:color w:val="000000" w:themeColor="text1"/>
          <w:lang w:eastAsia="zh-CN"/>
        </w:rPr>
        <w:t>The OASIS dataset includes</w:t>
      </w:r>
      <w:r w:rsidRPr="00BB43E6">
        <w:rPr>
          <w:rFonts w:eastAsiaTheme="minorEastAsia"/>
          <w:b/>
          <w:bCs/>
          <w:color w:val="000000" w:themeColor="text1"/>
          <w:lang w:eastAsia="zh-CN"/>
        </w:rPr>
        <w:t xml:space="preserve"> </w:t>
      </w:r>
      <w:r w:rsidRPr="00BB43E6">
        <w:rPr>
          <w:rFonts w:eastAsiaTheme="minorEastAsia"/>
          <w:color w:val="000000" w:themeColor="text1"/>
          <w:lang w:eastAsia="zh-CN"/>
        </w:rPr>
        <w:t xml:space="preserve">participants enrolled in ongoing brain imaging studies conducted at the Washington University St. Louis Charles F. and Joanne Knight Alzheimer Disease Research Center (ADRC) over the course of 30 years. </w:t>
      </w:r>
      <w:r>
        <w:rPr>
          <w:rFonts w:eastAsiaTheme="minorEastAsia"/>
          <w:color w:val="000000" w:themeColor="text1"/>
          <w:lang w:eastAsia="zh-CN"/>
        </w:rPr>
        <w:t xml:space="preserve">We used the </w:t>
      </w:r>
      <w:r w:rsidRPr="00BB43E6">
        <w:rPr>
          <w:rFonts w:eastAsiaTheme="minorEastAsia"/>
          <w:color w:val="000000" w:themeColor="text1"/>
          <w:lang w:eastAsia="zh-CN"/>
        </w:rPr>
        <w:t xml:space="preserve">OASIS-3 dataset because it includes </w:t>
      </w:r>
      <w:r>
        <w:rPr>
          <w:color w:val="000000"/>
        </w:rPr>
        <w:t>a</w:t>
      </w:r>
      <w:r w:rsidRPr="00BB43E6">
        <w:rPr>
          <w:color w:val="000000"/>
        </w:rPr>
        <w:t>myloid burden</w:t>
      </w:r>
      <w:r>
        <w:rPr>
          <w:color w:val="000000"/>
        </w:rPr>
        <w:t xml:space="preserve"> data </w:t>
      </w:r>
      <w:r>
        <w:rPr>
          <w:rFonts w:eastAsiaTheme="minorEastAsia"/>
          <w:color w:val="000000" w:themeColor="text1"/>
          <w:lang w:eastAsia="zh-CN"/>
        </w:rPr>
        <w:fldChar w:fldCharType="begin"/>
      </w:r>
      <w:r>
        <w:rPr>
          <w:rFonts w:eastAsiaTheme="minorEastAsia"/>
          <w:color w:val="000000" w:themeColor="text1"/>
          <w:lang w:eastAsia="zh-CN"/>
        </w:rPr>
        <w:instrText xml:space="preserve"> ADDIN EN.CITE &lt;EndNote&gt;&lt;Cite&gt;&lt;Author&gt;LaMontagne&lt;/Author&gt;&lt;Year&gt;2019&lt;/Year&gt;&lt;RecNum&gt;2405&lt;/RecNum&gt;&lt;DisplayText&gt;(42)&lt;/DisplayText&gt;&lt;record&gt;&lt;rec-number&gt;2405&lt;/rec-number&gt;&lt;foreign-keys&gt;&lt;key app="EN" db-id="5zzz5axrcezf9mexet2vxafjdtts2teftfd5" timestamp="1695828069"&gt;2405&lt;/key&gt;&lt;/foreign-keys&gt;&lt;ref-type name="Journal Article"&gt;17&lt;/ref-type&gt;&lt;contributors&gt;&lt;authors&gt;&lt;author&gt;Pamela J. LaMontagne&lt;/author&gt;&lt;author&gt;Tammie LS. Benzinger&lt;/author&gt;&lt;author&gt;John C. Morris&lt;/author&gt;&lt;author&gt;Sarah Keefe&lt;/author&gt;&lt;author&gt;Russ Hornbeck&lt;/author&gt;&lt;author&gt;Chengjie Xiong&lt;/author&gt;&lt;author&gt;Elizabeth Grant&lt;/author&gt;&lt;author&gt;Jason Hassenstab&lt;/author&gt;&lt;author&gt;Krista Moulder&lt;/author&gt;&lt;author&gt;Andrei G. Vlassenko&lt;/author&gt;&lt;author&gt;Marcus E. Raichle&lt;/author&gt;&lt;author&gt;Carlos Cruchaga&lt;/author&gt;&lt;author&gt;Daniel Marcus&lt;/author&gt;&lt;/authors&gt;&lt;/contributors&gt;&lt;titles&gt;&lt;title&gt;OASIS-3: Longitudinal Neuroimaging, Clinical, and Cognitive Dataset for Normal Aging and Alzheimer Disease&lt;/title&gt;&lt;secondary-title&gt;medRxiv&lt;/secondary-title&gt;&lt;/titles&gt;&lt;periodical&gt;&lt;full-title&gt;medRxiv&lt;/full-title&gt;&lt;/periodical&gt;&lt;pages&gt;2019.12.13.19014902&lt;/pages&gt;&lt;dates&gt;&lt;year&gt;2019&lt;/year&gt;&lt;/dates&gt;&lt;urls&gt;&lt;related-urls&gt;&lt;url&gt;https://www.medrxiv.org/content/medrxiv/early/2019/12/15/2019.12.13.19014902.full.pdf&lt;/url&gt;&lt;/related-urls&gt;&lt;/urls&gt;&lt;electronic-resource-num&gt;10.1101/2019.12.13.19014902&lt;/electronic-resource-num&gt;&lt;/record&gt;&lt;/Cite&gt;&lt;/EndNote&gt;</w:instrText>
      </w:r>
      <w:r>
        <w:rPr>
          <w:rFonts w:eastAsiaTheme="minorEastAsia"/>
          <w:color w:val="000000" w:themeColor="text1"/>
          <w:lang w:eastAsia="zh-CN"/>
        </w:rPr>
        <w:fldChar w:fldCharType="separate"/>
      </w:r>
      <w:r>
        <w:rPr>
          <w:rFonts w:eastAsiaTheme="minorEastAsia"/>
          <w:noProof/>
          <w:color w:val="000000" w:themeColor="text1"/>
          <w:lang w:eastAsia="zh-CN"/>
        </w:rPr>
        <w:t>(42)</w:t>
      </w:r>
      <w:r>
        <w:rPr>
          <w:rFonts w:eastAsiaTheme="minorEastAsia"/>
          <w:color w:val="000000" w:themeColor="text1"/>
          <w:lang w:eastAsia="zh-CN"/>
        </w:rPr>
        <w:fldChar w:fldCharType="end"/>
      </w:r>
      <w:r w:rsidRPr="00BB43E6">
        <w:rPr>
          <w:color w:val="000000"/>
        </w:rPr>
        <w:t xml:space="preserve"> </w:t>
      </w:r>
      <w:r>
        <w:rPr>
          <w:color w:val="000000"/>
        </w:rPr>
        <w:t>that were</w:t>
      </w:r>
      <w:r w:rsidRPr="00BB43E6">
        <w:rPr>
          <w:color w:val="000000"/>
        </w:rPr>
        <w:t xml:space="preserve"> measured via AV45 and [11C]-Pittsburgh Compound B (PiB) PET tracers.</w:t>
      </w:r>
      <w:r>
        <w:rPr>
          <w:color w:val="000000"/>
        </w:rPr>
        <w:t xml:space="preserve"> </w:t>
      </w:r>
      <w:r w:rsidRPr="00BB43E6">
        <w:rPr>
          <w:color w:val="000000"/>
        </w:rPr>
        <w:t xml:space="preserve">Amyloid positivity was determined using a </w:t>
      </w:r>
      <w:proofErr w:type="spellStart"/>
      <w:r w:rsidRPr="00BB43E6">
        <w:rPr>
          <w:color w:val="000000"/>
        </w:rPr>
        <w:t>centiloid</w:t>
      </w:r>
      <w:proofErr w:type="spellEnd"/>
      <w:r w:rsidRPr="00BB43E6">
        <w:rPr>
          <w:color w:val="000000"/>
        </w:rPr>
        <w:t xml:space="preserve"> cut-off of 20.6 for AV45 and 16.4 for PiB. Of </w:t>
      </w:r>
      <w:r>
        <w:rPr>
          <w:color w:val="000000"/>
        </w:rPr>
        <w:t xml:space="preserve">the </w:t>
      </w:r>
      <w:r w:rsidRPr="00BB43E6">
        <w:rPr>
          <w:color w:val="000000"/>
        </w:rPr>
        <w:t xml:space="preserve">507 participants with amyloid PET and MRI </w:t>
      </w:r>
      <w:r w:rsidRPr="00BB43E6">
        <w:rPr>
          <w:rFonts w:eastAsiaTheme="minorEastAsia"/>
          <w:color w:val="000000" w:themeColor="text1"/>
          <w:lang w:eastAsia="zh-CN"/>
        </w:rPr>
        <w:t>(</w:t>
      </w:r>
      <w:r>
        <w:rPr>
          <w:rFonts w:eastAsiaTheme="minorEastAsia"/>
          <w:color w:val="000000" w:themeColor="text1"/>
          <w:lang w:eastAsia="zh-CN"/>
        </w:rPr>
        <w:t xml:space="preserve">age: </w:t>
      </w:r>
      <w:r w:rsidRPr="00BB43E6">
        <w:rPr>
          <w:rFonts w:eastAsiaTheme="minorEastAsia"/>
          <w:color w:val="000000" w:themeColor="text1"/>
          <w:lang w:eastAsia="zh-CN"/>
        </w:rPr>
        <w:t xml:space="preserve">70.5±9.5, 59%F), </w:t>
      </w:r>
      <w:r w:rsidRPr="00BB43E6">
        <w:rPr>
          <w:color w:val="000000"/>
        </w:rPr>
        <w:t xml:space="preserve">we identified </w:t>
      </w:r>
      <w:r w:rsidRPr="00BB43E6">
        <w:rPr>
          <w:rFonts w:eastAsiaTheme="minorEastAsia"/>
          <w:color w:val="000000" w:themeColor="text1"/>
          <w:lang w:eastAsia="zh-CN"/>
        </w:rPr>
        <w:t>36 Aβ+ individuals who also met clinical criteria for dementia</w:t>
      </w:r>
      <w:r>
        <w:rPr>
          <w:rFonts w:eastAsiaTheme="minorEastAsia"/>
          <w:color w:val="000000" w:themeColor="text1"/>
          <w:lang w:eastAsia="zh-CN"/>
        </w:rPr>
        <w:t>, and 1</w:t>
      </w:r>
      <w:r w:rsidRPr="00BB43E6">
        <w:rPr>
          <w:color w:val="000000"/>
        </w:rPr>
        <w:t xml:space="preserve">80 healthy </w:t>
      </w:r>
      <w:r w:rsidRPr="00BB43E6">
        <w:rPr>
          <w:rFonts w:eastAsiaTheme="minorEastAsia"/>
          <w:color w:val="000000" w:themeColor="text1"/>
          <w:lang w:eastAsia="zh-CN"/>
        </w:rPr>
        <w:t>Aβ- controls</w:t>
      </w:r>
      <w:r>
        <w:rPr>
          <w:rFonts w:eastAsiaTheme="minorEastAsia"/>
          <w:color w:val="000000" w:themeColor="text1"/>
          <w:lang w:eastAsia="zh-CN"/>
        </w:rPr>
        <w:t>.</w:t>
      </w:r>
    </w:p>
    <w:p w14:paraId="48ABA0D7" w14:textId="77777777" w:rsidR="00F837BA" w:rsidRDefault="00F837BA" w:rsidP="00F837BA">
      <w:pPr>
        <w:pStyle w:val="NormalWeb"/>
        <w:spacing w:before="0" w:beforeAutospacing="0" w:after="0" w:afterAutospacing="0" w:line="480" w:lineRule="auto"/>
        <w:jc w:val="both"/>
        <w:rPr>
          <w:rFonts w:eastAsiaTheme="minorEastAsia"/>
          <w:color w:val="000000" w:themeColor="text1"/>
          <w:lang w:eastAsia="zh-CN"/>
        </w:rPr>
      </w:pPr>
    </w:p>
    <w:p w14:paraId="150A5E0A" w14:textId="77777777" w:rsidR="00F837BA" w:rsidRDefault="00F837BA" w:rsidP="00D47B68">
      <w:pPr>
        <w:pStyle w:val="ColorfulList-Accent12"/>
        <w:autoSpaceDE w:val="0"/>
        <w:autoSpaceDN w:val="0"/>
        <w:adjustRightInd w:val="0"/>
        <w:spacing w:line="480" w:lineRule="auto"/>
        <w:ind w:left="0"/>
        <w:rPr>
          <w:rFonts w:ascii="Times New Roman" w:hAnsi="Times New Roman"/>
          <w:b/>
          <w:color w:val="000000" w:themeColor="text1"/>
        </w:rPr>
      </w:pPr>
    </w:p>
    <w:p w14:paraId="58894206" w14:textId="77777777" w:rsidR="00F837BA" w:rsidRDefault="00F837BA" w:rsidP="00D47B68">
      <w:pPr>
        <w:pStyle w:val="ColorfulList-Accent12"/>
        <w:autoSpaceDE w:val="0"/>
        <w:autoSpaceDN w:val="0"/>
        <w:adjustRightInd w:val="0"/>
        <w:spacing w:line="480" w:lineRule="auto"/>
        <w:ind w:left="0"/>
        <w:rPr>
          <w:rFonts w:ascii="Times New Roman" w:hAnsi="Times New Roman"/>
          <w:b/>
          <w:color w:val="000000" w:themeColor="text1"/>
        </w:rPr>
      </w:pPr>
    </w:p>
    <w:p w14:paraId="14949AC1" w14:textId="77777777" w:rsidR="00F837BA" w:rsidRDefault="00F837BA" w:rsidP="00D47B68">
      <w:pPr>
        <w:pStyle w:val="ColorfulList-Accent12"/>
        <w:autoSpaceDE w:val="0"/>
        <w:autoSpaceDN w:val="0"/>
        <w:adjustRightInd w:val="0"/>
        <w:spacing w:line="480" w:lineRule="auto"/>
        <w:ind w:left="0"/>
        <w:rPr>
          <w:rFonts w:ascii="Times New Roman" w:hAnsi="Times New Roman"/>
          <w:b/>
          <w:color w:val="000000" w:themeColor="text1"/>
        </w:rPr>
      </w:pPr>
    </w:p>
    <w:p w14:paraId="6C187591" w14:textId="77777777" w:rsidR="00F837BA" w:rsidRDefault="00F837BA" w:rsidP="00D47B68">
      <w:pPr>
        <w:pStyle w:val="ColorfulList-Accent12"/>
        <w:autoSpaceDE w:val="0"/>
        <w:autoSpaceDN w:val="0"/>
        <w:adjustRightInd w:val="0"/>
        <w:spacing w:line="480" w:lineRule="auto"/>
        <w:ind w:left="0"/>
        <w:rPr>
          <w:rFonts w:ascii="Times New Roman" w:hAnsi="Times New Roman"/>
          <w:b/>
          <w:color w:val="000000" w:themeColor="text1"/>
        </w:rPr>
      </w:pPr>
    </w:p>
    <w:p w14:paraId="01DD8F4F" w14:textId="43A48E69" w:rsidR="00D47B68" w:rsidRPr="00BB43E6" w:rsidRDefault="00D47B68" w:rsidP="00D47B68">
      <w:pPr>
        <w:pStyle w:val="ColorfulList-Accent12"/>
        <w:autoSpaceDE w:val="0"/>
        <w:autoSpaceDN w:val="0"/>
        <w:adjustRightInd w:val="0"/>
        <w:spacing w:line="480" w:lineRule="auto"/>
        <w:ind w:left="0"/>
        <w:rPr>
          <w:rFonts w:ascii="Times New Roman" w:hAnsi="Times New Roman"/>
          <w:b/>
          <w:color w:val="000000" w:themeColor="text1"/>
        </w:rPr>
      </w:pPr>
      <w:r w:rsidRPr="00BB43E6">
        <w:rPr>
          <w:rFonts w:ascii="Times New Roman" w:hAnsi="Times New Roman"/>
          <w:b/>
          <w:color w:val="000000" w:themeColor="text1"/>
        </w:rPr>
        <w:t>Genotyping</w:t>
      </w:r>
      <w:r>
        <w:rPr>
          <w:rFonts w:ascii="Times New Roman" w:hAnsi="Times New Roman"/>
          <w:b/>
          <w:color w:val="000000" w:themeColor="text1"/>
        </w:rPr>
        <w:t xml:space="preserve"> for APOE status</w:t>
      </w:r>
    </w:p>
    <w:p w14:paraId="6D28B279" w14:textId="1A2665B9" w:rsidR="00D47B68" w:rsidRDefault="00D47B68" w:rsidP="00D47B68">
      <w:pPr>
        <w:spacing w:line="480" w:lineRule="auto"/>
        <w:rPr>
          <w:rFonts w:ascii="Times New Roman" w:hAnsi="Times New Roman" w:cs="Times New Roman"/>
          <w:color w:val="000000"/>
          <w:sz w:val="24"/>
          <w:szCs w:val="24"/>
        </w:rPr>
      </w:pPr>
      <w:r w:rsidRPr="00A52F14">
        <w:rPr>
          <w:rFonts w:ascii="Times New Roman" w:eastAsia="MS Minngs" w:hAnsi="Times New Roman" w:cs="Times New Roman"/>
          <w:color w:val="000000" w:themeColor="text1"/>
          <w:sz w:val="24"/>
          <w:szCs w:val="24"/>
        </w:rPr>
        <w:t xml:space="preserve">For the ACP sample, </w:t>
      </w:r>
      <w:r>
        <w:rPr>
          <w:rFonts w:ascii="Times New Roman" w:hAnsi="Times New Roman" w:cs="Times New Roman"/>
          <w:color w:val="000000"/>
          <w:sz w:val="24"/>
          <w:szCs w:val="24"/>
        </w:rPr>
        <w:t>e</w:t>
      </w:r>
      <w:r w:rsidRPr="00A52F14">
        <w:rPr>
          <w:rFonts w:ascii="Times New Roman" w:hAnsi="Times New Roman" w:cs="Times New Roman"/>
          <w:color w:val="000000"/>
          <w:sz w:val="24"/>
          <w:szCs w:val="24"/>
        </w:rPr>
        <w:t xml:space="preserve">xome capture and sequencing were performed at the Regeneron Genetics Center (RGC). Exome capture was performed using </w:t>
      </w:r>
      <w:proofErr w:type="spellStart"/>
      <w:r w:rsidRPr="00A52F14">
        <w:rPr>
          <w:rFonts w:ascii="Times New Roman" w:hAnsi="Times New Roman" w:cs="Times New Roman"/>
          <w:color w:val="000000"/>
          <w:sz w:val="24"/>
          <w:szCs w:val="24"/>
        </w:rPr>
        <w:t>xGen</w:t>
      </w:r>
      <w:proofErr w:type="spellEnd"/>
      <w:r w:rsidRPr="00A52F14">
        <w:rPr>
          <w:rFonts w:ascii="Times New Roman" w:hAnsi="Times New Roman" w:cs="Times New Roman"/>
          <w:color w:val="000000"/>
          <w:sz w:val="24"/>
          <w:szCs w:val="24"/>
        </w:rPr>
        <w:t xml:space="preserve"> design available from Integrated DNA Technologies (IDT)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Data xml:space="preserve">PEVuZE5vdGU+PENpdGU+PEF1dGhvcj5Nb250YXNzZXI8L0F1dGhvcj48WWVhcj4yMDIxPC9ZZWFy
PjxSZWNOdW0+MjQzMDwvUmVjTnVtPjxEaXNwbGF5VGV4dD4oNTEpPC9EaXNwbGF5VGV4dD48cmVj
b3JkPjxyZWMtbnVtYmVyPjI0MzA8L3JlYy1udW1iZXI+PGZvcmVpZ24ta2V5cz48a2V5IGFwcD0i
RU4iIGRiLWlkPSI1enp6NWF4cmNlemY5bWV4ZXQydnhhZmpkdHRzMnRlZnRmZDUiIHRpbWVzdGFt
cD0iMTY5OTAyOTgzMyI+MjQzMDwva2V5PjwvZm9yZWlnbi1rZXlzPjxyZWYtdHlwZSBuYW1lPSJK
b3VybmFsIEFydGljbGUiPjE3PC9yZWYtdHlwZT48Y29udHJpYnV0b3JzPjxhdXRob3JzPjxhdXRo
b3I+TW9udGFzc2VyLCBNLiBFLjwvYXV0aG9yPjxhdXRob3I+VmFuIEhvdXQsIEMuIFYuPC9hdXRo
b3I+PGF1dGhvcj5NaWxvc2NpbywgTC48L2F1dGhvcj48YXV0aG9yPkhvd2FyZCwgQS4gRC48L2F1
dGhvcj48YXV0aG9yPlJvc2VuYmVyZywgQS48L2F1dGhvcj48YXV0aG9yPkNhbGxhd2F5LCBNLjwv
YXV0aG9yPjxhdXRob3I+U2hlbiwgQi48L2F1dGhvcj48YXV0aG9yPkxpLCBOLjwvYXV0aG9yPjxh
dXRob3I+TG9ja2UsIEEuIEUuPC9hdXRob3I+PGF1dGhvcj5WZXJ3ZWlqLCBOLjwvYXV0aG9yPjxh
dXRob3I+RGUsIFQuPC9hdXRob3I+PGF1dGhvcj5GZXJyZWlyYSwgTS4gQS48L2F1dGhvcj48YXV0
aG9yPkxvdHRhLCBMLiBBLjwvYXV0aG9yPjxhdXRob3I+QmFyYXMsIEEuPC9hdXRob3I+PGF1dGhv
cj5EYWx5LCBULiBKLjwvYXV0aG9yPjxhdXRob3I+SGFydGZvcmQsIFMuIEEuPC9hdXRob3I+PGF1
dGhvcj5MaW4sIFcuPC9hdXRob3I+PGF1dGhvcj5NYW8sIFkuPC9hdXRob3I+PGF1dGhvcj5ZZSwg
Qi48L2F1dGhvcj48YXV0aG9yPldoaXRlLCBELjwvYXV0aG9yPjxhdXRob3I+R29uZywgRy48L2F1
dGhvcj48YXV0aG9yPlBlcnJ5LCBKLiBBLjwvYXV0aG9yPjxhdXRob3I+UnlhbiwgSy4gQS48L2F1
dGhvcj48YXV0aG9yPkZhbmcsIFEuPC9hdXRob3I+PGF1dGhvcj5Uem9uZXZhLCBHLjwvYXV0aG9y
PjxhdXRob3I+UGVmYW5pcywgRS48L2F1dGhvcj48YXV0aG9yPkh1bnQsIEMuPC9hdXRob3I+PGF1
dGhvcj5UYW5nLCBZLjwvYXV0aG9yPjxhdXRob3I+TGVlLCBMLjwvYXV0aG9yPjxhdXRob3I+U3p0
YWxyeWQtV29vZGxlLCBDLjwvYXV0aG9yPjxhdXRob3I+TWl0Y2hlbGwsIEIuIEQuPC9hdXRob3I+
PGF1dGhvcj5IZWFseSwgTS48L2F1dGhvcj48YXV0aG9yPlN0cmVldGVuLCBFLiBBLjwvYXV0aG9y
PjxhdXRob3I+VGF5bG9yLCBTLiBJLjwvYXV0aG9yPjxhdXRob3I+TyZhcG9zO0Nvbm5lbGwsIEou
IFIuPC9hdXRob3I+PGF1dGhvcj5FY29ub21pZGVzLCBBLiBOLjwvYXV0aG9yPjxhdXRob3I+RGVs
bGEgR2F0dGEsIEcuPC9hdXRob3I+PGF1dGhvcj5TaHVsZGluZXIsIEEuIFIuPC9hdXRob3I+PC9h
dXRob3JzPjwvY29udHJpYnV0b3JzPjxhdXRoLWFkZHJlc3M+RGl2aXNpb24gb2YgRW5kb2NyaW5v
bG9neSwgRGlhYmV0ZXMgYW5kIE51dHJpdGlvbiBhbmQgUHJvZ3JhbSBmb3IgUGVyc29uYWxpemVk
IGFuZCBHZW5vbWljIE1lZGljaW5lLCBEZXBhcnRtZW50IG9mIE1lZGljaW5lLCBVbml2ZXJzaXR5
IG9mIE1hcnlsYW5kIFNjaG9vbCBvZiBNZWRpY2luZSwgQmFsdGltb3JlLCBNRCAyMTIwMSwgVVNB
LiYjeEQ7UmVnZW5lcm9uIEdlbmV0aWNzIENlbnRlciwgTExDLCBUYXJyeXRvd24sIE5ZIDEwNTkx
LCBVU0EuJiN4RDtMYWJvcmF0b3JpbyBJbnRlcm5hY2lvbmFsIGRlIEludmVzdGlnYXRpw7NuIHNv
YnJlIGVsIEdlbm9tYSBIdW1hbm8sIENhbXB1cyBKdXJpcXVpbGxhIGRlIGxhIFVuaXZlcnNpZGFk
IE5hY2lvbmFsIEF1dMOzbm9tYSBkZSBNw6l4aWNvLCBRdWVyw6l0YXJvLCBRdWVyw6l0YXJvIDc2
MjMwLCBNw6l4aWNvLiYjeEQ7Q2VudGVyIGZvciBCaW9sb2dpY3MgRXZhbHVhdGlvbiBhbmQgUmVz
ZWFyY2gsIFVTIEZvb2QgYW5kIERydWcgQWRtaW5pc3RyYXRpb24sIFNpbHZlciBTcHJpbmcsIE1E
IDIwOTkzLCBVU0EuJiN4RDtSZWdlbmVyb24gUGhhcm1hY2V1dGljYWxzLCBJbmMuLCBUYXJyeXRv
d24sIE5ZIDEwNTkxLCBVU0EuJiN4RDtVUyBEZXBhcnRtZW50IG9mIFZldGVyYW5zIEFmZmFpcnMs
IFdhc2hpbmd0b24sIERDIDIwNDIwIFVTQS4mI3hEO0dlcmlhdHJpY3MgUmVzZWFyY2ggYW5kIEVk
dWNhdGlvbiBDbGluaWNhbCBDZW50ZXIsIFZBIE1lZGljYWwgQ2VudGVyLCBCYWx0aW1vcmUsIE1E
IDIxMjAxLCBVU0EuJiN4RDtFbnZlZGEgQmlvc2NpZW5jZXMsIEJvdWxkZXIsIENPIDgwMzAxLCBV
U0EuJiN4RDtEaXZpc2lvbiBvZiBHZW5ldGljcywgRGVwYXJ0bWVudCBvZiBQZWRpYXRyaWNzLCBV
bml2ZXJzaXR5IG9mIE1hcnlsYW5kIFNjaG9vbCBvZiBNZWRpY2luZSwgQmFsdGltb3JlLCBNRCAy
MTIwMSwgVVNBLjwvYXV0aC1hZGRyZXNzPjx0aXRsZXM+PHRpdGxlPkdlbmV0aWMgYW5kIGZ1bmN0
aW9uYWwgZXZpZGVuY2UgbGlua3MgYSBtaXNzZW5zZSB2YXJpYW50IGluIEI0R0FMVDEgdG8gbG93
ZXIgTERMIGFuZCBmaWJyaW5vZ2VuPC90aXRsZT48c2Vjb25kYXJ5LXRpdGxlPlNjaWVuY2U8L3Nl
Y29uZGFyeS10aXRsZT48YWx0LXRpdGxlPlNjaWVuY2UgKE5ldyBZb3JrLCBOLlkuKTwvYWx0LXRp
dGxlPjwvdGl0bGVzPjxwZXJpb2RpY2FsPjxmdWxsLXRpdGxlPlNjaWVuY2UgKE5ldyBZb3JrLCBO
LlkuKTwvZnVsbC10aXRsZT48YWJici0xPlNjaWVuY2U8L2FiYnItMT48L3BlcmlvZGljYWw+PGFs
dC1wZXJpb2RpY2FsPjxmdWxsLXRpdGxlPlNjaWVuY2UgKE5ldyBZb3JrLCBOLlkuKTwvZnVsbC10
aXRsZT48YWJici0xPlNjaWVuY2U8L2FiYnItMT48L2FsdC1wZXJpb2RpY2FsPjxwYWdlcz4xMjIx
LTEyMjc8L3BhZ2VzPjx2b2x1bWU+Mzc0PC92b2x1bWU+PG51bWJlcj42NTcyPC9udW1iZXI+PGVk
aXRpb24+MjAyMS8xMi8wMzwvZWRpdGlvbj48a2V5d29yZHM+PGtleXdvcmQ+QW5pbWFsczwva2V5
d29yZD48a2V5d29yZD5DaG9sZXN0ZXJvbCwgTERMLypibG9vZDwva2V5d29yZD48a2V5d29yZD5D
b3JvbmFyeSBBcnRlcnkgRGlzZWFzZS9nZW5ldGljcy9wcmV2ZW50aW9uICZhbXA7IGNvbnRyb2w8
L2tleXdvcmQ+PGtleXdvcmQ+RmVtYWxlPC9rZXl3b3JkPjxrZXl3b3JkPkZpYnJpbm9nZW4vKmFu
YWx5c2lzPC9rZXl3b3JkPjxrZXl3b3JkPkdhbGFjdG9zZS9tZXRhYm9saXNtPC9rZXl3b3JkPjxr
ZXl3b3JkPkdhbGFjdG9zeWx0cmFuc2ZlcmFzZXMvKmdlbmV0aWNzL21ldGFib2xpc208L2tleXdv
cmQ+PGtleXdvcmQ+R2VuZSBLbm9jay1JbiBUZWNobmlxdWVzPC9rZXl3b3JkPjxrZXl3b3JkPkdl
bmUgS25vY2tkb3duIFRlY2huaXF1ZXM8L2tleXdvcmQ+PGtleXdvcmQ+R2x5Y29wcm90ZWlucy9i
bG9vZDwva2V5d29yZD48a2V5d29yZD5HbHljb3N5bGF0aW9uPC9rZXl3b3JkPjxrZXl3b3JkPkh1
bWFuczwva2V5d29yZD48a2V5d29yZD5MaXZlci9lbnp5bW9sb2d5PC9rZXl3b3JkPjxrZXl3b3Jk
Pk1hbGU8L2tleXdvcmQ+PGtleXdvcmQ+TWljZTwva2V5d29yZD48a2V5d29yZD4qTXV0YXRpb24s
IE1pc3NlbnNlPC9rZXl3b3JkPjxrZXl3b3JkPk4tQWNldHlsbmV1cmFtaW5pYyBBY2lkL21ldGFi
b2xpc208L2tleXdvcmQ+PGtleXdvcmQ+UG9seXNhY2NoYXJpZGVzL2Jsb29kPC9rZXl3b3JkPjxr
ZXl3b3JkPldob2xlIEdlbm9tZSBTZXF1ZW5jaW5nPC9rZXl3b3JkPjwva2V5d29yZHM+PGRhdGVz
Pjx5ZWFyPjIwMjE8L3llYXI+PHB1Yi1kYXRlcz48ZGF0ZT5EZWMgMzwvZGF0ZT48L3B1Yi1kYXRl
cz48L2RhdGVzPjxpc2JuPjAwMzYtODA3NTwvaXNibj48YWNjZXNzaW9uLW51bT4zNDg1NTQ3NTwv
YWNjZXNzaW9uLW51bT48dXJscz48L3VybHM+PGVsZWN0cm9uaWMtcmVzb3VyY2UtbnVtPjEwLjEx
MjYvc2NpZW5jZS5hYmUwMzQ4PC9lbGVjdHJvbmljLXJlc291cmNlLW51bT48cmVtb3RlLWRhdGFi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PEVuZE5vdGU+PENpdGU+PEF1dGhvcj5Nb250YXNzZXI8L0F1dGhvcj48WWVhcj4yMDIxPC9ZZWFy
PjxSZWNOdW0+MjQzMDwvUmVjTnVtPjxEaXNwbGF5VGV4dD4oNTEpPC9EaXNwbGF5VGV4dD48cmVj
b3JkPjxyZWMtbnVtYmVyPjI0MzA8L3JlYy1udW1iZXI+PGZvcmVpZ24ta2V5cz48a2V5IGFwcD0i
RU4iIGRiLWlkPSI1enp6NWF4cmNlemY5bWV4ZXQydnhhZmpkdHRzMnRlZnRmZDUiIHRpbWVzdGFt
cD0iMTY5OTAyOTgzMyI+MjQzMDwva2V5PjwvZm9yZWlnbi1rZXlzPjxyZWYtdHlwZSBuYW1lPSJK
b3VybmFsIEFydGljbGUiPjE3PC9yZWYtdHlwZT48Y29udHJpYnV0b3JzPjxhdXRob3JzPjxhdXRo
b3I+TW9udGFzc2VyLCBNLiBFLjwvYXV0aG9yPjxhdXRob3I+VmFuIEhvdXQsIEMuIFYuPC9hdXRo
b3I+PGF1dGhvcj5NaWxvc2NpbywgTC48L2F1dGhvcj48YXV0aG9yPkhvd2FyZCwgQS4gRC48L2F1
dGhvcj48YXV0aG9yPlJvc2VuYmVyZywgQS48L2F1dGhvcj48YXV0aG9yPkNhbGxhd2F5LCBNLjwv
YXV0aG9yPjxhdXRob3I+U2hlbiwgQi48L2F1dGhvcj48YXV0aG9yPkxpLCBOLjwvYXV0aG9yPjxh
dXRob3I+TG9ja2UsIEEuIEUuPC9hdXRob3I+PGF1dGhvcj5WZXJ3ZWlqLCBOLjwvYXV0aG9yPjxh
dXRob3I+RGUsIFQuPC9hdXRob3I+PGF1dGhvcj5GZXJyZWlyYSwgTS4gQS48L2F1dGhvcj48YXV0
aG9yPkxvdHRhLCBMLiBBLjwvYXV0aG9yPjxhdXRob3I+QmFyYXMsIEEuPC9hdXRob3I+PGF1dGhv
cj5EYWx5LCBULiBKLjwvYXV0aG9yPjxhdXRob3I+SGFydGZvcmQsIFMuIEEuPC9hdXRob3I+PGF1
dGhvcj5MaW4sIFcuPC9hdXRob3I+PGF1dGhvcj5NYW8sIFkuPC9hdXRob3I+PGF1dGhvcj5ZZSwg
Qi48L2F1dGhvcj48YXV0aG9yPldoaXRlLCBELjwvYXV0aG9yPjxhdXRob3I+R29uZywgRy48L2F1
dGhvcj48YXV0aG9yPlBlcnJ5LCBKLiBBLjwvYXV0aG9yPjxhdXRob3I+UnlhbiwgSy4gQS48L2F1
dGhvcj48YXV0aG9yPkZhbmcsIFEuPC9hdXRob3I+PGF1dGhvcj5Uem9uZXZhLCBHLjwvYXV0aG9y
PjxhdXRob3I+UGVmYW5pcywgRS48L2F1dGhvcj48YXV0aG9yPkh1bnQsIEMuPC9hdXRob3I+PGF1
dGhvcj5UYW5nLCBZLjwvYXV0aG9yPjxhdXRob3I+TGVlLCBMLjwvYXV0aG9yPjxhdXRob3I+U3p0
YWxyeWQtV29vZGxlLCBDLjwvYXV0aG9yPjxhdXRob3I+TWl0Y2hlbGwsIEIuIEQuPC9hdXRob3I+
PGF1dGhvcj5IZWFseSwgTS48L2F1dGhvcj48YXV0aG9yPlN0cmVldGVuLCBFLiBBLjwvYXV0aG9y
PjxhdXRob3I+VGF5bG9yLCBTLiBJLjwvYXV0aG9yPjxhdXRob3I+TyZhcG9zO0Nvbm5lbGwsIEou
IFIuPC9hdXRob3I+PGF1dGhvcj5FY29ub21pZGVzLCBBLiBOLjwvYXV0aG9yPjxhdXRob3I+RGVs
bGEgR2F0dGEsIEcuPC9hdXRob3I+PGF1dGhvcj5TaHVsZGluZXIsIEEuIFIuPC9hdXRob3I+PC9h
dXRob3JzPjwvY29udHJpYnV0b3JzPjxhdXRoLWFkZHJlc3M+RGl2aXNpb24gb2YgRW5kb2NyaW5v
bG9neSwgRGlhYmV0ZXMgYW5kIE51dHJpdGlvbiBhbmQgUHJvZ3JhbSBmb3IgUGVyc29uYWxpemVk
IGFuZCBHZW5vbWljIE1lZGljaW5lLCBEZXBhcnRtZW50IG9mIE1lZGljaW5lLCBVbml2ZXJzaXR5
IG9mIE1hcnlsYW5kIFNjaG9vbCBvZiBNZWRpY2luZSwgQmFsdGltb3JlLCBNRCAyMTIwMSwgVVNB
LiYjeEQ7UmVnZW5lcm9uIEdlbmV0aWNzIENlbnRlciwgTExDLCBUYXJyeXRvd24sIE5ZIDEwNTkx
LCBVU0EuJiN4RDtMYWJvcmF0b3JpbyBJbnRlcm5hY2lvbmFsIGRlIEludmVzdGlnYXRpw7NuIHNv
YnJlIGVsIEdlbm9tYSBIdW1hbm8sIENhbXB1cyBKdXJpcXVpbGxhIGRlIGxhIFVuaXZlcnNpZGFk
IE5hY2lvbmFsIEF1dMOzbm9tYSBkZSBNw6l4aWNvLCBRdWVyw6l0YXJvLCBRdWVyw6l0YXJvIDc2
MjMwLCBNw6l4aWNvLiYjeEQ7Q2VudGVyIGZvciBCaW9sb2dpY3MgRXZhbHVhdGlvbiBhbmQgUmVz
ZWFyY2gsIFVTIEZvb2QgYW5kIERydWcgQWRtaW5pc3RyYXRpb24sIFNpbHZlciBTcHJpbmcsIE1E
IDIwOTkzLCBVU0EuJiN4RDtSZWdlbmVyb24gUGhhcm1hY2V1dGljYWxzLCBJbmMuLCBUYXJyeXRv
d24sIE5ZIDEwNTkxLCBVU0EuJiN4RDtVUyBEZXBhcnRtZW50IG9mIFZldGVyYW5zIEFmZmFpcnMs
IFdhc2hpbmd0b24sIERDIDIwNDIwIFVTQS4mI3hEO0dlcmlhdHJpY3MgUmVzZWFyY2ggYW5kIEVk
dWNhdGlvbiBDbGluaWNhbCBDZW50ZXIsIFZBIE1lZGljYWwgQ2VudGVyLCBCYWx0aW1vcmUsIE1E
IDIxMjAxLCBVU0EuJiN4RDtFbnZlZGEgQmlvc2NpZW5jZXMsIEJvdWxkZXIsIENPIDgwMzAxLCBV
U0EuJiN4RDtEaXZpc2lvbiBvZiBHZW5ldGljcywgRGVwYXJ0bWVudCBvZiBQZWRpYXRyaWNzLCBV
bml2ZXJzaXR5IG9mIE1hcnlsYW5kIFNjaG9vbCBvZiBNZWRpY2luZSwgQmFsdGltb3JlLCBNRCAy
MTIwMSwgVVNBLjwvYXV0aC1hZGRyZXNzPjx0aXRsZXM+PHRpdGxlPkdlbmV0aWMgYW5kIGZ1bmN0
aW9uYWwgZXZpZGVuY2UgbGlua3MgYSBtaXNzZW5zZSB2YXJpYW50IGluIEI0R0FMVDEgdG8gbG93
ZXIgTERMIGFuZCBmaWJyaW5vZ2VuPC90aXRsZT48c2Vjb25kYXJ5LXRpdGxlPlNjaWVuY2U8L3Nl
Y29uZGFyeS10aXRsZT48YWx0LXRpdGxlPlNjaWVuY2UgKE5ldyBZb3JrLCBOLlkuKTwvYWx0LXRp
dGxlPjwvdGl0bGVzPjxwZXJpb2RpY2FsPjxmdWxsLXRpdGxlPlNjaWVuY2UgKE5ldyBZb3JrLCBO
LlkuKTwvZnVsbC10aXRsZT48YWJici0xPlNjaWVuY2U8L2FiYnItMT48L3BlcmlvZGljYWw+PGFs
dC1wZXJpb2RpY2FsPjxmdWxsLXRpdGxlPlNjaWVuY2UgKE5ldyBZb3JrLCBOLlkuKTwvZnVsbC10
aXRsZT48YWJici0xPlNjaWVuY2U8L2FiYnItMT48L2FsdC1wZXJpb2RpY2FsPjxwYWdlcz4xMjIx
LTEyMjc8L3BhZ2VzPjx2b2x1bWU+Mzc0PC92b2x1bWU+PG51bWJlcj42NTcyPC9udW1iZXI+PGVk
aXRpb24+MjAyMS8xMi8wMzwvZWRpdGlvbj48a2V5d29yZHM+PGtleXdvcmQ+QW5pbWFsczwva2V5
d29yZD48a2V5d29yZD5DaG9sZXN0ZXJvbCwgTERMLypibG9vZDwva2V5d29yZD48a2V5d29yZD5D
b3JvbmFyeSBBcnRlcnkgRGlzZWFzZS9nZW5ldGljcy9wcmV2ZW50aW9uICZhbXA7IGNvbnRyb2w8
L2tleXdvcmQ+PGtleXdvcmQ+RmVtYWxlPC9rZXl3b3JkPjxrZXl3b3JkPkZpYnJpbm9nZW4vKmFu
YWx5c2lzPC9rZXl3b3JkPjxrZXl3b3JkPkdhbGFjdG9zZS9tZXRhYm9saXNtPC9rZXl3b3JkPjxr
ZXl3b3JkPkdhbGFjdG9zeWx0cmFuc2ZlcmFzZXMvKmdlbmV0aWNzL21ldGFib2xpc208L2tleXdv
cmQ+PGtleXdvcmQ+R2VuZSBLbm9jay1JbiBUZWNobmlxdWVzPC9rZXl3b3JkPjxrZXl3b3JkPkdl
bmUgS25vY2tkb3duIFRlY2huaXF1ZXM8L2tleXdvcmQ+PGtleXdvcmQ+R2x5Y29wcm90ZWlucy9i
bG9vZDwva2V5d29yZD48a2V5d29yZD5HbHljb3N5bGF0aW9uPC9rZXl3b3JkPjxrZXl3b3JkPkh1
bWFuczwva2V5d29yZD48a2V5d29yZD5MaXZlci9lbnp5bW9sb2d5PC9rZXl3b3JkPjxrZXl3b3Jk
Pk1hbGU8L2tleXdvcmQ+PGtleXdvcmQ+TWljZTwva2V5d29yZD48a2V5d29yZD4qTXV0YXRpb24s
IE1pc3NlbnNlPC9rZXl3b3JkPjxrZXl3b3JkPk4tQWNldHlsbmV1cmFtaW5pYyBBY2lkL21ldGFi
b2xpc208L2tleXdvcmQ+PGtleXdvcmQ+UG9seXNhY2NoYXJpZGVzL2Jsb29kPC9rZXl3b3JkPjxr
ZXl3b3JkPldob2xlIEdlbm9tZSBTZXF1ZW5jaW5nPC9rZXl3b3JkPjwva2V5d29yZHM+PGRhdGVz
Pjx5ZWFyPjIwMjE8L3llYXI+PHB1Yi1kYXRlcz48ZGF0ZT5EZWMgMzwvZGF0ZT48L3B1Yi1kYXRl
cz48L2RhdGVzPjxpc2JuPjAwMzYtODA3NTwvaXNibj48YWNjZXNzaW9uLW51bT4zNDg1NTQ3NTwv
YWNjZXNzaW9uLW51bT48dXJscz48L3VybHM+PGVsZWN0cm9uaWMtcmVzb3VyY2UtbnVtPjEwLjEx
MjYvc2NpZW5jZS5hYmUwMzQ4PC9lbGVjdHJvbmljLXJlc291cmNlLW51bT48cmVtb3RlLWRhdGFi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(51)</w:t>
      </w:r>
      <w:r>
        <w:rPr>
          <w:rFonts w:ascii="Times New Roman" w:hAnsi="Times New Roman" w:cs="Times New Roman"/>
          <w:color w:val="000000"/>
          <w:sz w:val="24"/>
          <w:szCs w:val="24"/>
        </w:rPr>
        <w:fldChar w:fldCharType="end"/>
      </w:r>
      <w:r w:rsidRPr="00A52F14">
        <w:rPr>
          <w:rFonts w:ascii="Times New Roman" w:hAnsi="Times New Roman" w:cs="Times New Roman"/>
          <w:color w:val="000000"/>
          <w:sz w:val="24"/>
          <w:szCs w:val="24"/>
        </w:rPr>
        <w:t xml:space="preserve">. The captured libraries were sequenced on the Illumina </w:t>
      </w:r>
      <w:proofErr w:type="spellStart"/>
      <w:r w:rsidRPr="00A52F14">
        <w:rPr>
          <w:rFonts w:ascii="Times New Roman" w:hAnsi="Times New Roman" w:cs="Times New Roman"/>
          <w:color w:val="000000"/>
          <w:sz w:val="24"/>
          <w:szCs w:val="24"/>
        </w:rPr>
        <w:t>HiSeq</w:t>
      </w:r>
      <w:proofErr w:type="spellEnd"/>
      <w:r w:rsidRPr="00A52F14">
        <w:rPr>
          <w:rFonts w:ascii="Times New Roman" w:hAnsi="Times New Roman" w:cs="Times New Roman"/>
          <w:color w:val="000000"/>
          <w:sz w:val="24"/>
          <w:szCs w:val="24"/>
        </w:rPr>
        <w:t xml:space="preserve"> 2500 platform with v4 chemistry using 75 bp </w:t>
      </w:r>
      <w:proofErr w:type="gramStart"/>
      <w:r w:rsidRPr="00A52F14">
        <w:rPr>
          <w:rFonts w:ascii="Times New Roman" w:hAnsi="Times New Roman" w:cs="Times New Roman"/>
          <w:color w:val="000000"/>
          <w:sz w:val="24"/>
          <w:szCs w:val="24"/>
        </w:rPr>
        <w:t>paired-end</w:t>
      </w:r>
      <w:proofErr w:type="gramEnd"/>
      <w:r w:rsidRPr="00A52F14">
        <w:rPr>
          <w:rFonts w:ascii="Times New Roman" w:hAnsi="Times New Roman" w:cs="Times New Roman"/>
          <w:color w:val="000000"/>
          <w:sz w:val="24"/>
          <w:szCs w:val="24"/>
        </w:rPr>
        <w:t xml:space="preserve"> reads. Paired-end sequencing of the captured bases was performed so that &gt;85% of the bases were covered at 20x depth or greater, which is sufficient for calling heterozygous variants across most of the targeted bases. Read alignment </w:t>
      </w:r>
      <w:r w:rsidRPr="00A52F14">
        <w:rPr>
          <w:rFonts w:ascii="Times New Roman" w:hAnsi="Times New Roman" w:cs="Times New Roman"/>
          <w:color w:val="000000"/>
          <w:sz w:val="24"/>
          <w:szCs w:val="24"/>
        </w:rPr>
        <w:lastRenderedPageBreak/>
        <w:t xml:space="preserve">and variant calling were performed using BWA-MEM and GATK as implemented in the RGC </w:t>
      </w:r>
      <w:proofErr w:type="spellStart"/>
      <w:r w:rsidRPr="00A52F14">
        <w:rPr>
          <w:rFonts w:ascii="Times New Roman" w:hAnsi="Times New Roman" w:cs="Times New Roman"/>
          <w:color w:val="000000"/>
          <w:sz w:val="24"/>
          <w:szCs w:val="24"/>
        </w:rPr>
        <w:t>DNAseq</w:t>
      </w:r>
      <w:proofErr w:type="spellEnd"/>
      <w:r w:rsidRPr="00A52F14">
        <w:rPr>
          <w:rFonts w:ascii="Times New Roman" w:hAnsi="Times New Roman" w:cs="Times New Roman"/>
          <w:color w:val="000000"/>
          <w:sz w:val="24"/>
          <w:szCs w:val="24"/>
        </w:rPr>
        <w:t xml:space="preserve"> analysis pipeline. SNPs with call rate &lt;90%, and monomorphic SNPs were excluded. SNPs on X and Y chromosomes and the mitochondrial genome were also excluded.</w:t>
      </w:r>
      <w:r>
        <w:rPr>
          <w:rFonts w:ascii="Times New Roman" w:hAnsi="Times New Roman" w:cs="Times New Roman"/>
          <w:color w:val="000000"/>
          <w:sz w:val="24"/>
          <w:szCs w:val="24"/>
        </w:rPr>
        <w:t xml:space="preserve"> All</w:t>
      </w:r>
      <w:r w:rsidRPr="00A52F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A52F14">
        <w:rPr>
          <w:rFonts w:ascii="Times New Roman" w:hAnsi="Times New Roman" w:cs="Times New Roman"/>
          <w:color w:val="000000"/>
          <w:sz w:val="24"/>
          <w:szCs w:val="24"/>
        </w:rPr>
        <w:t xml:space="preserve">amples </w:t>
      </w:r>
      <w:r>
        <w:rPr>
          <w:rFonts w:ascii="Times New Roman" w:hAnsi="Times New Roman" w:cs="Times New Roman"/>
          <w:color w:val="000000"/>
          <w:sz w:val="24"/>
          <w:szCs w:val="24"/>
        </w:rPr>
        <w:t>passed</w:t>
      </w:r>
      <w:r w:rsidRPr="00A52F14">
        <w:rPr>
          <w:rFonts w:ascii="Times New Roman" w:hAnsi="Times New Roman" w:cs="Times New Roman"/>
          <w:color w:val="000000"/>
          <w:sz w:val="24"/>
          <w:szCs w:val="24"/>
        </w:rPr>
        <w:t xml:space="preserve"> QC metrics for contamination, low coverage</w:t>
      </w:r>
      <w:r>
        <w:rPr>
          <w:rFonts w:ascii="Times New Roman" w:hAnsi="Times New Roman" w:cs="Times New Roman"/>
          <w:color w:val="000000"/>
          <w:sz w:val="24"/>
          <w:szCs w:val="24"/>
        </w:rPr>
        <w:t xml:space="preserve">, </w:t>
      </w:r>
      <w:r w:rsidRPr="00A52F14">
        <w:rPr>
          <w:rFonts w:ascii="Times New Roman" w:hAnsi="Times New Roman" w:cs="Times New Roman"/>
          <w:color w:val="000000"/>
          <w:sz w:val="24"/>
          <w:szCs w:val="24"/>
        </w:rPr>
        <w:t>high levels of Mendelian errors</w:t>
      </w:r>
      <w:r>
        <w:rPr>
          <w:rFonts w:ascii="Times New Roman" w:hAnsi="Times New Roman" w:cs="Times New Roman"/>
          <w:color w:val="000000"/>
          <w:sz w:val="24"/>
          <w:szCs w:val="24"/>
        </w:rPr>
        <w:t xml:space="preserve"> or</w:t>
      </w:r>
      <w:r w:rsidRPr="00A52F14">
        <w:rPr>
          <w:rFonts w:ascii="Times New Roman" w:hAnsi="Times New Roman" w:cs="Times New Roman"/>
          <w:color w:val="000000"/>
          <w:sz w:val="24"/>
          <w:szCs w:val="24"/>
        </w:rPr>
        <w:t xml:space="preserve"> duplicates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Data xml:space="preserve">PEVuZE5vdGU+PENpdGU+PEF1dGhvcj5Nb250YXNzZXI8L0F1dGhvcj48WWVhcj4yMDIxPC9ZZWFy
PjxSZWNOdW0+MjQzMDwvUmVjTnVtPjxEaXNwbGF5VGV4dD4oNTEpPC9EaXNwbGF5VGV4dD48cmVj
b3JkPjxyZWMtbnVtYmVyPjI0MzA8L3JlYy1udW1iZXI+PGZvcmVpZ24ta2V5cz48a2V5IGFwcD0i
RU4iIGRiLWlkPSI1enp6NWF4cmNlemY5bWV4ZXQydnhhZmpkdHRzMnRlZnRmZDUiIHRpbWVzdGFt
cD0iMTY5OTAyOTgzMyI+MjQzMDwva2V5PjwvZm9yZWlnbi1rZXlzPjxyZWYtdHlwZSBuYW1lPSJK
b3VybmFsIEFydGljbGUiPjE3PC9yZWYtdHlwZT48Y29udHJpYnV0b3JzPjxhdXRob3JzPjxhdXRo
b3I+TW9udGFzc2VyLCBNLiBFLjwvYXV0aG9yPjxhdXRob3I+VmFuIEhvdXQsIEMuIFYuPC9hdXRo
b3I+PGF1dGhvcj5NaWxvc2NpbywgTC48L2F1dGhvcj48YXV0aG9yPkhvd2FyZCwgQS4gRC48L2F1
dGhvcj48YXV0aG9yPlJvc2VuYmVyZywgQS48L2F1dGhvcj48YXV0aG9yPkNhbGxhd2F5LCBNLjwv
YXV0aG9yPjxhdXRob3I+U2hlbiwgQi48L2F1dGhvcj48YXV0aG9yPkxpLCBOLjwvYXV0aG9yPjxh
dXRob3I+TG9ja2UsIEEuIEUuPC9hdXRob3I+PGF1dGhvcj5WZXJ3ZWlqLCBOLjwvYXV0aG9yPjxh
dXRob3I+RGUsIFQuPC9hdXRob3I+PGF1dGhvcj5GZXJyZWlyYSwgTS4gQS48L2F1dGhvcj48YXV0
aG9yPkxvdHRhLCBMLiBBLjwvYXV0aG9yPjxhdXRob3I+QmFyYXMsIEEuPC9hdXRob3I+PGF1dGhv
cj5EYWx5LCBULiBKLjwvYXV0aG9yPjxhdXRob3I+SGFydGZvcmQsIFMuIEEuPC9hdXRob3I+PGF1
dGhvcj5MaW4sIFcuPC9hdXRob3I+PGF1dGhvcj5NYW8sIFkuPC9hdXRob3I+PGF1dGhvcj5ZZSwg
Qi48L2F1dGhvcj48YXV0aG9yPldoaXRlLCBELjwvYXV0aG9yPjxhdXRob3I+R29uZywgRy48L2F1
dGhvcj48YXV0aG9yPlBlcnJ5LCBKLiBBLjwvYXV0aG9yPjxhdXRob3I+UnlhbiwgSy4gQS48L2F1
dGhvcj48YXV0aG9yPkZhbmcsIFEuPC9hdXRob3I+PGF1dGhvcj5Uem9uZXZhLCBHLjwvYXV0aG9y
PjxhdXRob3I+UGVmYW5pcywgRS48L2F1dGhvcj48YXV0aG9yPkh1bnQsIEMuPC9hdXRob3I+PGF1
dGhvcj5UYW5nLCBZLjwvYXV0aG9yPjxhdXRob3I+TGVlLCBMLjwvYXV0aG9yPjxhdXRob3I+U3p0
YWxyeWQtV29vZGxlLCBDLjwvYXV0aG9yPjxhdXRob3I+TWl0Y2hlbGwsIEIuIEQuPC9hdXRob3I+
PGF1dGhvcj5IZWFseSwgTS48L2F1dGhvcj48YXV0aG9yPlN0cmVldGVuLCBFLiBBLjwvYXV0aG9y
PjxhdXRob3I+VGF5bG9yLCBTLiBJLjwvYXV0aG9yPjxhdXRob3I+TyZhcG9zO0Nvbm5lbGwsIEou
IFIuPC9hdXRob3I+PGF1dGhvcj5FY29ub21pZGVzLCBBLiBOLjwvYXV0aG9yPjxhdXRob3I+RGVs
bGEgR2F0dGEsIEcuPC9hdXRob3I+PGF1dGhvcj5TaHVsZGluZXIsIEEuIFIuPC9hdXRob3I+PC9h
dXRob3JzPjwvY29udHJpYnV0b3JzPjxhdXRoLWFkZHJlc3M+RGl2aXNpb24gb2YgRW5kb2NyaW5v
bG9neSwgRGlhYmV0ZXMgYW5kIE51dHJpdGlvbiBhbmQgUHJvZ3JhbSBmb3IgUGVyc29uYWxpemVk
IGFuZCBHZW5vbWljIE1lZGljaW5lLCBEZXBhcnRtZW50IG9mIE1lZGljaW5lLCBVbml2ZXJzaXR5
IG9mIE1hcnlsYW5kIFNjaG9vbCBvZiBNZWRpY2luZSwgQmFsdGltb3JlLCBNRCAyMTIwMSwgVVNB
LiYjeEQ7UmVnZW5lcm9uIEdlbmV0aWNzIENlbnRlciwgTExDLCBUYXJyeXRvd24sIE5ZIDEwNTkx
LCBVU0EuJiN4RDtMYWJvcmF0b3JpbyBJbnRlcm5hY2lvbmFsIGRlIEludmVzdGlnYXRpw7NuIHNv
YnJlIGVsIEdlbm9tYSBIdW1hbm8sIENhbXB1cyBKdXJpcXVpbGxhIGRlIGxhIFVuaXZlcnNpZGFk
IE5hY2lvbmFsIEF1dMOzbm9tYSBkZSBNw6l4aWNvLCBRdWVyw6l0YXJvLCBRdWVyw6l0YXJvIDc2
MjMwLCBNw6l4aWNvLiYjeEQ7Q2VudGVyIGZvciBCaW9sb2dpY3MgRXZhbHVhdGlvbiBhbmQgUmVz
ZWFyY2gsIFVTIEZvb2QgYW5kIERydWcgQWRtaW5pc3RyYXRpb24sIFNpbHZlciBTcHJpbmcsIE1E
IDIwOTkzLCBVU0EuJiN4RDtSZWdlbmVyb24gUGhhcm1hY2V1dGljYWxzLCBJbmMuLCBUYXJyeXRv
d24sIE5ZIDEwNTkxLCBVU0EuJiN4RDtVUyBEZXBhcnRtZW50IG9mIFZldGVyYW5zIEFmZmFpcnMs
IFdhc2hpbmd0b24sIERDIDIwNDIwIFVTQS4mI3hEO0dlcmlhdHJpY3MgUmVzZWFyY2ggYW5kIEVk
dWNhdGlvbiBDbGluaWNhbCBDZW50ZXIsIFZBIE1lZGljYWwgQ2VudGVyLCBCYWx0aW1vcmUsIE1E
IDIxMjAxLCBVU0EuJiN4RDtFbnZlZGEgQmlvc2NpZW5jZXMsIEJvdWxkZXIsIENPIDgwMzAxLCBV
U0EuJiN4RDtEaXZpc2lvbiBvZiBHZW5ldGljcywgRGVwYXJ0bWVudCBvZiBQZWRpYXRyaWNzLCBV
bml2ZXJzaXR5IG9mIE1hcnlsYW5kIFNjaG9vbCBvZiBNZWRpY2luZSwgQmFsdGltb3JlLCBNRCAy
MTIwMSwgVVNBLjwvYXV0aC1hZGRyZXNzPjx0aXRsZXM+PHRpdGxlPkdlbmV0aWMgYW5kIGZ1bmN0
aW9uYWwgZXZpZGVuY2UgbGlua3MgYSBtaXNzZW5zZSB2YXJpYW50IGluIEI0R0FMVDEgdG8gbG93
ZXIgTERMIGFuZCBmaWJyaW5vZ2VuPC90aXRsZT48c2Vjb25kYXJ5LXRpdGxlPlNjaWVuY2U8L3Nl
Y29uZGFyeS10aXRsZT48YWx0LXRpdGxlPlNjaWVuY2UgKE5ldyBZb3JrLCBOLlkuKTwvYWx0LXRp
dGxlPjwvdGl0bGVzPjxwZXJpb2RpY2FsPjxmdWxsLXRpdGxlPlNjaWVuY2UgKE5ldyBZb3JrLCBO
LlkuKTwvZnVsbC10aXRsZT48YWJici0xPlNjaWVuY2U8L2FiYnItMT48L3BlcmlvZGljYWw+PGFs
dC1wZXJpb2RpY2FsPjxmdWxsLXRpdGxlPlNjaWVuY2UgKE5ldyBZb3JrLCBOLlkuKTwvZnVsbC10
aXRsZT48YWJici0xPlNjaWVuY2U8L2FiYnItMT48L2FsdC1wZXJpb2RpY2FsPjxwYWdlcz4xMjIx
LTEyMjc8L3BhZ2VzPjx2b2x1bWU+Mzc0PC92b2x1bWU+PG51bWJlcj42NTcyPC9udW1iZXI+PGVk
aXRpb24+MjAyMS8xMi8wMzwvZWRpdGlvbj48a2V5d29yZHM+PGtleXdvcmQ+QW5pbWFsczwva2V5
d29yZD48a2V5d29yZD5DaG9sZXN0ZXJvbCwgTERMLypibG9vZDwva2V5d29yZD48a2V5d29yZD5D
b3JvbmFyeSBBcnRlcnkgRGlzZWFzZS9nZW5ldGljcy9wcmV2ZW50aW9uICZhbXA7IGNvbnRyb2w8
L2tleXdvcmQ+PGtleXdvcmQ+RmVtYWxlPC9rZXl3b3JkPjxrZXl3b3JkPkZpYnJpbm9nZW4vKmFu
YWx5c2lzPC9rZXl3b3JkPjxrZXl3b3JkPkdhbGFjdG9zZS9tZXRhYm9saXNtPC9rZXl3b3JkPjxr
ZXl3b3JkPkdhbGFjdG9zeWx0cmFuc2ZlcmFzZXMvKmdlbmV0aWNzL21ldGFib2xpc208L2tleXdv
cmQ+PGtleXdvcmQ+R2VuZSBLbm9jay1JbiBUZWNobmlxdWVzPC9rZXl3b3JkPjxrZXl3b3JkPkdl
bmUgS25vY2tkb3duIFRlY2huaXF1ZXM8L2tleXdvcmQ+PGtleXdvcmQ+R2x5Y29wcm90ZWlucy9i
bG9vZDwva2V5d29yZD48a2V5d29yZD5HbHljb3N5bGF0aW9uPC9rZXl3b3JkPjxrZXl3b3JkPkh1
bWFuczwva2V5d29yZD48a2V5d29yZD5MaXZlci9lbnp5bW9sb2d5PC9rZXl3b3JkPjxrZXl3b3Jk
Pk1hbGU8L2tleXdvcmQ+PGtleXdvcmQ+TWljZTwva2V5d29yZD48a2V5d29yZD4qTXV0YXRpb24s
IE1pc3NlbnNlPC9rZXl3b3JkPjxrZXl3b3JkPk4tQWNldHlsbmV1cmFtaW5pYyBBY2lkL21ldGFi
b2xpc208L2tleXdvcmQ+PGtleXdvcmQ+UG9seXNhY2NoYXJpZGVzL2Jsb29kPC9rZXl3b3JkPjxr
ZXl3b3JkPldob2xlIEdlbm9tZSBTZXF1ZW5jaW5nPC9rZXl3b3JkPjwva2V5d29yZHM+PGRhdGVz
Pjx5ZWFyPjIwMjE8L3llYXI+PHB1Yi1kYXRlcz48ZGF0ZT5EZWMgMzwvZGF0ZT48L3B1Yi1kYXRl
cz48L2RhdGVzPjxpc2JuPjAwMzYtODA3NTwvaXNibj48YWNjZXNzaW9uLW51bT4zNDg1NTQ3NTwv
YWNjZXNzaW9uLW51bT48dXJscz48L3VybHM+PGVsZWN0cm9uaWMtcmVzb3VyY2UtbnVtPjEwLjEx
MjYvc2NpZW5jZS5hYmUwMzQ4PC9lbGVjdHJvbmljLXJlc291cmNlLW51bT48cmVtb3RlLWRhdGFi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color w:val="000000"/>
          <w:sz w:val="24"/>
          <w:szCs w:val="24"/>
        </w:rPr>
        <w:instrText xml:space="preserve"> ADDIN EN.CITE </w:instrText>
      </w:r>
      <w:r>
        <w:rPr>
          <w:rFonts w:ascii="Times New Roman" w:hAnsi="Times New Roman" w:cs="Times New Roman"/>
          <w:color w:val="000000"/>
          <w:sz w:val="24"/>
          <w:szCs w:val="24"/>
        </w:rPr>
        <w:fldChar w:fldCharType="begin">
          <w:fldData xml:space="preserve">PEVuZE5vdGU+PENpdGU+PEF1dGhvcj5Nb250YXNzZXI8L0F1dGhvcj48WWVhcj4yMDIxPC9ZZWFy
PjxSZWNOdW0+MjQzMDwvUmVjTnVtPjxEaXNwbGF5VGV4dD4oNTEpPC9EaXNwbGF5VGV4dD48cmVj
b3JkPjxyZWMtbnVtYmVyPjI0MzA8L3JlYy1udW1iZXI+PGZvcmVpZ24ta2V5cz48a2V5IGFwcD0i
RU4iIGRiLWlkPSI1enp6NWF4cmNlemY5bWV4ZXQydnhhZmpkdHRzMnRlZnRmZDUiIHRpbWVzdGFt
cD0iMTY5OTAyOTgzMyI+MjQzMDwva2V5PjwvZm9yZWlnbi1rZXlzPjxyZWYtdHlwZSBuYW1lPSJK
b3VybmFsIEFydGljbGUiPjE3PC9yZWYtdHlwZT48Y29udHJpYnV0b3JzPjxhdXRob3JzPjxhdXRo
b3I+TW9udGFzc2VyLCBNLiBFLjwvYXV0aG9yPjxhdXRob3I+VmFuIEhvdXQsIEMuIFYuPC9hdXRo
b3I+PGF1dGhvcj5NaWxvc2NpbywgTC48L2F1dGhvcj48YXV0aG9yPkhvd2FyZCwgQS4gRC48L2F1
dGhvcj48YXV0aG9yPlJvc2VuYmVyZywgQS48L2F1dGhvcj48YXV0aG9yPkNhbGxhd2F5LCBNLjwv
YXV0aG9yPjxhdXRob3I+U2hlbiwgQi48L2F1dGhvcj48YXV0aG9yPkxpLCBOLjwvYXV0aG9yPjxh
dXRob3I+TG9ja2UsIEEuIEUuPC9hdXRob3I+PGF1dGhvcj5WZXJ3ZWlqLCBOLjwvYXV0aG9yPjxh
dXRob3I+RGUsIFQuPC9hdXRob3I+PGF1dGhvcj5GZXJyZWlyYSwgTS4gQS48L2F1dGhvcj48YXV0
aG9yPkxvdHRhLCBMLiBBLjwvYXV0aG9yPjxhdXRob3I+QmFyYXMsIEEuPC9hdXRob3I+PGF1dGhv
cj5EYWx5LCBULiBKLjwvYXV0aG9yPjxhdXRob3I+SGFydGZvcmQsIFMuIEEuPC9hdXRob3I+PGF1
dGhvcj5MaW4sIFcuPC9hdXRob3I+PGF1dGhvcj5NYW8sIFkuPC9hdXRob3I+PGF1dGhvcj5ZZSwg
Qi48L2F1dGhvcj48YXV0aG9yPldoaXRlLCBELjwvYXV0aG9yPjxhdXRob3I+R29uZywgRy48L2F1
dGhvcj48YXV0aG9yPlBlcnJ5LCBKLiBBLjwvYXV0aG9yPjxhdXRob3I+UnlhbiwgSy4gQS48L2F1
dGhvcj48YXV0aG9yPkZhbmcsIFEuPC9hdXRob3I+PGF1dGhvcj5Uem9uZXZhLCBHLjwvYXV0aG9y
PjxhdXRob3I+UGVmYW5pcywgRS48L2F1dGhvcj48YXV0aG9yPkh1bnQsIEMuPC9hdXRob3I+PGF1
dGhvcj5UYW5nLCBZLjwvYXV0aG9yPjxhdXRob3I+TGVlLCBMLjwvYXV0aG9yPjxhdXRob3I+U3p0
YWxyeWQtV29vZGxlLCBDLjwvYXV0aG9yPjxhdXRob3I+TWl0Y2hlbGwsIEIuIEQuPC9hdXRob3I+
PGF1dGhvcj5IZWFseSwgTS48L2F1dGhvcj48YXV0aG9yPlN0cmVldGVuLCBFLiBBLjwvYXV0aG9y
PjxhdXRob3I+VGF5bG9yLCBTLiBJLjwvYXV0aG9yPjxhdXRob3I+TyZhcG9zO0Nvbm5lbGwsIEou
IFIuPC9hdXRob3I+PGF1dGhvcj5FY29ub21pZGVzLCBBLiBOLjwvYXV0aG9yPjxhdXRob3I+RGVs
bGEgR2F0dGEsIEcuPC9hdXRob3I+PGF1dGhvcj5TaHVsZGluZXIsIEEuIFIuPC9hdXRob3I+PC9h
dXRob3JzPjwvY29udHJpYnV0b3JzPjxhdXRoLWFkZHJlc3M+RGl2aXNpb24gb2YgRW5kb2NyaW5v
bG9neSwgRGlhYmV0ZXMgYW5kIE51dHJpdGlvbiBhbmQgUHJvZ3JhbSBmb3IgUGVyc29uYWxpemVk
IGFuZCBHZW5vbWljIE1lZGljaW5lLCBEZXBhcnRtZW50IG9mIE1lZGljaW5lLCBVbml2ZXJzaXR5
IG9mIE1hcnlsYW5kIFNjaG9vbCBvZiBNZWRpY2luZSwgQmFsdGltb3JlLCBNRCAyMTIwMSwgVVNB
LiYjeEQ7UmVnZW5lcm9uIEdlbmV0aWNzIENlbnRlciwgTExDLCBUYXJyeXRvd24sIE5ZIDEwNTkx
LCBVU0EuJiN4RDtMYWJvcmF0b3JpbyBJbnRlcm5hY2lvbmFsIGRlIEludmVzdGlnYXRpw7NuIHNv
YnJlIGVsIEdlbm9tYSBIdW1hbm8sIENhbXB1cyBKdXJpcXVpbGxhIGRlIGxhIFVuaXZlcnNpZGFk
IE5hY2lvbmFsIEF1dMOzbm9tYSBkZSBNw6l4aWNvLCBRdWVyw6l0YXJvLCBRdWVyw6l0YXJvIDc2
MjMwLCBNw6l4aWNvLiYjeEQ7Q2VudGVyIGZvciBCaW9sb2dpY3MgRXZhbHVhdGlvbiBhbmQgUmVz
ZWFyY2gsIFVTIEZvb2QgYW5kIERydWcgQWRtaW5pc3RyYXRpb24sIFNpbHZlciBTcHJpbmcsIE1E
IDIwOTkzLCBVU0EuJiN4RDtSZWdlbmVyb24gUGhhcm1hY2V1dGljYWxzLCBJbmMuLCBUYXJyeXRv
d24sIE5ZIDEwNTkxLCBVU0EuJiN4RDtVUyBEZXBhcnRtZW50IG9mIFZldGVyYW5zIEFmZmFpcnMs
IFdhc2hpbmd0b24sIERDIDIwNDIwIFVTQS4mI3hEO0dlcmlhdHJpY3MgUmVzZWFyY2ggYW5kIEVk
dWNhdGlvbiBDbGluaWNhbCBDZW50ZXIsIFZBIE1lZGljYWwgQ2VudGVyLCBCYWx0aW1vcmUsIE1E
IDIxMjAxLCBVU0EuJiN4RDtFbnZlZGEgQmlvc2NpZW5jZXMsIEJvdWxkZXIsIENPIDgwMzAxLCBV
U0EuJiN4RDtEaXZpc2lvbiBvZiBHZW5ldGljcywgRGVwYXJ0bWVudCBvZiBQZWRpYXRyaWNzLCBV
bml2ZXJzaXR5IG9mIE1hcnlsYW5kIFNjaG9vbCBvZiBNZWRpY2luZSwgQmFsdGltb3JlLCBNRCAy
MTIwMSwgVVNBLjwvYXV0aC1hZGRyZXNzPjx0aXRsZXM+PHRpdGxlPkdlbmV0aWMgYW5kIGZ1bmN0
aW9uYWwgZXZpZGVuY2UgbGlua3MgYSBtaXNzZW5zZSB2YXJpYW50IGluIEI0R0FMVDEgdG8gbG93
ZXIgTERMIGFuZCBmaWJyaW5vZ2VuPC90aXRsZT48c2Vjb25kYXJ5LXRpdGxlPlNjaWVuY2U8L3Nl
Y29uZGFyeS10aXRsZT48YWx0LXRpdGxlPlNjaWVuY2UgKE5ldyBZb3JrLCBOLlkuKTwvYWx0LXRp
dGxlPjwvdGl0bGVzPjxwZXJpb2RpY2FsPjxmdWxsLXRpdGxlPlNjaWVuY2UgKE5ldyBZb3JrLCBO
LlkuKTwvZnVsbC10aXRsZT48YWJici0xPlNjaWVuY2U8L2FiYnItMT48L3BlcmlvZGljYWw+PGFs
dC1wZXJpb2RpY2FsPjxmdWxsLXRpdGxlPlNjaWVuY2UgKE5ldyBZb3JrLCBOLlkuKTwvZnVsbC10
aXRsZT48YWJici0xPlNjaWVuY2U8L2FiYnItMT48L2FsdC1wZXJpb2RpY2FsPjxwYWdlcz4xMjIx
LTEyMjc8L3BhZ2VzPjx2b2x1bWU+Mzc0PC92b2x1bWU+PG51bWJlcj42NTcyPC9udW1iZXI+PGVk
aXRpb24+MjAyMS8xMi8wMzwvZWRpdGlvbj48a2V5d29yZHM+PGtleXdvcmQ+QW5pbWFsczwva2V5
d29yZD48a2V5d29yZD5DaG9sZXN0ZXJvbCwgTERMLypibG9vZDwva2V5d29yZD48a2V5d29yZD5D
b3JvbmFyeSBBcnRlcnkgRGlzZWFzZS9nZW5ldGljcy9wcmV2ZW50aW9uICZhbXA7IGNvbnRyb2w8
L2tleXdvcmQ+PGtleXdvcmQ+RmVtYWxlPC9rZXl3b3JkPjxrZXl3b3JkPkZpYnJpbm9nZW4vKmFu
YWx5c2lzPC9rZXl3b3JkPjxrZXl3b3JkPkdhbGFjdG9zZS9tZXRhYm9saXNtPC9rZXl3b3JkPjxr
ZXl3b3JkPkdhbGFjdG9zeWx0cmFuc2ZlcmFzZXMvKmdlbmV0aWNzL21ldGFib2xpc208L2tleXdv
cmQ+PGtleXdvcmQ+R2VuZSBLbm9jay1JbiBUZWNobmlxdWVzPC9rZXl3b3JkPjxrZXl3b3JkPkdl
bmUgS25vY2tkb3duIFRlY2huaXF1ZXM8L2tleXdvcmQ+PGtleXdvcmQ+R2x5Y29wcm90ZWlucy9i
bG9vZDwva2V5d29yZD48a2V5d29yZD5HbHljb3N5bGF0aW9uPC9rZXl3b3JkPjxrZXl3b3JkPkh1
bWFuczwva2V5d29yZD48a2V5d29yZD5MaXZlci9lbnp5bW9sb2d5PC9rZXl3b3JkPjxrZXl3b3Jk
Pk1hbGU8L2tleXdvcmQ+PGtleXdvcmQ+TWljZTwva2V5d29yZD48a2V5d29yZD4qTXV0YXRpb24s
IE1pc3NlbnNlPC9rZXl3b3JkPjxrZXl3b3JkPk4tQWNldHlsbmV1cmFtaW5pYyBBY2lkL21ldGFi
b2xpc208L2tleXdvcmQ+PGtleXdvcmQ+UG9seXNhY2NoYXJpZGVzL2Jsb29kPC9rZXl3b3JkPjxr
ZXl3b3JkPldob2xlIEdlbm9tZSBTZXF1ZW5jaW5nPC9rZXl3b3JkPjwva2V5d29yZHM+PGRhdGVz
Pjx5ZWFyPjIwMjE8L3llYXI+PHB1Yi1kYXRlcz48ZGF0ZT5EZWMgMzwvZGF0ZT48L3B1Yi1kYXRl
cz48L2RhdGVzPjxpc2JuPjAwMzYtODA3NTwvaXNibj48YWNjZXNzaW9uLW51bT4zNDg1NTQ3NTwv
YWNjZXNzaW9uLW51bT48dXJscz48L3VybHM+PGVsZWN0cm9uaWMtcmVzb3VyY2UtbnVtPjEwLjEx
MjYvc2NpZW5jZS5hYmUwMzQ4PC9lbGVjdHJvbmljLXJlc291cmNlLW51bT48cmVtb3RlLWRhdGFi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color w:val="000000"/>
          <w:sz w:val="24"/>
          <w:szCs w:val="24"/>
        </w:rPr>
        <w:instrText xml:space="preserve"> ADDIN EN.CITE.DATA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(51)</w:t>
      </w:r>
      <w:r>
        <w:rPr>
          <w:rFonts w:ascii="Times New Roman" w:hAnsi="Times New Roman" w:cs="Times New Roman"/>
          <w:color w:val="000000"/>
          <w:sz w:val="24"/>
          <w:szCs w:val="24"/>
        </w:rPr>
        <w:fldChar w:fldCharType="end"/>
      </w:r>
      <w:r w:rsidRPr="00A52F14">
        <w:rPr>
          <w:rFonts w:ascii="Times New Roman" w:hAnsi="Times New Roman" w:cs="Times New Roman"/>
          <w:color w:val="000000"/>
          <w:sz w:val="24"/>
          <w:szCs w:val="24"/>
        </w:rPr>
        <w:t>. </w:t>
      </w:r>
    </w:p>
    <w:p w14:paraId="4D53CACF" w14:textId="77777777" w:rsidR="00D47B68" w:rsidRPr="00A52F14" w:rsidRDefault="00D47B68" w:rsidP="00D47B68">
      <w:pPr>
        <w:spacing w:line="480" w:lineRule="auto"/>
        <w:rPr>
          <w:rFonts w:ascii="Times New Roman" w:eastAsia="MS Minngs" w:hAnsi="Times New Roman" w:cs="Times New Roman"/>
          <w:color w:val="000000" w:themeColor="text1"/>
          <w:sz w:val="24"/>
          <w:szCs w:val="24"/>
        </w:rPr>
      </w:pPr>
    </w:p>
    <w:p w14:paraId="229854F9" w14:textId="77777777" w:rsidR="00D47B68" w:rsidRDefault="00D47B68" w:rsidP="00D47B68">
      <w:pPr>
        <w:spacing w:line="480" w:lineRule="auto"/>
        <w:rPr>
          <w:rFonts w:ascii="Times New Roman" w:hAnsi="Times New Roman" w:cs="Times New Roman"/>
          <w:sz w:val="24"/>
          <w:szCs w:val="24"/>
        </w:rPr>
      </w:pPr>
      <w:r>
        <w:rPr>
          <w:rFonts w:ascii="Times New Roman" w:hAnsi="Times New Roman" w:cs="Times New Roman"/>
          <w:sz w:val="24"/>
          <w:szCs w:val="24"/>
        </w:rPr>
        <w:t>For the UKBB sample genetic</w:t>
      </w:r>
      <w:r w:rsidRPr="00BB43E6">
        <w:rPr>
          <w:rFonts w:ascii="Times New Roman" w:hAnsi="Times New Roman" w:cs="Times New Roman"/>
          <w:sz w:val="24"/>
          <w:szCs w:val="24"/>
        </w:rPr>
        <w:t xml:space="preserve"> data </w:t>
      </w:r>
      <w:r>
        <w:rPr>
          <w:rFonts w:ascii="Times New Roman" w:hAnsi="Times New Roman" w:cs="Times New Roman"/>
          <w:sz w:val="24"/>
          <w:szCs w:val="24"/>
        </w:rPr>
        <w:t xml:space="preserve">were </w:t>
      </w:r>
      <w:r w:rsidRPr="00BB43E6">
        <w:rPr>
          <w:rFonts w:ascii="Times New Roman" w:hAnsi="Times New Roman" w:cs="Times New Roman"/>
          <w:sz w:val="24"/>
          <w:szCs w:val="24"/>
        </w:rPr>
        <w:t xml:space="preserve">gathered using Affymetrix UK </w:t>
      </w:r>
      <w:proofErr w:type="spellStart"/>
      <w:r w:rsidRPr="00BB43E6">
        <w:rPr>
          <w:rFonts w:ascii="Times New Roman" w:hAnsi="Times New Roman" w:cs="Times New Roman"/>
          <w:sz w:val="24"/>
          <w:szCs w:val="24"/>
        </w:rPr>
        <w:t>BiLEVE</w:t>
      </w:r>
      <w:proofErr w:type="spellEnd"/>
      <w:r w:rsidRPr="00BB43E6">
        <w:rPr>
          <w:rFonts w:ascii="Times New Roman" w:hAnsi="Times New Roman" w:cs="Times New Roman"/>
          <w:sz w:val="24"/>
          <w:szCs w:val="24"/>
        </w:rPr>
        <w:t xml:space="preserve"> Axiom array</w:t>
      </w:r>
      <w:r>
        <w:rPr>
          <w:rFonts w:ascii="Times New Roman" w:hAnsi="Times New Roman" w:cs="Times New Roman"/>
          <w:sz w:val="24"/>
          <w:szCs w:val="24"/>
        </w:rPr>
        <w:t>,</w:t>
      </w:r>
      <w:r w:rsidRPr="00BB43E6">
        <w:rPr>
          <w:rFonts w:ascii="Times New Roman" w:hAnsi="Times New Roman" w:cs="Times New Roman"/>
          <w:sz w:val="24"/>
          <w:szCs w:val="24"/>
        </w:rPr>
        <w:t xml:space="preserve"> which genotyped approximately 850,000 variants. The protocol may be found in the UKBB Quality Control Documentation (</w:t>
      </w:r>
      <w:hyperlink r:id="rId9" w:history="1">
        <w:r w:rsidRPr="00BB43E6">
          <w:rPr>
            <w:rStyle w:val="Hyperlink"/>
            <w:rFonts w:ascii="Times New Roman" w:hAnsi="Times New Roman" w:cs="Times New Roman"/>
            <w:sz w:val="24"/>
            <w:szCs w:val="24"/>
          </w:rPr>
          <w:t>https://www.ukbiobank.ac.uk/wp-content/uploads/2014/04/UKBiobank_genotyping_QC_documentation-web-1.pdf</w:t>
        </w:r>
      </w:hyperlink>
      <w:r>
        <w:rPr>
          <w:rFonts w:ascii="Times New Roman" w:hAnsi="Times New Roman" w:cs="Times New Roman"/>
          <w:sz w:val="24"/>
          <w:szCs w:val="24"/>
        </w:rPr>
        <w:t xml:space="preserve">). </w:t>
      </w:r>
      <w:r w:rsidRPr="00BB43E6">
        <w:rPr>
          <w:rFonts w:ascii="Times New Roman" w:hAnsi="Times New Roman" w:cs="Times New Roman"/>
          <w:sz w:val="24"/>
          <w:szCs w:val="24"/>
        </w:rPr>
        <w:t xml:space="preserve">Briefly, low-quality single nucleotide polymorphisms (SNP) were filtered out according to Affymetrix recommendations. SNP variants were imputed with a merged UK10K and 1000 Genomes Phase 3 reference panel by a group headed by the </w:t>
      </w:r>
      <w:proofErr w:type="spellStart"/>
      <w:r w:rsidRPr="00BB43E6">
        <w:rPr>
          <w:rFonts w:ascii="Times New Roman" w:hAnsi="Times New Roman" w:cs="Times New Roman"/>
          <w:sz w:val="24"/>
          <w:szCs w:val="24"/>
        </w:rPr>
        <w:t>Wellcome</w:t>
      </w:r>
      <w:proofErr w:type="spellEnd"/>
      <w:r w:rsidRPr="00BB43E6">
        <w:rPr>
          <w:rFonts w:ascii="Times New Roman" w:hAnsi="Times New Roman" w:cs="Times New Roman"/>
          <w:sz w:val="24"/>
          <w:szCs w:val="24"/>
        </w:rPr>
        <w:t xml:space="preserve"> Trust Centre for Human Genetics using the IMPUTE3 program. All of these steps are detailed in the Imputation Documentation (</w:t>
      </w:r>
      <w:hyperlink r:id="rId10" w:history="1">
        <w:r w:rsidRPr="00BB43E6">
          <w:rPr>
            <w:rStyle w:val="Hyperlink"/>
            <w:rFonts w:ascii="Times New Roman" w:hAnsi="Times New Roman" w:cs="Times New Roman"/>
            <w:sz w:val="24"/>
            <w:szCs w:val="24"/>
          </w:rPr>
          <w:t>https://www.ukbiobank.ac.uk/wp-content/uploads/2014/04/imputation_documentation_May2015-1.pdf</w:t>
        </w:r>
      </w:hyperlink>
      <w:r w:rsidRPr="00BB43E6">
        <w:rPr>
          <w:rFonts w:ascii="Times New Roman" w:hAnsi="Times New Roman" w:cs="Times New Roman"/>
          <w:sz w:val="24"/>
          <w:szCs w:val="24"/>
        </w:rPr>
        <w:t>). Post-imputation quality control consisted of filtering SNPs based on minor allele frequency (MAF) (&lt;0.01), Hardy-Weinberg Equilibrium (&lt;1·10</w:t>
      </w:r>
      <w:r w:rsidRPr="00BB43E6">
        <w:rPr>
          <w:rFonts w:ascii="Times New Roman" w:hAnsi="Times New Roman" w:cs="Times New Roman"/>
          <w:sz w:val="24"/>
          <w:szCs w:val="24"/>
          <w:vertAlign w:val="superscript"/>
        </w:rPr>
        <w:t>-6</w:t>
      </w:r>
      <w:r w:rsidRPr="00BB43E6">
        <w:rPr>
          <w:rFonts w:ascii="Times New Roman" w:hAnsi="Times New Roman" w:cs="Times New Roman"/>
          <w:sz w:val="24"/>
          <w:szCs w:val="24"/>
        </w:rPr>
        <w:t>), R-squared (&lt;0.03), and call rate (&lt;0.95).</w:t>
      </w:r>
    </w:p>
    <w:p w14:paraId="49008BE7" w14:textId="77777777" w:rsidR="00D47B68" w:rsidRDefault="00D47B68" w:rsidP="00D47B68">
      <w:pPr>
        <w:spacing w:line="480" w:lineRule="auto"/>
        <w:rPr>
          <w:rFonts w:ascii="Times New Roman" w:hAnsi="Times New Roman" w:cs="Times New Roman"/>
          <w:sz w:val="24"/>
          <w:szCs w:val="24"/>
        </w:rPr>
      </w:pPr>
    </w:p>
    <w:p w14:paraId="350406A5" w14:textId="77777777" w:rsidR="00D47B68" w:rsidRPr="00CB1011" w:rsidRDefault="00D47B68" w:rsidP="00D47B68">
      <w:pPr>
        <w:spacing w:line="480" w:lineRule="auto"/>
        <w:rPr>
          <w:rFonts w:ascii="Times New Roman" w:hAnsi="Times New Roman" w:cs="Times New Roman"/>
          <w:sz w:val="24"/>
          <w:szCs w:val="24"/>
        </w:rPr>
      </w:pPr>
      <w:r w:rsidRPr="00CB1011">
        <w:rPr>
          <w:rFonts w:ascii="Times New Roman" w:hAnsi="Times New Roman" w:cs="Times New Roman"/>
          <w:sz w:val="24"/>
          <w:szCs w:val="24"/>
        </w:rPr>
        <w:t xml:space="preserve">For the ADNI sample genetic data were analyzing using Human610-Quad </w:t>
      </w:r>
      <w:proofErr w:type="spellStart"/>
      <w:r w:rsidRPr="00CB1011">
        <w:rPr>
          <w:rFonts w:ascii="Times New Roman" w:hAnsi="Times New Roman" w:cs="Times New Roman"/>
          <w:sz w:val="24"/>
          <w:szCs w:val="24"/>
        </w:rPr>
        <w:t>BeadChip</w:t>
      </w:r>
      <w:proofErr w:type="spellEnd"/>
      <w:r w:rsidRPr="00CB1011">
        <w:rPr>
          <w:rFonts w:ascii="Times New Roman" w:hAnsi="Times New Roman" w:cs="Times New Roman"/>
          <w:sz w:val="24"/>
          <w:szCs w:val="24"/>
        </w:rPr>
        <w:t xml:space="preserve"> (Illumina, Inc., San Diego, CA) included 620,901 SNP and CNV markers. </w:t>
      </w:r>
      <w:r>
        <w:rPr>
          <w:rStyle w:val="Emphasis"/>
          <w:rFonts w:ascii="Times New Roman" w:hAnsi="Times New Roman" w:cs="Times New Roman"/>
          <w:sz w:val="24"/>
          <w:szCs w:val="24"/>
        </w:rPr>
        <w:t>The two</w:t>
      </w:r>
      <w:r w:rsidRPr="00CB1011">
        <w:rPr>
          <w:rFonts w:ascii="Times New Roman" w:hAnsi="Times New Roman" w:cs="Times New Roman"/>
          <w:sz w:val="24"/>
          <w:szCs w:val="24"/>
        </w:rPr>
        <w:t xml:space="preserve"> SNPs (rs429358, </w:t>
      </w:r>
      <w:r w:rsidRPr="00CB1011">
        <w:rPr>
          <w:rFonts w:ascii="Times New Roman" w:hAnsi="Times New Roman" w:cs="Times New Roman"/>
          <w:sz w:val="24"/>
          <w:szCs w:val="24"/>
        </w:rPr>
        <w:lastRenderedPageBreak/>
        <w:t xml:space="preserve">rs7412) that define the </w:t>
      </w:r>
      <w:r w:rsidRPr="00BB43E6">
        <w:rPr>
          <w:rFonts w:ascii="Times New Roman" w:eastAsia="MS Minngs" w:hAnsi="Times New Roman" w:cs="Times New Roman"/>
          <w:color w:val="000000" w:themeColor="text1"/>
          <w:sz w:val="24"/>
          <w:szCs w:val="24"/>
        </w:rPr>
        <w:t>APOE ɛ2</w:t>
      </w:r>
      <w:r>
        <w:rPr>
          <w:rFonts w:ascii="Times New Roman" w:eastAsia="MS Minngs" w:hAnsi="Times New Roman" w:cs="Times New Roman"/>
          <w:color w:val="000000" w:themeColor="text1"/>
          <w:sz w:val="24"/>
          <w:szCs w:val="24"/>
        </w:rPr>
        <w:t xml:space="preserve"> and </w:t>
      </w:r>
      <w:r w:rsidRPr="00BB43E6">
        <w:rPr>
          <w:rFonts w:ascii="Times New Roman" w:eastAsia="MS Minngs" w:hAnsi="Times New Roman" w:cs="Times New Roman"/>
          <w:color w:val="000000" w:themeColor="text1"/>
          <w:sz w:val="24"/>
          <w:szCs w:val="24"/>
        </w:rPr>
        <w:t>ɛ3</w:t>
      </w:r>
      <w:r w:rsidRPr="00CB1011">
        <w:rPr>
          <w:rFonts w:ascii="Times New Roman" w:hAnsi="Times New Roman" w:cs="Times New Roman"/>
          <w:sz w:val="24"/>
          <w:szCs w:val="24"/>
        </w:rPr>
        <w:t xml:space="preserve"> alleles, </w:t>
      </w:r>
      <w:r>
        <w:rPr>
          <w:rFonts w:ascii="Times New Roman" w:hAnsi="Times New Roman" w:cs="Times New Roman"/>
          <w:sz w:val="24"/>
          <w:szCs w:val="24"/>
        </w:rPr>
        <w:t>were</w:t>
      </w:r>
      <w:r w:rsidRPr="00CB1011">
        <w:rPr>
          <w:rFonts w:ascii="Times New Roman" w:hAnsi="Times New Roman" w:cs="Times New Roman"/>
          <w:sz w:val="24"/>
          <w:szCs w:val="24"/>
        </w:rPr>
        <w:t xml:space="preserve"> not on the Human610-Quad </w:t>
      </w:r>
      <w:proofErr w:type="spellStart"/>
      <w:r w:rsidRPr="00CB1011">
        <w:rPr>
          <w:rFonts w:ascii="Times New Roman" w:hAnsi="Times New Roman" w:cs="Times New Roman"/>
          <w:sz w:val="24"/>
          <w:szCs w:val="24"/>
        </w:rPr>
        <w:t>BeadChip</w:t>
      </w:r>
      <w:proofErr w:type="spellEnd"/>
      <w:r w:rsidRPr="00CB1011">
        <w:rPr>
          <w:rFonts w:ascii="Times New Roman" w:hAnsi="Times New Roman" w:cs="Times New Roman"/>
          <w:sz w:val="24"/>
          <w:szCs w:val="24"/>
        </w:rPr>
        <w:t xml:space="preserve">, and therefore were genotyped using DNA extracted by </w:t>
      </w:r>
      <w:proofErr w:type="spellStart"/>
      <w:r w:rsidRPr="00CB1011">
        <w:rPr>
          <w:rFonts w:ascii="Times New Roman" w:hAnsi="Times New Roman" w:cs="Times New Roman"/>
          <w:sz w:val="24"/>
          <w:szCs w:val="24"/>
        </w:rPr>
        <w:t>Cogenics</w:t>
      </w:r>
      <w:proofErr w:type="spellEnd"/>
      <w:r w:rsidRPr="00CB1011">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PEVuZE5vdGU+PENpdGU+PEF1dGhvcj5Qb3RraW48L0F1dGhvcj48WWVhcj4yMDA5PC9ZZWFyPjxS
ZWNOdW0+MjQ5NDwvUmVjTnVtPjxEaXNwbGF5VGV4dD4oNTIpPC9EaXNwbGF5VGV4dD48cmVjb3Jk
PjxyZWMtbnVtYmVyPjI0OTQ8L3JlYy1udW1iZXI+PGZvcmVpZ24ta2V5cz48a2V5IGFwcD0iRU4i
IGRiLWlkPSI1enp6NWF4cmNlemY5bWV4ZXQydnhhZmpkdHRzMnRlZnRmZDUiIHRpbWVzdGFtcD0i
MTcxNDQ4MjA0NCI+MjQ5NDwva2V5PjwvZm9yZWlnbi1rZXlzPjxyZWYtdHlwZSBuYW1lPSJKb3Vy
bmFsIEFydGljbGUiPjE3PC9yZWYtdHlwZT48Y29udHJpYnV0b3JzPjxhdXRob3JzPjxhdXRob3I+
UG90a2luLCBTLiBHLjwvYXV0aG9yPjxhdXRob3I+R3VmZmFudGksIEcuPC9hdXRob3I+PGF1dGhv
cj5MYWthdG9zLCBBLjwvYXV0aG9yPjxhdXRob3I+VHVybmVyLCBKLiBBLjwvYXV0aG9yPjxhdXRo
b3I+S3J1Z2dlbCwgRi48L2F1dGhvcj48YXV0aG9yPkZhbGxvbiwgSi4gSC48L2F1dGhvcj48YXV0
aG9yPlNheWtpbiwgQS4gSi48L2F1dGhvcj48YXV0aG9yPk9ycm8sIEEuPC9hdXRob3I+PGF1dGhv
cj5MdXBvbGksIFMuPC9hdXRob3I+PGF1dGhvcj5TYWx2aSwgRS48L2F1dGhvcj48YXV0aG9yPldl
aW5lciwgTS48L2F1dGhvcj48YXV0aG9yPk1hY2NpYXJkaSwgRi48L2F1dGhvcj48L2F1dGhvcnM+
PC9jb250cmlidXRvcnM+PGF1dGgtYWRkcmVzcz5EZXBhcnRtZW50IG9mIFBzeWNoaWF0cnkgYW5k
IEh1bWFuIEJlaGF2aW9yLCBVbml2ZXJzaXR5IG9mIENhbGlmb3JuaWEgSXJ2aW5lLCBJcnZpbmUs
IENBLCBVU0EuIHNncG90a2luQHVjaS5lZHU8L2F1dGgtYWRkcmVzcz48dGl0bGVzPjx0aXRsZT5I
aXBwb2NhbXBhbCBhdHJvcGh5IGFzIGEgcXVhbnRpdGF0aXZlIHRyYWl0IGluIGEgZ2Vub21lLXdp
ZGUgYXNzb2NpYXRpb24gc3R1ZHkgaWRlbnRpZnlpbmcgbm92ZWwgc3VzY2VwdGliaWxpdHkgZ2Vu
ZXMgZm9yIEFsemhlaW1lciZhcG9zO3MgZGlzZWFzZTwvdGl0bGU+PHNlY29uZGFyeS10aXRsZT5Q
TG9TIE9uZTwvc2Vjb25kYXJ5LXRpdGxlPjxhbHQtdGl0bGU+UGxvUyBvbmU8L2FsdC10aXRsZT48
L3RpdGxlcz48cGVyaW9kaWNhbD48ZnVsbC10aXRsZT5QTG9TIE9uZTwvZnVsbC10aXRsZT48L3Bl
cmlvZGljYWw+PGFsdC1wZXJpb2RpY2FsPjxmdWxsLXRpdGxlPlBMb1MgT25lPC9mdWxsLXRpdGxl
PjwvYWx0LXBlcmlvZGljYWw+PHBhZ2VzPmU2NTAxPC9wYWdlcz48dm9sdW1lPjQ8L3ZvbHVtZT48
bnVtYmVyPjg8L251bWJlcj48ZWRpdGlvbj4yMDA5LzA4LzEyPC9lZGl0aW9uPjxrZXl3b3Jkcz48
a2V5d29yZD5BZHVsdDwva2V5d29yZD48a2V5d29yZD5BbHpoZWltZXIgRGlzZWFzZS8qZ2VuZXRp
Y3MvcGF0aG9sb2d5PC9rZXl3b3JkPjxrZXl3b3JkPkNhc2UtQ29udHJvbCBTdHVkaWVzPC9rZXl3
b3JkPjxrZXl3b3JkPkZlbWFsZTwva2V5d29yZD48a2V5d29yZD4qR2VuZXRpYyBQcmVkaXNwb3Np
dGlvbiB0byBEaXNlYXNlPC9rZXl3b3JkPjxrZXl3b3JkPipHZW5vbWUtV2lkZSBBc3NvY2lhdGlv
biBTdHVkeTwva2V5d29yZD48a2V5d29yZD5IaXBwb2NhbXB1cy8qcGF0aG9sb2d5PC9rZXl3b3Jk
PjxrZXl3b3JkPkh1bWFuczwva2V5d29yZD48a2V5d29yZD5NYWduZXRpYyBSZXNvbmFuY2UgSW1h
Z2luZzwva2V5d29yZD48a2V5d29yZD5NYWxlPC9rZXl3b3JkPjxrZXl3b3JkPlBvbHltb3JwaGlz
bSwgU2luZ2xlIE51Y2xlb3RpZGU8L2tleXdvcmQ+PGtleXdvcmQ+KlF1YW50aXRhdGl2ZSBUcmFp
dCBMb2NpPC9rZXl3b3JkPjwva2V5d29yZHM+PGRhdGVzPjx5ZWFyPjIwMDk8L3llYXI+PHB1Yi1k
YXRlcz48ZGF0ZT5BdWcgNzwvZGF0ZT48L3B1Yi1kYXRlcz48L2RhdGVzPjxpc2JuPjE5MzItNjIw
MzwvaXNibj48YWNjZXNzaW9uLW51bT4xOTY2ODMzOTwvYWNjZXNzaW9uLW51bT48dXJscz48L3Vy
bHM+PGN1c3RvbTI+UE1DMjcxOTU4MSBmb2xsb3dpbmcgY29tcGV0aW5nIGludGVyZXN0OiBEci4g
UG90a2luIGhhcyByZWNlaXZlZCBmdW5kaW5nIGZvciB0aGlzIHByb2plY3QgZnJvbSBOSUFBQSBh
bmQgTklCSUIsIFZhbmRhIFBoYXJtYWNldXRpY2FscyBhbmQgYW4gYW5vbnltb3VzIGZvdW5kYXRp
b24uIERyLiBQb3RraW4gaGFzIHJlY2VpdmVkIGdyYW50IHN1cHBvcnQgb3IgaGFzIGJlZW4gYSBj
b25zdWx0YW50IHRvIHNldmVyYWwgY29tcGFuaWVzIHRoYXQgaGF2ZSBjb250cmlidXRlZCB0byB0
aGUgTklIIEZvdW5kYXRpb24gdGhhdCBoYXMgcHJvdmlkZWQgc29tZSBmaW5hbmNpYWwgc3VwcG9y
dCBmb3IgdGhlIEFETkkgc3R1ZHkgaW5jbHVkaW5nIFBmaXplciBJbmMuLCBXeWV0aCBSZXNlYXJj
aCwgQnJpc3RvbC1NeWVycyBTcXVpYmIsIEVsaSBMaWxseSBhbmQgQ29tcGFueSwgTWVyY2sgJmFt
cDsgQ28uIEluYy4sIEFzdHJhWmVuZWNhIEFCLCBOb3ZhcnRpcyBQaGFybWFjZXV0aWNhbHMgQ29y
cG9yYXRpb24sIEFsemhlaW1lciZhcG9zO3MgQXNzb2NpYXRpb24sIEVsYW4gQ29ycG9yYXRpb24g
cGxjLCBhbmQgRm9yZXN0IExhYm9yYXRvcmllcy48L2N1c3RvbTI+PGVsZWN0cm9uaWMtcmVzb3Vy
Y2UtbnVtPjEwLjEzNzEvam91cm5hbC5wb25lLjAwMDY1MDE8L2VsZWN0cm9uaWMtcmVzb3VyY2Ut
bnVtPjxyZW1vdGUtZGF0YWJhc2UtcHJvdmlkZXI+TkxNPC9yZW1vdGUtZGF0YWJhc2UtcHJvdmlk
ZXI+PGxhbmd1YWdlPmVuZzwvbGFuZ3VhZ2U+PC9yZWNvcmQ+PC9DaXRlPjwvRW5kTm90ZT5=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PEVuZE5vdGU+PENpdGU+PEF1dGhvcj5Qb3RraW48L0F1dGhvcj48WWVhcj4yMDA5PC9ZZWFyPjxS
ZWNOdW0+MjQ5NDwvUmVjTnVtPjxEaXNwbGF5VGV4dD4oNTIpPC9EaXNwbGF5VGV4dD48cmVjb3Jk
PjxyZWMtbnVtYmVyPjI0OTQ8L3JlYy1udW1iZXI+PGZvcmVpZ24ta2V5cz48a2V5IGFwcD0iRU4i
IGRiLWlkPSI1enp6NWF4cmNlemY5bWV4ZXQydnhhZmpkdHRzMnRlZnRmZDUiIHRpbWVzdGFtcD0i
MTcxNDQ4MjA0NCI+MjQ5NDwva2V5PjwvZm9yZWlnbi1rZXlzPjxyZWYtdHlwZSBuYW1lPSJKb3Vy
bmFsIEFydGljbGUiPjE3PC9yZWYtdHlwZT48Y29udHJpYnV0b3JzPjxhdXRob3JzPjxhdXRob3I+
UG90a2luLCBTLiBHLjwvYXV0aG9yPjxhdXRob3I+R3VmZmFudGksIEcuPC9hdXRob3I+PGF1dGhv
cj5MYWthdG9zLCBBLjwvYXV0aG9yPjxhdXRob3I+VHVybmVyLCBKLiBBLjwvYXV0aG9yPjxhdXRo
b3I+S3J1Z2dlbCwgRi48L2F1dGhvcj48YXV0aG9yPkZhbGxvbiwgSi4gSC48L2F1dGhvcj48YXV0
aG9yPlNheWtpbiwgQS4gSi48L2F1dGhvcj48YXV0aG9yPk9ycm8sIEEuPC9hdXRob3I+PGF1dGhv
cj5MdXBvbGksIFMuPC9hdXRob3I+PGF1dGhvcj5TYWx2aSwgRS48L2F1dGhvcj48YXV0aG9yPldl
aW5lciwgTS48L2F1dGhvcj48YXV0aG9yPk1hY2NpYXJkaSwgRi48L2F1dGhvcj48L2F1dGhvcnM+
PC9jb250cmlidXRvcnM+PGF1dGgtYWRkcmVzcz5EZXBhcnRtZW50IG9mIFBzeWNoaWF0cnkgYW5k
IEh1bWFuIEJlaGF2aW9yLCBVbml2ZXJzaXR5IG9mIENhbGlmb3JuaWEgSXJ2aW5lLCBJcnZpbmUs
IENBLCBVU0EuIHNncG90a2luQHVjaS5lZHU8L2F1dGgtYWRkcmVzcz48dGl0bGVzPjx0aXRsZT5I
aXBwb2NhbXBhbCBhdHJvcGh5IGFzIGEgcXVhbnRpdGF0aXZlIHRyYWl0IGluIGEgZ2Vub21lLXdp
ZGUgYXNzb2NpYXRpb24gc3R1ZHkgaWRlbnRpZnlpbmcgbm92ZWwgc3VzY2VwdGliaWxpdHkgZ2Vu
ZXMgZm9yIEFsemhlaW1lciZhcG9zO3MgZGlzZWFzZTwvdGl0bGU+PHNlY29uZGFyeS10aXRsZT5Q
TG9TIE9uZTwvc2Vjb25kYXJ5LXRpdGxlPjxhbHQtdGl0bGU+UGxvUyBvbmU8L2FsdC10aXRsZT48
L3RpdGxlcz48cGVyaW9kaWNhbD48ZnVsbC10aXRsZT5QTG9TIE9uZTwvZnVsbC10aXRsZT48L3Bl
cmlvZGljYWw+PGFsdC1wZXJpb2RpY2FsPjxmdWxsLXRpdGxlPlBMb1MgT25lPC9mdWxsLXRpdGxl
PjwvYWx0LXBlcmlvZGljYWw+PHBhZ2VzPmU2NTAxPC9wYWdlcz48dm9sdW1lPjQ8L3ZvbHVtZT48
bnVtYmVyPjg8L251bWJlcj48ZWRpdGlvbj4yMDA5LzA4LzEyPC9lZGl0aW9uPjxrZXl3b3Jkcz48
a2V5d29yZD5BZHVsdDwva2V5d29yZD48a2V5d29yZD5BbHpoZWltZXIgRGlzZWFzZS8qZ2VuZXRp
Y3MvcGF0aG9sb2d5PC9rZXl3b3JkPjxrZXl3b3JkPkNhc2UtQ29udHJvbCBTdHVkaWVzPC9rZXl3
b3JkPjxrZXl3b3JkPkZlbWFsZTwva2V5d29yZD48a2V5d29yZD4qR2VuZXRpYyBQcmVkaXNwb3Np
dGlvbiB0byBEaXNlYXNlPC9rZXl3b3JkPjxrZXl3b3JkPipHZW5vbWUtV2lkZSBBc3NvY2lhdGlv
biBTdHVkeTwva2V5d29yZD48a2V5d29yZD5IaXBwb2NhbXB1cy8qcGF0aG9sb2d5PC9rZXl3b3Jk
PjxrZXl3b3JkPkh1bWFuczwva2V5d29yZD48a2V5d29yZD5NYWduZXRpYyBSZXNvbmFuY2UgSW1h
Z2luZzwva2V5d29yZD48a2V5d29yZD5NYWxlPC9rZXl3b3JkPjxrZXl3b3JkPlBvbHltb3JwaGlz
bSwgU2luZ2xlIE51Y2xlb3RpZGU8L2tleXdvcmQ+PGtleXdvcmQ+KlF1YW50aXRhdGl2ZSBUcmFp
dCBMb2NpPC9rZXl3b3JkPjwva2V5d29yZHM+PGRhdGVzPjx5ZWFyPjIwMDk8L3llYXI+PHB1Yi1k
YXRlcz48ZGF0ZT5BdWcgNzwvZGF0ZT48L3B1Yi1kYXRlcz48L2RhdGVzPjxpc2JuPjE5MzItNjIw
MzwvaXNibj48YWNjZXNzaW9uLW51bT4xOTY2ODMzOTwvYWNjZXNzaW9uLW51bT48dXJscz48L3Vy
bHM+PGN1c3RvbTI+UE1DMjcxOTU4MSBmb2xsb3dpbmcgY29tcGV0aW5nIGludGVyZXN0OiBEci4g
UG90a2luIGhhcyByZWNlaXZlZCBmdW5kaW5nIGZvciB0aGlzIHByb2plY3QgZnJvbSBOSUFBQSBh
bmQgTklCSUIsIFZhbmRhIFBoYXJtYWNldXRpY2FscyBhbmQgYW4gYW5vbnltb3VzIGZvdW5kYXRp
b24uIERyLiBQb3RraW4gaGFzIHJlY2VpdmVkIGdyYW50IHN1cHBvcnQgb3IgaGFzIGJlZW4gYSBj
b25zdWx0YW50IHRvIHNldmVyYWwgY29tcGFuaWVzIHRoYXQgaGF2ZSBjb250cmlidXRlZCB0byB0
aGUgTklIIEZvdW5kYXRpb24gdGhhdCBoYXMgcHJvdmlkZWQgc29tZSBmaW5hbmNpYWwgc3VwcG9y
dCBmb3IgdGhlIEFETkkgc3R1ZHkgaW5jbHVkaW5nIFBmaXplciBJbmMuLCBXeWV0aCBSZXNlYXJj
aCwgQnJpc3RvbC1NeWVycyBTcXVpYmIsIEVsaSBMaWxseSBhbmQgQ29tcGFueSwgTWVyY2sgJmFt
cDsgQ28uIEluYy4sIEFzdHJhWmVuZWNhIEFCLCBOb3ZhcnRpcyBQaGFybWFjZXV0aWNhbHMgQ29y
cG9yYXRpb24sIEFsemhlaW1lciZhcG9zO3MgQXNzb2NpYXRpb24sIEVsYW4gQ29ycG9yYXRpb24g
cGxjLCBhbmQgRm9yZXN0IExhYm9yYXRvcmllcy48L2N1c3RvbTI+PGVsZWN0cm9uaWMtcmVzb3Vy
Y2UtbnVtPjEwLjEzNzEvam91cm5hbC5wb25lLjAwMDY1MDE8L2VsZWN0cm9uaWMtcmVzb3VyY2Ut
bnVtPjxyZW1vdGUtZGF0YWJhc2UtcHJvdmlkZXI+TkxNPC9yZW1vdGUtZGF0YWJhc2UtcHJvdmlk
ZXI+PGxhbmd1YWdlPmVuZzwvbGFuZ3VhZ2U+PC9yZWNvcmQ+PC9DaXRlPjwvRW5kTm90ZT5=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(52)</w:t>
      </w:r>
      <w:r>
        <w:rPr>
          <w:rFonts w:ascii="Times New Roman" w:hAnsi="Times New Roman" w:cs="Times New Roman"/>
          <w:sz w:val="24"/>
          <w:szCs w:val="24"/>
        </w:rPr>
        <w:fldChar w:fldCharType="end"/>
      </w:r>
    </w:p>
    <w:p w14:paraId="767FA6BA" w14:textId="77777777" w:rsidR="00D47B68" w:rsidRDefault="00D47B68" w:rsidP="00D47B68">
      <w:pPr>
        <w:spacing w:line="480" w:lineRule="auto"/>
      </w:pPr>
    </w:p>
    <w:p w14:paraId="1A2C3604" w14:textId="77777777" w:rsidR="00D47B68" w:rsidRPr="00BB43E6" w:rsidRDefault="00D47B68" w:rsidP="00D47B68">
      <w:pPr>
        <w:spacing w:line="480" w:lineRule="auto"/>
        <w:rPr>
          <w:rFonts w:ascii="Times New Roman" w:hAnsi="Times New Roman" w:cs="Times New Roman"/>
          <w:sz w:val="24"/>
          <w:szCs w:val="24"/>
        </w:rPr>
      </w:pPr>
      <w:r w:rsidRPr="00BB43E6">
        <w:rPr>
          <w:rFonts w:ascii="Times New Roman" w:eastAsia="MS Minngs" w:hAnsi="Times New Roman" w:cs="Times New Roman"/>
          <w:color w:val="000000" w:themeColor="text1"/>
          <w:sz w:val="24"/>
          <w:szCs w:val="24"/>
        </w:rPr>
        <w:t xml:space="preserve">In </w:t>
      </w:r>
      <w:r>
        <w:rPr>
          <w:rFonts w:ascii="Times New Roman" w:eastAsia="MS Minngs" w:hAnsi="Times New Roman" w:cs="Times New Roman"/>
          <w:color w:val="000000" w:themeColor="text1"/>
          <w:sz w:val="24"/>
          <w:szCs w:val="24"/>
        </w:rPr>
        <w:t>all</w:t>
      </w:r>
      <w:r w:rsidRPr="00BB43E6">
        <w:rPr>
          <w:rFonts w:ascii="Times New Roman" w:eastAsia="MS Minngs" w:hAnsi="Times New Roman" w:cs="Times New Roman"/>
          <w:color w:val="000000" w:themeColor="text1"/>
          <w:sz w:val="24"/>
          <w:szCs w:val="24"/>
        </w:rPr>
        <w:t xml:space="preserve"> samples, APOE ɛ2, ɛ3. and ɛ4 alleles were determined based on genotypes of the single-nucleotide variants rs429358 and rs7412: ɛ2 = rs429358 T and rs7412 T; ɛ3 = rs429358 T and rs7412 C; ɛ4 = rs429358 C and rs7412 C.</w:t>
      </w:r>
      <w:r w:rsidRPr="00BB43E6">
        <w:rPr>
          <w:rFonts w:ascii="Times New Roman" w:eastAsia="Times New Roman" w:hAnsi="Times New Roman" w:cs="Times New Roman"/>
          <w:color w:val="000000"/>
          <w:sz w:val="24"/>
          <w:szCs w:val="24"/>
          <w:shd w:val="clear" w:color="auto" w:fill="FFFFFF"/>
        </w:rPr>
        <w:t xml:space="preserve"> The primary analysis was to compare APOE-ε4 carriers, which included ε4/ε3 or ε4/ε4 genotypes (no ε4/ε2 genotype in th</w:t>
      </w:r>
      <w:r>
        <w:rPr>
          <w:rFonts w:ascii="Times New Roman" w:eastAsia="Times New Roman" w:hAnsi="Times New Roman" w:cs="Times New Roman"/>
          <w:color w:val="000000"/>
          <w:sz w:val="24"/>
          <w:szCs w:val="24"/>
          <w:shd w:val="clear" w:color="auto" w:fill="FFFFFF"/>
        </w:rPr>
        <w:t>ese</w:t>
      </w:r>
      <w:r w:rsidRPr="00BB43E6">
        <w:rPr>
          <w:rFonts w:ascii="Times New Roman" w:eastAsia="Times New Roman" w:hAnsi="Times New Roman" w:cs="Times New Roman"/>
          <w:color w:val="000000"/>
          <w:sz w:val="24"/>
          <w:szCs w:val="24"/>
          <w:shd w:val="clear" w:color="auto" w:fill="FFFFFF"/>
        </w:rPr>
        <w:t xml:space="preserve"> sample</w:t>
      </w:r>
      <w:r>
        <w:rPr>
          <w:rFonts w:ascii="Times New Roman" w:eastAsia="Times New Roman" w:hAnsi="Times New Roman" w:cs="Times New Roman"/>
          <w:color w:val="000000"/>
          <w:sz w:val="24"/>
          <w:szCs w:val="24"/>
          <w:shd w:val="clear" w:color="auto" w:fill="FFFFFF"/>
        </w:rPr>
        <w:t>s</w:t>
      </w:r>
      <w:r w:rsidRPr="00BB43E6">
        <w:rPr>
          <w:rFonts w:ascii="Times New Roman" w:eastAsia="Times New Roman" w:hAnsi="Times New Roman" w:cs="Times New Roman"/>
          <w:color w:val="000000"/>
          <w:sz w:val="24"/>
          <w:szCs w:val="24"/>
          <w:shd w:val="clear" w:color="auto" w:fill="FFFFFF"/>
        </w:rPr>
        <w:t>), with non-carriers (controls) that included ε3/ε3, ε3/ε2 or ε2/ε2 genotypes.</w:t>
      </w:r>
    </w:p>
    <w:p w14:paraId="2D210874" w14:textId="77777777" w:rsidR="00D47B68" w:rsidRPr="00BB43E6" w:rsidRDefault="00D47B68" w:rsidP="00D47B68">
      <w:pPr>
        <w:spacing w:line="480" w:lineRule="auto"/>
        <w:rPr>
          <w:sz w:val="24"/>
          <w:szCs w:val="24"/>
        </w:rPr>
      </w:pPr>
    </w:p>
    <w:p w14:paraId="674E0B2D" w14:textId="77777777" w:rsidR="00D47B68" w:rsidRPr="00BB43E6" w:rsidRDefault="00D47B68" w:rsidP="00D47B68">
      <w:pPr>
        <w:spacing w:line="480" w:lineRule="auto"/>
        <w:rPr>
          <w:rFonts w:ascii="Times New Roman" w:hAnsi="Times New Roman" w:cs="Times New Roman"/>
          <w:bCs/>
          <w:sz w:val="24"/>
          <w:szCs w:val="24"/>
        </w:rPr>
      </w:pPr>
      <w:r w:rsidRPr="00BB43E6">
        <w:rPr>
          <w:rFonts w:ascii="Times New Roman" w:hAnsi="Times New Roman" w:cs="Times New Roman"/>
          <w:bCs/>
          <w:sz w:val="24"/>
          <w:szCs w:val="24"/>
        </w:rPr>
        <w:t>The analyses in the discovery sample were limited to N=91 (38M/ 53F, age</w:t>
      </w:r>
      <w:r>
        <w:rPr>
          <w:rFonts w:ascii="Times New Roman" w:hAnsi="Times New Roman" w:cs="Times New Roman"/>
          <w:bCs/>
          <w:sz w:val="24"/>
          <w:szCs w:val="24"/>
        </w:rPr>
        <w:t>:</w:t>
      </w:r>
      <w:r w:rsidRPr="00BB43E6">
        <w:rPr>
          <w:rFonts w:ascii="Times New Roman" w:hAnsi="Times New Roman" w:cs="Times New Roman"/>
          <w:bCs/>
          <w:sz w:val="24"/>
          <w:szCs w:val="24"/>
        </w:rPr>
        <w:t xml:space="preserve"> 48.0±12.5) </w:t>
      </w:r>
      <w:r w:rsidRPr="00BB43E6">
        <w:rPr>
          <w:rFonts w:ascii="Times New Roman" w:eastAsia="Times New Roman" w:hAnsi="Times New Roman"/>
          <w:color w:val="000000"/>
          <w:sz w:val="24"/>
          <w:szCs w:val="24"/>
          <w:shd w:val="clear" w:color="auto" w:fill="FFFFFF"/>
        </w:rPr>
        <w:t xml:space="preserve">APOE-ε4 allele </w:t>
      </w:r>
      <w:r>
        <w:rPr>
          <w:rFonts w:ascii="Times New Roman" w:eastAsia="Times New Roman" w:hAnsi="Times New Roman"/>
          <w:color w:val="000000"/>
          <w:sz w:val="24"/>
          <w:szCs w:val="24"/>
          <w:shd w:val="clear" w:color="auto" w:fill="FFFFFF"/>
        </w:rPr>
        <w:t xml:space="preserve">carriers </w:t>
      </w:r>
      <w:r w:rsidRPr="00BB43E6">
        <w:rPr>
          <w:rFonts w:ascii="Times New Roman" w:eastAsia="Times New Roman" w:hAnsi="Times New Roman"/>
          <w:color w:val="000000"/>
          <w:sz w:val="24"/>
          <w:szCs w:val="24"/>
          <w:shd w:val="clear" w:color="auto" w:fill="FFFFFF"/>
        </w:rPr>
        <w:t xml:space="preserve">and </w:t>
      </w:r>
      <w:r w:rsidRPr="00BB43E6">
        <w:rPr>
          <w:rFonts w:ascii="Times New Roman" w:hAnsi="Times New Roman" w:cs="Times New Roman"/>
          <w:bCs/>
          <w:sz w:val="24"/>
          <w:szCs w:val="24"/>
        </w:rPr>
        <w:t>N=244 (96M/148F, age</w:t>
      </w:r>
      <w:r>
        <w:rPr>
          <w:rFonts w:ascii="Times New Roman" w:hAnsi="Times New Roman" w:cs="Times New Roman"/>
          <w:bCs/>
          <w:sz w:val="24"/>
          <w:szCs w:val="24"/>
        </w:rPr>
        <w:t>:</w:t>
      </w:r>
      <w:r w:rsidRPr="00BB43E6">
        <w:rPr>
          <w:rFonts w:ascii="Times New Roman" w:hAnsi="Times New Roman" w:cs="Times New Roman"/>
          <w:bCs/>
          <w:sz w:val="24"/>
          <w:szCs w:val="24"/>
        </w:rPr>
        <w:t xml:space="preserve"> 48.9±12.3) </w:t>
      </w:r>
      <w:r>
        <w:rPr>
          <w:rFonts w:ascii="Times New Roman" w:hAnsi="Times New Roman" w:cs="Times New Roman"/>
          <w:bCs/>
          <w:sz w:val="24"/>
          <w:szCs w:val="24"/>
        </w:rPr>
        <w:t xml:space="preserve">non-carrier </w:t>
      </w:r>
      <w:r w:rsidRPr="00BB43E6">
        <w:rPr>
          <w:rFonts w:ascii="Times New Roman" w:hAnsi="Times New Roman" w:cs="Times New Roman"/>
          <w:bCs/>
          <w:sz w:val="24"/>
          <w:szCs w:val="24"/>
        </w:rPr>
        <w:t xml:space="preserve">controls after </w:t>
      </w:r>
      <w:r w:rsidRPr="00BB43E6">
        <w:rPr>
          <w:rFonts w:ascii="Times New Roman" w:eastAsia="Times New Roman" w:hAnsi="Times New Roman" w:cs="Times New Roman"/>
          <w:color w:val="000000"/>
          <w:sz w:val="24"/>
          <w:szCs w:val="24"/>
          <w:shd w:val="clear" w:color="auto" w:fill="FFFFFF"/>
        </w:rPr>
        <w:t>excluding subjects with missing data</w:t>
      </w:r>
      <w:r>
        <w:rPr>
          <w:rFonts w:ascii="Times New Roman" w:eastAsia="Times New Roman" w:hAnsi="Times New Roman" w:cs="Times New Roman"/>
          <w:color w:val="000000"/>
          <w:sz w:val="24"/>
          <w:szCs w:val="24"/>
          <w:shd w:val="clear" w:color="auto" w:fill="FFFFFF"/>
        </w:rPr>
        <w:t xml:space="preserve"> and</w:t>
      </w:r>
      <w:r w:rsidRPr="00BB43E6">
        <w:rPr>
          <w:rFonts w:ascii="Times New Roman" w:eastAsia="Times New Roman" w:hAnsi="Times New Roman" w:cs="Times New Roman"/>
          <w:color w:val="000000"/>
          <w:sz w:val="24"/>
          <w:szCs w:val="24"/>
          <w:shd w:val="clear" w:color="auto" w:fill="FFFFFF"/>
        </w:rPr>
        <w:t xml:space="preserve"> ambiguous APOE-ε4 status due to unphased microarray data where a rare ε</w:t>
      </w:r>
      <w:r w:rsidRPr="00BB43E6">
        <w:rPr>
          <w:rFonts w:ascii="Times New Roman" w:hAnsi="Times New Roman" w:cs="Times New Roman"/>
          <w:sz w:val="24"/>
          <w:szCs w:val="24"/>
        </w:rPr>
        <w:t xml:space="preserve">1 allele could be paired with </w:t>
      </w:r>
      <w:r w:rsidRPr="00BB43E6">
        <w:rPr>
          <w:rFonts w:ascii="Times New Roman" w:eastAsia="Times New Roman" w:hAnsi="Times New Roman" w:cs="Times New Roman"/>
          <w:color w:val="000000"/>
          <w:sz w:val="24"/>
          <w:szCs w:val="24"/>
          <w:shd w:val="clear" w:color="auto" w:fill="FFFFFF"/>
        </w:rPr>
        <w:t>ε</w:t>
      </w:r>
      <w:r w:rsidRPr="00BB43E6">
        <w:rPr>
          <w:rFonts w:ascii="Times New Roman" w:hAnsi="Times New Roman" w:cs="Times New Roman"/>
          <w:sz w:val="24"/>
          <w:szCs w:val="24"/>
        </w:rPr>
        <w:t>3, producing an indistinguishable genotype.</w:t>
      </w:r>
      <w:r w:rsidRPr="00BB43E6">
        <w:rPr>
          <w:sz w:val="24"/>
          <w:szCs w:val="24"/>
        </w:rPr>
        <w:t xml:space="preserve"> </w:t>
      </w:r>
      <w:r w:rsidRPr="00BB43E6">
        <w:rPr>
          <w:rFonts w:ascii="Times New Roman" w:hAnsi="Times New Roman" w:cs="Times New Roman"/>
          <w:bCs/>
          <w:sz w:val="24"/>
          <w:szCs w:val="24"/>
        </w:rPr>
        <w:t xml:space="preserve">The analyses </w:t>
      </w:r>
      <w:r>
        <w:rPr>
          <w:rFonts w:ascii="Times New Roman" w:hAnsi="Times New Roman" w:cs="Times New Roman"/>
          <w:bCs/>
          <w:sz w:val="24"/>
          <w:szCs w:val="24"/>
        </w:rPr>
        <w:t>of</w:t>
      </w:r>
      <w:r w:rsidRPr="00BB43E6">
        <w:rPr>
          <w:rFonts w:ascii="Times New Roman" w:hAnsi="Times New Roman" w:cs="Times New Roman"/>
          <w:bCs/>
          <w:sz w:val="24"/>
          <w:szCs w:val="24"/>
        </w:rPr>
        <w:t xml:space="preserve"> UKBB were limited to N=7</w:t>
      </w:r>
      <w:r>
        <w:rPr>
          <w:rFonts w:ascii="Times New Roman" w:hAnsi="Times New Roman" w:cs="Times New Roman"/>
          <w:bCs/>
          <w:sz w:val="24"/>
          <w:szCs w:val="24"/>
        </w:rPr>
        <w:t>,</w:t>
      </w:r>
      <w:r w:rsidRPr="00BB43E6">
        <w:rPr>
          <w:rFonts w:ascii="Times New Roman" w:hAnsi="Times New Roman" w:cs="Times New Roman"/>
          <w:bCs/>
          <w:sz w:val="24"/>
          <w:szCs w:val="24"/>
        </w:rPr>
        <w:t>339</w:t>
      </w:r>
      <w:r>
        <w:rPr>
          <w:rFonts w:ascii="Times New Roman" w:hAnsi="Times New Roman" w:cs="Times New Roman"/>
          <w:bCs/>
          <w:sz w:val="24"/>
          <w:szCs w:val="24"/>
        </w:rPr>
        <w:t xml:space="preserve"> </w:t>
      </w:r>
      <w:r w:rsidRPr="00BB43E6">
        <w:rPr>
          <w:rFonts w:ascii="Times New Roman" w:hAnsi="Times New Roman" w:cs="Times New Roman"/>
          <w:bCs/>
          <w:sz w:val="24"/>
          <w:szCs w:val="24"/>
        </w:rPr>
        <w:t>(3</w:t>
      </w:r>
      <w:r>
        <w:rPr>
          <w:rFonts w:ascii="Times New Roman" w:hAnsi="Times New Roman" w:cs="Times New Roman"/>
          <w:bCs/>
          <w:sz w:val="24"/>
          <w:szCs w:val="24"/>
        </w:rPr>
        <w:t>,</w:t>
      </w:r>
      <w:r w:rsidRPr="00BB43E6">
        <w:rPr>
          <w:rFonts w:ascii="Times New Roman" w:hAnsi="Times New Roman" w:cs="Times New Roman"/>
          <w:bCs/>
          <w:sz w:val="24"/>
          <w:szCs w:val="24"/>
        </w:rPr>
        <w:t>390M/3</w:t>
      </w:r>
      <w:r>
        <w:rPr>
          <w:rFonts w:ascii="Times New Roman" w:hAnsi="Times New Roman" w:cs="Times New Roman"/>
          <w:bCs/>
          <w:sz w:val="24"/>
          <w:szCs w:val="24"/>
        </w:rPr>
        <w:t>,</w:t>
      </w:r>
      <w:r w:rsidRPr="00BB43E6">
        <w:rPr>
          <w:rFonts w:ascii="Times New Roman" w:hAnsi="Times New Roman" w:cs="Times New Roman"/>
          <w:bCs/>
          <w:sz w:val="24"/>
          <w:szCs w:val="24"/>
        </w:rPr>
        <w:t xml:space="preserve">949F, age=63.5±7.5) </w:t>
      </w:r>
      <w:r w:rsidRPr="00BB43E6">
        <w:rPr>
          <w:rFonts w:ascii="Times New Roman" w:eastAsia="Times New Roman" w:hAnsi="Times New Roman"/>
          <w:color w:val="000000"/>
          <w:sz w:val="24"/>
          <w:szCs w:val="24"/>
          <w:shd w:val="clear" w:color="auto" w:fill="FFFFFF"/>
        </w:rPr>
        <w:t>APOE-ε4 allele</w:t>
      </w:r>
      <w:r>
        <w:rPr>
          <w:rFonts w:ascii="Times New Roman" w:eastAsia="Times New Roman" w:hAnsi="Times New Roman"/>
          <w:color w:val="000000"/>
          <w:sz w:val="24"/>
          <w:szCs w:val="24"/>
          <w:shd w:val="clear" w:color="auto" w:fill="FFFFFF"/>
        </w:rPr>
        <w:t xml:space="preserve"> carriers</w:t>
      </w:r>
      <w:r w:rsidRPr="00BB43E6">
        <w:rPr>
          <w:rFonts w:ascii="Times New Roman" w:eastAsia="Times New Roman" w:hAnsi="Times New Roman"/>
          <w:color w:val="000000"/>
          <w:sz w:val="24"/>
          <w:szCs w:val="24"/>
          <w:shd w:val="clear" w:color="auto" w:fill="FFFFFF"/>
        </w:rPr>
        <w:t xml:space="preserve"> and N=18</w:t>
      </w:r>
      <w:r>
        <w:rPr>
          <w:rFonts w:ascii="Times New Roman" w:eastAsia="Times New Roman" w:hAnsi="Times New Roman"/>
          <w:color w:val="000000"/>
          <w:sz w:val="24"/>
          <w:szCs w:val="24"/>
          <w:shd w:val="clear" w:color="auto" w:fill="FFFFFF"/>
        </w:rPr>
        <w:t>,</w:t>
      </w:r>
      <w:r w:rsidRPr="00BB43E6">
        <w:rPr>
          <w:rFonts w:ascii="Times New Roman" w:eastAsia="Times New Roman" w:hAnsi="Times New Roman"/>
          <w:color w:val="000000"/>
          <w:sz w:val="24"/>
          <w:szCs w:val="24"/>
          <w:shd w:val="clear" w:color="auto" w:fill="FFFFFF"/>
        </w:rPr>
        <w:t>671 (8</w:t>
      </w:r>
      <w:r>
        <w:rPr>
          <w:rFonts w:ascii="Times New Roman" w:eastAsia="Times New Roman" w:hAnsi="Times New Roman"/>
          <w:color w:val="000000"/>
          <w:sz w:val="24"/>
          <w:szCs w:val="24"/>
          <w:shd w:val="clear" w:color="auto" w:fill="FFFFFF"/>
        </w:rPr>
        <w:t>,</w:t>
      </w:r>
      <w:r w:rsidRPr="00BB43E6">
        <w:rPr>
          <w:rFonts w:ascii="Times New Roman" w:eastAsia="Times New Roman" w:hAnsi="Times New Roman"/>
          <w:color w:val="000000"/>
          <w:sz w:val="24"/>
          <w:szCs w:val="24"/>
          <w:shd w:val="clear" w:color="auto" w:fill="FFFFFF"/>
        </w:rPr>
        <w:t>909M/9</w:t>
      </w:r>
      <w:r>
        <w:rPr>
          <w:rFonts w:ascii="Times New Roman" w:eastAsia="Times New Roman" w:hAnsi="Times New Roman"/>
          <w:color w:val="000000"/>
          <w:sz w:val="24"/>
          <w:szCs w:val="24"/>
          <w:shd w:val="clear" w:color="auto" w:fill="FFFFFF"/>
        </w:rPr>
        <w:t>,</w:t>
      </w:r>
      <w:r w:rsidRPr="00BB43E6">
        <w:rPr>
          <w:rFonts w:ascii="Times New Roman" w:eastAsia="Times New Roman" w:hAnsi="Times New Roman"/>
          <w:color w:val="000000"/>
          <w:sz w:val="24"/>
          <w:szCs w:val="24"/>
          <w:shd w:val="clear" w:color="auto" w:fill="FFFFFF"/>
        </w:rPr>
        <w:t>762F</w:t>
      </w:r>
      <w:r>
        <w:rPr>
          <w:rFonts w:ascii="Times New Roman" w:eastAsia="Times New Roman" w:hAnsi="Times New Roman"/>
          <w:color w:val="000000"/>
          <w:sz w:val="24"/>
          <w:szCs w:val="24"/>
          <w:shd w:val="clear" w:color="auto" w:fill="FFFFFF"/>
        </w:rPr>
        <w:t>,</w:t>
      </w:r>
      <w:r w:rsidRPr="00BB43E6">
        <w:rPr>
          <w:rFonts w:ascii="Times New Roman" w:eastAsia="Times New Roman" w:hAnsi="Times New Roman"/>
          <w:color w:val="000000"/>
          <w:sz w:val="24"/>
          <w:szCs w:val="24"/>
          <w:shd w:val="clear" w:color="auto" w:fill="FFFFFF"/>
        </w:rPr>
        <w:t xml:space="preserve"> age</w:t>
      </w:r>
      <w:r>
        <w:rPr>
          <w:rFonts w:ascii="Times New Roman" w:eastAsia="Times New Roman" w:hAnsi="Times New Roman"/>
          <w:color w:val="000000"/>
          <w:sz w:val="24"/>
          <w:szCs w:val="24"/>
          <w:shd w:val="clear" w:color="auto" w:fill="FFFFFF"/>
        </w:rPr>
        <w:t xml:space="preserve">: </w:t>
      </w:r>
      <w:r w:rsidRPr="00BB43E6">
        <w:rPr>
          <w:rFonts w:ascii="Times New Roman" w:eastAsia="Times New Roman" w:hAnsi="Times New Roman"/>
          <w:color w:val="000000"/>
          <w:sz w:val="24"/>
          <w:szCs w:val="24"/>
          <w:shd w:val="clear" w:color="auto" w:fill="FFFFFF"/>
        </w:rPr>
        <w:t xml:space="preserve">63.9 </w:t>
      </w:r>
      <w:r w:rsidRPr="00BB43E6">
        <w:rPr>
          <w:rFonts w:ascii="Times New Roman" w:hAnsi="Times New Roman" w:cs="Times New Roman"/>
          <w:bCs/>
          <w:sz w:val="24"/>
          <w:szCs w:val="24"/>
        </w:rPr>
        <w:t>±7.5</w:t>
      </w:r>
      <w:r w:rsidRPr="00BB43E6">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 xml:space="preserve">non-carrier </w:t>
      </w:r>
      <w:r w:rsidRPr="00BB43E6">
        <w:rPr>
          <w:rFonts w:ascii="Times New Roman" w:eastAsia="Times New Roman" w:hAnsi="Times New Roman"/>
          <w:color w:val="000000"/>
          <w:sz w:val="24"/>
          <w:szCs w:val="24"/>
          <w:shd w:val="clear" w:color="auto" w:fill="FFFFFF"/>
        </w:rPr>
        <w:t>controls after excluding subjects with missing data, ambiguous APOE-ε4 status, and having an ICD code that correspond</w:t>
      </w:r>
      <w:r>
        <w:rPr>
          <w:rFonts w:ascii="Times New Roman" w:eastAsia="Times New Roman" w:hAnsi="Times New Roman"/>
          <w:color w:val="000000"/>
          <w:sz w:val="24"/>
          <w:szCs w:val="24"/>
          <w:shd w:val="clear" w:color="auto" w:fill="FFFFFF"/>
        </w:rPr>
        <w:t>ed</w:t>
      </w:r>
      <w:r w:rsidRPr="00BB43E6">
        <w:rPr>
          <w:rFonts w:ascii="Times New Roman" w:eastAsia="Times New Roman" w:hAnsi="Times New Roman"/>
          <w:color w:val="000000"/>
          <w:sz w:val="24"/>
          <w:szCs w:val="24"/>
          <w:shd w:val="clear" w:color="auto" w:fill="FFFFFF"/>
        </w:rPr>
        <w:t xml:space="preserve"> to </w:t>
      </w:r>
      <w:r>
        <w:rPr>
          <w:rFonts w:ascii="Times New Roman" w:eastAsia="Times New Roman" w:hAnsi="Times New Roman"/>
          <w:color w:val="000000"/>
          <w:sz w:val="24"/>
          <w:szCs w:val="24"/>
          <w:shd w:val="clear" w:color="auto" w:fill="FFFFFF"/>
        </w:rPr>
        <w:t xml:space="preserve">a </w:t>
      </w:r>
      <w:r w:rsidRPr="00BB43E6">
        <w:rPr>
          <w:rFonts w:ascii="Times New Roman" w:eastAsia="Times New Roman" w:hAnsi="Times New Roman"/>
          <w:color w:val="000000"/>
          <w:sz w:val="24"/>
          <w:szCs w:val="24"/>
          <w:shd w:val="clear" w:color="auto" w:fill="FFFFFF"/>
        </w:rPr>
        <w:t xml:space="preserve">diagnosis of neurological </w:t>
      </w:r>
      <w:r>
        <w:rPr>
          <w:rFonts w:ascii="Times New Roman" w:eastAsia="Times New Roman" w:hAnsi="Times New Roman"/>
          <w:color w:val="000000"/>
          <w:sz w:val="24"/>
          <w:szCs w:val="24"/>
          <w:shd w:val="clear" w:color="auto" w:fill="FFFFFF"/>
        </w:rPr>
        <w:t>or</w:t>
      </w:r>
      <w:r w:rsidRPr="00BB43E6">
        <w:rPr>
          <w:rFonts w:ascii="Times New Roman" w:eastAsia="Times New Roman" w:hAnsi="Times New Roman"/>
          <w:color w:val="000000"/>
          <w:sz w:val="24"/>
          <w:szCs w:val="24"/>
          <w:shd w:val="clear" w:color="auto" w:fill="FFFFFF"/>
        </w:rPr>
        <w:t xml:space="preserve"> mental illnesses such as stroke, Parkinson’s disorder, dementia, schizophrenia, bipolar depression and others. </w:t>
      </w:r>
    </w:p>
    <w:p w14:paraId="303B3567" w14:textId="77777777" w:rsidR="00D47B68" w:rsidRDefault="00D47B68" w:rsidP="00320919">
      <w:pPr>
        <w:spacing w:before="240" w:line="480" w:lineRule="auto"/>
        <w:rPr>
          <w:rFonts w:ascii="Times New Roman" w:hAnsi="Times New Roman"/>
          <w:b/>
          <w:bCs/>
          <w:i/>
          <w:iCs/>
          <w:color w:val="000000" w:themeColor="text1"/>
          <w:sz w:val="24"/>
          <w:szCs w:val="24"/>
        </w:rPr>
      </w:pPr>
    </w:p>
    <w:p w14:paraId="42DFE50B" w14:textId="77777777" w:rsidR="00D47B68" w:rsidRDefault="00D47B68" w:rsidP="00320919">
      <w:pPr>
        <w:spacing w:before="240" w:line="480" w:lineRule="auto"/>
        <w:rPr>
          <w:rFonts w:ascii="Times New Roman" w:hAnsi="Times New Roman"/>
          <w:b/>
          <w:bCs/>
          <w:i/>
          <w:iCs/>
          <w:color w:val="000000" w:themeColor="text1"/>
          <w:sz w:val="24"/>
          <w:szCs w:val="24"/>
        </w:rPr>
      </w:pPr>
    </w:p>
    <w:p w14:paraId="3D6387B8" w14:textId="77777777" w:rsidR="00D47B68" w:rsidRDefault="00D47B68" w:rsidP="00320919">
      <w:pPr>
        <w:spacing w:before="240" w:line="480" w:lineRule="auto"/>
        <w:rPr>
          <w:rFonts w:ascii="Times New Roman" w:hAnsi="Times New Roman"/>
          <w:b/>
          <w:bCs/>
          <w:i/>
          <w:iCs/>
          <w:color w:val="000000" w:themeColor="text1"/>
          <w:sz w:val="24"/>
          <w:szCs w:val="24"/>
        </w:rPr>
      </w:pPr>
    </w:p>
    <w:p w14:paraId="5ED6AFF2" w14:textId="77777777" w:rsidR="00D47B68" w:rsidRDefault="00D47B68" w:rsidP="00320919">
      <w:pPr>
        <w:spacing w:before="240" w:line="480" w:lineRule="auto"/>
        <w:rPr>
          <w:rFonts w:ascii="Times New Roman" w:hAnsi="Times New Roman"/>
          <w:b/>
          <w:bCs/>
          <w:i/>
          <w:iCs/>
          <w:color w:val="000000" w:themeColor="text1"/>
          <w:sz w:val="24"/>
          <w:szCs w:val="24"/>
        </w:rPr>
      </w:pPr>
    </w:p>
    <w:p w14:paraId="5436A6C2" w14:textId="2E5A7211" w:rsidR="003B55F2" w:rsidRPr="00163256" w:rsidRDefault="003B55F2" w:rsidP="00320919">
      <w:pPr>
        <w:spacing w:before="240" w:line="480" w:lineRule="auto"/>
        <w:rPr>
          <w:rFonts w:ascii="Times New Roman" w:hAnsi="Times New Roman"/>
          <w:b/>
          <w:bCs/>
          <w:i/>
          <w:iCs/>
          <w:color w:val="000000" w:themeColor="text1"/>
          <w:sz w:val="24"/>
          <w:szCs w:val="24"/>
        </w:rPr>
      </w:pPr>
      <w:r w:rsidRPr="00163256">
        <w:rPr>
          <w:rFonts w:ascii="Times New Roman" w:hAnsi="Times New Roman"/>
          <w:b/>
          <w:bCs/>
          <w:i/>
          <w:iCs/>
          <w:color w:val="000000" w:themeColor="text1"/>
          <w:sz w:val="24"/>
          <w:szCs w:val="24"/>
        </w:rPr>
        <w:t>Methods</w:t>
      </w:r>
      <w:r w:rsidR="00C90F20" w:rsidRPr="00163256">
        <w:rPr>
          <w:rFonts w:ascii="Times New Roman" w:hAnsi="Times New Roman"/>
          <w:b/>
          <w:bCs/>
          <w:i/>
          <w:iCs/>
          <w:color w:val="000000" w:themeColor="text1"/>
          <w:sz w:val="24"/>
          <w:szCs w:val="24"/>
        </w:rPr>
        <w:t xml:space="preserve"> for the Simulation Study</w:t>
      </w:r>
    </w:p>
    <w:p w14:paraId="791BAA94" w14:textId="256AA75E" w:rsidR="00320919" w:rsidRPr="003B55F2" w:rsidRDefault="00320919" w:rsidP="00320919">
      <w:pPr>
        <w:spacing w:before="240" w:line="480" w:lineRule="auto"/>
        <w:rPr>
          <w:rFonts w:ascii="Times New Roman" w:hAnsi="Times New Roman"/>
          <w:iCs/>
          <w:color w:val="000000" w:themeColor="text1"/>
          <w:sz w:val="24"/>
          <w:szCs w:val="24"/>
          <w:lang w:eastAsia="zh-CN"/>
        </w:rPr>
      </w:pPr>
      <w:r w:rsidRPr="003B55F2">
        <w:rPr>
          <w:rFonts w:ascii="Times New Roman" w:hAnsi="Times New Roman"/>
          <w:iCs/>
          <w:color w:val="000000" w:themeColor="text1"/>
          <w:sz w:val="24"/>
          <w:szCs w:val="24"/>
          <w:lang w:eastAsia="zh-CN"/>
        </w:rPr>
        <w:t xml:space="preserve">We </w:t>
      </w:r>
      <w:r>
        <w:rPr>
          <w:rFonts w:ascii="Times New Roman" w:hAnsi="Times New Roman"/>
          <w:iCs/>
          <w:color w:val="000000" w:themeColor="text1"/>
          <w:sz w:val="24"/>
          <w:szCs w:val="24"/>
          <w:lang w:eastAsia="zh-CN"/>
        </w:rPr>
        <w:t>developed</w:t>
      </w:r>
      <w:r w:rsidRPr="003B55F2">
        <w:rPr>
          <w:rFonts w:ascii="Times New Roman" w:hAnsi="Times New Roman"/>
          <w:iCs/>
          <w:color w:val="000000" w:themeColor="text1"/>
          <w:sz w:val="24"/>
          <w:szCs w:val="24"/>
          <w:lang w:eastAsia="zh-CN"/>
        </w:rPr>
        <w:t xml:space="preserve"> a simulation to evaluate the effect of </w:t>
      </w:r>
      <w:r>
        <w:rPr>
          <w:rFonts w:ascii="Times New Roman" w:hAnsi="Times New Roman"/>
          <w:iCs/>
          <w:color w:val="000000" w:themeColor="text1"/>
          <w:sz w:val="24"/>
          <w:szCs w:val="24"/>
          <w:lang w:eastAsia="zh-CN"/>
        </w:rPr>
        <w:t>tracking onset of dementia using</w:t>
      </w:r>
      <w:r w:rsidRPr="003B55F2">
        <w:rPr>
          <w:rFonts w:ascii="Times New Roman" w:hAnsi="Times New Roman"/>
          <w:iCs/>
          <w:color w:val="000000" w:themeColor="text1"/>
          <w:sz w:val="24"/>
          <w:szCs w:val="24"/>
          <w:lang w:eastAsia="zh-CN"/>
        </w:rPr>
        <w:t xml:space="preserve"> RVI</w:t>
      </w:r>
      <w:r>
        <w:rPr>
          <w:rFonts w:ascii="Times New Roman" w:hAnsi="Times New Roman"/>
          <w:iCs/>
          <w:color w:val="000000" w:themeColor="text1"/>
          <w:sz w:val="24"/>
          <w:szCs w:val="24"/>
          <w:lang w:eastAsia="zh-CN"/>
        </w:rPr>
        <w:t>. We hypothesized a screening program where</w:t>
      </w:r>
      <w:r w:rsidRPr="003B55F2">
        <w:rPr>
          <w:rFonts w:ascii="Times New Roman" w:hAnsi="Times New Roman"/>
          <w:iCs/>
          <w:color w:val="000000" w:themeColor="text1"/>
          <w:sz w:val="24"/>
          <w:szCs w:val="24"/>
          <w:lang w:eastAsia="zh-CN"/>
        </w:rPr>
        <w:t xml:space="preserve"> MRI scans </w:t>
      </w:r>
      <w:r>
        <w:rPr>
          <w:rFonts w:ascii="Times New Roman" w:hAnsi="Times New Roman"/>
          <w:iCs/>
          <w:color w:val="000000" w:themeColor="text1"/>
          <w:sz w:val="24"/>
          <w:szCs w:val="24"/>
          <w:lang w:eastAsia="zh-CN"/>
        </w:rPr>
        <w:t>are repeated</w:t>
      </w:r>
      <w:r w:rsidRPr="003B55F2">
        <w:rPr>
          <w:rFonts w:ascii="Times New Roman" w:hAnsi="Times New Roman"/>
          <w:iCs/>
          <w:color w:val="000000" w:themeColor="text1"/>
          <w:sz w:val="24"/>
          <w:szCs w:val="24"/>
          <w:lang w:eastAsia="zh-CN"/>
        </w:rPr>
        <w:t xml:space="preserve"> </w:t>
      </w:r>
      <w:r>
        <w:rPr>
          <w:rFonts w:ascii="Times New Roman" w:hAnsi="Times New Roman"/>
          <w:iCs/>
          <w:color w:val="000000" w:themeColor="text1"/>
          <w:sz w:val="24"/>
          <w:szCs w:val="24"/>
          <w:lang w:eastAsia="zh-CN"/>
        </w:rPr>
        <w:t>annually,</w:t>
      </w:r>
      <w:r w:rsidRPr="003B55F2">
        <w:rPr>
          <w:rFonts w:ascii="Times New Roman" w:hAnsi="Times New Roman"/>
          <w:iCs/>
          <w:color w:val="000000" w:themeColor="text1"/>
          <w:sz w:val="24"/>
          <w:szCs w:val="24"/>
          <w:lang w:eastAsia="zh-CN"/>
        </w:rPr>
        <w:t xml:space="preserve"> </w:t>
      </w:r>
      <w:r>
        <w:rPr>
          <w:rFonts w:ascii="Times New Roman" w:hAnsi="Times New Roman"/>
          <w:iCs/>
          <w:color w:val="000000" w:themeColor="text1"/>
          <w:sz w:val="24"/>
          <w:szCs w:val="24"/>
          <w:lang w:eastAsia="zh-CN"/>
        </w:rPr>
        <w:t>triennially and</w:t>
      </w:r>
      <w:r w:rsidRPr="003B55F2">
        <w:rPr>
          <w:rFonts w:ascii="Times New Roman" w:hAnsi="Times New Roman"/>
          <w:iCs/>
          <w:color w:val="000000" w:themeColor="text1"/>
          <w:sz w:val="24"/>
          <w:szCs w:val="24"/>
          <w:lang w:eastAsia="zh-CN"/>
        </w:rPr>
        <w:t xml:space="preserve"> </w:t>
      </w:r>
      <w:r>
        <w:rPr>
          <w:rFonts w:ascii="Times New Roman" w:hAnsi="Times New Roman"/>
          <w:iCs/>
          <w:color w:val="000000" w:themeColor="text1"/>
          <w:sz w:val="24"/>
          <w:szCs w:val="24"/>
          <w:lang w:eastAsia="zh-CN"/>
        </w:rPr>
        <w:t xml:space="preserve">even </w:t>
      </w:r>
      <w:r w:rsidR="005A482D">
        <w:rPr>
          <w:rFonts w:ascii="Times New Roman" w:hAnsi="Times New Roman"/>
          <w:iCs/>
          <w:color w:val="000000" w:themeColor="text1"/>
          <w:sz w:val="24"/>
          <w:szCs w:val="24"/>
          <w:lang w:eastAsia="zh-CN"/>
        </w:rPr>
        <w:t xml:space="preserve">every </w:t>
      </w:r>
      <w:r>
        <w:rPr>
          <w:rFonts w:ascii="Times New Roman" w:hAnsi="Times New Roman"/>
          <w:iCs/>
          <w:color w:val="000000" w:themeColor="text1"/>
          <w:sz w:val="24"/>
          <w:szCs w:val="24"/>
          <w:lang w:eastAsia="zh-CN"/>
        </w:rPr>
        <w:t>five</w:t>
      </w:r>
      <w:r w:rsidRPr="003B55F2">
        <w:rPr>
          <w:rFonts w:ascii="Times New Roman" w:hAnsi="Times New Roman"/>
          <w:iCs/>
          <w:color w:val="000000" w:themeColor="text1"/>
          <w:sz w:val="24"/>
          <w:szCs w:val="24"/>
          <w:lang w:eastAsia="zh-CN"/>
        </w:rPr>
        <w:t xml:space="preserve"> years </w:t>
      </w:r>
      <w:r>
        <w:rPr>
          <w:rFonts w:ascii="Times New Roman" w:hAnsi="Times New Roman"/>
          <w:iCs/>
          <w:color w:val="000000" w:themeColor="text1"/>
          <w:sz w:val="24"/>
          <w:szCs w:val="24"/>
          <w:lang w:eastAsia="zh-CN"/>
        </w:rPr>
        <w:t>and evaluated the elevation in RVI</w:t>
      </w:r>
      <w:r w:rsidRPr="003B55F2">
        <w:rPr>
          <w:rFonts w:ascii="Times New Roman" w:hAnsi="Times New Roman"/>
          <w:iCs/>
          <w:color w:val="000000" w:themeColor="text1"/>
          <w:sz w:val="24"/>
          <w:szCs w:val="24"/>
          <w:lang w:eastAsia="zh-CN"/>
        </w:rPr>
        <w:t xml:space="preserve"> </w:t>
      </w:r>
      <w:r>
        <w:rPr>
          <w:rFonts w:ascii="Times New Roman" w:hAnsi="Times New Roman"/>
          <w:iCs/>
          <w:color w:val="000000" w:themeColor="text1"/>
          <w:sz w:val="24"/>
          <w:szCs w:val="24"/>
          <w:lang w:eastAsia="zh-CN"/>
        </w:rPr>
        <w:t>using</w:t>
      </w:r>
      <w:r w:rsidRPr="003B55F2">
        <w:rPr>
          <w:rFonts w:ascii="Times New Roman" w:hAnsi="Times New Roman"/>
          <w:iCs/>
          <w:color w:val="000000" w:themeColor="text1"/>
          <w:sz w:val="24"/>
          <w:szCs w:val="24"/>
          <w:lang w:eastAsia="zh-CN"/>
        </w:rPr>
        <w:t xml:space="preserve"> cumulative odds ratio of conversion </w:t>
      </w:r>
      <w:r>
        <w:rPr>
          <w:rFonts w:ascii="Times New Roman" w:hAnsi="Times New Roman"/>
          <w:iCs/>
          <w:color w:val="000000" w:themeColor="text1"/>
          <w:sz w:val="24"/>
          <w:szCs w:val="24"/>
          <w:lang w:eastAsia="zh-CN"/>
        </w:rPr>
        <w:t>using the ADNI dataset that span a</w:t>
      </w:r>
      <w:r w:rsidRPr="003B55F2">
        <w:rPr>
          <w:rFonts w:ascii="Times New Roman" w:hAnsi="Times New Roman"/>
          <w:iCs/>
          <w:color w:val="000000" w:themeColor="text1"/>
          <w:sz w:val="24"/>
          <w:szCs w:val="24"/>
          <w:lang w:eastAsia="zh-CN"/>
        </w:rPr>
        <w:t xml:space="preserve"> 12-year period. This simulation was designed to evaluate how the frequency of data collection can influence the relationship between observed RVI and the odds of conversion over time, under the assumption that the RVI reflects the underlying neurobiological condition and is associated with the conversion of AD.</w:t>
      </w:r>
    </w:p>
    <w:p w14:paraId="356BDAEA" w14:textId="02786429" w:rsidR="00320919" w:rsidRPr="003B55F2" w:rsidRDefault="00320919" w:rsidP="00320919">
      <w:pPr>
        <w:spacing w:before="240" w:line="480" w:lineRule="auto"/>
        <w:rPr>
          <w:rFonts w:ascii="Times New Roman" w:hAnsi="Times New Roman"/>
          <w:iCs/>
          <w:color w:val="000000" w:themeColor="text1"/>
          <w:sz w:val="24"/>
          <w:szCs w:val="24"/>
          <w:lang w:eastAsia="zh-CN"/>
        </w:rPr>
      </w:pPr>
      <w:r>
        <w:rPr>
          <w:rFonts w:ascii="Times New Roman" w:hAnsi="Times New Roman"/>
          <w:iCs/>
          <w:color w:val="000000" w:themeColor="text1"/>
          <w:sz w:val="24"/>
          <w:szCs w:val="24"/>
          <w:lang w:eastAsia="zh-CN"/>
        </w:rPr>
        <w:t>We simulated a</w:t>
      </w:r>
      <w:r w:rsidRPr="003B55F2">
        <w:rPr>
          <w:rFonts w:ascii="Times New Roman" w:hAnsi="Times New Roman"/>
          <w:iCs/>
          <w:color w:val="000000" w:themeColor="text1"/>
          <w:sz w:val="24"/>
          <w:szCs w:val="24"/>
          <w:lang w:eastAsia="zh-CN"/>
        </w:rPr>
        <w:t xml:space="preserve"> cohort of </w:t>
      </w:r>
      <w:r>
        <w:rPr>
          <w:rFonts w:ascii="Times New Roman" w:hAnsi="Times New Roman"/>
          <w:iCs/>
          <w:color w:val="000000" w:themeColor="text1"/>
          <w:sz w:val="24"/>
          <w:szCs w:val="24"/>
          <w:lang w:eastAsia="zh-CN"/>
        </w:rPr>
        <w:t>N=</w:t>
      </w:r>
      <w:r w:rsidRPr="003B55F2">
        <w:rPr>
          <w:rFonts w:ascii="Times New Roman" w:hAnsi="Times New Roman"/>
          <w:iCs/>
          <w:color w:val="000000" w:themeColor="text1"/>
          <w:sz w:val="24"/>
          <w:szCs w:val="24"/>
          <w:lang w:eastAsia="zh-CN"/>
        </w:rPr>
        <w:t xml:space="preserve">500 subjects, each tracked over 12 years. The initial RVI for each subject </w:t>
      </w:r>
      <m:oMath>
        <m:r>
          <w:rPr>
            <w:rFonts w:ascii="Cambria Math" w:hAnsi="Cambria Math"/>
            <w:color w:val="000000" w:themeColor="text1"/>
            <w:sz w:val="24"/>
            <w:szCs w:val="24"/>
            <w:lang w:eastAsia="zh-CN"/>
          </w:rPr>
          <m:t>i</m:t>
        </m:r>
      </m:oMath>
      <w:r w:rsidRPr="003B55F2">
        <w:rPr>
          <w:rFonts w:ascii="Times New Roman" w:hAnsi="Times New Roman"/>
          <w:iCs/>
          <w:color w:val="000000" w:themeColor="text1"/>
          <w:sz w:val="24"/>
          <w:szCs w:val="24"/>
          <w:lang w:eastAsia="zh-CN"/>
        </w:rPr>
        <w:t xml:space="preserve"> at baseline (year 1) was drawn from a normal distribution. We let RVI increase by a random increment (i.e., neurological decline) over time for </w:t>
      </w:r>
      <w:r>
        <w:rPr>
          <w:rFonts w:ascii="Times New Roman" w:hAnsi="Times New Roman"/>
          <w:iCs/>
          <w:color w:val="000000" w:themeColor="text1"/>
          <w:sz w:val="24"/>
          <w:szCs w:val="24"/>
          <w:lang w:eastAsia="zh-CN"/>
        </w:rPr>
        <w:t>10% of the subjects</w:t>
      </w:r>
      <w:r w:rsidRPr="003B55F2">
        <w:rPr>
          <w:rFonts w:ascii="Times New Roman" w:hAnsi="Times New Roman"/>
          <w:iCs/>
          <w:color w:val="000000" w:themeColor="text1"/>
          <w:sz w:val="24"/>
          <w:szCs w:val="24"/>
          <w:lang w:eastAsia="zh-CN"/>
        </w:rPr>
        <w:t xml:space="preserve">, reflecting changes in disease progression. The binary outcome (conversion to </w:t>
      </w:r>
      <w:r>
        <w:rPr>
          <w:rFonts w:ascii="Times New Roman" w:hAnsi="Times New Roman"/>
          <w:iCs/>
          <w:color w:val="000000" w:themeColor="text1"/>
          <w:sz w:val="24"/>
          <w:szCs w:val="24"/>
          <w:lang w:eastAsia="zh-CN"/>
        </w:rPr>
        <w:t>dementia</w:t>
      </w:r>
      <w:r w:rsidRPr="003B55F2">
        <w:rPr>
          <w:rFonts w:ascii="Times New Roman" w:hAnsi="Times New Roman"/>
          <w:iCs/>
          <w:color w:val="000000" w:themeColor="text1"/>
          <w:sz w:val="24"/>
          <w:szCs w:val="24"/>
          <w:lang w:eastAsia="zh-CN"/>
        </w:rPr>
        <w:t xml:space="preserve">) was simulated for each subject </w:t>
      </w:r>
      <w:r w:rsidRPr="003B55F2">
        <w:rPr>
          <w:rFonts w:ascii="Times New Roman" w:hAnsi="Times New Roman"/>
          <w:i/>
          <w:color w:val="000000" w:themeColor="text1"/>
          <w:sz w:val="24"/>
          <w:szCs w:val="24"/>
          <w:lang w:eastAsia="zh-CN"/>
        </w:rPr>
        <w:t>i</w:t>
      </w:r>
      <w:r w:rsidRPr="003B55F2">
        <w:rPr>
          <w:rFonts w:ascii="Times New Roman" w:hAnsi="Times New Roman"/>
          <w:iCs/>
          <w:color w:val="000000" w:themeColor="text1"/>
          <w:sz w:val="24"/>
          <w:szCs w:val="24"/>
          <w:lang w:eastAsia="zh-CN"/>
        </w:rPr>
        <w:t xml:space="preserve"> at time point </w:t>
      </w:r>
      <w:r w:rsidRPr="003B55F2">
        <w:rPr>
          <w:rFonts w:ascii="Times New Roman" w:hAnsi="Times New Roman"/>
          <w:i/>
          <w:color w:val="000000" w:themeColor="text1"/>
          <w:sz w:val="24"/>
          <w:szCs w:val="24"/>
          <w:lang w:eastAsia="zh-CN"/>
        </w:rPr>
        <w:t>t</w:t>
      </w:r>
      <w:r w:rsidRPr="003B55F2">
        <w:rPr>
          <w:rFonts w:ascii="Times New Roman" w:hAnsi="Times New Roman"/>
          <w:iCs/>
          <w:color w:val="000000" w:themeColor="text1"/>
          <w:sz w:val="24"/>
          <w:szCs w:val="24"/>
          <w:lang w:eastAsia="zh-CN"/>
        </w:rPr>
        <w:t xml:space="preserve"> based on the current RVI score and the </w:t>
      </w:r>
      <w:r w:rsidRPr="00072FE5">
        <w:rPr>
          <w:rFonts w:ascii="Times New Roman" w:hAnsi="Times New Roman"/>
          <w:bCs/>
          <w:sz w:val="24"/>
          <w:szCs w:val="24"/>
        </w:rPr>
        <w:t>APOE-ε4 genotype</w:t>
      </w:r>
      <w:r w:rsidRPr="003B55F2">
        <w:rPr>
          <w:rFonts w:ascii="Times New Roman" w:hAnsi="Times New Roman"/>
          <w:iCs/>
          <w:color w:val="000000" w:themeColor="text1"/>
          <w:sz w:val="24"/>
          <w:szCs w:val="24"/>
          <w:lang w:eastAsia="zh-CN"/>
        </w:rPr>
        <w:t>. The log-odds of conversion were modeled as:</w:t>
      </w:r>
    </w:p>
    <w:p w14:paraId="05BA1343" w14:textId="77777777" w:rsidR="00320919" w:rsidRPr="003B55F2" w:rsidRDefault="00000000" w:rsidP="00320919">
      <w:pPr>
        <w:spacing w:before="240" w:line="480" w:lineRule="auto"/>
        <w:rPr>
          <w:rFonts w:ascii="Times New Roman" w:hAnsi="Times New Roman"/>
          <w:color w:val="000000" w:themeColor="text1"/>
          <w:sz w:val="24"/>
          <w:szCs w:val="24"/>
          <w:lang w:eastAsia="zh-CN"/>
        </w:rPr>
      </w:pPr>
      <m:oMathPara>
        <m:oMath>
          <m:func>
            <m:funcPr>
              <m:ctrlPr>
                <w:rPr>
                  <w:rFonts w:ascii="Cambria Math" w:hAnsi="Cambria Math"/>
                  <w:i/>
                  <w:iCs/>
                  <w:color w:val="000000" w:themeColor="text1"/>
                  <w:sz w:val="24"/>
                  <w:szCs w:val="24"/>
                  <w:lang w:eastAsia="zh-CN"/>
                </w:rPr>
              </m:ctrlPr>
            </m:funcPr>
            <m:fName>
              <m:r>
                <m:rPr>
                  <m:sty m:val="p"/>
                </m:rPr>
                <w:rPr>
                  <w:rFonts w:ascii="Cambria Math" w:hAnsi="Cambria Math"/>
                  <w:color w:val="000000" w:themeColor="text1"/>
                  <w:sz w:val="24"/>
                  <w:szCs w:val="24"/>
                  <w:lang w:eastAsia="zh-CN"/>
                </w:rPr>
                <m:t>log</m:t>
              </m:r>
            </m:fName>
            <m:e>
              <m:f>
                <m:fPr>
                  <m:ctrlPr>
                    <w:rPr>
                      <w:rFonts w:ascii="Cambria Math" w:hAnsi="Cambria Math"/>
                      <w:i/>
                      <w:iCs/>
                      <w:color w:val="000000" w:themeColor="text1"/>
                      <w:sz w:val="24"/>
                      <w:szCs w:val="24"/>
                      <w:lang w:eastAsia="zh-CN"/>
                    </w:rPr>
                  </m:ctrlPr>
                </m:fPr>
                <m:num>
                  <m:sSub>
                    <m:sSubPr>
                      <m:ctrlPr>
                        <w:rPr>
                          <w:rFonts w:ascii="Cambria Math" w:hAnsi="Cambria Math"/>
                          <w:i/>
                          <w:iCs/>
                          <w:color w:val="000000" w:themeColor="text1"/>
                          <w:sz w:val="24"/>
                          <w:szCs w:val="24"/>
                          <w:lang w:eastAsia="zh-CN"/>
                        </w:rPr>
                      </m:ctrlPr>
                    </m:sSubPr>
                    <m:e>
                      <m:r>
                        <w:rPr>
                          <w:rFonts w:ascii="Cambria Math" w:hAnsi="Cambria Math"/>
                          <w:color w:val="000000" w:themeColor="text1"/>
                          <w:sz w:val="24"/>
                          <w:szCs w:val="24"/>
                          <w:lang w:eastAsia="zh-CN"/>
                        </w:rPr>
                        <m:t>p</m:t>
                      </m:r>
                    </m:e>
                    <m:sub>
                      <m:r>
                        <w:rPr>
                          <w:rFonts w:ascii="Cambria Math" w:hAnsi="Cambria Math"/>
                          <w:color w:val="000000" w:themeColor="text1"/>
                          <w:sz w:val="24"/>
                          <w:szCs w:val="24"/>
                          <w:lang w:eastAsia="zh-CN"/>
                        </w:rPr>
                        <m:t>it</m:t>
                      </m:r>
                    </m:sub>
                  </m:sSub>
                </m:num>
                <m:den>
                  <m:r>
                    <w:rPr>
                      <w:rFonts w:ascii="Cambria Math" w:hAnsi="Cambria Math"/>
                      <w:color w:val="000000" w:themeColor="text1"/>
                      <w:sz w:val="24"/>
                      <w:szCs w:val="24"/>
                      <w:lang w:eastAsia="zh-CN"/>
                    </w:rPr>
                    <m:t>1-</m:t>
                  </m:r>
                  <m:sSub>
                    <m:sSubPr>
                      <m:ctrlPr>
                        <w:rPr>
                          <w:rFonts w:ascii="Cambria Math" w:hAnsi="Cambria Math"/>
                          <w:i/>
                          <w:iCs/>
                          <w:color w:val="000000" w:themeColor="text1"/>
                          <w:sz w:val="24"/>
                          <w:szCs w:val="24"/>
                          <w:lang w:eastAsia="zh-CN"/>
                        </w:rPr>
                      </m:ctrlPr>
                    </m:sSubPr>
                    <m:e>
                      <m:r>
                        <w:rPr>
                          <w:rFonts w:ascii="Cambria Math" w:hAnsi="Cambria Math"/>
                          <w:color w:val="000000" w:themeColor="text1"/>
                          <w:sz w:val="24"/>
                          <w:szCs w:val="24"/>
                          <w:lang w:eastAsia="zh-CN"/>
                        </w:rPr>
                        <m:t>p</m:t>
                      </m:r>
                    </m:e>
                    <m:sub>
                      <m:r>
                        <w:rPr>
                          <w:rFonts w:ascii="Cambria Math" w:hAnsi="Cambria Math"/>
                          <w:color w:val="000000" w:themeColor="text1"/>
                          <w:sz w:val="24"/>
                          <w:szCs w:val="24"/>
                          <w:lang w:eastAsia="zh-CN"/>
                        </w:rPr>
                        <m:t>it</m:t>
                      </m:r>
                    </m:sub>
                  </m:sSub>
                </m:den>
              </m:f>
            </m:e>
          </m:func>
          <m:r>
            <w:rPr>
              <w:rFonts w:ascii="Cambria Math" w:hAnsi="Cambria Math"/>
              <w:color w:val="000000" w:themeColor="text1"/>
              <w:sz w:val="24"/>
              <w:szCs w:val="24"/>
              <w:lang w:eastAsia="zh-CN"/>
            </w:rPr>
            <m:t>=</m:t>
          </m:r>
          <m:sSub>
            <m:sSubPr>
              <m:ctrlPr>
                <w:rPr>
                  <w:rFonts w:ascii="Cambria Math" w:hAnsi="Cambria Math"/>
                  <w:i/>
                  <w:color w:val="000000" w:themeColor="text1"/>
                  <w:sz w:val="24"/>
                  <w:szCs w:val="24"/>
                  <w:lang w:eastAsia="zh-CN"/>
                </w:rPr>
              </m:ctrlPr>
            </m:sSubPr>
            <m:e>
              <m:r>
                <w:rPr>
                  <w:rFonts w:ascii="Cambria Math" w:hAnsi="Cambria Math"/>
                  <w:color w:val="000000" w:themeColor="text1"/>
                  <w:sz w:val="24"/>
                  <w:szCs w:val="24"/>
                  <w:lang w:eastAsia="zh-CN"/>
                </w:rPr>
                <m:t>β</m:t>
              </m:r>
            </m:e>
            <m:sub>
              <m:r>
                <w:rPr>
                  <w:rFonts w:ascii="Cambria Math" w:hAnsi="Cambria Math"/>
                  <w:color w:val="000000" w:themeColor="text1"/>
                  <w:sz w:val="24"/>
                  <w:szCs w:val="24"/>
                  <w:lang w:eastAsia="zh-CN"/>
                </w:rPr>
                <m:t>RVI</m:t>
              </m:r>
            </m:sub>
          </m:sSub>
          <m:r>
            <w:rPr>
              <w:rFonts w:ascii="Cambria Math" w:hAnsi="Cambria Math"/>
              <w:color w:val="000000" w:themeColor="text1"/>
              <w:sz w:val="24"/>
              <w:szCs w:val="24"/>
              <w:lang w:eastAsia="zh-CN"/>
            </w:rPr>
            <m:t>⋅</m:t>
          </m:r>
          <m:sSub>
            <m:sSubPr>
              <m:ctrlPr>
                <w:rPr>
                  <w:rFonts w:ascii="Cambria Math" w:hAnsi="Cambria Math"/>
                  <w:color w:val="000000" w:themeColor="text1"/>
                  <w:sz w:val="24"/>
                  <w:szCs w:val="24"/>
                  <w:lang w:eastAsia="zh-CN"/>
                </w:rPr>
              </m:ctrlPr>
            </m:sSubPr>
            <m:e>
              <m:r>
                <w:rPr>
                  <w:rFonts w:ascii="Cambria Math" w:hAnsi="Cambria Math"/>
                  <w:color w:val="000000" w:themeColor="text1"/>
                  <w:sz w:val="24"/>
                  <w:szCs w:val="24"/>
                  <w:lang w:eastAsia="zh-CN"/>
                </w:rPr>
                <m:t>RVI</m:t>
              </m:r>
            </m:e>
            <m:sub>
              <m:r>
                <w:rPr>
                  <w:rFonts w:ascii="Cambria Math" w:hAnsi="Cambria Math"/>
                  <w:color w:val="000000" w:themeColor="text1"/>
                  <w:sz w:val="24"/>
                  <w:szCs w:val="24"/>
                  <w:lang w:eastAsia="zh-CN"/>
                </w:rPr>
                <m:t>it</m:t>
              </m:r>
            </m:sub>
          </m:sSub>
          <m:sSub>
            <m:sSubPr>
              <m:ctrlPr>
                <w:rPr>
                  <w:rFonts w:ascii="Cambria Math" w:hAnsi="Cambria Math"/>
                  <w:i/>
                  <w:color w:val="000000" w:themeColor="text1"/>
                  <w:sz w:val="24"/>
                  <w:szCs w:val="24"/>
                  <w:lang w:eastAsia="zh-CN"/>
                </w:rPr>
              </m:ctrlPr>
            </m:sSubPr>
            <m:e>
              <m:r>
                <w:rPr>
                  <w:rFonts w:ascii="Cambria Math" w:hAnsi="Cambria Math"/>
                  <w:color w:val="000000" w:themeColor="text1"/>
                  <w:sz w:val="24"/>
                  <w:szCs w:val="24"/>
                  <w:lang w:eastAsia="zh-CN"/>
                </w:rPr>
                <m:t>+β</m:t>
              </m:r>
            </m:e>
            <m:sub>
              <m:r>
                <w:rPr>
                  <w:rFonts w:ascii="Cambria Math" w:hAnsi="Cambria Math"/>
                  <w:color w:val="000000" w:themeColor="text1"/>
                  <w:sz w:val="24"/>
                  <w:szCs w:val="24"/>
                  <w:lang w:eastAsia="zh-CN"/>
                </w:rPr>
                <m:t>APOE4</m:t>
              </m:r>
            </m:sub>
          </m:sSub>
          <m:r>
            <w:rPr>
              <w:rFonts w:ascii="Cambria Math" w:hAnsi="Cambria Math"/>
              <w:color w:val="000000" w:themeColor="text1"/>
              <w:sz w:val="24"/>
              <w:szCs w:val="24"/>
              <w:lang w:eastAsia="zh-CN"/>
            </w:rPr>
            <m:t>⋅</m:t>
          </m:r>
          <m:sSub>
            <m:sSubPr>
              <m:ctrlPr>
                <w:rPr>
                  <w:rFonts w:ascii="Cambria Math" w:hAnsi="Cambria Math"/>
                  <w:color w:val="000000" w:themeColor="text1"/>
                  <w:sz w:val="24"/>
                  <w:szCs w:val="24"/>
                  <w:lang w:eastAsia="zh-CN"/>
                </w:rPr>
              </m:ctrlPr>
            </m:sSubPr>
            <m:e>
              <m:r>
                <w:rPr>
                  <w:rFonts w:ascii="Cambria Math" w:hAnsi="Cambria Math" w:cs="Times New Roman"/>
                  <w:sz w:val="24"/>
                  <w:szCs w:val="24"/>
                </w:rPr>
                <m:t>APOE4</m:t>
              </m:r>
            </m:e>
            <m:sub>
              <m:r>
                <w:rPr>
                  <w:rFonts w:ascii="Cambria Math" w:hAnsi="Cambria Math"/>
                  <w:color w:val="000000" w:themeColor="text1"/>
                  <w:sz w:val="24"/>
                  <w:szCs w:val="24"/>
                  <w:lang w:eastAsia="zh-CN"/>
                </w:rPr>
                <m:t>i</m:t>
              </m:r>
            </m:sub>
          </m:sSub>
          <m:r>
            <w:rPr>
              <w:rFonts w:ascii="Cambria Math" w:hAnsi="Cambria Math"/>
              <w:color w:val="000000" w:themeColor="text1"/>
              <w:sz w:val="24"/>
              <w:szCs w:val="24"/>
              <w:lang w:eastAsia="zh-CN"/>
            </w:rPr>
            <m:t>+</m:t>
          </m:r>
          <m:sSub>
            <m:sSubPr>
              <m:ctrlPr>
                <w:rPr>
                  <w:rFonts w:ascii="Cambria Math" w:hAnsi="Cambria Math"/>
                  <w:i/>
                  <w:color w:val="000000" w:themeColor="text1"/>
                  <w:sz w:val="24"/>
                  <w:szCs w:val="24"/>
                  <w:lang w:eastAsia="zh-CN"/>
                </w:rPr>
              </m:ctrlPr>
            </m:sSubPr>
            <m:e>
              <m:r>
                <w:rPr>
                  <w:rFonts w:ascii="Cambria Math" w:hAnsi="Cambria Math"/>
                  <w:color w:val="000000" w:themeColor="text1"/>
                  <w:sz w:val="24"/>
                  <w:szCs w:val="24"/>
                  <w:lang w:eastAsia="zh-CN"/>
                </w:rPr>
                <m:t>ϵ</m:t>
              </m:r>
            </m:e>
            <m:sub>
              <m:r>
                <w:rPr>
                  <w:rFonts w:ascii="Cambria Math" w:hAnsi="Cambria Math"/>
                  <w:color w:val="000000" w:themeColor="text1"/>
                  <w:sz w:val="24"/>
                  <w:szCs w:val="24"/>
                  <w:lang w:eastAsia="zh-CN"/>
                </w:rPr>
                <m:t>it</m:t>
              </m:r>
            </m:sub>
          </m:sSub>
        </m:oMath>
      </m:oMathPara>
    </w:p>
    <w:p w14:paraId="4E81930F" w14:textId="48180C0A" w:rsidR="00320919" w:rsidRPr="003B55F2" w:rsidRDefault="00320919" w:rsidP="00320919">
      <w:pPr>
        <w:spacing w:before="240" w:line="480" w:lineRule="auto"/>
        <w:rPr>
          <w:rFonts w:ascii="Times New Roman" w:hAnsi="Times New Roman"/>
          <w:iCs/>
          <w:color w:val="000000" w:themeColor="text1"/>
          <w:sz w:val="24"/>
          <w:szCs w:val="24"/>
          <w:lang w:eastAsia="zh-CN"/>
        </w:rPr>
      </w:pPr>
      <w:r w:rsidRPr="003B55F2">
        <w:rPr>
          <w:rFonts w:ascii="Times New Roman" w:hAnsi="Times New Roman"/>
          <w:color w:val="000000" w:themeColor="text1"/>
          <w:sz w:val="24"/>
          <w:szCs w:val="24"/>
          <w:lang w:eastAsia="zh-CN"/>
        </w:rPr>
        <w:t xml:space="preserve">where </w:t>
      </w:r>
      <m:oMath>
        <m:sSub>
          <m:sSubPr>
            <m:ctrlPr>
              <w:rPr>
                <w:rFonts w:ascii="Cambria Math" w:hAnsi="Cambria Math"/>
                <w:i/>
                <w:iCs/>
                <w:color w:val="000000" w:themeColor="text1"/>
                <w:sz w:val="24"/>
                <w:szCs w:val="24"/>
                <w:lang w:eastAsia="zh-CN"/>
              </w:rPr>
            </m:ctrlPr>
          </m:sSubPr>
          <m:e>
            <m:r>
              <w:rPr>
                <w:rFonts w:ascii="Cambria Math" w:hAnsi="Cambria Math"/>
                <w:color w:val="000000" w:themeColor="text1"/>
                <w:sz w:val="24"/>
                <w:szCs w:val="24"/>
                <w:lang w:eastAsia="zh-CN"/>
              </w:rPr>
              <m:t>p</m:t>
            </m:r>
          </m:e>
          <m:sub>
            <m:r>
              <w:rPr>
                <w:rFonts w:ascii="Cambria Math" w:hAnsi="Cambria Math"/>
                <w:color w:val="000000" w:themeColor="text1"/>
                <w:sz w:val="24"/>
                <w:szCs w:val="24"/>
                <w:lang w:eastAsia="zh-CN"/>
              </w:rPr>
              <m:t>it</m:t>
            </m:r>
          </m:sub>
        </m:sSub>
      </m:oMath>
      <w:r w:rsidRPr="003B55F2">
        <w:rPr>
          <w:rFonts w:ascii="Times New Roman" w:hAnsi="Times New Roman"/>
          <w:iCs/>
          <w:color w:val="000000" w:themeColor="text1"/>
          <w:sz w:val="24"/>
          <w:szCs w:val="24"/>
          <w:lang w:eastAsia="zh-CN"/>
        </w:rPr>
        <w:t xml:space="preserve"> is probability of conversion and </w:t>
      </w:r>
      <m:oMath>
        <m:sSub>
          <m:sSubPr>
            <m:ctrlPr>
              <w:rPr>
                <w:rFonts w:ascii="Cambria Math" w:hAnsi="Cambria Math"/>
                <w:i/>
                <w:color w:val="000000" w:themeColor="text1"/>
                <w:sz w:val="24"/>
                <w:szCs w:val="24"/>
                <w:lang w:eastAsia="zh-CN"/>
              </w:rPr>
            </m:ctrlPr>
          </m:sSubPr>
          <m:e>
            <m:r>
              <w:rPr>
                <w:rFonts w:ascii="Cambria Math" w:hAnsi="Cambria Math"/>
                <w:color w:val="000000" w:themeColor="text1"/>
                <w:sz w:val="24"/>
                <w:szCs w:val="24"/>
                <w:lang w:eastAsia="zh-CN"/>
              </w:rPr>
              <m:t>ϵ</m:t>
            </m:r>
          </m:e>
          <m:sub>
            <m:r>
              <w:rPr>
                <w:rFonts w:ascii="Cambria Math" w:hAnsi="Cambria Math"/>
                <w:color w:val="000000" w:themeColor="text1"/>
                <w:sz w:val="24"/>
                <w:szCs w:val="24"/>
                <w:lang w:eastAsia="zh-CN"/>
              </w:rPr>
              <m:t>it</m:t>
            </m:r>
          </m:sub>
        </m:sSub>
      </m:oMath>
      <w:r w:rsidRPr="003B55F2">
        <w:rPr>
          <w:rFonts w:ascii="Times New Roman" w:hAnsi="Times New Roman"/>
          <w:color w:val="000000" w:themeColor="text1"/>
          <w:sz w:val="24"/>
          <w:szCs w:val="24"/>
          <w:lang w:eastAsia="zh-CN"/>
        </w:rPr>
        <w:t xml:space="preserve"> represents the random noise.</w:t>
      </w:r>
      <w:r w:rsidRPr="003B55F2">
        <w:rPr>
          <w:rFonts w:ascii="Times New Roman" w:hAnsi="Times New Roman"/>
          <w:iCs/>
          <w:color w:val="000000" w:themeColor="text1"/>
          <w:sz w:val="24"/>
          <w:szCs w:val="24"/>
          <w:lang w:eastAsia="zh-CN"/>
        </w:rPr>
        <w:t xml:space="preserve"> </w:t>
      </w:r>
      <m:oMath>
        <m:sSub>
          <m:sSubPr>
            <m:ctrlPr>
              <w:rPr>
                <w:rFonts w:ascii="Cambria Math" w:hAnsi="Cambria Math"/>
                <w:i/>
                <w:color w:val="000000" w:themeColor="text1"/>
                <w:sz w:val="24"/>
                <w:szCs w:val="24"/>
                <w:lang w:eastAsia="zh-CN"/>
              </w:rPr>
            </m:ctrlPr>
          </m:sSubPr>
          <m:e>
            <m:r>
              <w:rPr>
                <w:rFonts w:ascii="Cambria Math" w:hAnsi="Cambria Math"/>
                <w:color w:val="000000" w:themeColor="text1"/>
                <w:sz w:val="24"/>
                <w:szCs w:val="24"/>
                <w:lang w:eastAsia="zh-CN"/>
              </w:rPr>
              <m:t>β</m:t>
            </m:r>
          </m:e>
          <m:sub>
            <m:r>
              <w:rPr>
                <w:rFonts w:ascii="Cambria Math" w:hAnsi="Cambria Math"/>
                <w:color w:val="000000" w:themeColor="text1"/>
                <w:sz w:val="24"/>
                <w:szCs w:val="24"/>
                <w:lang w:eastAsia="zh-CN"/>
              </w:rPr>
              <m:t>RVI</m:t>
            </m:r>
          </m:sub>
        </m:sSub>
      </m:oMath>
      <w:r w:rsidRPr="003B55F2">
        <w:rPr>
          <w:rFonts w:ascii="Times New Roman" w:hAnsi="Times New Roman"/>
          <w:iCs/>
          <w:color w:val="000000" w:themeColor="text1"/>
          <w:sz w:val="24"/>
          <w:szCs w:val="24"/>
          <w:lang w:eastAsia="zh-CN"/>
        </w:rPr>
        <w:t xml:space="preserve"> was predefined as </w:t>
      </w:r>
      <m:oMath>
        <m:func>
          <m:funcPr>
            <m:ctrlPr>
              <w:rPr>
                <w:rFonts w:ascii="Cambria Math" w:hAnsi="Cambria Math"/>
                <w:iCs/>
                <w:color w:val="000000" w:themeColor="text1"/>
                <w:sz w:val="24"/>
                <w:szCs w:val="24"/>
                <w:lang w:eastAsia="zh-CN"/>
              </w:rPr>
            </m:ctrlPr>
          </m:funcPr>
          <m:fName>
            <m:r>
              <m:rPr>
                <m:sty m:val="p"/>
              </m:rPr>
              <w:rPr>
                <w:rFonts w:ascii="Cambria Math" w:hAnsi="Cambria Math"/>
                <w:color w:val="000000" w:themeColor="text1"/>
                <w:sz w:val="24"/>
                <w:szCs w:val="24"/>
                <w:lang w:eastAsia="zh-CN"/>
              </w:rPr>
              <m:t>log</m:t>
            </m:r>
          </m:fName>
          <m:e>
            <m:d>
              <m:dPr>
                <m:ctrlPr>
                  <w:rPr>
                    <w:rFonts w:ascii="Cambria Math" w:hAnsi="Cambria Math"/>
                    <w:iCs/>
                    <w:color w:val="000000" w:themeColor="text1"/>
                    <w:sz w:val="24"/>
                    <w:szCs w:val="24"/>
                    <w:lang w:eastAsia="zh-CN"/>
                  </w:rPr>
                </m:ctrlPr>
              </m:dPr>
              <m:e>
                <m:r>
                  <m:rPr>
                    <m:sty m:val="p"/>
                  </m:rPr>
                  <w:rPr>
                    <w:rFonts w:ascii="Cambria Math" w:hAnsi="Cambria Math"/>
                    <w:color w:val="000000" w:themeColor="text1"/>
                    <w:sz w:val="24"/>
                    <w:szCs w:val="24"/>
                    <w:lang w:eastAsia="zh-CN"/>
                  </w:rPr>
                  <m:t>2</m:t>
                </m:r>
              </m:e>
            </m:d>
          </m:e>
        </m:func>
      </m:oMath>
      <w:r w:rsidRPr="003B55F2">
        <w:rPr>
          <w:rFonts w:ascii="Times New Roman" w:hAnsi="Times New Roman"/>
          <w:iCs/>
          <w:color w:val="000000" w:themeColor="text1"/>
          <w:sz w:val="24"/>
          <w:szCs w:val="24"/>
          <w:lang w:eastAsia="zh-CN"/>
        </w:rPr>
        <w:t xml:space="preserve">, indicating a 100% increase in the odds of conversion for each unit increase in RVI. Subsequently, the conversion outcome for all subjects who have not converted in the previous time point was determined by comparing </w:t>
      </w:r>
      <m:oMath>
        <m:sSub>
          <m:sSubPr>
            <m:ctrlPr>
              <w:rPr>
                <w:rFonts w:ascii="Cambria Math" w:hAnsi="Cambria Math"/>
                <w:i/>
                <w:iCs/>
                <w:color w:val="000000" w:themeColor="text1"/>
                <w:sz w:val="24"/>
                <w:szCs w:val="24"/>
                <w:lang w:eastAsia="zh-CN"/>
              </w:rPr>
            </m:ctrlPr>
          </m:sSubPr>
          <m:e>
            <m:r>
              <w:rPr>
                <w:rFonts w:ascii="Cambria Math" w:hAnsi="Cambria Math"/>
                <w:color w:val="000000" w:themeColor="text1"/>
                <w:sz w:val="24"/>
                <w:szCs w:val="24"/>
                <w:lang w:eastAsia="zh-CN"/>
              </w:rPr>
              <m:t>p</m:t>
            </m:r>
          </m:e>
          <m:sub>
            <m:r>
              <w:rPr>
                <w:rFonts w:ascii="Cambria Math" w:hAnsi="Cambria Math"/>
                <w:color w:val="000000" w:themeColor="text1"/>
                <w:sz w:val="24"/>
                <w:szCs w:val="24"/>
                <w:lang w:eastAsia="zh-CN"/>
              </w:rPr>
              <m:t>it</m:t>
            </m:r>
          </m:sub>
        </m:sSub>
      </m:oMath>
      <w:r w:rsidRPr="003B55F2">
        <w:rPr>
          <w:rFonts w:ascii="Times New Roman" w:hAnsi="Times New Roman"/>
          <w:iCs/>
          <w:color w:val="000000" w:themeColor="text1"/>
          <w:sz w:val="24"/>
          <w:szCs w:val="24"/>
          <w:lang w:eastAsia="zh-CN"/>
        </w:rPr>
        <w:t xml:space="preserve"> to the 90 </w:t>
      </w:r>
      <w:r w:rsidRPr="0091425B">
        <w:rPr>
          <w:rFonts w:ascii="Times New Roman" w:hAnsi="Times New Roman"/>
          <w:iCs/>
          <w:color w:val="000000" w:themeColor="text1"/>
          <w:sz w:val="24"/>
          <w:szCs w:val="24"/>
          <w:lang w:eastAsia="zh-CN"/>
        </w:rPr>
        <w:t>percentiles</w:t>
      </w:r>
      <w:r w:rsidRPr="003B55F2">
        <w:rPr>
          <w:rFonts w:ascii="Times New Roman" w:hAnsi="Times New Roman"/>
          <w:iCs/>
          <w:color w:val="000000" w:themeColor="text1"/>
          <w:sz w:val="24"/>
          <w:szCs w:val="24"/>
          <w:lang w:eastAsia="zh-CN"/>
        </w:rPr>
        <w:t xml:space="preserve"> of </w:t>
      </w:r>
      <m:oMath>
        <m:sSub>
          <m:sSubPr>
            <m:ctrlPr>
              <w:rPr>
                <w:rFonts w:ascii="Cambria Math" w:hAnsi="Cambria Math"/>
                <w:i/>
                <w:iCs/>
                <w:color w:val="000000" w:themeColor="text1"/>
                <w:sz w:val="24"/>
                <w:szCs w:val="24"/>
                <w:lang w:eastAsia="zh-CN"/>
              </w:rPr>
            </m:ctrlPr>
          </m:sSubPr>
          <m:e>
            <m:r>
              <w:rPr>
                <w:rFonts w:ascii="Cambria Math" w:hAnsi="Cambria Math"/>
                <w:color w:val="000000" w:themeColor="text1"/>
                <w:sz w:val="24"/>
                <w:szCs w:val="24"/>
                <w:lang w:eastAsia="zh-CN"/>
              </w:rPr>
              <m:t>p</m:t>
            </m:r>
          </m:e>
          <m:sub>
            <m:r>
              <w:rPr>
                <w:rFonts w:ascii="Cambria Math" w:hAnsi="Cambria Math"/>
                <w:color w:val="000000" w:themeColor="text1"/>
                <w:sz w:val="24"/>
                <w:szCs w:val="24"/>
                <w:lang w:eastAsia="zh-CN"/>
              </w:rPr>
              <m:t>t</m:t>
            </m:r>
          </m:sub>
        </m:sSub>
        <m:r>
          <w:rPr>
            <w:rFonts w:ascii="Cambria Math" w:hAnsi="Cambria Math"/>
            <w:color w:val="000000" w:themeColor="text1"/>
            <w:sz w:val="24"/>
            <w:szCs w:val="24"/>
            <w:lang w:eastAsia="zh-CN"/>
          </w:rPr>
          <m:t>.</m:t>
        </m:r>
      </m:oMath>
    </w:p>
    <w:p w14:paraId="5BF3763F" w14:textId="77777777" w:rsidR="00320919" w:rsidRPr="003B55F2" w:rsidRDefault="00320919" w:rsidP="00320919">
      <w:pPr>
        <w:spacing w:before="240" w:line="480" w:lineRule="auto"/>
        <w:rPr>
          <w:rFonts w:ascii="Times New Roman" w:hAnsi="Times New Roman"/>
          <w:iCs/>
          <w:color w:val="000000" w:themeColor="text1"/>
          <w:sz w:val="24"/>
          <w:szCs w:val="24"/>
          <w:lang w:eastAsia="zh-CN"/>
        </w:rPr>
      </w:pPr>
      <w:r w:rsidRPr="003B55F2">
        <w:rPr>
          <w:rFonts w:ascii="Times New Roman" w:hAnsi="Times New Roman"/>
          <w:i/>
          <w:color w:val="000000" w:themeColor="text1"/>
          <w:sz w:val="24"/>
          <w:szCs w:val="24"/>
          <w:lang w:eastAsia="zh-CN"/>
        </w:rPr>
        <w:lastRenderedPageBreak/>
        <w:t>Scanning schedules</w:t>
      </w:r>
    </w:p>
    <w:p w14:paraId="260C39E3" w14:textId="77777777" w:rsidR="00320919" w:rsidRPr="003B55F2" w:rsidRDefault="00320919" w:rsidP="00320919">
      <w:pPr>
        <w:spacing w:before="240" w:line="480" w:lineRule="auto"/>
        <w:rPr>
          <w:rFonts w:ascii="Times New Roman" w:hAnsi="Times New Roman"/>
          <w:iCs/>
          <w:color w:val="000000" w:themeColor="text1"/>
          <w:sz w:val="24"/>
          <w:szCs w:val="24"/>
          <w:lang w:eastAsia="zh-CN"/>
        </w:rPr>
      </w:pPr>
      <w:r w:rsidRPr="003B55F2">
        <w:rPr>
          <w:rFonts w:ascii="Times New Roman" w:hAnsi="Times New Roman"/>
          <w:iCs/>
          <w:color w:val="000000" w:themeColor="text1"/>
          <w:sz w:val="24"/>
          <w:szCs w:val="24"/>
          <w:lang w:eastAsia="zh-CN"/>
        </w:rPr>
        <w:t xml:space="preserve">We assessed the effect of different RVI recalculation frequencies by modeling the relationship between the observed RVI (denoted as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iCs/>
          <w:color w:val="000000" w:themeColor="text1"/>
          <w:sz w:val="24"/>
          <w:szCs w:val="24"/>
          <w:lang w:eastAsia="zh-CN"/>
        </w:rPr>
        <w:t xml:space="preserve">) and the odds of conversion as follows: </w:t>
      </w:r>
    </w:p>
    <w:p w14:paraId="3E157BA1" w14:textId="77777777" w:rsidR="00320919" w:rsidRPr="003B55F2" w:rsidRDefault="00320919" w:rsidP="003B55F2">
      <w:pPr>
        <w:spacing w:before="240" w:line="480" w:lineRule="auto"/>
        <w:jc w:val="center"/>
        <w:rPr>
          <w:rFonts w:ascii="Times New Roman" w:hAnsi="Times New Roman"/>
          <w:color w:val="000000" w:themeColor="text1"/>
          <w:sz w:val="24"/>
          <w:szCs w:val="24"/>
          <w:lang w:eastAsia="zh-CN"/>
        </w:rPr>
      </w:pPr>
      <w:r w:rsidRPr="003B55F2">
        <w:rPr>
          <w:rFonts w:ascii="Times New Roman" w:hAnsi="Times New Roman"/>
          <w:iCs/>
          <w:color w:val="000000" w:themeColor="text1"/>
          <w:sz w:val="24"/>
          <w:szCs w:val="24"/>
          <w:lang w:eastAsia="zh-CN"/>
        </w:rPr>
        <w:t xml:space="preserve">(1) Baseline-only measurement: In this scenario,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color w:val="000000" w:themeColor="text1"/>
          <w:sz w:val="24"/>
          <w:szCs w:val="24"/>
          <w:lang w:eastAsia="zh-CN"/>
        </w:rPr>
        <w:t xml:space="preserve"> was measured only at baseline (</w:t>
      </w:r>
      <m:oMath>
        <m:r>
          <w:rPr>
            <w:rFonts w:ascii="Cambria Math" w:hAnsi="Cambria Math"/>
            <w:color w:val="000000" w:themeColor="text1"/>
            <w:sz w:val="24"/>
            <w:szCs w:val="24"/>
            <w:lang w:eastAsia="zh-CN"/>
          </w:rPr>
          <m:t>t=1</m:t>
        </m:r>
      </m:oMath>
      <w:r w:rsidRPr="003B55F2">
        <w:rPr>
          <w:rFonts w:ascii="Times New Roman" w:hAnsi="Times New Roman"/>
          <w:color w:val="000000" w:themeColor="text1"/>
          <w:sz w:val="24"/>
          <w:szCs w:val="24"/>
          <w:lang w:eastAsia="zh-CN"/>
        </w:rPr>
        <w:t xml:space="preserve">). Therefore, </w:t>
      </w:r>
      <m:oMath>
        <m:r>
          <w:rPr>
            <w:rFonts w:ascii="Cambria Math" w:hAnsi="Cambria Math"/>
            <w:color w:val="000000" w:themeColor="text1"/>
            <w:sz w:val="24"/>
            <w:szCs w:val="24"/>
            <w:lang w:eastAsia="zh-CN"/>
          </w:rPr>
          <m:t>RV</m:t>
        </m:r>
        <m:sSubSup>
          <m:sSubSupPr>
            <m:ctrlPr>
              <w:rPr>
                <w:rFonts w:ascii="Cambria Math" w:hAnsi="Cambria Math"/>
                <w:color w:val="000000" w:themeColor="text1"/>
                <w:sz w:val="24"/>
                <w:szCs w:val="24"/>
                <w:lang w:eastAsia="zh-CN"/>
              </w:rPr>
            </m:ctrlPr>
          </m:sSubSup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t</m:t>
            </m:r>
          </m:sub>
          <m:sup>
            <m:r>
              <w:rPr>
                <w:rFonts w:ascii="Cambria Math" w:hAnsi="Cambria Math"/>
                <w:color w:val="000000" w:themeColor="text1"/>
                <w:sz w:val="24"/>
                <w:szCs w:val="24"/>
                <w:lang w:eastAsia="zh-CN"/>
              </w:rPr>
              <m:t>*</m:t>
            </m:r>
          </m:sup>
        </m:sSubSup>
        <m:r>
          <w:rPr>
            <w:rFonts w:ascii="Cambria Math" w:hAnsi="Cambria Math"/>
            <w:color w:val="000000" w:themeColor="text1"/>
            <w:sz w:val="24"/>
            <w:szCs w:val="24"/>
            <w:lang w:eastAsia="zh-CN"/>
          </w:rPr>
          <m:t>=</m:t>
        </m:r>
        <m:d>
          <m:dPr>
            <m:begChr m:val="{"/>
            <m:endChr m:val=""/>
            <m:ctrlPr>
              <w:rPr>
                <w:rFonts w:ascii="Cambria Math" w:hAnsi="Cambria Math"/>
                <w:color w:val="000000" w:themeColor="text1"/>
                <w:sz w:val="24"/>
                <w:szCs w:val="24"/>
                <w:lang w:eastAsia="zh-CN"/>
              </w:rPr>
            </m:ctrlPr>
          </m:dPr>
          <m:e>
            <m:eqArr>
              <m:eqArrPr>
                <m:ctrlPr>
                  <w:rPr>
                    <w:rFonts w:ascii="Cambria Math" w:hAnsi="Cambria Math"/>
                    <w:color w:val="000000" w:themeColor="text1"/>
                    <w:sz w:val="24"/>
                    <w:szCs w:val="24"/>
                    <w:lang w:eastAsia="zh-CN"/>
                  </w:rPr>
                </m:ctrlPr>
              </m:eqArrPr>
              <m:e>
                <m:r>
                  <w:rPr>
                    <w:rFonts w:ascii="Cambria Math" w:hAnsi="Cambria Math"/>
                    <w:color w:val="000000" w:themeColor="text1"/>
                    <w:sz w:val="24"/>
                    <w:szCs w:val="24"/>
                    <w:lang w:eastAsia="zh-CN"/>
                  </w:rPr>
                  <m:t>&amp;RV</m:t>
                </m:r>
                <m:sSub>
                  <m:sSubPr>
                    <m:ctrlPr>
                      <w:rPr>
                        <w:rFonts w:ascii="Cambria Math" w:hAnsi="Cambria Math"/>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t</m:t>
                    </m:r>
                  </m:sub>
                </m:sSub>
                <m:r>
                  <w:rPr>
                    <w:rFonts w:ascii="Cambria Math" w:hAnsi="Cambria Math"/>
                    <w:color w:val="000000" w:themeColor="text1"/>
                    <w:sz w:val="24"/>
                    <w:szCs w:val="24"/>
                    <w:lang w:eastAsia="zh-CN"/>
                  </w:rPr>
                  <m:t>    &amp;&amp;</m:t>
                </m:r>
                <m:r>
                  <m:rPr>
                    <m:nor/>
                  </m:rPr>
                  <w:rPr>
                    <w:rFonts w:ascii="Times New Roman" w:hAnsi="Times New Roman"/>
                    <w:color w:val="000000" w:themeColor="text1"/>
                    <w:sz w:val="24"/>
                    <w:szCs w:val="24"/>
                    <w:lang w:eastAsia="zh-CN"/>
                  </w:rPr>
                  <m:t xml:space="preserve"> if </m:t>
                </m:r>
                <m:r>
                  <w:rPr>
                    <w:rFonts w:ascii="Cambria Math" w:hAnsi="Cambria Math"/>
                    <w:color w:val="000000" w:themeColor="text1"/>
                    <w:sz w:val="24"/>
                    <w:szCs w:val="24"/>
                    <w:lang w:eastAsia="zh-CN"/>
                  </w:rPr>
                  <m:t>t=1</m:t>
                </m:r>
              </m:e>
              <m:e>
                <m:r>
                  <w:rPr>
                    <w:rFonts w:ascii="Cambria Math" w:hAnsi="Cambria Math"/>
                    <w:color w:val="000000" w:themeColor="text1"/>
                    <w:sz w:val="24"/>
                    <w:szCs w:val="24"/>
                    <w:lang w:eastAsia="zh-CN"/>
                  </w:rPr>
                  <m:t>&amp;RV</m:t>
                </m:r>
                <m:sSub>
                  <m:sSubPr>
                    <m:ctrlPr>
                      <w:rPr>
                        <w:rFonts w:ascii="Cambria Math" w:hAnsi="Cambria Math"/>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1</m:t>
                    </m:r>
                  </m:sub>
                </m:sSub>
                <m:r>
                  <w:rPr>
                    <w:rFonts w:ascii="Cambria Math" w:hAnsi="Cambria Math"/>
                    <w:color w:val="000000" w:themeColor="text1"/>
                    <w:sz w:val="24"/>
                    <w:szCs w:val="24"/>
                    <w:lang w:eastAsia="zh-CN"/>
                  </w:rPr>
                  <m:t>    &amp;&amp;</m:t>
                </m:r>
                <m:r>
                  <m:rPr>
                    <m:nor/>
                  </m:rPr>
                  <w:rPr>
                    <w:rFonts w:ascii="Times New Roman" w:hAnsi="Times New Roman"/>
                    <w:color w:val="000000" w:themeColor="text1"/>
                    <w:sz w:val="24"/>
                    <w:szCs w:val="24"/>
                    <w:lang w:eastAsia="zh-CN"/>
                  </w:rPr>
                  <m:t xml:space="preserve"> if </m:t>
                </m:r>
                <m:r>
                  <w:rPr>
                    <w:rFonts w:ascii="Cambria Math" w:hAnsi="Cambria Math"/>
                    <w:color w:val="000000" w:themeColor="text1"/>
                    <w:sz w:val="24"/>
                    <w:szCs w:val="24"/>
                    <w:lang w:eastAsia="zh-CN"/>
                  </w:rPr>
                  <m:t>t&gt;1</m:t>
                </m:r>
              </m:e>
            </m:eqArr>
          </m:e>
        </m:d>
      </m:oMath>
    </w:p>
    <w:p w14:paraId="593491E0" w14:textId="77777777" w:rsidR="00320919" w:rsidRPr="003B55F2" w:rsidRDefault="00320919" w:rsidP="00320919">
      <w:pPr>
        <w:spacing w:before="240" w:line="480" w:lineRule="auto"/>
        <w:rPr>
          <w:rFonts w:ascii="Times New Roman" w:hAnsi="Times New Roman"/>
          <w:i/>
          <w:iCs/>
          <w:color w:val="000000" w:themeColor="text1"/>
          <w:sz w:val="24"/>
          <w:szCs w:val="24"/>
          <w:lang w:eastAsia="zh-CN"/>
        </w:rPr>
      </w:pPr>
      <w:r w:rsidRPr="003B55F2">
        <w:rPr>
          <w:rFonts w:ascii="Times New Roman" w:hAnsi="Times New Roman"/>
          <w:color w:val="000000" w:themeColor="text1"/>
          <w:sz w:val="24"/>
          <w:szCs w:val="24"/>
          <w:lang w:eastAsia="zh-CN"/>
        </w:rPr>
        <w:t>(</w:t>
      </w:r>
      <w:r w:rsidRPr="003B55F2">
        <w:rPr>
          <w:rFonts w:ascii="Times New Roman" w:hAnsi="Times New Roman"/>
          <w:iCs/>
          <w:color w:val="000000" w:themeColor="text1"/>
          <w:sz w:val="24"/>
          <w:szCs w:val="24"/>
          <w:lang w:eastAsia="zh-CN"/>
        </w:rPr>
        <w:t xml:space="preserve">2) Annual measurement: RVI was measured at each time point </w:t>
      </w:r>
      <w:r w:rsidRPr="003B55F2">
        <w:rPr>
          <w:rFonts w:ascii="Times New Roman" w:hAnsi="Times New Roman"/>
          <w:i/>
          <w:color w:val="000000" w:themeColor="text1"/>
          <w:sz w:val="24"/>
          <w:szCs w:val="24"/>
          <w:lang w:eastAsia="zh-CN"/>
        </w:rPr>
        <w:t>t</w:t>
      </w:r>
      <w:r w:rsidRPr="003B55F2">
        <w:rPr>
          <w:rFonts w:ascii="Times New Roman" w:hAnsi="Times New Roman"/>
          <w:iCs/>
          <w:color w:val="000000" w:themeColor="text1"/>
          <w:sz w:val="24"/>
          <w:szCs w:val="24"/>
          <w:lang w:eastAsia="zh-CN"/>
        </w:rPr>
        <w:t xml:space="preserve">, i.e., </w:t>
      </w:r>
      <m:oMath>
        <m:r>
          <w:rPr>
            <w:rFonts w:ascii="Cambria Math" w:hAnsi="Cambria Math"/>
            <w:color w:val="000000" w:themeColor="text1"/>
            <w:sz w:val="24"/>
            <w:szCs w:val="24"/>
            <w:lang w:eastAsia="zh-CN"/>
          </w:rPr>
          <m:t>RV</m:t>
        </m:r>
        <m:sSubSup>
          <m:sSubSupPr>
            <m:ctrlPr>
              <w:rPr>
                <w:rFonts w:ascii="Cambria Math" w:hAnsi="Cambria Math"/>
                <w:iCs/>
                <w:color w:val="000000" w:themeColor="text1"/>
                <w:sz w:val="24"/>
                <w:szCs w:val="24"/>
                <w:lang w:eastAsia="zh-CN"/>
              </w:rPr>
            </m:ctrlPr>
          </m:sSubSup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t</m:t>
            </m:r>
          </m:sub>
          <m:sup>
            <m:r>
              <w:rPr>
                <w:rFonts w:ascii="Cambria Math" w:hAnsi="Cambria Math"/>
                <w:color w:val="000000" w:themeColor="text1"/>
                <w:sz w:val="24"/>
                <w:szCs w:val="24"/>
                <w:lang w:eastAsia="zh-CN"/>
              </w:rPr>
              <m:t>*</m:t>
            </m:r>
          </m:sup>
        </m:sSubSup>
        <m:r>
          <w:rPr>
            <w:rFonts w:ascii="Cambria Math" w:hAnsi="Cambria Math"/>
            <w:color w:val="000000" w:themeColor="text1"/>
            <w:sz w:val="24"/>
            <w:szCs w:val="24"/>
            <w:lang w:eastAsia="zh-CN"/>
          </w:rPr>
          <m:t>=RV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t</m:t>
            </m:r>
          </m:sub>
        </m:sSub>
        <m:r>
          <m:rPr>
            <m:sty m:val="p"/>
          </m:rPr>
          <w:rPr>
            <w:rFonts w:ascii="Cambria Math" w:hAnsi="Cambria Math"/>
            <w:color w:val="000000" w:themeColor="text1"/>
            <w:sz w:val="24"/>
            <w:szCs w:val="24"/>
            <w:lang w:eastAsia="zh-CN"/>
          </w:rPr>
          <m:t xml:space="preserve"> </m:t>
        </m:r>
      </m:oMath>
      <w:r w:rsidRPr="003B55F2">
        <w:rPr>
          <w:rFonts w:ascii="Times New Roman" w:hAnsi="Times New Roman"/>
          <w:color w:val="000000" w:themeColor="text1"/>
          <w:sz w:val="24"/>
          <w:szCs w:val="24"/>
          <w:lang w:eastAsia="zh-CN"/>
        </w:rPr>
        <w:t xml:space="preserve">for all </w:t>
      </w:r>
      <m:oMath>
        <m:r>
          <w:rPr>
            <w:rFonts w:ascii="Cambria Math" w:hAnsi="Cambria Math"/>
            <w:color w:val="000000" w:themeColor="text1"/>
            <w:sz w:val="24"/>
            <w:szCs w:val="24"/>
            <w:lang w:eastAsia="zh-CN"/>
          </w:rPr>
          <m:t>t</m:t>
        </m:r>
      </m:oMath>
      <w:r w:rsidRPr="003B55F2">
        <w:rPr>
          <w:rFonts w:ascii="Times New Roman" w:hAnsi="Times New Roman"/>
          <w:color w:val="000000" w:themeColor="text1"/>
          <w:sz w:val="24"/>
          <w:szCs w:val="24"/>
          <w:lang w:eastAsia="zh-CN"/>
        </w:rPr>
        <w:t>.</w:t>
      </w:r>
    </w:p>
    <w:p w14:paraId="50CD15AA" w14:textId="77777777" w:rsidR="00320919" w:rsidRPr="003B55F2" w:rsidRDefault="00320919" w:rsidP="00320919">
      <w:pPr>
        <w:spacing w:before="240" w:line="480" w:lineRule="auto"/>
        <w:rPr>
          <w:rFonts w:ascii="Times New Roman" w:hAnsi="Times New Roman"/>
          <w:color w:val="000000" w:themeColor="text1"/>
          <w:sz w:val="24"/>
          <w:szCs w:val="24"/>
          <w:lang w:eastAsia="zh-CN"/>
        </w:rPr>
      </w:pPr>
      <w:r w:rsidRPr="003B55F2">
        <w:rPr>
          <w:rFonts w:ascii="Times New Roman" w:hAnsi="Times New Roman"/>
          <w:iCs/>
          <w:color w:val="000000" w:themeColor="text1"/>
          <w:sz w:val="24"/>
          <w:szCs w:val="24"/>
          <w:lang w:eastAsia="zh-CN"/>
        </w:rPr>
        <w:t xml:space="preserve">(3) Every 3 years: In this scenario,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color w:val="000000" w:themeColor="text1"/>
          <w:sz w:val="24"/>
          <w:szCs w:val="24"/>
          <w:lang w:eastAsia="zh-CN"/>
        </w:rPr>
        <w:t xml:space="preserve"> was measured at baseline (</w:t>
      </w:r>
      <m:oMath>
        <m:r>
          <w:rPr>
            <w:rFonts w:ascii="Cambria Math" w:hAnsi="Cambria Math"/>
            <w:color w:val="000000" w:themeColor="text1"/>
            <w:sz w:val="24"/>
            <w:szCs w:val="24"/>
            <w:lang w:eastAsia="zh-CN"/>
          </w:rPr>
          <m:t>t=1</m:t>
        </m:r>
      </m:oMath>
      <w:r w:rsidRPr="003B55F2">
        <w:rPr>
          <w:rFonts w:ascii="Times New Roman" w:hAnsi="Times New Roman"/>
          <w:color w:val="000000" w:themeColor="text1"/>
          <w:sz w:val="24"/>
          <w:szCs w:val="24"/>
          <w:lang w:eastAsia="zh-CN"/>
        </w:rPr>
        <w:t>) and every three years thereafter (</w:t>
      </w:r>
      <m:oMath>
        <m:r>
          <w:rPr>
            <w:rFonts w:ascii="Cambria Math" w:hAnsi="Cambria Math"/>
            <w:color w:val="000000" w:themeColor="text1"/>
            <w:sz w:val="24"/>
            <w:szCs w:val="24"/>
            <w:lang w:eastAsia="zh-CN"/>
          </w:rPr>
          <m:t>t=4, 7, 10</m:t>
        </m:r>
      </m:oMath>
      <w:r w:rsidRPr="003B55F2">
        <w:rPr>
          <w:rFonts w:ascii="Times New Roman" w:hAnsi="Times New Roman"/>
          <w:color w:val="000000" w:themeColor="text1"/>
          <w:sz w:val="24"/>
          <w:szCs w:val="24"/>
          <w:lang w:eastAsia="zh-CN"/>
        </w:rPr>
        <w:t xml:space="preserve">). For the years between measurements,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color w:val="000000" w:themeColor="text1"/>
          <w:sz w:val="24"/>
          <w:szCs w:val="24"/>
          <w:lang w:eastAsia="zh-CN"/>
        </w:rPr>
        <w:t xml:space="preserve"> was carried forward from the most recent scan:</w:t>
      </w:r>
    </w:p>
    <w:p w14:paraId="66C50C0C" w14:textId="77777777" w:rsidR="00320919" w:rsidRPr="003B55F2" w:rsidRDefault="00320919" w:rsidP="00320919">
      <w:pPr>
        <w:spacing w:before="240" w:line="480" w:lineRule="auto"/>
        <w:rPr>
          <w:rFonts w:ascii="Times New Roman" w:hAnsi="Times New Roman"/>
          <w:iCs/>
          <w:color w:val="000000" w:themeColor="text1"/>
          <w:sz w:val="24"/>
          <w:szCs w:val="24"/>
          <w:lang w:eastAsia="zh-CN"/>
        </w:rPr>
      </w:pPr>
      <m:oMathPara>
        <m:oMath>
          <m:r>
            <w:rPr>
              <w:rFonts w:ascii="Cambria Math" w:hAnsi="Cambria Math"/>
              <w:color w:val="000000" w:themeColor="text1"/>
              <w:sz w:val="24"/>
              <w:szCs w:val="24"/>
              <w:lang w:eastAsia="zh-CN"/>
            </w:rPr>
            <m:t>RV</m:t>
          </m:r>
          <m:sSubSup>
            <m:sSubSupPr>
              <m:ctrlPr>
                <w:rPr>
                  <w:rFonts w:ascii="Cambria Math" w:hAnsi="Cambria Math"/>
                  <w:iCs/>
                  <w:color w:val="000000" w:themeColor="text1"/>
                  <w:sz w:val="24"/>
                  <w:szCs w:val="24"/>
                  <w:lang w:eastAsia="zh-CN"/>
                </w:rPr>
              </m:ctrlPr>
            </m:sSubSup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t</m:t>
              </m:r>
            </m:sub>
            <m:sup>
              <m:r>
                <w:rPr>
                  <w:rFonts w:ascii="Cambria Math" w:hAnsi="Cambria Math"/>
                  <w:color w:val="000000" w:themeColor="text1"/>
                  <w:sz w:val="24"/>
                  <w:szCs w:val="24"/>
                  <w:lang w:eastAsia="zh-CN"/>
                </w:rPr>
                <m:t>*</m:t>
              </m:r>
            </m:sup>
          </m:sSubSup>
          <m:r>
            <w:rPr>
              <w:rFonts w:ascii="Cambria Math" w:hAnsi="Cambria Math"/>
              <w:color w:val="000000" w:themeColor="text1"/>
              <w:sz w:val="24"/>
              <w:szCs w:val="24"/>
              <w:lang w:eastAsia="zh-CN"/>
            </w:rPr>
            <m:t>=</m:t>
          </m:r>
          <m:d>
            <m:dPr>
              <m:begChr m:val="{"/>
              <m:endChr m:val=""/>
              <m:ctrlPr>
                <w:rPr>
                  <w:rFonts w:ascii="Cambria Math" w:hAnsi="Cambria Math"/>
                  <w:iCs/>
                  <w:color w:val="000000" w:themeColor="text1"/>
                  <w:sz w:val="24"/>
                  <w:szCs w:val="24"/>
                  <w:lang w:eastAsia="zh-CN"/>
                </w:rPr>
              </m:ctrlPr>
            </m:dPr>
            <m:e>
              <m:eqArr>
                <m:eqArrPr>
                  <m:ctrlPr>
                    <w:rPr>
                      <w:rFonts w:ascii="Cambria Math" w:hAnsi="Cambria Math"/>
                      <w:iCs/>
                      <w:color w:val="000000" w:themeColor="text1"/>
                      <w:sz w:val="24"/>
                      <w:szCs w:val="24"/>
                      <w:lang w:eastAsia="zh-CN"/>
                    </w:rPr>
                  </m:ctrlPr>
                </m:eqArrPr>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1</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t=1,2,3</m:t>
                  </m:r>
                </m:e>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4</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t=4,5,6</m:t>
                  </m:r>
                </m:e>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7</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t=7,8,9</m:t>
                  </m:r>
                </m:e>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10</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t=10,11,12</m:t>
                  </m:r>
                </m:e>
              </m:eqArr>
            </m:e>
          </m:d>
        </m:oMath>
      </m:oMathPara>
    </w:p>
    <w:p w14:paraId="306C1AC7" w14:textId="77777777" w:rsidR="00320919" w:rsidRPr="003B55F2" w:rsidRDefault="00320919" w:rsidP="00320919">
      <w:pPr>
        <w:spacing w:before="240" w:line="480" w:lineRule="auto"/>
        <w:rPr>
          <w:rFonts w:ascii="Times New Roman" w:hAnsi="Times New Roman"/>
          <w:color w:val="000000" w:themeColor="text1"/>
          <w:sz w:val="24"/>
          <w:szCs w:val="24"/>
          <w:lang w:eastAsia="zh-CN"/>
        </w:rPr>
      </w:pPr>
      <w:r w:rsidRPr="003B55F2">
        <w:rPr>
          <w:rFonts w:ascii="Times New Roman" w:hAnsi="Times New Roman"/>
          <w:iCs/>
          <w:color w:val="000000" w:themeColor="text1"/>
          <w:sz w:val="24"/>
          <w:szCs w:val="24"/>
        </w:rPr>
        <w:t xml:space="preserve">(4) </w:t>
      </w:r>
      <w:r w:rsidRPr="003B55F2">
        <w:rPr>
          <w:rFonts w:ascii="Times New Roman" w:hAnsi="Times New Roman"/>
          <w:iCs/>
          <w:color w:val="000000" w:themeColor="text1"/>
          <w:sz w:val="24"/>
          <w:szCs w:val="24"/>
          <w:lang w:eastAsia="zh-CN"/>
        </w:rPr>
        <w:t xml:space="preserve">Every 5 years: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color w:val="000000" w:themeColor="text1"/>
          <w:sz w:val="24"/>
          <w:szCs w:val="24"/>
          <w:lang w:eastAsia="zh-CN"/>
        </w:rPr>
        <w:t xml:space="preserve"> was measured at baseline (</w:t>
      </w:r>
      <m:oMath>
        <m:r>
          <w:rPr>
            <w:rFonts w:ascii="Cambria Math" w:hAnsi="Cambria Math"/>
            <w:color w:val="000000" w:themeColor="text1"/>
            <w:sz w:val="24"/>
            <w:szCs w:val="24"/>
            <w:lang w:eastAsia="zh-CN"/>
          </w:rPr>
          <m:t>t=1</m:t>
        </m:r>
      </m:oMath>
      <w:r w:rsidRPr="003B55F2">
        <w:rPr>
          <w:rFonts w:ascii="Times New Roman" w:hAnsi="Times New Roman"/>
          <w:color w:val="000000" w:themeColor="text1"/>
          <w:sz w:val="24"/>
          <w:szCs w:val="24"/>
          <w:lang w:eastAsia="zh-CN"/>
        </w:rPr>
        <w:t>) and every five years (</w:t>
      </w:r>
      <m:oMath>
        <m:r>
          <w:rPr>
            <w:rFonts w:ascii="Cambria Math" w:hAnsi="Cambria Math"/>
            <w:color w:val="000000" w:themeColor="text1"/>
            <w:sz w:val="24"/>
            <w:szCs w:val="24"/>
            <w:lang w:eastAsia="zh-CN"/>
          </w:rPr>
          <m:t>t=6, 11</m:t>
        </m:r>
      </m:oMath>
      <w:r w:rsidRPr="003B55F2">
        <w:rPr>
          <w:rFonts w:ascii="Times New Roman" w:hAnsi="Times New Roman"/>
          <w:color w:val="000000" w:themeColor="text1"/>
          <w:sz w:val="24"/>
          <w:szCs w:val="24"/>
          <w:lang w:eastAsia="zh-CN"/>
        </w:rPr>
        <w:t xml:space="preserve">). </w:t>
      </w:r>
      <w:r w:rsidRPr="003B55F2">
        <w:rPr>
          <w:rFonts w:ascii="Times New Roman" w:hAnsi="Times New Roman"/>
          <w:iCs/>
          <w:color w:val="000000" w:themeColor="text1"/>
          <w:sz w:val="24"/>
          <w:szCs w:val="24"/>
          <w:lang w:eastAsia="zh-CN"/>
        </w:rPr>
        <w:t xml:space="preserve">Similar to scenario (3),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color w:val="000000" w:themeColor="text1"/>
          <w:sz w:val="24"/>
          <w:szCs w:val="24"/>
          <w:lang w:eastAsia="zh-CN"/>
        </w:rPr>
        <w:t xml:space="preserve"> at intervening years was carried forward from the most recent measurement:</w:t>
      </w:r>
    </w:p>
    <w:p w14:paraId="3E4C05C8" w14:textId="77777777" w:rsidR="00320919" w:rsidRPr="003B55F2" w:rsidRDefault="00320919" w:rsidP="00320919">
      <w:pPr>
        <w:spacing w:before="240" w:line="480" w:lineRule="auto"/>
        <w:rPr>
          <w:rFonts w:ascii="Times New Roman" w:hAnsi="Times New Roman"/>
          <w:iCs/>
          <w:color w:val="000000" w:themeColor="text1"/>
          <w:sz w:val="24"/>
          <w:szCs w:val="24"/>
          <w:lang w:eastAsia="zh-CN"/>
        </w:rPr>
      </w:pPr>
      <m:oMathPara>
        <m:oMath>
          <m:r>
            <w:rPr>
              <w:rFonts w:ascii="Cambria Math" w:hAnsi="Cambria Math"/>
              <w:color w:val="000000" w:themeColor="text1"/>
              <w:sz w:val="24"/>
              <w:szCs w:val="24"/>
              <w:lang w:eastAsia="zh-CN"/>
            </w:rPr>
            <m:t>RV</m:t>
          </m:r>
          <m:sSubSup>
            <m:sSubSupPr>
              <m:ctrlPr>
                <w:rPr>
                  <w:rFonts w:ascii="Cambria Math" w:hAnsi="Cambria Math"/>
                  <w:iCs/>
                  <w:color w:val="000000" w:themeColor="text1"/>
                  <w:sz w:val="24"/>
                  <w:szCs w:val="24"/>
                  <w:lang w:eastAsia="zh-CN"/>
                </w:rPr>
              </m:ctrlPr>
            </m:sSubSup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t</m:t>
              </m:r>
            </m:sub>
            <m:sup>
              <m:r>
                <w:rPr>
                  <w:rFonts w:ascii="Cambria Math" w:hAnsi="Cambria Math"/>
                  <w:color w:val="000000" w:themeColor="text1"/>
                  <w:sz w:val="24"/>
                  <w:szCs w:val="24"/>
                  <w:lang w:eastAsia="zh-CN"/>
                </w:rPr>
                <m:t>*</m:t>
              </m:r>
            </m:sup>
          </m:sSubSup>
          <m:r>
            <w:rPr>
              <w:rFonts w:ascii="Cambria Math" w:hAnsi="Cambria Math"/>
              <w:color w:val="000000" w:themeColor="text1"/>
              <w:sz w:val="24"/>
              <w:szCs w:val="24"/>
              <w:lang w:eastAsia="zh-CN"/>
            </w:rPr>
            <m:t>=</m:t>
          </m:r>
          <m:d>
            <m:dPr>
              <m:begChr m:val="{"/>
              <m:endChr m:val=""/>
              <m:ctrlPr>
                <w:rPr>
                  <w:rFonts w:ascii="Cambria Math" w:hAnsi="Cambria Math"/>
                  <w:iCs/>
                  <w:color w:val="000000" w:themeColor="text1"/>
                  <w:sz w:val="24"/>
                  <w:szCs w:val="24"/>
                  <w:lang w:eastAsia="zh-CN"/>
                </w:rPr>
              </m:ctrlPr>
            </m:dPr>
            <m:e>
              <m:eqArr>
                <m:eqArrPr>
                  <m:ctrlPr>
                    <w:rPr>
                      <w:rFonts w:ascii="Cambria Math" w:hAnsi="Cambria Math"/>
                      <w:iCs/>
                      <w:color w:val="000000" w:themeColor="text1"/>
                      <w:sz w:val="24"/>
                      <w:szCs w:val="24"/>
                      <w:lang w:eastAsia="zh-CN"/>
                    </w:rPr>
                  </m:ctrlPr>
                </m:eqArrPr>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1</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t=1,2,3,4,5</m:t>
                  </m:r>
                </m:e>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6</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t=6,7,8,9,10</m:t>
                  </m:r>
                </m:e>
                <m:e>
                  <m:r>
                    <w:rPr>
                      <w:rFonts w:ascii="Cambria Math" w:hAnsi="Cambria Math"/>
                      <w:color w:val="000000" w:themeColor="text1"/>
                      <w:sz w:val="24"/>
                      <w:szCs w:val="24"/>
                      <w:lang w:eastAsia="zh-CN"/>
                    </w:rPr>
                    <m:t>&amp;RV</m:t>
                  </m:r>
                  <m:sSub>
                    <m:sSubPr>
                      <m:ctrlPr>
                        <w:rPr>
                          <w:rFonts w:ascii="Cambria Math" w:hAnsi="Cambria Math"/>
                          <w:iCs/>
                          <w:color w:val="000000" w:themeColor="text1"/>
                          <w:sz w:val="24"/>
                          <w:szCs w:val="24"/>
                          <w:lang w:eastAsia="zh-CN"/>
                        </w:rPr>
                      </m:ctrlPr>
                    </m:sSubPr>
                    <m:e>
                      <m:r>
                        <w:rPr>
                          <w:rFonts w:ascii="Cambria Math" w:hAnsi="Cambria Math"/>
                          <w:color w:val="000000" w:themeColor="text1"/>
                          <w:sz w:val="24"/>
                          <w:szCs w:val="24"/>
                          <w:lang w:eastAsia="zh-CN"/>
                        </w:rPr>
                        <m:t>I</m:t>
                      </m:r>
                    </m:e>
                    <m:sub>
                      <m:r>
                        <w:rPr>
                          <w:rFonts w:ascii="Cambria Math" w:hAnsi="Cambria Math"/>
                          <w:color w:val="000000" w:themeColor="text1"/>
                          <w:sz w:val="24"/>
                          <w:szCs w:val="24"/>
                          <w:lang w:eastAsia="zh-CN"/>
                        </w:rPr>
                        <m:t>11</m:t>
                      </m:r>
                    </m:sub>
                  </m:sSub>
                  <m:r>
                    <w:rPr>
                      <w:rFonts w:ascii="Cambria Math" w:hAnsi="Cambria Math"/>
                      <w:color w:val="000000" w:themeColor="text1"/>
                      <w:sz w:val="24"/>
                      <w:szCs w:val="24"/>
                      <w:lang w:eastAsia="zh-CN"/>
                    </w:rPr>
                    <m:t>    &amp;&amp;</m:t>
                  </m:r>
                  <m:r>
                    <m:rPr>
                      <m:nor/>
                    </m:rPr>
                    <w:rPr>
                      <w:rFonts w:ascii="Times New Roman" w:hAnsi="Times New Roman"/>
                      <w:iCs/>
                      <w:color w:val="000000" w:themeColor="text1"/>
                      <w:sz w:val="24"/>
                      <w:szCs w:val="24"/>
                      <w:lang w:eastAsia="zh-CN"/>
                    </w:rPr>
                    <m:t xml:space="preserve"> for </m:t>
                  </m:r>
                  <m:r>
                    <w:rPr>
                      <w:rFonts w:ascii="Cambria Math" w:hAnsi="Cambria Math"/>
                      <w:color w:val="000000" w:themeColor="text1"/>
                      <w:sz w:val="24"/>
                      <w:szCs w:val="24"/>
                      <w:lang w:eastAsia="zh-CN"/>
                    </w:rPr>
                    <m:t>t=11,12</m:t>
                  </m:r>
                </m:e>
              </m:eqArr>
            </m:e>
          </m:d>
        </m:oMath>
      </m:oMathPara>
    </w:p>
    <w:p w14:paraId="05869A0F" w14:textId="6239FE41" w:rsidR="00320919" w:rsidRPr="003B55F2" w:rsidRDefault="00320919" w:rsidP="00320919">
      <w:pPr>
        <w:spacing w:before="240" w:line="480" w:lineRule="auto"/>
        <w:rPr>
          <w:rFonts w:ascii="Times New Roman" w:hAnsi="Times New Roman"/>
          <w:iCs/>
          <w:color w:val="000000" w:themeColor="text1"/>
          <w:sz w:val="24"/>
          <w:szCs w:val="24"/>
          <w:lang w:eastAsia="zh-CN"/>
        </w:rPr>
      </w:pPr>
      <w:r w:rsidRPr="003B55F2">
        <w:rPr>
          <w:rFonts w:ascii="Times New Roman" w:hAnsi="Times New Roman"/>
          <w:iCs/>
          <w:color w:val="000000" w:themeColor="text1"/>
          <w:sz w:val="24"/>
          <w:szCs w:val="24"/>
          <w:lang w:eastAsia="zh-CN"/>
        </w:rPr>
        <w:t>We calculated t</w:t>
      </w:r>
      <w:r w:rsidRPr="003B55F2">
        <w:rPr>
          <w:rFonts w:ascii="Times New Roman" w:hAnsi="Times New Roman"/>
          <w:iCs/>
          <w:color w:val="000000" w:themeColor="text1"/>
          <w:sz w:val="24"/>
          <w:szCs w:val="24"/>
        </w:rPr>
        <w:t xml:space="preserve">he </w:t>
      </w:r>
      <w:r w:rsidRPr="003B55F2">
        <w:rPr>
          <w:rFonts w:ascii="Times New Roman" w:hAnsi="Times New Roman"/>
          <w:iCs/>
          <w:color w:val="000000" w:themeColor="text1"/>
          <w:sz w:val="24"/>
          <w:szCs w:val="24"/>
          <w:lang w:eastAsia="zh-CN"/>
        </w:rPr>
        <w:t xml:space="preserve">cumulative </w:t>
      </w:r>
      <w:r w:rsidRPr="003B55F2">
        <w:rPr>
          <w:rFonts w:ascii="Times New Roman" w:hAnsi="Times New Roman"/>
          <w:iCs/>
          <w:color w:val="000000" w:themeColor="text1"/>
          <w:sz w:val="24"/>
          <w:szCs w:val="24"/>
        </w:rPr>
        <w:t xml:space="preserve">odds ratio for </w:t>
      </w:r>
      <w:r w:rsidRPr="003B55F2">
        <w:rPr>
          <w:rFonts w:ascii="Times New Roman" w:hAnsi="Times New Roman"/>
          <w:iCs/>
          <w:color w:val="000000" w:themeColor="text1"/>
          <w:sz w:val="24"/>
          <w:szCs w:val="24"/>
          <w:lang w:eastAsia="zh-CN"/>
        </w:rPr>
        <w:t xml:space="preserve">AD </w:t>
      </w:r>
      <w:r w:rsidRPr="003B55F2">
        <w:rPr>
          <w:rFonts w:ascii="Times New Roman" w:hAnsi="Times New Roman"/>
          <w:iCs/>
          <w:color w:val="000000" w:themeColor="text1"/>
          <w:sz w:val="24"/>
          <w:szCs w:val="24"/>
        </w:rPr>
        <w:t xml:space="preserve">conversion based on </w:t>
      </w:r>
      <m:oMath>
        <m:sSup>
          <m:sSupPr>
            <m:ctrlPr>
              <w:rPr>
                <w:rFonts w:ascii="Cambria Math" w:hAnsi="Cambria Math"/>
                <w:color w:val="000000" w:themeColor="text1"/>
                <w:sz w:val="24"/>
                <w:szCs w:val="24"/>
                <w:lang w:eastAsia="zh-CN"/>
              </w:rPr>
            </m:ctrlPr>
          </m:sSupPr>
          <m:e>
            <m:r>
              <m:rPr>
                <m:sty m:val="p"/>
              </m:rPr>
              <w:rPr>
                <w:rFonts w:ascii="Cambria Math" w:hAnsi="Cambria Math"/>
                <w:color w:val="000000" w:themeColor="text1"/>
                <w:sz w:val="24"/>
                <w:szCs w:val="24"/>
                <w:lang w:eastAsia="zh-CN"/>
              </w:rPr>
              <m:t>RVI</m:t>
            </m:r>
          </m:e>
          <m:sup>
            <m:r>
              <m:rPr>
                <m:sty m:val="p"/>
              </m:rPr>
              <w:rPr>
                <w:rFonts w:ascii="Cambria Math" w:hAnsi="Cambria Math"/>
                <w:color w:val="000000" w:themeColor="text1"/>
                <w:sz w:val="24"/>
                <w:szCs w:val="24"/>
                <w:lang w:eastAsia="zh-CN"/>
              </w:rPr>
              <m:t>*</m:t>
            </m:r>
          </m:sup>
        </m:sSup>
      </m:oMath>
      <w:r w:rsidRPr="003B55F2">
        <w:rPr>
          <w:rFonts w:ascii="Times New Roman" w:hAnsi="Times New Roman"/>
          <w:color w:val="000000" w:themeColor="text1"/>
          <w:sz w:val="24"/>
          <w:szCs w:val="24"/>
          <w:lang w:eastAsia="zh-CN"/>
        </w:rPr>
        <w:t xml:space="preserve"> for each scenario</w:t>
      </w:r>
      <w:r w:rsidRPr="003B55F2">
        <w:rPr>
          <w:rFonts w:ascii="Times New Roman" w:hAnsi="Times New Roman"/>
          <w:iCs/>
          <w:color w:val="000000" w:themeColor="text1"/>
          <w:sz w:val="24"/>
          <w:szCs w:val="24"/>
        </w:rPr>
        <w:t xml:space="preserve">. Additionally, model performance </w:t>
      </w:r>
      <w:r w:rsidRPr="003B55F2">
        <w:rPr>
          <w:rFonts w:ascii="Times New Roman" w:hAnsi="Times New Roman"/>
          <w:iCs/>
          <w:color w:val="000000" w:themeColor="text1"/>
          <w:sz w:val="24"/>
          <w:szCs w:val="24"/>
          <w:lang w:eastAsia="zh-CN"/>
        </w:rPr>
        <w:t>was assessed using</w:t>
      </w:r>
      <w:r w:rsidRPr="003B55F2">
        <w:rPr>
          <w:rFonts w:ascii="Times New Roman" w:hAnsi="Times New Roman"/>
          <w:iCs/>
          <w:color w:val="000000" w:themeColor="text1"/>
          <w:sz w:val="24"/>
          <w:szCs w:val="24"/>
        </w:rPr>
        <w:t xml:space="preserve"> the area under the receiver operating characteristic curve (AUC</w:t>
      </w:r>
      <w:r w:rsidRPr="003B55F2">
        <w:rPr>
          <w:rFonts w:ascii="Times New Roman" w:hAnsi="Times New Roman"/>
          <w:iCs/>
          <w:color w:val="000000" w:themeColor="text1"/>
          <w:sz w:val="24"/>
          <w:szCs w:val="24"/>
          <w:lang w:eastAsia="zh-CN"/>
        </w:rPr>
        <w:t>).</w:t>
      </w:r>
    </w:p>
    <w:p w14:paraId="3AE27722" w14:textId="77777777" w:rsidR="008B2D11" w:rsidRDefault="008B2D11"/>
    <w:p w14:paraId="2BE12727" w14:textId="77777777" w:rsidR="003B55F2" w:rsidRDefault="003B55F2"/>
    <w:p w14:paraId="13AF1498" w14:textId="77777777" w:rsidR="003B55F2" w:rsidRPr="00163256" w:rsidRDefault="003B55F2" w:rsidP="003B55F2">
      <w:pPr>
        <w:rPr>
          <w:rFonts w:ascii="Times New Roman" w:hAnsi="Times New Roman" w:cs="Times New Roman"/>
          <w:b/>
          <w:bCs/>
          <w:i/>
          <w:iCs/>
          <w:sz w:val="24"/>
          <w:szCs w:val="24"/>
        </w:rPr>
      </w:pPr>
      <w:r w:rsidRPr="00163256">
        <w:rPr>
          <w:rFonts w:ascii="Times New Roman" w:hAnsi="Times New Roman" w:cs="Times New Roman"/>
          <w:b/>
          <w:bCs/>
          <w:i/>
          <w:iCs/>
          <w:sz w:val="24"/>
          <w:szCs w:val="24"/>
        </w:rPr>
        <w:t>Results</w:t>
      </w:r>
    </w:p>
    <w:p w14:paraId="3EB5CF7B" w14:textId="77777777" w:rsidR="003B55F2" w:rsidRDefault="003B55F2" w:rsidP="003B55F2"/>
    <w:p w14:paraId="5FE5675E" w14:textId="77777777" w:rsidR="003B55F2" w:rsidRPr="00BB43E6" w:rsidRDefault="003B55F2" w:rsidP="003B55F2">
      <w:pPr>
        <w:spacing w:line="480" w:lineRule="auto"/>
        <w:rPr>
          <w:rFonts w:ascii="Times New Roman" w:hAnsi="Times New Roman" w:cs="Times New Roman"/>
          <w:b/>
          <w:i/>
          <w:iCs/>
          <w:sz w:val="24"/>
          <w:szCs w:val="24"/>
        </w:rPr>
      </w:pPr>
      <w:r w:rsidRPr="00BB43E6">
        <w:rPr>
          <w:rFonts w:ascii="Times New Roman" w:hAnsi="Times New Roman" w:cs="Times New Roman"/>
          <w:b/>
          <w:i/>
          <w:iCs/>
          <w:sz w:val="24"/>
          <w:szCs w:val="24"/>
        </w:rPr>
        <w:t xml:space="preserve">APOE </w:t>
      </w:r>
      <w:r>
        <w:rPr>
          <w:rFonts w:ascii="Times New Roman" w:hAnsi="Times New Roman" w:cs="Times New Roman"/>
          <w:b/>
          <w:i/>
          <w:iCs/>
          <w:sz w:val="24"/>
          <w:szCs w:val="24"/>
        </w:rPr>
        <w:t>G</w:t>
      </w:r>
      <w:r w:rsidRPr="00BB43E6">
        <w:rPr>
          <w:rFonts w:ascii="Times New Roman" w:hAnsi="Times New Roman" w:cs="Times New Roman"/>
          <w:b/>
          <w:i/>
          <w:iCs/>
          <w:sz w:val="24"/>
          <w:szCs w:val="24"/>
        </w:rPr>
        <w:t xml:space="preserve">enotype </w:t>
      </w:r>
      <w:r>
        <w:rPr>
          <w:rFonts w:ascii="Times New Roman" w:hAnsi="Times New Roman" w:cs="Times New Roman"/>
          <w:b/>
          <w:i/>
          <w:iCs/>
          <w:sz w:val="24"/>
          <w:szCs w:val="24"/>
        </w:rPr>
        <w:t xml:space="preserve">and Cardiovascular Risk </w:t>
      </w:r>
      <w:r w:rsidRPr="00BB43E6">
        <w:rPr>
          <w:rFonts w:ascii="Times New Roman" w:hAnsi="Times New Roman" w:cs="Times New Roman"/>
          <w:b/>
          <w:i/>
          <w:iCs/>
          <w:sz w:val="24"/>
          <w:szCs w:val="24"/>
        </w:rPr>
        <w:t>on</w:t>
      </w:r>
      <w:r>
        <w:rPr>
          <w:rFonts w:ascii="Times New Roman" w:hAnsi="Times New Roman" w:cs="Times New Roman"/>
          <w:b/>
          <w:i/>
          <w:iCs/>
          <w:sz w:val="24"/>
          <w:szCs w:val="24"/>
        </w:rPr>
        <w:t xml:space="preserve"> Tissue-Specific</w:t>
      </w:r>
      <w:r w:rsidRPr="00BB43E6">
        <w:rPr>
          <w:rFonts w:ascii="Times New Roman" w:hAnsi="Times New Roman" w:cs="Times New Roman"/>
          <w:b/>
          <w:i/>
          <w:iCs/>
          <w:sz w:val="24"/>
          <w:szCs w:val="24"/>
        </w:rPr>
        <w:t xml:space="preserve"> RVI-AD</w:t>
      </w:r>
    </w:p>
    <w:p w14:paraId="7EBB5823" w14:textId="38E49F6C" w:rsidR="003B55F2" w:rsidRPr="00BB43E6" w:rsidRDefault="003B55F2" w:rsidP="003B55F2">
      <w:pPr>
        <w:spacing w:line="480" w:lineRule="auto"/>
        <w:rPr>
          <w:rFonts w:ascii="Times New Roman" w:eastAsia="Times New Roman" w:hAnsi="Times New Roman" w:cs="Times New Roman"/>
          <w:i/>
          <w:color w:val="000000"/>
          <w:sz w:val="24"/>
          <w:szCs w:val="24"/>
          <w:shd w:val="clear" w:color="auto" w:fill="FFFFFF"/>
        </w:rPr>
      </w:pPr>
      <w:r w:rsidRPr="00BB43E6">
        <w:rPr>
          <w:rFonts w:ascii="Times New Roman" w:eastAsia="Times New Roman" w:hAnsi="Times New Roman" w:cs="Times New Roman"/>
          <w:i/>
          <w:color w:val="000000"/>
          <w:sz w:val="24"/>
          <w:szCs w:val="24"/>
          <w:shd w:val="clear" w:color="auto" w:fill="FFFFFF"/>
        </w:rPr>
        <w:t xml:space="preserve">Discovery </w:t>
      </w:r>
      <w:r w:rsidR="002B658F">
        <w:rPr>
          <w:rFonts w:ascii="Times New Roman" w:eastAsia="Times New Roman" w:hAnsi="Times New Roman" w:cs="Times New Roman"/>
          <w:i/>
          <w:color w:val="000000"/>
          <w:sz w:val="24"/>
          <w:szCs w:val="24"/>
          <w:shd w:val="clear" w:color="auto" w:fill="FFFFFF"/>
        </w:rPr>
        <w:t xml:space="preserve">in the ACP </w:t>
      </w:r>
      <w:r w:rsidRPr="00BB43E6">
        <w:rPr>
          <w:rFonts w:ascii="Times New Roman" w:eastAsia="Times New Roman" w:hAnsi="Times New Roman" w:cs="Times New Roman"/>
          <w:i/>
          <w:color w:val="000000"/>
          <w:sz w:val="24"/>
          <w:szCs w:val="24"/>
          <w:shd w:val="clear" w:color="auto" w:fill="FFFFFF"/>
        </w:rPr>
        <w:t>sample</w:t>
      </w:r>
    </w:p>
    <w:p w14:paraId="7431327E" w14:textId="74633F30" w:rsidR="003B55F2" w:rsidRDefault="003B55F2" w:rsidP="003B55F2">
      <w:pPr>
        <w:tabs>
          <w:tab w:val="left" w:pos="2644"/>
        </w:tabs>
        <w:spacing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We further evaluated the tissue specific RVIs for AD.</w:t>
      </w:r>
      <w:r w:rsidRPr="00FB7722">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In ACP, Model 1 was significant for cortical RVI-AD (F=3.0, p=0.03). There was a significant genotype x FCVRS interaction (t=2.4, p=0.02) (</w:t>
      </w:r>
      <w:r w:rsidRPr="00F26AEF">
        <w:rPr>
          <w:rFonts w:ascii="Times New Roman" w:eastAsia="Times New Roman" w:hAnsi="Times New Roman" w:cs="Times New Roman"/>
          <w:b/>
          <w:color w:val="000000"/>
          <w:sz w:val="24"/>
          <w:szCs w:val="24"/>
          <w:shd w:val="clear" w:color="auto" w:fill="FFFFFF"/>
        </w:rPr>
        <w:t xml:space="preserve">Table </w:t>
      </w:r>
      <w:r w:rsidR="002B658F">
        <w:rPr>
          <w:rFonts w:ascii="Times New Roman" w:eastAsia="Times New Roman" w:hAnsi="Times New Roman" w:cs="Times New Roman"/>
          <w:b/>
          <w:color w:val="000000"/>
          <w:sz w:val="24"/>
          <w:szCs w:val="24"/>
          <w:shd w:val="clear" w:color="auto" w:fill="FFFFFF"/>
        </w:rPr>
        <w:t>S</w:t>
      </w:r>
      <w:r w:rsidRPr="00F26AEF">
        <w:rPr>
          <w:rFonts w:ascii="Times New Roman" w:eastAsia="Times New Roman" w:hAnsi="Times New Roman" w:cs="Times New Roman"/>
          <w:b/>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but no significant main effect of FCVRS (p=0.10) or genotype (p=0.45). C</w:t>
      </w:r>
      <w:r w:rsidRPr="00BB43E6">
        <w:rPr>
          <w:rFonts w:ascii="Times New Roman" w:eastAsia="Times New Roman" w:hAnsi="Times New Roman" w:cs="Times New Roman"/>
          <w:color w:val="000000"/>
          <w:sz w:val="24"/>
          <w:szCs w:val="24"/>
          <w:shd w:val="clear" w:color="auto" w:fill="FFFFFF"/>
        </w:rPr>
        <w:t>ortical RVI in APOE-ε4 carriers showed significant correlation with FCVRS (r=0.24</w:t>
      </w:r>
      <w:r>
        <w:rPr>
          <w:rFonts w:ascii="Times New Roman" w:eastAsia="Times New Roman" w:hAnsi="Times New Roman" w:cs="Times New Roman"/>
          <w:color w:val="000000"/>
          <w:sz w:val="24"/>
          <w:szCs w:val="24"/>
          <w:shd w:val="clear" w:color="auto" w:fill="FFFFFF"/>
        </w:rPr>
        <w:t>,</w:t>
      </w:r>
      <w:r w:rsidRPr="00BB43E6">
        <w:rPr>
          <w:rFonts w:ascii="Times New Roman" w:eastAsia="Times New Roman" w:hAnsi="Times New Roman" w:cs="Times New Roman"/>
          <w:color w:val="000000"/>
          <w:sz w:val="24"/>
          <w:szCs w:val="24"/>
          <w:shd w:val="clear" w:color="auto" w:fill="FFFFFF"/>
        </w:rPr>
        <w:t xml:space="preserve"> p=0.02). In controls, these correlations were </w:t>
      </w:r>
      <w:r>
        <w:rPr>
          <w:rFonts w:ascii="Times New Roman" w:eastAsia="Times New Roman" w:hAnsi="Times New Roman" w:cs="Times New Roman"/>
          <w:color w:val="000000"/>
          <w:sz w:val="24"/>
          <w:szCs w:val="24"/>
          <w:shd w:val="clear" w:color="auto" w:fill="FFFFFF"/>
        </w:rPr>
        <w:t>insignificant (r=0.05, p=0.4), but the correlation coefficients were not significantly different (z=1.7, p=0.1).</w:t>
      </w:r>
    </w:p>
    <w:p w14:paraId="1E6B0EAD" w14:textId="77777777" w:rsidR="003B55F2" w:rsidRDefault="003B55F2" w:rsidP="003B55F2">
      <w:pPr>
        <w:tabs>
          <w:tab w:val="left" w:pos="2644"/>
        </w:tabs>
        <w:spacing w:line="480" w:lineRule="auto"/>
        <w:rPr>
          <w:rFonts w:ascii="Times New Roman" w:eastAsia="Times New Roman" w:hAnsi="Times New Roman" w:cs="Times New Roman"/>
          <w:color w:val="000000"/>
          <w:sz w:val="24"/>
          <w:szCs w:val="24"/>
          <w:shd w:val="clear" w:color="auto" w:fill="FFFFFF"/>
        </w:rPr>
      </w:pPr>
    </w:p>
    <w:p w14:paraId="0C1EC2EA" w14:textId="77777777" w:rsidR="003B55F2" w:rsidRDefault="003B55F2" w:rsidP="003B55F2">
      <w:pPr>
        <w:tabs>
          <w:tab w:val="left" w:pos="2644"/>
        </w:tabs>
        <w:spacing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For subcortical RVI-AD, the full model was also significant (F=4.8, p=0.002). There was no significant genotype x FCVRS interaction (p=0.71) or main effect of genotype (p=0.54), but a significant main effect of FCVRS (t=3.2, p=0.001). For white matter RVI-AD, the full model was not significant (F=2.6, p=0.052). </w:t>
      </w:r>
    </w:p>
    <w:p w14:paraId="13284A1A"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0BAF78AD" w14:textId="5897525E" w:rsidR="003B55F2" w:rsidRPr="00BB43E6" w:rsidRDefault="003B55F2" w:rsidP="003B55F2">
      <w:pPr>
        <w:spacing w:line="480" w:lineRule="auto"/>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Replication</w:t>
      </w:r>
      <w:r w:rsidRPr="00BB43E6">
        <w:rPr>
          <w:rFonts w:ascii="Times New Roman" w:eastAsia="Times New Roman" w:hAnsi="Times New Roman" w:cs="Times New Roman"/>
          <w:i/>
          <w:color w:val="000000"/>
          <w:sz w:val="24"/>
          <w:szCs w:val="24"/>
          <w:shd w:val="clear" w:color="auto" w:fill="FFFFFF"/>
        </w:rPr>
        <w:t xml:space="preserve"> </w:t>
      </w:r>
      <w:r>
        <w:rPr>
          <w:rFonts w:ascii="Times New Roman" w:eastAsia="Times New Roman" w:hAnsi="Times New Roman" w:cs="Times New Roman"/>
          <w:i/>
          <w:color w:val="000000"/>
          <w:sz w:val="24"/>
          <w:szCs w:val="24"/>
          <w:shd w:val="clear" w:color="auto" w:fill="FFFFFF"/>
        </w:rPr>
        <w:t xml:space="preserve">in </w:t>
      </w:r>
      <w:r w:rsidR="002B658F">
        <w:rPr>
          <w:rFonts w:ascii="Times New Roman" w:eastAsia="Times New Roman" w:hAnsi="Times New Roman" w:cs="Times New Roman"/>
          <w:i/>
          <w:color w:val="000000"/>
          <w:sz w:val="24"/>
          <w:szCs w:val="24"/>
          <w:shd w:val="clear" w:color="auto" w:fill="FFFFFF"/>
        </w:rPr>
        <w:t xml:space="preserve">the </w:t>
      </w:r>
      <w:r>
        <w:rPr>
          <w:rFonts w:ascii="Times New Roman" w:eastAsia="Times New Roman" w:hAnsi="Times New Roman" w:cs="Times New Roman"/>
          <w:i/>
          <w:color w:val="000000"/>
          <w:sz w:val="24"/>
          <w:szCs w:val="24"/>
          <w:shd w:val="clear" w:color="auto" w:fill="FFFFFF"/>
        </w:rPr>
        <w:t xml:space="preserve">UKBB </w:t>
      </w:r>
      <w:r w:rsidRPr="00BB43E6">
        <w:rPr>
          <w:rFonts w:ascii="Times New Roman" w:eastAsia="Times New Roman" w:hAnsi="Times New Roman" w:cs="Times New Roman"/>
          <w:i/>
          <w:color w:val="000000"/>
          <w:sz w:val="24"/>
          <w:szCs w:val="24"/>
          <w:shd w:val="clear" w:color="auto" w:fill="FFFFFF"/>
        </w:rPr>
        <w:t>sample</w:t>
      </w:r>
    </w:p>
    <w:p w14:paraId="65B54549" w14:textId="403FBB56"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For cortical RVI-AD, the full model was significant (F=3.2, p=0.02). There was a significant genotype x FCVRS interaction (t=2.4, p=0.02) (</w:t>
      </w:r>
      <w:r w:rsidRPr="00F26AEF">
        <w:rPr>
          <w:rFonts w:ascii="Times New Roman" w:eastAsia="Times New Roman" w:hAnsi="Times New Roman" w:cs="Times New Roman"/>
          <w:b/>
          <w:color w:val="000000"/>
          <w:sz w:val="24"/>
          <w:szCs w:val="24"/>
          <w:shd w:val="clear" w:color="auto" w:fill="FFFFFF"/>
        </w:rPr>
        <w:t xml:space="preserve">Table </w:t>
      </w:r>
      <w:r w:rsidR="002B658F">
        <w:rPr>
          <w:rFonts w:ascii="Times New Roman" w:eastAsia="Times New Roman" w:hAnsi="Times New Roman" w:cs="Times New Roman"/>
          <w:b/>
          <w:color w:val="000000"/>
          <w:sz w:val="24"/>
          <w:szCs w:val="24"/>
          <w:shd w:val="clear" w:color="auto" w:fill="FFFFFF"/>
        </w:rPr>
        <w:t>S</w:t>
      </w:r>
      <w:r w:rsidRPr="00F26AEF">
        <w:rPr>
          <w:rFonts w:ascii="Times New Roman" w:eastAsia="Times New Roman" w:hAnsi="Times New Roman" w:cs="Times New Roman"/>
          <w:b/>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significant main effect of FCVRS (t=2.8, p=0.005) but no significant effect of genotype (p=0.06). C</w:t>
      </w:r>
      <w:r w:rsidRPr="00BB43E6">
        <w:rPr>
          <w:rFonts w:ascii="Times New Roman" w:eastAsia="Times New Roman" w:hAnsi="Times New Roman" w:cs="Times New Roman"/>
          <w:color w:val="000000"/>
          <w:sz w:val="24"/>
          <w:szCs w:val="24"/>
          <w:shd w:val="clear" w:color="auto" w:fill="FFFFFF"/>
        </w:rPr>
        <w:t xml:space="preserve">ortical RVI in APOE-ε4 </w:t>
      </w:r>
      <w:r w:rsidRPr="00BB43E6">
        <w:rPr>
          <w:rFonts w:ascii="Times New Roman" w:eastAsia="Times New Roman" w:hAnsi="Times New Roman" w:cs="Times New Roman"/>
          <w:color w:val="000000"/>
          <w:sz w:val="24"/>
          <w:szCs w:val="24"/>
          <w:shd w:val="clear" w:color="auto" w:fill="FFFFFF"/>
        </w:rPr>
        <w:lastRenderedPageBreak/>
        <w:t>carriers showed significant correlation with FCVRS (r=</w:t>
      </w:r>
      <w:r>
        <w:rPr>
          <w:rFonts w:ascii="Times New Roman" w:eastAsia="Times New Roman" w:hAnsi="Times New Roman" w:cs="Times New Roman"/>
          <w:color w:val="000000"/>
          <w:sz w:val="24"/>
          <w:szCs w:val="24"/>
          <w:shd w:val="clear" w:color="auto" w:fill="FFFFFF"/>
        </w:rPr>
        <w:t>0.05,</w:t>
      </w:r>
      <w:r w:rsidRPr="00BB43E6">
        <w:rPr>
          <w:rFonts w:ascii="Times New Roman" w:eastAsia="Times New Roman" w:hAnsi="Times New Roman" w:cs="Times New Roman"/>
          <w:color w:val="000000"/>
          <w:sz w:val="24"/>
          <w:szCs w:val="24"/>
          <w:shd w:val="clear" w:color="auto" w:fill="FFFFFF"/>
        </w:rPr>
        <w:t xml:space="preserve"> p=1·10</w:t>
      </w:r>
      <w:r w:rsidRPr="00BB43E6">
        <w:rPr>
          <w:rFonts w:ascii="Times New Roman" w:eastAsia="Times New Roman" w:hAnsi="Times New Roman" w:cs="Times New Roman"/>
          <w:color w:val="000000"/>
          <w:sz w:val="24"/>
          <w:szCs w:val="24"/>
          <w:shd w:val="clear" w:color="auto" w:fill="FFFFFF"/>
          <w:vertAlign w:val="superscript"/>
        </w:rPr>
        <w:t>-</w:t>
      </w:r>
      <w:r>
        <w:rPr>
          <w:rFonts w:ascii="Times New Roman" w:eastAsia="Times New Roman" w:hAnsi="Times New Roman" w:cs="Times New Roman"/>
          <w:color w:val="000000"/>
          <w:sz w:val="24"/>
          <w:szCs w:val="24"/>
          <w:shd w:val="clear" w:color="auto" w:fill="FFFFFF"/>
          <w:vertAlign w:val="superscript"/>
        </w:rPr>
        <w:t>5</w:t>
      </w:r>
      <w:r w:rsidRPr="00BB43E6">
        <w:rPr>
          <w:rFonts w:ascii="Times New Roman" w:eastAsia="Times New Roman" w:hAnsi="Times New Roman" w:cs="Times New Roman"/>
          <w:color w:val="000000"/>
          <w:sz w:val="24"/>
          <w:szCs w:val="24"/>
          <w:shd w:val="clear" w:color="auto" w:fill="FFFFFF"/>
        </w:rPr>
        <w:t xml:space="preserve">). In controls, these correlations were </w:t>
      </w:r>
      <w:r>
        <w:rPr>
          <w:rFonts w:ascii="Times New Roman" w:eastAsia="Times New Roman" w:hAnsi="Times New Roman" w:cs="Times New Roman"/>
          <w:color w:val="000000"/>
          <w:sz w:val="24"/>
          <w:szCs w:val="24"/>
          <w:shd w:val="clear" w:color="auto" w:fill="FFFFFF"/>
        </w:rPr>
        <w:t>not significant (r=0.00, p=0.9), and the correlation coefficients were significantly different (z=3.6, p=</w:t>
      </w:r>
      <w:r w:rsidRPr="00BB43E6">
        <w:rPr>
          <w:rFonts w:ascii="Times New Roman" w:eastAsia="Times New Roman" w:hAnsi="Times New Roman" w:cs="Times New Roman"/>
          <w:color w:val="000000"/>
          <w:sz w:val="24"/>
          <w:szCs w:val="24"/>
          <w:shd w:val="clear" w:color="auto" w:fill="FFFFFF"/>
        </w:rPr>
        <w:t>1·10</w:t>
      </w:r>
      <w:r w:rsidRPr="00BB43E6">
        <w:rPr>
          <w:rFonts w:ascii="Times New Roman" w:eastAsia="Times New Roman" w:hAnsi="Times New Roman" w:cs="Times New Roman"/>
          <w:color w:val="000000"/>
          <w:sz w:val="24"/>
          <w:szCs w:val="24"/>
          <w:shd w:val="clear" w:color="auto" w:fill="FFFFFF"/>
          <w:vertAlign w:val="superscript"/>
        </w:rPr>
        <w:t>-</w:t>
      </w:r>
      <w:r>
        <w:rPr>
          <w:rFonts w:ascii="Times New Roman" w:eastAsia="Times New Roman" w:hAnsi="Times New Roman" w:cs="Times New Roman"/>
          <w:color w:val="000000"/>
          <w:sz w:val="24"/>
          <w:szCs w:val="24"/>
          <w:shd w:val="clear" w:color="auto" w:fill="FFFFFF"/>
          <w:vertAlign w:val="superscript"/>
        </w:rPr>
        <w:t>4</w:t>
      </w:r>
      <w:r>
        <w:rPr>
          <w:rFonts w:ascii="Times New Roman" w:eastAsia="Times New Roman" w:hAnsi="Times New Roman" w:cs="Times New Roman"/>
          <w:color w:val="000000"/>
          <w:sz w:val="24"/>
          <w:szCs w:val="24"/>
          <w:shd w:val="clear" w:color="auto" w:fill="FFFFFF"/>
        </w:rPr>
        <w:t>).</w:t>
      </w:r>
    </w:p>
    <w:p w14:paraId="762FE373"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26359C21"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For subcortical RVI-AD, the model was significant (F=9.2, p=4.1x10</w:t>
      </w:r>
      <w:r w:rsidRPr="005C5016">
        <w:rPr>
          <w:rFonts w:ascii="Times New Roman" w:eastAsia="Times New Roman" w:hAnsi="Times New Roman" w:cs="Times New Roman"/>
          <w:color w:val="000000"/>
          <w:sz w:val="24"/>
          <w:szCs w:val="24"/>
          <w:shd w:val="clear" w:color="auto" w:fill="FFFFFF"/>
          <w:vertAlign w:val="superscript"/>
        </w:rPr>
        <w:t>-6</w:t>
      </w:r>
      <w:r>
        <w:rPr>
          <w:rFonts w:ascii="Times New Roman" w:eastAsia="Times New Roman" w:hAnsi="Times New Roman" w:cs="Times New Roman"/>
          <w:color w:val="000000"/>
          <w:sz w:val="24"/>
          <w:szCs w:val="24"/>
          <w:shd w:val="clear" w:color="auto" w:fill="FFFFFF"/>
        </w:rPr>
        <w:t>). However, there was no significant genotype x FCVRS interaction (p=0.08), FCVRS (p=0.18), or genotype (p=0.84) effects. Sub</w:t>
      </w:r>
      <w:r w:rsidRPr="00BB43E6">
        <w:rPr>
          <w:rFonts w:ascii="Times New Roman" w:eastAsia="Times New Roman" w:hAnsi="Times New Roman" w:cs="Times New Roman"/>
          <w:color w:val="000000"/>
          <w:sz w:val="24"/>
          <w:szCs w:val="24"/>
          <w:shd w:val="clear" w:color="auto" w:fill="FFFFFF"/>
        </w:rPr>
        <w:t xml:space="preserve">cortical RVI </w:t>
      </w:r>
      <w:r>
        <w:rPr>
          <w:rFonts w:ascii="Times New Roman" w:eastAsia="Times New Roman" w:hAnsi="Times New Roman" w:cs="Times New Roman"/>
          <w:color w:val="000000"/>
          <w:sz w:val="24"/>
          <w:szCs w:val="24"/>
          <w:shd w:val="clear" w:color="auto" w:fill="FFFFFF"/>
        </w:rPr>
        <w:t xml:space="preserve">showed no significant correlation with FCVRS in either </w:t>
      </w:r>
      <w:r w:rsidRPr="00BB43E6">
        <w:rPr>
          <w:rFonts w:ascii="Times New Roman" w:eastAsia="Times New Roman" w:hAnsi="Times New Roman" w:cs="Times New Roman"/>
          <w:color w:val="000000"/>
          <w:sz w:val="24"/>
          <w:szCs w:val="24"/>
          <w:shd w:val="clear" w:color="auto" w:fill="FFFFFF"/>
        </w:rPr>
        <w:t xml:space="preserve">APOE-ε4 carriers </w:t>
      </w:r>
      <w:r>
        <w:rPr>
          <w:rFonts w:ascii="Times New Roman" w:eastAsia="Times New Roman" w:hAnsi="Times New Roman" w:cs="Times New Roman"/>
          <w:color w:val="000000"/>
          <w:sz w:val="24"/>
          <w:szCs w:val="24"/>
          <w:shd w:val="clear" w:color="auto" w:fill="FFFFFF"/>
        </w:rPr>
        <w:t xml:space="preserve">or non-carriers (r=0.01 and 0.00, p&lt;0.2). </w:t>
      </w:r>
    </w:p>
    <w:p w14:paraId="71B36072"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0987FA0A" w14:textId="6802AE41"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For white matter RVI-AD, the model was also significant (F=8.7, p=8.7x10</w:t>
      </w:r>
      <w:r w:rsidRPr="005C5016">
        <w:rPr>
          <w:rFonts w:ascii="Times New Roman" w:eastAsia="Times New Roman" w:hAnsi="Times New Roman" w:cs="Times New Roman"/>
          <w:color w:val="000000"/>
          <w:sz w:val="24"/>
          <w:szCs w:val="24"/>
          <w:shd w:val="clear" w:color="auto" w:fill="FFFFFF"/>
          <w:vertAlign w:val="superscript"/>
        </w:rPr>
        <w:t>-6</w:t>
      </w:r>
      <w:r>
        <w:rPr>
          <w:rFonts w:ascii="Times New Roman" w:eastAsia="Times New Roman" w:hAnsi="Times New Roman" w:cs="Times New Roman"/>
          <w:color w:val="000000"/>
          <w:sz w:val="24"/>
          <w:szCs w:val="24"/>
          <w:shd w:val="clear" w:color="auto" w:fill="FFFFFF"/>
        </w:rPr>
        <w:t>). There was a significant genotype x FCVRS interaction (t=3.2, p=0.001) (</w:t>
      </w:r>
      <w:r w:rsidRPr="00F26AEF">
        <w:rPr>
          <w:rFonts w:ascii="Times New Roman" w:eastAsia="Times New Roman" w:hAnsi="Times New Roman" w:cs="Times New Roman"/>
          <w:b/>
          <w:color w:val="000000"/>
          <w:sz w:val="24"/>
          <w:szCs w:val="24"/>
          <w:shd w:val="clear" w:color="auto" w:fill="FFFFFF"/>
        </w:rPr>
        <w:t xml:space="preserve">Table </w:t>
      </w:r>
      <w:r w:rsidR="002B658F">
        <w:rPr>
          <w:rFonts w:ascii="Times New Roman" w:eastAsia="Times New Roman" w:hAnsi="Times New Roman" w:cs="Times New Roman"/>
          <w:b/>
          <w:color w:val="000000"/>
          <w:sz w:val="24"/>
          <w:szCs w:val="24"/>
          <w:shd w:val="clear" w:color="auto" w:fill="FFFFFF"/>
        </w:rPr>
        <w:t>S</w:t>
      </w:r>
      <w:r w:rsidRPr="00F26AEF">
        <w:rPr>
          <w:rFonts w:ascii="Times New Roman" w:eastAsia="Times New Roman" w:hAnsi="Times New Roman" w:cs="Times New Roman"/>
          <w:b/>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xml:space="preserve">), significant main effect of FCVRS (t=3.2, p=0.002) but no significant effect of genotype (p=0.06). White matter </w:t>
      </w:r>
      <w:r w:rsidRPr="00BB43E6">
        <w:rPr>
          <w:rFonts w:ascii="Times New Roman" w:eastAsia="Times New Roman" w:hAnsi="Times New Roman" w:cs="Times New Roman"/>
          <w:color w:val="000000"/>
          <w:sz w:val="24"/>
          <w:szCs w:val="24"/>
          <w:shd w:val="clear" w:color="auto" w:fill="FFFFFF"/>
        </w:rPr>
        <w:t>RVI in APOE-ε4 carriers showed significant correlation with FCVRS (r=</w:t>
      </w:r>
      <w:r>
        <w:rPr>
          <w:rFonts w:ascii="Times New Roman" w:eastAsia="Times New Roman" w:hAnsi="Times New Roman" w:cs="Times New Roman"/>
          <w:color w:val="000000"/>
          <w:sz w:val="24"/>
          <w:szCs w:val="24"/>
          <w:shd w:val="clear" w:color="auto" w:fill="FFFFFF"/>
        </w:rPr>
        <w:t>0.05,</w:t>
      </w:r>
      <w:r w:rsidRPr="00BB43E6">
        <w:rPr>
          <w:rFonts w:ascii="Times New Roman" w:eastAsia="Times New Roman" w:hAnsi="Times New Roman" w:cs="Times New Roman"/>
          <w:color w:val="000000"/>
          <w:sz w:val="24"/>
          <w:szCs w:val="24"/>
          <w:shd w:val="clear" w:color="auto" w:fill="FFFFFF"/>
        </w:rPr>
        <w:t xml:space="preserve"> p=</w:t>
      </w:r>
      <w:r>
        <w:rPr>
          <w:rFonts w:ascii="Times New Roman" w:eastAsia="Times New Roman" w:hAnsi="Times New Roman" w:cs="Times New Roman"/>
          <w:color w:val="000000"/>
          <w:sz w:val="24"/>
          <w:szCs w:val="24"/>
          <w:shd w:val="clear" w:color="auto" w:fill="FFFFFF"/>
        </w:rPr>
        <w:t>2</w:t>
      </w:r>
      <w:r w:rsidRPr="00BB43E6">
        <w:rPr>
          <w:rFonts w:ascii="Times New Roman" w:eastAsia="Times New Roman" w:hAnsi="Times New Roman" w:cs="Times New Roman"/>
          <w:color w:val="000000"/>
          <w:sz w:val="24"/>
          <w:szCs w:val="24"/>
          <w:shd w:val="clear" w:color="auto" w:fill="FFFFFF"/>
        </w:rPr>
        <w:t>·10</w:t>
      </w:r>
      <w:r w:rsidRPr="00BB43E6">
        <w:rPr>
          <w:rFonts w:ascii="Times New Roman" w:eastAsia="Times New Roman" w:hAnsi="Times New Roman" w:cs="Times New Roman"/>
          <w:color w:val="000000"/>
          <w:sz w:val="24"/>
          <w:szCs w:val="24"/>
          <w:shd w:val="clear" w:color="auto" w:fill="FFFFFF"/>
          <w:vertAlign w:val="superscript"/>
        </w:rPr>
        <w:t>-</w:t>
      </w:r>
      <w:r>
        <w:rPr>
          <w:rFonts w:ascii="Times New Roman" w:eastAsia="Times New Roman" w:hAnsi="Times New Roman" w:cs="Times New Roman"/>
          <w:color w:val="000000"/>
          <w:sz w:val="24"/>
          <w:szCs w:val="24"/>
          <w:shd w:val="clear" w:color="auto" w:fill="FFFFFF"/>
          <w:vertAlign w:val="superscript"/>
        </w:rPr>
        <w:t>5</w:t>
      </w:r>
      <w:r w:rsidRPr="00BB43E6">
        <w:rPr>
          <w:rFonts w:ascii="Times New Roman" w:eastAsia="Times New Roman" w:hAnsi="Times New Roman" w:cs="Times New Roman"/>
          <w:color w:val="000000"/>
          <w:sz w:val="24"/>
          <w:szCs w:val="24"/>
          <w:shd w:val="clear" w:color="auto" w:fill="FFFFFF"/>
        </w:rPr>
        <w:t xml:space="preserve">). In controls, these correlations were </w:t>
      </w:r>
      <w:r>
        <w:rPr>
          <w:rFonts w:ascii="Times New Roman" w:eastAsia="Times New Roman" w:hAnsi="Times New Roman" w:cs="Times New Roman"/>
          <w:color w:val="000000"/>
          <w:sz w:val="24"/>
          <w:szCs w:val="24"/>
          <w:shd w:val="clear" w:color="auto" w:fill="FFFFFF"/>
        </w:rPr>
        <w:t>insignificant (r=0.00, p=0.4), and the correlation coefficients were significantly different (z=3.5, p=5</w:t>
      </w:r>
      <w:r w:rsidRPr="00BB43E6">
        <w:rPr>
          <w:rFonts w:ascii="Times New Roman" w:eastAsia="Times New Roman" w:hAnsi="Times New Roman" w:cs="Times New Roman"/>
          <w:color w:val="000000"/>
          <w:sz w:val="24"/>
          <w:szCs w:val="24"/>
          <w:shd w:val="clear" w:color="auto" w:fill="FFFFFF"/>
        </w:rPr>
        <w:t>·10</w:t>
      </w:r>
      <w:r w:rsidRPr="00BB43E6">
        <w:rPr>
          <w:rFonts w:ascii="Times New Roman" w:eastAsia="Times New Roman" w:hAnsi="Times New Roman" w:cs="Times New Roman"/>
          <w:color w:val="000000"/>
          <w:sz w:val="24"/>
          <w:szCs w:val="24"/>
          <w:shd w:val="clear" w:color="auto" w:fill="FFFFFF"/>
          <w:vertAlign w:val="superscript"/>
        </w:rPr>
        <w:t>-</w:t>
      </w:r>
      <w:r>
        <w:rPr>
          <w:rFonts w:ascii="Times New Roman" w:eastAsia="Times New Roman" w:hAnsi="Times New Roman" w:cs="Times New Roman"/>
          <w:color w:val="000000"/>
          <w:sz w:val="24"/>
          <w:szCs w:val="24"/>
          <w:shd w:val="clear" w:color="auto" w:fill="FFFFFF"/>
          <w:vertAlign w:val="superscript"/>
        </w:rPr>
        <w:t>4</w:t>
      </w:r>
      <w:r>
        <w:rPr>
          <w:rFonts w:ascii="Times New Roman" w:eastAsia="Times New Roman" w:hAnsi="Times New Roman" w:cs="Times New Roman"/>
          <w:color w:val="000000"/>
          <w:sz w:val="24"/>
          <w:szCs w:val="24"/>
          <w:shd w:val="clear" w:color="auto" w:fill="FFFFFF"/>
        </w:rPr>
        <w:t>).</w:t>
      </w:r>
    </w:p>
    <w:p w14:paraId="40901897"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730C3337"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Therefore, similar trends are observed in some tissue specific RVIs, but overall, none shows better replicability and robustness than the whole-brain RVI-based models in capturing the APOE and FCVRS risks. </w:t>
      </w:r>
    </w:p>
    <w:p w14:paraId="3615C76E"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7C90A9F0"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54D45A5E"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719B9D7D"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79F5C057" w14:textId="01490CA0" w:rsidR="003B55F2" w:rsidRPr="003B55F2" w:rsidRDefault="00C90F20" w:rsidP="003B55F2">
      <w:pPr>
        <w:spacing w:line="480" w:lineRule="auto"/>
        <w:rPr>
          <w:rFonts w:ascii="Times New Roman" w:eastAsia="Times New Roman" w:hAnsi="Times New Roman" w:cs="Times New Roman"/>
          <w:b/>
          <w:bCs/>
          <w:i/>
          <w:iCs/>
          <w:color w:val="000000"/>
          <w:sz w:val="24"/>
          <w:szCs w:val="24"/>
          <w:shd w:val="clear" w:color="auto" w:fill="FFFFFF"/>
        </w:rPr>
      </w:pPr>
      <w:r>
        <w:rPr>
          <w:rFonts w:ascii="Times New Roman" w:eastAsia="Times New Roman" w:hAnsi="Times New Roman" w:cs="Times New Roman"/>
          <w:b/>
          <w:bCs/>
          <w:i/>
          <w:iCs/>
          <w:color w:val="000000"/>
          <w:sz w:val="24"/>
          <w:szCs w:val="24"/>
          <w:shd w:val="clear" w:color="auto" w:fill="FFFFFF"/>
        </w:rPr>
        <w:t xml:space="preserve">Supplementary </w:t>
      </w:r>
      <w:r w:rsidR="003B55F2" w:rsidRPr="003B55F2">
        <w:rPr>
          <w:rFonts w:ascii="Times New Roman" w:eastAsia="Times New Roman" w:hAnsi="Times New Roman" w:cs="Times New Roman"/>
          <w:b/>
          <w:bCs/>
          <w:i/>
          <w:iCs/>
          <w:color w:val="000000"/>
          <w:sz w:val="24"/>
          <w:szCs w:val="24"/>
          <w:shd w:val="clear" w:color="auto" w:fill="FFFFFF"/>
        </w:rPr>
        <w:t>Tables</w:t>
      </w:r>
    </w:p>
    <w:p w14:paraId="63E0B43A" w14:textId="77777777" w:rsidR="003B55F2" w:rsidRDefault="003B55F2" w:rsidP="003B55F2">
      <w:pPr>
        <w:spacing w:line="480" w:lineRule="auto"/>
        <w:rPr>
          <w:rFonts w:ascii="Times New Roman" w:eastAsia="Times New Roman" w:hAnsi="Times New Roman" w:cs="Times New Roman"/>
          <w:color w:val="000000"/>
          <w:sz w:val="24"/>
          <w:szCs w:val="24"/>
          <w:shd w:val="clear" w:color="auto" w:fill="FFFFFF"/>
        </w:rPr>
      </w:pPr>
    </w:p>
    <w:p w14:paraId="2EC3ED37" w14:textId="77777777" w:rsidR="00AD41AC" w:rsidRDefault="00AD41AC" w:rsidP="003B55F2">
      <w:pPr>
        <w:spacing w:line="480" w:lineRule="auto"/>
        <w:rPr>
          <w:rFonts w:ascii="Times New Roman" w:eastAsia="Times New Roman" w:hAnsi="Times New Roman" w:cs="Times New Roman"/>
          <w:color w:val="000000"/>
          <w:sz w:val="24"/>
          <w:szCs w:val="24"/>
          <w:shd w:val="clear" w:color="auto" w:fill="FFFFFF"/>
        </w:rPr>
      </w:pPr>
    </w:p>
    <w:p w14:paraId="43EB3B83" w14:textId="77777777" w:rsidR="00AD41AC" w:rsidRDefault="00AD41AC" w:rsidP="003B55F2">
      <w:pPr>
        <w:spacing w:line="480" w:lineRule="auto"/>
        <w:rPr>
          <w:rFonts w:ascii="Times New Roman" w:eastAsia="Times New Roman" w:hAnsi="Times New Roman" w:cs="Times New Roman"/>
          <w:color w:val="000000"/>
          <w:sz w:val="24"/>
          <w:szCs w:val="24"/>
          <w:shd w:val="clear" w:color="auto" w:fill="FFFFFF"/>
        </w:rPr>
      </w:pPr>
    </w:p>
    <w:tbl>
      <w:tblPr>
        <w:tblStyle w:val="TableGrid"/>
        <w:tblW w:w="9140" w:type="dxa"/>
        <w:tblLook w:val="04A0" w:firstRow="1" w:lastRow="0" w:firstColumn="1" w:lastColumn="0" w:noHBand="0" w:noVBand="1"/>
      </w:tblPr>
      <w:tblGrid>
        <w:gridCol w:w="3800"/>
        <w:gridCol w:w="2140"/>
        <w:gridCol w:w="1600"/>
        <w:gridCol w:w="1600"/>
      </w:tblGrid>
      <w:tr w:rsidR="00AD41AC" w:rsidRPr="00683DA0" w14:paraId="2B893F23" w14:textId="77777777" w:rsidTr="00AC4556">
        <w:trPr>
          <w:trHeight w:val="315"/>
        </w:trPr>
        <w:tc>
          <w:tcPr>
            <w:tcW w:w="3800" w:type="dxa"/>
            <w:vMerge w:val="restart"/>
            <w:noWrap/>
            <w:hideMark/>
          </w:tcPr>
          <w:p w14:paraId="6D74C2CA" w14:textId="77777777" w:rsidR="00AD41AC" w:rsidRPr="00683DA0" w:rsidRDefault="00AD41AC" w:rsidP="00AC4556">
            <w:pPr>
              <w:jc w:val="center"/>
              <w:rPr>
                <w:rFonts w:ascii="Times New Roman" w:eastAsia="Times New Roman" w:hAnsi="Times New Roman" w:cs="Times New Roman"/>
                <w:b/>
                <w:i/>
                <w:iCs/>
              </w:rPr>
            </w:pPr>
            <w:r w:rsidRPr="00683DA0">
              <w:rPr>
                <w:rFonts w:ascii="Times New Roman" w:eastAsia="Times New Roman" w:hAnsi="Times New Roman" w:cs="Times New Roman"/>
                <w:b/>
                <w:i/>
                <w:iCs/>
              </w:rPr>
              <w:t>Phenotype/Brain Region</w:t>
            </w:r>
          </w:p>
        </w:tc>
        <w:tc>
          <w:tcPr>
            <w:tcW w:w="2140" w:type="dxa"/>
            <w:noWrap/>
            <w:hideMark/>
          </w:tcPr>
          <w:p w14:paraId="3361AF67" w14:textId="77777777" w:rsidR="00AD41AC" w:rsidRPr="00683DA0" w:rsidRDefault="00AD41AC" w:rsidP="00AC4556">
            <w:pPr>
              <w:jc w:val="center"/>
              <w:rPr>
                <w:rFonts w:ascii="Times New Roman" w:eastAsia="Times New Roman" w:hAnsi="Times New Roman" w:cs="Times New Roman"/>
                <w:b/>
              </w:rPr>
            </w:pPr>
            <w:r w:rsidRPr="00683DA0">
              <w:rPr>
                <w:rFonts w:ascii="Times New Roman" w:eastAsia="Times New Roman" w:hAnsi="Times New Roman" w:cs="Times New Roman"/>
                <w:b/>
              </w:rPr>
              <w:t>AD Effect Size (Cohen’s d)</w:t>
            </w:r>
          </w:p>
        </w:tc>
        <w:tc>
          <w:tcPr>
            <w:tcW w:w="3200" w:type="dxa"/>
            <w:gridSpan w:val="2"/>
            <w:noWrap/>
            <w:hideMark/>
          </w:tcPr>
          <w:p w14:paraId="4592CB2C" w14:textId="77777777" w:rsidR="00AD41AC" w:rsidRPr="00683DA0" w:rsidRDefault="00AD41AC" w:rsidP="00AC4556">
            <w:pPr>
              <w:jc w:val="center"/>
              <w:rPr>
                <w:rFonts w:ascii="Times New Roman" w:eastAsia="Times New Roman" w:hAnsi="Times New Roman" w:cs="Times New Roman"/>
                <w:b/>
              </w:rPr>
            </w:pPr>
            <w:r w:rsidRPr="00683DA0">
              <w:rPr>
                <w:rFonts w:ascii="Times New Roman" w:eastAsia="Times New Roman" w:hAnsi="Times New Roman" w:cs="Times New Roman"/>
                <w:b/>
              </w:rPr>
              <w:t>APOE4 Effect Size</w:t>
            </w:r>
            <w:r>
              <w:rPr>
                <w:rFonts w:eastAsia="Times New Roman"/>
                <w:b/>
              </w:rPr>
              <w:t>s</w:t>
            </w:r>
            <w:r w:rsidRPr="00683DA0">
              <w:rPr>
                <w:rFonts w:ascii="Times New Roman" w:eastAsia="Times New Roman" w:hAnsi="Times New Roman" w:cs="Times New Roman"/>
                <w:b/>
              </w:rPr>
              <w:t xml:space="preserve"> (Cohen’s d)</w:t>
            </w:r>
          </w:p>
        </w:tc>
      </w:tr>
      <w:tr w:rsidR="00AD41AC" w:rsidRPr="00683DA0" w14:paraId="31EF07A0" w14:textId="77777777" w:rsidTr="00AC4556">
        <w:trPr>
          <w:trHeight w:val="315"/>
        </w:trPr>
        <w:tc>
          <w:tcPr>
            <w:tcW w:w="3800" w:type="dxa"/>
            <w:vMerge/>
            <w:hideMark/>
          </w:tcPr>
          <w:p w14:paraId="4B47E79F" w14:textId="77777777" w:rsidR="00AD41AC" w:rsidRPr="00683DA0" w:rsidRDefault="00AD41AC" w:rsidP="00AC4556">
            <w:pPr>
              <w:rPr>
                <w:rFonts w:ascii="Times New Roman" w:eastAsia="Times New Roman" w:hAnsi="Times New Roman" w:cs="Times New Roman"/>
                <w:b/>
                <w:i/>
                <w:iCs/>
              </w:rPr>
            </w:pPr>
          </w:p>
        </w:tc>
        <w:tc>
          <w:tcPr>
            <w:tcW w:w="2140" w:type="dxa"/>
            <w:noWrap/>
            <w:hideMark/>
          </w:tcPr>
          <w:p w14:paraId="208DAAA9" w14:textId="77777777" w:rsidR="00AD41AC" w:rsidRPr="00683DA0" w:rsidRDefault="00AD41AC" w:rsidP="00AC4556">
            <w:pPr>
              <w:jc w:val="center"/>
              <w:rPr>
                <w:rFonts w:ascii="Times New Roman" w:eastAsia="Times New Roman" w:hAnsi="Times New Roman" w:cs="Times New Roman"/>
                <w:b/>
              </w:rPr>
            </w:pPr>
            <w:r w:rsidRPr="00683DA0">
              <w:rPr>
                <w:rFonts w:ascii="Times New Roman" w:eastAsia="Times New Roman" w:hAnsi="Times New Roman" w:cs="Times New Roman"/>
                <w:b/>
              </w:rPr>
              <w:t>ADNI-OASIS</w:t>
            </w:r>
          </w:p>
        </w:tc>
        <w:tc>
          <w:tcPr>
            <w:tcW w:w="1600" w:type="dxa"/>
            <w:noWrap/>
            <w:hideMark/>
          </w:tcPr>
          <w:p w14:paraId="75D8DE72" w14:textId="77777777" w:rsidR="00AD41AC" w:rsidRPr="00683DA0" w:rsidRDefault="00AD41AC" w:rsidP="00AC4556">
            <w:pPr>
              <w:jc w:val="center"/>
              <w:rPr>
                <w:rFonts w:ascii="Times New Roman" w:eastAsia="Times New Roman" w:hAnsi="Times New Roman" w:cs="Times New Roman"/>
                <w:b/>
              </w:rPr>
            </w:pPr>
            <w:r w:rsidRPr="00683DA0">
              <w:rPr>
                <w:rFonts w:ascii="Times New Roman" w:eastAsia="Times New Roman" w:hAnsi="Times New Roman" w:cs="Times New Roman"/>
                <w:b/>
              </w:rPr>
              <w:t>ACP</w:t>
            </w:r>
          </w:p>
        </w:tc>
        <w:tc>
          <w:tcPr>
            <w:tcW w:w="1600" w:type="dxa"/>
            <w:noWrap/>
            <w:hideMark/>
          </w:tcPr>
          <w:p w14:paraId="1BDABF71" w14:textId="77777777" w:rsidR="00AD41AC" w:rsidRPr="00683DA0" w:rsidRDefault="00AD41AC" w:rsidP="00AC4556">
            <w:pPr>
              <w:jc w:val="center"/>
              <w:rPr>
                <w:rFonts w:ascii="Times New Roman" w:eastAsia="Times New Roman" w:hAnsi="Times New Roman" w:cs="Times New Roman"/>
                <w:b/>
              </w:rPr>
            </w:pPr>
            <w:r w:rsidRPr="00683DA0">
              <w:rPr>
                <w:rFonts w:ascii="Times New Roman" w:eastAsia="Times New Roman" w:hAnsi="Times New Roman" w:cs="Times New Roman"/>
                <w:b/>
              </w:rPr>
              <w:t>UKBB</w:t>
            </w:r>
          </w:p>
        </w:tc>
      </w:tr>
      <w:tr w:rsidR="00AD41AC" w:rsidRPr="00683DA0" w14:paraId="540123CF" w14:textId="77777777" w:rsidTr="00AC4556">
        <w:trPr>
          <w:trHeight w:val="330"/>
        </w:trPr>
        <w:tc>
          <w:tcPr>
            <w:tcW w:w="9140" w:type="dxa"/>
            <w:gridSpan w:val="4"/>
            <w:noWrap/>
            <w:hideMark/>
          </w:tcPr>
          <w:p w14:paraId="3A045A18" w14:textId="77777777" w:rsidR="00AD41AC" w:rsidRPr="00683DA0" w:rsidRDefault="00AD41AC" w:rsidP="00AC4556">
            <w:pPr>
              <w:rPr>
                <w:rFonts w:ascii="Times New Roman" w:eastAsia="Times New Roman" w:hAnsi="Times New Roman" w:cs="Times New Roman"/>
                <w:b/>
                <w:i/>
                <w:iCs/>
              </w:rPr>
            </w:pPr>
            <w:r w:rsidRPr="00683DA0">
              <w:rPr>
                <w:rFonts w:ascii="Times New Roman" w:eastAsia="Times New Roman" w:hAnsi="Times New Roman" w:cs="Times New Roman"/>
                <w:b/>
                <w:i/>
                <w:iCs/>
              </w:rPr>
              <w:t>Cortical Thickness</w:t>
            </w:r>
          </w:p>
        </w:tc>
      </w:tr>
      <w:tr w:rsidR="00AD41AC" w:rsidRPr="00683DA0" w14:paraId="4D773454" w14:textId="77777777" w:rsidTr="00AC4556">
        <w:trPr>
          <w:trHeight w:val="330"/>
        </w:trPr>
        <w:tc>
          <w:tcPr>
            <w:tcW w:w="3800" w:type="dxa"/>
            <w:noWrap/>
            <w:hideMark/>
          </w:tcPr>
          <w:p w14:paraId="4AC794EA"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Banks of Superior Temporal Sulcus</w:t>
            </w:r>
          </w:p>
        </w:tc>
        <w:tc>
          <w:tcPr>
            <w:tcW w:w="2140" w:type="dxa"/>
            <w:noWrap/>
            <w:vAlign w:val="bottom"/>
            <w:hideMark/>
          </w:tcPr>
          <w:p w14:paraId="65A8B13E"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-1.19</w:t>
            </w:r>
          </w:p>
        </w:tc>
        <w:tc>
          <w:tcPr>
            <w:tcW w:w="1600" w:type="dxa"/>
            <w:noWrap/>
            <w:hideMark/>
          </w:tcPr>
          <w:p w14:paraId="13A4885E"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-0.070</w:t>
            </w:r>
          </w:p>
        </w:tc>
        <w:tc>
          <w:tcPr>
            <w:tcW w:w="1600" w:type="dxa"/>
            <w:noWrap/>
            <w:hideMark/>
          </w:tcPr>
          <w:p w14:paraId="2A1046C1"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-0.001</w:t>
            </w:r>
          </w:p>
        </w:tc>
      </w:tr>
      <w:tr w:rsidR="00AD41AC" w:rsidRPr="00683DA0" w14:paraId="29426036" w14:textId="77777777" w:rsidTr="00AC4556">
        <w:trPr>
          <w:trHeight w:val="330"/>
        </w:trPr>
        <w:tc>
          <w:tcPr>
            <w:tcW w:w="3800" w:type="dxa"/>
            <w:noWrap/>
            <w:hideMark/>
          </w:tcPr>
          <w:p w14:paraId="711F48AA"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Caudal Anterior Cingulate Cortex</w:t>
            </w:r>
          </w:p>
        </w:tc>
        <w:tc>
          <w:tcPr>
            <w:tcW w:w="2140" w:type="dxa"/>
            <w:noWrap/>
            <w:vAlign w:val="bottom"/>
            <w:hideMark/>
          </w:tcPr>
          <w:p w14:paraId="58338CE7"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0.07</w:t>
            </w:r>
          </w:p>
        </w:tc>
        <w:tc>
          <w:tcPr>
            <w:tcW w:w="1600" w:type="dxa"/>
            <w:noWrap/>
            <w:hideMark/>
          </w:tcPr>
          <w:p w14:paraId="4CB1708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-0.062</w:t>
            </w:r>
          </w:p>
        </w:tc>
        <w:tc>
          <w:tcPr>
            <w:tcW w:w="1600" w:type="dxa"/>
            <w:noWrap/>
            <w:hideMark/>
          </w:tcPr>
          <w:p w14:paraId="4E36D97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0.008</w:t>
            </w:r>
          </w:p>
        </w:tc>
      </w:tr>
      <w:tr w:rsidR="00AD41AC" w:rsidRPr="00683DA0" w14:paraId="561EB6AE" w14:textId="77777777" w:rsidTr="00AC4556">
        <w:trPr>
          <w:trHeight w:val="330"/>
        </w:trPr>
        <w:tc>
          <w:tcPr>
            <w:tcW w:w="3800" w:type="dxa"/>
            <w:noWrap/>
            <w:hideMark/>
          </w:tcPr>
          <w:p w14:paraId="7271BC40"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Caudal Middle Frontal Gyrus</w:t>
            </w:r>
          </w:p>
        </w:tc>
        <w:tc>
          <w:tcPr>
            <w:tcW w:w="2140" w:type="dxa"/>
            <w:noWrap/>
            <w:vAlign w:val="bottom"/>
            <w:hideMark/>
          </w:tcPr>
          <w:p w14:paraId="104FCBC7"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-0.88</w:t>
            </w:r>
          </w:p>
        </w:tc>
        <w:tc>
          <w:tcPr>
            <w:tcW w:w="1600" w:type="dxa"/>
            <w:noWrap/>
            <w:hideMark/>
          </w:tcPr>
          <w:p w14:paraId="604953C1"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-0.035</w:t>
            </w:r>
          </w:p>
        </w:tc>
        <w:tc>
          <w:tcPr>
            <w:tcW w:w="1600" w:type="dxa"/>
            <w:noWrap/>
            <w:hideMark/>
          </w:tcPr>
          <w:p w14:paraId="781EF15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-0.002</w:t>
            </w:r>
          </w:p>
        </w:tc>
      </w:tr>
      <w:tr w:rsidR="00AD41AC" w:rsidRPr="00683DA0" w14:paraId="768B8C8D" w14:textId="77777777" w:rsidTr="00AC4556">
        <w:trPr>
          <w:trHeight w:val="330"/>
        </w:trPr>
        <w:tc>
          <w:tcPr>
            <w:tcW w:w="3800" w:type="dxa"/>
            <w:noWrap/>
            <w:hideMark/>
          </w:tcPr>
          <w:p w14:paraId="73532413"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Cuneus</w:t>
            </w:r>
          </w:p>
        </w:tc>
        <w:tc>
          <w:tcPr>
            <w:tcW w:w="2140" w:type="dxa"/>
            <w:noWrap/>
            <w:vAlign w:val="bottom"/>
            <w:hideMark/>
          </w:tcPr>
          <w:p w14:paraId="579BD833"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-0.18</w:t>
            </w:r>
          </w:p>
        </w:tc>
        <w:tc>
          <w:tcPr>
            <w:tcW w:w="1600" w:type="dxa"/>
            <w:noWrap/>
            <w:hideMark/>
          </w:tcPr>
          <w:p w14:paraId="10C1FA91"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-0.019</w:t>
            </w:r>
          </w:p>
        </w:tc>
        <w:tc>
          <w:tcPr>
            <w:tcW w:w="1600" w:type="dxa"/>
            <w:noWrap/>
            <w:hideMark/>
          </w:tcPr>
          <w:p w14:paraId="7CB63E9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473B6062" w14:textId="77777777" w:rsidTr="00AC4556">
        <w:trPr>
          <w:trHeight w:val="330"/>
        </w:trPr>
        <w:tc>
          <w:tcPr>
            <w:tcW w:w="3800" w:type="dxa"/>
            <w:noWrap/>
            <w:hideMark/>
          </w:tcPr>
          <w:p w14:paraId="629C06DD"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Entorhinal Cortex</w:t>
            </w:r>
          </w:p>
        </w:tc>
        <w:tc>
          <w:tcPr>
            <w:tcW w:w="2140" w:type="dxa"/>
            <w:noWrap/>
            <w:vAlign w:val="bottom"/>
            <w:hideMark/>
          </w:tcPr>
          <w:p w14:paraId="16C0400D"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-1.88</w:t>
            </w:r>
          </w:p>
        </w:tc>
        <w:tc>
          <w:tcPr>
            <w:tcW w:w="1600" w:type="dxa"/>
            <w:noWrap/>
            <w:hideMark/>
          </w:tcPr>
          <w:p w14:paraId="6865FE8C"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-0.087</w:t>
            </w:r>
          </w:p>
        </w:tc>
        <w:tc>
          <w:tcPr>
            <w:tcW w:w="1600" w:type="dxa"/>
            <w:noWrap/>
            <w:hideMark/>
          </w:tcPr>
          <w:p w14:paraId="2BE33A2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6BBF3477" w14:textId="77777777" w:rsidTr="00AC4556">
        <w:trPr>
          <w:trHeight w:val="330"/>
        </w:trPr>
        <w:tc>
          <w:tcPr>
            <w:tcW w:w="3800" w:type="dxa"/>
            <w:noWrap/>
            <w:hideMark/>
          </w:tcPr>
          <w:p w14:paraId="4BED647F"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Frontal Pole</w:t>
            </w:r>
          </w:p>
        </w:tc>
        <w:tc>
          <w:tcPr>
            <w:tcW w:w="2140" w:type="dxa"/>
            <w:noWrap/>
            <w:vAlign w:val="bottom"/>
            <w:hideMark/>
          </w:tcPr>
          <w:p w14:paraId="6D352E41"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-0.32</w:t>
            </w:r>
          </w:p>
        </w:tc>
        <w:tc>
          <w:tcPr>
            <w:tcW w:w="1600" w:type="dxa"/>
            <w:noWrap/>
            <w:hideMark/>
          </w:tcPr>
          <w:p w14:paraId="2C3C76D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-0.034</w:t>
            </w:r>
          </w:p>
        </w:tc>
        <w:tc>
          <w:tcPr>
            <w:tcW w:w="1600" w:type="dxa"/>
            <w:noWrap/>
            <w:hideMark/>
          </w:tcPr>
          <w:p w14:paraId="26A6E58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3CF741D5" w14:textId="77777777" w:rsidTr="00AC4556">
        <w:trPr>
          <w:trHeight w:val="330"/>
        </w:trPr>
        <w:tc>
          <w:tcPr>
            <w:tcW w:w="3800" w:type="dxa"/>
            <w:noWrap/>
            <w:hideMark/>
          </w:tcPr>
          <w:p w14:paraId="214CB8B0"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Fusiform Gyrus</w:t>
            </w:r>
          </w:p>
        </w:tc>
        <w:tc>
          <w:tcPr>
            <w:tcW w:w="2140" w:type="dxa"/>
            <w:noWrap/>
            <w:vAlign w:val="bottom"/>
            <w:hideMark/>
          </w:tcPr>
          <w:p w14:paraId="1755EA5E"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-1.40</w:t>
            </w:r>
          </w:p>
        </w:tc>
        <w:tc>
          <w:tcPr>
            <w:tcW w:w="1600" w:type="dxa"/>
            <w:noWrap/>
            <w:hideMark/>
          </w:tcPr>
          <w:p w14:paraId="560CD4F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-0.033</w:t>
            </w:r>
          </w:p>
        </w:tc>
        <w:tc>
          <w:tcPr>
            <w:tcW w:w="1600" w:type="dxa"/>
            <w:noWrap/>
            <w:hideMark/>
          </w:tcPr>
          <w:p w14:paraId="4553DAA2"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727AB0EA" w14:textId="77777777" w:rsidTr="00AC4556">
        <w:trPr>
          <w:trHeight w:val="330"/>
        </w:trPr>
        <w:tc>
          <w:tcPr>
            <w:tcW w:w="3800" w:type="dxa"/>
            <w:noWrap/>
            <w:hideMark/>
          </w:tcPr>
          <w:p w14:paraId="74A55F11"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Inferior Parietal Cortex</w:t>
            </w:r>
          </w:p>
        </w:tc>
        <w:tc>
          <w:tcPr>
            <w:tcW w:w="2140" w:type="dxa"/>
            <w:noWrap/>
            <w:vAlign w:val="bottom"/>
            <w:hideMark/>
          </w:tcPr>
          <w:p w14:paraId="073D1573"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-1.29</w:t>
            </w:r>
          </w:p>
        </w:tc>
        <w:tc>
          <w:tcPr>
            <w:tcW w:w="1600" w:type="dxa"/>
            <w:noWrap/>
            <w:hideMark/>
          </w:tcPr>
          <w:p w14:paraId="4D6CA36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-0.041</w:t>
            </w:r>
          </w:p>
        </w:tc>
        <w:tc>
          <w:tcPr>
            <w:tcW w:w="1600" w:type="dxa"/>
            <w:noWrap/>
            <w:hideMark/>
          </w:tcPr>
          <w:p w14:paraId="5BC6BE2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-0.001</w:t>
            </w:r>
          </w:p>
        </w:tc>
      </w:tr>
      <w:tr w:rsidR="00AD41AC" w:rsidRPr="00683DA0" w14:paraId="4D88FE0D" w14:textId="77777777" w:rsidTr="00AC4556">
        <w:trPr>
          <w:trHeight w:val="330"/>
        </w:trPr>
        <w:tc>
          <w:tcPr>
            <w:tcW w:w="3800" w:type="dxa"/>
            <w:noWrap/>
            <w:hideMark/>
          </w:tcPr>
          <w:p w14:paraId="67E208C7"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Inferior Temporal Gyrus</w:t>
            </w:r>
          </w:p>
        </w:tc>
        <w:tc>
          <w:tcPr>
            <w:tcW w:w="2140" w:type="dxa"/>
            <w:noWrap/>
            <w:vAlign w:val="bottom"/>
            <w:hideMark/>
          </w:tcPr>
          <w:p w14:paraId="6577993A"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-1.45</w:t>
            </w:r>
          </w:p>
        </w:tc>
        <w:tc>
          <w:tcPr>
            <w:tcW w:w="1600" w:type="dxa"/>
            <w:noWrap/>
            <w:hideMark/>
          </w:tcPr>
          <w:p w14:paraId="383E253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-0.046</w:t>
            </w:r>
          </w:p>
        </w:tc>
        <w:tc>
          <w:tcPr>
            <w:tcW w:w="1600" w:type="dxa"/>
            <w:noWrap/>
            <w:hideMark/>
          </w:tcPr>
          <w:p w14:paraId="43271622"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-0.014</w:t>
            </w:r>
          </w:p>
        </w:tc>
      </w:tr>
      <w:tr w:rsidR="00AD41AC" w:rsidRPr="00683DA0" w14:paraId="39BAA80F" w14:textId="77777777" w:rsidTr="00AC4556">
        <w:trPr>
          <w:trHeight w:val="330"/>
        </w:trPr>
        <w:tc>
          <w:tcPr>
            <w:tcW w:w="3800" w:type="dxa"/>
            <w:noWrap/>
            <w:hideMark/>
          </w:tcPr>
          <w:p w14:paraId="1B87218D"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Insula</w:t>
            </w:r>
          </w:p>
        </w:tc>
        <w:tc>
          <w:tcPr>
            <w:tcW w:w="2140" w:type="dxa"/>
            <w:noWrap/>
            <w:vAlign w:val="bottom"/>
            <w:hideMark/>
          </w:tcPr>
          <w:p w14:paraId="2A1ED61F"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-0.80</w:t>
            </w:r>
          </w:p>
        </w:tc>
        <w:tc>
          <w:tcPr>
            <w:tcW w:w="1600" w:type="dxa"/>
            <w:noWrap/>
            <w:hideMark/>
          </w:tcPr>
          <w:p w14:paraId="7C092A11"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-0.034</w:t>
            </w:r>
          </w:p>
        </w:tc>
        <w:tc>
          <w:tcPr>
            <w:tcW w:w="1600" w:type="dxa"/>
            <w:noWrap/>
            <w:hideMark/>
          </w:tcPr>
          <w:p w14:paraId="069FC0F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-0.002</w:t>
            </w:r>
          </w:p>
        </w:tc>
      </w:tr>
      <w:tr w:rsidR="00AD41AC" w:rsidRPr="00683DA0" w14:paraId="1DFFA413" w14:textId="77777777" w:rsidTr="00AC4556">
        <w:trPr>
          <w:trHeight w:val="330"/>
        </w:trPr>
        <w:tc>
          <w:tcPr>
            <w:tcW w:w="3800" w:type="dxa"/>
            <w:noWrap/>
            <w:hideMark/>
          </w:tcPr>
          <w:p w14:paraId="48CE299B"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Isthmus Cingulate Cortex</w:t>
            </w:r>
          </w:p>
        </w:tc>
        <w:tc>
          <w:tcPr>
            <w:tcW w:w="2140" w:type="dxa"/>
            <w:noWrap/>
            <w:vAlign w:val="bottom"/>
            <w:hideMark/>
          </w:tcPr>
          <w:p w14:paraId="281EF734"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-0.74</w:t>
            </w:r>
          </w:p>
        </w:tc>
        <w:tc>
          <w:tcPr>
            <w:tcW w:w="1600" w:type="dxa"/>
            <w:noWrap/>
            <w:hideMark/>
          </w:tcPr>
          <w:p w14:paraId="46FE3BD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-0.093</w:t>
            </w:r>
          </w:p>
        </w:tc>
        <w:tc>
          <w:tcPr>
            <w:tcW w:w="1600" w:type="dxa"/>
            <w:noWrap/>
            <w:hideMark/>
          </w:tcPr>
          <w:p w14:paraId="224A788E"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r>
      <w:tr w:rsidR="00AD41AC" w:rsidRPr="00683DA0" w14:paraId="0A842EBC" w14:textId="77777777" w:rsidTr="00AC4556">
        <w:trPr>
          <w:trHeight w:val="330"/>
        </w:trPr>
        <w:tc>
          <w:tcPr>
            <w:tcW w:w="3800" w:type="dxa"/>
            <w:noWrap/>
            <w:hideMark/>
          </w:tcPr>
          <w:p w14:paraId="73462120"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Lateral Occipital Cortex</w:t>
            </w:r>
          </w:p>
        </w:tc>
        <w:tc>
          <w:tcPr>
            <w:tcW w:w="2140" w:type="dxa"/>
            <w:noWrap/>
            <w:vAlign w:val="bottom"/>
            <w:hideMark/>
          </w:tcPr>
          <w:p w14:paraId="6471B99D"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-0.60</w:t>
            </w:r>
          </w:p>
        </w:tc>
        <w:tc>
          <w:tcPr>
            <w:tcW w:w="1600" w:type="dxa"/>
            <w:noWrap/>
            <w:hideMark/>
          </w:tcPr>
          <w:p w14:paraId="79EAB8F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-0.064</w:t>
            </w:r>
          </w:p>
        </w:tc>
        <w:tc>
          <w:tcPr>
            <w:tcW w:w="1600" w:type="dxa"/>
            <w:noWrap/>
            <w:hideMark/>
          </w:tcPr>
          <w:p w14:paraId="3CC5C78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-0.007</w:t>
            </w:r>
          </w:p>
        </w:tc>
      </w:tr>
      <w:tr w:rsidR="00AD41AC" w:rsidRPr="00683DA0" w14:paraId="57E33E9B" w14:textId="77777777" w:rsidTr="00AC4556">
        <w:trPr>
          <w:trHeight w:val="330"/>
        </w:trPr>
        <w:tc>
          <w:tcPr>
            <w:tcW w:w="3800" w:type="dxa"/>
            <w:noWrap/>
            <w:hideMark/>
          </w:tcPr>
          <w:p w14:paraId="0C01879D"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Lateral Orbitofrontal Cortex</w:t>
            </w:r>
          </w:p>
        </w:tc>
        <w:tc>
          <w:tcPr>
            <w:tcW w:w="2140" w:type="dxa"/>
            <w:noWrap/>
            <w:vAlign w:val="bottom"/>
            <w:hideMark/>
          </w:tcPr>
          <w:p w14:paraId="31BC570C"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-0.67</w:t>
            </w:r>
          </w:p>
        </w:tc>
        <w:tc>
          <w:tcPr>
            <w:tcW w:w="1600" w:type="dxa"/>
            <w:noWrap/>
            <w:hideMark/>
          </w:tcPr>
          <w:p w14:paraId="2164260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-0.049</w:t>
            </w:r>
          </w:p>
        </w:tc>
        <w:tc>
          <w:tcPr>
            <w:tcW w:w="1600" w:type="dxa"/>
            <w:noWrap/>
            <w:hideMark/>
          </w:tcPr>
          <w:p w14:paraId="1A12A22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5C8E1081" w14:textId="77777777" w:rsidTr="00AC4556">
        <w:trPr>
          <w:trHeight w:val="330"/>
        </w:trPr>
        <w:tc>
          <w:tcPr>
            <w:tcW w:w="3800" w:type="dxa"/>
            <w:noWrap/>
            <w:hideMark/>
          </w:tcPr>
          <w:p w14:paraId="43E59FF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Lingual Gyrus</w:t>
            </w:r>
          </w:p>
        </w:tc>
        <w:tc>
          <w:tcPr>
            <w:tcW w:w="2140" w:type="dxa"/>
            <w:noWrap/>
            <w:vAlign w:val="bottom"/>
            <w:hideMark/>
          </w:tcPr>
          <w:p w14:paraId="5B37AB63"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-0.47</w:t>
            </w:r>
          </w:p>
        </w:tc>
        <w:tc>
          <w:tcPr>
            <w:tcW w:w="1600" w:type="dxa"/>
            <w:noWrap/>
            <w:hideMark/>
          </w:tcPr>
          <w:p w14:paraId="01B6E63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-0.089</w:t>
            </w:r>
          </w:p>
        </w:tc>
        <w:tc>
          <w:tcPr>
            <w:tcW w:w="1600" w:type="dxa"/>
            <w:noWrap/>
            <w:hideMark/>
          </w:tcPr>
          <w:p w14:paraId="60A95E2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0.000</w:t>
            </w:r>
          </w:p>
        </w:tc>
      </w:tr>
      <w:tr w:rsidR="00AD41AC" w:rsidRPr="00683DA0" w14:paraId="3ABDBC98" w14:textId="77777777" w:rsidTr="00AC4556">
        <w:trPr>
          <w:trHeight w:val="330"/>
        </w:trPr>
        <w:tc>
          <w:tcPr>
            <w:tcW w:w="3800" w:type="dxa"/>
            <w:noWrap/>
            <w:hideMark/>
          </w:tcPr>
          <w:p w14:paraId="511C0BE4"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Medial Orbitofrontal Cortex</w:t>
            </w:r>
          </w:p>
        </w:tc>
        <w:tc>
          <w:tcPr>
            <w:tcW w:w="2140" w:type="dxa"/>
            <w:noWrap/>
            <w:vAlign w:val="bottom"/>
            <w:hideMark/>
          </w:tcPr>
          <w:p w14:paraId="3C00FA4D"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-0.62</w:t>
            </w:r>
          </w:p>
        </w:tc>
        <w:tc>
          <w:tcPr>
            <w:tcW w:w="1600" w:type="dxa"/>
            <w:noWrap/>
            <w:hideMark/>
          </w:tcPr>
          <w:p w14:paraId="0C8F38F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-0.061</w:t>
            </w:r>
          </w:p>
        </w:tc>
        <w:tc>
          <w:tcPr>
            <w:tcW w:w="1600" w:type="dxa"/>
            <w:noWrap/>
            <w:hideMark/>
          </w:tcPr>
          <w:p w14:paraId="6D88F8C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-0.004</w:t>
            </w:r>
          </w:p>
        </w:tc>
      </w:tr>
      <w:tr w:rsidR="00AD41AC" w:rsidRPr="00683DA0" w14:paraId="227DFD9C" w14:textId="77777777" w:rsidTr="00AC4556">
        <w:trPr>
          <w:trHeight w:val="330"/>
        </w:trPr>
        <w:tc>
          <w:tcPr>
            <w:tcW w:w="3800" w:type="dxa"/>
            <w:noWrap/>
            <w:hideMark/>
          </w:tcPr>
          <w:p w14:paraId="1BF8F142"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Middle Temporal Gyrus</w:t>
            </w:r>
          </w:p>
        </w:tc>
        <w:tc>
          <w:tcPr>
            <w:tcW w:w="2140" w:type="dxa"/>
            <w:noWrap/>
            <w:vAlign w:val="bottom"/>
            <w:hideMark/>
          </w:tcPr>
          <w:p w14:paraId="384C22E1"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-1.48</w:t>
            </w:r>
          </w:p>
        </w:tc>
        <w:tc>
          <w:tcPr>
            <w:tcW w:w="1600" w:type="dxa"/>
            <w:noWrap/>
            <w:hideMark/>
          </w:tcPr>
          <w:p w14:paraId="5BE2EA8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-0.054</w:t>
            </w:r>
          </w:p>
        </w:tc>
        <w:tc>
          <w:tcPr>
            <w:tcW w:w="1600" w:type="dxa"/>
            <w:noWrap/>
            <w:hideMark/>
          </w:tcPr>
          <w:p w14:paraId="2B4C204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-0.019</w:t>
            </w:r>
          </w:p>
        </w:tc>
      </w:tr>
      <w:tr w:rsidR="00AD41AC" w:rsidRPr="00683DA0" w14:paraId="4D64B79F" w14:textId="77777777" w:rsidTr="00AC4556">
        <w:trPr>
          <w:trHeight w:val="330"/>
        </w:trPr>
        <w:tc>
          <w:tcPr>
            <w:tcW w:w="3800" w:type="dxa"/>
            <w:noWrap/>
            <w:hideMark/>
          </w:tcPr>
          <w:p w14:paraId="567712A7"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Paracentral Lobule</w:t>
            </w:r>
          </w:p>
        </w:tc>
        <w:tc>
          <w:tcPr>
            <w:tcW w:w="2140" w:type="dxa"/>
            <w:noWrap/>
            <w:vAlign w:val="bottom"/>
            <w:hideMark/>
          </w:tcPr>
          <w:p w14:paraId="3113675C"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-0.22</w:t>
            </w:r>
          </w:p>
        </w:tc>
        <w:tc>
          <w:tcPr>
            <w:tcW w:w="1600" w:type="dxa"/>
            <w:noWrap/>
            <w:hideMark/>
          </w:tcPr>
          <w:p w14:paraId="5071145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-0.033</w:t>
            </w:r>
          </w:p>
        </w:tc>
        <w:tc>
          <w:tcPr>
            <w:tcW w:w="1600" w:type="dxa"/>
            <w:noWrap/>
            <w:hideMark/>
          </w:tcPr>
          <w:p w14:paraId="1D25C78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-0.003</w:t>
            </w:r>
          </w:p>
        </w:tc>
      </w:tr>
      <w:tr w:rsidR="00AD41AC" w:rsidRPr="00683DA0" w14:paraId="7312BCD2" w14:textId="77777777" w:rsidTr="00AC4556">
        <w:trPr>
          <w:trHeight w:val="330"/>
        </w:trPr>
        <w:tc>
          <w:tcPr>
            <w:tcW w:w="3800" w:type="dxa"/>
            <w:noWrap/>
            <w:hideMark/>
          </w:tcPr>
          <w:p w14:paraId="2BE53B56" w14:textId="77777777" w:rsidR="00AD41AC" w:rsidRPr="00683DA0" w:rsidRDefault="00AD41AC" w:rsidP="00AC4556">
            <w:pPr>
              <w:rPr>
                <w:rFonts w:ascii="Times New Roman" w:eastAsia="Times New Roman" w:hAnsi="Times New Roman" w:cs="Times New Roman"/>
              </w:rPr>
            </w:pPr>
            <w:proofErr w:type="spellStart"/>
            <w:r w:rsidRPr="00683DA0">
              <w:rPr>
                <w:rFonts w:ascii="Times New Roman" w:eastAsia="Times New Roman" w:hAnsi="Times New Roman" w:cs="Times New Roman"/>
              </w:rPr>
              <w:t>Parahippocampal</w:t>
            </w:r>
            <w:proofErr w:type="spellEnd"/>
            <w:r w:rsidRPr="00683DA0">
              <w:rPr>
                <w:rFonts w:ascii="Times New Roman" w:eastAsia="Times New Roman" w:hAnsi="Times New Roman" w:cs="Times New Roman"/>
              </w:rPr>
              <w:t xml:space="preserve"> Gyrus</w:t>
            </w:r>
          </w:p>
        </w:tc>
        <w:tc>
          <w:tcPr>
            <w:tcW w:w="2140" w:type="dxa"/>
            <w:noWrap/>
            <w:vAlign w:val="bottom"/>
            <w:hideMark/>
          </w:tcPr>
          <w:p w14:paraId="14220D4A"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-0.88</w:t>
            </w:r>
          </w:p>
        </w:tc>
        <w:tc>
          <w:tcPr>
            <w:tcW w:w="1600" w:type="dxa"/>
            <w:noWrap/>
            <w:hideMark/>
          </w:tcPr>
          <w:p w14:paraId="7964887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-0.057</w:t>
            </w:r>
          </w:p>
        </w:tc>
        <w:tc>
          <w:tcPr>
            <w:tcW w:w="1600" w:type="dxa"/>
            <w:noWrap/>
            <w:hideMark/>
          </w:tcPr>
          <w:p w14:paraId="20D3A94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-0.003</w:t>
            </w:r>
          </w:p>
        </w:tc>
      </w:tr>
      <w:tr w:rsidR="00AD41AC" w:rsidRPr="00683DA0" w14:paraId="45476D04" w14:textId="77777777" w:rsidTr="00AC4556">
        <w:trPr>
          <w:trHeight w:val="330"/>
        </w:trPr>
        <w:tc>
          <w:tcPr>
            <w:tcW w:w="3800" w:type="dxa"/>
            <w:noWrap/>
            <w:hideMark/>
          </w:tcPr>
          <w:p w14:paraId="30E2B9E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 xml:space="preserve">Pars </w:t>
            </w:r>
            <w:proofErr w:type="spellStart"/>
            <w:r w:rsidRPr="00683DA0">
              <w:rPr>
                <w:rFonts w:ascii="Times New Roman" w:eastAsia="Times New Roman" w:hAnsi="Times New Roman" w:cs="Times New Roman"/>
              </w:rPr>
              <w:t>Opercularis</w:t>
            </w:r>
            <w:proofErr w:type="spellEnd"/>
            <w:r w:rsidRPr="00683DA0">
              <w:rPr>
                <w:rFonts w:ascii="Times New Roman" w:eastAsia="Times New Roman" w:hAnsi="Times New Roman" w:cs="Times New Roman"/>
              </w:rPr>
              <w:t xml:space="preserve"> of Inferior Frontal Gyrus</w:t>
            </w:r>
          </w:p>
        </w:tc>
        <w:tc>
          <w:tcPr>
            <w:tcW w:w="2140" w:type="dxa"/>
            <w:noWrap/>
            <w:vAlign w:val="bottom"/>
            <w:hideMark/>
          </w:tcPr>
          <w:p w14:paraId="050399D6"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-0.69</w:t>
            </w:r>
          </w:p>
        </w:tc>
        <w:tc>
          <w:tcPr>
            <w:tcW w:w="1600" w:type="dxa"/>
            <w:noWrap/>
            <w:hideMark/>
          </w:tcPr>
          <w:p w14:paraId="763146F5"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-0.048</w:t>
            </w:r>
          </w:p>
        </w:tc>
        <w:tc>
          <w:tcPr>
            <w:tcW w:w="1600" w:type="dxa"/>
            <w:noWrap/>
            <w:hideMark/>
          </w:tcPr>
          <w:p w14:paraId="5B7C294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-0.003</w:t>
            </w:r>
          </w:p>
        </w:tc>
      </w:tr>
      <w:tr w:rsidR="00AD41AC" w:rsidRPr="00683DA0" w14:paraId="487D85AB" w14:textId="77777777" w:rsidTr="00AC4556">
        <w:trPr>
          <w:trHeight w:val="330"/>
        </w:trPr>
        <w:tc>
          <w:tcPr>
            <w:tcW w:w="3800" w:type="dxa"/>
            <w:noWrap/>
            <w:hideMark/>
          </w:tcPr>
          <w:p w14:paraId="602E1A74"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Pars Orbitalis of Inferior Frontal Gyrus</w:t>
            </w:r>
          </w:p>
        </w:tc>
        <w:tc>
          <w:tcPr>
            <w:tcW w:w="2140" w:type="dxa"/>
            <w:noWrap/>
            <w:vAlign w:val="bottom"/>
            <w:hideMark/>
          </w:tcPr>
          <w:p w14:paraId="63B9B279"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-0.53</w:t>
            </w:r>
          </w:p>
        </w:tc>
        <w:tc>
          <w:tcPr>
            <w:tcW w:w="1600" w:type="dxa"/>
            <w:noWrap/>
            <w:hideMark/>
          </w:tcPr>
          <w:p w14:paraId="6600C01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-0.046</w:t>
            </w:r>
          </w:p>
        </w:tc>
        <w:tc>
          <w:tcPr>
            <w:tcW w:w="1600" w:type="dxa"/>
            <w:noWrap/>
            <w:hideMark/>
          </w:tcPr>
          <w:p w14:paraId="45D6476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r>
      <w:tr w:rsidR="00AD41AC" w:rsidRPr="00683DA0" w14:paraId="67A8B305" w14:textId="77777777" w:rsidTr="00AC4556">
        <w:trPr>
          <w:trHeight w:val="330"/>
        </w:trPr>
        <w:tc>
          <w:tcPr>
            <w:tcW w:w="3800" w:type="dxa"/>
            <w:noWrap/>
            <w:hideMark/>
          </w:tcPr>
          <w:p w14:paraId="127DCFC2"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lastRenderedPageBreak/>
              <w:t>Pars Triangularis of Inferior Frontal Gyrus</w:t>
            </w:r>
          </w:p>
        </w:tc>
        <w:tc>
          <w:tcPr>
            <w:tcW w:w="2140" w:type="dxa"/>
            <w:noWrap/>
            <w:vAlign w:val="bottom"/>
            <w:hideMark/>
          </w:tcPr>
          <w:p w14:paraId="7F9808C2"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-0.42</w:t>
            </w:r>
          </w:p>
        </w:tc>
        <w:tc>
          <w:tcPr>
            <w:tcW w:w="1600" w:type="dxa"/>
            <w:noWrap/>
            <w:hideMark/>
          </w:tcPr>
          <w:p w14:paraId="0694FF0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-0.022</w:t>
            </w:r>
          </w:p>
        </w:tc>
        <w:tc>
          <w:tcPr>
            <w:tcW w:w="1600" w:type="dxa"/>
            <w:noWrap/>
            <w:hideMark/>
          </w:tcPr>
          <w:p w14:paraId="1D086F7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0.004</w:t>
            </w:r>
          </w:p>
        </w:tc>
      </w:tr>
      <w:tr w:rsidR="00AD41AC" w:rsidRPr="00683DA0" w14:paraId="0F293D3F" w14:textId="77777777" w:rsidTr="00AC4556">
        <w:trPr>
          <w:trHeight w:val="330"/>
        </w:trPr>
        <w:tc>
          <w:tcPr>
            <w:tcW w:w="3800" w:type="dxa"/>
            <w:noWrap/>
            <w:hideMark/>
          </w:tcPr>
          <w:p w14:paraId="4DE8A6A6"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Pericalcarine Cortex</w:t>
            </w:r>
          </w:p>
        </w:tc>
        <w:tc>
          <w:tcPr>
            <w:tcW w:w="2140" w:type="dxa"/>
            <w:noWrap/>
            <w:vAlign w:val="bottom"/>
            <w:hideMark/>
          </w:tcPr>
          <w:p w14:paraId="714E145B"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-0.06</w:t>
            </w:r>
          </w:p>
        </w:tc>
        <w:tc>
          <w:tcPr>
            <w:tcW w:w="1600" w:type="dxa"/>
            <w:noWrap/>
            <w:hideMark/>
          </w:tcPr>
          <w:p w14:paraId="5B6FD00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-0.024</w:t>
            </w:r>
          </w:p>
        </w:tc>
        <w:tc>
          <w:tcPr>
            <w:tcW w:w="1600" w:type="dxa"/>
            <w:noWrap/>
            <w:hideMark/>
          </w:tcPr>
          <w:p w14:paraId="6B8CAF2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-0.001</w:t>
            </w:r>
          </w:p>
        </w:tc>
      </w:tr>
      <w:tr w:rsidR="00AD41AC" w:rsidRPr="00683DA0" w14:paraId="55152CE5" w14:textId="77777777" w:rsidTr="00AC4556">
        <w:trPr>
          <w:trHeight w:val="330"/>
        </w:trPr>
        <w:tc>
          <w:tcPr>
            <w:tcW w:w="3800" w:type="dxa"/>
            <w:noWrap/>
            <w:hideMark/>
          </w:tcPr>
          <w:p w14:paraId="3C1F62F1"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Postcentral Gyrus</w:t>
            </w:r>
          </w:p>
        </w:tc>
        <w:tc>
          <w:tcPr>
            <w:tcW w:w="2140" w:type="dxa"/>
            <w:noWrap/>
            <w:vAlign w:val="bottom"/>
            <w:hideMark/>
          </w:tcPr>
          <w:p w14:paraId="1B239537"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-0.45</w:t>
            </w:r>
          </w:p>
        </w:tc>
        <w:tc>
          <w:tcPr>
            <w:tcW w:w="1600" w:type="dxa"/>
            <w:noWrap/>
            <w:hideMark/>
          </w:tcPr>
          <w:p w14:paraId="3F20146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-0.086</w:t>
            </w:r>
          </w:p>
        </w:tc>
        <w:tc>
          <w:tcPr>
            <w:tcW w:w="1600" w:type="dxa"/>
            <w:noWrap/>
            <w:hideMark/>
          </w:tcPr>
          <w:p w14:paraId="4CBBA0D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045B5C15" w14:textId="77777777" w:rsidTr="00AC4556">
        <w:trPr>
          <w:trHeight w:val="330"/>
        </w:trPr>
        <w:tc>
          <w:tcPr>
            <w:tcW w:w="3800" w:type="dxa"/>
            <w:noWrap/>
            <w:hideMark/>
          </w:tcPr>
          <w:p w14:paraId="28682529"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Posterior Cingulate Cortex</w:t>
            </w:r>
          </w:p>
        </w:tc>
        <w:tc>
          <w:tcPr>
            <w:tcW w:w="2140" w:type="dxa"/>
            <w:noWrap/>
            <w:vAlign w:val="bottom"/>
            <w:hideMark/>
          </w:tcPr>
          <w:p w14:paraId="3E6652D0"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-0.44</w:t>
            </w:r>
          </w:p>
        </w:tc>
        <w:tc>
          <w:tcPr>
            <w:tcW w:w="1600" w:type="dxa"/>
            <w:noWrap/>
            <w:hideMark/>
          </w:tcPr>
          <w:p w14:paraId="7683C2E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-0.056</w:t>
            </w:r>
          </w:p>
        </w:tc>
        <w:tc>
          <w:tcPr>
            <w:tcW w:w="1600" w:type="dxa"/>
            <w:noWrap/>
            <w:hideMark/>
          </w:tcPr>
          <w:p w14:paraId="37D869B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0.000</w:t>
            </w:r>
          </w:p>
        </w:tc>
      </w:tr>
      <w:tr w:rsidR="00AD41AC" w:rsidRPr="00683DA0" w14:paraId="436D6E9A" w14:textId="77777777" w:rsidTr="00AC4556">
        <w:trPr>
          <w:trHeight w:val="330"/>
        </w:trPr>
        <w:tc>
          <w:tcPr>
            <w:tcW w:w="3800" w:type="dxa"/>
            <w:noWrap/>
            <w:hideMark/>
          </w:tcPr>
          <w:p w14:paraId="3FE84E9F"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Precentral Gyrus</w:t>
            </w:r>
          </w:p>
        </w:tc>
        <w:tc>
          <w:tcPr>
            <w:tcW w:w="2140" w:type="dxa"/>
            <w:noWrap/>
            <w:vAlign w:val="bottom"/>
            <w:hideMark/>
          </w:tcPr>
          <w:p w14:paraId="4E1CFE0E"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-0.39</w:t>
            </w:r>
          </w:p>
        </w:tc>
        <w:tc>
          <w:tcPr>
            <w:tcW w:w="1600" w:type="dxa"/>
            <w:noWrap/>
            <w:hideMark/>
          </w:tcPr>
          <w:p w14:paraId="494B463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-0.064</w:t>
            </w:r>
          </w:p>
        </w:tc>
        <w:tc>
          <w:tcPr>
            <w:tcW w:w="1600" w:type="dxa"/>
            <w:noWrap/>
            <w:hideMark/>
          </w:tcPr>
          <w:p w14:paraId="67D076E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-0.002</w:t>
            </w:r>
          </w:p>
        </w:tc>
      </w:tr>
      <w:tr w:rsidR="00AD41AC" w:rsidRPr="00683DA0" w14:paraId="65038B3C" w14:textId="77777777" w:rsidTr="00AC4556">
        <w:trPr>
          <w:trHeight w:val="330"/>
        </w:trPr>
        <w:tc>
          <w:tcPr>
            <w:tcW w:w="3800" w:type="dxa"/>
            <w:noWrap/>
            <w:hideMark/>
          </w:tcPr>
          <w:p w14:paraId="5838F41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Precuneus</w:t>
            </w:r>
          </w:p>
        </w:tc>
        <w:tc>
          <w:tcPr>
            <w:tcW w:w="2140" w:type="dxa"/>
            <w:noWrap/>
            <w:vAlign w:val="bottom"/>
            <w:hideMark/>
          </w:tcPr>
          <w:p w14:paraId="1BFA0B80"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-1.14</w:t>
            </w:r>
          </w:p>
        </w:tc>
        <w:tc>
          <w:tcPr>
            <w:tcW w:w="1600" w:type="dxa"/>
            <w:noWrap/>
            <w:hideMark/>
          </w:tcPr>
          <w:p w14:paraId="6297F6D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-0.047</w:t>
            </w:r>
          </w:p>
        </w:tc>
        <w:tc>
          <w:tcPr>
            <w:tcW w:w="1600" w:type="dxa"/>
            <w:noWrap/>
            <w:hideMark/>
          </w:tcPr>
          <w:p w14:paraId="7AE602B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7A54DCD3" w14:textId="77777777" w:rsidTr="00AC4556">
        <w:trPr>
          <w:trHeight w:val="330"/>
        </w:trPr>
        <w:tc>
          <w:tcPr>
            <w:tcW w:w="3800" w:type="dxa"/>
            <w:noWrap/>
            <w:hideMark/>
          </w:tcPr>
          <w:p w14:paraId="54016BC4"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Rostral Anterior Cingulate Cortex</w:t>
            </w:r>
          </w:p>
        </w:tc>
        <w:tc>
          <w:tcPr>
            <w:tcW w:w="2140" w:type="dxa"/>
            <w:noWrap/>
            <w:vAlign w:val="bottom"/>
            <w:hideMark/>
          </w:tcPr>
          <w:p w14:paraId="5590186A"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-0.19</w:t>
            </w:r>
          </w:p>
        </w:tc>
        <w:tc>
          <w:tcPr>
            <w:tcW w:w="1600" w:type="dxa"/>
            <w:noWrap/>
            <w:hideMark/>
          </w:tcPr>
          <w:p w14:paraId="14058F0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-0.035</w:t>
            </w:r>
          </w:p>
        </w:tc>
        <w:tc>
          <w:tcPr>
            <w:tcW w:w="1600" w:type="dxa"/>
            <w:noWrap/>
            <w:hideMark/>
          </w:tcPr>
          <w:p w14:paraId="344C9DF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7C9C6812" w14:textId="77777777" w:rsidTr="00AC4556">
        <w:trPr>
          <w:trHeight w:val="330"/>
        </w:trPr>
        <w:tc>
          <w:tcPr>
            <w:tcW w:w="3800" w:type="dxa"/>
            <w:noWrap/>
            <w:hideMark/>
          </w:tcPr>
          <w:p w14:paraId="24A89186"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Rostral Middle Frontal Gyrus</w:t>
            </w:r>
          </w:p>
        </w:tc>
        <w:tc>
          <w:tcPr>
            <w:tcW w:w="2140" w:type="dxa"/>
            <w:noWrap/>
            <w:vAlign w:val="bottom"/>
            <w:hideMark/>
          </w:tcPr>
          <w:p w14:paraId="71E399B8"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-0.66</w:t>
            </w:r>
          </w:p>
        </w:tc>
        <w:tc>
          <w:tcPr>
            <w:tcW w:w="1600" w:type="dxa"/>
            <w:noWrap/>
            <w:hideMark/>
          </w:tcPr>
          <w:p w14:paraId="438D121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-0.063</w:t>
            </w:r>
          </w:p>
        </w:tc>
        <w:tc>
          <w:tcPr>
            <w:tcW w:w="1600" w:type="dxa"/>
            <w:noWrap/>
            <w:hideMark/>
          </w:tcPr>
          <w:p w14:paraId="15FBEC1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0.002</w:t>
            </w:r>
          </w:p>
        </w:tc>
      </w:tr>
      <w:tr w:rsidR="00AD41AC" w:rsidRPr="00683DA0" w14:paraId="7665106E" w14:textId="77777777" w:rsidTr="00AC4556">
        <w:trPr>
          <w:trHeight w:val="330"/>
        </w:trPr>
        <w:tc>
          <w:tcPr>
            <w:tcW w:w="3800" w:type="dxa"/>
            <w:noWrap/>
            <w:hideMark/>
          </w:tcPr>
          <w:p w14:paraId="17516C35"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Superior Frontal Gyrus</w:t>
            </w:r>
          </w:p>
        </w:tc>
        <w:tc>
          <w:tcPr>
            <w:tcW w:w="2140" w:type="dxa"/>
            <w:noWrap/>
            <w:vAlign w:val="bottom"/>
            <w:hideMark/>
          </w:tcPr>
          <w:p w14:paraId="29B0F5DC"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-0.70</w:t>
            </w:r>
          </w:p>
        </w:tc>
        <w:tc>
          <w:tcPr>
            <w:tcW w:w="1600" w:type="dxa"/>
            <w:noWrap/>
            <w:hideMark/>
          </w:tcPr>
          <w:p w14:paraId="04D4D32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-0.060</w:t>
            </w:r>
          </w:p>
        </w:tc>
        <w:tc>
          <w:tcPr>
            <w:tcW w:w="1600" w:type="dxa"/>
            <w:noWrap/>
            <w:hideMark/>
          </w:tcPr>
          <w:p w14:paraId="73B4B3D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0.004</w:t>
            </w:r>
          </w:p>
        </w:tc>
      </w:tr>
      <w:tr w:rsidR="00AD41AC" w:rsidRPr="00683DA0" w14:paraId="10CC03F6" w14:textId="77777777" w:rsidTr="00AC4556">
        <w:trPr>
          <w:trHeight w:val="330"/>
        </w:trPr>
        <w:tc>
          <w:tcPr>
            <w:tcW w:w="3800" w:type="dxa"/>
            <w:noWrap/>
            <w:hideMark/>
          </w:tcPr>
          <w:p w14:paraId="1E344293"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Superior Parietal Cortex</w:t>
            </w:r>
          </w:p>
        </w:tc>
        <w:tc>
          <w:tcPr>
            <w:tcW w:w="2140" w:type="dxa"/>
            <w:noWrap/>
            <w:vAlign w:val="bottom"/>
            <w:hideMark/>
          </w:tcPr>
          <w:p w14:paraId="55EAC98F"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-0.81</w:t>
            </w:r>
          </w:p>
        </w:tc>
        <w:tc>
          <w:tcPr>
            <w:tcW w:w="1600" w:type="dxa"/>
            <w:noWrap/>
            <w:hideMark/>
          </w:tcPr>
          <w:p w14:paraId="2B4349B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-0.038</w:t>
            </w:r>
          </w:p>
        </w:tc>
        <w:tc>
          <w:tcPr>
            <w:tcW w:w="1600" w:type="dxa"/>
            <w:noWrap/>
            <w:hideMark/>
          </w:tcPr>
          <w:p w14:paraId="4F6FD85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0.012</w:t>
            </w:r>
          </w:p>
        </w:tc>
      </w:tr>
      <w:tr w:rsidR="00AD41AC" w:rsidRPr="00683DA0" w14:paraId="4131F1E9" w14:textId="77777777" w:rsidTr="00AC4556">
        <w:trPr>
          <w:trHeight w:val="330"/>
        </w:trPr>
        <w:tc>
          <w:tcPr>
            <w:tcW w:w="3800" w:type="dxa"/>
            <w:noWrap/>
            <w:hideMark/>
          </w:tcPr>
          <w:p w14:paraId="7DC0B33B"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Superior Temporal Gyrus</w:t>
            </w:r>
          </w:p>
        </w:tc>
        <w:tc>
          <w:tcPr>
            <w:tcW w:w="2140" w:type="dxa"/>
            <w:noWrap/>
            <w:vAlign w:val="bottom"/>
            <w:hideMark/>
          </w:tcPr>
          <w:p w14:paraId="64A8C77B"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-1.39</w:t>
            </w:r>
          </w:p>
        </w:tc>
        <w:tc>
          <w:tcPr>
            <w:tcW w:w="1600" w:type="dxa"/>
            <w:noWrap/>
            <w:hideMark/>
          </w:tcPr>
          <w:p w14:paraId="39F9AD0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-0.076</w:t>
            </w:r>
          </w:p>
        </w:tc>
        <w:tc>
          <w:tcPr>
            <w:tcW w:w="1600" w:type="dxa"/>
            <w:noWrap/>
            <w:hideMark/>
          </w:tcPr>
          <w:p w14:paraId="3A6EA162"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-0.008</w:t>
            </w:r>
          </w:p>
        </w:tc>
      </w:tr>
      <w:tr w:rsidR="00AD41AC" w:rsidRPr="00683DA0" w14:paraId="09C70B00" w14:textId="77777777" w:rsidTr="00AC4556">
        <w:trPr>
          <w:trHeight w:val="330"/>
        </w:trPr>
        <w:tc>
          <w:tcPr>
            <w:tcW w:w="3800" w:type="dxa"/>
            <w:noWrap/>
            <w:hideMark/>
          </w:tcPr>
          <w:p w14:paraId="341A5229"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Supramarginal Gyrus</w:t>
            </w:r>
          </w:p>
        </w:tc>
        <w:tc>
          <w:tcPr>
            <w:tcW w:w="2140" w:type="dxa"/>
            <w:noWrap/>
            <w:vAlign w:val="bottom"/>
            <w:hideMark/>
          </w:tcPr>
          <w:p w14:paraId="70CEB28D"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-0.99</w:t>
            </w:r>
          </w:p>
        </w:tc>
        <w:tc>
          <w:tcPr>
            <w:tcW w:w="1600" w:type="dxa"/>
            <w:noWrap/>
            <w:hideMark/>
          </w:tcPr>
          <w:p w14:paraId="44A4CC4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-0.057</w:t>
            </w:r>
          </w:p>
        </w:tc>
        <w:tc>
          <w:tcPr>
            <w:tcW w:w="1600" w:type="dxa"/>
            <w:noWrap/>
            <w:hideMark/>
          </w:tcPr>
          <w:p w14:paraId="013C850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0.002</w:t>
            </w:r>
          </w:p>
        </w:tc>
      </w:tr>
      <w:tr w:rsidR="00AD41AC" w:rsidRPr="00683DA0" w14:paraId="6BD385EF" w14:textId="77777777" w:rsidTr="00AC4556">
        <w:trPr>
          <w:trHeight w:val="330"/>
        </w:trPr>
        <w:tc>
          <w:tcPr>
            <w:tcW w:w="3800" w:type="dxa"/>
            <w:noWrap/>
            <w:hideMark/>
          </w:tcPr>
          <w:p w14:paraId="33FDA2B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Temporal Pole</w:t>
            </w:r>
          </w:p>
        </w:tc>
        <w:tc>
          <w:tcPr>
            <w:tcW w:w="2140" w:type="dxa"/>
            <w:noWrap/>
            <w:vAlign w:val="bottom"/>
            <w:hideMark/>
          </w:tcPr>
          <w:p w14:paraId="24592AA7" w14:textId="77777777" w:rsidR="00AD41AC" w:rsidRPr="00683DA0" w:rsidRDefault="00AD41AC" w:rsidP="00AC4556">
            <w:pPr>
              <w:jc w:val="center"/>
              <w:rPr>
                <w:rFonts w:ascii="Times New Roman" w:eastAsia="Times New Roman" w:hAnsi="Times New Roman" w:cs="Times New Roman"/>
              </w:rPr>
            </w:pPr>
            <w:r w:rsidRPr="00683DA0">
              <w:rPr>
                <w:rFonts w:ascii="Times New Roman" w:hAnsi="Times New Roman" w:cs="Times New Roman"/>
                <w:color w:val="000000"/>
              </w:rPr>
              <w:t>-1.19</w:t>
            </w:r>
          </w:p>
        </w:tc>
        <w:tc>
          <w:tcPr>
            <w:tcW w:w="1600" w:type="dxa"/>
            <w:noWrap/>
            <w:hideMark/>
          </w:tcPr>
          <w:p w14:paraId="0BC61FC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-0.041</w:t>
            </w:r>
          </w:p>
        </w:tc>
        <w:tc>
          <w:tcPr>
            <w:tcW w:w="1600" w:type="dxa"/>
            <w:noWrap/>
            <w:hideMark/>
          </w:tcPr>
          <w:p w14:paraId="4ABDBB9E"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0.003</w:t>
            </w:r>
          </w:p>
        </w:tc>
      </w:tr>
      <w:tr w:rsidR="00AD41AC" w:rsidRPr="00683DA0" w14:paraId="444B83F3" w14:textId="77777777" w:rsidTr="00AC4556">
        <w:trPr>
          <w:trHeight w:val="330"/>
        </w:trPr>
        <w:tc>
          <w:tcPr>
            <w:tcW w:w="9140" w:type="dxa"/>
            <w:gridSpan w:val="4"/>
            <w:noWrap/>
            <w:hideMark/>
          </w:tcPr>
          <w:p w14:paraId="2CC608C7" w14:textId="77777777" w:rsidR="00AD41AC" w:rsidRPr="00683DA0" w:rsidRDefault="00AD41AC" w:rsidP="00AC4556">
            <w:pPr>
              <w:rPr>
                <w:rFonts w:ascii="Times New Roman" w:eastAsia="Times New Roman" w:hAnsi="Times New Roman" w:cs="Times New Roman"/>
                <w:b/>
                <w:i/>
                <w:iCs/>
              </w:rPr>
            </w:pPr>
            <w:r w:rsidRPr="00683DA0">
              <w:rPr>
                <w:rFonts w:ascii="Times New Roman" w:eastAsia="Times New Roman" w:hAnsi="Times New Roman" w:cs="Times New Roman"/>
                <w:b/>
                <w:i/>
                <w:iCs/>
              </w:rPr>
              <w:t>Subcortical Volume</w:t>
            </w:r>
          </w:p>
        </w:tc>
      </w:tr>
      <w:tr w:rsidR="00AD41AC" w:rsidRPr="00683DA0" w14:paraId="52F09CB0" w14:textId="77777777" w:rsidTr="00AC4556">
        <w:trPr>
          <w:trHeight w:val="330"/>
        </w:trPr>
        <w:tc>
          <w:tcPr>
            <w:tcW w:w="3800" w:type="dxa"/>
            <w:noWrap/>
            <w:hideMark/>
          </w:tcPr>
          <w:p w14:paraId="2011C9F6" w14:textId="77777777" w:rsidR="00AD41AC" w:rsidRPr="00683DA0" w:rsidRDefault="00AD41AC" w:rsidP="00AC4556">
            <w:pPr>
              <w:rPr>
                <w:rFonts w:ascii="Times New Roman" w:eastAsia="Times New Roman" w:hAnsi="Times New Roman" w:cs="Times New Roman"/>
              </w:rPr>
            </w:pPr>
            <w:proofErr w:type="spellStart"/>
            <w:r w:rsidRPr="00683DA0">
              <w:rPr>
                <w:rFonts w:ascii="Times New Roman" w:eastAsia="Times New Roman" w:hAnsi="Times New Roman" w:cs="Times New Roman"/>
              </w:rPr>
              <w:t>Accumbens</w:t>
            </w:r>
            <w:proofErr w:type="spellEnd"/>
          </w:p>
        </w:tc>
        <w:tc>
          <w:tcPr>
            <w:tcW w:w="2140" w:type="dxa"/>
            <w:noWrap/>
            <w:hideMark/>
          </w:tcPr>
          <w:p w14:paraId="657D9D2F"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-0.91</w:t>
            </w:r>
          </w:p>
        </w:tc>
        <w:tc>
          <w:tcPr>
            <w:tcW w:w="1600" w:type="dxa"/>
            <w:noWrap/>
            <w:hideMark/>
          </w:tcPr>
          <w:p w14:paraId="1F04047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-0.088</w:t>
            </w:r>
          </w:p>
        </w:tc>
        <w:tc>
          <w:tcPr>
            <w:tcW w:w="1600" w:type="dxa"/>
            <w:noWrap/>
            <w:hideMark/>
          </w:tcPr>
          <w:p w14:paraId="782C34C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0.008</w:t>
            </w:r>
          </w:p>
        </w:tc>
      </w:tr>
      <w:tr w:rsidR="00AD41AC" w:rsidRPr="00683DA0" w14:paraId="35ED9BD9" w14:textId="77777777" w:rsidTr="00AC4556">
        <w:trPr>
          <w:trHeight w:val="330"/>
        </w:trPr>
        <w:tc>
          <w:tcPr>
            <w:tcW w:w="3800" w:type="dxa"/>
            <w:noWrap/>
            <w:hideMark/>
          </w:tcPr>
          <w:p w14:paraId="73B7FE5A"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Amygdala</w:t>
            </w:r>
          </w:p>
        </w:tc>
        <w:tc>
          <w:tcPr>
            <w:tcW w:w="2140" w:type="dxa"/>
            <w:noWrap/>
            <w:hideMark/>
          </w:tcPr>
          <w:p w14:paraId="74A5AA8B"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-1.80</w:t>
            </w:r>
          </w:p>
        </w:tc>
        <w:tc>
          <w:tcPr>
            <w:tcW w:w="1600" w:type="dxa"/>
            <w:noWrap/>
            <w:hideMark/>
          </w:tcPr>
          <w:p w14:paraId="128C8D69"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-0.069</w:t>
            </w:r>
          </w:p>
        </w:tc>
        <w:tc>
          <w:tcPr>
            <w:tcW w:w="1600" w:type="dxa"/>
            <w:noWrap/>
            <w:hideMark/>
          </w:tcPr>
          <w:p w14:paraId="3519B2D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-0.011</w:t>
            </w:r>
          </w:p>
        </w:tc>
      </w:tr>
      <w:tr w:rsidR="00AD41AC" w:rsidRPr="00683DA0" w14:paraId="65F6C4C7" w14:textId="77777777" w:rsidTr="00AC4556">
        <w:trPr>
          <w:trHeight w:val="330"/>
        </w:trPr>
        <w:tc>
          <w:tcPr>
            <w:tcW w:w="3800" w:type="dxa"/>
            <w:noWrap/>
            <w:hideMark/>
          </w:tcPr>
          <w:p w14:paraId="778095D7"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Caudate</w:t>
            </w:r>
          </w:p>
        </w:tc>
        <w:tc>
          <w:tcPr>
            <w:tcW w:w="2140" w:type="dxa"/>
            <w:noWrap/>
            <w:hideMark/>
          </w:tcPr>
          <w:p w14:paraId="1B015A49"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-0.07</w:t>
            </w:r>
          </w:p>
        </w:tc>
        <w:tc>
          <w:tcPr>
            <w:tcW w:w="1600" w:type="dxa"/>
            <w:noWrap/>
            <w:hideMark/>
          </w:tcPr>
          <w:p w14:paraId="1DF15BB1"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c>
          <w:tcPr>
            <w:tcW w:w="1600" w:type="dxa"/>
            <w:noWrap/>
            <w:hideMark/>
          </w:tcPr>
          <w:p w14:paraId="4F575F7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676D427B" w14:textId="77777777" w:rsidTr="00AC4556">
        <w:trPr>
          <w:trHeight w:val="330"/>
        </w:trPr>
        <w:tc>
          <w:tcPr>
            <w:tcW w:w="3800" w:type="dxa"/>
            <w:noWrap/>
            <w:hideMark/>
          </w:tcPr>
          <w:p w14:paraId="46E7F0F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Hippocampus</w:t>
            </w:r>
          </w:p>
        </w:tc>
        <w:tc>
          <w:tcPr>
            <w:tcW w:w="2140" w:type="dxa"/>
            <w:noWrap/>
            <w:hideMark/>
          </w:tcPr>
          <w:p w14:paraId="4B150CED"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-1.93</w:t>
            </w:r>
          </w:p>
        </w:tc>
        <w:tc>
          <w:tcPr>
            <w:tcW w:w="1600" w:type="dxa"/>
            <w:noWrap/>
            <w:hideMark/>
          </w:tcPr>
          <w:p w14:paraId="019DB2F9"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-0.088</w:t>
            </w:r>
          </w:p>
        </w:tc>
        <w:tc>
          <w:tcPr>
            <w:tcW w:w="1600" w:type="dxa"/>
            <w:noWrap/>
            <w:hideMark/>
          </w:tcPr>
          <w:p w14:paraId="19E7A9E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06A6F77E" w14:textId="77777777" w:rsidTr="00AC4556">
        <w:trPr>
          <w:trHeight w:val="330"/>
        </w:trPr>
        <w:tc>
          <w:tcPr>
            <w:tcW w:w="3800" w:type="dxa"/>
            <w:noWrap/>
            <w:hideMark/>
          </w:tcPr>
          <w:p w14:paraId="659C45E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Palladium</w:t>
            </w:r>
          </w:p>
        </w:tc>
        <w:tc>
          <w:tcPr>
            <w:tcW w:w="2140" w:type="dxa"/>
            <w:noWrap/>
            <w:hideMark/>
          </w:tcPr>
          <w:p w14:paraId="3733AA81"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-0.11</w:t>
            </w:r>
          </w:p>
        </w:tc>
        <w:tc>
          <w:tcPr>
            <w:tcW w:w="1600" w:type="dxa"/>
            <w:noWrap/>
            <w:hideMark/>
          </w:tcPr>
          <w:p w14:paraId="5420F80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-0.097</w:t>
            </w:r>
          </w:p>
        </w:tc>
        <w:tc>
          <w:tcPr>
            <w:tcW w:w="1600" w:type="dxa"/>
            <w:noWrap/>
            <w:hideMark/>
          </w:tcPr>
          <w:p w14:paraId="0FD8AE6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r>
      <w:tr w:rsidR="00AD41AC" w:rsidRPr="00683DA0" w14:paraId="54EBAAB6" w14:textId="77777777" w:rsidTr="00AC4556">
        <w:trPr>
          <w:trHeight w:val="330"/>
        </w:trPr>
        <w:tc>
          <w:tcPr>
            <w:tcW w:w="3800" w:type="dxa"/>
            <w:noWrap/>
            <w:hideMark/>
          </w:tcPr>
          <w:p w14:paraId="4E7142FC"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Putamen</w:t>
            </w:r>
          </w:p>
        </w:tc>
        <w:tc>
          <w:tcPr>
            <w:tcW w:w="2140" w:type="dxa"/>
            <w:noWrap/>
            <w:hideMark/>
          </w:tcPr>
          <w:p w14:paraId="6A23AFCF"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-0.56</w:t>
            </w:r>
          </w:p>
        </w:tc>
        <w:tc>
          <w:tcPr>
            <w:tcW w:w="1600" w:type="dxa"/>
            <w:noWrap/>
            <w:hideMark/>
          </w:tcPr>
          <w:p w14:paraId="761C9879"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-0.085</w:t>
            </w:r>
          </w:p>
        </w:tc>
        <w:tc>
          <w:tcPr>
            <w:tcW w:w="1600" w:type="dxa"/>
            <w:noWrap/>
            <w:hideMark/>
          </w:tcPr>
          <w:p w14:paraId="421258F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118FB073" w14:textId="77777777" w:rsidTr="00AC4556">
        <w:trPr>
          <w:trHeight w:val="330"/>
        </w:trPr>
        <w:tc>
          <w:tcPr>
            <w:tcW w:w="3800" w:type="dxa"/>
            <w:noWrap/>
            <w:hideMark/>
          </w:tcPr>
          <w:p w14:paraId="7000DDAF"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Thalamus</w:t>
            </w:r>
          </w:p>
        </w:tc>
        <w:tc>
          <w:tcPr>
            <w:tcW w:w="2140" w:type="dxa"/>
            <w:noWrap/>
            <w:hideMark/>
          </w:tcPr>
          <w:p w14:paraId="6C456D0C"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-0.73</w:t>
            </w:r>
          </w:p>
        </w:tc>
        <w:tc>
          <w:tcPr>
            <w:tcW w:w="1600" w:type="dxa"/>
            <w:noWrap/>
            <w:hideMark/>
          </w:tcPr>
          <w:p w14:paraId="3E75438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-0.045</w:t>
            </w:r>
          </w:p>
        </w:tc>
        <w:tc>
          <w:tcPr>
            <w:tcW w:w="1600" w:type="dxa"/>
            <w:noWrap/>
            <w:hideMark/>
          </w:tcPr>
          <w:p w14:paraId="33AD11C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69310748" w14:textId="77777777" w:rsidTr="00AC4556">
        <w:trPr>
          <w:trHeight w:val="315"/>
        </w:trPr>
        <w:tc>
          <w:tcPr>
            <w:tcW w:w="3800" w:type="dxa"/>
            <w:noWrap/>
            <w:hideMark/>
          </w:tcPr>
          <w:p w14:paraId="5070E53F"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White Matter</w:t>
            </w:r>
          </w:p>
        </w:tc>
        <w:tc>
          <w:tcPr>
            <w:tcW w:w="2140" w:type="dxa"/>
            <w:noWrap/>
            <w:hideMark/>
          </w:tcPr>
          <w:p w14:paraId="161787F1"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ADNI Effect Size</w:t>
            </w:r>
          </w:p>
        </w:tc>
        <w:tc>
          <w:tcPr>
            <w:tcW w:w="1600" w:type="dxa"/>
            <w:noWrap/>
            <w:hideMark/>
          </w:tcPr>
          <w:p w14:paraId="1FC6EB2A" w14:textId="77777777" w:rsidR="00AD41AC" w:rsidRPr="00683DA0" w:rsidRDefault="00AD41AC" w:rsidP="00AC4556">
            <w:pPr>
              <w:rPr>
                <w:rFonts w:ascii="Times New Roman" w:eastAsia="Times New Roman" w:hAnsi="Times New Roman" w:cs="Times New Roman"/>
              </w:rPr>
            </w:pPr>
          </w:p>
        </w:tc>
        <w:tc>
          <w:tcPr>
            <w:tcW w:w="1600" w:type="dxa"/>
            <w:noWrap/>
            <w:hideMark/>
          </w:tcPr>
          <w:p w14:paraId="2D387018" w14:textId="77777777" w:rsidR="00AD41AC" w:rsidRPr="00683DA0" w:rsidRDefault="00AD41AC" w:rsidP="00AC4556">
            <w:pPr>
              <w:rPr>
                <w:rFonts w:ascii="Times New Roman" w:eastAsia="Times New Roman" w:hAnsi="Times New Roman" w:cs="Times New Roman"/>
              </w:rPr>
            </w:pPr>
          </w:p>
        </w:tc>
      </w:tr>
      <w:tr w:rsidR="00AD41AC" w:rsidRPr="00683DA0" w14:paraId="3004D573" w14:textId="77777777" w:rsidTr="00AC4556">
        <w:trPr>
          <w:trHeight w:val="330"/>
        </w:trPr>
        <w:tc>
          <w:tcPr>
            <w:tcW w:w="3800" w:type="dxa"/>
            <w:noWrap/>
            <w:hideMark/>
          </w:tcPr>
          <w:p w14:paraId="18F148B3"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Anterior Corona Radiata (ACR)</w:t>
            </w:r>
          </w:p>
        </w:tc>
        <w:tc>
          <w:tcPr>
            <w:tcW w:w="2140" w:type="dxa"/>
            <w:noWrap/>
            <w:hideMark/>
          </w:tcPr>
          <w:p w14:paraId="7B7EB1F2"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-0.8</w:t>
            </w:r>
          </w:p>
        </w:tc>
        <w:tc>
          <w:tcPr>
            <w:tcW w:w="1600" w:type="dxa"/>
            <w:noWrap/>
            <w:hideMark/>
          </w:tcPr>
          <w:p w14:paraId="467D969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-0.042</w:t>
            </w:r>
          </w:p>
        </w:tc>
        <w:tc>
          <w:tcPr>
            <w:tcW w:w="1600" w:type="dxa"/>
            <w:noWrap/>
            <w:hideMark/>
          </w:tcPr>
          <w:p w14:paraId="5B06D421"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r>
      <w:tr w:rsidR="00AD41AC" w:rsidRPr="00683DA0" w14:paraId="267DA641" w14:textId="77777777" w:rsidTr="00AC4556">
        <w:trPr>
          <w:trHeight w:val="330"/>
        </w:trPr>
        <w:tc>
          <w:tcPr>
            <w:tcW w:w="3800" w:type="dxa"/>
            <w:noWrap/>
            <w:hideMark/>
          </w:tcPr>
          <w:p w14:paraId="447D5FFD"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Anterior Limb of Internal Capsule (ALIC)</w:t>
            </w:r>
          </w:p>
        </w:tc>
        <w:tc>
          <w:tcPr>
            <w:tcW w:w="2140" w:type="dxa"/>
            <w:noWrap/>
            <w:hideMark/>
          </w:tcPr>
          <w:p w14:paraId="18D84421"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-0.4</w:t>
            </w:r>
          </w:p>
        </w:tc>
        <w:tc>
          <w:tcPr>
            <w:tcW w:w="1600" w:type="dxa"/>
            <w:noWrap/>
            <w:hideMark/>
          </w:tcPr>
          <w:p w14:paraId="3BBA69F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-0.026</w:t>
            </w:r>
          </w:p>
        </w:tc>
        <w:tc>
          <w:tcPr>
            <w:tcW w:w="1600" w:type="dxa"/>
            <w:noWrap/>
            <w:hideMark/>
          </w:tcPr>
          <w:p w14:paraId="797F5F7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-0.003</w:t>
            </w:r>
          </w:p>
        </w:tc>
      </w:tr>
      <w:tr w:rsidR="00AD41AC" w:rsidRPr="00683DA0" w14:paraId="146EAF9F" w14:textId="77777777" w:rsidTr="00AC4556">
        <w:trPr>
          <w:trHeight w:val="330"/>
        </w:trPr>
        <w:tc>
          <w:tcPr>
            <w:tcW w:w="3800" w:type="dxa"/>
            <w:noWrap/>
            <w:hideMark/>
          </w:tcPr>
          <w:p w14:paraId="3D5FDF9C"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Body of Corpus Callosum (BCC)</w:t>
            </w:r>
          </w:p>
        </w:tc>
        <w:tc>
          <w:tcPr>
            <w:tcW w:w="2140" w:type="dxa"/>
            <w:noWrap/>
            <w:hideMark/>
          </w:tcPr>
          <w:p w14:paraId="22122EE7"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-0.58</w:t>
            </w:r>
          </w:p>
        </w:tc>
        <w:tc>
          <w:tcPr>
            <w:tcW w:w="1600" w:type="dxa"/>
            <w:noWrap/>
            <w:hideMark/>
          </w:tcPr>
          <w:p w14:paraId="2E9E157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-0.034</w:t>
            </w:r>
          </w:p>
        </w:tc>
        <w:tc>
          <w:tcPr>
            <w:tcW w:w="1600" w:type="dxa"/>
            <w:noWrap/>
            <w:hideMark/>
          </w:tcPr>
          <w:p w14:paraId="01AAE70E"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4142F36A" w14:textId="77777777" w:rsidTr="00AC4556">
        <w:trPr>
          <w:trHeight w:val="330"/>
        </w:trPr>
        <w:tc>
          <w:tcPr>
            <w:tcW w:w="3800" w:type="dxa"/>
            <w:noWrap/>
            <w:hideMark/>
          </w:tcPr>
          <w:p w14:paraId="75542EB1"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Cingulum (CGC)</w:t>
            </w:r>
          </w:p>
        </w:tc>
        <w:tc>
          <w:tcPr>
            <w:tcW w:w="2140" w:type="dxa"/>
            <w:noWrap/>
            <w:hideMark/>
          </w:tcPr>
          <w:p w14:paraId="39903B88"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-0.66</w:t>
            </w:r>
          </w:p>
        </w:tc>
        <w:tc>
          <w:tcPr>
            <w:tcW w:w="1600" w:type="dxa"/>
            <w:noWrap/>
            <w:hideMark/>
          </w:tcPr>
          <w:p w14:paraId="6D48945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-0.036</w:t>
            </w:r>
          </w:p>
        </w:tc>
        <w:tc>
          <w:tcPr>
            <w:tcW w:w="1600" w:type="dxa"/>
            <w:noWrap/>
            <w:hideMark/>
          </w:tcPr>
          <w:p w14:paraId="1470AA5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-0.004</w:t>
            </w:r>
          </w:p>
        </w:tc>
      </w:tr>
      <w:tr w:rsidR="00AD41AC" w:rsidRPr="00683DA0" w14:paraId="66DADDD7" w14:textId="77777777" w:rsidTr="00AC4556">
        <w:trPr>
          <w:trHeight w:val="330"/>
        </w:trPr>
        <w:tc>
          <w:tcPr>
            <w:tcW w:w="3800" w:type="dxa"/>
            <w:noWrap/>
            <w:hideMark/>
          </w:tcPr>
          <w:p w14:paraId="40810B5D"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Cingulum hippocampus gyrus (CHG)</w:t>
            </w:r>
          </w:p>
        </w:tc>
        <w:tc>
          <w:tcPr>
            <w:tcW w:w="2140" w:type="dxa"/>
            <w:noWrap/>
            <w:hideMark/>
          </w:tcPr>
          <w:p w14:paraId="319DD12B"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-0.95</w:t>
            </w:r>
          </w:p>
        </w:tc>
        <w:tc>
          <w:tcPr>
            <w:tcW w:w="1600" w:type="dxa"/>
            <w:noWrap/>
            <w:hideMark/>
          </w:tcPr>
          <w:p w14:paraId="0E6E250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-0.047</w:t>
            </w:r>
          </w:p>
        </w:tc>
        <w:tc>
          <w:tcPr>
            <w:tcW w:w="1600" w:type="dxa"/>
            <w:noWrap/>
            <w:hideMark/>
          </w:tcPr>
          <w:p w14:paraId="32905A09"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3C8B4601" w14:textId="77777777" w:rsidTr="00AC4556">
        <w:trPr>
          <w:trHeight w:val="330"/>
        </w:trPr>
        <w:tc>
          <w:tcPr>
            <w:tcW w:w="3800" w:type="dxa"/>
            <w:noWrap/>
            <w:hideMark/>
          </w:tcPr>
          <w:p w14:paraId="757D6163"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Corona Radiata (CR)</w:t>
            </w:r>
          </w:p>
        </w:tc>
        <w:tc>
          <w:tcPr>
            <w:tcW w:w="2140" w:type="dxa"/>
            <w:noWrap/>
            <w:hideMark/>
          </w:tcPr>
          <w:p w14:paraId="660DFC76"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-0.24</w:t>
            </w:r>
          </w:p>
        </w:tc>
        <w:tc>
          <w:tcPr>
            <w:tcW w:w="1600" w:type="dxa"/>
            <w:noWrap/>
            <w:hideMark/>
          </w:tcPr>
          <w:p w14:paraId="419B317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-0.049</w:t>
            </w:r>
          </w:p>
        </w:tc>
        <w:tc>
          <w:tcPr>
            <w:tcW w:w="1600" w:type="dxa"/>
            <w:noWrap/>
            <w:hideMark/>
          </w:tcPr>
          <w:p w14:paraId="79C603C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0CB3D4F8" w14:textId="77777777" w:rsidTr="00AC4556">
        <w:trPr>
          <w:trHeight w:val="330"/>
        </w:trPr>
        <w:tc>
          <w:tcPr>
            <w:tcW w:w="3800" w:type="dxa"/>
            <w:noWrap/>
            <w:hideMark/>
          </w:tcPr>
          <w:p w14:paraId="46095913"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Corpus Callosum (CC)</w:t>
            </w:r>
          </w:p>
        </w:tc>
        <w:tc>
          <w:tcPr>
            <w:tcW w:w="2140" w:type="dxa"/>
            <w:noWrap/>
            <w:hideMark/>
          </w:tcPr>
          <w:p w14:paraId="6FAAF708"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-0.81</w:t>
            </w:r>
          </w:p>
        </w:tc>
        <w:tc>
          <w:tcPr>
            <w:tcW w:w="1600" w:type="dxa"/>
            <w:noWrap/>
            <w:hideMark/>
          </w:tcPr>
          <w:p w14:paraId="0CD3D28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-0.034</w:t>
            </w:r>
          </w:p>
        </w:tc>
        <w:tc>
          <w:tcPr>
            <w:tcW w:w="1600" w:type="dxa"/>
            <w:noWrap/>
            <w:hideMark/>
          </w:tcPr>
          <w:p w14:paraId="3540A983"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6C598627" w14:textId="77777777" w:rsidTr="00AC4556">
        <w:trPr>
          <w:trHeight w:val="330"/>
        </w:trPr>
        <w:tc>
          <w:tcPr>
            <w:tcW w:w="3800" w:type="dxa"/>
            <w:noWrap/>
            <w:hideMark/>
          </w:tcPr>
          <w:p w14:paraId="69FDE16B"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Cortico-Spinal Tract (CST)</w:t>
            </w:r>
          </w:p>
        </w:tc>
        <w:tc>
          <w:tcPr>
            <w:tcW w:w="2140" w:type="dxa"/>
            <w:noWrap/>
            <w:hideMark/>
          </w:tcPr>
          <w:p w14:paraId="4BBDAFF8"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-0.45</w:t>
            </w:r>
          </w:p>
        </w:tc>
        <w:tc>
          <w:tcPr>
            <w:tcW w:w="1600" w:type="dxa"/>
            <w:noWrap/>
            <w:hideMark/>
          </w:tcPr>
          <w:p w14:paraId="47149EB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-0.090</w:t>
            </w:r>
          </w:p>
        </w:tc>
        <w:tc>
          <w:tcPr>
            <w:tcW w:w="1600" w:type="dxa"/>
            <w:noWrap/>
            <w:hideMark/>
          </w:tcPr>
          <w:p w14:paraId="7D1A130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r>
      <w:tr w:rsidR="00AD41AC" w:rsidRPr="00683DA0" w14:paraId="4FFFB796" w14:textId="77777777" w:rsidTr="00AC4556">
        <w:trPr>
          <w:trHeight w:val="330"/>
        </w:trPr>
        <w:tc>
          <w:tcPr>
            <w:tcW w:w="3800" w:type="dxa"/>
            <w:noWrap/>
            <w:hideMark/>
          </w:tcPr>
          <w:p w14:paraId="417C7B6E"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External Capsule (EC)</w:t>
            </w:r>
          </w:p>
        </w:tc>
        <w:tc>
          <w:tcPr>
            <w:tcW w:w="2140" w:type="dxa"/>
            <w:noWrap/>
            <w:hideMark/>
          </w:tcPr>
          <w:p w14:paraId="5F980F23"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-0.1</w:t>
            </w:r>
          </w:p>
        </w:tc>
        <w:tc>
          <w:tcPr>
            <w:tcW w:w="1600" w:type="dxa"/>
            <w:noWrap/>
            <w:hideMark/>
          </w:tcPr>
          <w:p w14:paraId="6789AC4C"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-0.034</w:t>
            </w:r>
          </w:p>
        </w:tc>
        <w:tc>
          <w:tcPr>
            <w:tcW w:w="1600" w:type="dxa"/>
            <w:noWrap/>
            <w:hideMark/>
          </w:tcPr>
          <w:p w14:paraId="27A3BFB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r w:rsidR="00AD41AC" w:rsidRPr="00683DA0" w14:paraId="710BA173" w14:textId="77777777" w:rsidTr="00AC4556">
        <w:trPr>
          <w:trHeight w:val="330"/>
        </w:trPr>
        <w:tc>
          <w:tcPr>
            <w:tcW w:w="3800" w:type="dxa"/>
            <w:noWrap/>
            <w:hideMark/>
          </w:tcPr>
          <w:p w14:paraId="2032CDFC"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Fornix (FX)</w:t>
            </w:r>
          </w:p>
        </w:tc>
        <w:tc>
          <w:tcPr>
            <w:tcW w:w="2140" w:type="dxa"/>
            <w:noWrap/>
            <w:hideMark/>
          </w:tcPr>
          <w:p w14:paraId="581503E1"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-1.34</w:t>
            </w:r>
          </w:p>
        </w:tc>
        <w:tc>
          <w:tcPr>
            <w:tcW w:w="1600" w:type="dxa"/>
            <w:noWrap/>
            <w:hideMark/>
          </w:tcPr>
          <w:p w14:paraId="3942A595"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-0.056</w:t>
            </w:r>
          </w:p>
        </w:tc>
        <w:tc>
          <w:tcPr>
            <w:tcW w:w="1600" w:type="dxa"/>
            <w:noWrap/>
            <w:hideMark/>
          </w:tcPr>
          <w:p w14:paraId="4CD70C9C"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-0.011</w:t>
            </w:r>
          </w:p>
        </w:tc>
      </w:tr>
      <w:tr w:rsidR="00AD41AC" w:rsidRPr="00683DA0" w14:paraId="61FAA89F" w14:textId="77777777" w:rsidTr="00AC4556">
        <w:trPr>
          <w:trHeight w:val="330"/>
        </w:trPr>
        <w:tc>
          <w:tcPr>
            <w:tcW w:w="3800" w:type="dxa"/>
            <w:noWrap/>
            <w:hideMark/>
          </w:tcPr>
          <w:p w14:paraId="663D9E61"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Fornix-Stria Terminalis (FXST)</w:t>
            </w:r>
          </w:p>
        </w:tc>
        <w:tc>
          <w:tcPr>
            <w:tcW w:w="2140" w:type="dxa"/>
            <w:noWrap/>
            <w:hideMark/>
          </w:tcPr>
          <w:p w14:paraId="64F1D4C4"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-1.04</w:t>
            </w:r>
          </w:p>
        </w:tc>
        <w:tc>
          <w:tcPr>
            <w:tcW w:w="1600" w:type="dxa"/>
            <w:noWrap/>
            <w:hideMark/>
          </w:tcPr>
          <w:p w14:paraId="2C7C41C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-0.074</w:t>
            </w:r>
          </w:p>
        </w:tc>
        <w:tc>
          <w:tcPr>
            <w:tcW w:w="1600" w:type="dxa"/>
            <w:noWrap/>
            <w:hideMark/>
          </w:tcPr>
          <w:p w14:paraId="35F3B885"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-0.012</w:t>
            </w:r>
          </w:p>
        </w:tc>
      </w:tr>
      <w:tr w:rsidR="00AD41AC" w:rsidRPr="00683DA0" w14:paraId="18532277" w14:textId="77777777" w:rsidTr="00AC4556">
        <w:trPr>
          <w:trHeight w:val="330"/>
        </w:trPr>
        <w:tc>
          <w:tcPr>
            <w:tcW w:w="3800" w:type="dxa"/>
            <w:noWrap/>
            <w:hideMark/>
          </w:tcPr>
          <w:p w14:paraId="6823C196"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Genu of Corpus Callosum (GCC)</w:t>
            </w:r>
          </w:p>
        </w:tc>
        <w:tc>
          <w:tcPr>
            <w:tcW w:w="2140" w:type="dxa"/>
            <w:noWrap/>
            <w:hideMark/>
          </w:tcPr>
          <w:p w14:paraId="3EC691ED"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-0.6</w:t>
            </w:r>
          </w:p>
        </w:tc>
        <w:tc>
          <w:tcPr>
            <w:tcW w:w="1600" w:type="dxa"/>
            <w:noWrap/>
            <w:hideMark/>
          </w:tcPr>
          <w:p w14:paraId="62D9034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-0.037</w:t>
            </w:r>
          </w:p>
        </w:tc>
        <w:tc>
          <w:tcPr>
            <w:tcW w:w="1600" w:type="dxa"/>
            <w:noWrap/>
            <w:hideMark/>
          </w:tcPr>
          <w:p w14:paraId="3A60380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-0.008</w:t>
            </w:r>
          </w:p>
        </w:tc>
      </w:tr>
      <w:tr w:rsidR="00AD41AC" w:rsidRPr="00683DA0" w14:paraId="6FDF3CEF" w14:textId="77777777" w:rsidTr="00AC4556">
        <w:trPr>
          <w:trHeight w:val="330"/>
        </w:trPr>
        <w:tc>
          <w:tcPr>
            <w:tcW w:w="3800" w:type="dxa"/>
            <w:noWrap/>
            <w:hideMark/>
          </w:tcPr>
          <w:p w14:paraId="485DFD9B"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Internal Capsule (IC)</w:t>
            </w:r>
          </w:p>
        </w:tc>
        <w:tc>
          <w:tcPr>
            <w:tcW w:w="2140" w:type="dxa"/>
            <w:noWrap/>
            <w:hideMark/>
          </w:tcPr>
          <w:p w14:paraId="58D6FCFF"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-0.2</w:t>
            </w:r>
            <w:r w:rsidRPr="00683DA0">
              <w:rPr>
                <w:rFonts w:ascii="Times New Roman" w:eastAsia="Times New Roman" w:hAnsi="Times New Roman" w:cs="Times New Roman"/>
                <w:bCs/>
              </w:rPr>
              <w:t>2</w:t>
            </w:r>
          </w:p>
        </w:tc>
        <w:tc>
          <w:tcPr>
            <w:tcW w:w="1600" w:type="dxa"/>
            <w:noWrap/>
            <w:hideMark/>
          </w:tcPr>
          <w:p w14:paraId="4AB4ACBC"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-0.042</w:t>
            </w:r>
          </w:p>
        </w:tc>
        <w:tc>
          <w:tcPr>
            <w:tcW w:w="1600" w:type="dxa"/>
            <w:noWrap/>
            <w:hideMark/>
          </w:tcPr>
          <w:p w14:paraId="105389E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0.000</w:t>
            </w:r>
          </w:p>
        </w:tc>
      </w:tr>
      <w:tr w:rsidR="00AD41AC" w:rsidRPr="00683DA0" w14:paraId="21A08DEF" w14:textId="77777777" w:rsidTr="00AC4556">
        <w:trPr>
          <w:trHeight w:val="330"/>
        </w:trPr>
        <w:tc>
          <w:tcPr>
            <w:tcW w:w="3800" w:type="dxa"/>
            <w:noWrap/>
            <w:hideMark/>
          </w:tcPr>
          <w:p w14:paraId="623195FB"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Posterior Corona Radiata (PCR)</w:t>
            </w:r>
          </w:p>
        </w:tc>
        <w:tc>
          <w:tcPr>
            <w:tcW w:w="2140" w:type="dxa"/>
            <w:noWrap/>
            <w:hideMark/>
          </w:tcPr>
          <w:p w14:paraId="2353B373"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0.07</w:t>
            </w:r>
          </w:p>
        </w:tc>
        <w:tc>
          <w:tcPr>
            <w:tcW w:w="1600" w:type="dxa"/>
            <w:noWrap/>
            <w:hideMark/>
          </w:tcPr>
          <w:p w14:paraId="5D180084"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-0.061</w:t>
            </w:r>
          </w:p>
        </w:tc>
        <w:tc>
          <w:tcPr>
            <w:tcW w:w="1600" w:type="dxa"/>
            <w:noWrap/>
            <w:hideMark/>
          </w:tcPr>
          <w:p w14:paraId="7CD8BB9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0.004</w:t>
            </w:r>
          </w:p>
        </w:tc>
      </w:tr>
      <w:tr w:rsidR="00AD41AC" w:rsidRPr="00683DA0" w14:paraId="240AA8F1" w14:textId="77777777" w:rsidTr="00AC4556">
        <w:trPr>
          <w:trHeight w:val="330"/>
        </w:trPr>
        <w:tc>
          <w:tcPr>
            <w:tcW w:w="3800" w:type="dxa"/>
            <w:noWrap/>
            <w:hideMark/>
          </w:tcPr>
          <w:p w14:paraId="2771BECD"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lastRenderedPageBreak/>
              <w:t>Posterior Limb of Internal Capsule (PLIC)</w:t>
            </w:r>
          </w:p>
        </w:tc>
        <w:tc>
          <w:tcPr>
            <w:tcW w:w="2140" w:type="dxa"/>
            <w:noWrap/>
            <w:hideMark/>
          </w:tcPr>
          <w:p w14:paraId="51B1820F"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-0.09</w:t>
            </w:r>
          </w:p>
        </w:tc>
        <w:tc>
          <w:tcPr>
            <w:tcW w:w="1600" w:type="dxa"/>
            <w:noWrap/>
            <w:hideMark/>
          </w:tcPr>
          <w:p w14:paraId="21D74D25"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-0.057</w:t>
            </w:r>
          </w:p>
        </w:tc>
        <w:tc>
          <w:tcPr>
            <w:tcW w:w="1600" w:type="dxa"/>
            <w:noWrap/>
            <w:hideMark/>
          </w:tcPr>
          <w:p w14:paraId="5BB75A2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074874C9" w14:textId="77777777" w:rsidTr="00AC4556">
        <w:trPr>
          <w:trHeight w:val="330"/>
        </w:trPr>
        <w:tc>
          <w:tcPr>
            <w:tcW w:w="3800" w:type="dxa"/>
            <w:noWrap/>
            <w:hideMark/>
          </w:tcPr>
          <w:p w14:paraId="47FFFB6B"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 xml:space="preserve">Posterior Thalamic </w:t>
            </w:r>
            <w:proofErr w:type="gramStart"/>
            <w:r w:rsidRPr="00683DA0">
              <w:rPr>
                <w:rFonts w:ascii="Times New Roman" w:eastAsia="Times New Roman" w:hAnsi="Times New Roman" w:cs="Times New Roman"/>
              </w:rPr>
              <w:t>Radiation(</w:t>
            </w:r>
            <w:proofErr w:type="gramEnd"/>
            <w:r w:rsidRPr="00683DA0">
              <w:rPr>
                <w:rFonts w:ascii="Times New Roman" w:eastAsia="Times New Roman" w:hAnsi="Times New Roman" w:cs="Times New Roman"/>
              </w:rPr>
              <w:t>PTR)</w:t>
            </w:r>
          </w:p>
        </w:tc>
        <w:tc>
          <w:tcPr>
            <w:tcW w:w="2140" w:type="dxa"/>
            <w:noWrap/>
            <w:hideMark/>
          </w:tcPr>
          <w:p w14:paraId="425D17DB"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-0.55</w:t>
            </w:r>
          </w:p>
        </w:tc>
        <w:tc>
          <w:tcPr>
            <w:tcW w:w="1600" w:type="dxa"/>
            <w:noWrap/>
            <w:hideMark/>
          </w:tcPr>
          <w:p w14:paraId="0868FA3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-0.066</w:t>
            </w:r>
          </w:p>
        </w:tc>
        <w:tc>
          <w:tcPr>
            <w:tcW w:w="1600" w:type="dxa"/>
            <w:noWrap/>
            <w:hideMark/>
          </w:tcPr>
          <w:p w14:paraId="3E52BDC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34FE8BAE" w14:textId="77777777" w:rsidTr="00AC4556">
        <w:trPr>
          <w:trHeight w:val="330"/>
        </w:trPr>
        <w:tc>
          <w:tcPr>
            <w:tcW w:w="3800" w:type="dxa"/>
            <w:noWrap/>
            <w:hideMark/>
          </w:tcPr>
          <w:p w14:paraId="01B4FA8C" w14:textId="77777777" w:rsidR="00AD41AC" w:rsidRPr="00683DA0" w:rsidRDefault="00AD41AC" w:rsidP="00AC4556">
            <w:pPr>
              <w:rPr>
                <w:rFonts w:ascii="Times New Roman" w:eastAsia="Times New Roman" w:hAnsi="Times New Roman" w:cs="Times New Roman"/>
              </w:rPr>
            </w:pPr>
            <w:proofErr w:type="spellStart"/>
            <w:r w:rsidRPr="00683DA0">
              <w:rPr>
                <w:rFonts w:ascii="Times New Roman" w:eastAsia="Times New Roman" w:hAnsi="Times New Roman" w:cs="Times New Roman"/>
              </w:rPr>
              <w:t>Retrolenticular</w:t>
            </w:r>
            <w:proofErr w:type="spellEnd"/>
            <w:r w:rsidRPr="00683DA0">
              <w:rPr>
                <w:rFonts w:ascii="Times New Roman" w:eastAsia="Times New Roman" w:hAnsi="Times New Roman" w:cs="Times New Roman"/>
              </w:rPr>
              <w:t xml:space="preserve"> Limb of the Internal Capsule (RLIC)</w:t>
            </w:r>
          </w:p>
        </w:tc>
        <w:tc>
          <w:tcPr>
            <w:tcW w:w="2140" w:type="dxa"/>
            <w:noWrap/>
            <w:hideMark/>
          </w:tcPr>
          <w:p w14:paraId="16FC70D4"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-0.06</w:t>
            </w:r>
          </w:p>
        </w:tc>
        <w:tc>
          <w:tcPr>
            <w:tcW w:w="1600" w:type="dxa"/>
            <w:noWrap/>
            <w:hideMark/>
          </w:tcPr>
          <w:p w14:paraId="6D812FA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-0.011</w:t>
            </w:r>
          </w:p>
        </w:tc>
        <w:tc>
          <w:tcPr>
            <w:tcW w:w="1600" w:type="dxa"/>
            <w:noWrap/>
            <w:hideMark/>
          </w:tcPr>
          <w:p w14:paraId="100F4609"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0.009</w:t>
            </w:r>
          </w:p>
        </w:tc>
      </w:tr>
      <w:tr w:rsidR="00AD41AC" w:rsidRPr="00683DA0" w14:paraId="2636AC6D" w14:textId="77777777" w:rsidTr="00AC4556">
        <w:trPr>
          <w:trHeight w:val="330"/>
        </w:trPr>
        <w:tc>
          <w:tcPr>
            <w:tcW w:w="3800" w:type="dxa"/>
            <w:noWrap/>
            <w:hideMark/>
          </w:tcPr>
          <w:p w14:paraId="244165D5"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Sagittal Striatum (SS)</w:t>
            </w:r>
          </w:p>
        </w:tc>
        <w:tc>
          <w:tcPr>
            <w:tcW w:w="2140" w:type="dxa"/>
            <w:noWrap/>
            <w:hideMark/>
          </w:tcPr>
          <w:p w14:paraId="7BEC6B20"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-0.82</w:t>
            </w:r>
          </w:p>
        </w:tc>
        <w:tc>
          <w:tcPr>
            <w:tcW w:w="1600" w:type="dxa"/>
            <w:noWrap/>
            <w:hideMark/>
          </w:tcPr>
          <w:p w14:paraId="37D6A728"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-0.051</w:t>
            </w:r>
          </w:p>
        </w:tc>
        <w:tc>
          <w:tcPr>
            <w:tcW w:w="1600" w:type="dxa"/>
            <w:noWrap/>
            <w:hideMark/>
          </w:tcPr>
          <w:p w14:paraId="40D77F2D"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236FE3BF" w14:textId="77777777" w:rsidTr="00AC4556">
        <w:trPr>
          <w:trHeight w:val="330"/>
        </w:trPr>
        <w:tc>
          <w:tcPr>
            <w:tcW w:w="3800" w:type="dxa"/>
            <w:noWrap/>
            <w:hideMark/>
          </w:tcPr>
          <w:p w14:paraId="1A81AB97"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Splenium of Corpus Callosum (SCC)</w:t>
            </w:r>
          </w:p>
        </w:tc>
        <w:tc>
          <w:tcPr>
            <w:tcW w:w="2140" w:type="dxa"/>
            <w:noWrap/>
            <w:hideMark/>
          </w:tcPr>
          <w:p w14:paraId="7BA07919"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-1.09</w:t>
            </w:r>
          </w:p>
        </w:tc>
        <w:tc>
          <w:tcPr>
            <w:tcW w:w="1600" w:type="dxa"/>
            <w:noWrap/>
            <w:hideMark/>
          </w:tcPr>
          <w:p w14:paraId="5652AB97"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-0.042</w:t>
            </w:r>
          </w:p>
        </w:tc>
        <w:tc>
          <w:tcPr>
            <w:tcW w:w="1600" w:type="dxa"/>
            <w:noWrap/>
            <w:hideMark/>
          </w:tcPr>
          <w:p w14:paraId="3C8DB545"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0.006</w:t>
            </w:r>
          </w:p>
        </w:tc>
      </w:tr>
      <w:tr w:rsidR="00AD41AC" w:rsidRPr="00683DA0" w14:paraId="41D5E378" w14:textId="77777777" w:rsidTr="00AC4556">
        <w:trPr>
          <w:trHeight w:val="330"/>
        </w:trPr>
        <w:tc>
          <w:tcPr>
            <w:tcW w:w="3800" w:type="dxa"/>
            <w:noWrap/>
            <w:hideMark/>
          </w:tcPr>
          <w:p w14:paraId="1680DB66"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Superior Corona Radiata (SCR)</w:t>
            </w:r>
          </w:p>
        </w:tc>
        <w:tc>
          <w:tcPr>
            <w:tcW w:w="2140" w:type="dxa"/>
            <w:noWrap/>
            <w:hideMark/>
          </w:tcPr>
          <w:p w14:paraId="686D96B1"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0.2</w:t>
            </w:r>
            <w:r w:rsidRPr="00683DA0">
              <w:rPr>
                <w:rFonts w:ascii="Times New Roman" w:eastAsia="Times New Roman" w:hAnsi="Times New Roman" w:cs="Times New Roman"/>
                <w:bCs/>
              </w:rPr>
              <w:t>0</w:t>
            </w:r>
          </w:p>
        </w:tc>
        <w:tc>
          <w:tcPr>
            <w:tcW w:w="1600" w:type="dxa"/>
            <w:noWrap/>
            <w:hideMark/>
          </w:tcPr>
          <w:p w14:paraId="4F3AFEC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0.022</w:t>
            </w:r>
          </w:p>
        </w:tc>
        <w:tc>
          <w:tcPr>
            <w:tcW w:w="1600" w:type="dxa"/>
            <w:noWrap/>
            <w:hideMark/>
          </w:tcPr>
          <w:p w14:paraId="254E245E"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-0.004</w:t>
            </w:r>
          </w:p>
        </w:tc>
      </w:tr>
      <w:tr w:rsidR="00AD41AC" w:rsidRPr="00683DA0" w14:paraId="3109C493" w14:textId="77777777" w:rsidTr="00AC4556">
        <w:trPr>
          <w:trHeight w:val="330"/>
        </w:trPr>
        <w:tc>
          <w:tcPr>
            <w:tcW w:w="3800" w:type="dxa"/>
            <w:noWrap/>
            <w:hideMark/>
          </w:tcPr>
          <w:p w14:paraId="45844AB6"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Superior Fronto-Occipital Fasciculus (SFO)</w:t>
            </w:r>
          </w:p>
        </w:tc>
        <w:tc>
          <w:tcPr>
            <w:tcW w:w="2140" w:type="dxa"/>
            <w:noWrap/>
            <w:hideMark/>
          </w:tcPr>
          <w:p w14:paraId="7F32F2F8"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-0.08</w:t>
            </w:r>
          </w:p>
        </w:tc>
        <w:tc>
          <w:tcPr>
            <w:tcW w:w="1600" w:type="dxa"/>
            <w:noWrap/>
            <w:hideMark/>
          </w:tcPr>
          <w:p w14:paraId="609FFF8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-0.036</w:t>
            </w:r>
          </w:p>
        </w:tc>
        <w:tc>
          <w:tcPr>
            <w:tcW w:w="1600" w:type="dxa"/>
            <w:noWrap/>
            <w:hideMark/>
          </w:tcPr>
          <w:p w14:paraId="751B3D40"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-0.008</w:t>
            </w:r>
          </w:p>
        </w:tc>
      </w:tr>
      <w:tr w:rsidR="00AD41AC" w:rsidRPr="00683DA0" w14:paraId="4ACA5EFD" w14:textId="77777777" w:rsidTr="00AC4556">
        <w:trPr>
          <w:trHeight w:val="330"/>
        </w:trPr>
        <w:tc>
          <w:tcPr>
            <w:tcW w:w="3800" w:type="dxa"/>
            <w:noWrap/>
            <w:hideMark/>
          </w:tcPr>
          <w:p w14:paraId="5EC70CD9"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Superior Longitudinal Fasciculus (SLF)</w:t>
            </w:r>
          </w:p>
        </w:tc>
        <w:tc>
          <w:tcPr>
            <w:tcW w:w="2140" w:type="dxa"/>
            <w:noWrap/>
            <w:hideMark/>
          </w:tcPr>
          <w:p w14:paraId="1544CBAF"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-0.28</w:t>
            </w:r>
          </w:p>
        </w:tc>
        <w:tc>
          <w:tcPr>
            <w:tcW w:w="1600" w:type="dxa"/>
            <w:noWrap/>
            <w:hideMark/>
          </w:tcPr>
          <w:p w14:paraId="0B46ACCE"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-0.056</w:t>
            </w:r>
          </w:p>
        </w:tc>
        <w:tc>
          <w:tcPr>
            <w:tcW w:w="1600" w:type="dxa"/>
            <w:noWrap/>
            <w:hideMark/>
          </w:tcPr>
          <w:p w14:paraId="315FFF1A"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1FF10EB5" w14:textId="77777777" w:rsidTr="00AC4556">
        <w:trPr>
          <w:trHeight w:val="330"/>
        </w:trPr>
        <w:tc>
          <w:tcPr>
            <w:tcW w:w="3800" w:type="dxa"/>
            <w:noWrap/>
            <w:hideMark/>
          </w:tcPr>
          <w:p w14:paraId="50AAE1E2"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Tapetum (TAP)</w:t>
            </w:r>
          </w:p>
        </w:tc>
        <w:tc>
          <w:tcPr>
            <w:tcW w:w="2140" w:type="dxa"/>
            <w:noWrap/>
            <w:hideMark/>
          </w:tcPr>
          <w:p w14:paraId="46A86A00"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-0.23</w:t>
            </w:r>
          </w:p>
        </w:tc>
        <w:tc>
          <w:tcPr>
            <w:tcW w:w="1600" w:type="dxa"/>
            <w:noWrap/>
            <w:hideMark/>
          </w:tcPr>
          <w:p w14:paraId="45F7661B"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-0.064</w:t>
            </w:r>
          </w:p>
        </w:tc>
        <w:tc>
          <w:tcPr>
            <w:tcW w:w="1600" w:type="dxa"/>
            <w:noWrap/>
            <w:hideMark/>
          </w:tcPr>
          <w:p w14:paraId="3F14E70F"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0.005</w:t>
            </w:r>
          </w:p>
        </w:tc>
      </w:tr>
      <w:tr w:rsidR="00AD41AC" w:rsidRPr="00683DA0" w14:paraId="72759981" w14:textId="77777777" w:rsidTr="00AC4556">
        <w:trPr>
          <w:trHeight w:val="330"/>
        </w:trPr>
        <w:tc>
          <w:tcPr>
            <w:tcW w:w="3800" w:type="dxa"/>
            <w:noWrap/>
            <w:hideMark/>
          </w:tcPr>
          <w:p w14:paraId="7DCDEA93" w14:textId="77777777" w:rsidR="00AD41AC" w:rsidRPr="00683DA0" w:rsidRDefault="00AD41AC" w:rsidP="00AC4556">
            <w:pPr>
              <w:rPr>
                <w:rFonts w:ascii="Times New Roman" w:eastAsia="Times New Roman" w:hAnsi="Times New Roman" w:cs="Times New Roman"/>
              </w:rPr>
            </w:pPr>
            <w:r w:rsidRPr="00683DA0">
              <w:rPr>
                <w:rFonts w:ascii="Times New Roman" w:eastAsia="Times New Roman" w:hAnsi="Times New Roman" w:cs="Times New Roman"/>
              </w:rPr>
              <w:t>Uncinate Fasciculus (UNC)</w:t>
            </w:r>
          </w:p>
        </w:tc>
        <w:tc>
          <w:tcPr>
            <w:tcW w:w="2140" w:type="dxa"/>
            <w:noWrap/>
            <w:hideMark/>
          </w:tcPr>
          <w:p w14:paraId="5FAD0BC7" w14:textId="77777777" w:rsidR="00AD41AC" w:rsidRPr="00683DA0" w:rsidRDefault="00AD41AC" w:rsidP="00AC4556">
            <w:pPr>
              <w:jc w:val="center"/>
              <w:rPr>
                <w:rFonts w:ascii="Times New Roman" w:eastAsia="Times New Roman" w:hAnsi="Times New Roman" w:cs="Times New Roman"/>
              </w:rPr>
            </w:pPr>
            <w:r w:rsidRPr="00683DA0">
              <w:rPr>
                <w:rFonts w:ascii="Times New Roman" w:eastAsia="Times New Roman" w:hAnsi="Times New Roman" w:cs="Times New Roman"/>
              </w:rPr>
              <w:t>-0.29</w:t>
            </w:r>
          </w:p>
        </w:tc>
        <w:tc>
          <w:tcPr>
            <w:tcW w:w="1600" w:type="dxa"/>
            <w:noWrap/>
            <w:hideMark/>
          </w:tcPr>
          <w:p w14:paraId="0CA9AD3C"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-0.037</w:t>
            </w:r>
          </w:p>
        </w:tc>
        <w:tc>
          <w:tcPr>
            <w:tcW w:w="1600" w:type="dxa"/>
            <w:noWrap/>
            <w:hideMark/>
          </w:tcPr>
          <w:p w14:paraId="64678566" w14:textId="77777777" w:rsidR="00AD41AC" w:rsidRPr="00683DA0" w:rsidRDefault="00AD41AC" w:rsidP="00AC4556">
            <w:pPr>
              <w:jc w:val="right"/>
              <w:rPr>
                <w:rFonts w:ascii="Times New Roman" w:eastAsia="Times New Roman" w:hAnsi="Times New Roman" w:cs="Times New Roman"/>
              </w:rPr>
            </w:pPr>
            <w:r w:rsidRPr="00683DA0">
              <w:rPr>
                <w:rFonts w:ascii="Times New Roman" w:eastAsia="Times New Roman" w:hAnsi="Times New Roman" w:cs="Times New Roman"/>
              </w:rPr>
              <w:t>-0.010</w:t>
            </w:r>
          </w:p>
        </w:tc>
      </w:tr>
    </w:tbl>
    <w:p w14:paraId="157600FF" w14:textId="060A8BEB" w:rsidR="00AD41AC" w:rsidRPr="00AD41AC" w:rsidRDefault="00AD41AC" w:rsidP="00AD41AC">
      <w:pPr>
        <w:spacing w:line="240" w:lineRule="auto"/>
        <w:rPr>
          <w:bCs/>
        </w:rPr>
      </w:pPr>
      <w:r>
        <w:rPr>
          <w:b/>
        </w:rPr>
        <w:t xml:space="preserve">Table S1. </w:t>
      </w:r>
      <w:bookmarkStart w:id="2" w:name="_Hlk51230060"/>
      <w:r w:rsidRPr="00AD41AC">
        <w:rPr>
          <w:bCs/>
        </w:rPr>
        <w:t xml:space="preserve">Effect sizes (Cohen’s </w:t>
      </w:r>
      <w:r w:rsidRPr="00AD41AC">
        <w:rPr>
          <w:bCs/>
          <w:i/>
          <w:iCs/>
        </w:rPr>
        <w:t>d</w:t>
      </w:r>
      <w:r w:rsidRPr="00AD41AC">
        <w:rPr>
          <w:bCs/>
        </w:rPr>
        <w:t xml:space="preserve">) for regional cortical gray matter thickness, subcortical volumes and white matter for Alzheimer’s disease (AD) were derived from </w:t>
      </w:r>
      <w:r>
        <w:rPr>
          <w:bCs/>
        </w:rPr>
        <w:t>ADNI and OASIS</w:t>
      </w:r>
      <w:r w:rsidRPr="00AD41AC">
        <w:rPr>
          <w:bCs/>
        </w:rPr>
        <w:t xml:space="preserve"> samples. The cortical and subcortical effect sizes for AD were derived from </w:t>
      </w:r>
      <w:r>
        <w:rPr>
          <w:bCs/>
        </w:rPr>
        <w:t>N=</w:t>
      </w:r>
      <w:r w:rsidRPr="00AD41AC">
        <w:rPr>
          <w:bCs/>
          <w:color w:val="000000" w:themeColor="text1"/>
          <w:lang w:eastAsia="zh-CN"/>
        </w:rPr>
        <w:t>168 Aβ+ dementia cases and 403 Aβ- healthy controls collected by ADNI and OASIS</w:t>
      </w:r>
      <w:r>
        <w:rPr>
          <w:bCs/>
          <w:color w:val="000000" w:themeColor="text1"/>
          <w:lang w:eastAsia="zh-CN"/>
        </w:rPr>
        <w:t xml:space="preserve">. </w:t>
      </w:r>
      <w:r w:rsidRPr="00AD41AC">
        <w:rPr>
          <w:bCs/>
          <w:color w:val="000000" w:themeColor="text1"/>
          <w:lang w:eastAsia="zh-CN"/>
        </w:rPr>
        <w:t xml:space="preserve"> </w:t>
      </w:r>
      <w:r w:rsidRPr="00AD41AC">
        <w:rPr>
          <w:bCs/>
        </w:rPr>
        <w:t xml:space="preserve">AD effect sizes for DTI were taken from </w:t>
      </w:r>
      <w:r w:rsidRPr="00AD41AC">
        <w:rPr>
          <w:bCs/>
        </w:rPr>
        <w:fldChar w:fldCharType="begin"/>
      </w:r>
      <w:r w:rsidRPr="00AD41AC">
        <w:rPr>
          <w:bCs/>
        </w:rPr>
        <w:instrText xml:space="preserve"> ADDIN EN.CITE &lt;EndNote&gt;&lt;Cite&gt;&lt;Author&gt;Kochunov&lt;/Author&gt;&lt;Year&gt;2020&lt;/Year&gt;&lt;RecNum&gt;2007&lt;/RecNum&gt;&lt;DisplayText&gt;(Kochunov et al., 2020)&lt;/DisplayText&gt;&lt;record&gt;&lt;rec-number&gt;2007&lt;/rec-number&gt;&lt;foreign-keys&gt;&lt;key app="EN" db-id="5zzz5axrcezf9mexet2vxafjdtts2teftfd5" timestamp="1589471604"&gt;2007&lt;/key&gt;&lt;/foreign-keys&gt;&lt;ref-type name="Journal Article"&gt;17&lt;/ref-type&gt;&lt;contributors&gt;&lt;authors&gt;&lt;author&gt;Kochunov, P.&lt;/author&gt;&lt;author&gt;Zavaliangos-Petropuli, A.&lt;/author&gt;&lt;author&gt;Jahandshad, N.&lt;/author&gt;&lt;author&gt;Thompson, P. M.&lt;/author&gt;&lt;author&gt;Ryan, M. C.&lt;/author&gt;&lt;author&gt;Chiappelli, J.&lt;/author&gt;&lt;author&gt;Chen, S.&lt;/author&gt;&lt;author&gt;Du, X.&lt;/author&gt;&lt;author&gt;Hatch, K.S.&lt;/author&gt;&lt;author&gt;Adhikari, B. M.&lt;/author&gt;&lt;author&gt;Sampath, H.&lt;/author&gt;&lt;author&gt;Hare, S.&lt;/author&gt;&lt;author&gt;Kvarta, M.&lt;/author&gt;&lt;author&gt;Goldwaser, E.&lt;/author&gt;&lt;author&gt;Yang, E.&lt;/author&gt;&lt;author&gt;Olvera, R.L.&lt;/author&gt;&lt;author&gt;Fox, P.T.&lt;/author&gt;&lt;author&gt;Curran, J. E.&lt;/author&gt;&lt;author&gt;Blangero, J.&lt;/author&gt;&lt;author&gt;Glahn, D. C.&lt;/author&gt;&lt;author&gt;Tan, Y.&lt;/author&gt;&lt;author&gt;Hong, L. E.&lt;/author&gt;&lt;/authors&gt;&lt;/contributors&gt;&lt;titles&gt;&lt;title&gt;A White Matter Connection of Schizophrenia and Alzheimer’s Disease   &lt;/title&gt;&lt;secondary-title&gt;Schizophrenia Bulletin&lt;/secondary-title&gt;&lt;/titles&gt;&lt;periodical&gt;&lt;full-title&gt;Schizophrenia Bulletin&lt;/full-title&gt;&lt;/periodical&gt;&lt;volume&gt;In Press&lt;/volume&gt;&lt;dates&gt;&lt;year&gt;2020&lt;/year&gt;&lt;/dates&gt;&lt;urls&gt;&lt;/urls&gt;&lt;/record&gt;&lt;/Cite&gt;&lt;/EndNote&gt;</w:instrText>
      </w:r>
      <w:r w:rsidRPr="00AD41AC">
        <w:rPr>
          <w:bCs/>
        </w:rPr>
        <w:fldChar w:fldCharType="separate"/>
      </w:r>
      <w:r w:rsidRPr="00AD41AC">
        <w:rPr>
          <w:bCs/>
          <w:noProof/>
        </w:rPr>
        <w:t>(Kochunov et al., 2020)</w:t>
      </w:r>
      <w:r w:rsidRPr="00AD41AC">
        <w:rPr>
          <w:bCs/>
        </w:rPr>
        <w:fldChar w:fldCharType="end"/>
      </w:r>
      <w:r w:rsidRPr="00AD41AC">
        <w:rPr>
          <w:bCs/>
        </w:rPr>
        <w:t xml:space="preserve"> Table S4. All AD effect sizes were corrected for age, sex and their interaction and site effects. </w:t>
      </w:r>
    </w:p>
    <w:bookmarkEnd w:id="2"/>
    <w:p w14:paraId="4D047D45" w14:textId="6B10FF51" w:rsidR="00AD41AC" w:rsidRDefault="00AD41AC" w:rsidP="003B55F2">
      <w:pPr>
        <w:spacing w:line="480" w:lineRule="auto"/>
        <w:rPr>
          <w:rFonts w:ascii="Times New Roman" w:eastAsia="Times New Roman" w:hAnsi="Times New Roman" w:cs="Times New Roman"/>
          <w:color w:val="000000"/>
          <w:sz w:val="24"/>
          <w:szCs w:val="24"/>
          <w:shd w:val="clear" w:color="auto" w:fill="FFFFFF"/>
        </w:rPr>
      </w:pPr>
    </w:p>
    <w:p w14:paraId="6E043C8A" w14:textId="77777777" w:rsidR="00AD41AC" w:rsidRDefault="00AD41AC" w:rsidP="003B55F2">
      <w:pPr>
        <w:spacing w:line="480" w:lineRule="auto"/>
        <w:rPr>
          <w:rFonts w:ascii="Times New Roman" w:eastAsia="Times New Roman" w:hAnsi="Times New Roman" w:cs="Times New Roman"/>
          <w:color w:val="000000"/>
          <w:sz w:val="24"/>
          <w:szCs w:val="24"/>
          <w:shd w:val="clear" w:color="auto" w:fill="FFFFFF"/>
        </w:rPr>
      </w:pPr>
    </w:p>
    <w:p w14:paraId="3978E1A1" w14:textId="77777777" w:rsidR="00AD41AC" w:rsidRPr="00BB43E6" w:rsidRDefault="00AD41AC" w:rsidP="003B55F2">
      <w:pPr>
        <w:spacing w:line="480" w:lineRule="auto"/>
        <w:rPr>
          <w:rFonts w:ascii="Times New Roman" w:eastAsia="Times New Roman" w:hAnsi="Times New Roman" w:cs="Times New Roman"/>
          <w:color w:val="000000"/>
          <w:sz w:val="24"/>
          <w:szCs w:val="24"/>
          <w:shd w:val="clear" w:color="auto" w:fill="FFFFFF"/>
        </w:rPr>
      </w:pPr>
    </w:p>
    <w:tbl>
      <w:tblPr>
        <w:tblStyle w:val="TableGrid"/>
        <w:tblW w:w="10800" w:type="dxa"/>
        <w:tblInd w:w="-725" w:type="dxa"/>
        <w:tblLook w:val="04A0" w:firstRow="1" w:lastRow="0" w:firstColumn="1" w:lastColumn="0" w:noHBand="0" w:noVBand="1"/>
      </w:tblPr>
      <w:tblGrid>
        <w:gridCol w:w="2160"/>
        <w:gridCol w:w="2160"/>
        <w:gridCol w:w="2160"/>
        <w:gridCol w:w="2160"/>
        <w:gridCol w:w="2160"/>
      </w:tblGrid>
      <w:tr w:rsidR="003B55F2" w14:paraId="2E5803E2" w14:textId="77777777" w:rsidTr="00AC4556">
        <w:trPr>
          <w:trHeight w:val="287"/>
        </w:trPr>
        <w:tc>
          <w:tcPr>
            <w:tcW w:w="2160" w:type="dxa"/>
          </w:tcPr>
          <w:p w14:paraId="3E6F0131" w14:textId="77777777" w:rsidR="003B55F2" w:rsidRPr="00A67803" w:rsidRDefault="003B55F2" w:rsidP="00AC4556">
            <w:pPr>
              <w:rPr>
                <w:b/>
                <w:bCs/>
                <w:i/>
                <w:iCs/>
              </w:rPr>
            </w:pPr>
            <w:r w:rsidRPr="00A67803">
              <w:rPr>
                <w:b/>
                <w:bCs/>
                <w:i/>
                <w:iCs/>
              </w:rPr>
              <w:t>Cohort/Variable</w:t>
            </w:r>
          </w:p>
        </w:tc>
        <w:tc>
          <w:tcPr>
            <w:tcW w:w="2160" w:type="dxa"/>
          </w:tcPr>
          <w:p w14:paraId="438D92C3" w14:textId="77777777" w:rsidR="003B55F2" w:rsidRPr="00A67803" w:rsidRDefault="003B55F2" w:rsidP="00AC4556">
            <w:pPr>
              <w:rPr>
                <w:b/>
                <w:bCs/>
                <w:i/>
                <w:iCs/>
              </w:rPr>
            </w:pPr>
            <w:r w:rsidRPr="00A67803">
              <w:rPr>
                <w:b/>
                <w:bCs/>
                <w:i/>
                <w:iCs/>
              </w:rPr>
              <w:t>E4</w:t>
            </w:r>
          </w:p>
        </w:tc>
        <w:tc>
          <w:tcPr>
            <w:tcW w:w="2160" w:type="dxa"/>
          </w:tcPr>
          <w:p w14:paraId="29441424" w14:textId="77777777" w:rsidR="003B55F2" w:rsidRPr="00A67803" w:rsidRDefault="003B55F2" w:rsidP="00AC4556">
            <w:pPr>
              <w:rPr>
                <w:b/>
                <w:bCs/>
                <w:i/>
                <w:iCs/>
              </w:rPr>
            </w:pPr>
            <w:r w:rsidRPr="00A67803">
              <w:rPr>
                <w:b/>
                <w:bCs/>
                <w:i/>
                <w:iCs/>
              </w:rPr>
              <w:t>FCVRS</w:t>
            </w:r>
          </w:p>
        </w:tc>
        <w:tc>
          <w:tcPr>
            <w:tcW w:w="2160" w:type="dxa"/>
          </w:tcPr>
          <w:p w14:paraId="33C55FA1" w14:textId="77777777" w:rsidR="003B55F2" w:rsidRPr="00A67803" w:rsidRDefault="003B55F2" w:rsidP="00AC4556">
            <w:pPr>
              <w:rPr>
                <w:b/>
                <w:bCs/>
                <w:i/>
                <w:iCs/>
              </w:rPr>
            </w:pPr>
            <w:r w:rsidRPr="00A67803">
              <w:rPr>
                <w:b/>
                <w:bCs/>
                <w:i/>
                <w:iCs/>
              </w:rPr>
              <w:t>E4 x FCVRS</w:t>
            </w:r>
          </w:p>
        </w:tc>
        <w:tc>
          <w:tcPr>
            <w:tcW w:w="2160" w:type="dxa"/>
          </w:tcPr>
          <w:p w14:paraId="35F25FF5" w14:textId="77777777" w:rsidR="003B55F2" w:rsidRPr="00A67803" w:rsidRDefault="003B55F2" w:rsidP="00AC4556">
            <w:pPr>
              <w:rPr>
                <w:b/>
                <w:bCs/>
                <w:i/>
                <w:iCs/>
              </w:rPr>
            </w:pPr>
            <w:r w:rsidRPr="00A67803">
              <w:rPr>
                <w:b/>
                <w:bCs/>
                <w:i/>
                <w:iCs/>
              </w:rPr>
              <w:t>Model</w:t>
            </w:r>
            <w:r>
              <w:rPr>
                <w:b/>
                <w:bCs/>
                <w:i/>
                <w:iCs/>
              </w:rPr>
              <w:t xml:space="preserve"> </w:t>
            </w:r>
          </w:p>
        </w:tc>
      </w:tr>
      <w:tr w:rsidR="003B55F2" w14:paraId="61D594FF" w14:textId="77777777" w:rsidTr="00AC4556">
        <w:trPr>
          <w:trHeight w:val="271"/>
        </w:trPr>
        <w:tc>
          <w:tcPr>
            <w:tcW w:w="2160" w:type="dxa"/>
          </w:tcPr>
          <w:p w14:paraId="0199D2B1" w14:textId="77777777" w:rsidR="003B55F2" w:rsidRPr="00C42275" w:rsidRDefault="003B55F2" w:rsidP="00AC4556">
            <w:pPr>
              <w:rPr>
                <w:b/>
                <w:bCs/>
                <w:i/>
                <w:iCs/>
              </w:rPr>
            </w:pPr>
            <w:r w:rsidRPr="00C42275">
              <w:rPr>
                <w:b/>
                <w:bCs/>
                <w:i/>
                <w:iCs/>
              </w:rPr>
              <w:t>ACP</w:t>
            </w:r>
          </w:p>
        </w:tc>
        <w:tc>
          <w:tcPr>
            <w:tcW w:w="2160" w:type="dxa"/>
          </w:tcPr>
          <w:p w14:paraId="05347EC3" w14:textId="77777777" w:rsidR="003B55F2" w:rsidRDefault="003B55F2" w:rsidP="00AC4556"/>
        </w:tc>
        <w:tc>
          <w:tcPr>
            <w:tcW w:w="2160" w:type="dxa"/>
          </w:tcPr>
          <w:p w14:paraId="49EFA3A1" w14:textId="77777777" w:rsidR="003B55F2" w:rsidRDefault="003B55F2" w:rsidP="00AC4556"/>
        </w:tc>
        <w:tc>
          <w:tcPr>
            <w:tcW w:w="2160" w:type="dxa"/>
          </w:tcPr>
          <w:p w14:paraId="096543F2" w14:textId="77777777" w:rsidR="003B55F2" w:rsidRDefault="003B55F2" w:rsidP="00AC4556"/>
        </w:tc>
        <w:tc>
          <w:tcPr>
            <w:tcW w:w="2160" w:type="dxa"/>
          </w:tcPr>
          <w:p w14:paraId="0CEC5716" w14:textId="77777777" w:rsidR="003B55F2" w:rsidRDefault="003B55F2" w:rsidP="00AC4556"/>
        </w:tc>
      </w:tr>
      <w:tr w:rsidR="003B55F2" w14:paraId="7CE43C94" w14:textId="77777777" w:rsidTr="00AC4556">
        <w:trPr>
          <w:trHeight w:val="271"/>
        </w:trPr>
        <w:tc>
          <w:tcPr>
            <w:tcW w:w="2160" w:type="dxa"/>
          </w:tcPr>
          <w:p w14:paraId="59C1E8B5" w14:textId="6403BA9B" w:rsidR="003B55F2" w:rsidRDefault="003B55F2">
            <w:r>
              <w:t>RVI-</w:t>
            </w:r>
            <w:r w:rsidR="002B658F">
              <w:t>cortical thickness</w:t>
            </w:r>
          </w:p>
        </w:tc>
        <w:tc>
          <w:tcPr>
            <w:tcW w:w="2160" w:type="dxa"/>
          </w:tcPr>
          <w:p w14:paraId="7F093B12" w14:textId="77777777" w:rsidR="003B55F2" w:rsidRDefault="003B55F2" w:rsidP="00AC4556">
            <w:r>
              <w:t>-1.5</w:t>
            </w:r>
            <w:r>
              <w:rPr>
                <w:rFonts w:cstheme="minorHAnsi"/>
              </w:rPr>
              <w:t>±2</w:t>
            </w:r>
            <w:r>
              <w:t>.0 (t=-0.5,p=0.7)</w:t>
            </w:r>
          </w:p>
        </w:tc>
        <w:tc>
          <w:tcPr>
            <w:tcW w:w="2160" w:type="dxa"/>
          </w:tcPr>
          <w:p w14:paraId="202C2125" w14:textId="77777777" w:rsidR="003B55F2" w:rsidRDefault="003B55F2" w:rsidP="00AC4556">
            <w:r>
              <w:t>0.34</w:t>
            </w:r>
            <w:r>
              <w:rPr>
                <w:rFonts w:cstheme="minorHAnsi"/>
              </w:rPr>
              <w:t>±</w:t>
            </w:r>
            <w:r>
              <w:t>0.22 (t=1.6,p=0.1)</w:t>
            </w:r>
          </w:p>
        </w:tc>
        <w:tc>
          <w:tcPr>
            <w:tcW w:w="2160" w:type="dxa"/>
          </w:tcPr>
          <w:p w14:paraId="580048CE" w14:textId="77777777" w:rsidR="003B55F2" w:rsidRDefault="003B55F2" w:rsidP="00AC4556">
            <w:r>
              <w:t>0.55</w:t>
            </w:r>
            <w:r>
              <w:rPr>
                <w:rFonts w:cstheme="minorHAnsi"/>
              </w:rPr>
              <w:t>±</w:t>
            </w:r>
            <w:r>
              <w:t>0.22 (t=2.4,p=0.01)</w:t>
            </w:r>
          </w:p>
        </w:tc>
        <w:tc>
          <w:tcPr>
            <w:tcW w:w="2160" w:type="dxa"/>
          </w:tcPr>
          <w:p w14:paraId="1DF5E1CD" w14:textId="77777777" w:rsidR="003B55F2" w:rsidRDefault="003B55F2" w:rsidP="00AC4556">
            <w:r>
              <w:t>F=3.1, p=0.01</w:t>
            </w:r>
          </w:p>
        </w:tc>
      </w:tr>
      <w:tr w:rsidR="003B55F2" w14:paraId="7D68F439" w14:textId="77777777" w:rsidTr="00AC4556">
        <w:trPr>
          <w:trHeight w:val="287"/>
        </w:trPr>
        <w:tc>
          <w:tcPr>
            <w:tcW w:w="2160" w:type="dxa"/>
          </w:tcPr>
          <w:p w14:paraId="5AF4E211" w14:textId="7E1ABB33" w:rsidR="003B55F2" w:rsidRDefault="003B55F2">
            <w:r>
              <w:t>RVI-</w:t>
            </w:r>
            <w:r w:rsidR="002B658F">
              <w:t>subcortical gray matter volume</w:t>
            </w:r>
          </w:p>
        </w:tc>
        <w:tc>
          <w:tcPr>
            <w:tcW w:w="2160" w:type="dxa"/>
          </w:tcPr>
          <w:p w14:paraId="7F917A04" w14:textId="77777777" w:rsidR="003B55F2" w:rsidRDefault="003B55F2" w:rsidP="00AC4556">
            <w:r>
              <w:t>0.3</w:t>
            </w:r>
            <w:r>
              <w:rPr>
                <w:rFonts w:cstheme="minorHAnsi"/>
              </w:rPr>
              <w:t>±</w:t>
            </w:r>
            <w:r>
              <w:t>.4 (t=0.6,p=0.5)</w:t>
            </w:r>
          </w:p>
        </w:tc>
        <w:tc>
          <w:tcPr>
            <w:tcW w:w="2160" w:type="dxa"/>
          </w:tcPr>
          <w:p w14:paraId="0B02F579" w14:textId="77777777" w:rsidR="003B55F2" w:rsidRDefault="003B55F2" w:rsidP="00AC4556">
            <w:r>
              <w:t>0.17</w:t>
            </w:r>
            <w:r>
              <w:rPr>
                <w:rFonts w:cstheme="minorHAnsi"/>
              </w:rPr>
              <w:t>±</w:t>
            </w:r>
            <w:r>
              <w:t>0.05 (t=3.2,p=0.001)</w:t>
            </w:r>
          </w:p>
        </w:tc>
        <w:tc>
          <w:tcPr>
            <w:tcW w:w="2160" w:type="dxa"/>
          </w:tcPr>
          <w:p w14:paraId="0B8FECEA" w14:textId="77777777" w:rsidR="003B55F2" w:rsidRDefault="003B55F2" w:rsidP="00AC4556">
            <w:r>
              <w:t>0.02</w:t>
            </w:r>
            <w:r>
              <w:rPr>
                <w:rFonts w:cstheme="minorHAnsi"/>
              </w:rPr>
              <w:t>±</w:t>
            </w:r>
            <w:r>
              <w:t>0.05 (t=0.4,p=0.7)</w:t>
            </w:r>
          </w:p>
        </w:tc>
        <w:tc>
          <w:tcPr>
            <w:tcW w:w="2160" w:type="dxa"/>
          </w:tcPr>
          <w:p w14:paraId="2B808B33" w14:textId="77777777" w:rsidR="003B55F2" w:rsidRDefault="003B55F2" w:rsidP="00AC4556">
            <w:r>
              <w:t>F=4.2, p=0.006</w:t>
            </w:r>
          </w:p>
        </w:tc>
      </w:tr>
      <w:tr w:rsidR="003B55F2" w14:paraId="1AE57374" w14:textId="77777777" w:rsidTr="00AC4556">
        <w:trPr>
          <w:trHeight w:val="271"/>
        </w:trPr>
        <w:tc>
          <w:tcPr>
            <w:tcW w:w="2160" w:type="dxa"/>
          </w:tcPr>
          <w:p w14:paraId="3E6E2099" w14:textId="628C8D22" w:rsidR="003B55F2" w:rsidRDefault="003B55F2">
            <w:r>
              <w:t>RVI-</w:t>
            </w:r>
            <w:r w:rsidR="002B658F">
              <w:t>white matter</w:t>
            </w:r>
          </w:p>
        </w:tc>
        <w:tc>
          <w:tcPr>
            <w:tcW w:w="2160" w:type="dxa"/>
          </w:tcPr>
          <w:p w14:paraId="21E56B05" w14:textId="77777777" w:rsidR="003B55F2" w:rsidRDefault="003B55F2" w:rsidP="00AC4556">
            <w:r>
              <w:t>0.2</w:t>
            </w:r>
            <w:r>
              <w:rPr>
                <w:rFonts w:cstheme="minorHAnsi"/>
              </w:rPr>
              <w:t>±</w:t>
            </w:r>
            <w:r>
              <w:t>.9 (t=0.2,p=0.9)</w:t>
            </w:r>
          </w:p>
        </w:tc>
        <w:tc>
          <w:tcPr>
            <w:tcW w:w="2160" w:type="dxa"/>
          </w:tcPr>
          <w:p w14:paraId="794765B2" w14:textId="77777777" w:rsidR="003B55F2" w:rsidRDefault="003B55F2" w:rsidP="00AC4556">
            <w:r>
              <w:t>0.28</w:t>
            </w:r>
            <w:r>
              <w:rPr>
                <w:rFonts w:cstheme="minorHAnsi"/>
              </w:rPr>
              <w:t>±</w:t>
            </w:r>
            <w:r>
              <w:t>0.11 (t=2.5,p=0.01)</w:t>
            </w:r>
          </w:p>
        </w:tc>
        <w:tc>
          <w:tcPr>
            <w:tcW w:w="2160" w:type="dxa"/>
          </w:tcPr>
          <w:p w14:paraId="4315576C" w14:textId="77777777" w:rsidR="003B55F2" w:rsidRDefault="003B55F2" w:rsidP="00AC4556">
            <w:r>
              <w:t>0.07</w:t>
            </w:r>
            <w:r>
              <w:rPr>
                <w:rFonts w:cstheme="minorHAnsi"/>
              </w:rPr>
              <w:t>±</w:t>
            </w:r>
            <w:r>
              <w:t>0.11 (t=0.4,p=0.6)</w:t>
            </w:r>
          </w:p>
        </w:tc>
        <w:tc>
          <w:tcPr>
            <w:tcW w:w="2160" w:type="dxa"/>
          </w:tcPr>
          <w:p w14:paraId="24C7AA85" w14:textId="77777777" w:rsidR="003B55F2" w:rsidRDefault="003B55F2" w:rsidP="00AC4556">
            <w:r>
              <w:t>F=3.2, p=0.03</w:t>
            </w:r>
          </w:p>
        </w:tc>
      </w:tr>
      <w:tr w:rsidR="003B55F2" w14:paraId="4C4F37C2" w14:textId="77777777" w:rsidTr="00AC4556">
        <w:trPr>
          <w:trHeight w:val="287"/>
        </w:trPr>
        <w:tc>
          <w:tcPr>
            <w:tcW w:w="2160" w:type="dxa"/>
          </w:tcPr>
          <w:p w14:paraId="6F8AF963" w14:textId="77777777" w:rsidR="003B55F2" w:rsidRDefault="003B55F2" w:rsidP="00AC4556"/>
        </w:tc>
        <w:tc>
          <w:tcPr>
            <w:tcW w:w="2160" w:type="dxa"/>
          </w:tcPr>
          <w:p w14:paraId="418E3969" w14:textId="77777777" w:rsidR="003B55F2" w:rsidRPr="00A67803" w:rsidRDefault="003B55F2" w:rsidP="00AC4556">
            <w:pPr>
              <w:rPr>
                <w:b/>
                <w:bCs/>
                <w:i/>
                <w:iCs/>
              </w:rPr>
            </w:pPr>
          </w:p>
        </w:tc>
        <w:tc>
          <w:tcPr>
            <w:tcW w:w="2160" w:type="dxa"/>
          </w:tcPr>
          <w:p w14:paraId="083D4119" w14:textId="77777777" w:rsidR="003B55F2" w:rsidRPr="00A67803" w:rsidRDefault="003B55F2" w:rsidP="00AC4556">
            <w:pPr>
              <w:rPr>
                <w:b/>
                <w:bCs/>
                <w:i/>
                <w:iCs/>
              </w:rPr>
            </w:pPr>
          </w:p>
        </w:tc>
        <w:tc>
          <w:tcPr>
            <w:tcW w:w="2160" w:type="dxa"/>
          </w:tcPr>
          <w:p w14:paraId="30F7084A" w14:textId="77777777" w:rsidR="003B55F2" w:rsidRPr="00A67803" w:rsidRDefault="003B55F2" w:rsidP="00AC4556">
            <w:pPr>
              <w:rPr>
                <w:b/>
                <w:bCs/>
                <w:i/>
                <w:iCs/>
              </w:rPr>
            </w:pPr>
          </w:p>
        </w:tc>
        <w:tc>
          <w:tcPr>
            <w:tcW w:w="2160" w:type="dxa"/>
          </w:tcPr>
          <w:p w14:paraId="1005DF2B" w14:textId="77777777" w:rsidR="003B55F2" w:rsidRPr="00A67803" w:rsidRDefault="003B55F2" w:rsidP="00AC4556">
            <w:pPr>
              <w:rPr>
                <w:b/>
                <w:bCs/>
                <w:i/>
                <w:iCs/>
              </w:rPr>
            </w:pPr>
          </w:p>
        </w:tc>
      </w:tr>
      <w:tr w:rsidR="003B55F2" w14:paraId="2D1022F8" w14:textId="77777777" w:rsidTr="00AC4556">
        <w:trPr>
          <w:trHeight w:val="271"/>
        </w:trPr>
        <w:tc>
          <w:tcPr>
            <w:tcW w:w="2160" w:type="dxa"/>
          </w:tcPr>
          <w:p w14:paraId="161ADDBA" w14:textId="77777777" w:rsidR="003B55F2" w:rsidRDefault="003B55F2" w:rsidP="00AC4556"/>
        </w:tc>
        <w:tc>
          <w:tcPr>
            <w:tcW w:w="2160" w:type="dxa"/>
          </w:tcPr>
          <w:p w14:paraId="1FB8F0A7" w14:textId="77777777" w:rsidR="003B55F2" w:rsidRDefault="003B55F2" w:rsidP="00AC4556"/>
        </w:tc>
        <w:tc>
          <w:tcPr>
            <w:tcW w:w="2160" w:type="dxa"/>
          </w:tcPr>
          <w:p w14:paraId="14F50678" w14:textId="77777777" w:rsidR="003B55F2" w:rsidRDefault="003B55F2" w:rsidP="00AC4556"/>
        </w:tc>
        <w:tc>
          <w:tcPr>
            <w:tcW w:w="2160" w:type="dxa"/>
          </w:tcPr>
          <w:p w14:paraId="1705EE3B" w14:textId="77777777" w:rsidR="003B55F2" w:rsidRDefault="003B55F2" w:rsidP="00AC4556"/>
        </w:tc>
        <w:tc>
          <w:tcPr>
            <w:tcW w:w="2160" w:type="dxa"/>
          </w:tcPr>
          <w:p w14:paraId="59910F98" w14:textId="77777777" w:rsidR="003B55F2" w:rsidRDefault="003B55F2" w:rsidP="00AC4556"/>
        </w:tc>
      </w:tr>
      <w:tr w:rsidR="003B55F2" w14:paraId="2F9D8C86" w14:textId="77777777" w:rsidTr="00AC4556">
        <w:trPr>
          <w:trHeight w:val="271"/>
        </w:trPr>
        <w:tc>
          <w:tcPr>
            <w:tcW w:w="2160" w:type="dxa"/>
          </w:tcPr>
          <w:p w14:paraId="5F1A5B62" w14:textId="77777777" w:rsidR="003B55F2" w:rsidRPr="00C42275" w:rsidRDefault="003B55F2" w:rsidP="00AC4556">
            <w:pPr>
              <w:rPr>
                <w:b/>
                <w:bCs/>
                <w:i/>
                <w:iCs/>
              </w:rPr>
            </w:pPr>
            <w:r w:rsidRPr="00C42275">
              <w:rPr>
                <w:b/>
                <w:bCs/>
                <w:i/>
                <w:iCs/>
              </w:rPr>
              <w:t>UKBB</w:t>
            </w:r>
          </w:p>
        </w:tc>
        <w:tc>
          <w:tcPr>
            <w:tcW w:w="2160" w:type="dxa"/>
          </w:tcPr>
          <w:p w14:paraId="1130AFE5" w14:textId="77777777" w:rsidR="003B55F2" w:rsidRDefault="003B55F2" w:rsidP="00AC4556"/>
        </w:tc>
        <w:tc>
          <w:tcPr>
            <w:tcW w:w="2160" w:type="dxa"/>
          </w:tcPr>
          <w:p w14:paraId="13D8B03F" w14:textId="77777777" w:rsidR="003B55F2" w:rsidRDefault="003B55F2" w:rsidP="00AC4556"/>
        </w:tc>
        <w:tc>
          <w:tcPr>
            <w:tcW w:w="2160" w:type="dxa"/>
          </w:tcPr>
          <w:p w14:paraId="7AEE225F" w14:textId="77777777" w:rsidR="003B55F2" w:rsidRDefault="003B55F2" w:rsidP="00AC4556"/>
        </w:tc>
        <w:tc>
          <w:tcPr>
            <w:tcW w:w="2160" w:type="dxa"/>
          </w:tcPr>
          <w:p w14:paraId="1CA98D47" w14:textId="77777777" w:rsidR="003B55F2" w:rsidRDefault="003B55F2" w:rsidP="00AC4556"/>
        </w:tc>
      </w:tr>
      <w:tr w:rsidR="003B55F2" w14:paraId="19C67B0C" w14:textId="77777777" w:rsidTr="00AC4556">
        <w:trPr>
          <w:trHeight w:val="271"/>
        </w:trPr>
        <w:tc>
          <w:tcPr>
            <w:tcW w:w="2160" w:type="dxa"/>
          </w:tcPr>
          <w:p w14:paraId="4A24BF34" w14:textId="450F4A10" w:rsidR="003B55F2" w:rsidRDefault="003B55F2">
            <w:r>
              <w:t>RVI-</w:t>
            </w:r>
            <w:r w:rsidR="002B658F">
              <w:t>cortical thickness</w:t>
            </w:r>
          </w:p>
        </w:tc>
        <w:tc>
          <w:tcPr>
            <w:tcW w:w="2160" w:type="dxa"/>
          </w:tcPr>
          <w:p w14:paraId="7EC81583" w14:textId="77777777" w:rsidR="003B55F2" w:rsidRDefault="003B55F2" w:rsidP="00AC4556">
            <w:r>
              <w:t>0.94</w:t>
            </w:r>
            <w:r>
              <w:rPr>
                <w:rFonts w:cstheme="minorHAnsi"/>
              </w:rPr>
              <w:t>±</w:t>
            </w:r>
            <w:r>
              <w:t>0.5 (t=1.9,p=0.05)</w:t>
            </w:r>
          </w:p>
        </w:tc>
        <w:tc>
          <w:tcPr>
            <w:tcW w:w="2160" w:type="dxa"/>
          </w:tcPr>
          <w:p w14:paraId="5CEE4ACF" w14:textId="77777777" w:rsidR="003B55F2" w:rsidRDefault="003B55F2" w:rsidP="00AC4556">
            <w:r>
              <w:t>0.13</w:t>
            </w:r>
            <w:r>
              <w:rPr>
                <w:rFonts w:cstheme="minorHAnsi"/>
              </w:rPr>
              <w:t>±</w:t>
            </w:r>
            <w:r>
              <w:t>0.04 (t=3.2,p=1</w:t>
            </w:r>
            <w:r>
              <w:rPr>
                <w:rFonts w:cstheme="minorHAnsi"/>
              </w:rPr>
              <w:t>·</w:t>
            </w:r>
            <w:r>
              <w:t>10</w:t>
            </w:r>
            <w:r w:rsidRPr="00C42275">
              <w:rPr>
                <w:vertAlign w:val="superscript"/>
              </w:rPr>
              <w:t>-</w:t>
            </w:r>
            <w:r>
              <w:rPr>
                <w:vertAlign w:val="superscript"/>
              </w:rPr>
              <w:t>3</w:t>
            </w:r>
            <w:r>
              <w:t>)</w:t>
            </w:r>
          </w:p>
        </w:tc>
        <w:tc>
          <w:tcPr>
            <w:tcW w:w="2160" w:type="dxa"/>
          </w:tcPr>
          <w:p w14:paraId="3CB8C9BB" w14:textId="77777777" w:rsidR="003B55F2" w:rsidRDefault="003B55F2" w:rsidP="00AC4556">
            <w:r>
              <w:t>0.14</w:t>
            </w:r>
            <w:r>
              <w:rPr>
                <w:rFonts w:cstheme="minorHAnsi"/>
              </w:rPr>
              <w:t>±</w:t>
            </w:r>
            <w:r>
              <w:t>0.04 (t=3.3,p=9</w:t>
            </w:r>
            <w:r>
              <w:rPr>
                <w:rFonts w:cstheme="minorHAnsi"/>
              </w:rPr>
              <w:t>·</w:t>
            </w:r>
            <w:r>
              <w:t>10</w:t>
            </w:r>
            <w:r w:rsidRPr="00C42275">
              <w:rPr>
                <w:vertAlign w:val="superscript"/>
              </w:rPr>
              <w:t>-4</w:t>
            </w:r>
            <w:r>
              <w:t>)</w:t>
            </w:r>
          </w:p>
        </w:tc>
        <w:tc>
          <w:tcPr>
            <w:tcW w:w="2160" w:type="dxa"/>
          </w:tcPr>
          <w:p w14:paraId="181FDF4E" w14:textId="77777777" w:rsidR="003B55F2" w:rsidRDefault="003B55F2" w:rsidP="00AC4556">
            <w:r>
              <w:t>F=8.7, p=8</w:t>
            </w:r>
            <w:r>
              <w:rPr>
                <w:rFonts w:cstheme="minorHAnsi"/>
              </w:rPr>
              <w:t>·</w:t>
            </w:r>
            <w:r>
              <w:t>10</w:t>
            </w:r>
            <w:r w:rsidRPr="00C42275">
              <w:rPr>
                <w:vertAlign w:val="superscript"/>
              </w:rPr>
              <w:t>-</w:t>
            </w:r>
            <w:r>
              <w:rPr>
                <w:vertAlign w:val="superscript"/>
              </w:rPr>
              <w:t>6</w:t>
            </w:r>
          </w:p>
        </w:tc>
      </w:tr>
      <w:tr w:rsidR="003B55F2" w14:paraId="60FB0C76" w14:textId="77777777" w:rsidTr="00AC4556">
        <w:trPr>
          <w:trHeight w:val="271"/>
        </w:trPr>
        <w:tc>
          <w:tcPr>
            <w:tcW w:w="2160" w:type="dxa"/>
          </w:tcPr>
          <w:p w14:paraId="6E6B2850" w14:textId="76991330" w:rsidR="003B55F2" w:rsidRDefault="003B55F2">
            <w:r>
              <w:t>RVI-</w:t>
            </w:r>
            <w:r w:rsidR="002B658F">
              <w:t>subcortical gray matter volume</w:t>
            </w:r>
          </w:p>
        </w:tc>
        <w:tc>
          <w:tcPr>
            <w:tcW w:w="2160" w:type="dxa"/>
          </w:tcPr>
          <w:p w14:paraId="1FF684AB" w14:textId="77777777" w:rsidR="003B55F2" w:rsidRDefault="003B55F2" w:rsidP="00AC4556">
            <w:r>
              <w:t>-0.05</w:t>
            </w:r>
            <w:r>
              <w:rPr>
                <w:rFonts w:cstheme="minorHAnsi"/>
              </w:rPr>
              <w:t>±</w:t>
            </w:r>
            <w:r>
              <w:t>0.26 (t=-.11, p=0.9)</w:t>
            </w:r>
          </w:p>
        </w:tc>
        <w:tc>
          <w:tcPr>
            <w:tcW w:w="2160" w:type="dxa"/>
          </w:tcPr>
          <w:p w14:paraId="4F4C547C" w14:textId="77777777" w:rsidR="003B55F2" w:rsidRDefault="003B55F2" w:rsidP="00AC4556">
            <w:r>
              <w:t>0.03</w:t>
            </w:r>
            <w:r>
              <w:rPr>
                <w:rFonts w:cstheme="minorHAnsi"/>
              </w:rPr>
              <w:t>±</w:t>
            </w:r>
            <w:r>
              <w:t>0.02 (t=1.4, p=0.2)</w:t>
            </w:r>
          </w:p>
        </w:tc>
        <w:tc>
          <w:tcPr>
            <w:tcW w:w="2160" w:type="dxa"/>
          </w:tcPr>
          <w:p w14:paraId="3E51F403" w14:textId="77777777" w:rsidR="003B55F2" w:rsidRDefault="003B55F2" w:rsidP="00AC4556">
            <w:r>
              <w:t>0.04</w:t>
            </w:r>
            <w:r>
              <w:rPr>
                <w:rFonts w:cstheme="minorHAnsi"/>
              </w:rPr>
              <w:t>±</w:t>
            </w:r>
            <w:r>
              <w:t>0.02 (t=1.9, p=0.05)</w:t>
            </w:r>
          </w:p>
        </w:tc>
        <w:tc>
          <w:tcPr>
            <w:tcW w:w="2160" w:type="dxa"/>
          </w:tcPr>
          <w:p w14:paraId="690ADE32" w14:textId="77777777" w:rsidR="003B55F2" w:rsidRDefault="003B55F2" w:rsidP="00AC4556">
            <w:r>
              <w:t>F=4.1, 4=3</w:t>
            </w:r>
            <w:r>
              <w:rPr>
                <w:rFonts w:cstheme="minorHAnsi"/>
              </w:rPr>
              <w:t>·</w:t>
            </w:r>
            <w:r>
              <w:t>10</w:t>
            </w:r>
            <w:r w:rsidRPr="00C42275">
              <w:rPr>
                <w:vertAlign w:val="superscript"/>
              </w:rPr>
              <w:t>-</w:t>
            </w:r>
            <w:r>
              <w:rPr>
                <w:vertAlign w:val="superscript"/>
              </w:rPr>
              <w:t>3</w:t>
            </w:r>
          </w:p>
        </w:tc>
      </w:tr>
      <w:tr w:rsidR="003B55F2" w14:paraId="0E26EE0C" w14:textId="77777777" w:rsidTr="00AC4556">
        <w:trPr>
          <w:trHeight w:val="271"/>
        </w:trPr>
        <w:tc>
          <w:tcPr>
            <w:tcW w:w="2160" w:type="dxa"/>
          </w:tcPr>
          <w:p w14:paraId="1A1A0514" w14:textId="69820E4C" w:rsidR="003B55F2" w:rsidRDefault="003B55F2">
            <w:r>
              <w:t>RVI-</w:t>
            </w:r>
            <w:r w:rsidR="002B658F">
              <w:t>white matter</w:t>
            </w:r>
          </w:p>
        </w:tc>
        <w:tc>
          <w:tcPr>
            <w:tcW w:w="2160" w:type="dxa"/>
          </w:tcPr>
          <w:p w14:paraId="73418D8E" w14:textId="77777777" w:rsidR="003B55F2" w:rsidRDefault="003B55F2" w:rsidP="00AC4556">
            <w:r>
              <w:t>0.95</w:t>
            </w:r>
            <w:r>
              <w:rPr>
                <w:rFonts w:cstheme="minorHAnsi"/>
              </w:rPr>
              <w:t>±</w:t>
            </w:r>
            <w:r>
              <w:t>0.5 (t=1.9,p=0.05)</w:t>
            </w:r>
          </w:p>
        </w:tc>
        <w:tc>
          <w:tcPr>
            <w:tcW w:w="2160" w:type="dxa"/>
          </w:tcPr>
          <w:p w14:paraId="34E070C1" w14:textId="77777777" w:rsidR="003B55F2" w:rsidRDefault="003B55F2" w:rsidP="00AC4556">
            <w:r>
              <w:t>0.13</w:t>
            </w:r>
            <w:r>
              <w:rPr>
                <w:rFonts w:cstheme="minorHAnsi"/>
              </w:rPr>
              <w:t>±</w:t>
            </w:r>
            <w:r>
              <w:t>0.04 (t=3.2,p=1</w:t>
            </w:r>
            <w:r>
              <w:rPr>
                <w:rFonts w:cstheme="minorHAnsi"/>
              </w:rPr>
              <w:t>·</w:t>
            </w:r>
            <w:r>
              <w:t>10</w:t>
            </w:r>
            <w:r w:rsidRPr="00C42275">
              <w:rPr>
                <w:vertAlign w:val="superscript"/>
              </w:rPr>
              <w:t>-</w:t>
            </w:r>
            <w:r>
              <w:rPr>
                <w:vertAlign w:val="superscript"/>
              </w:rPr>
              <w:t>3</w:t>
            </w:r>
            <w:r>
              <w:t>)</w:t>
            </w:r>
          </w:p>
        </w:tc>
        <w:tc>
          <w:tcPr>
            <w:tcW w:w="2160" w:type="dxa"/>
          </w:tcPr>
          <w:p w14:paraId="215272CF" w14:textId="77777777" w:rsidR="003B55F2" w:rsidRDefault="003B55F2" w:rsidP="00AC4556">
            <w:r>
              <w:t>0.14</w:t>
            </w:r>
            <w:r>
              <w:rPr>
                <w:rFonts w:cstheme="minorHAnsi"/>
              </w:rPr>
              <w:t>±</w:t>
            </w:r>
            <w:r>
              <w:t>0.04 (t=3.3,p=9</w:t>
            </w:r>
            <w:r>
              <w:rPr>
                <w:rFonts w:cstheme="minorHAnsi"/>
              </w:rPr>
              <w:t>·</w:t>
            </w:r>
            <w:r>
              <w:t>10</w:t>
            </w:r>
            <w:r w:rsidRPr="00C42275">
              <w:rPr>
                <w:vertAlign w:val="superscript"/>
              </w:rPr>
              <w:t>-4</w:t>
            </w:r>
            <w:r>
              <w:t>)</w:t>
            </w:r>
          </w:p>
        </w:tc>
        <w:tc>
          <w:tcPr>
            <w:tcW w:w="2160" w:type="dxa"/>
          </w:tcPr>
          <w:p w14:paraId="730B28BE" w14:textId="77777777" w:rsidR="003B55F2" w:rsidRDefault="003B55F2" w:rsidP="00AC4556">
            <w:r>
              <w:t>F=8.7, p=8</w:t>
            </w:r>
            <w:r>
              <w:rPr>
                <w:rFonts w:cstheme="minorHAnsi"/>
              </w:rPr>
              <w:t>·</w:t>
            </w:r>
            <w:r>
              <w:t>10</w:t>
            </w:r>
            <w:r w:rsidRPr="00C42275">
              <w:rPr>
                <w:vertAlign w:val="superscript"/>
              </w:rPr>
              <w:t>-</w:t>
            </w:r>
            <w:r>
              <w:rPr>
                <w:vertAlign w:val="superscript"/>
              </w:rPr>
              <w:t>6</w:t>
            </w:r>
          </w:p>
        </w:tc>
      </w:tr>
      <w:tr w:rsidR="003B55F2" w14:paraId="4D696259" w14:textId="77777777" w:rsidTr="00AC4556">
        <w:trPr>
          <w:trHeight w:val="271"/>
        </w:trPr>
        <w:tc>
          <w:tcPr>
            <w:tcW w:w="2160" w:type="dxa"/>
          </w:tcPr>
          <w:p w14:paraId="068700EE" w14:textId="77777777" w:rsidR="003B55F2" w:rsidRDefault="003B55F2" w:rsidP="00AC4556"/>
        </w:tc>
        <w:tc>
          <w:tcPr>
            <w:tcW w:w="2160" w:type="dxa"/>
          </w:tcPr>
          <w:p w14:paraId="043B5147" w14:textId="77777777" w:rsidR="003B55F2" w:rsidRDefault="003B55F2" w:rsidP="00AC4556"/>
        </w:tc>
        <w:tc>
          <w:tcPr>
            <w:tcW w:w="2160" w:type="dxa"/>
          </w:tcPr>
          <w:p w14:paraId="72A9C7B6" w14:textId="77777777" w:rsidR="003B55F2" w:rsidRDefault="003B55F2" w:rsidP="00AC4556"/>
        </w:tc>
        <w:tc>
          <w:tcPr>
            <w:tcW w:w="2160" w:type="dxa"/>
          </w:tcPr>
          <w:p w14:paraId="765F96C9" w14:textId="77777777" w:rsidR="003B55F2" w:rsidRDefault="003B55F2" w:rsidP="00AC4556"/>
        </w:tc>
        <w:tc>
          <w:tcPr>
            <w:tcW w:w="2160" w:type="dxa"/>
          </w:tcPr>
          <w:p w14:paraId="4C289F05" w14:textId="77777777" w:rsidR="003B55F2" w:rsidRDefault="003B55F2" w:rsidP="00AC4556"/>
        </w:tc>
      </w:tr>
    </w:tbl>
    <w:p w14:paraId="5EEEE0DF" w14:textId="49EC35B3" w:rsidR="003B55F2" w:rsidRDefault="003B55F2" w:rsidP="003B55F2">
      <w:pPr>
        <w:rPr>
          <w:rFonts w:ascii="Times New Roman" w:eastAsia="Times New Roman" w:hAnsi="Times New Roman" w:cs="Times New Roman"/>
          <w:color w:val="000000"/>
          <w:sz w:val="24"/>
          <w:szCs w:val="24"/>
          <w:shd w:val="clear" w:color="auto" w:fill="FFFFFF"/>
        </w:rPr>
      </w:pPr>
      <w:r w:rsidRPr="00163256">
        <w:rPr>
          <w:rFonts w:ascii="Times New Roman" w:hAnsi="Times New Roman" w:cs="Times New Roman"/>
          <w:b/>
          <w:sz w:val="24"/>
          <w:szCs w:val="24"/>
        </w:rPr>
        <w:lastRenderedPageBreak/>
        <w:t>Table S</w:t>
      </w:r>
      <w:r w:rsidR="00E43514">
        <w:rPr>
          <w:rFonts w:ascii="Times New Roman" w:hAnsi="Times New Roman" w:cs="Times New Roman"/>
          <w:b/>
          <w:sz w:val="24"/>
          <w:szCs w:val="24"/>
        </w:rPr>
        <w:t>2</w:t>
      </w:r>
      <w:r w:rsidRPr="00163256">
        <w:rPr>
          <w:rFonts w:ascii="Times New Roman" w:hAnsi="Times New Roman" w:cs="Times New Roman"/>
          <w:sz w:val="24"/>
          <w:szCs w:val="24"/>
        </w:rPr>
        <w:t xml:space="preserve">. </w:t>
      </w:r>
      <w:r>
        <w:rPr>
          <w:rFonts w:ascii="Times New Roman" w:eastAsia="Times New Roman" w:hAnsi="Times New Roman" w:cs="Times New Roman"/>
          <w:color w:val="000000"/>
          <w:sz w:val="24"/>
          <w:szCs w:val="24"/>
          <w:shd w:val="clear" w:color="auto" w:fill="FFFFFF"/>
        </w:rPr>
        <w:t xml:space="preserve">Evaluating model 1 in participants of Amish Connectome Project (ACP) and UK biobank (UKBB) studies. </w:t>
      </w:r>
    </w:p>
    <w:p w14:paraId="0D35C479" w14:textId="77777777" w:rsidR="003B55F2" w:rsidRDefault="003B55F2" w:rsidP="003B55F2"/>
    <w:p w14:paraId="62BF1A4A" w14:textId="77777777" w:rsidR="003B55F2" w:rsidRDefault="003B55F2" w:rsidP="003B55F2"/>
    <w:p w14:paraId="58607BE6" w14:textId="77777777" w:rsidR="003B55F2" w:rsidRDefault="003B55F2" w:rsidP="003B55F2"/>
    <w:p w14:paraId="087DF96E" w14:textId="77777777" w:rsidR="003B55F2" w:rsidRDefault="003B55F2" w:rsidP="003B55F2"/>
    <w:p w14:paraId="63D6A064" w14:textId="77777777" w:rsidR="003B55F2" w:rsidRDefault="003B55F2" w:rsidP="003B55F2"/>
    <w:p w14:paraId="3BD3F558" w14:textId="77777777" w:rsidR="003B55F2" w:rsidRDefault="003B55F2" w:rsidP="003B55F2"/>
    <w:p w14:paraId="4D7802B7" w14:textId="77777777" w:rsidR="003B55F2" w:rsidRDefault="003B55F2" w:rsidP="003B55F2"/>
    <w:p w14:paraId="100D06D7" w14:textId="77777777" w:rsidR="003B55F2" w:rsidRDefault="003B55F2" w:rsidP="003B55F2"/>
    <w:p w14:paraId="5ECC3035" w14:textId="77777777" w:rsidR="003B55F2" w:rsidRDefault="003B55F2" w:rsidP="003B55F2"/>
    <w:p w14:paraId="5A6253BE" w14:textId="77777777" w:rsidR="003B55F2" w:rsidRDefault="003B55F2" w:rsidP="003B55F2"/>
    <w:p w14:paraId="09338ED9" w14:textId="77777777" w:rsidR="003B55F2" w:rsidRPr="00BE2EB8" w:rsidRDefault="003B55F2" w:rsidP="003B55F2"/>
    <w:tbl>
      <w:tblPr>
        <w:tblStyle w:val="TableGrid"/>
        <w:tblW w:w="8727" w:type="dxa"/>
        <w:tblLook w:val="04A0" w:firstRow="1" w:lastRow="0" w:firstColumn="1" w:lastColumn="0" w:noHBand="0" w:noVBand="1"/>
      </w:tblPr>
      <w:tblGrid>
        <w:gridCol w:w="1907"/>
        <w:gridCol w:w="1618"/>
        <w:gridCol w:w="5202"/>
      </w:tblGrid>
      <w:tr w:rsidR="003B55F2" w:rsidRPr="00BE2EB8" w14:paraId="7B6E4670" w14:textId="77777777" w:rsidTr="00AC4556">
        <w:trPr>
          <w:trHeight w:val="320"/>
        </w:trPr>
        <w:tc>
          <w:tcPr>
            <w:tcW w:w="1907" w:type="dxa"/>
            <w:noWrap/>
            <w:hideMark/>
          </w:tcPr>
          <w:p w14:paraId="19FBC0C0" w14:textId="77777777" w:rsidR="003B55F2" w:rsidRPr="00BE2EB8" w:rsidRDefault="003B55F2" w:rsidP="00AC4556">
            <w:pPr>
              <w:spacing w:after="160" w:line="259" w:lineRule="auto"/>
              <w:rPr>
                <w:b/>
                <w:bCs/>
              </w:rPr>
            </w:pPr>
            <w:r w:rsidRPr="00BE2EB8">
              <w:rPr>
                <w:b/>
                <w:bCs/>
              </w:rPr>
              <w:t>Year</w:t>
            </w:r>
          </w:p>
        </w:tc>
        <w:tc>
          <w:tcPr>
            <w:tcW w:w="1618" w:type="dxa"/>
            <w:noWrap/>
            <w:hideMark/>
          </w:tcPr>
          <w:p w14:paraId="6A1E35C7" w14:textId="77777777" w:rsidR="003B55F2" w:rsidRPr="00BE2EB8" w:rsidRDefault="003B55F2" w:rsidP="00AC4556">
            <w:pPr>
              <w:spacing w:after="160" w:line="259" w:lineRule="auto"/>
              <w:rPr>
                <w:b/>
                <w:bCs/>
              </w:rPr>
            </w:pPr>
            <w:r>
              <w:rPr>
                <w:b/>
                <w:bCs/>
              </w:rPr>
              <w:t>Model 2 (RVI)</w:t>
            </w:r>
          </w:p>
        </w:tc>
        <w:tc>
          <w:tcPr>
            <w:tcW w:w="5202" w:type="dxa"/>
            <w:noWrap/>
            <w:hideMark/>
          </w:tcPr>
          <w:p w14:paraId="2401FDB1" w14:textId="77777777" w:rsidR="003B55F2" w:rsidRPr="00BE2EB8" w:rsidRDefault="003B55F2" w:rsidP="00AC4556">
            <w:pPr>
              <w:spacing w:after="160" w:line="259" w:lineRule="auto"/>
              <w:jc w:val="center"/>
              <w:rPr>
                <w:b/>
                <w:bCs/>
              </w:rPr>
            </w:pPr>
            <w:r>
              <w:rPr>
                <w:b/>
                <w:bCs/>
              </w:rPr>
              <w:t>Model 3 (</w:t>
            </w:r>
            <w:r w:rsidRPr="00BE2EB8">
              <w:rPr>
                <w:b/>
                <w:bCs/>
              </w:rPr>
              <w:t>RVI + E4 + FCVRS</w:t>
            </w:r>
            <w:r>
              <w:rPr>
                <w:b/>
                <w:bCs/>
              </w:rPr>
              <w:t>)</w:t>
            </w:r>
          </w:p>
        </w:tc>
      </w:tr>
      <w:tr w:rsidR="003B55F2" w:rsidRPr="00BE2EB8" w14:paraId="493A0BBC" w14:textId="77777777" w:rsidTr="00AC4556">
        <w:trPr>
          <w:trHeight w:val="320"/>
        </w:trPr>
        <w:tc>
          <w:tcPr>
            <w:tcW w:w="1907" w:type="dxa"/>
            <w:noWrap/>
            <w:hideMark/>
          </w:tcPr>
          <w:p w14:paraId="50914068" w14:textId="77777777" w:rsidR="003B55F2" w:rsidRPr="00BE2EB8" w:rsidRDefault="003B55F2" w:rsidP="00AC4556">
            <w:pPr>
              <w:spacing w:after="160" w:line="259" w:lineRule="auto"/>
            </w:pPr>
            <w:r w:rsidRPr="00BE2EB8">
              <w:t>1</w:t>
            </w:r>
          </w:p>
        </w:tc>
        <w:tc>
          <w:tcPr>
            <w:tcW w:w="1618" w:type="dxa"/>
            <w:noWrap/>
            <w:hideMark/>
          </w:tcPr>
          <w:p w14:paraId="6F60AA39" w14:textId="77777777" w:rsidR="003B55F2" w:rsidRPr="00BE2EB8" w:rsidRDefault="003B55F2" w:rsidP="00AC4556">
            <w:pPr>
              <w:spacing w:after="160" w:line="259" w:lineRule="auto"/>
            </w:pPr>
            <w:r w:rsidRPr="00BE2EB8">
              <w:t>0.7</w:t>
            </w:r>
            <w:r>
              <w:t>4</w:t>
            </w:r>
          </w:p>
        </w:tc>
        <w:tc>
          <w:tcPr>
            <w:tcW w:w="5202" w:type="dxa"/>
            <w:noWrap/>
            <w:hideMark/>
          </w:tcPr>
          <w:p w14:paraId="6A6F41BE" w14:textId="77777777" w:rsidR="003B55F2" w:rsidRPr="00BE2EB8" w:rsidRDefault="003B55F2" w:rsidP="00AC4556">
            <w:pPr>
              <w:spacing w:after="160" w:line="259" w:lineRule="auto"/>
              <w:jc w:val="center"/>
            </w:pPr>
            <w:r w:rsidRPr="00BE2EB8">
              <w:t>0.75</w:t>
            </w:r>
          </w:p>
        </w:tc>
      </w:tr>
      <w:tr w:rsidR="003B55F2" w:rsidRPr="00BE2EB8" w14:paraId="7BFC0263" w14:textId="77777777" w:rsidTr="00AC4556">
        <w:trPr>
          <w:trHeight w:val="320"/>
        </w:trPr>
        <w:tc>
          <w:tcPr>
            <w:tcW w:w="1907" w:type="dxa"/>
            <w:noWrap/>
            <w:hideMark/>
          </w:tcPr>
          <w:p w14:paraId="52E112D9" w14:textId="77777777" w:rsidR="003B55F2" w:rsidRPr="00BE2EB8" w:rsidRDefault="003B55F2" w:rsidP="00AC4556">
            <w:pPr>
              <w:spacing w:after="160" w:line="259" w:lineRule="auto"/>
            </w:pPr>
            <w:r w:rsidRPr="00BE2EB8">
              <w:t>2</w:t>
            </w:r>
          </w:p>
        </w:tc>
        <w:tc>
          <w:tcPr>
            <w:tcW w:w="1618" w:type="dxa"/>
            <w:noWrap/>
            <w:hideMark/>
          </w:tcPr>
          <w:p w14:paraId="1F9CE9B9" w14:textId="77777777" w:rsidR="003B55F2" w:rsidRPr="00BE2EB8" w:rsidRDefault="003B55F2" w:rsidP="00AC4556">
            <w:pPr>
              <w:spacing w:after="160" w:line="259" w:lineRule="auto"/>
            </w:pPr>
            <w:r w:rsidRPr="00BE2EB8">
              <w:t>0.59</w:t>
            </w:r>
          </w:p>
        </w:tc>
        <w:tc>
          <w:tcPr>
            <w:tcW w:w="5202" w:type="dxa"/>
            <w:noWrap/>
            <w:hideMark/>
          </w:tcPr>
          <w:p w14:paraId="61BF1E58" w14:textId="77777777" w:rsidR="003B55F2" w:rsidRPr="00BE2EB8" w:rsidRDefault="003B55F2" w:rsidP="00AC4556">
            <w:pPr>
              <w:spacing w:after="160" w:line="259" w:lineRule="auto"/>
              <w:jc w:val="center"/>
            </w:pPr>
            <w:r w:rsidRPr="00BE2EB8">
              <w:t>0.</w:t>
            </w:r>
            <w:r>
              <w:t>60</w:t>
            </w:r>
          </w:p>
        </w:tc>
      </w:tr>
      <w:tr w:rsidR="003B55F2" w:rsidRPr="00BE2EB8" w14:paraId="483CD723" w14:textId="77777777" w:rsidTr="00AC4556">
        <w:trPr>
          <w:trHeight w:val="320"/>
        </w:trPr>
        <w:tc>
          <w:tcPr>
            <w:tcW w:w="1907" w:type="dxa"/>
            <w:noWrap/>
            <w:hideMark/>
          </w:tcPr>
          <w:p w14:paraId="0DF489CD" w14:textId="77777777" w:rsidR="003B55F2" w:rsidRPr="00BE2EB8" w:rsidRDefault="003B55F2" w:rsidP="00AC4556">
            <w:pPr>
              <w:spacing w:after="160" w:line="259" w:lineRule="auto"/>
            </w:pPr>
            <w:r w:rsidRPr="00BE2EB8">
              <w:t>3</w:t>
            </w:r>
          </w:p>
        </w:tc>
        <w:tc>
          <w:tcPr>
            <w:tcW w:w="1618" w:type="dxa"/>
            <w:noWrap/>
            <w:hideMark/>
          </w:tcPr>
          <w:p w14:paraId="79573E6F" w14:textId="77777777" w:rsidR="003B55F2" w:rsidRPr="00BE2EB8" w:rsidRDefault="003B55F2" w:rsidP="00AC4556">
            <w:pPr>
              <w:spacing w:after="160" w:line="259" w:lineRule="auto"/>
            </w:pPr>
            <w:r w:rsidRPr="00BE2EB8">
              <w:t>0.6</w:t>
            </w:r>
            <w:r>
              <w:t>2</w:t>
            </w:r>
          </w:p>
        </w:tc>
        <w:tc>
          <w:tcPr>
            <w:tcW w:w="5202" w:type="dxa"/>
            <w:noWrap/>
            <w:hideMark/>
          </w:tcPr>
          <w:p w14:paraId="230314AC" w14:textId="77777777" w:rsidR="003B55F2" w:rsidRPr="00BE2EB8" w:rsidRDefault="003B55F2" w:rsidP="00AC4556">
            <w:pPr>
              <w:spacing w:after="160" w:line="259" w:lineRule="auto"/>
              <w:jc w:val="center"/>
            </w:pPr>
            <w:r w:rsidRPr="00BE2EB8">
              <w:t>0.61</w:t>
            </w:r>
          </w:p>
        </w:tc>
      </w:tr>
      <w:tr w:rsidR="003B55F2" w:rsidRPr="00BE2EB8" w14:paraId="07340A85" w14:textId="77777777" w:rsidTr="00AC4556">
        <w:trPr>
          <w:trHeight w:val="320"/>
        </w:trPr>
        <w:tc>
          <w:tcPr>
            <w:tcW w:w="1907" w:type="dxa"/>
            <w:noWrap/>
            <w:hideMark/>
          </w:tcPr>
          <w:p w14:paraId="61162C95" w14:textId="77777777" w:rsidR="003B55F2" w:rsidRPr="00BE2EB8" w:rsidRDefault="003B55F2" w:rsidP="00AC4556">
            <w:pPr>
              <w:spacing w:after="160" w:line="259" w:lineRule="auto"/>
            </w:pPr>
            <w:r w:rsidRPr="00BE2EB8">
              <w:t>4</w:t>
            </w:r>
          </w:p>
        </w:tc>
        <w:tc>
          <w:tcPr>
            <w:tcW w:w="1618" w:type="dxa"/>
            <w:noWrap/>
            <w:hideMark/>
          </w:tcPr>
          <w:p w14:paraId="2AB94C49" w14:textId="77777777" w:rsidR="003B55F2" w:rsidRPr="00BE2EB8" w:rsidRDefault="003B55F2" w:rsidP="00AC4556">
            <w:pPr>
              <w:spacing w:after="160" w:line="259" w:lineRule="auto"/>
            </w:pPr>
            <w:r w:rsidRPr="00BE2EB8">
              <w:t>0.61</w:t>
            </w:r>
          </w:p>
        </w:tc>
        <w:tc>
          <w:tcPr>
            <w:tcW w:w="5202" w:type="dxa"/>
            <w:noWrap/>
            <w:hideMark/>
          </w:tcPr>
          <w:p w14:paraId="21B06589" w14:textId="77777777" w:rsidR="003B55F2" w:rsidRPr="00BE2EB8" w:rsidRDefault="003B55F2" w:rsidP="00AC4556">
            <w:pPr>
              <w:spacing w:after="160" w:line="259" w:lineRule="auto"/>
              <w:jc w:val="center"/>
            </w:pPr>
            <w:r w:rsidRPr="00BE2EB8">
              <w:t>0.61</w:t>
            </w:r>
          </w:p>
        </w:tc>
      </w:tr>
      <w:tr w:rsidR="003B55F2" w:rsidRPr="00BE2EB8" w14:paraId="6AFC4813" w14:textId="77777777" w:rsidTr="00AC4556">
        <w:trPr>
          <w:trHeight w:val="320"/>
        </w:trPr>
        <w:tc>
          <w:tcPr>
            <w:tcW w:w="1907" w:type="dxa"/>
            <w:noWrap/>
            <w:hideMark/>
          </w:tcPr>
          <w:p w14:paraId="72844A4F" w14:textId="77777777" w:rsidR="003B55F2" w:rsidRPr="00BE2EB8" w:rsidRDefault="003B55F2" w:rsidP="00AC4556">
            <w:pPr>
              <w:spacing w:after="160" w:line="259" w:lineRule="auto"/>
            </w:pPr>
            <w:r w:rsidRPr="00BE2EB8">
              <w:t>5</w:t>
            </w:r>
          </w:p>
        </w:tc>
        <w:tc>
          <w:tcPr>
            <w:tcW w:w="1618" w:type="dxa"/>
            <w:noWrap/>
            <w:hideMark/>
          </w:tcPr>
          <w:p w14:paraId="5823A92A" w14:textId="77777777" w:rsidR="003B55F2" w:rsidRPr="00BE2EB8" w:rsidRDefault="003B55F2" w:rsidP="00AC4556">
            <w:pPr>
              <w:spacing w:after="160" w:line="259" w:lineRule="auto"/>
            </w:pPr>
            <w:r w:rsidRPr="00BE2EB8">
              <w:t>0.6</w:t>
            </w:r>
            <w:r>
              <w:t>3</w:t>
            </w:r>
          </w:p>
        </w:tc>
        <w:tc>
          <w:tcPr>
            <w:tcW w:w="5202" w:type="dxa"/>
            <w:noWrap/>
            <w:hideMark/>
          </w:tcPr>
          <w:p w14:paraId="6B1DA2D2" w14:textId="77777777" w:rsidR="003B55F2" w:rsidRPr="00BE2EB8" w:rsidRDefault="003B55F2" w:rsidP="00AC4556">
            <w:pPr>
              <w:spacing w:after="160" w:line="259" w:lineRule="auto"/>
              <w:jc w:val="center"/>
            </w:pPr>
            <w:r w:rsidRPr="00BE2EB8">
              <w:t>0.62</w:t>
            </w:r>
          </w:p>
        </w:tc>
      </w:tr>
      <w:tr w:rsidR="003B55F2" w:rsidRPr="00BE2EB8" w14:paraId="3138B30A" w14:textId="77777777" w:rsidTr="00AC4556">
        <w:trPr>
          <w:trHeight w:val="320"/>
        </w:trPr>
        <w:tc>
          <w:tcPr>
            <w:tcW w:w="1907" w:type="dxa"/>
            <w:noWrap/>
            <w:hideMark/>
          </w:tcPr>
          <w:p w14:paraId="6B65EF6B" w14:textId="77777777" w:rsidR="003B55F2" w:rsidRPr="00BE2EB8" w:rsidRDefault="003B55F2" w:rsidP="00AC4556">
            <w:pPr>
              <w:spacing w:after="160" w:line="259" w:lineRule="auto"/>
            </w:pPr>
            <w:r w:rsidRPr="00BE2EB8">
              <w:t>6</w:t>
            </w:r>
          </w:p>
        </w:tc>
        <w:tc>
          <w:tcPr>
            <w:tcW w:w="1618" w:type="dxa"/>
            <w:noWrap/>
            <w:hideMark/>
          </w:tcPr>
          <w:p w14:paraId="409ED914" w14:textId="77777777" w:rsidR="003B55F2" w:rsidRPr="00BE2EB8" w:rsidRDefault="003B55F2" w:rsidP="00AC4556">
            <w:pPr>
              <w:spacing w:after="160" w:line="259" w:lineRule="auto"/>
            </w:pPr>
            <w:r w:rsidRPr="00BE2EB8">
              <w:t>0.63</w:t>
            </w:r>
          </w:p>
        </w:tc>
        <w:tc>
          <w:tcPr>
            <w:tcW w:w="5202" w:type="dxa"/>
            <w:noWrap/>
            <w:hideMark/>
          </w:tcPr>
          <w:p w14:paraId="28FA9BD3" w14:textId="77777777" w:rsidR="003B55F2" w:rsidRPr="00BE2EB8" w:rsidRDefault="003B55F2" w:rsidP="00AC4556">
            <w:pPr>
              <w:spacing w:after="160" w:line="259" w:lineRule="auto"/>
              <w:jc w:val="center"/>
            </w:pPr>
            <w:r w:rsidRPr="00BE2EB8">
              <w:t>0.63</w:t>
            </w:r>
          </w:p>
        </w:tc>
      </w:tr>
      <w:tr w:rsidR="003B55F2" w:rsidRPr="00BE2EB8" w14:paraId="152D32D5" w14:textId="77777777" w:rsidTr="00AC4556">
        <w:trPr>
          <w:trHeight w:val="320"/>
        </w:trPr>
        <w:tc>
          <w:tcPr>
            <w:tcW w:w="1907" w:type="dxa"/>
            <w:noWrap/>
            <w:hideMark/>
          </w:tcPr>
          <w:p w14:paraId="673941C0" w14:textId="77777777" w:rsidR="003B55F2" w:rsidRPr="00BE2EB8" w:rsidRDefault="003B55F2" w:rsidP="00AC4556">
            <w:pPr>
              <w:spacing w:after="160" w:line="259" w:lineRule="auto"/>
            </w:pPr>
            <w:r w:rsidRPr="00BE2EB8">
              <w:t>7</w:t>
            </w:r>
          </w:p>
        </w:tc>
        <w:tc>
          <w:tcPr>
            <w:tcW w:w="1618" w:type="dxa"/>
            <w:noWrap/>
            <w:hideMark/>
          </w:tcPr>
          <w:p w14:paraId="1A9C48A8" w14:textId="77777777" w:rsidR="003B55F2" w:rsidRPr="00BE2EB8" w:rsidRDefault="003B55F2" w:rsidP="00AC4556">
            <w:pPr>
              <w:spacing w:after="160" w:line="259" w:lineRule="auto"/>
            </w:pPr>
            <w:r w:rsidRPr="00BE2EB8">
              <w:t>0.6</w:t>
            </w:r>
            <w:r>
              <w:t>3</w:t>
            </w:r>
          </w:p>
        </w:tc>
        <w:tc>
          <w:tcPr>
            <w:tcW w:w="5202" w:type="dxa"/>
            <w:noWrap/>
            <w:hideMark/>
          </w:tcPr>
          <w:p w14:paraId="789C09B4" w14:textId="77777777" w:rsidR="003B55F2" w:rsidRPr="00BE2EB8" w:rsidRDefault="003B55F2" w:rsidP="00AC4556">
            <w:pPr>
              <w:spacing w:after="160" w:line="259" w:lineRule="auto"/>
              <w:jc w:val="center"/>
            </w:pPr>
            <w:r w:rsidRPr="00BE2EB8">
              <w:t>0.62</w:t>
            </w:r>
          </w:p>
        </w:tc>
      </w:tr>
      <w:tr w:rsidR="003B55F2" w:rsidRPr="00BE2EB8" w14:paraId="73683344" w14:textId="77777777" w:rsidTr="00AC4556">
        <w:trPr>
          <w:trHeight w:val="320"/>
        </w:trPr>
        <w:tc>
          <w:tcPr>
            <w:tcW w:w="1907" w:type="dxa"/>
            <w:noWrap/>
            <w:hideMark/>
          </w:tcPr>
          <w:p w14:paraId="0203D359" w14:textId="77777777" w:rsidR="003B55F2" w:rsidRPr="00BE2EB8" w:rsidRDefault="003B55F2" w:rsidP="00AC4556">
            <w:pPr>
              <w:spacing w:after="160" w:line="259" w:lineRule="auto"/>
            </w:pPr>
            <w:r w:rsidRPr="00BE2EB8">
              <w:t>8</w:t>
            </w:r>
          </w:p>
        </w:tc>
        <w:tc>
          <w:tcPr>
            <w:tcW w:w="1618" w:type="dxa"/>
            <w:noWrap/>
            <w:hideMark/>
          </w:tcPr>
          <w:p w14:paraId="67CFB91F" w14:textId="77777777" w:rsidR="003B55F2" w:rsidRPr="00BE2EB8" w:rsidRDefault="003B55F2" w:rsidP="00AC4556">
            <w:pPr>
              <w:spacing w:after="160" w:line="259" w:lineRule="auto"/>
            </w:pPr>
            <w:r w:rsidRPr="00BE2EB8">
              <w:t>0.62</w:t>
            </w:r>
          </w:p>
        </w:tc>
        <w:tc>
          <w:tcPr>
            <w:tcW w:w="5202" w:type="dxa"/>
            <w:noWrap/>
            <w:hideMark/>
          </w:tcPr>
          <w:p w14:paraId="26FDD885" w14:textId="77777777" w:rsidR="003B55F2" w:rsidRPr="00BE2EB8" w:rsidRDefault="003B55F2" w:rsidP="00AC4556">
            <w:pPr>
              <w:spacing w:after="160" w:line="259" w:lineRule="auto"/>
              <w:jc w:val="center"/>
            </w:pPr>
            <w:r w:rsidRPr="00BE2EB8">
              <w:t>0.62</w:t>
            </w:r>
          </w:p>
        </w:tc>
      </w:tr>
      <w:tr w:rsidR="003B55F2" w:rsidRPr="00BE2EB8" w14:paraId="0BBFC79E" w14:textId="77777777" w:rsidTr="00AC4556">
        <w:trPr>
          <w:trHeight w:val="320"/>
        </w:trPr>
        <w:tc>
          <w:tcPr>
            <w:tcW w:w="1907" w:type="dxa"/>
            <w:noWrap/>
            <w:hideMark/>
          </w:tcPr>
          <w:p w14:paraId="7F83A672" w14:textId="77777777" w:rsidR="003B55F2" w:rsidRPr="00BE2EB8" w:rsidRDefault="003B55F2" w:rsidP="00AC4556">
            <w:pPr>
              <w:spacing w:after="160" w:line="259" w:lineRule="auto"/>
            </w:pPr>
            <w:r w:rsidRPr="00BE2EB8">
              <w:t>9</w:t>
            </w:r>
          </w:p>
        </w:tc>
        <w:tc>
          <w:tcPr>
            <w:tcW w:w="1618" w:type="dxa"/>
            <w:noWrap/>
            <w:hideMark/>
          </w:tcPr>
          <w:p w14:paraId="78954F3C" w14:textId="77777777" w:rsidR="003B55F2" w:rsidRPr="00BE2EB8" w:rsidRDefault="003B55F2" w:rsidP="00AC4556">
            <w:pPr>
              <w:spacing w:after="160" w:line="259" w:lineRule="auto"/>
            </w:pPr>
            <w:r w:rsidRPr="00BE2EB8">
              <w:t>0.6</w:t>
            </w:r>
            <w:r>
              <w:t>3</w:t>
            </w:r>
          </w:p>
        </w:tc>
        <w:tc>
          <w:tcPr>
            <w:tcW w:w="5202" w:type="dxa"/>
            <w:noWrap/>
            <w:hideMark/>
          </w:tcPr>
          <w:p w14:paraId="130D9953" w14:textId="77777777" w:rsidR="003B55F2" w:rsidRPr="00BE2EB8" w:rsidRDefault="003B55F2" w:rsidP="00AC4556">
            <w:pPr>
              <w:spacing w:after="160" w:line="259" w:lineRule="auto"/>
              <w:jc w:val="center"/>
            </w:pPr>
            <w:r w:rsidRPr="00BE2EB8">
              <w:t>0.6</w:t>
            </w:r>
            <w:r>
              <w:t>3</w:t>
            </w:r>
          </w:p>
        </w:tc>
      </w:tr>
      <w:tr w:rsidR="003B55F2" w:rsidRPr="00BE2EB8" w14:paraId="056B12F1" w14:textId="77777777" w:rsidTr="00AC4556">
        <w:trPr>
          <w:trHeight w:val="320"/>
        </w:trPr>
        <w:tc>
          <w:tcPr>
            <w:tcW w:w="1907" w:type="dxa"/>
            <w:noWrap/>
            <w:hideMark/>
          </w:tcPr>
          <w:p w14:paraId="5759B04B" w14:textId="77777777" w:rsidR="003B55F2" w:rsidRPr="00BE2EB8" w:rsidRDefault="003B55F2" w:rsidP="00AC4556">
            <w:pPr>
              <w:spacing w:after="160" w:line="259" w:lineRule="auto"/>
            </w:pPr>
            <w:r w:rsidRPr="00BE2EB8">
              <w:t>10</w:t>
            </w:r>
            <w:r>
              <w:t>-12</w:t>
            </w:r>
          </w:p>
        </w:tc>
        <w:tc>
          <w:tcPr>
            <w:tcW w:w="1618" w:type="dxa"/>
            <w:noWrap/>
            <w:hideMark/>
          </w:tcPr>
          <w:p w14:paraId="26CD1A6B" w14:textId="77777777" w:rsidR="003B55F2" w:rsidRPr="00BE2EB8" w:rsidRDefault="003B55F2" w:rsidP="00AC4556">
            <w:pPr>
              <w:spacing w:after="160" w:line="259" w:lineRule="auto"/>
            </w:pPr>
            <w:r w:rsidRPr="00BE2EB8">
              <w:t>0.6</w:t>
            </w:r>
            <w:r>
              <w:t>3</w:t>
            </w:r>
          </w:p>
        </w:tc>
        <w:tc>
          <w:tcPr>
            <w:tcW w:w="5202" w:type="dxa"/>
            <w:noWrap/>
            <w:hideMark/>
          </w:tcPr>
          <w:p w14:paraId="257B474D" w14:textId="77777777" w:rsidR="003B55F2" w:rsidRPr="00BE2EB8" w:rsidRDefault="003B55F2" w:rsidP="00AC4556">
            <w:pPr>
              <w:spacing w:after="160" w:line="259" w:lineRule="auto"/>
              <w:jc w:val="center"/>
            </w:pPr>
            <w:r w:rsidRPr="00BE2EB8">
              <w:t>0.6</w:t>
            </w:r>
            <w:r>
              <w:t>3</w:t>
            </w:r>
          </w:p>
        </w:tc>
      </w:tr>
    </w:tbl>
    <w:p w14:paraId="77C26357" w14:textId="77777777" w:rsidR="003B55F2" w:rsidRDefault="003B55F2" w:rsidP="003B55F2"/>
    <w:p w14:paraId="7769FEDB" w14:textId="538B3CC5" w:rsidR="003B55F2" w:rsidRPr="00163256" w:rsidRDefault="003B55F2" w:rsidP="003B55F2">
      <w:pPr>
        <w:rPr>
          <w:rFonts w:ascii="Times New Roman" w:hAnsi="Times New Roman" w:cs="Times New Roman"/>
          <w:sz w:val="24"/>
          <w:szCs w:val="24"/>
        </w:rPr>
      </w:pPr>
      <w:r w:rsidRPr="00163256">
        <w:rPr>
          <w:rFonts w:ascii="Times New Roman" w:hAnsi="Times New Roman" w:cs="Times New Roman"/>
          <w:b/>
          <w:sz w:val="24"/>
          <w:szCs w:val="24"/>
        </w:rPr>
        <w:t>Table S</w:t>
      </w:r>
      <w:r w:rsidR="00E43514">
        <w:rPr>
          <w:rFonts w:ascii="Times New Roman" w:hAnsi="Times New Roman" w:cs="Times New Roman"/>
          <w:b/>
          <w:sz w:val="24"/>
          <w:szCs w:val="24"/>
        </w:rPr>
        <w:t>3</w:t>
      </w:r>
      <w:r w:rsidRPr="00163256">
        <w:rPr>
          <w:rFonts w:ascii="Times New Roman" w:hAnsi="Times New Roman" w:cs="Times New Roman"/>
          <w:sz w:val="24"/>
          <w:szCs w:val="24"/>
        </w:rPr>
        <w:t>. Cumulative AUC calculated using Models 2 and 3</w:t>
      </w:r>
      <w:r w:rsidR="00375E9A" w:rsidRPr="00163256">
        <w:rPr>
          <w:rFonts w:ascii="Times New Roman" w:hAnsi="Times New Roman" w:cs="Times New Roman"/>
          <w:sz w:val="24"/>
          <w:szCs w:val="24"/>
        </w:rPr>
        <w:t xml:space="preserve"> using baseline RVI.</w:t>
      </w:r>
    </w:p>
    <w:p w14:paraId="086FDAE7" w14:textId="77777777" w:rsidR="00375E9A" w:rsidRDefault="00375E9A" w:rsidP="003B55F2"/>
    <w:p w14:paraId="58E60495" w14:textId="77777777" w:rsidR="00375E9A" w:rsidRDefault="00375E9A" w:rsidP="003B55F2"/>
    <w:p w14:paraId="48D59D08" w14:textId="77777777" w:rsidR="00375E9A" w:rsidRDefault="00375E9A" w:rsidP="003B55F2"/>
    <w:p w14:paraId="7D1E6FAC" w14:textId="433268F2" w:rsidR="003B55F2" w:rsidRDefault="001517DA">
      <w:r w:rsidRPr="00163256">
        <w:rPr>
          <w:rFonts w:ascii="Times New Roman" w:hAnsi="Times New Roman" w:cs="Times New Roman"/>
          <w:b/>
          <w:i/>
          <w:noProof/>
          <w:sz w:val="24"/>
          <w:szCs w:val="24"/>
        </w:rPr>
        <w:lastRenderedPageBreak/>
        <mc:AlternateContent>
          <mc:Choice Requires="wpg">
            <w:drawing>
              <wp:anchor distT="0" distB="0" distL="114300" distR="114300" simplePos="0" relativeHeight="251659264" behindDoc="0" locked="0" layoutInCell="1" allowOverlap="1" wp14:anchorId="371C5194" wp14:editId="2AFE6D87">
                <wp:simplePos x="0" y="0"/>
                <wp:positionH relativeFrom="column">
                  <wp:posOffset>0</wp:posOffset>
                </wp:positionH>
                <wp:positionV relativeFrom="paragraph">
                  <wp:posOffset>1456690</wp:posOffset>
                </wp:positionV>
                <wp:extent cx="6464063" cy="6321428"/>
                <wp:effectExtent l="0" t="0" r="0" b="0"/>
                <wp:wrapSquare wrapText="bothSides"/>
                <wp:docPr id="9" name="Group 8">
                  <a:extLst xmlns:a="http://schemas.openxmlformats.org/drawingml/2006/main">
                    <a:ext uri="{FF2B5EF4-FFF2-40B4-BE49-F238E27FC236}">
                      <a16:creationId xmlns:a16="http://schemas.microsoft.com/office/drawing/2014/main" id="{B40F2AEE-DB2B-FE59-C42A-C73D6BCC0003}"/>
                    </a:ext>
                  </a:extLst>
                </wp:docPr>
                <wp:cNvGraphicFramePr/>
                <a:graphic xmlns:a="http://schemas.openxmlformats.org/drawingml/2006/main">
                  <a:graphicData uri="http://schemas.microsoft.com/office/word/2010/wordprocessingGroup">
                    <wpg:wgp>
                      <wpg:cNvGrpSpPr/>
                      <wpg:grpSpPr>
                        <a:xfrm>
                          <a:off x="0" y="0"/>
                          <a:ext cx="6464063" cy="6321428"/>
                          <a:chOff x="-62854" y="0"/>
                          <a:chExt cx="6464063" cy="6321428"/>
                        </a:xfrm>
                      </wpg:grpSpPr>
                      <wps:wsp>
                        <wps:cNvPr id="1474893972" name="TextBox 4">
                          <a:extLst>
                            <a:ext uri="{FF2B5EF4-FFF2-40B4-BE49-F238E27FC236}">
                              <a16:creationId xmlns:a16="http://schemas.microsoft.com/office/drawing/2014/main" id="{79003C95-412F-7C87-1CF1-48B4E7981374}"/>
                            </a:ext>
                          </a:extLst>
                        </wps:cNvPr>
                        <wps:cNvSpPr txBox="1"/>
                        <wps:spPr>
                          <a:xfrm>
                            <a:off x="-12" y="5372103"/>
                            <a:ext cx="6399530" cy="949325"/>
                          </a:xfrm>
                          <a:prstGeom prst="rect">
                            <a:avLst/>
                          </a:prstGeom>
                          <a:noFill/>
                        </wps:spPr>
                        <wps:txbx>
                          <w:txbxContent>
                            <w:p w14:paraId="568A7C84" w14:textId="0B8A923C" w:rsidR="001517DA" w:rsidRPr="00163256" w:rsidRDefault="001517DA" w:rsidP="001517DA">
                              <w:pPr>
                                <w:rPr>
                                  <w:rFonts w:ascii="Times New Roman" w:hAnsi="Times New Roman" w:cs="Times New Roman"/>
                                  <w:color w:val="000000" w:themeColor="text1"/>
                                  <w:kern w:val="24"/>
                                  <w:sz w:val="24"/>
                                  <w:szCs w:val="24"/>
                                  <w14:ligatures w14:val="none"/>
                                </w:rPr>
                              </w:pPr>
                              <w:r w:rsidRPr="00163256">
                                <w:rPr>
                                  <w:rFonts w:ascii="Times New Roman" w:hAnsi="Times New Roman" w:cs="Times New Roman"/>
                                  <w:b/>
                                  <w:color w:val="000000" w:themeColor="text1"/>
                                  <w:kern w:val="24"/>
                                  <w:sz w:val="24"/>
                                  <w:szCs w:val="24"/>
                                </w:rPr>
                                <w:t>Figure S1</w:t>
                              </w:r>
                              <w:r w:rsidRPr="00163256">
                                <w:rPr>
                                  <w:rFonts w:ascii="Times New Roman" w:hAnsi="Times New Roman" w:cs="Times New Roman"/>
                                  <w:color w:val="000000" w:themeColor="text1"/>
                                  <w:kern w:val="24"/>
                                  <w:sz w:val="24"/>
                                  <w:szCs w:val="24"/>
                                </w:rPr>
                                <w:t xml:space="preserve">. Simulated Area Under the Curve (AUC) for predicting conversion from MCI to dementia for RVI-based screening program using assessment based on annual, triennial, and </w:t>
                              </w:r>
                              <w:r w:rsidR="002B658F">
                                <w:rPr>
                                  <w:rFonts w:ascii="Times New Roman" w:hAnsi="Times New Roman" w:cs="Times New Roman"/>
                                  <w:color w:val="000000" w:themeColor="text1"/>
                                  <w:kern w:val="24"/>
                                  <w:sz w:val="24"/>
                                  <w:szCs w:val="24"/>
                                </w:rPr>
                                <w:t>every</w:t>
                              </w:r>
                              <w:r w:rsidRPr="00163256">
                                <w:rPr>
                                  <w:rFonts w:ascii="Times New Roman" w:hAnsi="Times New Roman" w:cs="Times New Roman"/>
                                  <w:color w:val="000000" w:themeColor="text1"/>
                                  <w:kern w:val="24"/>
                                  <w:sz w:val="24"/>
                                  <w:szCs w:val="24"/>
                                </w:rPr>
                                <w:t xml:space="preserve"> 5-year follow up scans</w:t>
                              </w:r>
                              <w:r w:rsidR="00BB286D">
                                <w:rPr>
                                  <w:rFonts w:ascii="Times New Roman" w:hAnsi="Times New Roman" w:cs="Times New Roman"/>
                                  <w:color w:val="000000" w:themeColor="text1"/>
                                  <w:kern w:val="24"/>
                                  <w:sz w:val="24"/>
                                  <w:szCs w:val="24"/>
                                </w:rPr>
                                <w:t>: scanning every 1 to 3 years would maintain clinically meaningful AUC at 0.75 to 0.8 range.</w:t>
                              </w:r>
                            </w:p>
                          </w:txbxContent>
                        </wps:txbx>
                        <wps:bodyPr wrap="square" rtlCol="0">
                          <a:spAutoFit/>
                        </wps:bodyPr>
                      </wps:wsp>
                      <wps:wsp>
                        <wps:cNvPr id="369754082" name="TextBox 5">
                          <a:extLst>
                            <a:ext uri="{FF2B5EF4-FFF2-40B4-BE49-F238E27FC236}">
                              <a16:creationId xmlns:a16="http://schemas.microsoft.com/office/drawing/2014/main" id="{CB659A93-709C-DEC0-F7D1-BCD558A31936}"/>
                            </a:ext>
                          </a:extLst>
                        </wps:cNvPr>
                        <wps:cNvSpPr txBox="1"/>
                        <wps:spPr>
                          <a:xfrm rot="16200000">
                            <a:off x="-393372" y="1636762"/>
                            <a:ext cx="1155065" cy="494030"/>
                          </a:xfrm>
                          <a:prstGeom prst="rect">
                            <a:avLst/>
                          </a:prstGeom>
                          <a:noFill/>
                        </wps:spPr>
                        <wps:txbx>
                          <w:txbxContent>
                            <w:p w14:paraId="06212928" w14:textId="77777777" w:rsidR="001517DA" w:rsidRDefault="001517DA" w:rsidP="001517DA">
                              <w:pPr>
                                <w:rPr>
                                  <w:rFonts w:hAnsi="Aptos"/>
                                  <w:color w:val="000000" w:themeColor="text1"/>
                                  <w:kern w:val="24"/>
                                  <w:sz w:val="36"/>
                                  <w:szCs w:val="36"/>
                                  <w14:ligatures w14:val="none"/>
                                </w:rPr>
                              </w:pPr>
                              <w:r>
                                <w:rPr>
                                  <w:rFonts w:hAnsi="Aptos"/>
                                  <w:color w:val="000000" w:themeColor="text1"/>
                                  <w:kern w:val="24"/>
                                  <w:sz w:val="36"/>
                                  <w:szCs w:val="36"/>
                                </w:rPr>
                                <w:t>AUC</w:t>
                              </w:r>
                            </w:p>
                          </w:txbxContent>
                        </wps:txbx>
                        <wps:bodyPr wrap="square" rtlCol="0">
                          <a:spAutoFit/>
                        </wps:bodyPr>
                      </wps:wsp>
                      <pic:pic xmlns:pic="http://schemas.openxmlformats.org/drawingml/2006/picture">
                        <pic:nvPicPr>
                          <pic:cNvPr id="2036525060" name="Picture 2036525060">
                            <a:extLst>
                              <a:ext uri="{FF2B5EF4-FFF2-40B4-BE49-F238E27FC236}">
                                <a16:creationId xmlns:a16="http://schemas.microsoft.com/office/drawing/2014/main" id="{A4DCC062-C65F-B1FD-A227-4081C6FD1898}"/>
                              </a:ext>
                            </a:extLst>
                          </pic:cNvPr>
                          <pic:cNvPicPr>
                            <a:picLocks noChangeAspect="1"/>
                          </pic:cNvPicPr>
                        </pic:nvPicPr>
                        <pic:blipFill>
                          <a:blip r:embed="rId11"/>
                          <a:stretch>
                            <a:fillRect/>
                          </a:stretch>
                        </pic:blipFill>
                        <pic:spPr>
                          <a:xfrm>
                            <a:off x="534811" y="0"/>
                            <a:ext cx="5866398" cy="5461819"/>
                          </a:xfrm>
                          <a:prstGeom prst="rect">
                            <a:avLst/>
                          </a:prstGeom>
                        </pic:spPr>
                      </pic:pic>
                    </wpg:wgp>
                  </a:graphicData>
                </a:graphic>
              </wp:anchor>
            </w:drawing>
          </mc:Choice>
          <mc:Fallback>
            <w:pict>
              <v:group w14:anchorId="371C5194" id="Group 8" o:spid="_x0000_s1026" style="position:absolute;margin-left:0;margin-top:114.7pt;width:509pt;height:497.75pt;z-index:251659264" coordorigin="-628" coordsize="64640,63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c1VIAMAADwIAAAOAAAAZHJzL2Uyb0RvYy54bWy0VW1P2zAQ/j5p/8HK&#10;95L3NIloEYOBJqENDfYDXMdpLJLYs92m/fc722lLgQkEAonUb3d+7rm7x6dnm65FayoV4/3MC08C&#10;D9Ge8Ir1y5n35/5qkntIadxXuOU9nXlbqryz+dcvp4MoacQb3lZUInDSq3IQM6/RWpS+r0hDO6xO&#10;uKA9bNZcdljDVC79SuIBvHetHwVB5g9cVkJyQpWC1Uu36c2t/7qmRP+qa0U1amceYNP2K+13Yb7+&#10;/BSXS4lFw8gIA78DRYdZD5fuXV1ijdFKsmeuOkYkV7zWJ4R3Pq9rRqiNAaIJgyfRXEu+EjaWZTks&#10;xZ4moPYJT+92S36ur6W4E7cSmBjEEriwMxPLppad+QWUaGMp2+4poxuNCCxmSZYEWewhAntZHIVJ&#10;lDtSSQPMG7tJFuVp4qGDMWm+v2Lu7273jzANAqpEHYhQHyPirsGCWn5VCUTcSsQqKOJkmuRFXEwj&#10;D/W4g6K9h2i/8Q1KTGQGAxw2lCG9gWWw2K0rWHyBuUkIriD8NJ5GYRA7fvYMxkWRxlCbhsEiKeIo&#10;NQf2DOBSSKWvKe+QGcw8CUVtaw2vb5R2R3dHzOU9v2Jta9YNVAfJjPRmsRnxL3i1BfgD1P3MU39X&#10;WFIPSd1ecNsmxosS5ysNnuwFxtzZjF4hCY6JT89GnBXTNAnyZ8mwLL01GUhyYC7MQDLgz7I3VvUk&#10;LmJIi81PmMXZNIuO8xOGaRpkqctPUiQB5OrT8uMK0Pg/UP7RNAlGSvgf1QNGz5rmdZUFK70yReKU&#10;unuTjw7Lh5WYgNAJrNmCtUxvrWgD/wZUv75lxDSMmRz6LwriLI2Ac+gJ139wzNyOHu0AQzsr5wPa&#10;hJEbTh4U6vlFg/slPVcCWmVsT//4uJ0eAVi0TJjGMcVvxmOo8FY80doX2HI6fsnJqqO9dg+TpC1E&#10;zXvVMKGgu0raLSjIi/xRWb2AFtOSatKYC2u4+DeAdYW137AoD8BMCP+RmDRO8jB8LLI7fUnzLIsL&#10;eIaNvqRJFuZh8ZECtpgcCjsEUFYU7BNldWt8Ts0b+HhuTx0e/fk/AAAA//8DAFBLAwQKAAAAAAAA&#10;ACEAql8NPXq0AAB6tAAAFAAAAGRycy9tZWRpYS9pbWFnZTEucG5niVBORw0KGgoAAAANSUhEUgAA&#10;A6AAAANgCAYAAAAyLQUFAAAAAXNSR0IArs4c6QAAAARnQU1BAACxjwv8YQUAAAAJcEhZcwAADsMA&#10;AA7DAcdvqGQAALQPSURBVHhe7N0JfNTVvf//z2RlB9khIYCAIIuiSFFEQbxFwIVFuKLXpdYraG+x&#10;CyqV4g+taKuivcV/W6WXulRF3NGKiBUREaVuICC77FvYQoDsyfy/nzNnhkAmMxOSfDMzeT15TGe+&#10;J5NgQzLzfX/P53yOx+sQAAAAAACqWYK9BwAAAACgWhFAAQAAAACuIIACAAAAAFxBAAUAAAAAuIIA&#10;CgAAAABwBQEUAAAAAOAKAigAAAAAwBUEUAAAAACAKwigAAAAAABXEEABAAAAAK4ggAIAAAAAXEEA&#10;BQAAAAC4ggAKAAAAAHAFARQAAAAA4AoCKAAAAADAFQRQAAAAAIArCKAAAAAAAFcQQAEAAAAAriCA&#10;AgAAAABcQQAFAAAAALiCAAoAAAAAcAUBFAAAAADgCgIoAAAAAMAVBFAAAAAAgCsIoAAAAAAAVxBA&#10;AQAAAACuIIACAAAAAFxBAAUAAAAAuIIACgAAAABwBQEUAAAAAOAKAigAAAAAwBUEUAAAAACAKwig&#10;AAAAAABXeLwO+xin6eDBgzJr1ixZtWqVOU5PT5fx48dL586dzXEomZmZ8swzz8jatWvNcZs2bWTk&#10;yJFyySWXmGOlz5kyZYrk5OTYkRNGjx4tY8aMsUcAAAAAEL0IoJVUUFAgkyZNkqysLBk7dqykpaXJ&#10;/PnzZcOGDTJt2rSQIdQfLJs2bSrXXnutpKamyooVK2ThwoXy85//XPr37x94nn6tYcOGSUZGhhnz&#10;a968uQm8AAAAABDtKMGtpGXLlpnwqQHxmmuukT59+sjkyZOlSZMmMm/ePPus4L7//nspKiqSqVOn&#10;Sr9+/aR3795y0003yXnnnSeff/65fZbIoUOHJDc3VwYNGmSeU/pG+AQAAAAQKwiglVBcXCxffvml&#10;tGvXztz8UlJSTKDUktzs7Gw7CgAAAAC1GwG0EjSAbt++XZo1a2bKZ0vTmUn9uJbPlkdLbDt16iTT&#10;p083QVbXgT755JPy3XffyYgRI+yzRPbu3SstW7aUN998U2644QZz05nS9957zz4DAAAAAKIfAbQS&#10;tPRWS2Pbt29vR05o3bq1fVQ+nSnVJkJaYvvHP/5RHnroIRM+gzUw2rlzpynZ/cUvfiH33nuvXH75&#10;5fLSSy/JE088YZ8BAAAAANGNAFqDFi9eLA8//LDccsst8vLLL5vbb37zG3n++edNZ1y/Ll26yH33&#10;3SePPfZYYK3oT37yExk+fHiVlvnqf4/eAAAAAKA6EEArQRsN1a1bV7Zt22ZHTtCy2VC0e+4bb7xh&#10;mhaV3nKlR48ecuONN8rSpUtl06ZNZkw76/bq1cs8Lu2CCy4wX2f16tV2BAAAAACiFwG0EhITE822&#10;KLoPaH5+vh310ZJZ/biu3QzldMt3/SL5OwAAAAAgGhBAK0HDX9++fWXHjh3m5qezksuXLzezlo0a&#10;NbKjYpoMnRpUv/nmmzJjX331VSBY6teaOHGivP766/ajJ5R+HgAAAABEu8QHHPYxTkPbtm1lyZIl&#10;8sEHH0hSUpIcO3ZMnnvuOdm1a5dMmDBBmjZtap6nayu10dDKlStlwIABpmtuvXr15KOPPpKvv/7a&#10;BNUDBw7IggULzE2fc/HFF5uAqU2K3nnnHdm3b58kJyeb8l7/87Rbru4bWhW2bt1q7jt06GDuAQAA&#10;AKAqebwO+xinSUtwZ82aZRoCKd2C5dROtuvWrZMZM2aYGVMNpn5r1qwx26vo7Khq06aNjBw58qR1&#10;oUqD69y5cwMhsbznVYa/AdGgQYPMPQAAAABUJQIoAgigAAAAAKoTa0ABAAAAAK4ggAIAAAAAXEEA&#10;BQAAAAC4ggAKAAAAAHAFARQAAAAA4AoCKAAAAADAFQRQAAAAAIArCKAAAAAAAFcQQAEAAAAAriCA&#10;AgAAAABcQQAFAAAAALiCAAoAAAAAcAUBFAAAAADgCgIoAAAAAMAVBFAAAAAAgCsIoAAAAAAAVxBA&#10;AQAAAACuIIACAAAAAFxBAAUAAAAAuIIACgAAAABwBQEUAAAAAOAKAigAAAAAwBUEUAAAAACAKwig&#10;AAAAAABXEEABAAAAAK4ggAIAAAAAXEEABQAAAAC4ggAKAAAAAHAFARQAAAAA4AoCKAAAAADAFQRQ&#10;AAAAAIArCKAAAAAAAFcQQAEAAAAAriCAAgAAAABcQQAFAAAAALiCAAoAAAAAcAUBFAAAAADgCgIo&#10;AAAAAMAVBFAAAAAAgCsIoAAAAAAAVxBAAQAAAACuIIACAAAAAFxBAAUAAAAAuIIACgAAAABwBQEU&#10;AAAAAOAKAigAAAAAwBUEUAAAAACAKwigAAAAAABXEEABAAAAAK4ggAIAAAAAXEEABQAAAAC4ggAK&#10;AAAAAHAFARQAAAAA4AoCKAAAAADAFQRQAAAAAIArCKAAAAAAAFcQQAEAAAAAriCAAgAAAABc4fE6&#10;7GNUs4MHD8qsWbNk1apV5jg9PV3Gjx8vnTt3NsehZGZmyjPPPCNr1641x23atJGRI0fKJZdcYo6r&#10;wuLFi839oEGDzD0AAAAAVCVmQF1SUFAgDzzwgHz//fcybtw4mTRpkjRs2FAefPBB2bRpk31WcBo+&#10;p0yZIkePHpVf/OIXcu+990qvXr3kr3/9qyxbtsw+CwAAAACiGwHUJRoUs7KyZNq0aXLNNddInz59&#10;ZPLkydKkSROZN2+efVZwGlqLiopk6tSp0q9fP+ndu7fcdNNNct5558nnn39unwUAAAAA0Y0A6oLi&#10;4mL58ssvpV27dubml5KSYgKlluRmZ2fbUQAAAACITwRQF2gA3b59uzRr1kxSU1PtqI+uA9WPa5lt&#10;efr37y+dOnWS6dOnmyCr60CffPJJ+e6772TEiBH2WQAAAAAQ3QigLtDS29zcXGnfvr0dOaF169b2&#10;Ufl0pnT06NFy6NAh+eMf/ygPPfSQCZ+RNjACAFS/kqMHJe/bD+T4e0/JsXkzJPff70rxod32owAA&#10;QBFAY4B2p3344YfllltukZdfftncfvOb38jzzz9vOuMCAGpWwbplcuix6yT7H1Pk+EfPSc4nc+To&#10;Kw/IoT+Mdo6ftc8CAAAEUBdoo6G6devKtm3b7MgJe/futY+C0+65b7zxhmlaVHrLlR49esiNN94o&#10;S5cuDdtFFwBQfTR8Zs2aKCXHs+zICd7iYjn+3v9nZkUBAAAB1BWJiYmSkZFh9gHNz8+3oz47d+40&#10;H2/ZsqUdCe50y3cBANWn5MhuOfLifSIePQqyrba3xNzprGjRrvXmMQAAtRkB1AUaMPv27Ss7duww&#10;Nz+d3Vy+fLnZ07NRo0Z2VEyToVOD6jfffFNm7KuvvooovAIAKqEoSyRrscje50S2PiDeNaPEu/Iy&#10;kU88kv/2ueLNORY0e54q76t37SMAAGovj9dhH6MaadicNGmSaUg0duxYSUtLk/nz58uGDRvM3qD+&#10;ZkK63nPWrFnSoUMHM65dc/1j2jH32muvNWMrVqyQhQsXysCBA2XChAnmcytL/x41aNAgcw8AtUbB&#10;XpGcdb6b89h7fKUJnh4NniEcXZkhuVub26PyeTxeSWrTVs64+592BACA2okA6iItwdUgqft+Kg2U&#10;p3ayXbduncyYMcPMmJYOlmvWrJE333zTzI6qNm3ayMiRI09aF1pZBFAAce3UkHl0uS9kZn9hn1Bx&#10;2V91lLxdTZxHpga3XB7nw4n18+SMESni6fh7kaZD7UcAAKhdCKAIIIACiHl5W323YytMuPQe+cQX&#10;MvW4GuRsbinHVqfbo/LpDGhq2yxpdMEWc+xtMsgXRBtdaI4BAKgtCKAIIIACiAl2BlN05rIkr9pD&#10;ZihFR+rKocVnO490BjT426nX+eNx/jT+0Q+S2ubkTrne5iN9QbReNzsCAEB8I4AigAAKIGqUCpne&#10;4iO+sOkce3Q8yhzb1Fdy1hSbMttT31FN+HTGU1oclSYXlb9llrftHeJpP815It3NAQDxjQCKAAIo&#10;AFfZMlntMGtCph7nbRWPltBGGa+WyiY1EU/Dfr6QqDOWenMee4sK5Nhrj0jul/4ut771oF4neXq8&#10;JZLSMlsaX7BFPMnFZrw83oQ6Ium/FE+7yebvAgAgHhFAEUAABVDldOZSQ6Z/JjOaQ2YT57VPQ2b9&#10;c0XqdPDdbMiMRMG6ZZL3739K4a51UpJ7VJLSukndH10ldVptEe+2B8WjM7oR8Op/g4ZQJ4yKhlIA&#10;AOIIARQBBFCg9ig5elAKNn0lxbs3iLcoXxLbdJWUzn0ksWlb+4wKKB0yC/cFOs1GGrjcYmYY/TOZ&#10;pUNmg97VP+NYkiey83/Fu+NR8ej3KgJeJ/iasty2d9gRAABiHwEUAQRQoHbQmbrsl/6flBw/bEd8&#10;PEnJUu+KCVL/8lvtSCm6H6YGp2MrxJu/LdBpNtIw5ZZAyNTwVrfriRlMHYuG2UTn+6UhVMOoR0Np&#10;BLzO/wfTqKj5SDsCAEDsIoAigAAKxD8Nn1mzJjqPgnRttV106l/QRer1qRu9IVNnK3XWsk4H8aS2&#10;PzGDGS0hMxIFe31lubuftgPh6TpUE0S1VBgAgBhFAEUAARSIbyWZy+XgzHvFm3usTPY8VdNBayWp&#10;ca49cp+Wn5rZy1NDZryFr5x14t1yn3gOvG0HwvM2HeoLovo9AQAgxhBAEUAABWKcrrn0b1+iwcZf&#10;Kmub/uRubS5HV2bYJ4dWr1OmNOi50x5Vj0DI1BLT5FaB9ZnmvrbR9bMaRLXUOULeluN8QVTXsQIA&#10;ECMIoAgggAJRTtcMasMfex/oKluUJR69D0PDp4bQcDwer5MDc+SMS9fbkdPnLdXox5PY2DeD6V+n&#10;ibIOLfAF0Qj+PZVZ86p7iGrXXA30AABEOQIoAgigQBSwgdIfNL1HPjHDFZkZK0/2Vx0lb5d2e/Xt&#10;U1keXQqaWD9Pml7+vR0JTZvkmPBTOmT612ni9GS+4guiOoMdAbN1S9ovfFu36PceAIAoRQBFAAEU&#10;cIEtifWXynpz1/tKZl1o9pOzuaUcW51uj8qnM6CpbbOk0QVb7EipkKmNcDRk6gymv4QW1UNnunc/&#10;7du6RX9GImC2btHZUN26JVYaMgEAahUCKAIIoEAV0BCps5j+dZj+fTHtOsyaVHSkrhxafLbzKEgH&#10;XMvr/PE4fxpfM1BSe19DyIwG+jOle4ju+lPke4hq8yZdH9pynB0BACA6EEARQAAFIuQvh3Xuvd58&#10;X7msEwwiXbdXU7RMM2dDNzm+qsCU2Z766q/hUyRBUrpeJGdMeMo3iOihM+a6h+jupyPfQ1TLojWI&#10;Nh1qRwAAqFkEUAQQQAHLvw7T3nuPLg80/on0xL+meG2TH0/Dfiea/ZRaj+ktKpBjrz0iuV++a459&#10;s6HOeILH+f9WIsld+0uTmx8RT92GZhxRKG+rb31o5it2IDz9uTBBlOZPAIAaRgBFAAEU0ark6EEp&#10;2PSVFO/e4ASofEls01VSOveRxKZt7TMqyL8O094C6zBz1kW81q6m6IyWf6sSjyfVFyg0aFZwf8yC&#10;dcsk79//lMJd66Qk96gkpXWTuj+6Suqcd4V9BqLesRW+IHpogR0Iz9t8pC+IUlYNAKghBFAEEEAR&#10;jTQoZb/0/6Tk+GE74uNJSpZ6V0yQ+pffakdKsbOV/lnMwHYlTrj06HrMKBbYtkTX8KW29wUF/zpM&#10;vQdOpaXgGkT1Zz5CXt26pf00fqYAAK4jgCKAAIpoo+Eza9ZE51GQpjmeBGeoROpf0EXq9+/m267E&#10;CZ4VOQmvCboO05TDOvee+ueeHC6ZlUJlHHjbF0QjvMhi9hBN/6Wva67+XAIA4AICKAIIoIgmWnZ7&#10;6LHrpOS4dv0M/TLVdNBaSWqca49qnteWxXoaDzyxDtN/D1Q33bpl24ORb92iF0M0hOoeovpzCgBA&#10;NSKAIoAAimiSu+x1Ofr67+1RaPU6ZUqDnjvtUfUL7ImpHUZ1T8xS6zI5gUdU0DJ03bpF9xCNdOsW&#10;52falOXqHqIAAFQTAigCCKCIJho+NYSG4/F4neyXI2dcut6OVJ6eiJtyWP86TP+6TNZhItZoF2fd&#10;usUJoxFv3eL8nJtGRc1H2hEAAKoOARQBBFBEk+y/3yF5q//tPPJtE1Ie3c8ysX6eNL38ezsSnln7&#10;5i+T1e1K/OsyWYeJeKV7iGpZ7u6n7UB4WkpugmgFOywDABAKARQBBFBEjcxX5Pg/J8nx1eFnG3UG&#10;NLVtljS6YIsd8fGvw9SgabYr8Z9EczKN2ixnna9R0YG37UB43qZDfUFUL9IAAFBJBFAEEEARDczJ&#10;8fY/SNGRunJo8dnOSJAOuJbX+eNx/jS+sq+knjv0xEwmHT2B0LK/8P2uZfle9yPhbTnOF0S1HB0x&#10;qcr3VAaA00AARQABFDVK16qtv/WkmZnj36fJ8Y2tTJntqa9UGj5FEiSl60VyxoSnfIMAKubQAl8Q&#10;1X1yI2DK13UPUe2ay3romHJaeyoDQDVIsPcAUHPytop35WVlygLrddsjdTMOlgqfOhvqcU6CE8zM&#10;p4bPJjc/4vsQgIrT8to+34qcPUe8EcxsaiMjj3bX/fJska0PmAtHiH7+PZV921qdzFtcLMff+/+c&#10;GxfyALiDGVAEMAOKGpG1WLxrRoXcKiI/s7nkZ/2HFB7Il5Lco5KU1k3q/ugqqXPeFfYZACpNu+Tq&#10;HqK6dUuke4jq1i06G6pbt7AFUVQyeyr/YYzz2pltR8rXdNLLzutrV3sEANWDAIoAAihcpye7m38V&#10;cnsIc4Lb4y1f11oA1U8vBuks564/Rb6HqG5ZpOtDW46zI6gROetMRYlZ45u73jzO+26THF2ZYZ8Q&#10;Wr2B10uDEXfbIwCoHgRQBBBA4RoncJrgGWZLCG+D3r7wSdMTwH26dYvuIer8nka8h6j+zmoQbTrU&#10;jqBa6JpdnaUuFTQ9zuNgNHzmbm1uj8qnHcUTW7aQpvfMYzYbQLUigCKAAApXaLMhLbkN033TdNzs&#10;+iwnQkBN0zXa2qgo8xU7EJ63ySBfEKVyoXI0aOqMpnPvPb7SFzQjbBjll/1VR8nbpZ3BI9tT+Yxh&#10;hyirBlCtCKAIIICi2ulJlIZPPaEKRU9cM35jDwBEBf391SB6aIEdCM/bfKQviNbrZkcQlM5e6uui&#10;7tN6mkGzPDmbW8qx1en2qHyn7qnM+l4A1YUAigACKKrVgbd926yEWFPmTWrim/V0TloBRCltHKZB&#10;tJySz2C8unVL+2ls3VI6aB5d7guaum6zGlVoT+Uf/SCpbU5+jSaIAqhqBFAEEEBRbbb/QcQ5YQ3F&#10;NDHR9Z4NetsRAFFNLyppEI0wQJk9RNN/6QszSVoSGsd0iYEGTefmPfKJWa9Z3UEzlHB7Kut4Souj&#10;0uSiTXa0LIIogKpCAEUAARRVTpsN6axnmLVjZr2Yhs94PykF4pF2s972YORbt2ilgwYZJ4zGfJA5&#10;NWjqjKYe1xAT8nXdrV7QS20v4ry26mNvUls59tojkvvlu/aZvvWgvnnPEklpmS2NL9ginuRiMx4K&#10;QRRAZRFAEUAARZXSEzJd7xlmHZMpzev0R05kgFimXXJ16xbdQzTSrVs0yGhZrgaZaKb/37R0Vstm&#10;87cFHkcauKtDIGjW6+YLmvZxuBLngnXLJO/f/5TCXetO3lO5SyvfRYQDb9tnhkcQBXC6CKAIIICi&#10;yjgnaCZ8hjhB0xMoEzyj/eQTQOS0y7Vu3eKE0Yi3btEQpY2KanrttwZnvWAWTUFTq0J0WYJub5Pc&#10;KuKgedq00RRBFEA1I4AigACKKrH3OfFuvDPkyacpwdOSWy0PAxB/nNBmgkyYvX5L8zrhygTR6n5d&#10;8AdNDVsaNO3jSGduq8NJQVNnNO3jGluWQBAFUI0IoAgggKKyvJt/JZ6d/2uPgjMb1Wv4rNPBjgCI&#10;WzqbqI2KKhJkmg41QbTE204KNn0lxbs3iLcoXxLbdJWUzn0ksWlb+8wwdObS+ftNRUbhvugImjpz&#10;qTOYGrY1aOrjmgya4RBEAVQDAigCCKA4bVp2t/b6sPsDmj0BdZuVaD3ZAlA9NARqENWmPREoyGwk&#10;2d92lZK8k5vieJKSpd4VE6T+5bfaEUfpoKkzmvZxpCXA1SFo0NTy2VgNZARRAFWIAIoAAihOi85w&#10;6HpPPekLwZvxG195HYDa69ACXxDV2chyaPjM+ryzeDxe8Xp93VoD7D4i9c5tIfV759d80NRKDu04&#10;23igr6pDb/G8tIAgCqAKEEARQABFhenJpM58hihpM82GdNaz5Tg7AqDWy3zFF0RP2bKkJD9ZDi06&#10;W7yFiWXD5ymaDlorSY1z7VH10kZJ2vin1gTNcAiiACqBAIoAAigqRNd6bv6VPQhOZwfMek9d4wQA&#10;penMpe4hqlu32E6zuVuby9GVGeZxOPU6ZUqDnjvtUdUwQVNftxr285XNatDU0lkERxAFcBoIoAgg&#10;gCIizkmj6XK79zk7EJzpaKnh0znZAIByaQWF7iG6609y7OtGJoSGo+W5SU1y5IxL19uRitFmaCZo&#10;1j+XoFkVCKIAKoAAigACKMLSrRV0vWf2F3YgOG/rn4iny185qQAQOef1JXv2TyRvY6ZzELr8VpeC&#10;JtbPk6aXf29HgjspaNrHVGRUI4IogAgQQBFAAEVIemKh4fOUNVtldPqjSPov7QEARC7nk5fl2Lwn&#10;7FH5dAY0tW2WNLpgiznWigsTNOt29c1kauUFQbPmEEQBhEAARQABFOXShiHrbw3ZbVI3UvecPUek&#10;6VA7AgAVU7RrvRx64gbnkc6ABj898Tp/PM6fxmNvlNRzh/lKaBGdCKIAgkiw9wAQlHaqFO10Gyp8&#10;OieAnvM+J3wCqJSktK5S//KfOI+ckBmkClfDp566JHftL6kX/YrwGe0a9Pb1AujzrdkHOhKmIdXm&#10;X4l3eUdfs7sa3GYHQPUggAIIrijLV3K7/Q92IDivEzpN+OREEEAVqHfFBKnb92rd7tPSJOoRb0KC&#10;mflM6XqRNLn5Ed+HEBsIogBKoQQXAZTgIiBvqy98Hit/s3jlTf+leHTNJwBUsYJ1yyTv3/+Uwl3r&#10;pCT3qCSldZO6P7pK6px3hX0GYhaluUCtRgBFAAEURtZiX/jUrRHK4XXe/E2X29ZaKgcAwGkgiAK1&#10;EiW4AE7QTeFXDQsdPvXN/9yPCZ8AgMqhNBeolQigAMwbuHfjnSLOLWSzIT1Z0PWebNgOAKgqBFGg&#10;ViGAArWdNhvSWc/dT9uB4Lwtx/nCp27kDgBAVSOIArUCARSozXT9zdfniSfLt/63XB1/79vjk/U2&#10;AIDqRhAF4hoBFKitDrwt3pWXiSdvqx0oy5vURERPAjJ+Y0cAAHAJQRSISwRQoDbSvT3Ddbqt08HX&#10;bCjCN30AAKoFQRSIKwRQoDZx3oC9a68X2XKfHQjO22SQeJw3en3TBwAgKhBEgbjAPqBV4ODBgzJr&#10;1ixZtWqVOU5PT5fx48dL586dzXEwmZmZMmXKFMnJybEjZf385z+X/v37h3zu6NGjZcyYMfaoctgH&#10;NM7lbfXt73lshR0Iztv2DvF0+iPrPQEA0Y19RIGYRACtpIKCApk0aZJkZWXJ2LFjJS0tTebPny8b&#10;NmyQadOmlRtCi4uLA4H1VCtWrJCPPvoo8PkaQPXxsGHDJCMjwz7Lp3nz5ibwVgUCaBzL/sIXPvVK&#10;cDm8zhuxCZ76pgwAQKwgiMaNkqMHpWDTV1K8e4N4i/IlsU1XSencRxKbtrXPQDwggFaShrbZs2ef&#10;FDb9obRDhw7mviI0mD755JOSkJAQ+Nx169bJH/7wB5k5c6Y0atTIjFUHAmic2vuc2eMz5P6eSU18&#10;ZU1N+LcHAMQogmhMK1i3TLJf+n9ScvywHfHxJCVLvSsmSP3Lb7UjiHWsAa0EDYtffvmltGvXztz8&#10;UlJSpF+/fmaGMzs7245GZuPGjfLdd9/JiBEj7Ahw+rybfyWy/tbQ4VPX1Oh6T8InACCWsUY0Zmn4&#10;zJo10QmfZZsjep3z7ePv/X/O7Sk7glhHAK0EDaDbt2+XZs2aSWpqqh310bJY/biWz0ZKn//uu+9K&#10;7969Tyrd3bt3r7Rs2VLefPNNueGGG8ztpptukvfee88+AzhFUZZ4Vw0Tj76ZhqBv0KbTbZ0OdgQA&#10;gBhHEI1+ugWc7kHu3Eo2/0Wyn/+184+gHwhSmOktMXfHP3pOinatN48R2wiglaDrPnNzc6V9+/Z2&#10;5ITWrVvbR5ELNfu5c+dO+f777+UXv/iF3HvvvXL55ZfLSy+9JE888YR9BmDlrBPvtxeJ59ACOxCc&#10;N+M3vjdo3esTAIB4U81BNDN7v8z7+p/yyDsz5P+9/rDM/eJN2XFwl/1oLeOce/gDpex+WmTrA+bm&#10;XX+r2XPc3PR7+omTMvWmj50xveUvnSYl+YVBs+ep8t7+D/F+dobv62280/f36N+pfz9iBmtAK8Hf&#10;nXbo0KFlOtHqus2HH344ZCOi0vxrPw8fPmw+p/SM6q5du+TQoUPSq1cvO+Lz4osvyr/+9a8qWxvK&#10;GtA44IRO3WYl5P6e2myo67MiLcfZEdRGeuL0+cblsmbXOskryJce6WdL/y79pF2zNPsMAPGm1v/e&#10;V+Ea0Y+/XyK/+Me9cuDoQTvik5yULPcM/4X8fMgEOxKjtGO+/1yi1GPv8ZUnxp3QF6q5YaSOrsyQ&#10;3K3NzeMD3hL52lss6537fCeRniWJ0jchSdp6POLxeCWpSY6ccWn5s6C6rEj036xhP191l94aXVir&#10;1/dG4+89AbQSQjUbCtacKBQNrL/73e8CW69E4nQ+JxQCaIzTK7W65jMEr/NCbK4G6ws0aq24P3EC&#10;UAa/96VUMoh+vO7f8l9/uU0SnD8lzp/SEjzOmBOe9Ps55Zq77WgUyP7ixGxuqcfeo8tPjDvfl1AX&#10;sKtL9lcdJW9XE/mspFjuL86VQ6dEk2SPyJ0JqXJbUqok1s+Tppd/bz8SOW22aM596nUTT3IrX98L&#10;599Uj+NZtP7eE0ArIdSsZUVmJ0N9nVAqOssaDgE0RjlvHKbL7d7n7EBw3kYX+sKnvuCi1tI3o5g7&#10;cQJQKW793i8+sNo+qjrV8TU/ObjG96D4mHjztoqn8IDvOAJFBQmydel+KdaS0TA6DB0qqWec/jKX&#10;bg3TpVVKY3t0Cl1D6Vfqsf7/8fPkb7OPTmidkC/dEo7ao6pRx1MiFyYeskcVl7O5pXzwXWv5n6Ic&#10;5yfUOa3xDQckOAG0xEkrP01KkXvb5UqjC7bYj1QNM2uquwE0HngilNqxWBbN7/cE0EoKNtNZ3szo&#10;2rVr5cwzzywTMEPNZPq/1sCBA8uU+VKCCynY69vfU69mhuBt/RPxdPmr84pDi/l49cXhDZJXXGCP&#10;fLbmZJqbX87xo/LaK3+WgrwcCffSf+11P5NmLdqYE6DWqSfehFvXOUO6NaBMF9WPMnGfrMLjsuJI&#10;8BPuvJJC+eJQ8HLEfG+R+ViR8/u+df4CKSkoDPt7f+DCzlLYkPeJUOrtOCSN1+123lidA9M0p3zH&#10;M5pJdtc29gjlSXDCfIvPN0tCYbFzxM9oVajI9/TD37xjXl/dRACtJH9A1IZEY8eOlbS0NJk/f75s&#10;2LDhpFCq4W7WrFkmlJae5Yxk9lODpn7NAQMGBALqihUrZOHChTJ69OgywfR0EUBjjJYQafgsfRU0&#10;mE5/FEn/pT2ITfF0InpqKPQLdpV//fFdsjfv5HKoUCej4VTHiVOdhGS5sGlXe+TTu3FHaZxUzx6J&#10;dKjX0tz8miTXN88ByhPN5aLrjunv5cn7FPqV9/ut9hUckXVHd9qjk+nX069bHQhMVUu/l/o9Dcv5&#10;Xhc2ricH+p5pB1AefkarXkW+p/896CfyuzG/tUfuIIBWgYMHD5pwqft+Kt2CZfz48SeVxeos54wZ&#10;M6Rv374yYcKJN85I13GuXLlS5s6dK1u3+sJGmzZtZOTIkXLJJZeY46pAAK061R6YMl8xneVC7u+p&#10;5SRnzxFpOtSOxKaaPBENFgqDnXweKcoJGgp19kFnKKJFNJ84DWre0z7yicUQy4xd1aho2Viw2X+/&#10;UB9bmb3VXNAJRoPi3nz318JVBwJT1WqyaqfU3ef8bIQ7e/Z4pKheiuzv38UOoDz8jFa9SL+niQkJ&#10;0jujl7x79+t2xB0EUAQQQKtGdQcm75b7xLP9D/YoOK8ustf1njG+uD7SE9Eb/uPmMrMO5ZWmBTvp&#10;rM7Zh2gS7ydOp4bYU9dPnVo+XCcxRS484yx7VDnRPGNXVULN7pUW6Sy9v0S0NMpFqx6BqWrV335Q&#10;Gq3fY49CcL6fua0aS1avdDuA8vAzWvUi/Z7quVTHFh3k0//3gR1xBwEUAQTQyqvolfsKKcryzXoe&#10;eFsWF/nalQfjbfgj8bS/XySxgR2JTLU2ejgNnIhWPU6cwtNAqsHUL5IQm7tnb5X83kf6OxhqVq+0&#10;UDN8pUXTbF9FysYoxYsMv/dVK/lonjT/YpM9Cu3wuRmS17LyPTriHT+jVS/S76m+R1193nD560//&#10;aEfcQQCFrMncJy9+970s/mG3FHoTZED7lnJ9j7OkX7t29hm1Q6ir9jR6cB8nolWPE6eqR/OMqkUp&#10;XtVz8/f+1As4VUHXmKd6kuxR1dCvqevXKyx3k+R88JS8uvGALDye4wzom1PZ33sdPTslRX7Rpq40&#10;PL9sJ9pIrStpKHtLyvYG8SbUd/5hfReiPUkNRZKamcem0aC/033px6WEWot8uvSCmF4YO128N1W9&#10;inxP/377X2TouT+2R+4ggNZyTyz7XB753iPFiSf/Mnu8hfIfjXbKa2OutCPuo9FD7caJaOR0LaSu&#10;iSytdZ0m0rX+yWsP9cRw6zfL5Z1P33SOyjtx8kjnM7vLZcPH2ZHga1yrY8Y8FvF7X7UoxSsrWKOv&#10;0gY262EfleUPWq989I+Qv/c6ez+w+wB56Wez7QjKk/PJy3Lo7RnycEm+zDulEiHB+f6WON/fixOS&#10;5NHkOtK87ZGItgzRPbpFb0r3605tH3gcGI/zPSsfeWeG/H8Ln3EeRdHPaM46s9uAZC0Wb+E+33EN&#10;7ZUajG6vpz8Xnvrn+n429GdE9ze1wn9PPc739JIa+b0ngNZiGj4fWq+lZc6PgP4UOG/ohnls/kd+&#10;VHezLBx3tRmm0UNoBKaqFa8noqeuU1TB9norb7uTYJ9fEfmF+fKbuf9P5n6hJ6MnJCQkSklJsVzW&#10;/VL5661/lEZ1K3aF+dTXgFMvIJ16YaiyV8yjBb/3VSsWSvF0WyL9nQ0m2IUfv1CNs6pyPXIw1fV7&#10;XxsV7Vovh564wXnkkc9KCuUd57bBWyy6s2ZXT4Jc4wT+IU4A1Yt5jQfVk5Sze4onuZX53EBIUKXD&#10;JWLrZ1QbQOr2d7oLgXPzHl1ugqrHCafRwGsvVhzbny73vvtNyAslMwffJm1Gsg8oXKJlt5e8vUVK&#10;khs6RzZ4nspeMMlLekLyG0VwglXLceW+atX0iWh5J4vBZhtO3StTRft+mbpe+dUv3pLVO7+Xo3lH&#10;TcfW/+w3Skb0uco+w32xGGL5va9ap1OKF6wCwC/YxR2/YL+3fqd2XY4X0fh7H4uOv/eUHP/oOf21&#10;llPPor3mxSBBUrpeJGdMeMo3iIjF/M9olMyaluQny6FFZzv/DYmytLg46IWSK2wZetNJL0tSWvlV&#10;FtWBAFpL3fLGfJmX3cF30lRO/vRLK0qQ9sX5kp28R44m7Zf8xKNyMGWz5CUclWPJ++2zwCL6qlWR&#10;E9GkH/WUTp1OnhnUE9JzG5W9uhxs7U+oE1HEllNLg7V0uHQFxrbc/SeV70fasbU8teX3PtSs36ki&#10;XbNX3kUaykUR7bxFBXLstUck98t37YjvRMqb4BFPSYkkd+0vTW5+RDx19SI/4PDPmmo4dUKp9/hK&#10;36ypjlWD3K3N5ejKDHsUWr2B10uDEe7OghJAa6nuT8+V3am97FH5tISkYYnIefmJdqSsI8m7nVB6&#10;TA6nbJecxEOSm3hYDjmPSzxF9hm1g6uNHho0lDp17BqRKhLpSWNFBAt7FcGJKGpCRUJs/uEs2bpg&#10;gXkcTrDf+4rMtIVa61daRb5mZUu6qwPloogVBeuWSd6//ymFu9ZJSe5RSUrrJnV/dJXUOe8K+wwg&#10;AraUVwOqmTXVUl4npHo0rJ4mDZ8aQsNK8Ehyeg8545fP2wF3EEBrqXZPvSpH6zsnM1o/EoJ+tG6J&#10;R/qGCKDlKUzIjalZ0xpv9HDgbd82KyHKNLxJTcTT9VmR5iPtSHzjRBSxICqbZ8QBykUB1HpZi09r&#10;1jT7q46St0sru0Kf5+s7VGKLdtLsvpPPs6obAbSWOu/JZ2TLGZfYo/Lpj22L4gQ5uyDBN1BFdNa0&#10;KCFPDqT+IPkJ2XLMCalHnLCqodWvVjV62P4HkS332YPgtEuep8dbIg1625HagxNRRDMulAAAXFV6&#10;1rT4SKApkkfHHDmbW8qx1ZEsm/BInd5DpNHNj9hjdxBAa6nf/eVRebLu1b6EGeYnoGd+ojQrCXcF&#10;pWqkODn3rDb1pFXDZGnRMEm6tqojZ9RLko7Ny+6DFc0iDkwleb5Zz8xX7EBw3iaDfOEziXWKQLTi&#10;QgkAoMY5YbRoxwo5NPtvzkH5J/raMMt0a771CUntdWL7FjcQQGuprc/eL7dl1pWvW5ZfyulxfjDP&#10;KC6SXgV17UjNSj8jRZo4YbRn27pOKE2U9CYpTjCtI/VTq3Z21jV5W8W7ZpSEa9vtbXuHeDr9Ucym&#10;0gAAAEAY0dytmQBaS2W/MEUyV/xLxqb9RLY0tVc9/JOcJSXO4wRpfvRbeWPnX6VdncOyv3+yHC5q&#10;IVvyzpZd+R0ly3m8PudcKfDW/MzkqbOmOluqAbVrq+gIzkFpyYSGT63rL4fXCZwmeDoBFAAAAIhU&#10;NHdrJoDWUjmfvCzH5j1hHj9dv4e82vQS2V+ngxQl1pcz8rbIVYeWyJTsr8Tj8Upq2yxpdMEW89xT&#10;HS9u5ITSbrKz4EwTUNcc/5Fz31x25kfHZustGiRLq8bJppS3Sd1EOdMJp2lnpJiy3hqz9znxbrzT&#10;+eXPswNlmWZDWnLbxN2SCAAAAMSPaOzWTACtpYp2rZdDT9zgPIqgNvxHP0hqm4pvoKuzpRpG1+f2&#10;lv0FaZJZmBY1s6aqZ1o9aVIvQdKbpLo2a+rd/Cvx7PxfexSct0FvX/isU3YPSwAAACCWEUBrsbC1&#10;4c4HshqKHDj7sNRJLJI+LXbYj1ZOLM6atmyULC0bRr6f5Z79+2XxqrWyev9xySv2Ss+miTKw7t/l&#10;THnVPiM4b/ORvm1WaDYEAACAOEQArcUiqQ0vGvlb+flLi+TjVZvNx1TPpnulcUqutGuQZW6pJpzu&#10;lPbNm0hanS0h97EMR0NolhNGV+X0k6zC5rLLCak/OGFVQ2s0OKt5oTRteIZ0cEKpNkHSWVOdSS3t&#10;/c//LT9f45WDiSfX1Kd4C2WS9zmZ3Dn4DKg34zfi6fh7ewQAAADEHwIoArXh2Zu+lYTCXKnboVeZ&#10;2vBnFi6Xh15fJAWFRXYkuD6d0uT5if8pLeseM5vmGrqJrsObu963ma4TUMN1fj2Vlu1uyDlX9hVq&#10;KW+6eayzplrmGw3OSM2V9AZHJc9TIv93vLloX94S/dXS6WXlPEzweKXECfk/L54r07v8zjfuMM2G&#10;dNaz5Tg7AgAAAMQnAigCFi/2BcVBg4I3vlm9fa9MePot2bjngB0JrnG9OvLYzcNlVL8ediQE3ThX&#10;m/HYDXXNZrr+cOp8LFSjHr9omTUtcLLmV6nFUqQlzZo4g9E86nxocZMbpHfTleKt08G33rNBb9/H&#10;AQAAgDhGAEVAuACq8guLZOqchfL8x1/bkfJdN+AcmX79FSaQVooNpyaoamB1eI+vNDOpOqPq8c+0&#10;nsI/a6rrTHW96dbcbubx+txz7TOq1u7EEtmYUmICpq1mLtd/F70lj1/wT1/4TGltRwEAAID4RgBF&#10;QCQB1G/Rqs0y4ek35UhO6BnKLm2ay8zbrpY+ndLtSDWypb6m9NcJpqVnUz3+j1nakTezIM106NXZ&#10;Uy3l1ZlULes9XRo+NYSGk+D8yvUu3CqLbr/cOahkOAcAAABiCAEUARUJoCrzyDETQj9bt82OBJeS&#10;nCT3jrhU7rryYjtSg2w4NbOnNpx6jy4PlAF7nNtq05W34rOma50AmhlBANXJ0RbFebL61vMkJTHM&#10;VCkAAAAQRwigCKhoAPWb+d5n8ti8JWEbFF3crb08c8doadm4gR2JUqVKfU1IdcKqt3CfZB7aL5l5&#10;zWTDAd1KpqFsyO0t++z+pmpXUolsSo40gCbI8EZ15O4ft5X0M1J8HwAAAADiHAEUAacbQNXXm3fK&#10;XbPfjahB0czbrpFh53e1IzHMhlOdUV2/O1P+vbuhTNzXz5cww/xW9cxPlGYlHqmX6pH/vrilXN6t&#10;sf0IAAAAEL8IoAioTABV2qDo7hfek7lLv7Mj5bvlsj4y/fohkpqcZEfiw2/nvi9/zmlvj8rSbHqG&#10;Ezx7OQG0NA2gdwxsSUkuAAAA4ppuVwhUCQ2TT902wpTZhut8q110B0/7m9naJZ5MHTlYxiZusUcO&#10;zZPOzR8rNXyeXVD21+6jdUfkV69uky0H8u0IAAAAEH+YAUVAZWdAS9MGRbc89ap8vXmXHQkuqhoU&#10;VaH3P/+3zNlwQNbkN5DshGTpmnBMmtVpIVlZ9ewzgktxsultl7SUoT2a2BEAAAAgfhBAEVCVAdRP&#10;GxRNf32RPSrfZb06yVO3XRP9DYoqSWc6n168TwrC9Coa0KWB/OzS1lI/lSIFAAAAxA8CKAKqI4Aq&#10;bVB0+9Nvyc4DWXYkuBZO+NQQOtgJo/Fs5+EC+f2C3eY+lBYNkuWeK1pL11Z17QgAAAAQ2xIfcNjH&#10;qOW2bt1q7jt06GDuq0rbpo1k3IBzJTP7mKzZvs+OlpWTXyCvf75KsnPzzZYtSYnxOfvXqG6i/Lh7&#10;Yzl0vDjkms+cghL5ZH22JCZ4pHsbQigAAABiHzOgCKiuGdDSXlm6Uu6fs1CO5OTZkeC6tGkuz00c&#10;a+7j2acbj8pflux1wnfoX8PzM+rL3T9uQ0kuAAAAYhpns3CVzoQuevB26dMpzY4Ep/uJXjbtb6Zb&#10;bjy7pEtDeXx0e+naMnTX4G+2H5f/mbNVVu/KsSMAAABA7KEEFwHVVYJ7Kt2i5cZLzzOPl63fZu6D&#10;KS4pkQ9XbpSvftglQ87tInXibM9QPy3JHdi1keQXeWX9vvJnhvMKS2TR+mzzuFda6G66AAAAQDSi&#10;BBcBbpTgnkobFN381Guy/8gxOxJcbWlQpDOdj3+4O2xJrs6Y3je8rZxRLz5DOQAAAOITJbioUX06&#10;pcuyR+6UUf2625HgNKCOe/Jls6VLfmGRHY0/utbzL9d3DFuSuz4zT342Z4sJrAAAAECsoAQXAW6V&#10;4J5KS2uvvqC7tGvexJTkhgqYyzfukIUrN5kuuc0axmcZat3kBNMlV63enWvugyksFvlkw1Hn3itn&#10;t6lruuUCAAAA0YwSXATURAnuqbT50F2z35GvN++yI8GlOKF1xs3DTVOjeKZNh2Z8uFcO54Se9dUZ&#10;07uvaCMtGybbEQAAACD6MAOKgJqaAS1NZzXHXtRLiku8ZrazPNqg6P1v18vqHfvMutB4bVDUslGy&#10;DDyroWw/VCB7jhTa0bIOHi+Sj9YfkVYNU6R9s1Q7CgAAAEQXZkAREA0zoKV9tm6bjH/6zYgaFM26&#10;Y7Qpy41nb3xzSF744oA9Kt/QHo3ltgEtJSWRklwAAABEF5oQIWppoNQGRcPO72pHgtOAOurRF0yD&#10;onh27flN5bFr20mLBqHLbBesOSK/enWb7DxcYEcAAACA6MAMKAKibQa0tOc//lp+O2ehFITpgNun&#10;U5rMvO0a6dKmuR2JP8fzS2Tmor3yxZbQM8MpCSJ3DGoll3fzNTQCAAAAahoBFAHRHECVNiga//Rb&#10;smb7XjsSXON6deSh64fEfYOiBWuyZPanmVJQYgfKMaBLA/nZpa2lfioFDwAAAKhZNCFCQDQ0IQpF&#10;GxRd74TKcA2KdBsXbVC0ae8BubT7mXHboKhzyzrSt0MDs1VLdl6xHS1LGxgt33pMurepK2fUi8/v&#10;BQAAAGIDM6AIiPYZ0NIWrdosE2e/E7ZBUXrzJvK3O0ZJn07pdiT+FBR75elPMuWjdUfsSHBaknvT&#10;RS3kmnPPsCMAAACAu5gBRUC0z4CW1rFVU7Ndy9pd+2Vr5mE7WlZ2Tp68tGSFeXxxt+j//3U6EhM8&#10;0q9jA2nZMEm+3XZcnDwalI5/uyNHth7Il/Mz6ktKEl1yAQAA4C5mQBEQSzOgpT2zcLk89PqiiBoU&#10;6XYt7Zo3sSPxRzvfzvhwt2w5ELoDrpbi3jesjXRtVdeOAAAAANWPAIqAWA2gShsU/eSp18x9KNqg&#10;6LGbh8uofj3sSPzRktzZSzPNdizh3Hxhc7O9CwAAAOAGSnAREEsluKfSBkU3Xnqe5OQXytebd9nR&#10;srRB0T+/WivbD2aZktx4bFCkJbnanKhj81T5ZscxKSy/P5Gs3Jljmhidn1FP6ibTJRcAAADVixlQ&#10;BMTyDGhp2qBowtNvypGcPDsSnO4VOvO2q+O6QVHm0UKZ8cEeWZ8Z+nuhJbl3DW5l1oYCAOLTvtwi&#10;WbrnuKw+nC95xSXS64w6MqBNfclokGyfAQDVjwCKgHgJoCrzyDHTJfdjJ4yGM3XMYLnryovtUXx6&#10;4YsD8sY3h+xR+bQcV8tyAQDx5V87j8mdS3bL/vyT+yWkJor8pndL+dU5vPYDcAcluAiI5RLcU9Wv&#10;k2K65KYmJ8kXG3dIcUmJ/UhZS77fIotWb5Yh53YxnxePzk2vJ11b1ZHvduZKXmH534u1e3JNJ90L&#10;OtSnJBcA4oSGzzEfbpc8573QzDt4bBd056HOQizefVzyS7wyqC1VMACqHwEUAfEUQP36nZVhguWy&#10;9dvl0LEcO1rWnsNHzXYtWpart3jUpnGKDDyroWzan29Kc8tz8HiRLFybJelnpDq3+AzkAFBbaNnt&#10;6IXbJK/YK07GPBE+lfPQlME591/sy5GudZMlo2EK23QBqFaU4CIgnkpwT6XNh+5+4T2Zu/Q7O1K+&#10;6wacIzNuvtLMnsarOV8elFecWzjXnHuG3HRhc0lJ5GQEAGLR39cdll9/vseXNMO8lKcVJUjnQl/1&#10;S8fmKVI/NUnSmyRLk3pJZq/pVg19j7k4CaAyCKAIiOcA6vf+N+vlrtnv0KDIsX5frvz+/T1yOCf0&#10;/ql6EnL3j9tywgEAMUjDp4bQcDzOn4YlIuflJ9qR0OqleuTM5nWlQUqCdGieai5U6lIP1TOtnrkH&#10;gGAIoAioDQFUaYMi7ZL72bptdiS4lOQkuXfEpXHdoOh4fonM+HCPfLP9uB0JTk80/vvilnJ5t8Z2&#10;BAAQC276aKe8uy077OynfrhuiUf6RhhAI9G1ZR1JTk5wgmqq1HOCqm4PpoE17YwU030dQO1EAEVA&#10;bQmgfjPf+0ymv77IHpXvsl6d5KnbrpGWjRvYkfjzzsrD8o/P90tB+f2JDA2gdwxsSUkuAMSAnYcL&#10;5MZ522SFt/x1/376qt6iOEHOLnCvAV2LBsnSqrGW9SZIepNUqe+EUw2r9VMTTVgFEJ8IoAiobQFU&#10;fb15p9w1+13ZuOeAHQmucb068swdo2WwE0bjlZbkzly0z5ywhKKluHf/uA0nBwAQxVbvypGHF+yS&#10;zMIS+Tq12Jcww5zx9cxPlGYl0XOB0cmjclYbXzlvz7Z1zb2W+epF0I7N6zhBlW7tQCwigCKgNgZQ&#10;petBp875IKIGRbdc1kemXz8kbhsUaUnuX5bslaUbj9mR4PSk4LZLWsrQHk3sCAAgWny07og8vXhf&#10;oKplS3KJbE8qv8TF4yTTjJRkuapBPRNcYwnNkoDYQwBFQG0NoH5vLV8j974wP6IGRc9NHBu327Wo&#10;U09eyjOgSwP52aWtuQoNAFHijW8OyQtfnFzVoy/lG1JKZF+ifVG3k5yJzhlgsXP/H2kNZPagNGmc&#10;cmL9p1bFFBZ55YcD+XLceTPYmZUvWTnO1zhSKPuPhS/pjRbV2SxJt7hZuue4rD6cL3nFJdLrjDoy&#10;oE19yWiQbJ8BIBgCqIsOHjwos2bNklWrVpnj9PR0GT9+vHTu3NkcB5OZmSlTpkyRnJzyr0j+/Oc/&#10;l/79+9uj01fbA6jacSBLxj/9pny9eZcdCU4bFN0/ZrBMGNLPjsQfLcX9/YLdYUtydQ3PPVe0dt7Q&#10;feVRAAD3FRR75elPMs0FxPIcSvBKUosk0bZzRwqKpVezOnJ958Zy7ZkVbzCn+0lnZhfK4ZxiJ5wW&#10;SI4TUjWsFhaWyPrM0Bdyo83pNEv6185jcueS3bI//+RO8qlOhv9N75byq3Pi9yI1UFkEUJcUFBTI&#10;pEmTJCsrS8aOHStpaWkyf/582bBhg0ybNq3cEFpcXBwIrKdasWKFfPTRRyE/vyIIoCc8/vYn8vi8&#10;JfaofPHeoCiSExqlJbnjftRcrj2/qR0BALgl0o7mdw50d+mEv5x31e5cc79hX555X/nhQK7k5MfO&#10;6eepzZI25RXKE5sOSYJHpKTE+f/hsVPKzsME5/1QhzSATuvT0jcO4CQEUJdouJs9e/ZJYdEfSjt0&#10;6GDuK0KD6ZNPPum80CVU+HPLQwA9mTYouv3pt2TngSw7ElwLJ3xqCI3nBkWfbjxq1oaGO2E4P6O+&#10;aVBESS4AuENnIh95f5dsOVB+tYpeJLxveJp5jY4mWmGTlVMk+3Q29WiR7Hdu+ljHwlXf1JQCJ2t+&#10;lVosRc69t7yuTppHnQ/9tnNTSa+TfFLZr99ZrevSUR61FgHUBf6wePjwYRNAU1NPdA998cUX5V//&#10;+pfMnDlTGjVqZEfDW7dunTz88MNVNvupCKBlVaRBke4Xes+IS+O2QZGeDMz8aG/Y0iotV7r7x63Z&#10;iBwAqtmWA/ny8PzdIddk6mvytKvSYrJzuc7sbjngmzVdv8/33rPazqbWVLOk3YklsjGlxNdROEx+&#10;TCtKkM6FkV2Q1YZJ2jjJzz/b6hcsxPI+i1hFAHVBqJnOYDOj4VTH7KcigJbvlaUr5f45C8M2KOqR&#10;0Vpm3TEqbhsU6UnAP744YPYNDWdc32ZyvXMDAFQ9Lbd9/MPdIStTtEPslGFp0rJh/DbFcbtZkoZP&#10;DaHheJw/DZ2nnZd/orFTdfN3BPbTbsAtGp449u+zWlq0hVgaO9UOBFAX+BsJDR06VMaMGWNHfU5n&#10;JrM6Zj8VATQ03Sv0rtnvRNSg6DcjB0pas8ayZsc+yS8skh7tWsnF3dpLu+bxsW1JJCc+Shs73De8&#10;bblNHAAAFafr8nXf5lA0WEwZ2rbWL4mo6mZJa50AmhlRABWpW+KRvi4G0KpQkyGWxk61BwHUBVUZ&#10;QEOV81YWATQy019fJDPf+8weRS45MVEmjxpoSnXjweGcIvn9/N1h38C1Bf49P24bdWuPACAW6RYr&#10;utVKKJd3ayx3DGzJGsMIVaRZ0q6kEtmUHFkAbVGcIGcX1L4LAKcTYvd6S2TMh9tp7FRLEEBdUJUl&#10;uBpYf/e731XZ1iulEUAjpw2Kbn7qNdl/5JgdCS/Bk+C8gJaYADp1zGA7GvvmfHlQXnFu4WiHXC3L&#10;5YQIACpOA9GfFu2RpRtDv++w/KHqlW6W9M3+XHl40yFfwgxzBt0zP1GalfCeF05FGjs92quFXNzG&#10;d0Fb18zq2lnEHgKoC6qqCVF1zn4qAmjF6HpQLcl9/5v1dkRF8I7kWPTg7dIzo7U9in169XjGh3vN&#10;rGgoWpJ79xVt4no9EgBUNW3G88iC3SEb72in2zsGtTKzn6heD36dKX/87oA9KsvjLZGzG9WVie1P&#10;LLvZeiBfjhWcmDmtrjWqsagqGjvpUh/dt1WVbuBUera1fmpiTDbjikcEUJcEm+ksb2Z07dq1cuaZ&#10;Z5YJmNU5+6kIoKdHGxTd/cJ8KSgMHb5KmzCknzx0/RB7FB80fOqapHD70GlJ7s8ubS2XdGloRwAA&#10;5dE1jA/+c1fIbUlY6uCuvGKv/PrzPfLyRrtNmw1Nic4ZdbFz/x9pDWT2oDRpnBL5+k9/x9/S/CXB&#10;fqeG2GjerqYiaqKxk/7OnNm8rnmslVln2Q7DpbsNJyfpY99zULUIoC7xh82srCwZO3aspKWlyfz5&#10;82XDhg0nhVINgbNmzTKhtPQsZ3XPfioC6OnTBkUj/vCCHMgOHb5UYoJHendsK+9P/akdiS+6NknX&#10;KIUztEdjuW0Aa5QAoDy6zcqUedtDNnxr0SBZfju8LTM7NUCb5szZlCWrDubLkYJi6dWsjlzfubFc&#10;e2bNzEJrmfaGvSeHVt2+Rsf9/F2C/aIhxMZKY6fSzZZ6tj0RTHuVeszWOJEhgLro4MGDJlyuWrXK&#10;HKenp8v48eNPWvups5wzZsyQvn37yoQJE+xo9c9+KgJo5fz3X16Xd75ca49C8UiXNs3ks0futMfx&#10;R9viP/7B3rDlRbp2476hbVnDAQCn+GLLMXnig91SasKrDG32Mu2qdDqNo8rURIiN18ZOuuwoOdn3&#10;36qzqsn2grs+9l9879i8TrV3qo7GrW0IoAgggFbOMwuXm71CI9G9XUtZ/LsTFxjikZYTzVy015xE&#10;hcK6JQA42YI1WfLXTzLtUXBabnv3j9vU+m1WEH0qGmIPFhXLK1pBppksTCqJ58ZOpbsH67rVenqC&#10;5EhvkiJn1PPN+uo614pccIrWrW0IoAgggFbO6u17ZfC0vzmPIngFdcy87RoZN+BcexS/9ERq9qeZ&#10;Ia/iqwFdGpi1oZxMAajNZn+2X95ZedgeBadLGO4c2MoeAbEvbGMn57zq7IZ1TGOn1aXWxoZqzBXv&#10;tHpMOwGr0lvdtHTu9fiLA7ly9zf7onJrGwIoAgiglRduj1D9ZSt93e6ZO0bLqH497FH80nVMMz7c&#10;E7ZER19M9Yo+a5kA1DY6O/TEwj1hq0ZuvrC52dYKiCdV0dhJl/8UFvliTekZV/++rubxnpywF8Tj&#10;QUW2tvl0xJnSq6mv8ZJbCKAIIIBWXn5hkdz9wnsyd+l3dqR03Cz7q5aSnCQvTPxPGdyrkx2JX/ri&#10;//QnmfLRuiN2JDitOLnpohZyzbln2BEAiG+6ZOHBd3fK+syTu6CWpq+Nd13ehg7iiGtuNnbSi+PH&#10;8zXeivygj20yLd1t+IcDuSGbgEWrimxtc2ePpvL7H7m7NSABFAEE0KqzaNVmmfvZClm9PVMOHs1x&#10;XtTyJd95IQ1GQ+i8yTdJn07pdiS+aQB9evG+sFcgL+zYQO4aTEkugPimlSEPvLsrZNM23TLigavS&#10;2RICqEH6u6oNl8zjrAI5nOM7ryu9njVa9neNdGsbnU8+v0Ud+fCqM30DLiGAIoAAWn10feioR/8h&#10;R3KCX91uXK+OvOWE0J4Z7l6Bqin6Ij7jw92y5UDoklxdaH/fsDacdAGIS1oy+MA/d4bdZuWBq9Po&#10;Fg7EGN3DNzPbF0b36eOjvvC637nXY1Vd2+BEurVNgscrnRvWkX9f624lHgEUAQTQ6qUhdOj0Z6Wg&#10;8OROZH4aQhc9eLu0a97EjsQ3LcmdvTRTFqwJXZKrRvQ5Qxq3SImqFuIAUBmfbjwqMz/aE3ablYdH&#10;ZFAJAtQCh50wusuGUZ1d1VlWZUJqli+wHs8vCnvxXkW6tY0G0FEdGsvsQe5W4RFAEUAArX5amnvz&#10;U6+WG0LTnfCp5bi1JYQqbbjxp0V7yp0BOJTglfUpJVLgvEiWVtMtxAHgdL3xzSF54YvyO34qXYYw&#10;aUibwH6BAFCarh3fcsBXWadrVnVNq8pxHn+5NyfirW1eGtxOrmzv7tpyAigCCKDu0BA67smX7VFZ&#10;Xdo0l/lTbzUzorWFlqnM+GBPmQYcGj5XpRY7r58e8XpLnFcseyLmvGrVdAtxADgdf/1kX9jKD23C&#10;dtvFLewRAFRcuK1tdPZzcNuG8vqQDDviHmo6AJdpx1vdA7Q8G/cckJEh1ovGo5YNk+WxMRknbS2g&#10;LcTXpZT4wqcmTn/4VM5DDZ96ry+uqw7Vnu8VgNikyw4e/OeusOFTgyfhE0BlTe7dQm7oUqqiTk+j&#10;nJt/IxsNn7q1TU1IfMBhH6OW27p1q7nv0KGDuUf10WZDjerVkY9Xb7YjJ9t/5Jh888Mus0doUmLt&#10;uU50bno96dqqjny3M1e2lRTJ/iQnZdqgGUpJiciwDLYmABCddG3X1Hk7ZO2e8i+W6TYr9w5tK5d3&#10;q/rtJgDUPkkJHrnSOTe6oEVdKfZ6pbjYGfN4pF+revLb81vIAxe0kjo1dI5JCS4CKMF13+NvfyKP&#10;z1tij8q6rFcns09oanKSHakd9GTtqrd/kDX5wdfKlqYzpA2dADqucX0ZfHYj6dexgemeCwDRQNdl&#10;PTx/d9htVh4ZkSEdm6faEQCIX8yAIoAZUPdd3K2DZOfmy9ebd9mRk23NPCy7D2fL8PO72ZHaoW5y&#10;giw7mCtrD+c5CTP09Kd+NNHrkdTsEvlq23F5e8Vhs4l0QXGJpJ+RKokJYaZPAaCarN6VIw+8t1OO&#10;5AbfB1rp9ip/GJXBNisAag3WgAI17KHrh8h1A86xR2XNXfqdTJw9zx7VHloyEi58+jVwAmhp2ll3&#10;5qJ98l9/2yiPf7jbHAOAmz5ad0QefDf0Hp890+rJY6MzzDp4AKgtCKBAFHjqthGm3LY8GkK1XLc2&#10;0X0+jTAZVE/tWhYFf5Lur7d04zH5/fu75frZG033SZ2RAIDqNOfLg+YiWKg9Pgd0aSDTrkpjj08A&#10;tQ4luAigBLdmXXPB2bJi6x5TdhvMsvXbzFrQfme53y67JrSqmyT5JV75Yl/5gVFjZ9MSj3QoCn8C&#10;V1gssml/vixany0frc2W/ceKzKxDo7r+fnAAUDna6fbPizPl3e+Cv477acfvnw1sxRIBALUSTYgQ&#10;QBOimpdfWCRDpz8ra7bvtSNl6RYu4waca4/iW55zMvfrz/fIyxuzfAP2XC3RedXSFVVn1U2WLrke&#10;OZYbYpohDF13NbhrI7mkS0PK4ACcNt0U/pEFu8NWWdw5sKUM7VFqawQAqGUIoAgggEYH3f9T9wEN&#10;FUKfuWO02aKltvjXzmMyZ1OWrDqYL0cKiqVXszpyfefGcu2Zvu0Kvtl+XJZuOiafb8kOud4qnK4t&#10;69BJF0CFZR4tlEfe3yVbDhTYkbK00+09P24r52fY5QUAUEsRQBFAAI0eOw5kyQgnhO507oNJSU4y&#10;27MMDrFutDbS8rflPxyTL7YeNWs/K+NCJ4T+qGN9uaRLI0lJpEwOQHC6zcqD/9xlto8qj17Q0vWe&#10;bLMCAARQlEIAjS6RhNB5k2+SPp3S7QhK03K4L7YclUXrj1aq8ZBuDv+jTg3kks6NTCgFAD+tvtBO&#10;26EqLzo2T5Epw9Io8QcAiwCKAAJo9Fm9fa+MckKoluUG07heHXnLCaE9M1rbEQSjMxOfbtQweiRk&#10;iVw4WkJ3qRNEL+nc0GyfAKD2WrAmS/76SaY9Ck7Lbe/+cRs63QJAKQRQBBBAo5OGUG1MVFAYvLxL&#10;Q+iiB2+Xds1pahGJnYcL5NNNR20n3EI7WnEtGiTLRZ0ayBXdG7OBPFDLvPDFAXnjm0P2KLjLuzWW&#10;Owa2pIQfAE5BAEUAATR6LVq1WW5+6tVyQ2i6Ez61HJcQWjG6dktnMZZvOR5y/VY4dNIFagddZ/6n&#10;RXvCrjG/+cLmZqsVAEBZBFAEEECjm4bQcU++bI/K6tKmucyfequZEUXF0UkXQCi6rvzBd3fK+szg&#10;SyKUrhm/Y1ArM/sJAAiOAIoAAmj0e2XpSrlr9jv2qKweGa3l7ck3EUIrgU66AE6l26xop1st4S+P&#10;rhH/7dA01ocDQBgEUAQQQGPDMwuXy/1zFtqjsi7u1l5e+fUNkprM7Ftl0UkXwPp9ufLAP3eGrIzQ&#10;NeG/Hd6WbVYAIAIEUAQQQGPH429/Io/PW2KPyrqsVyezTyghtOrQSReofb7Yckye+GC3FJTYgSB0&#10;m5VpV6VTcg8AESKAIoAAGlt0FlRnQ8tz3YBz5KnbRtgjVCU66QLx752Vh2X2Z/vtUXC6zcp9w9pS&#10;Yg8AFUAARQABNPZMnD1P5i79zh6VRQitfnTSBeKPBk8NoKEM7dFY7hzYyh4BACJFAEUAATQ2Xffk&#10;y/Lxqs32qKx7Rlwq94wcaI9QneikC8Q2bUL2xMI9pvQ2lNsubiHXnHuGPQIAVAQBFAEE0NiUX1hk&#10;9ggNFUKnjhksd115sT1CdaOTLhB7tOnYb+dtD7nGWxuK3XV5G1OpAAA4PQRQBBBAY5eG0KHTn5U1&#10;2/fakbJm3naNjBtwrj2CW+ikC0Q/Xdf9wLu7Qq7p1gZiD1yVLl1b1bUjAIDTQQBFAAE0th3JyZOR&#10;j/4jZAh95o7RMqpfD3sEt9FJF4g+emHo4QW7wm6z8siodNZnA0AVIIAigAAa+3YcyJIRTgjd6dwH&#10;k5KcZLZnGdyrkx1BTaGTLlDz9ILQzI/2hNxmRddkT7s6XeqnJtgRAEBlEEARQACND5GE0HmTb5I+&#10;ndLtCGoanXQB973xzSF54YsD9ig4LXefNKQN668BoAoRQBFAAI0fq7fvlVFOCNWy3GAa16sjbzkh&#10;tGdGazuCaEEnXaD6zVy0Tz5ad8QeBaddbrXbLQCgahFAEUAAjS8aQrUxUUFh8Bk1DaGLHrxd2jVv&#10;YkcQTaq7k+6+3CJZuue4rD6cL3nFJdLrjDoyoE19yWjAzCnilzYFm/HhHnOhJ5Q7B7aUoT14bQSA&#10;6kAARQABNP4sWrXZbNFSXghNd8KnluMSQqNbVXfSrds0Rf60/pDszz/55yI1UeQ3vVvKr85pbkeA&#10;+KHl7Q/+c2fYbVYmXdGWTtMAUI0IoAgggMYnDaHjnnzZHpXVpU1zmT/1VjMjiuhX2U66hxK8siq1&#10;WDzOH6+3xHkXsGvbnHeCBOfku8S51wA6rU9L3zgQB3Sd9cPzd4ds+KWl6tOuSpOOzVPtCACgOhBA&#10;EUAAjV+vLF0pd81+xx6V1SOjtbw9+SZCaIypaCfdAidrfuWEzyLn3quJMxjNo86HPh1xpvRqys8D&#10;Yp+W2z7+4e6Qa6q1gZeGT5p3AUD1S3zAYR+jltu6dau579Chg7lH/NBmQ42ccPnx6s125GT7jxyT&#10;b37YZfYITUpkq4FY0ahuovRKq2eapfhLBg8eL5a8wuB7SuxLLJH9Sc5JuJ6H24nPcjnPGZrR0B4A&#10;sUkbDf3vh3skL0Rzad1L93dXp9OsCwBcQgBFAAE0vl1gt11Ztn6buT/VjgNHZMXWPXLNBWcTQmOQ&#10;njz37dBARvY+Q7q2qiNJCQmy72iBFBbbJzj2JnvlaIKTLMOETy3P3bw/T/L2+WZV2zRJkcSEcIkV&#10;iC66xcpzyw5IcfkTn3J5t8Zy95A2UjeZ1zwAcAsBFAEE0Ph3cbcOkp2bL19v3mVHTrY187DsPpwt&#10;w8/vZkcQi9o0TjHbr1xzblNp3zRVEhJFth8qkMxErxzXABqGRs1Er0e8B4pk2Q/H5L3Vzs9FVpHU&#10;T0mQlo0oUUR00w7Sf16cKe+tCr4Xst+15zeV8Ze05OIKALiMNaAIYA1o7TFx9jyZu/Q7e1TWdQPO&#10;kaduG2GPEA+0k+7Uz3bJs9uO2pHy6el4i+IEObug7KxQiwbJculZDWVw10Zm3RwQTfTn/JEFu8N2&#10;i75rcCsz+wkAcB8zoAhgBrT20BnOr37YZWY8g1mzfZ+51xlTxIeUJI+kNU6VZ9c7/+YRTPh0LEyQ&#10;et6yT8wpKJG1e3Jl/uosWb7FF2abNUiihBE1LvNooUydt1M2ZebZkbLqpXpkyrA0ubgT65sBoKYQ&#10;QBFAAK1ddK2nrvksL4TqWtHU5CTpd1aGHUGsa1U3SfJLvPLFvvJnhzRyNi3xSIei8IEyK6dYvtp2&#10;XN5ecVi2Hsg3Y6wXRU3QbVY0fGoILY/O3j94dbp0b1PXjgAAagIluAigBLf2yS8skqHTn5U12/fa&#10;kbJm3naNjBtwrj1CrMsr9sqvP98jL2+06+NsVkx03gm0X1HnOknS8bhIQcW3GDV0humijo1kcNeG&#10;prsoUN10m5Xfz98lBcGbPxsdm6eYmU+2WQGAmkcARQABtHY6kpMnIx/9R8gQ+swdo80WLYgf/9p5&#10;TOZsypJVB/PlSEGx9GpWR67v3FiuPbOxaeKy/IdjsnTTUfliyzH7GRWnM06Xn91ILu/WiBN/VIsF&#10;a7Lkr59k2qPgzs+oL3f/uI3UT6VMHACiAQEUAQTQ2mvHgSwZ4YTQnc59MCnJSfLCxP+Uwb062RHU&#10;FodzimS5E0Lf/S5Ldh4+zWlRR9eWdWSwE0Yv6dyIIIAqMfuz/fLOyuBLCPy00ZA2HAIARA8CKAII&#10;oLVbJCF03uSbpI/dTxS1jwbQD74/Ip9uPGqC6eka0KWBXNihoVzShUYwqDidof/Toj2ydGPo2fmb&#10;L2xutloBAEQXAigCCKBYvX2vjHJCqJblBtO4Xh15ywmhPTNa2xHUVrrubummY/LphiMh196FoutF&#10;L+3cSAZ3ayRdW9EYBuHpNisPvrtT1ofodJuSIHLX5W24wAEAUYoAigACKJSGUG1MVFAYfIZLQ+ii&#10;B2+Xds2b2BHUZjob9enGbBNGNZSeLtaL4lT7cotk6Z7jsvpwvuQVl0j7usmyZEWWHD+q7bKC04sa&#10;vx2aRgMsAIhiBFAEEEDht2jVZrn5qVfLDaHpTvjUclxCKErTslwtz9UyXdaLojK0SdadS3bL/vyT&#10;X4P0p6F9YYJkBNkmSC9iPHB1mqSfkWJHAADRiACKAAIoStMQOu7Jl+1RWV3aNJf5U281M6LAqVgv&#10;itOl4XPMh9tFt5MtKXFOUTx2ryDz0OPceU0A7egEUT/dZmXaVelyRr0kOwIAiFYEUAQQQHGqV5au&#10;lLtmv2OPyuqR0VrennwTIRQhsV4UkdKy2/5vbZZDeUXi9QfPU+mwc+bSJz9RGpR45MKODWTSkDaS&#10;kljO8wEAUYUAigACKIJ5ZuFyuX/OQntU1sXd2ssrv75BUpOZeUBorBfFqXR2fNfhAlm1O1e2HsiX&#10;RQdz5MvCAhMwTdAMIa0oQX5+1hly50C2WQGAWEIARQABFOV5/O1P5PF5S+xRWZf16mT2CSWEIlIa&#10;PBaty5ZF67NZL1pL6L/zzqwC2eIEzdVO4NTgeWp59saUEtmdGH6a3OP86Vg3Ub4Zd5YdAQDECgIo&#10;AgigCEVnQXU2tDzXDThHnrpthD0CIqeBZMGaLFm+5Xil14tqENWSTNSs9ftyTeDcerBAfnD+fTfs&#10;yYmo/HqtE0AzIwmgzqlLl8Z15N/XdrIjAIBYQQBFAAEU4UycPU/mLv3OHpVFCEVlfbHlmHy6KVv+&#10;vfnYaa8X1UY0/TrWl6E9mkjH5ql2FNVBy6o37M01IVPD5s5D+SH36AxnV1KJbEoO/w+f4PHKqA6N&#10;ZfagdDsCAIgVBNAqcPDgQZk1a5asWrXKHKenp8v48eOlc+fO5jiU4uJiee211+Sdd3yNXhITE2Xc&#10;uHFy5ZVXmmOVmZkpU6ZMkZycHDtywujRo2XMmDH2qHIIoIjEdU++LB+v2myPyrpnxKVyz8iB9gg4&#10;PcfzS5wwelQWrT8qq3eVfe2LlG7JMbhrI9NFl/WilXPqek0tp61M+XQwxxK88nVqsdbY+taBhvDS&#10;4HZyZXu6IwNArCGAVlJBQYFMmjRJsrKyZOzYsZKWlibz58+XDRs2yLRp00KGUA2fTz75pHz33Xfm&#10;czMyMmTFihWycOHCk4KlBlD9WsOGDTPPKa158+Ym8FYFAigikV9YZPYIDRVCp44ZLHddebE9Aion&#10;82ih2c6lsutFe6bVc8JoQ7mwY0PWi4YRyXrN6rIluUS2J5U/C6qzn4PbNpTXh5z8fggAiA0E0ErS&#10;0DZ79uyTwqY/lHbo0MHclyfY5yodf+6552TmzJnSqFEjWbdunfzhD38IHFcXAigipSF06PRnZc32&#10;vXakrJm3XSPjBpxrj4CqURXrRVOc7PmjTqwX9Tvd9ZpVRWep05ukSIfmqdKrbV1p3jhZfrdiv7y8&#10;Mcv3BNsNN9E5Wyl27v8jrYHMHpQmjVMSfR8AAMQUAmgl+GcwDx8+bEJkauqJtUYvvvii/Otf/yo3&#10;NIb63FMRQBGNjuTkychH/xEyhD5zx2gZ1a+HPQKqFutFK6aq12ueDu1anN40VTo0S5Ezne/3Wa3r&#10;lrt/5792HpM5m7Jk1cF8OVJQLL2a1ZHrOzeWa89sbJ8BAIhFBNBKCDXTWd7spp//cwcOHBh2Dad+&#10;LS3r7d69uynPVcHWilYWARQVteNAloxwQuhO5z6YlOQksz3L4F50qkT1Yb1oWW6s1wxFZ5nPalPP&#10;hEwNm/q97dqqrv0oAKA2I4BWgr850NChQ8uESJ21fPjhh8sNoP7PHTJkiDRt2lReeeWVQJOhAQMG&#10;yG233RaYFdVgqE2OdK3ntddea8b9a0X79OkTssy3IgigOB2RhNB5k2+SPp3oVonqp+tFP1qXLR+t&#10;zZb9xwrtaMXF0nrRmlyvqXQWOc0JmD3b1jWzyFpOq4ETAIBgCKCVUBUBVENn6WB54MABE0ZbtmwZ&#10;KM3dtWuXHDp0SHr16mU/2ydcmW9FEUBxulZv3yujnBCqZbnBNK5XR95yQmjPjNZ2BKh+urZxkRNG&#10;l2zKlpz803uri7b1otG2XlODpwZQAAAiRQCthKoowe3Zs6dMmDDBjvpoeP3d734nP//5z6V///52&#10;tKxInxcpAigqQ0OoNiYqKAw+86IhdNGDt0u75k3sCOAe7aL7xdajsnTjMTtScW6uF4219ZoAAESK&#10;PvSVoOswdVsU3Qc0Pz/fjvrs3LnTfFxnMoPxf+6xY6d/MqRC/R2Am3R2U9d7asltMDo7qqW6WrIL&#10;uE3Xdd7z47by8m2d5c6BLU24qigta12w5oj88tVt8j9ztsob3xw6qdR1X26RvPHDEXnw60y57997&#10;TRfX7RGUAevX0LWrc748KL9/f7f52mOf2Si/nbdTZn+2Xz5ad6Raw6fO8mrJ8TXnniF3DW4lj13b&#10;Tub97Cx5bEyGOdZx/TjhEwBQFRIfcNjHqKCEhAQpLCw0M4fnnXeeWcupdHbz73//u3Tt2lUuu+wy&#10;M6bWrl1rSmWTkpICn/v+++/LOeecE/hctXr1arPGUxsMNWjQQH75y1+aUl1tQlTaggULZOvWrab8&#10;N1QX3Ujp11I6owucjo6tmkrvDm3l9c9X2ZGTZTsh9OPVP8iYi3pJnXKCKlCdUpI80tkJnz/u3lgu&#10;79ZI6qcmyr7sIsmpYB1rdl6xrNyZI2+vOCwb9uXJVwdy5Wef75FXnAD6xb4c+Wp/rry3/aj8ff0h&#10;SfJ45KJW9cznafns93tz5dNNR+WVrw7JP744IK84wVP3ONX1m7qWU792ddFZXP3/P9j5/361Eyyv&#10;79tM/vuSluZ7cX5GfTmzeR1p3iC2GzABAKIbJbiV5C+lzcrKkrFjx0paWprpWLthw4aTym81pGoj&#10;IQ13/rWdp36uzoj614CeffbZgbJeXeupX1ObE/lLbf1NiEaPHh22i26kKMFFVXll6Uq5a/Y79qis&#10;Hhmt5e3JN5myXCAaVGa96KEEr6xKLRaP88frdYKsEzgN58voI6/zP+fXTZVmWcWs1wQA1HoE0Cqg&#10;JbgaLlet8s36aFOh8ePHn7T2U9drzpgxQ/r27XvSmk/dD/Qf//jHSduraND8yU9+ctKs5sqVK2Xu&#10;3LmBWco2bdrIyJEj5ZJLLjHHVYEAiqr0zMLlcv8c3891MBd3ay+v/PoGSWUmFFGmIutFC5xw+ZUT&#10;Pouce68mzmBMChXpk58oDUr0oOqxXhMAECsIoAgggKKqPf72J/L4vCX2qKzLenUy60YJoYhGur/o&#10;p5uyZdHa7HLXYO5OLJGNKSUmYJqgGUJaUYJ0Lqxc6wX21wQAxDoCKAIIoKgOOguqs6HluW7AOfLU&#10;bSPsERCddO2mrtNcsuHoSfuLavjUEBqOluc2dJ52Xn6iHQmP/TUBAPGIAIoAAiiqy8TZ82Tu0u/s&#10;UVmEUMQS7Vi7aP1R+XxLtnztLZbMiAKoSN0Sj/QtJ4CyXhMAUFsQQBFAAEV1uu7Jl+XjVZvtUVn3&#10;jLhU7hk50B4B0U/36pyydLf83w9H7Ej5NIC2KE6QswsSWK8JAKjVCKAIIICiOuUXFsnNT70aMoRO&#10;HTNY7rryYnsERL9Vh/Lkknk/+BJmmHfTx/u0ktvPaWaPAAConSrXDQEAIqSNhrThkG7BUp7pry8y&#10;W7gAsaJX0zryq3OahwyfCR6v/EdaA8InAAAOAigA12gI1f0/Q4VQ3T/0reVr7BEQ/Sb3biE3dGli&#10;jxw6G+rc/Ks9B7dtKLMHpdkjAABqNwIoAFc1rldHXpg4VtKblzphP8VEJ4QuClGqC0STOoke+cuA&#10;tvL6jzPk2o6N5KyGqdIqNUkuS2sgswemyetDMqRxSuTdbwEAiGesAUUAa0Dhph0HsmTEo/+Qnc59&#10;MCnJSTJv8k3Sp1O6HQEAAECsYwYUQI1o17yJmQnVGdFgCgqLZNyTc2T19r12BAAAALGOAAqgxvTM&#10;aC1vTb7JzHYGcyQnT0Y9+g8zWwoAAIDYRwAFUKM0hGp33FAhVEt1CaEAAACxjzWgCGANKGqSNh0a&#10;9+TL9qis1o0byjX9upsGoz3atZKLu7U3ZbwAAACIHQRQBBBAUdN0D1DdhiUSyYmJMnnUQLnryovt&#10;CAAAAKIdJbgAosa4AefKQ9cPsUehFZd4Zfrri8wNAAAAsYEACiCqTBjST+4Zcak90oLb4Eq8JeZ+&#10;5nuf0SkXAAAgRhBAAUSde0YOlEu6dXAeRbZCYO5n39lHAAAAiGYEUABR6cw2zeyj0BKcP19t3mmP&#10;AAAAEM0IoACiUnZOrnjKr8ANKBavbNh9wGzXAgAAgOhGAAUQlc4/M10i6dHtcQLo0dx86T/lr/I1&#10;M6EAAABRjQAKICrpPp8+EUyDOvYfOSbDpj9LV1wAAIAoRgAFEJV6ZrS2e3yWPw0a7CPaFXfY9L/L&#10;jgNZdgQAAADRggAKIGrpdizXDTjHHimdDT0xI1re3OjXm3fJ4Gl/k1eWrrQjAAAAiAYer8M+Ri23&#10;ePFicz9o0CBzD0SLRas2y9zPVsjq7ZmSlZMnPdq1lERPgny0apN9Rvk0wE6//gppXK+OHQEAAEBN&#10;IYAigACKWKPBdOLsd8z6z1DSmzeRv90xSvp0SrcjAAAAqAmU4AKIWYN7dZKPH7xdLnPuQ9l5IMs0&#10;KNL1oQAAAKg5BFAAMa1l4wYy99c3yEPXD5GU5CQ7Gpx2yNUGRZlhZkwBAABQPQigAOLChCH9ZMHU&#10;W6VLm+Z2JDhtUHTxlL/KW8vX2BEAAAC4hQAKIG7o1i2LHrxdbrmsjx0J7khOnkx4+k2ZOHueeQwA&#10;AAB3EEABxJXU5CR5/Obh8sqvbwjb+Xbu0u9k+PRn5evNO+0IAAAAqhMBFEBc0gZFnz1yp1zcrb0d&#10;CW7jngMy4tF/0KAIAADABQRQAHFLGxS9NflmmTpmcMgGRQWFRaZB0ahHX6BBEQAAQDUigAKIe3dd&#10;ebHMm3xT2AZFn63bZhoUvf/NejsCAACAqkQABVAr9OmUbhoUXTfgHDsSnDYluuWpV+WeF+ZLfmGR&#10;HQUAAEBVIIACqDW0QdFTt42QZ+4YHbZB0fMffy2Dp/1NVm/fa0cAAABQWQRQALXOqH49TIOiPp3S&#10;7Ehw2qBo6PRnaVAEAABQRQigAGolbVD0/tSfmgZFofgbFF335Ms0KAIAAKgkAiiAWk0bFL0/9VZJ&#10;b97EjgT38arNctm0v8ki5x4AAACnhwAKoNbTBkUfR9CgaP+RYzLuyZfl/jkLaVAEAABwGgigAODQ&#10;pkTaoGjmbdeEbVD0zMLlpkGRrhEFAABA5AigAFDKuAHnmu1aImlQpCW52i0XAAAAkSGAAsAp2jVv&#10;YhoU3TPiUjsSnDYo0v1CtUGR7h8KAACA0AigAFCOe0YONA2KWjRuYEeC0wZF/af8lQZFAAAAYRBA&#10;ASAEbVC07JE7ZVS/7nYkOH+DIt2yhQZFAAAAwRFAASAMbUr0zB3XRtSgaOZ7n8nQ6c/SoAgAACAI&#10;AigAREgbFM2femvYBkVrtu81DYpeWbrSjgAAAEARQAGgArq0aS5vT75Z7rryYjsSnDYoumv2O3LL&#10;U6/SoAgAAMAigAJABaUmJ8nUMYPlLSeIhmtQ9P43602Dos/WbbMjAAAAtRcBFABO08Xd2psGRcPO&#10;72pHgtMGRaMefcE0KAIAAKjNPF6HfYxabvHixeZ+0KBB5h5A5J7/+Gv57ZyFpvQ2FF0/qs2MtJQX&#10;AACckHnkmKkYWrNjn+ko36NdK3OxV/fnRvwggCKAAApUjna+Hf/0W6YJUSjaSfeh64eYpkYAAEDM&#10;Xtr/83/z5GD2cTvik5yYKJNHDQzbewGxI/EBh32MWm7r1q3mvkOHDuYeQMU0a1hPrndCZXGJV5Zv&#10;3GFHy9Kruu9/u1427T0gl3Y/U+okJ9mPAABQ+2j41L208/OLpOzMmEc++f4HyS8qdt4zO9oxxDLW&#10;gAJAFfI3KHrl1zeEbVD01vLvzXYtX2/eaUcAAKhdtOz2Z7PedkKJR0qCxM8Sb4m51322V4epMEJs&#10;IIACQDUY3KuTfPzg7XKZcx/KzgNZMmz6s/L425/YEQAAag/tFn/oWE7Q8HmquZ99Zx8hlhFAAaCa&#10;tGzcQOb++gaz3jMlTJnt4/OWOEH077LDCaQAANQWq3fss49C0xnSr6gYigsEUACoZhOG9DOzoeE6&#10;3369eZcMnvY3eWv5GjsCAEB823voqH0UWrFz237giO8AMY0ACgAu0PC5yAmhGkZDOZKTJxOeflMm&#10;zp5nHgMAEK+0B8Li7zfbo9A84jX7ak94+g3TzA+xiwAKAC7RBkVajqsNinQrllDmLv1Ohk9/lgZF&#10;AIC49MrSlTLi0X84YVLnNpXH3oemDfy0Wki3PkNsYh9QFx08eFBmzZolq1atMsfp6ekyfvx46dy5&#10;szkOpbi4WF577TV55513zHFiYqKMGzdOrrzySnNcFdgHFHCPdv2bOPsd+XhV+Cu/2lWX/c8AAPHi&#10;/jkL5ZmFy+1ReBpWTo2neiF35m3XyLDzu9oRxAr2AXVJQUGBTJkyRXbs2CHXXXedXHHFFbJ9+3Z5&#10;88035ZxzzpGmTZvaZ5al4fPJJ5+UpUuXms8dPny41KtXT95++23R6wfdu3e3z6wc9gEF3FO/ToqM&#10;vaiXmRX9YuMOKS7xtZkPZsn3W2TR6s0y5Nwu5vMAAIhF/mUmOvsZmsbNE5Ez2NyoluG+/e81kp2b&#10;bzrPI3YQQF3y6aefyueffy7Tpk2Tiy66SNq2bWvulyxZIvv27ZP+/fvbZ5alz1mwYEHgc1u3bi29&#10;e/eWZs2ayauvviqDBw+W1NRU++zTRwAF3NfvrAwTLJet327a0Jdnz+Gj8tKSFWYtabhmRgAARBvt&#10;8n7dk3Nk2bptdqSs5KREOb9jmrnYmpiYIOef2VoSEpIk63iufUZZ2sBv2fptJoRykTY2UILrAv8M&#10;5uHDh02ILB0WX3zxRfnXv/4lM2fOlEaNGtnRE0J9blWjBBeoOXol9+4X3jNrP8O5bsA5MuPmK83s&#10;KQAA0U77GYxzwmeo5notGjeQFyaOlT6d0u2Ij74/Tp2zUJ7/+Gs7Elx5n4/oQxMiF2iI1HJbnbE8&#10;NUDqOlD9eGZmph05mf9zzz///GoNnwBqlobJp24bIc9P/M+IGhRpAwYaFAEAop1uLabNhkKFzx4Z&#10;rWXB1FuDhkd9f3z85uHyzB2jQ+6prR1y9e+pyNpS1AwCqAuysrIkNzdX2rdvb0dO0HLaUPyfW1JS&#10;YmZK//u//1tuuOEGc/vLX/4i+fn59pkA4oE2U/jskTvl4m5lXy9K0+5/+kY7873P7AgAANFl+uuL&#10;zJrPghDbpuj73tuTb5J2zZvYkeBG9esRdk9t/Xu0wRFbtUQ3AmiM0IZDCxculNtvv13uvfde+elP&#10;fyrffPONPPjgg4RQIM60bNxA3pp8s+l+G4q+0eqb+3VPvmy66gIAEA00/N3y1KthL5Lq3tiRVP74&#10;aficP/XWsJ1v2aoluhFAXdCkSROpW7eubNtWdtH13r177aPg/J87cOBAeeyxx6Rfv36mAdF//Md/&#10;yN13320aB339deiaeACxSbdeed95ow3XdEi3crl4yl9lUQRbugAAUJ202dDQ6c/K+9+styNlaSmt&#10;bqGie2NXlIZVDa3hPlfDp+6nrSXAiC4EUBfonp0ZGRlmH9BTZyt37txpPt6yZUs7cjL/5x47xuwG&#10;UBvpehi92quNh0LRtTXjnnxZ7nlhPmVHAIAaob0JNHyu2V7+BIsGyHmTb5JxA861I6dHZ0+1Wkib&#10;D5XHv+2LluUiehBAXaAhsm/fvmYPUL356d6gy5cvl169ep3UAXft2rWBoOr/3BUrVsimTZvMmJ/O&#10;noYKrwDig75Za4MibcAQrkxJuwRSdgQAcJu/2ZA2AyqPNhta9ODtVdapVvsl6LrQPp3S7Ehw2pho&#10;2PS/s1wlSrAPqEt030/dz/ODDz6QpKQkM6P53HPPya5du2TChAnStGlT8zzdCuWPf/yjrFy5UgYM&#10;GGCee+rnalOi1atXy8svv2zC61VXXWU+t7LYBxSIbmentzRNGL7+YZfZF7Q8up/oi0tWSP3UFLmA&#10;dvQAgGqm/Qh0lrG4pMSOlKXrNrV0VvscVCXd+3PsRb0kJ7/Q7AlaHn3ffO3z1XJhl3bStmnZrQ/h&#10;HgKoS3SmUtdv6pYqixYtks8//1zq1KkjkyZNks6dO9tnieTl5cmXX34p3bt3N89X+rlXXHGFHD16&#10;VObNmyefffaZfPfdd3LRRRfJ+PHjTSitCgRQIPrpDOiNl55nHuvG2+XRk4CPV2+Wr5ywOrB7Rzbn&#10;BgBUOV3ycdtfXpeXlnxrR4LTclld81mnmvavTkpMkMG9OknnNs1l4cqN5QbhnPwC5791hTRy3ku5&#10;QFtzPF6HfYxaTmdf1aBBg8w9gOima21uf/ot2Xkgy44Ep+tjnnLe+PXNGQCAqqDNhm5+6rWQ6z21&#10;2dCMm4dXer1nRegSlJ84/13hlqKM6tddHrv5yrBLW1D1mAFFADOgQGzREiJ9U8/MPuacAOyzo2Xp&#10;Fd/XP18l+UXF0q9LO3OlGACA07XaCZ0jH/2HbM08ZEfK0mD30i/HyfAwW6ZUtWYN68mYi3rJzoNZ&#10;sm7Xfjtaln5swbcb5NLuHc3nwD0EUAQQQIHYo+VMw8/vZjbw1pLcUB1wl2/cIQtXbjJNG3izBQCc&#10;Dm029F9/mitHc/LsSFm6fdi7U26Rnhmt7Yi79L3x6gu6m1JbXY5SHu2Z8Mbnq817qPZZgDsowUUA&#10;JbhAbNNyo7tmvxOyCYPSkqjfjBwoac0ay5od+0xo7dGulQmm+iYMAEAwj7/9iTw+b4k9Cu6yXp1k&#10;VgRd292iy1W0VDhUd16l61SnjhksqdW0ThUnEEARQAAF4oN2I5z53mf2KHLJiYkyedRAuevKi+0I&#10;AAC+ZkN3zZ4nby3/3o4EpyHuoeuH2KPooduv3PLUq2Ev0Op2LtXRqRcnowQXAZTgAvFB17NowyEt&#10;t9X1n5HzyCff/2DWiurXAABAw5uu91zy/RY7UpZW1vzhxqHyq6svsSPRRTvBawf57Nz8iLZq6d2h&#10;rWRQEVRt6EQBAHFIN/le9sidZt+1k3nsfVklXl/bep091QYTAIDaTd8LLpv2t5CdbrXUdu6vb5Bb&#10;LutjR6KXzs4+E6Y8WEt1Rz36gjyzcLkdQVUjgAJAnNI3WC0l0r3X9Oq0T2SrLuZ+9p19BACojbTZ&#10;0NDpz4ZcO6nNhhY9eLvpIRArRvXrIfOn3mr+20O5f85CU7Z7JESzJZweAigAxDndquVj5wSheaP6&#10;diQ0j0fk8w077BEAoLbRZkMTnn5TCkJ0VtdmQxrkYrF5nYZP/W/XvUBDef+b9TLcCeHh9hRFxRBA&#10;AaAW0Dfb/l0z7FFoJV6PrNm+57QaGQEAYpc2G5rw9BthO91qsyEtu42WTrenQ//bn7njWlOWe6JK&#10;qCwNn1qGrDPCqBoEUACoJfp2bmcfheYRrxSXeE03XX3T1Rb2AID45ms29ELYTreP3zw8Kjvdni4N&#10;0/Mm3yQtQnS+1ZlgnRHWstxQ+20jMgRQAKglTqzRKb8R0am08cSw6c/KxNnzWAcDAHFKmw3pes9Q&#10;HWJ1xvCtyTfHRLOhitLGfbpUJdxaVm1MpCFdwzpOH9uwIIBtWID4pvua6RYryzdutyNlaYuiYPF0&#10;zfZ98sLib8zX6JnR2o4CAGKdrnO87sk5cvhYjh0pS5dxvHbPf0nvjm3tSPzRrVq0Z0IkW7W8tGSF&#10;Ca1s1XJ6CKAIIIAC8a9fl3ay+3C2CZQ+Gjc9pvGQ/6g8Wnb0/rfrZdHqzebrNGtYz34EABCLdK3/&#10;r5/7pxSX+LbhCkZnBV+750Zp27SRHYlvuo+2Xmj92HmvK6/cVsfnfrZSUpOTpN9ZkfVXwAkEUAQQ&#10;QIH4l5SYIMPP72au3BaXFJu1nonO2I+cQHnr4AucIOqRrZmH7bOD06u/f//oKzObem6HNlInRPMG&#10;AED00QD1P397S2Z9+G87EpyW287+nzG17nVeZ3x1H+1Pv98qh0LMDC/5fous3rHPhFbeCyPn8Trs&#10;Y9RyixcvNveDBg0y9wBqJ+30N3XOwpB7v/lp04YZNw83b9QAgOin6xd1f8tQZaZKmw3F43rPitCg&#10;ftfseWEbM2lgfeaOUSxRiRABFAEEUAB+2nBoxrwlpuFCJHQ/OA2isbgfHADUFtps6OanXpOdB7Ls&#10;SFnabOi5if8ZtiFPbaLvhQ+9vijkvqi6lctTt10jo/r1sCMoDwEUAQRQAKfSLVh0NjTclXKlb773&#10;jrjUtLTXdTEAgOihzYZuf/rNkCFKZ/KemzjW3ONk+n6o4T1cdZDOGk+/fgjvgyEQQBFAAAVQnuc/&#10;/trsCxrJVix64qJ7xOmaGABAzdNmQ/oaHorOeOrMp86AIjh9D/zJU6/KZ+u22ZHg+nRKk+ed76V2&#10;jkdZBFAEEEABhKLrhh56/SOZu/Q7OxLaqH7dnSB6BW/AAFBDdA3j3S+8F/Z1m1m7itEwr6E+FEqZ&#10;y0cARQABFEAk9MrvvS/Ml417DtiR8ukb8N22LBcA4B6drRv35Mthl1BoxQqv0RWnJc13zX4nbGXQ&#10;Pc574D0jB9ojKAIoAgigACpCr/4+Nm9JyPVEfj0yWsuMm4eZ7V8AANUr0mZDz9wxmuUSlaAXYsc/&#10;/Zascb7foWin+Jm3XUN5s0UARQABFEBFaVnuxNnvyMerNtuR0LTMa+qYwbwJA0A1iWRmLr15E5n7&#10;6+tpNlQFIt2qRb/nL0wcy1YtDgIoAgigAE7XIieAahCNdO/Q+50QOm7AuXYEAFAVdLuQ++cstEfB&#10;0Wyoemizvt863/twW7XolmW1/f2PAIoAAiiAytCrwI/PWyJPOydAkZTl6knQY84bMVfgAaByaDYU&#10;HdiqJTIEUAQQQAFUBV0To02KwrWp97vryotNkwZOiACg4mg2FF0qslXLrDtGS7vmTexI7UEARQAB&#10;FEBVemXpSnno9UURl+U+dds1NMMAgAqg2VD0evztT0xVUCj6b1Mbt2ohgCKAAAqgqumV4BnOG7Cu&#10;S4rEZc4JkgZR9g4FgNB07f2Ep9+k2VAUY6uW4AigCCCAAqguui5m6pyFYUvElDZpuNfuHUpZLgCU&#10;FUmzIS3xfOXXN9BsqIbtOJBlZqnDbdWiF2C1JLc2/HsRQBFAAAVQ3fSkSWdEw10NVnrFXpsU1bbS&#10;JAAojzYb0ot52nE1lOsGnCMzbr6Si3hRItImUbVlqxYCKAIIoADcoHuH3j/ng7B7pvnpidT9Yy6n&#10;LBdArRZpcxuaDUWvSLdqedj5N9ROufGKAIoAAigAN+lJlHbL1a654WhJ0t22LBcAaht9nbzuyTlh&#10;mw3NvO0aGXZ+VzuCaKRLUm5/+q2Q/5YqnrdqIYAigAAKwG1alqRluY/NWxLR3qG6pknfkPt0Srcj&#10;ABDfIm02VBtKN+NFpLPZPZx/T/13jbetWgigCCCAAqgp2qTh7hfmy8fOiVYkdCZUZ0RprgEgntFs&#10;KL5FulVLvG2jQwBFAAEUQE3TlvUaRCPdO1RnQ0f162FHACA+0Gyo9ohkhlvF01YtBFAEEEABRAM9&#10;8dIrwjPf+8yOhKZdcrVbLvvcAYgHNBuqfWrbVi0EUAQQQAFEE226oRt4R7p36B3OiZheIWYmAECs&#10;iqTZkL7e/c0JITQbii+Rznrret+/3TEqpnshJD7gsI9Ry23dutXcd+jQwdwDQE1q1rCe3Hjpeab5&#10;wlc/7JKc/AL7kbKKS0pk+cYd8trnq81MaMdWTe1HACA26Izn2BkvhVyCoOHjjXv+Sy7uxrlavElK&#10;TJAh53YxW4598v0W874WTHZOnnmva9agnvTu2NaOxhZmQBHADCiAaKUladNfXxT2yrCfzgw8fvNw&#10;9g4FEBP0te2eF+bbo+C02dDzE/+T17VaYPX2vaYkN9xWLbG6BpgAigACKIBop/un3f3C+2HXySgt&#10;U7t3xKVy15UX2xEAiD4aPMNdXBvVr7vMvG0ESwxqEb3wOv7pN8N2h4/FrVoIoAgggAKIFdqg6Kn5&#10;y8J2DVRakjvztqvZOxRAVIm02dDUMYO5kFaLRbpVy8zbromZdcEEUAQQQAHEkswjx+T+OR/IW8u/&#10;tyOhaanS/WMup3wNQI3TZkM/eeo1c18emg3BL962aiGAIoAACiAW6RuzbtQe6kTOT68S62zCLZf1&#10;sSMA4C6d8dSZz1BhQpsNaVllz4zWdgS1nW7VoiW54TrD69Zkz038z6jeqoUAigACKIBYpe3rtSz3&#10;T/OXSYHzOBxt5qFNiji5A+Ammg2hMuJlqxa2YUEA27AAiFXavl63JRh7US/ZuPegbM08bD8S3J7D&#10;R+X5xd9IflGxnNuhjdShsQeAaqbBM9xaPm029PzE66J69go1x79VizYc+mj15pjdqoUZUAQwAwog&#10;Xrz/zXq52znZC7Wfnl+Lxg1k+vVDnBO/HnYEAKpOpN1MaTaEioh0qxZdQ3xVn7Nl/e79Zga1R7tW&#10;pky3JrvmEkARQAAFEE/0pE875WppbiQu69XJBFHtmgsAVUHX7Y17ck7YZkNP3XYNF8FQYfo+d9fs&#10;d8xF14pITkyUyaMG1tgFD0pwEUAJLoB4omW1l3bvaK7+rt6xz5TdhqJluy8uWSHFxSVyQad0U+oE&#10;AKdLmw2NevQfsvtwth0pSysw5k2+SQb2ONOOAJHT9zn/hYtl60Nv53Myj3zy/Q9mGYq+T7qNGVAE&#10;MAMKIJ69snSl6ZYbro290lnQh64fIoN7dbIjABA5bRLzW+f1JlRTtB4ZrWXur6+n2RCqRNnuyh7n&#10;Fj7mLXrwdtcb8nF5FwBQK4wbcK589fhEsx9oOFouN+7Jl+UW581c9xsFgEjphS5tOBQqfGqzoQVT&#10;byV8osrouk4Nk9pF2SeyOca5n31nH7mHGVAEMAMKoLb4evNOuWv2uxHvHTpxeH+agwA4iV6c0lmn&#10;NTv2meYuZ7ZqKvP+vVqWrd9hnxHcPSMulXtGDrRHQNXSn8XLp/1NNkTw/paY4DFdct+f+lM74g4C&#10;KAIIoABqG21QpI2KIinL1XK5GTcPi9p91QC4Z9GqzfI//zdPDmYftyN+5Zc90mwIbpnw9Bvy9r+/&#10;l3ApzyMJ0rlNU/nskTvtiDsowQUA1Fo6q6lvvNqoKJw12/fKsOnPysTZ8yIKrADik4ZPLdE/nJ1j&#10;R0rR/BmENhvSklvCJ9xw/pnpYcOn8ohXema0tEfuIYACAGo1XYP1/MT/lFd+fYOkR7Av2tyl38kF&#10;9zxlmhoBqF207PZns952TqA9UhJspjPIWb9WT3xcA41eUHvpelCfcq6IWPozPPJHPe2RewigAAA4&#10;tOPt54/cadZnaalcKP6914ZN/3tE60gBxAfdb/HQsZzg4TMIra6g2RDcphc7fH0Lyv859Th/dP/r&#10;SCqAqhr7gCKAfUAB1Ha69+fF3TrI1RecLVsyD5u9QUPRvUX//tFXZi+1tKaN5JM1W+SNL1bLhys3&#10;mpkSbWCkNwDx4ZkP/y1rd2bao1A80qpxQ1k47Tb2FEaN6NelndmDds32fXZEZ0M9pvGQTtRr+Jx1&#10;x2izl6jbaEKEAJoQAcDJ3lq+RqbOWSj7I9iKJcHjkZJT3lKTExNl8qiBdNAFYpxWPcyYt0SeWbjc&#10;OYpsf0XdT9jt5i7AqXTN8tzPVsjq7ZmS5fwc98xoJeMuPrdG1yMTQBFAAAWAsk4+8ayYBE+CE0pL&#10;TACdOmawHQUQK3RLC/3dj7Rbtp+uER3R72x55o5r7QgAP2oCAAAIQUtoH7p+yCkbfJdWfpMHDZ9K&#10;t3tZvX2veQwgNuh6z4um/FWmv74oSPiMzuYuQCxgBrQKHDx4UGbNmiWrVq0yx+np6TJ+/Hjp3Lmz&#10;OS5PZmamTJkyRXJyyrbxHj16tIwZM8Y8jvR5lcUMKACE9/zHX5dzQhpa2zMayX9d2tvsI6olUDQl&#10;AaLT15t3mtL7rzfvsiMVo81dBvU6U+b++gY7AqA0AmglFRQUyKRJkyQrK0vGjh0raWlpMn/+fNmw&#10;YYNMmzYtZAjVYKnPGTZsmGRkZNhRn+bNm5sgqyJ9XmURQAEgMtpg6KHXPzJbskTGP1ty4i1Xt3zp&#10;26mt9GjX2oTSE23zAdSEHQeyZLrze/3W8u/tSKR8v9/aa6i4xBto7kIDMiA4AmglaWibPXv2SWHT&#10;H0q1m6zel2fdunXyhz/8QWbOnCmNGjWyo2VF+rzKIoACQMVc++g/5NN1vg7ioXjNnEj4t1st8dX2&#10;+X3OTDOPtYkJgOql1Qy6xvPphculoLDIjoY2YUg/Oa9jmnywYl1UNXcBYgFrQCuhuLhYvvzyS2nX&#10;rp25+aWkpEi/fv1MSW52drYdBQDEmyHnnWUfhRZJ+FRa8qclvrrH6MVT/irp438vox59QR5/+xPT&#10;yVBnXgFUHW0w1N/5XdN12pGET53d1M62ui589IU9TJMhPV7zv78yJbeETyA8ZkArIdRMZ7CZ0VPp&#10;c7Rct3v37rJw4UIzlpiYKOPGjZMrr7zSHKtIn1dZzIACQMVoY6HB0/7mPIpsW4aqQOkuUHl6Qef+&#10;OQtl454DdiS0HhmtZboTOvl9Ayov8QGHfYwK0uZDH3zwgVxwwQUmHJaWl5cnn376qQlzTZs2taMn&#10;27p1q3z88ceSn58vt956qwwcOFDq1asnb7/9tvlY//79K/S8ytKvpTRQAwDC00ZC+UXFsnzjdjtS&#10;lsbS0P0yKyY7J0/W7dovS77fInM/WymPz1sii1ZvlpVb98ihozmSmpwkzRrWs88GUJpeNJrw9Jvy&#10;x3eXyqFjZZs7nqqF8zv+hxuHyoxbhktG8yZ2FEBlEEAr4fjx4/LRRx+ZGc5TA+iBAwfCBtDk5GQT&#10;Xm+88UbTSKh169bSu3dvyc3NlS+++EIGDx4sqampET+vsgigAFBx/bq0k92Hs2XN9n12ROOmRxIT&#10;PKI1RoN7dZJn7hgtP+rcTjJa+E5g9xw+au6rin49DaDvf7te/v7RV/Kn+cvkUyegalOV/MJiqV8n&#10;xdyA2krL1x949V/y62f/6fxeHLGj5UtJTpJfXz1A/v4/Y6R3x7Z2FEBVIIBWggbDRYsWicfjKTML&#10;uXr1avn2229DBlBtKNSqVSt7dIKuIdWvq0FQ15ZG+rzKIoACQMUlJSbI8PO7mXLY4pJi0wUz0Rnr&#10;6wTT+0ZfJvePvVzanNHQNBfSMHrjpefJPSMHSv9uHUzTkib1U+VYfqGZ2awqxSUl5iR72fpt8vrn&#10;q+QvC76QOZ99J9/8sFO27DssRc5/I7M5qA3yC4vkj+9+Kj/9yxvyTYTbqtxyWR95YeJ/ypDeZ5nf&#10;bwBVizWglaBNiJ588kk5fPiwWetZehbyxRdflH/961+n1blWu94+/PDDIdePqkifFynWgAJAzdFO&#10;nNqESPcg1OC4evu+Cu81WlF03UU8e2XpSnno9UWyP8LmXbq+U5sL6e8EgOrDDGglJCQkSGFhoQlu&#10;5513XmCmU5sT/f3vf5euXbvKZZddZsbU2rVrTRhNSkoyz/nlL38pOTk5Zcp3FyxYYGYjx4wZY2ZX&#10;I3keJbgAENvqJCdJx1ZNnZPgDjJuwLly15UXy8h+PaR3h7aU7gIV8Nm6bXLLU6/JC4u/lpz8Ajta&#10;Pr3w8pfxI03Fgq7rBlC9mAGtJH8n3KysLBk7dqykpaWZjrUbNmw4aWZSQ+qsWbNMuPPPluosqT53&#10;wIABgRLeFStWmE63o0ePNsFSRfq8ymIGFACin55cayMVLaf9cvNu2emExepE113ECu1oO3XOQvl4&#10;1WY7Epo2GLpreH+zpycA9xBAq4B2w9Vwqft+Km0UNH78+JPKYrVcdsaMGdK3b1+ZMGGCHRVZuXKl&#10;zJ07NzD72KZNGxk5cqRccskl5tgv0udVBgEUAGIPpbuo7bTB0FPzl5k9PSOhDYbucELnRCd8Nq5X&#10;x44CcAsBFAEEUACIDzoTpKF0zY598pUTTPVxddIT+r5OEO3ftb2ZJdXmSpQyorppgyENnRo+I73o&#10;Mqpfd5k65nJpRxMuoMYQQBFAAAWA+EXpLuLJW8vXmAZDkf4c60z99OuHmJ9FADWLAIoAAigA1B7R&#10;XrqrZZUamnUWV2e6erRrZUIsM1e1m/686jrPSGf19ULIw07wHHZ+VzsCoKYRQBFAAAWA2i1aSncX&#10;rdos//N/8+Rg9nH7TJ/kxESZPGqg6RCM2kU7M2vwfP+b9XYkNF3bqWs8tcFQqvNzBiB6EEARQAAF&#10;AJzK7dLd5g3ry4Gjx8UjXuePx476JHgSpMRbYgLo1DGD7Sjimc7K6xrPpxcul4LCIjsamobOu0dc&#10;SoMhIEoRQBFAAAUAhFP9pbsaOsOfmix68HZTzov4pQ2GZsxbEvHPl5bZ6jpPyrSB6EYARQABFABw&#10;Otwu3VWXdOsg/3vb1YSNOKRlttNfX2R+riLRI6O1CZ40ugJiAwEUAQRQAEBVqd7SXX9prtc0Mhrc&#10;q5Nc1rOTCSCs94td+vNy/5yF5mcnEi0aNzDBc1S/HnYEQCwggCKAAAoAqC6Rl+6GL8HVtaG6RjSY&#10;y5wwOtgJoxpKQ3XZRfTQjscPvf6RzF36nR0JTdd2jv/xj8xaYC44ALGHAIoAAigAwE3VXbqrW3Bc&#10;XiqQElaii16AmLVwufxp/rKIGwzdclkfuWfEpaZbMoDYRABFAAEUAFCTtARz8LS/OY8ia0RUUVqi&#10;q6W6GkZpYFSznv/4a3ls3hLZf+SYHQlNZ7bvHzOYfzcgDhBAEUAABQDUNG0+M/O9z+xRWXrScvLm&#10;LKdH1w8O7nWmDO7Z2QRStuxwh+7x+pDzb7xm+147EpqWUT90/RDzbwQgPhBAEUAABQDUtPzCIrn7&#10;hfdKrQf0xc3EBJHiEq9c0CldBvU8Uz5evblKS3b7dEqTYed1NbOkfZy/A1VLy62nzlkoHzsBNBJ6&#10;geDeEZeaklsA8YUAigACKAAgWuhM2dzPVsjq7ZmSlZMnPTNaybiLzz2p46muIdTnLVq9ybn/IeJy&#10;znB0NlRnRy+zs6OsNzx92mDo8XlLTMltJFKSk+SOIf1k4vD+zEoDcYoAigACKAAglukaUg2k73+7&#10;vkpnR3WfSW1mNOy8s5gdjZDOZD+zcLk8NX9ZOd2OyxrVr7s8dP0VBH4gzhFAEUAABQDEi9Kzo5+t&#10;215l+5DqrFz/bu0DnXXbNW9iPwK/t5avMeW2kc5Ia9nz1DGDCfdALUEARQABFAAQr3QNoi+Qbo54&#10;HWIktEmOBlF/d93a7LN122T66x9FPPus2+Q8fP0QGXZ+VzsCoDYggCKAAAoAqA20PNQfRj9y7qtq&#10;dlTXL5bed7S2zI7ucL5/OuP5/jfr7UhoOot894hLZcKQfnYEQG1CAEUAARQAUBtV1+yozvCVDqSp&#10;TkCNJ1rmPGPeEnn246+lwAn14WhAv/WyPiZ80mAIqL0IoAgggAIAajudHdVSUt3mRUOphtOqclmp&#10;MKqlu7FMGwxp+Iy0wZCW2U6/fghrZgEQQHECARQAgJNpeWnpct1IZvoi4Z8d7d+1vQmksTIjqGW2&#10;v52zMOKyZd1fdeqYy02jIQBQBFAEEEABAAhNw2h1zI5qUBt2XlcTRntmtLaj0ePrzTtl+uuLzOxw&#10;JFo0bmBmPEvv2woAigCKAAIoAACRq67ZUQ1vg3udKYN7dq7x2dHMI8fk/jkfyFvLv7cjoel/68Th&#10;/U2DoXhb8wqgahBAEUAABQDg9Oks4fvfbjBhdM32vXa08npktDblusPOO8u1vTJ1bedT85fJ0wuX&#10;Rxysb7msj9wz4lJp6QRoACgPARQBBFAAAKqGzhz6ynU3Ofc/RNysJxydYdTZ0cvs7Gh1hL3nP/5a&#10;Hpu3RPY7/x8ioc2VtNw21hsrAXAHARQBBFAAAKpHdc+O+psZVYYG5vvnLIx4bav+3fePGVzpvxdA&#10;7UIARQABFACA6ld6dnTpuu0RzzSGo/tslt539NQtT/Tv1SZCa3bsM9vN9GjXynSn1dnZh15fFPEe&#10;qLpG9d4Rl5qSWwCoKAIoAgigAAC4b/X2vSaQvv/tevl68y47WnlaEqtB9DInkKr/+b95cjD7uHns&#10;l5DgkZKSyE4FNeD+Ynh/GT+kX8xsGwMg+hBAEUAABQCgZulspK+zrm/taFXNjiqPR6TMWV/QwbKu&#10;G3CO3D/mchoMAag0AigCCKAAAESXqpkddUKmnN7pnpboPnT9kKjcmxRAbCKAIoAACgBA9PLPji5b&#10;v800M9p5IMt+pOpp+e7UMYNl2Pld7QgAVA0CKAIIoAAAxA7tVusr190ccQOh8uksqW7zkip3j7hU&#10;JgzpZ44BoKoRQBFAAAUAIDZpV1t/GC07Oxq+BNfrPKdpgzry70d/ToMhANWKAIoAAigAAPHBPzv6&#10;/OKvZdOeg3a0fAlOAB3R72x55o5r7QgAVI8Eew8AAIA4oWs4tYx21h2j7YivxLY8JeKVkT/qaY8A&#10;oPoQQAEAAOKUdq+968qLnUflF7x5nD+X9epEwyEAriCAAgAAxLF7Rlxq9vE8QWdDPZKY4JsVHdTr&#10;zFIzpQBQvVgDigDWgAIAEL90Tejcz1bI6u2ZkpWTJz0zWsm4i8+VUf162GcAQPUjgCKAAAoAAACg&#10;OlGCCwAAAABwBQEUAAAAAOAKAigAAAAAwBUEUAAAAACAKwigAAAAAABXEEABAAAAAK4ggAIAAAAA&#10;XEEABQAAAAC4ggAKAAAAAHAFARQAAAAA4AoCKAAAAADAFQRQAAAAAIArCKAAAAAAAFcQQAEAAAAA&#10;riCAAgAAAABcQQAFAAAAALiCAAoAAAAAcAUBFAAAAADgCgIoAAAAAMAVBFAAAAAAgCs8Xod9jGp2&#10;8OBBmTVrlqxatcocp6eny/jx46Vz587muDyZmZkyZcoUycnJsSMnjB49WsaMGWOPKmfx4sXmftCg&#10;QeYeAAAAAKoSAdQlBQUFMmnSJMnKypKxY8dKWlqazJ8/XzZs2CDTpk0LGUI1gOpzhg0bJhkZGXbU&#10;p3nz5ibIVgUCKAAAAIDqRAmuS5YtW2bCpwbJa665Rvr06SOTJ0+WJk2ayLx58+yzgjt06JDk5uaa&#10;YNi7d++TblUVPgEAAACguhFAXVBcXCxffvmltGvXztz8UlJSpF+/fqYkNzs7244CAAAAQHwigLpA&#10;A+j27dulWbNmkpqaakd9dAZTP65ltuXZu3evtGzZUt5880254YYbzO2mm26S9957zz4DAAAAAKIf&#10;AdQFWnqrJbTt27e3Iye0bt3aPgpt586d8v3338svfvELuffee+Xyyy+Xl156SZ544gn7DAAAAACI&#10;bgTQGNClSxe577775LHHHjMlu7r28yc/+YkMHz6c8l0AAAAAMYMA6gJtNFS3bl3Ztm2bHTlBy2vD&#10;0Y65vXr1skcnXHDBBaa77urVq+0IAAAAAEQvAqgLEhMTzfYpug9ofn6+HfXR0lr9uK7xPB2V+VwA&#10;AAAAcBMB1AUaEvv27Ss7duwwNz+dvVy+fLmZ3WzUqJEdFVm7dm0gqOpzJk6cKK+//ro5Lu2rr74i&#10;gAIAAACIGYkPOOxjVKO2bdvKkiVL5IMPPpCkpCQ5duyYPPfcc7Jr1y6ZMGGCNG3a1Dxv8eLF8sc/&#10;/lFWrlwpAwYMMF1zdR/Qd955R/bt2yfJycmmbHfBggXmNmLECDnvvPPM51bW1q1bzX2HDh3MPQAA&#10;AABUJY/XYR+jmmkJ7qxZs0zjIKVbsIwfP146d+5sjtW6detkxowZZsZUg6mfBtK5c+cGQmKbNm1k&#10;5MiRcskll5jjqqDhVw0aNMjcAwAAAEBVIoAigAAKAAAAoDqxBhQAAAAA4AoCKAAAAADAFQRQAAAA&#10;AIArCKAAAAAAAFcQQAEAAAAAriCAAgAAAABcQQAFAAAAALiCAAoAAAAAcAUBFAAAAADgCgIoAAAA&#10;AMAVBFAAAAAAgCsIoAAAAAAAVxBAAQAAAACuIIACAAAAAFxBAAUAAAAAuIIACgAAAABwBQEUAAAA&#10;AOAKAigAAAAAwBUEUAAAAACAKwigAAAAAABXEEABAAAAAK4ggAIAAAAAXEEABQAAAAC4ggAKAAAA&#10;AHAFARQAAAAA4AoCKAAAAADAFQRQAAAAAIArCKAAAAAAAFcQQAEAAAAAriCAAgAAAABcQQAFAAAA&#10;ALiCAAoAAAAAcAUBFAAAAADgCgIoAAAAAMAVBFAAAAAAgCsIoAAAAAAAVxBAAQAAAACuIIACAAAA&#10;AFxBAAUAAAAAuIIACgAAAABwBQEUAAAAAOAKAigAAAAAwBUEUAAAAACAKwigAAAAAABXEEABAAAA&#10;AK4ggAIAAAAAXEEABQAAAAC4ggAKAAAAAHAFARQAAAAA4AoCKAAAAADAFQRQAAAAAIArCKAAAAAA&#10;AFcQQAEAAAAAriCAAgAAAABcQQAFAAAAALiCAAoAAAAAcAUBFAAAAADgCo/XYR/jNB08eFBmzZol&#10;q1atMsfp6ekyfvx46dy5szmOVEFBgUyaNEkaNmwo06ZNk9TUVDOemZkpU6ZMkZycHHNc2ujRo2XM&#10;mDH2qHIWL15s7gcNGmTuAQAAAKAqMQNaSRoaH3jgAfn+++9l3LhxgQD54IMPyqZNm+yzIvPqq6+a&#10;MBtMcnKy+fr33nvvSbcLL7zQPgMAAAAAohsBtJKWLVsmWVlZZsbymmuukT59+sjkyZOlSZMmMm/e&#10;PPus8NatWycffPCBdOjQwY6ccOjQIcnNzTUzk7179z7pprOtAAAAABALCKCVUFxcLF9++aW0a9fO&#10;3PxSUlKkX79+piQ3OzvbjpZPZ1H//Oc/y4gRI6R79+52FAAAAADiCwG0EjSAbt++XZo1axZYr+mn&#10;M5P6cV2/GY6W3mrZ7tVXX21HTrZ3715p2bKlvPnmm3LDDTeY20033STvvfeefQYAAAAARD8CaCVo&#10;6a2WxrZv396OnNC6dWv7KDR/6e1Pf/rTMiG2tJ07d5p1pr/4xS/M2s/LL79cXnrpJXniiSfsMwAA&#10;AAAguhFAa1Dp0ttQHXO7dOki9913nzz22GOmtFfXfv7kJz+R4cOHR1zmCwAAAAA1jQBaCdpoqG7d&#10;urJt2zY7coKWzYYTrvTWLy0tTXr16mWPTrjgggtMiF29erUdAQAAAIDoRQCthMTERMnIyDBbp+Tn&#10;59tRHy2Z1Y/r2s1gtPR2/vz5ZhuVtWvXyooVK8xtz549UlRUZB7r1wgn1N8BAAAAANGEAFoJGv76&#10;9u0rO3bsMDc/nZVcvny5mbVs1KiRHRUTNP1B1T9D+sorr5jSWv/t22+/NcHzT3/6k3zxxRfma02c&#10;OFFef/118/zSvvrqKwIoAAAAgJjh8TrsY5wGDYiTJk0yDYnGjh1rymV1ZnPDhg1mb1D/2s7FixfL&#10;rFmzzD6fOl5ew6EXX3zRNBsq/Rwd0685YMAA6d+/vxnTGdKFCxfK6NGjZcyYMWassvS/Uel+owAA&#10;AABQ1ZgBrSTd8/OBBx4w+3fqbKZ2pT169OhJ4VNpV9x69eqZjrmhut0Gc+ONN8rkyZPNzKh/plSb&#10;D915551VFj4BAAAAoLoxA4oAZkABAAAAVCdmQAEAAAAAriCAAgAAAABcQQAFAAAAALiCAAoAAAAA&#10;cAUBFAAAAADgCgIoAAAAAMAVBFAAAAAAgCsIoAAAAAAAVxBAAQAAAACuIIACAAAAAFxBAAUAAAAA&#10;uIIACgAAAABwBQEUAAAAAOAKAigAAAAAwBUEUAAAAACAKwigAAAAAABXEEABAAAAAK4ggAIAAAAA&#10;XEEABQAAAAC4ggAKAAAAAHAFARQAAAAA4AoCKAAAAADAFQRQAAAAAIArCKAAAAAAAFcQQAEAAAAA&#10;riCAAgAAAABcQQAFAAAAALiCAAoAAAAAcAUBFAAAAADgCgIoAAAAAMAVBFAAAAAAgCsIoAAAAAAA&#10;VxBAAQAAAACuIIACAAAAAFxBAAUAAAAAuIIACgAAAABwBQEUAAAAAOAKAigAAAAAwBUEUAAAAACA&#10;KwigAAAAAABXEEABAAAAAK4ggAIAAAAAXEEABQAAAAC4ggAKAAAAAHAFARQAAAAA4AoCKAAAAADA&#10;FQRQAAAAAIArCKAAAAAAAFcQQAEAAAAAriCAAgAAAABcQQAFAAAAALiCAAoAAAAAcAUBFAAAAADg&#10;CgIoAAAAAMAVBFAAAAAAgCsIoAAAAAAAVxBAAQAAAACuIIACAAAAAFxBAHXRwYMH5fe//73ccMMN&#10;5nbvvffKpk2b7EcjV1BQIBMnTpQpU6ZIfn6+HQUAAACA6EYAdYmGxgceeEC+//57GTdunEyaNEka&#10;NmwoDz74YIVD6KuvvmrCLAAAAADEEgKoS5YtWyZZWVkybdo0ueaaa6RPnz4yefJkadKkicybN88+&#10;K7x169bJBx98IB06dLAjAAAAABAbCKAuKC4uli+//FLatWtnbn4pKSnSr18/WbVqlWRnZ9vR8uks&#10;6p///GcZMWKEdO/e3Y4CAAAAQGwggLpAA+j27dulWbNmkpqaakd90tPTzcczMzPtSPm09FbLdq++&#10;+mo7AgAAAACxw+N12MeoJhoutWHQ0KFDZcyYMXbUR0tqH374YVOa27lzZzta1qnPe/HFF816Uj0+&#10;NdSersWLF9tHAAAAAOLJoEGD7KOaxQxoDChdehsqpFZWtPxQAgAAAIhPzIC6QAOkdr3VxkF6X5rO&#10;Os6ePTvkDGiw2c7qmAEFAAAAgOrEDKgLEhMTJSMjw2ydcuq+nTt37jQfb9mypR05mZbezp8/Xy68&#10;8EJZu3atrFixwtz27NkjRUVF5rF+DQAAAACIdgRQF2jA7Nu3r+zYscPc/HRmdPny5dKrVy9p1KiR&#10;HRUTNP1Bde/eveb+lVdekcceeyxw+/bbb03w/NOf/iRffPGFeQ4AAAAARDNKcF3iL8PVvUDHjh0r&#10;aWlpZmZzw4YNJ5XfaknurFmzTLluqPJaSnABAAAAxBpmQF2ie34+8MADZv9Onc184okn5OjRoyeF&#10;T9W6dWupV6+etG/fnmAJAAAAIK4wAwoAAAAAcAUzoAAAAAAAVxBAAQAAAACuIIACAAAAAFxBAAUA&#10;AAAAuIIACgAAAABwBQEUAAAAAOAKAigAAAAAwBUEUAAAAACAKwigAAAAAABXEEABAAAAAK4ggAIA&#10;AAAAXOHxOuxj1HKZmZkyZcoUOfvss2XSpEl2FKdDv5fPPPOMrF271hy3adNGRo4cKZdccok5RsWs&#10;WbNG3nzzTb6f1aSgoMD8zjds2FCmTZsmqamp9iOIlP/1Mycnx46cMHr0aBkzZow9QqSKi4vltdde&#10;k3feecccJyYmyrhx4+TKK680x4hcqJ9Pv5///OfSv39/e4RI8F5f9VauXClz586VrVu3muP09HS5&#10;6667zD0iF+6c/uDBgzJr1ixZtWqVOdbv7/jx46Vz587muLolPuCwj1FL6Zv8hx9+KI8++qgUFhZK&#10;27ZteROqBP8vvZ4s3XrrrTJgwADZsWOHvP/+++bNqV27dvaZiMS6detk+vTpUqdOHfP9HDhwoOh1&#10;M32D0vvu3bvbZ+J0zZkzR7777jtp0qSJDBo0SJKSkuxHEKnjx4/LkiVLZNSoUTJ8+HC5+OKLA7ez&#10;zjpLGjVqZJ+JSOj70pNPPilLly6V6667znxP69WrJ2+//Ta/96dBXz87dOhw0s+l/1a/fn1zsq/B&#10;vmnTpvYzEM6p7/Wl35t4rz89ixcvlpkzZ0rPnj3NxaYLL7xQtm/fLq+++qqcc845/HxGIJJzer3o&#10;rD+7em6qr69XXHGF+T7rhX63vs8E0FpOX0B/9atfybfffmuu0O/bt8+chBJAT99bb70lmzZtkt//&#10;/vfSqVMn88uvIVTf4PUkXx9zgh+5BQsWmBfRBx98UNq3by+tW7eW3r17S25uLt/PKqAB/9lnnzXf&#10;W0UAPT36Rq4nT3feeWfg59R/I3xWnIZ5/d3XGfmLLroo8HvfrFkzczI6ePBgZuorICEh4aSfSf+t&#10;RYsW8tFHH5nAdNVVV9lnIxJffvmlfPPNN4H3ev1+9urVy7zX79q1i/OoCtJQ9L//+7/m4tIvfvEL&#10;8/30nz/98MMP8vnnn/N+H0ak5/Sffvqp+X76X1/1+6z3+rqrn+PGzy5rQGu55ORk84v+f//3f5Q1&#10;VQG98rRnzx7zJlT6pFOvkOobPCruxhtvlEceeeSkk03/91lPRjkJPX36hv/nP/9ZRowYwYwSoob+&#10;fuvJvc4gnTqLpBdInnvuOUJ9Fdm4caO5kKevAUBNysrKMheW/RdD/fT8qW/fvuYin95QvkjO6ct7&#10;fU1JSZF+/3979wFtR1k2Cvg7kJBCDSWUYOCnRqoJIJci0q6ogHABuYAgVXGp4LLRluUC6u/Fiwj4&#10;i7AWAouiKHilCAYRQYqAIh1FygUBpRMCiYSUc887ZybZOTll9j7nfMlJnoc1K3vmDLP37P2Veecr&#10;s+22RZfcqVOnllsHjwB0CTdmzJgiWHIRPzCioPzqV7+6QH97AdPAiHE2DzzwQLr00kvTK6+84qKp&#10;n6IlKcZ97r333uUWWvXiiy+msWPHFl2YDjnkkGI57LDD0q9//etyD+qK8jK6g02aNEl5OYjie77u&#10;uuuKluVc474WJ9FKFC2fMUQkLuijfopu4wL61kRL3ahRo9Kzzz5bbpknWkMjvUYLHz2rc01fla/d&#10;XY/GONBc37MAFDKI7g7RJSK6ONCaKBSvv/76dMYZZxRdxqIrjjE2rYuut5MnT05HHXWUi/wB8vzz&#10;z6fHHnusuAN9wgknpN122y1dfvnl6cwzzyz3oI6qJWTOnDnp5ptvTsccc8zcoP5HP/pRmjFjRrkn&#10;/aH1s3+ixSgmGHv99dfTWWedlU4//fTi+8w5kcvipGqBu++++4p8Hjeb43V0cT7ttNPKveivnlqa&#10;QwT6uQhAYZDFjG4x01hUVMaEtK5qXb7iiivSSSedVMyM+cMf/rD8K81o7HrrQmlgbLjhhunkk08u&#10;bpDERVS0Kh1xxBHF5Dm5ujQtbmLCoZtuuil96lOfKgL6uFkSY+5iPLggtH+q1s/uujlTT4z5/va3&#10;v50OP/zwol6q6qZLLrmkmBmX5h188MHF9xn5PMrSGBMaE+KceOKJ5R4sLgSgMIiigoqZyDyGYWBt&#10;uummxdjQuEMaEz7RHF1vB964ceOKrk9dbb311kXA/8gjj5Rb6EvVFS9mFW0M6Hfffff0la98pZjk&#10;JVpGaF20fkavnJh4SA+I5kWevvrqq9NWW2013yNXqropZm9WNzUvbjTHjKwxhjEC+hhuc+yxx0qj&#10;A6i3rs4xlCQXASgMkgg+o+UzZsUUfLYmKvnjjjsuXXXVVeWWeYwJaU10vb3hhhuK6e2rMbWxxBjl&#10;WbNmFa+jKykDJy6qYnwo9cT3NX78+PT222+XWxhIVetnPJYlAihat7C7MS4pIjCKLrrxeBb6pypf&#10;4zmgXXuSRN2fq74SgMIAi8r9Zz/7WbrwwguLB3t7IHXrqoIyuuN0LSijQnJh37zqDmek0WhdqpZo&#10;DYnK5+yzz0533313sQ/19Haj5M9//rN02qT4vmLWy+56OMj3/af1c+B0VzfJ862pytGuY+ar1uau&#10;TxegNVX52nVW4fie77nnnmzfs+eAMlcETjHexnNAWxffYcyCd9tttxXj6+JOaFwwNS4xS5nnWNUT&#10;z66LmdquueaaostdFIqvvvpq8XzA6EYas2R6dl1zotVj//33X2CJSQnieasxmUY8iJr6okKPiUhi&#10;XHI8Qy2mwo+8Huk0ligLJk6cWO5NHfFcungmXUyUFeVlpM/oxhzd8uICSb5vTdRRMUZx5MiRxXg7&#10;dVFrIs+PHj26mBCva90US0ySt8MOO5R7U0f1ncZkg1U5Gnk+nlMdPZ2iK26MB6We3q7pu5av0dsk&#10;Hm8Vz6/N9T23tXcoX7OEi7sf8fiQuEDt+hgR6olC8pRTTknTp08vt8wvCth48K+JX5rz6KOPFo+3&#10;iC6jIb7Hgw46yLNrB9Bll11WzOAa6VOrSGtiwrErr7yyGKMY4tm/++67r14QLYoLqBgDFhdRIfJ9&#10;XNjH5E7SaGuiC37MKBq9c9xo7r+udZM833/x1IC4SVJdR0We/9jHPlY8IoT6+rqmjy64MUwsJskL&#10;8f3mnMFZAAoAAEAWxoACAACQhQAUAACALASgAAAAZCEABQAAIAsBKAAAAFkIQAEAAMhCAAoAAEAW&#10;AlAAAACyEIACAACQhQAUAACALASgAAAAZCEABQAAIAsBKAAAAFkIQAEAAMhCAAoAAEAWAlAAAACy&#10;EIACAACQhQAUAACALASgAAAAZCEABQAAIAsBKAAAAFkIQAEAAMhCAAoAAEAWAlAAAACyEIACAACQ&#10;hQAUAACALASgAAAAZCEABQAAIAsBKAAAAFkIQAEAAMhCAAoAAEAWAlAAAACyEIACAACQhQAUAACA&#10;LASgAAAAZCEABQAAIAsBKAAAAFkIQAEAAMhCAAoAAEAWAlAAAACyEIACAACQhQAUAACALASgAAAA&#10;ZCEABQAAIAsBKAAAAFkIQAEAAMhCAAoAAEAWAlAAAACyEIACAACQhQAUAACALASgAAAAZCEABQAA&#10;IAsBKAAAAFkIQAEAAMhCAAoAAEAWAlAAAACyEIACAACQhQAUAACALASgAAAAZCEABQAAIAsBKAAA&#10;AFkIQAEAAMhCAAoAAEAWAlAAAACyEIACAACQhQAUAACALASgAAAAZCEABQAAIAsBKAAAAFkIQAEA&#10;AMhCAAoAAEAWAlAAAACyEIACAACQhQAUAACALASgAAAAZCEABQAAIAsBKAAAAFkIQAEAAMhCAAoA&#10;AEAWAlAAAACyEIACAACQhQAUAACALASgAAAAZCEABQAAIAsBKAAAAFkIQAEAAMhCAAoAAEAWAlAA&#10;AACyEIACAACQhQAUAACALASgAAAAZCEABQAAIAsBKAAAAFkIQAEAAMhCAAoAAEAWAlAAAACyEIAC&#10;AACQhQAUAACALASgAAAAZCEABQAAIAsBKAAAAFkIQAEAAMhCAAoAAEAWAlAAAACyEIACAACQhQAU&#10;AACALASgAAAAZCEABQAAIAsBKAAAAFkIQAEAAMhCAAoAAEAWAlAAAACyEIACAACQhQAUAACALASg&#10;AAAAZCEABQAAIAsBKAAAAFkIQAEAAMhCAAoAAEAWAlAAAACyEIDCIub2229P3/nOd9LUqVPLLQDA&#10;UKAOh761tXcoX8OguvNvz6bfP/JUuu+p54v1zcavkbbfeJ30kUkbF+uD4W9/+1s67bTTyrV51lxz&#10;zbTvvvumD3zgA+WWheOyyy5LN998czrnnHPSCiusUGybPHly+ulPf5q+9a1vpbXXXrvYRkrvPnlf&#10;mvn4XWnmsw8X68PGbZSGr7d1GrH5zsX6YLv11lvTBRdckLbaaqv05S9/udw6tHSX3oaiu564J936&#10;19vTX55+oFjfZO33pu03fH/68Jb/vVgfaD2VI5WhmCYiPV988cVDPi3QP3e8OC397oVp6d6X/12s&#10;b7HKiLTj6sumPddZvlgfaEM5L/X12T//+c+n7bffPlsdHuV5vNc3v/nNtMEGG5RbO82ePTt9//vf&#10;T48++qg8ziJJAMqgmzFzVvreNX9I5/z6znLL/HbZfP10wWf2SyuOHlluGThVhRHB5kYbbVRsi4L5&#10;hhtuSH/961/Tfvvtlw444IBi+8KwuAQEg6l91rtp+uTz07TfXVxumd/wjbdPK33yO6lt1OBcMIWq&#10;Mr///vvT0ksv3W2FPxQM9fQ2Y+aMdOaN56Yf3nR+uWV+u2yyUzrvyLPSCqMG9ty6K0cajRkzJq2z&#10;zjrl2qLl5ZdfTqeccko66qijiovjigB0yfbO7Pb0vx94JZ310KvllvntPm65dOHO49KKyyxdbhkY&#10;Qzkv9fXZx40bl1ZbbbVybfBVefu9733vAkF7dcO0CophUaMLLoPuW1fd0mPwGX7/8FPpoO9fUa4N&#10;jrgL+b73va9Y4g7riSeemFZZZZX0l7/8Jc2YMaPci0XRtF+f023w2dbxX2pPRavolPM/X24dHK+9&#10;9lp6/PHH06c//em00korpQce6Gx5I69vX/N/5gWfHT9/V79/7A/pE/91VLk28BrLkcZlUb1ghp6c&#10;et9LPQafUbDe/MLb6YCbni3XB95Qzks9ffacwWcYO3ZsOvTQQ9N9992X7rrrrnJrSu+++266+uqr&#10;07rrrltc78CiSAsoffrZHQ+mK+98sOhCuyjbYcI6aZfN1k/H77lDuWXeHcuudwGjgI47hlFAN945&#10;jO4qv/zlL4vW0RCtXQcddFDac889i/UQrWG/+MUvipak6dOnF9t23HHHdPTRR6cRI0YU6yHuTp5/&#10;/vlzjxWVVgQwjS1n3bVIddcyUW0766yz0jXXXJNuuummYnsc82tf+9p8LRh13jebFy9O7S9dktqm&#10;3FpuaM67L6+QpvwxPncUUwtGHI1bl9vs+TR6/ZfLtea0r7RzahuzR0rjTyq3zK/xd7r22mvTY489&#10;VrSCNv7edX+jZn7Lnlos4xgXXnjhfC2xddLuwmwBvfgft6RLnvt9uvXVR8otzRnx6ltp5fvrlUFT&#10;N14zTRu/SrnWnJ1X3SztMXZiOmnD/cotPZcjlaqF/I033lggXXTXAlknj1bp5Bvf+Ea6/PLL09//&#10;/vf0nve8p/hbnfcI8XtHb49GVa+P3tLh8ccfX/xb6fpZnnrqqblpqG5500y51Mz3Wfe4dfJHT+e5&#10;7LLL1irzc/nd395Mtzz+Vnrkhc7P0qzXl2pPD4+YXZSdfV0AbjBzqTRuVmttFZuNG50mvWd02n/S&#10;yuWWoZuXQl+fvVK9X5V2BjotN6quZZZffvm5x4/371o/hLrHX5zyCouupf9Xh/I1LCCCz+MvvDY9&#10;9+qb5ZbB1E2TRhPiM/7hsf9XvN5hwrrFv6+++mq67bbb0lprrZVmzpyZXnzxxfTCCy8UBeecOXPS&#10;F7/4xbmFYlQuMWZj0003TV/4whfSHnvskVZfffV06aWXFmNGqwrriiuuSDfeeGP63Oc+lw488MC0&#10;6667Fhdwf/zjH4uCdtiwYXMrljh2tLZGwR0trT/+8Y/nO9ZDDz2Unn766fSRj3xk7ud45plniha2&#10;rtvuvffe9MQTTxTbojLYZptt0h133FF0C232fbPoCD7T40emtneeKTc0b/qTq6dZU0Z3pIzuL4Aa&#10;U0z7zKXTqHVeK9eaU3zGKb/rXOkIRhtFBf+Tn/wkbbzxxmmXXXZJyyyzTLr++uvTxIkT08orz7uw&#10;qvsb1d0vdJc+Qhwj9t15552Lz1A37fZ0vMEWweeR95+bnpne2g2CsNw/XkvDp3aOU+tReUdiqdlz&#10;0vRxYzq3NSk+4+9eeah4HcFo6K4caVyiN0WUJ3FR1jVd/OlPfyp6Whx++OHFd143j1bp5JZbbkkT&#10;JkxIhxxySPH7/uY3v+nzPSqx/yabbFK0kBxzzDHFMbbccss+02HcYGlMh10/S+wb6ev111+vdS7N&#10;lktLLbVU8Z12l88az/XNN9+sddy6+aOn87zyyiv7LPNzieDznFteSi+/NbPc0rznh7entzqC0F6V&#10;eWlWx7Lm7NYC0PiMDz7fGYRs3hGMhqGal0Jvn/2VV14p0kqI96vq8FGjRhX79nU+ddNyVxEcrrfe&#10;ekV6jH3i/4+bSnvttVeRNit1v6vFKa+waNMFl16d/9t7y1f91dd91lBnn75d0M1n/tWvfpXOOOOM&#10;YjnzzDOLO3vR+tk4S11UIhFcHHzwwWmNNdYolt13372oNKLwDHF39l//+lfR3SYu1mKfKJCjoB05&#10;cmRRoIdoTYjuMXEHMroUxX4f//jH5ztWs6KiOeyww9JnP/vZ4v3f//73FwHIP//5z0F931a1v3B2&#10;+ap1M99Ytvi3vUbamPXmqPJV67r7zBGwTZkyJe2zzz7FelT20Q03KtWu6vxGoe5+ddVJuwvT2U9f&#10;X75q3fApNVp7yjsSw956p/NFP3T3mRvLkcby5LnnnitaMLp2z47yIi4yN99887ktzs3m0WhtiXQS&#10;x4ixXl3TXnfvUYl0VnULjNfxXo0X1c2mw8bPEsepey6tlEvd5bOu51r3uM3mj8bzjAvmOmV+Ltc9&#10;9Eb5qnVT22rUtWVeeruvQLWGax96vXw1z1DLS426++wx6VBPaaHO+bSSRyoRAH70ox8txnz+/Oc/&#10;T7NmzUof+tCHyr92WhLzCos2ASi9enN6/y/kOpW1WQb/njmrfDVPFJLRclkt5557bjGuL7o8VkFo&#10;XHhFy2h0IYlCOILUqDDeeWfedxAXbFGwRovCCSecUBTqceczZtONrihRkUSL2T333FPcyY1uN3Gs&#10;WGK/LbbYIj388MMtTc8e7x0VSKPoQlMZrPdt2awp5Yt+mF0/3bTPGYDibM786T0uEq677rqiEq3u&#10;/EblvO2223b7ffb1G1Xq7ldXnbS7ME2ZOa181bq2OfUvhNtmzylfte6d2e+Wr+bpWo7EEi0D0YWt&#10;ShfRolFdaFVjh7fbbrtivdk8GsfcbLPOVtjQXdqL94ibJNUNkmY0kw67fpa659JqudTXuTZz3Gby&#10;R9fzrFPm5/T2O/0PCOvmjih9+5+TOqqCmQt+5qGcl7r77PHYlcabO436Op9W80ijCDgjAIyxoNGt&#10;tjFdLql5hUWbAJRe7TmIj0iZp/8VaqM9Jy04O11XURAfe+yxRYEdhWSICuH0008vWgS+973vFWMY&#10;opvjs8/OP+4sCuj4e8zWFwV1dFOJ/yee/dUoCuEvfelL8y2XXHJJ+dfBs7DedwGr7lu+aN2wFfvo&#10;ctlg2HIDEGx1+czVRUL81lVFHEukm6jUH3mktfGMA61u2l1Y9l1z2/JV62YuX7Zw1yguZi3b/+7F&#10;+67V/GfeeuutixacWELV6tB1IpD+5NHqQrNKe9FdNtJndYMkt7rn0so51znXOsftb/6oW+bnsN36&#10;y5WvWrdce70be5HVRs/p/83j97fwmRe3vFTnfPpzLnGsSKddg8JGS1peYdEmAKVXXztg1/Q/d9yi&#10;XBssA5cM45EuZ3xy3kD53kSXmBifEQVrtHTFOL9///vfc7sCHXfccenII48sxv51FdOtn3zyycWd&#10;z2hNjbuI0f3lySefLPfonOyj613SWKJQHsw7gQvrfbtq+4//TO1rHFGutWb4qm+Vr3rTeYG0zOq9&#10;3yHuS/vKH05tG55XrnWKC5KYSCEq4MbuVjERUYgxagu7W1GzaXdh+M9NDktHjN+1XGvNuyt1jiGr&#10;05lixir9u0j/8NiJ6bwtPlOu1bfhhhsWZUF066taHSZNmrRAy0h/8mjcPIvfNbrDVd34unuPXOqe&#10;SyvnXOdc+zruQOWPOmV+Dof9t1XTbhNWLNdas+Ls8kVvynw2pp8B6KTxy6bP7rRGuVbf4paX6pxP&#10;f86ljiUtr7BoE4DSqxHDh6Vzj94nvXzR11tanrvg5LTV+uPKo/WkPa224nLpkR98sdtjNLNc+aVD&#10;aj9PNLraxN2+GA8RBe8//vGPokJo7IJWba9ExREF8lVXXVVu6azE9t5772LfGOjfXXebSkxEEF11&#10;+upO04qF9b49Wmpkatv4opQ+2N7yMvITL6Th4zvv5vZ8GdSe2pZbOY3+5APdHqPu0rb5jSkNW6k8&#10;ZudvXU1lf9FFFy1QaceYm8Y72oOhu+6Qkc6ef/75cm1eGu0r7S5MI5cani6aeFxq3+f/try8fuxN&#10;aat1tyyP2LOxK6yWnvjMdd0eo+5y43bfSCsN7xx/3IyqC1p0aYuW8hg7HOOhKgORR+M9oryJ40d3&#10;u5hYqvE9cql7Lv05597Ote5x+5s/6pT5OS2zdFs6ftfV0zWf3ajl5fZjNk7brNZLPRmFbUexuPrI&#10;YemWQzfo9hh1l2/uNS4tO6L5S83FLS/1dj4DcS69WVLzCos2ASiDKgLYc47+WNpwzVXLLQuKgPHc&#10;jn3GdgShgyUu2KPQjyW6ocQdv5hOPQrm6IYTlcP48eOLFq2Yoj3GPjz44INF95G4G1ipCvK4ixl3&#10;S2O/mFU3xgnG36quL3HMKGxPPfXUooW1Ol48FiHueFZ3M6OQj0I7uqd0rRhaUfd9h4q2Ycuk5Q85&#10;NS292jo997wctXxasWOfpZZv7bEbPaluUMRsgt3dEY/vOrZHmhosMYlDpI/vfve7c9NuXCzEzKWV&#10;umk3DHR6y2nE8BHprMPOSOuPXa/csqDlR66Qzjr0u0UQOhgay5HGpbF7Wsw6G936fvCDHxQXmF0f&#10;cTAQebSaoOe8887r9j0aVT097rzzzuK9BvJ3r3su/Tnn3s61znGbyR/dqVvmDyUjO4LY//rAuLTR&#10;Cj209HUUtisMX7pjn7XS6qMGZ9bSoZiX+qu38xmIc+mNvMKixmNYGHSrLD86HbrTxDR9xsw0dfqM&#10;9PrbnbNZRqvn3ttMSJccd2DabHzzXXTqqKZNj6nF4wIsluhuE1OI77TTTunrX/96Mdg+pv2fMGFC&#10;8SyruHs3efLk1NbWVjyf66WXXipex0x2IaYnj2nV41lXUVD/9re/LSqweBZXNeNkHHOHHXYoxpZE&#10;a1kc7+677y66wMQU8FEJhRhrMm3atGJWvaiQ4z0ap3CPiiF0ty103V73fYeSpZbtuIDe7n+k9O70&#10;NGf6W6l9eucjgaLVc9SWu6eVjjozDRs38F1NY4r+qKi7m44/xKx+EQhGmoqp5mP2vzq/Ud3fMqy6&#10;6qrF2J64Ox93qmPa+/3337+o5COIjPE2sU/dtNtdehtKVl5uTPrE9gemaTOmpzenT01vTOucETQC&#10;zr0mfjj95NM/SputvUmxbSB1V440LtGaUX2XkQejNSHSRvxWXceT1c2jPaWTEBeK8QiUnt6jUewb&#10;XeLieaBRXvVWzoTutve0b91z6U+51Nu51jluM2V7T+dZp8wfalYZOSwdtvGYNG3WnDR1xpz02ozO&#10;frmrd2zf5z9WSJfv9p60xSr1ehM1Yyjnpeqzx2zRve3XW37p6Xz6k0cqvT1mS15hUdPW3qF8DQAM&#10;AdFyEWOU47EKXS82FzdL0rmSn/QF+emCCwBDRDxGIWamjBbNrpOYLG6WpHMlP+kLFh4toAAwBMT4&#10;3ejKFmOTP/jBD6Yjjjhisb1oXpLOlfykL1i4BKAAAABkoQsuAAAAWQhAAQAAyEIACgAAQBYCUAAA&#10;ALIQgAIAAJCFABQAAIAsBKAAAABkIQAFAAAgCwEoAAAAWQhAAQAAyEIACgAAQBYCUAAAALIQgAIA&#10;AJCFABQAAIAsBKAAAABkIQAFAAAgCwEoAAAAWQhAAQAAyEIACgAAQBYCUAAAADJI6f8DVHABowK5&#10;LoUAAAAASUVORK5CYIJQSwMEFAAGAAgAAAAhAP/wMQzgAAAACgEAAA8AAABkcnMvZG93bnJldi54&#10;bWxMj0FPwzAMhe9I/IfISNxY2jDQVppO0wScJiQ2JMQta7y2WuNUTdZ2/x7vBDfb7+n5e/lqcq0Y&#10;sA+NJw3pLAGBVHrbUKXha//2sAARoiFrWk+o4YIBVsXtTW4y60f6xGEXK8EhFDKjoY6xy6QMZY3O&#10;hJnvkFg7+t6ZyGtfSdubkcNdK1WSPEtnGuIPtelwU2N52p2dhvfRjOvH9HXYno6by8/+6eN7m6LW&#10;93fT+gVExCn+meGKz+hQMNPBn8kG0WrgIlGDUss5iKucpAs+HXhSar4EWeTyf4Xi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nNzVUgAwAAPAgAAA4AAAAAAAAA&#10;AAAAAAAAOgIAAGRycy9lMm9Eb2MueG1sUEsBAi0ACgAAAAAAAAAhAKpfDT16tAAAerQAABQAAAAA&#10;AAAAAAAAAAAAhgUAAGRycy9tZWRpYS9pbWFnZTEucG5nUEsBAi0AFAAGAAgAAAAhAP/wMQzgAAAA&#10;CgEAAA8AAAAAAAAAAAAAAAAAMroAAGRycy9kb3ducmV2LnhtbFBLAQItABQABgAIAAAAIQCqJg6+&#10;vAAAACEBAAAZAAAAAAAAAAAAAAAAAD+7AABkcnMvX3JlbHMvZTJvRG9jLnhtbC5yZWxzUEsFBgAA&#10;AAAGAAYAfAEAADK8AAAAAA==&#10;">
                <v:shapetype id="_x0000_t202" coordsize="21600,21600" o:spt="202" path="m,l,21600r21600,l21600,xe">
                  <v:stroke joinstyle="miter"/>
                  <v:path gradientshapeok="t" o:connecttype="rect"/>
                </v:shapetype>
                <v:shape id="TextBox 4" o:spid="_x0000_s1027" type="#_x0000_t202" style="position:absolute;top:53721;width:63995;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UzmxgAAAOMAAAAPAAAAZHJzL2Rvd25yZXYueG1sRE/NTsJA&#10;EL6T+A6bMfEmWxAFKgshqAkHL2K9T7pjt7E723QHWt7eJSHhON//rDaDb9SJulgHNjAZZ6CIy2Br&#10;rgwU3x+PC1BRkC02gcnAmSJs1nejFeY29PxFp4NUKoVwzNGAE2lzrWPpyGMch5Y4cb+h8yjp7Cpt&#10;O+xTuG/0NMtetMeaU4PDlnaOyr/D0RsQsdvJuXj3cf8zfL71LiufsTDm4X7YvoISGuQmvrr3Ns2f&#10;zWeL5dNyPoXLTwkAvf4HAAD//wMAUEsBAi0AFAAGAAgAAAAhANvh9svuAAAAhQEAABMAAAAAAAAA&#10;AAAAAAAAAAAAAFtDb250ZW50X1R5cGVzXS54bWxQSwECLQAUAAYACAAAACEAWvQsW78AAAAVAQAA&#10;CwAAAAAAAAAAAAAAAAAfAQAAX3JlbHMvLnJlbHNQSwECLQAUAAYACAAAACEABtVM5sYAAADjAAAA&#10;DwAAAAAAAAAAAAAAAAAHAgAAZHJzL2Rvd25yZXYueG1sUEsFBgAAAAADAAMAtwAAAPoCAAAAAA==&#10;" filled="f" stroked="f">
                  <v:textbox style="mso-fit-shape-to-text:t">
                    <w:txbxContent>
                      <w:p w14:paraId="568A7C84" w14:textId="0B8A923C" w:rsidR="001517DA" w:rsidRPr="00163256" w:rsidRDefault="001517DA" w:rsidP="001517DA">
                        <w:pPr>
                          <w:rPr>
                            <w:rFonts w:ascii="Times New Roman" w:hAnsi="Times New Roman" w:cs="Times New Roman"/>
                            <w:color w:val="000000" w:themeColor="text1"/>
                            <w:kern w:val="24"/>
                            <w:sz w:val="24"/>
                            <w:szCs w:val="24"/>
                            <w14:ligatures w14:val="none"/>
                          </w:rPr>
                        </w:pPr>
                        <w:r w:rsidRPr="00163256">
                          <w:rPr>
                            <w:rFonts w:ascii="Times New Roman" w:hAnsi="Times New Roman" w:cs="Times New Roman"/>
                            <w:b/>
                            <w:color w:val="000000" w:themeColor="text1"/>
                            <w:kern w:val="24"/>
                            <w:sz w:val="24"/>
                            <w:szCs w:val="24"/>
                          </w:rPr>
                          <w:t>Figure S1</w:t>
                        </w:r>
                        <w:r w:rsidRPr="00163256">
                          <w:rPr>
                            <w:rFonts w:ascii="Times New Roman" w:hAnsi="Times New Roman" w:cs="Times New Roman"/>
                            <w:color w:val="000000" w:themeColor="text1"/>
                            <w:kern w:val="24"/>
                            <w:sz w:val="24"/>
                            <w:szCs w:val="24"/>
                          </w:rPr>
                          <w:t xml:space="preserve">. Simulated Area Under the Curve (AUC) for predicting conversion from MCI to dementia for RVI-based screening program using assessment based on annual, triennial, and </w:t>
                        </w:r>
                        <w:r w:rsidR="002B658F">
                          <w:rPr>
                            <w:rFonts w:ascii="Times New Roman" w:hAnsi="Times New Roman" w:cs="Times New Roman"/>
                            <w:color w:val="000000" w:themeColor="text1"/>
                            <w:kern w:val="24"/>
                            <w:sz w:val="24"/>
                            <w:szCs w:val="24"/>
                          </w:rPr>
                          <w:t>every</w:t>
                        </w:r>
                        <w:r w:rsidRPr="00163256">
                          <w:rPr>
                            <w:rFonts w:ascii="Times New Roman" w:hAnsi="Times New Roman" w:cs="Times New Roman"/>
                            <w:color w:val="000000" w:themeColor="text1"/>
                            <w:kern w:val="24"/>
                            <w:sz w:val="24"/>
                            <w:szCs w:val="24"/>
                          </w:rPr>
                          <w:t xml:space="preserve"> 5-year follow up scans</w:t>
                        </w:r>
                        <w:r w:rsidR="00BB286D">
                          <w:rPr>
                            <w:rFonts w:ascii="Times New Roman" w:hAnsi="Times New Roman" w:cs="Times New Roman"/>
                            <w:color w:val="000000" w:themeColor="text1"/>
                            <w:kern w:val="24"/>
                            <w:sz w:val="24"/>
                            <w:szCs w:val="24"/>
                          </w:rPr>
                          <w:t>: scanning every 1 to 3 years would maintain clinically meaningful AUC at 0.75 to 0.8 range.</w:t>
                        </w:r>
                      </w:p>
                    </w:txbxContent>
                  </v:textbox>
                </v:shape>
                <v:shape id="TextBox 5" o:spid="_x0000_s1028" type="#_x0000_t202" style="position:absolute;left:-3934;top:16368;width:11551;height:49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nVygAAAOIAAAAPAAAAZHJzL2Rvd25yZXYueG1sRI9Pa8JA&#10;FMTvhX6H5RV6KbrxX9TUVUQoFC+ixvsz+0xCs29DdhtjP31XEDwOM/MbZrHqTCVaalxpWcGgH4Eg&#10;zqwuOVeQHr96MxDOI2usLJOCGzlYLV9fFphoe+U9tQefiwBhl6CCwvs6kdJlBRl0fVsTB+9iG4M+&#10;yCaXusFrgJtKDqMolgZLDgsF1rQpKPs5/BoFH5dNejtt7e4vNpROzq0uR6lX6v2tW3+C8NT5Z/jR&#10;/tYKRvF8OhlHsyHcL4U7IJf/AAAA//8DAFBLAQItABQABgAIAAAAIQDb4fbL7gAAAIUBAAATAAAA&#10;AAAAAAAAAAAAAAAAAABbQ29udGVudF9UeXBlc10ueG1sUEsBAi0AFAAGAAgAAAAhAFr0LFu/AAAA&#10;FQEAAAsAAAAAAAAAAAAAAAAAHwEAAF9yZWxzLy5yZWxzUEsBAi0AFAAGAAgAAAAhAAipWdXKAAAA&#10;4gAAAA8AAAAAAAAAAAAAAAAABwIAAGRycy9kb3ducmV2LnhtbFBLBQYAAAAAAwADALcAAAD+AgAA&#10;AAA=&#10;" filled="f" stroked="f">
                  <v:textbox style="mso-fit-shape-to-text:t">
                    <w:txbxContent>
                      <w:p w14:paraId="06212928" w14:textId="77777777" w:rsidR="001517DA" w:rsidRDefault="001517DA" w:rsidP="001517DA">
                        <w:pPr>
                          <w:rPr>
                            <w:rFonts w:hAnsi="Aptos"/>
                            <w:color w:val="000000" w:themeColor="text1"/>
                            <w:kern w:val="24"/>
                            <w:sz w:val="36"/>
                            <w:szCs w:val="36"/>
                            <w14:ligatures w14:val="none"/>
                          </w:rPr>
                        </w:pPr>
                        <w:r>
                          <w:rPr>
                            <w:rFonts w:hAnsi="Aptos"/>
                            <w:color w:val="000000" w:themeColor="text1"/>
                            <w:kern w:val="24"/>
                            <w:sz w:val="36"/>
                            <w:szCs w:val="36"/>
                          </w:rPr>
                          <w:t>AUC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6525060" o:spid="_x0000_s1029" type="#_x0000_t75" style="position:absolute;left:5348;width:58664;height:5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F4ygAAAOMAAAAPAAAAZHJzL2Rvd25yZXYueG1sRI9dS8Mw&#10;FIbvBf9DOIJ3LrHSMuuyIUNBhghOQXZ3aI5NtTkJSVyrv95cCF6+vF88q83sRnGkmAbPGi4XCgRx&#10;583AvYbXl/uLJYiUkQ2OnknDNyXYrE9PVtgaP/EzHfe5F2WEU4sabM6hlTJ1lhymhQ/ExXv30WEu&#10;MvbSRJzKuBtlpVQjHQ5cHiwG2lrqPvdfToO5fgpzOMRp+XZnDz8fj7tdvW20Pj+bb29AZJrzf/iv&#10;/WA0VOqqqataNYWiMBUekOtfAAAA//8DAFBLAQItABQABgAIAAAAIQDb4fbL7gAAAIUBAAATAAAA&#10;AAAAAAAAAAAAAAAAAABbQ29udGVudF9UeXBlc10ueG1sUEsBAi0AFAAGAAgAAAAhAFr0LFu/AAAA&#10;FQEAAAsAAAAAAAAAAAAAAAAAHwEAAF9yZWxzLy5yZWxzUEsBAi0AFAAGAAgAAAAhAAHPEXjKAAAA&#10;4wAAAA8AAAAAAAAAAAAAAAAABwIAAGRycy9kb3ducmV2LnhtbFBLBQYAAAAAAwADALcAAAD+AgAA&#10;AAA=&#10;">
                  <v:imagedata r:id="rId12" o:title=""/>
                </v:shape>
                <w10:wrap type="square"/>
              </v:group>
            </w:pict>
          </mc:Fallback>
        </mc:AlternateContent>
      </w:r>
      <w:r w:rsidR="00C90F20" w:rsidRPr="00163256">
        <w:rPr>
          <w:rFonts w:ascii="Times New Roman" w:hAnsi="Times New Roman" w:cs="Times New Roman"/>
          <w:b/>
          <w:i/>
          <w:sz w:val="24"/>
          <w:szCs w:val="24"/>
        </w:rPr>
        <w:t xml:space="preserve">Supplementary </w:t>
      </w:r>
      <w:r w:rsidRPr="00163256">
        <w:rPr>
          <w:rFonts w:ascii="Times New Roman" w:hAnsi="Times New Roman" w:cs="Times New Roman"/>
          <w:b/>
          <w:i/>
          <w:sz w:val="24"/>
          <w:szCs w:val="24"/>
        </w:rPr>
        <w:t>Figure</w:t>
      </w:r>
      <w:r>
        <w:t xml:space="preserve">. </w:t>
      </w:r>
    </w:p>
    <w:sectPr w:rsidR="003B55F2" w:rsidSect="00395A1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
    <w:altName w:val="MS Mincho"/>
    <w:panose1 w:val="020B0604020202020204"/>
    <w:charset w:val="00"/>
    <w:family w:val="roman"/>
    <w:notTrueType/>
    <w:pitch w:val="default"/>
  </w:font>
  <w:font w:name="TimesNewRoman">
    <w:altName w:val="Times New Roman"/>
    <w:panose1 w:val="020B0604020202020204"/>
    <w:charset w:val="86"/>
    <w:family w:val="auto"/>
    <w:pitch w:val="default"/>
    <w:sig w:usb0="00000001" w:usb1="080E0000" w:usb2="00000010" w:usb3="00000000" w:csb0="00040000" w:csb1="00000000"/>
  </w:font>
  <w:font w:name="MS Minngs">
    <w:altName w:val="MS Mincho"/>
    <w:panose1 w:val="020B06040202020202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08D"/>
    <w:multiLevelType w:val="multilevel"/>
    <w:tmpl w:val="969A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48590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19"/>
    <w:rsid w:val="000E659F"/>
    <w:rsid w:val="00102473"/>
    <w:rsid w:val="001517DA"/>
    <w:rsid w:val="00163256"/>
    <w:rsid w:val="002B658F"/>
    <w:rsid w:val="00320919"/>
    <w:rsid w:val="00341695"/>
    <w:rsid w:val="00375E9A"/>
    <w:rsid w:val="00395A1B"/>
    <w:rsid w:val="003B55F2"/>
    <w:rsid w:val="005A482D"/>
    <w:rsid w:val="005F6B72"/>
    <w:rsid w:val="006965C7"/>
    <w:rsid w:val="0087161A"/>
    <w:rsid w:val="008B2D11"/>
    <w:rsid w:val="00946E60"/>
    <w:rsid w:val="00994B74"/>
    <w:rsid w:val="009D1EE8"/>
    <w:rsid w:val="00A24597"/>
    <w:rsid w:val="00AD41AC"/>
    <w:rsid w:val="00BB286D"/>
    <w:rsid w:val="00C90F20"/>
    <w:rsid w:val="00D47B68"/>
    <w:rsid w:val="00DF54BB"/>
    <w:rsid w:val="00E43514"/>
    <w:rsid w:val="00F837BA"/>
    <w:rsid w:val="00FA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CA49"/>
  <w15:docId w15:val="{2D58094E-916F-40C0-AB89-04355960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19"/>
    <w:rPr>
      <w:rFonts w:eastAsiaTheme="minorEastAsia"/>
      <w:kern w:val="0"/>
    </w:rPr>
  </w:style>
  <w:style w:type="paragraph" w:styleId="Heading1">
    <w:name w:val="heading 1"/>
    <w:basedOn w:val="Normal"/>
    <w:next w:val="Normal"/>
    <w:link w:val="Heading1Char"/>
    <w:uiPriority w:val="9"/>
    <w:qFormat/>
    <w:rsid w:val="0032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919"/>
    <w:rPr>
      <w:rFonts w:eastAsiaTheme="majorEastAsia" w:cstheme="majorBidi"/>
      <w:color w:val="272727" w:themeColor="text1" w:themeTint="D8"/>
    </w:rPr>
  </w:style>
  <w:style w:type="paragraph" w:styleId="Title">
    <w:name w:val="Title"/>
    <w:basedOn w:val="Normal"/>
    <w:next w:val="Normal"/>
    <w:link w:val="TitleChar"/>
    <w:uiPriority w:val="10"/>
    <w:qFormat/>
    <w:rsid w:val="0032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919"/>
    <w:pPr>
      <w:spacing w:before="160"/>
      <w:jc w:val="center"/>
    </w:pPr>
    <w:rPr>
      <w:i/>
      <w:iCs/>
      <w:color w:val="404040" w:themeColor="text1" w:themeTint="BF"/>
    </w:rPr>
  </w:style>
  <w:style w:type="character" w:customStyle="1" w:styleId="QuoteChar">
    <w:name w:val="Quote Char"/>
    <w:basedOn w:val="DefaultParagraphFont"/>
    <w:link w:val="Quote"/>
    <w:uiPriority w:val="29"/>
    <w:rsid w:val="00320919"/>
    <w:rPr>
      <w:i/>
      <w:iCs/>
      <w:color w:val="404040" w:themeColor="text1" w:themeTint="BF"/>
    </w:rPr>
  </w:style>
  <w:style w:type="paragraph" w:styleId="ListParagraph">
    <w:name w:val="List Paragraph"/>
    <w:basedOn w:val="Normal"/>
    <w:uiPriority w:val="34"/>
    <w:qFormat/>
    <w:rsid w:val="00320919"/>
    <w:pPr>
      <w:ind w:left="720"/>
      <w:contextualSpacing/>
    </w:pPr>
  </w:style>
  <w:style w:type="character" w:styleId="IntenseEmphasis">
    <w:name w:val="Intense Emphasis"/>
    <w:basedOn w:val="DefaultParagraphFont"/>
    <w:uiPriority w:val="21"/>
    <w:qFormat/>
    <w:rsid w:val="00320919"/>
    <w:rPr>
      <w:i/>
      <w:iCs/>
      <w:color w:val="0F4761" w:themeColor="accent1" w:themeShade="BF"/>
    </w:rPr>
  </w:style>
  <w:style w:type="paragraph" w:styleId="IntenseQuote">
    <w:name w:val="Intense Quote"/>
    <w:basedOn w:val="Normal"/>
    <w:next w:val="Normal"/>
    <w:link w:val="IntenseQuoteChar"/>
    <w:uiPriority w:val="30"/>
    <w:qFormat/>
    <w:rsid w:val="0032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919"/>
    <w:rPr>
      <w:i/>
      <w:iCs/>
      <w:color w:val="0F4761" w:themeColor="accent1" w:themeShade="BF"/>
    </w:rPr>
  </w:style>
  <w:style w:type="character" w:styleId="IntenseReference">
    <w:name w:val="Intense Reference"/>
    <w:basedOn w:val="DefaultParagraphFont"/>
    <w:uiPriority w:val="32"/>
    <w:qFormat/>
    <w:rsid w:val="00320919"/>
    <w:rPr>
      <w:b/>
      <w:bCs/>
      <w:smallCaps/>
      <w:color w:val="0F4761" w:themeColor="accent1" w:themeShade="BF"/>
      <w:spacing w:val="5"/>
    </w:rPr>
  </w:style>
  <w:style w:type="paragraph" w:styleId="NormalWeb">
    <w:name w:val="Normal (Web)"/>
    <w:basedOn w:val="Normal"/>
    <w:uiPriority w:val="99"/>
    <w:unhideWhenUsed/>
    <w:rsid w:val="003209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0919"/>
    <w:rPr>
      <w:color w:val="0000FF"/>
      <w:u w:val="single"/>
    </w:rPr>
  </w:style>
  <w:style w:type="character" w:customStyle="1" w:styleId="gi">
    <w:name w:val="gi"/>
    <w:basedOn w:val="DefaultParagraphFont"/>
    <w:rsid w:val="00320919"/>
  </w:style>
  <w:style w:type="table" w:styleId="TableGrid">
    <w:name w:val="Table Grid"/>
    <w:basedOn w:val="TableNormal"/>
    <w:uiPriority w:val="39"/>
    <w:rsid w:val="003B55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3256"/>
    <w:pPr>
      <w:spacing w:after="0" w:line="240" w:lineRule="auto"/>
    </w:pPr>
    <w:rPr>
      <w:rFonts w:eastAsiaTheme="minorEastAsia"/>
      <w:kern w:val="0"/>
    </w:rPr>
  </w:style>
  <w:style w:type="character" w:styleId="Emphasis">
    <w:name w:val="Emphasis"/>
    <w:basedOn w:val="DefaultParagraphFont"/>
    <w:uiPriority w:val="20"/>
    <w:qFormat/>
    <w:rsid w:val="00D47B68"/>
    <w:rPr>
      <w:i/>
      <w:iCs/>
    </w:rPr>
  </w:style>
  <w:style w:type="paragraph" w:customStyle="1" w:styleId="ColorfulList-Accent12">
    <w:name w:val="Colorful List - Accent 12"/>
    <w:basedOn w:val="Normal"/>
    <w:qFormat/>
    <w:rsid w:val="00D47B68"/>
    <w:pPr>
      <w:spacing w:after="0" w:line="240" w:lineRule="auto"/>
      <w:ind w:left="720"/>
      <w:contextualSpacing/>
    </w:pPr>
    <w:rPr>
      <w:rFonts w:ascii="Cambria" w:eastAsia="MS ??" w:hAnsi="Cambria" w:cs="Times New Roman"/>
      <w:sz w:val="24"/>
      <w:szCs w:val="24"/>
      <w14:ligatures w14:val="none"/>
    </w:rPr>
  </w:style>
  <w:style w:type="character" w:styleId="LineNumber">
    <w:name w:val="line number"/>
    <w:basedOn w:val="DefaultParagraphFont"/>
    <w:uiPriority w:val="99"/>
    <w:semiHidden/>
    <w:unhideWhenUsed/>
    <w:rsid w:val="003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ni.loni.usc.edu/data-samples/p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ni.usc.edu/ADNI"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obank.ctsu.ox.ac.uk/crystal/crystal/docs/brain_mri.pdf" TargetMode="External"/><Relationship Id="rId11" Type="http://schemas.openxmlformats.org/officeDocument/2006/relationships/image" Target="media/image1.png"/><Relationship Id="rId5" Type="http://schemas.openxmlformats.org/officeDocument/2006/relationships/hyperlink" Target="mailto:peter.kochunov@uth.tmc.edu" TargetMode="External"/><Relationship Id="rId10" Type="http://schemas.openxmlformats.org/officeDocument/2006/relationships/hyperlink" Target="https://www.ukbiobank.ac.uk/wp-content/uploads/2014/04/imputation_documentation_May2015-1.pdf" TargetMode="External"/><Relationship Id="rId4" Type="http://schemas.openxmlformats.org/officeDocument/2006/relationships/webSettings" Target="webSettings.xml"/><Relationship Id="rId9" Type="http://schemas.openxmlformats.org/officeDocument/2006/relationships/hyperlink" Target="https://www.ukbiobank.ac.uk/wp-content/uploads/2014/04/UKBiobank_genotyping_QC_documentation-web-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4118</Words>
  <Characters>23598</Characters>
  <Application>Microsoft Office Word</Application>
  <DocSecurity>0</DocSecurity>
  <Lines>368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Kochunov, Peter</dc:creator>
  <cp:lastModifiedBy>Gao, Si</cp:lastModifiedBy>
  <cp:revision>8</cp:revision>
  <dcterms:created xsi:type="dcterms:W3CDTF">2024-10-10T16:29:00Z</dcterms:created>
  <dcterms:modified xsi:type="dcterms:W3CDTF">2025-05-29T14:20:00Z</dcterms:modified>
</cp:coreProperties>
</file>