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8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24"/>
        <w:gridCol w:w="617"/>
        <w:gridCol w:w="3708"/>
      </w:tblGrid>
      <w:tr w:rsidR="00D02335" w:rsidRPr="00650F9E" w:rsidTr="00080823">
        <w:trPr>
          <w:trHeight w:val="867"/>
          <w:jc w:val="center"/>
        </w:trPr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HPV GENOTYPING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n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%</w:t>
            </w:r>
          </w:p>
        </w:tc>
      </w:tr>
      <w:tr w:rsidR="00D02335" w:rsidRPr="00650F9E" w:rsidTr="00080823">
        <w:trPr>
          <w:trHeight w:val="2826"/>
          <w:jc w:val="center"/>
        </w:trPr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HR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Early FIGO stages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  Single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  Multiple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Locally-advanced FIGO stages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  Single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  Multiple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 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Advanced FIGO stages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  Single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  Multiple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  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</w:p>
          <w:p w:rsidR="00D02335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16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5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10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0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0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35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29.09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6.54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0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5.88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0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D02335" w:rsidRPr="00650F9E" w:rsidTr="00080823">
        <w:trPr>
          <w:trHeight w:val="2826"/>
          <w:jc w:val="center"/>
        </w:trPr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Partial HPV genotyping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-16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-18 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Other than 16 or 18 (31, 33, 35, 39, 52, 53, 56, 58, 66, 68, 73)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56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30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7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19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53.57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12.5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33.93</w:t>
            </w:r>
          </w:p>
        </w:tc>
      </w:tr>
      <w:tr w:rsidR="00D02335" w:rsidRPr="00650F9E" w:rsidTr="00080823">
        <w:trPr>
          <w:trHeight w:val="2826"/>
          <w:jc w:val="center"/>
        </w:trPr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lastRenderedPageBreak/>
              <w:t>Complete HPV genotyping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Single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- 16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- 18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- 31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- 33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- 39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- 73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Multiple</w:t>
            </w:r>
          </w:p>
          <w:p w:rsidR="00D02335" w:rsidRPr="00A228E9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A228E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- 16 + 31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- 16 + 52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- 16 + 39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- 16 + 66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- 18 + 33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- 18 + 58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- 16 + 68 + 6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- 16 + 58 + 66 + 6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- 16 + 44 + 45 + 6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- 31 + 35 + 53 + 68 + 62 + 81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- 56 + 58 + </w:t>
            </w:r>
            <w:r w:rsidRPr="00650F9E"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54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43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23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6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7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5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55.84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53.49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13.95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16.27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11.63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2.33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2.33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14.29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Pr="00650F9E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02335" w:rsidRDefault="00D02335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650F9E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  <w:t>9.09</w:t>
            </w:r>
          </w:p>
          <w:p w:rsidR="00DC379E" w:rsidRPr="00650F9E" w:rsidRDefault="00DC379E" w:rsidP="0008082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</w:p>
        </w:tc>
      </w:tr>
    </w:tbl>
    <w:p w:rsidR="00966CD3" w:rsidRDefault="00966CD3"/>
    <w:p w:rsidR="00D02335" w:rsidRPr="00650F9E" w:rsidRDefault="00D02335" w:rsidP="00D02335">
      <w:pPr>
        <w:spacing w:line="480" w:lineRule="auto"/>
        <w:rPr>
          <w:rFonts w:ascii="Arial" w:hAnsi="Arial" w:cs="Arial"/>
          <w:sz w:val="16"/>
          <w:szCs w:val="16"/>
          <w:lang w:val="en-US"/>
        </w:rPr>
      </w:pPr>
      <w:r w:rsidRPr="00650F9E">
        <w:rPr>
          <w:rFonts w:ascii="Arial" w:hAnsi="Arial" w:cs="Arial"/>
          <w:sz w:val="16"/>
          <w:szCs w:val="16"/>
          <w:lang w:val="en-US"/>
        </w:rPr>
        <w:t xml:space="preserve">      Table</w:t>
      </w:r>
      <w:r>
        <w:rPr>
          <w:rFonts w:ascii="Arial" w:hAnsi="Arial" w:cs="Arial"/>
          <w:sz w:val="16"/>
          <w:szCs w:val="16"/>
          <w:lang w:val="en-US"/>
        </w:rPr>
        <w:t xml:space="preserve"> 1</w:t>
      </w:r>
      <w:r w:rsidRPr="00650F9E">
        <w:rPr>
          <w:rFonts w:ascii="Arial" w:hAnsi="Arial" w:cs="Arial"/>
          <w:sz w:val="16"/>
          <w:szCs w:val="16"/>
          <w:lang w:val="en-US"/>
        </w:rPr>
        <w:t xml:space="preserve"> Distribution of HPV genotypes in patients with </w:t>
      </w:r>
      <w:r>
        <w:rPr>
          <w:rFonts w:ascii="Arial" w:hAnsi="Arial" w:cs="Arial"/>
          <w:sz w:val="16"/>
          <w:szCs w:val="16"/>
          <w:lang w:val="en-US"/>
        </w:rPr>
        <w:t>CC</w:t>
      </w:r>
    </w:p>
    <w:p w:rsidR="00D02335" w:rsidRPr="00650F9E" w:rsidRDefault="00D02335" w:rsidP="00D02335">
      <w:pPr>
        <w:spacing w:line="480" w:lineRule="auto"/>
        <w:rPr>
          <w:rFonts w:ascii="Arial" w:hAnsi="Arial" w:cs="Arial"/>
          <w:sz w:val="16"/>
          <w:szCs w:val="16"/>
          <w:lang w:val="en-US"/>
        </w:rPr>
      </w:pPr>
      <w:proofErr w:type="spellStart"/>
      <w:proofErr w:type="gramStart"/>
      <w:r w:rsidRPr="00650F9E">
        <w:rPr>
          <w:rFonts w:ascii="Arial" w:hAnsi="Arial" w:cs="Arial"/>
          <w:sz w:val="16"/>
          <w:szCs w:val="16"/>
          <w:vertAlign w:val="superscript"/>
          <w:lang w:val="en-US"/>
        </w:rPr>
        <w:t>a</w:t>
      </w:r>
      <w:r w:rsidRPr="00650F9E">
        <w:rPr>
          <w:rFonts w:ascii="Arial" w:hAnsi="Arial" w:cs="Arial"/>
          <w:sz w:val="16"/>
          <w:szCs w:val="16"/>
          <w:lang w:val="en-US"/>
        </w:rPr>
        <w:t>Abbreviations</w:t>
      </w:r>
      <w:proofErr w:type="spellEnd"/>
      <w:proofErr w:type="gramEnd"/>
    </w:p>
    <w:p w:rsidR="00D02335" w:rsidRPr="00650F9E" w:rsidRDefault="00D02335" w:rsidP="00D02335">
      <w:pPr>
        <w:spacing w:line="480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650F9E">
        <w:rPr>
          <w:rFonts w:ascii="Arial" w:hAnsi="Arial" w:cs="Arial"/>
          <w:color w:val="000000"/>
          <w:sz w:val="16"/>
          <w:szCs w:val="16"/>
          <w:shd w:val="clear" w:color="auto" w:fill="FFFFFF"/>
          <w:lang w:val="en-US"/>
        </w:rPr>
        <w:t xml:space="preserve">FIGO, </w:t>
      </w:r>
      <w:r w:rsidRPr="00650F9E">
        <w:rPr>
          <w:rFonts w:ascii="Arial" w:hAnsi="Arial" w:cs="Arial"/>
          <w:sz w:val="16"/>
          <w:szCs w:val="16"/>
          <w:lang w:val="en-US"/>
        </w:rPr>
        <w:t xml:space="preserve">International Federation of Gynecology and Obstetrics; HPV, human </w:t>
      </w:r>
      <w:proofErr w:type="spellStart"/>
      <w:r w:rsidRPr="00650F9E">
        <w:rPr>
          <w:rFonts w:ascii="Arial" w:hAnsi="Arial" w:cs="Arial"/>
          <w:sz w:val="16"/>
          <w:szCs w:val="16"/>
          <w:lang w:val="en-US"/>
        </w:rPr>
        <w:t>papillomavirus</w:t>
      </w:r>
      <w:proofErr w:type="spellEnd"/>
      <w:r w:rsidRPr="00650F9E">
        <w:rPr>
          <w:rFonts w:ascii="Arial" w:hAnsi="Arial" w:cs="Arial"/>
          <w:sz w:val="16"/>
          <w:szCs w:val="16"/>
          <w:lang w:val="en-US"/>
        </w:rPr>
        <w:t>; HR, high-risk</w:t>
      </w:r>
      <w:r>
        <w:rPr>
          <w:rFonts w:ascii="Arial" w:hAnsi="Arial" w:cs="Arial"/>
          <w:sz w:val="16"/>
          <w:szCs w:val="16"/>
          <w:lang w:val="en-US"/>
        </w:rPr>
        <w:t>; n, sample size</w:t>
      </w:r>
    </w:p>
    <w:p w:rsidR="00D02335" w:rsidRPr="00D02335" w:rsidRDefault="00D02335">
      <w:pPr>
        <w:rPr>
          <w:lang w:val="en-US"/>
        </w:rPr>
      </w:pPr>
    </w:p>
    <w:sectPr w:rsidR="00D02335" w:rsidRPr="00D02335" w:rsidSect="00966C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D02335"/>
    <w:rsid w:val="00483822"/>
    <w:rsid w:val="00966CD3"/>
    <w:rsid w:val="00D02335"/>
    <w:rsid w:val="00DC3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3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143</Words>
  <Characters>791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2025-02-12T11:14:00Z</dcterms:created>
  <dcterms:modified xsi:type="dcterms:W3CDTF">2025-04-21T09:26:00Z</dcterms:modified>
</cp:coreProperties>
</file>