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920C0" w14:textId="77777777" w:rsidR="00E542E7" w:rsidRDefault="00000000">
      <w:pPr>
        <w:pStyle w:val="Title2"/>
        <w:spacing w:line="360" w:lineRule="auto"/>
        <w:jc w:val="left"/>
        <w:rPr>
          <w:rFonts w:ascii="Times New Roman" w:hAnsi="Times New Roman" w:cs="Times New Roman"/>
          <w:b w:val="0"/>
          <w:sz w:val="44"/>
          <w:szCs w:val="44"/>
        </w:rPr>
      </w:pPr>
      <w:r>
        <w:rPr>
          <w:rFonts w:ascii="Times New Roman" w:hAnsi="Times New Roman" w:cs="Times New Roman"/>
          <w:b w:val="0"/>
          <w:sz w:val="44"/>
          <w:szCs w:val="44"/>
        </w:rPr>
        <w:t>Supporting Information</w:t>
      </w:r>
    </w:p>
    <w:p w14:paraId="64CA4A74" w14:textId="77777777" w:rsidR="00E542E7" w:rsidRDefault="00E542E7"/>
    <w:p w14:paraId="3F9722C7" w14:textId="77777777" w:rsidR="00E542E7" w:rsidRDefault="00E542E7"/>
    <w:p w14:paraId="241DEF95" w14:textId="77777777" w:rsidR="00E542E7" w:rsidRDefault="00000000">
      <w:pPr>
        <w:pStyle w:val="a7"/>
        <w:widowControl/>
        <w:ind w:firstLineChars="0" w:firstLine="0"/>
        <w:jc w:val="both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Synergistic </w:t>
      </w:r>
      <w:r>
        <w:rPr>
          <w:rFonts w:ascii="Times New Roman" w:hAnsi="Times New Roman" w:hint="eastAsia"/>
          <w:sz w:val="44"/>
          <w:szCs w:val="44"/>
        </w:rPr>
        <w:t>Energetic</w:t>
      </w:r>
      <w:r>
        <w:rPr>
          <w:rFonts w:ascii="Times New Roman" w:hAnsi="Times New Roman"/>
          <w:sz w:val="44"/>
          <w:szCs w:val="44"/>
        </w:rPr>
        <w:t xml:space="preserve"> Composites: 3D-Printed Al/Ti/CuO-HMX Architectures with Programmable Multiscale</w:t>
      </w:r>
      <w:r>
        <w:rPr>
          <w:rFonts w:ascii="Times New Roman" w:hAnsi="Times New Roman" w:hint="eastAsia"/>
          <w:sz w:val="44"/>
          <w:szCs w:val="44"/>
        </w:rPr>
        <w:t xml:space="preserve"> </w:t>
      </w:r>
      <w:r>
        <w:rPr>
          <w:rFonts w:ascii="Times New Roman" w:hAnsi="Times New Roman"/>
          <w:sz w:val="44"/>
          <w:szCs w:val="44"/>
        </w:rPr>
        <w:t>Energy Release</w:t>
      </w:r>
    </w:p>
    <w:p w14:paraId="2B7CDEF4" w14:textId="77777777" w:rsidR="00E542E7" w:rsidRDefault="00E542E7">
      <w:pPr>
        <w:pStyle w:val="Title2"/>
        <w:spacing w:line="360" w:lineRule="auto"/>
        <w:rPr>
          <w:rFonts w:ascii="Times New Roman" w:hAnsi="Times New Roman" w:cs="Times New Roman"/>
          <w:b w:val="0"/>
        </w:rPr>
      </w:pPr>
    </w:p>
    <w:p w14:paraId="7081F67A" w14:textId="77777777" w:rsidR="00E542E7" w:rsidRDefault="00000000">
      <w:pPr>
        <w:pStyle w:val="Title2"/>
        <w:tabs>
          <w:tab w:val="left" w:pos="2756"/>
        </w:tabs>
        <w:spacing w:line="360" w:lineRule="auto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Yongjin Chen, Hui Ren*</w:t>
      </w:r>
      <w:r>
        <w:rPr>
          <w:rFonts w:ascii="Times New Roman" w:hAnsi="Times New Roman" w:cs="Times New Roman" w:hint="eastAsia"/>
          <w:b w:val="0"/>
          <w:i/>
          <w:sz w:val="28"/>
          <w:szCs w:val="28"/>
        </w:rPr>
        <w:t>, Haoyue, Xin, Xinzhou Wu, Qingjie, Jiao</w:t>
      </w:r>
    </w:p>
    <w:p w14:paraId="44D99D3B" w14:textId="77777777" w:rsidR="00E542E7" w:rsidRDefault="00000000">
      <w:pPr>
        <w:pStyle w:val="Title2"/>
        <w:spacing w:line="360" w:lineRule="auto"/>
        <w:rPr>
          <w:rFonts w:ascii="Times New Roman" w:hAnsi="Times New Roman" w:cs="Times New Roman"/>
          <w:b w:val="0"/>
          <w:i/>
          <w:sz w:val="24"/>
        </w:rPr>
      </w:pPr>
      <w:r>
        <w:rPr>
          <w:rFonts w:ascii="Times New Roman" w:hAnsi="Times New Roman" w:cs="Times New Roman"/>
          <w:b w:val="0"/>
          <w:i/>
          <w:sz w:val="24"/>
        </w:rPr>
        <w:t>State Key Laboratory of Explosion Science and Safety Protection</w:t>
      </w:r>
      <w:r>
        <w:rPr>
          <w:rFonts w:ascii="Times New Roman" w:hAnsi="Times New Roman" w:cs="Times New Roman" w:hint="eastAsia"/>
          <w:b w:val="0"/>
          <w:i/>
          <w:sz w:val="24"/>
        </w:rPr>
        <w:t xml:space="preserve">, </w:t>
      </w:r>
      <w:r>
        <w:rPr>
          <w:rFonts w:ascii="Times New Roman" w:hAnsi="Times New Roman" w:cs="Times New Roman"/>
          <w:b w:val="0"/>
          <w:i/>
          <w:sz w:val="24"/>
        </w:rPr>
        <w:t>Beijing Institute of Technology, Beijing 100081</w:t>
      </w:r>
      <w:r>
        <w:rPr>
          <w:rFonts w:ascii="Times New Roman" w:hAnsi="Times New Roman" w:cs="Times New Roman" w:hint="eastAsia"/>
          <w:b w:val="0"/>
          <w:i/>
          <w:sz w:val="24"/>
        </w:rPr>
        <w:t>, PR China</w:t>
      </w:r>
    </w:p>
    <w:p w14:paraId="6B71C476" w14:textId="77777777" w:rsidR="00E542E7" w:rsidRDefault="00000000">
      <w:pPr>
        <w:pStyle w:val="Title2"/>
        <w:spacing w:line="360" w:lineRule="auto"/>
        <w:rPr>
          <w:rFonts w:ascii="Times New Roman" w:eastAsia="MS Mincho" w:hAnsi="Times New Roman"/>
          <w:b w:val="0"/>
          <w:iCs/>
          <w:kern w:val="0"/>
          <w:sz w:val="24"/>
        </w:rPr>
      </w:pPr>
      <w:hyperlink r:id="rId6" w:history="1">
        <w:r>
          <w:rPr>
            <w:rFonts w:ascii="Times New Roman" w:hAnsi="Times New Roman" w:cs="Times New Roman"/>
            <w:b w:val="0"/>
            <w:i/>
            <w:sz w:val="24"/>
          </w:rPr>
          <w:t>chenyongjin1226@163.com</w:t>
        </w:r>
      </w:hyperlink>
      <w:r>
        <w:rPr>
          <w:rFonts w:ascii="Times New Roman" w:hAnsi="Times New Roman" w:cs="Times New Roman"/>
          <w:b w:val="0"/>
          <w:i/>
          <w:sz w:val="24"/>
        </w:rPr>
        <w:t xml:space="preserve"> (Y.-L. Chen); </w:t>
      </w:r>
      <w:hyperlink r:id="rId7" w:history="1">
        <w:r>
          <w:rPr>
            <w:rFonts w:ascii="Times New Roman" w:hAnsi="Times New Roman" w:cs="Times New Roman"/>
            <w:b w:val="0"/>
            <w:i/>
            <w:sz w:val="24"/>
          </w:rPr>
          <w:t>renhui@bit.edu.cn</w:t>
        </w:r>
      </w:hyperlink>
      <w:r>
        <w:rPr>
          <w:rFonts w:ascii="Times New Roman" w:hAnsi="Times New Roman" w:cs="Times New Roman"/>
          <w:b w:val="0"/>
          <w:i/>
          <w:sz w:val="24"/>
        </w:rPr>
        <w:t xml:space="preserve"> (H.R</w:t>
      </w:r>
      <w:r>
        <w:rPr>
          <w:rFonts w:ascii="Times New Roman" w:hAnsi="Times New Roman" w:cs="Times New Roman" w:hint="eastAsia"/>
          <w:b w:val="0"/>
          <w:i/>
          <w:sz w:val="24"/>
        </w:rPr>
        <w:t>en</w:t>
      </w:r>
      <w:r>
        <w:rPr>
          <w:rFonts w:ascii="Times New Roman" w:hAnsi="Times New Roman" w:cs="Times New Roman"/>
          <w:b w:val="0"/>
          <w:i/>
          <w:sz w:val="24"/>
        </w:rPr>
        <w:t>.*)</w:t>
      </w:r>
    </w:p>
    <w:p w14:paraId="068ACF84" w14:textId="77777777" w:rsidR="00E542E7" w:rsidRDefault="00E542E7">
      <w:pPr>
        <w:spacing w:line="360" w:lineRule="auto"/>
        <w:rPr>
          <w:rFonts w:ascii="Times New Roman" w:hAnsi="Times New Roman" w:cs="Times New Roman"/>
          <w:sz w:val="24"/>
        </w:rPr>
      </w:pPr>
    </w:p>
    <w:p w14:paraId="1647BD1E" w14:textId="77777777" w:rsidR="00E542E7" w:rsidRDefault="00E542E7">
      <w:pPr>
        <w:spacing w:line="360" w:lineRule="auto"/>
        <w:rPr>
          <w:rFonts w:ascii="Times New Roman" w:hAnsi="Times New Roman" w:cs="Times New Roman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E542E7" w14:paraId="77DEC9CF" w14:textId="77777777">
        <w:tc>
          <w:tcPr>
            <w:tcW w:w="10082" w:type="dxa"/>
          </w:tcPr>
          <w:p w14:paraId="592EEA49" w14:textId="77777777" w:rsidR="00E542E7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303752D8" wp14:editId="557207ED">
                  <wp:extent cx="6238240" cy="2929890"/>
                  <wp:effectExtent l="0" t="0" r="2540" b="3810"/>
                  <wp:docPr id="8" name="图片 8" descr="p-t和燃烧热测试原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p-t和燃烧热测试原理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24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2E7" w14:paraId="0FECDCD4" w14:textId="77777777">
        <w:tc>
          <w:tcPr>
            <w:tcW w:w="10082" w:type="dxa"/>
          </w:tcPr>
          <w:p w14:paraId="38F0FB7E" w14:textId="2BD8099F" w:rsidR="00E542E7" w:rsidRDefault="00000000">
            <w:pPr>
              <w:spacing w:line="360" w:lineRule="auto"/>
              <w:rPr>
                <w:rFonts w:ascii="Times New Roman" w:hAnsi="Times New Roman" w:cs="Times New Roman" w:hint="eastAsia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Fig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S1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="003E792A" w:rsidRPr="003E792A">
              <w:rPr>
                <w:rStyle w:val="aa"/>
                <w:rFonts w:eastAsia="宋体" w:cs="Times New Roman"/>
                <w:szCs w:val="21"/>
              </w:rPr>
              <w:t>|</w:t>
            </w:r>
            <w:r w:rsidR="003E792A" w:rsidRPr="003E792A">
              <w:rPr>
                <w:rFonts w:cs="Times New Roman" w:hint="eastAsia"/>
                <w:b/>
                <w:bCs/>
                <w:szCs w:val="21"/>
              </w:rPr>
              <w:t xml:space="preserve"> </w:t>
            </w:r>
            <w:r w:rsidRPr="003E792A">
              <w:rPr>
                <w:rFonts w:ascii="Times New Roman" w:hAnsi="Times New Roman" w:cs="Times New Roman"/>
                <w:b/>
                <w:bCs/>
                <w:sz w:val="24"/>
              </w:rPr>
              <w:t>a</w:t>
            </w:r>
            <w:r>
              <w:rPr>
                <w:rFonts w:ascii="Times New Roman" w:hAnsi="Times New Roman" w:cs="Times New Roman"/>
                <w:sz w:val="24"/>
              </w:rPr>
              <w:t xml:space="preserve"> Schematic diagram and physical diagram of the constant volume combustion chamber</w:t>
            </w:r>
            <w:r>
              <w:rPr>
                <w:rFonts w:ascii="Times New Roman" w:hAnsi="Times New Roman" w:cs="Times New Roman" w:hint="eastAsia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E792A">
              <w:rPr>
                <w:rFonts w:ascii="Times New Roman" w:hAnsi="Times New Roman" w:cs="Times New Roman"/>
                <w:b/>
                <w:bCs/>
                <w:sz w:val="24"/>
              </w:rPr>
              <w:t>b</w:t>
            </w:r>
            <w:r>
              <w:rPr>
                <w:rFonts w:ascii="Times New Roman" w:hAnsi="Times New Roman" w:cs="Times New Roman"/>
                <w:sz w:val="24"/>
              </w:rPr>
              <w:t xml:space="preserve"> Schematic diagram of oxygen bomb calorimeter</w:t>
            </w:r>
            <w:r w:rsidR="003D780F">
              <w:rPr>
                <w:rFonts w:ascii="Times New Roman" w:hAnsi="Times New Roman" w:cs="Times New Roman" w:hint="eastAsia"/>
                <w:sz w:val="24"/>
              </w:rPr>
              <w:t>.</w:t>
            </w:r>
          </w:p>
        </w:tc>
      </w:tr>
    </w:tbl>
    <w:p w14:paraId="0CE07282" w14:textId="77777777" w:rsidR="00E542E7" w:rsidRPr="003E792A" w:rsidRDefault="00E542E7">
      <w:pPr>
        <w:spacing w:line="360" w:lineRule="auto"/>
        <w:rPr>
          <w:rFonts w:ascii="Times New Roman" w:hAnsi="Times New Roman" w:cs="Times New Roman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E542E7" w14:paraId="19A5D35C" w14:textId="77777777"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19958F44" w14:textId="77777777" w:rsidR="00E542E7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114300" distR="114300" wp14:anchorId="12A6F8AD" wp14:editId="2A9EB5B4">
                  <wp:extent cx="6024245" cy="3328035"/>
                  <wp:effectExtent l="0" t="0" r="3175" b="1905"/>
                  <wp:docPr id="10" name="图片 10" descr="激光点火原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激光点火原理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245" cy="33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2E7" w14:paraId="62325D91" w14:textId="77777777"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09AA37FB" w14:textId="261918C5" w:rsidR="00E542E7" w:rsidRDefault="00000000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Fig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S2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="003E792A" w:rsidRPr="003E792A">
              <w:rPr>
                <w:rStyle w:val="aa"/>
                <w:rFonts w:eastAsia="宋体" w:cs="Times New Roman"/>
                <w:szCs w:val="21"/>
              </w:rPr>
              <w:t>|</w:t>
            </w:r>
            <w:r>
              <w:rPr>
                <w:rFonts w:ascii="Times New Roman" w:hAnsi="Times New Roman" w:cs="Times New Roman"/>
                <w:sz w:val="24"/>
              </w:rPr>
              <w:t xml:space="preserve"> Schematic diagram of laser ignition test experimental device</w:t>
            </w:r>
            <w:r w:rsidR="003D780F">
              <w:rPr>
                <w:rFonts w:ascii="Times New Roman" w:hAnsi="Times New Roman" w:cs="Times New Roman" w:hint="eastAsia"/>
                <w:sz w:val="24"/>
              </w:rPr>
              <w:t>.</w:t>
            </w:r>
          </w:p>
        </w:tc>
      </w:tr>
    </w:tbl>
    <w:p w14:paraId="413C6528" w14:textId="77777777" w:rsidR="00E542E7" w:rsidRDefault="00E542E7">
      <w:pPr>
        <w:spacing w:line="360" w:lineRule="auto"/>
        <w:rPr>
          <w:rFonts w:ascii="Times New Roman" w:hAnsi="Times New Roman" w:cs="Times New Roman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E542E7" w14:paraId="68CE9E5C" w14:textId="77777777"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4501956F" w14:textId="77777777" w:rsidR="00E542E7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25AD7E5A" wp14:editId="0BD512DF">
                  <wp:extent cx="6251575" cy="3169920"/>
                  <wp:effectExtent l="0" t="0" r="4445" b="0"/>
                  <wp:docPr id="11" name="图片 11" descr="纹影原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纹影原理图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575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2E7" w14:paraId="22D2931A" w14:textId="77777777"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599E23DC" w14:textId="50F019C2" w:rsidR="00E542E7" w:rsidRDefault="00000000">
            <w:pPr>
              <w:spacing w:line="360" w:lineRule="auto"/>
              <w:jc w:val="center"/>
              <w:rPr>
                <w:rFonts w:ascii="Times New Roman" w:hAnsi="Times New Roman" w:cs="Times New Roman" w:hint="eastAsia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Fig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S3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="003E792A" w:rsidRPr="003E792A">
              <w:rPr>
                <w:rStyle w:val="aa"/>
                <w:rFonts w:eastAsia="宋体" w:cs="Times New Roman"/>
                <w:szCs w:val="21"/>
              </w:rPr>
              <w:t>|</w:t>
            </w:r>
            <w:r>
              <w:rPr>
                <w:rFonts w:ascii="Times New Roman" w:hAnsi="Times New Roman" w:cs="Times New Roman"/>
                <w:sz w:val="24"/>
              </w:rPr>
              <w:t xml:space="preserve"> Schematic diagram of self-built micro-explosion laser schlieren test system</w:t>
            </w:r>
            <w:r w:rsidR="003D780F">
              <w:rPr>
                <w:rFonts w:ascii="Times New Roman" w:hAnsi="Times New Roman" w:cs="Times New Roman" w:hint="eastAsia"/>
                <w:sz w:val="24"/>
              </w:rPr>
              <w:t>.</w:t>
            </w:r>
          </w:p>
        </w:tc>
      </w:tr>
    </w:tbl>
    <w:p w14:paraId="036220AB" w14:textId="77777777" w:rsidR="00E542E7" w:rsidRDefault="00E542E7">
      <w:pPr>
        <w:spacing w:line="360" w:lineRule="auto"/>
        <w:rPr>
          <w:rFonts w:ascii="Times New Roman" w:hAnsi="Times New Roman" w:cs="Times New Roman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E542E7" w14:paraId="22FE7B65" w14:textId="77777777"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668BF9E4" w14:textId="77777777" w:rsidR="00E542E7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114300" distR="114300" wp14:anchorId="0841B621" wp14:editId="5BF4BD8B">
                  <wp:extent cx="6261735" cy="2348230"/>
                  <wp:effectExtent l="0" t="0" r="1905" b="6350"/>
                  <wp:docPr id="12" name="图片 12" descr="HMX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MX-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735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2E7" w14:paraId="355DD69F" w14:textId="77777777"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</w:tcPr>
          <w:p w14:paraId="17D083D2" w14:textId="165834D9" w:rsidR="00E542E7" w:rsidRDefault="00000000">
            <w:pPr>
              <w:spacing w:line="360" w:lineRule="auto"/>
              <w:rPr>
                <w:rFonts w:ascii="Times New Roman" w:eastAsia="宋体" w:hAnsi="Times New Roman" w:cs="Times New Roman" w:hint="eastAsia"/>
                <w:sz w:val="24"/>
                <w:lang w:bidi="ar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lang w:bidi="ar"/>
              </w:rPr>
              <w:t>Fig</w:t>
            </w:r>
            <w:r w:rsidR="003E792A">
              <w:rPr>
                <w:rFonts w:ascii="Times New Roman" w:eastAsia="宋体" w:hAnsi="Times New Roman" w:cs="Times New Roman" w:hint="eastAsia"/>
                <w:b/>
                <w:bCs/>
                <w:sz w:val="24"/>
                <w:lang w:bidi="ar"/>
              </w:rPr>
              <w:t>.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lang w:bidi="ar"/>
              </w:rPr>
              <w:t xml:space="preserve"> S4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="003E792A" w:rsidRPr="003E792A">
              <w:rPr>
                <w:rStyle w:val="aa"/>
                <w:rFonts w:eastAsia="宋体" w:cs="Times New Roman"/>
                <w:szCs w:val="21"/>
              </w:rPr>
              <w:t>|</w:t>
            </w:r>
            <w:r>
              <w:rPr>
                <w:rFonts w:ascii="Times New Roman" w:eastAsia="宋体" w:hAnsi="Times New Roman" w:cs="Times New Roman"/>
                <w:sz w:val="24"/>
                <w:lang w:bidi="ar"/>
              </w:rPr>
              <w:t xml:space="preserve"> Ultrahigh-speed schlieren images showing plasma and shock wave evolution during ultrafast reactions of HMX</w:t>
            </w:r>
            <w:r w:rsidR="003D780F">
              <w:rPr>
                <w:rFonts w:ascii="Times New Roman" w:eastAsia="宋体" w:hAnsi="Times New Roman" w:cs="Times New Roman" w:hint="eastAsia"/>
                <w:sz w:val="24"/>
                <w:lang w:bidi="ar"/>
              </w:rPr>
              <w:t>.</w:t>
            </w:r>
          </w:p>
        </w:tc>
      </w:tr>
    </w:tbl>
    <w:tbl>
      <w:tblPr>
        <w:tblStyle w:val="a9"/>
        <w:tblpPr w:leftFromText="180" w:rightFromText="180" w:vertAnchor="text" w:horzAnchor="page" w:tblpX="1024" w:tblpY="46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E542E7" w14:paraId="405CC9CA" w14:textId="77777777">
        <w:tc>
          <w:tcPr>
            <w:tcW w:w="10082" w:type="dxa"/>
          </w:tcPr>
          <w:p w14:paraId="6BFF689A" w14:textId="77777777" w:rsidR="00E542E7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noProof/>
                <w:sz w:val="24"/>
                <w:lang w:bidi="ar"/>
              </w:rPr>
              <w:drawing>
                <wp:inline distT="0" distB="0" distL="114300" distR="114300" wp14:anchorId="5718681E" wp14:editId="5E5F32F2">
                  <wp:extent cx="4978400" cy="4197985"/>
                  <wp:effectExtent l="0" t="0" r="5080" b="635"/>
                  <wp:docPr id="19" name="图片 19" descr="ATC-HMX-热力学参数REAL计算-雷达图-五个参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TC-HMX-热力学参数REAL计算-雷达图-五个参数-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483" t="4163" b="4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0" cy="41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2E7" w14:paraId="6241DD3D" w14:textId="77777777">
        <w:tc>
          <w:tcPr>
            <w:tcW w:w="10082" w:type="dxa"/>
          </w:tcPr>
          <w:p w14:paraId="42B62F50" w14:textId="3DC0A2A7" w:rsidR="00E542E7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egoe UI" w:hAnsi="Times New Roman" w:cs="Times New Roman"/>
                <w:b/>
                <w:bCs/>
                <w:sz w:val="24"/>
                <w:shd w:val="clear" w:color="auto" w:fill="FFFFFF"/>
                <w:lang w:bidi="ar"/>
              </w:rPr>
              <w:t>Fig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  <w:shd w:val="clear" w:color="auto" w:fill="FFFFFF"/>
                <w:lang w:bidi="ar"/>
              </w:rPr>
              <w:t>.</w:t>
            </w:r>
            <w:r>
              <w:rPr>
                <w:rFonts w:ascii="Times New Roman" w:eastAsia="Segoe UI" w:hAnsi="Times New Roman" w:cs="Times New Roman"/>
                <w:b/>
                <w:bCs/>
                <w:sz w:val="24"/>
                <w:shd w:val="clear" w:color="auto" w:fill="FFFFFF"/>
                <w:lang w:bidi="ar"/>
              </w:rPr>
              <w:t xml:space="preserve"> </w:t>
            </w:r>
            <w:r>
              <w:rPr>
                <w:rFonts w:ascii="Times New Roman" w:eastAsia="Segoe UI" w:hAnsi="Times New Roman" w:cs="Times New Roman" w:hint="eastAsia"/>
                <w:b/>
                <w:bCs/>
                <w:sz w:val="24"/>
                <w:shd w:val="clear" w:color="auto" w:fill="FFFFFF"/>
                <w:lang w:bidi="ar"/>
              </w:rPr>
              <w:t>S</w:t>
            </w:r>
            <w:r>
              <w:rPr>
                <w:rFonts w:ascii="Times New Roman" w:eastAsia="Segoe UI" w:hAnsi="Times New Roman" w:cs="Times New Roman"/>
                <w:b/>
                <w:bCs/>
                <w:sz w:val="24"/>
                <w:shd w:val="clear" w:color="auto" w:fill="FFFFFF"/>
                <w:lang w:bidi="ar"/>
              </w:rPr>
              <w:t>5</w:t>
            </w:r>
            <w:r w:rsidR="003E792A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 w:rsidR="003E792A" w:rsidRPr="003E792A">
              <w:rPr>
                <w:rStyle w:val="aa"/>
                <w:rFonts w:eastAsia="宋体" w:cs="Times New Roman"/>
                <w:szCs w:val="21"/>
              </w:rPr>
              <w:t>|</w:t>
            </w:r>
            <w:r>
              <w:rPr>
                <w:rFonts w:ascii="Times New Roman" w:eastAsia="Segoe UI" w:hAnsi="Times New Roman" w:cs="Times New Roman"/>
                <w:sz w:val="24"/>
                <w:shd w:val="clear" w:color="auto" w:fill="FFFFFF"/>
                <w:lang w:bidi="ar"/>
              </w:rPr>
              <w:t xml:space="preserve"> Thermodynamic parameters of the ATC-HMX composite system calculated by the REAL program.</w:t>
            </w:r>
          </w:p>
        </w:tc>
      </w:tr>
    </w:tbl>
    <w:p w14:paraId="13D14A73" w14:textId="77777777" w:rsidR="00E542E7" w:rsidRDefault="00E542E7">
      <w:pPr>
        <w:spacing w:line="360" w:lineRule="auto"/>
        <w:rPr>
          <w:rFonts w:ascii="Times New Roman" w:hAnsi="Times New Roman" w:cs="Times New Roman"/>
          <w:sz w:val="24"/>
        </w:rPr>
      </w:pPr>
    </w:p>
    <w:p w14:paraId="5F21D6B9" w14:textId="77777777" w:rsidR="00E542E7" w:rsidRDefault="00E542E7">
      <w:pPr>
        <w:spacing w:line="360" w:lineRule="auto"/>
        <w:rPr>
          <w:rFonts w:ascii="Times New Roman" w:hAnsi="Times New Roman" w:cs="Times New Roman"/>
          <w:sz w:val="24"/>
        </w:rPr>
      </w:pPr>
    </w:p>
    <w:sectPr w:rsidR="00E542E7">
      <w:pgSz w:w="11906" w:h="16838"/>
      <w:pgMar w:top="1247" w:right="1020" w:bottom="850" w:left="10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9582F" w14:textId="77777777" w:rsidR="00C9190F" w:rsidRDefault="00C9190F" w:rsidP="003E792A">
      <w:r>
        <w:separator/>
      </w:r>
    </w:p>
  </w:endnote>
  <w:endnote w:type="continuationSeparator" w:id="0">
    <w:p w14:paraId="52AA3ED9" w14:textId="77777777" w:rsidR="00C9190F" w:rsidRDefault="00C9190F" w:rsidP="003E7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4A6E8" w14:textId="77777777" w:rsidR="00C9190F" w:rsidRDefault="00C9190F" w:rsidP="003E792A">
      <w:r>
        <w:separator/>
      </w:r>
    </w:p>
  </w:footnote>
  <w:footnote w:type="continuationSeparator" w:id="0">
    <w:p w14:paraId="4AE39547" w14:textId="77777777" w:rsidR="00C9190F" w:rsidRDefault="00C9190F" w:rsidP="003E79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A1MDYDUmZmJoamlko6SsGpxcWZ+XkgBaa1ALkiRGEsAAAA"/>
    <w:docVar w:name="commondata" w:val="eyJoZGlkIjoiMWE1YzlmMzYxNjg0N2Q1ZDMzZmYyMDQzN2E5ODRjZjEifQ=="/>
  </w:docVars>
  <w:rsids>
    <w:rsidRoot w:val="3F5D613D"/>
    <w:rsid w:val="00053718"/>
    <w:rsid w:val="000D70DC"/>
    <w:rsid w:val="00243D30"/>
    <w:rsid w:val="0033444C"/>
    <w:rsid w:val="00353486"/>
    <w:rsid w:val="003D780F"/>
    <w:rsid w:val="003E792A"/>
    <w:rsid w:val="003F607B"/>
    <w:rsid w:val="00432544"/>
    <w:rsid w:val="004B2548"/>
    <w:rsid w:val="00600C8D"/>
    <w:rsid w:val="00693D59"/>
    <w:rsid w:val="007D3548"/>
    <w:rsid w:val="00845214"/>
    <w:rsid w:val="00911A0E"/>
    <w:rsid w:val="00C9190F"/>
    <w:rsid w:val="00CA522D"/>
    <w:rsid w:val="00DC6F9E"/>
    <w:rsid w:val="00E542E7"/>
    <w:rsid w:val="00E647CA"/>
    <w:rsid w:val="00F34EB9"/>
    <w:rsid w:val="00FB4F15"/>
    <w:rsid w:val="0D1B387B"/>
    <w:rsid w:val="1BA86C22"/>
    <w:rsid w:val="25431005"/>
    <w:rsid w:val="29161FA6"/>
    <w:rsid w:val="29667163"/>
    <w:rsid w:val="2A257690"/>
    <w:rsid w:val="38D64405"/>
    <w:rsid w:val="3F5D613D"/>
    <w:rsid w:val="57FC35FE"/>
    <w:rsid w:val="585F1E3B"/>
    <w:rsid w:val="5B8A71CF"/>
    <w:rsid w:val="5C757F63"/>
    <w:rsid w:val="677A053B"/>
    <w:rsid w:val="6A1914EB"/>
    <w:rsid w:val="7753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F3E124"/>
  <w15:docId w15:val="{D8F24F26-1E0B-4BFB-917B-040D9C29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qFormat/>
    <w:pPr>
      <w:spacing w:before="240" w:after="60" w:line="360" w:lineRule="auto"/>
      <w:ind w:firstLineChars="200" w:firstLine="200"/>
      <w:jc w:val="center"/>
      <w:outlineLvl w:val="0"/>
    </w:pPr>
    <w:rPr>
      <w:rFonts w:ascii="Calibri Light" w:eastAsia="宋体" w:hAnsi="Calibri Light" w:cs="Times New Roman"/>
      <w:b/>
      <w:bCs/>
      <w:sz w:val="32"/>
      <w:szCs w:val="32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Hyperlink"/>
    <w:basedOn w:val="a0"/>
    <w:qFormat/>
    <w:rPr>
      <w:color w:val="0563C1" w:themeColor="hyperlink"/>
      <w:u w:val="single"/>
    </w:rPr>
  </w:style>
  <w:style w:type="paragraph" w:customStyle="1" w:styleId="Title2">
    <w:name w:val="Title2"/>
    <w:basedOn w:val="a"/>
    <w:qFormat/>
    <w:rPr>
      <w:b/>
    </w:rPr>
  </w:style>
  <w:style w:type="paragraph" w:customStyle="1" w:styleId="Tableofcontents">
    <w:name w:val="Table of contents"/>
    <w:basedOn w:val="a"/>
    <w:qFormat/>
  </w:style>
  <w:style w:type="paragraph" w:customStyle="1" w:styleId="AuthorsFull">
    <w:name w:val="Authors Full"/>
    <w:basedOn w:val="a"/>
    <w:qFormat/>
    <w:rPr>
      <w:i/>
    </w:rPr>
  </w:style>
  <w:style w:type="character" w:customStyle="1" w:styleId="a8">
    <w:name w:val="标题 字符"/>
    <w:basedOn w:val="a0"/>
    <w:link w:val="a7"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enhui@bit.edu.cn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enyongjin1226@163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146</Words>
  <Characters>884</Characters>
  <Application>Microsoft Office Word</Application>
  <DocSecurity>0</DocSecurity>
  <Lines>13</Lines>
  <Paragraphs>3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老大不小的陈三岁</dc:creator>
  <cp:lastModifiedBy>Yongjin Chen</cp:lastModifiedBy>
  <cp:revision>10</cp:revision>
  <dcterms:created xsi:type="dcterms:W3CDTF">2023-05-16T03:38:00Z</dcterms:created>
  <dcterms:modified xsi:type="dcterms:W3CDTF">2025-05-28T03:42:00Z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E89F7E7074D9480FAD1B82CEAF263190</vt:lpwstr>
  </property>
  <property fmtid="{D5CDD505-2E9C-101B-9397-08002B2CF9AE}" pid="4" name="KSOTemplateDocerSaveRecord">
    <vt:lpwstr>eyJoZGlkIjoiMWE1YzlmMzYxNjg0N2Q1ZDMzZmYyMDQzN2E5ODRjZjEiLCJ1c2VySWQiOiIyNzU3NTM3ODIifQ==</vt:lpwstr>
  </property>
</Properties>
</file>