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4AD0">
      <w:pPr>
        <w:jc w:val="center"/>
        <w:rPr>
          <w:rFonts w:hint="eastAsia"/>
          <w:lang w:val="en-US" w:eastAsia="zh-CN"/>
        </w:rPr>
      </w:pPr>
    </w:p>
    <w:p w14:paraId="6AC39650"/>
    <w:tbl>
      <w:tblPr>
        <w:tblStyle w:val="3"/>
        <w:tblpPr w:leftFromText="180" w:rightFromText="180" w:vertAnchor="page" w:horzAnchor="page" w:tblpX="1605" w:tblpY="2110"/>
        <w:tblOverlap w:val="never"/>
        <w:tblW w:w="866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08"/>
        <w:gridCol w:w="2112"/>
        <w:gridCol w:w="2304"/>
      </w:tblGrid>
      <w:tr w14:paraId="20951E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39" w:type="dxa"/>
            <w:tcBorders>
              <w:bottom w:val="single" w:color="auto" w:sz="12" w:space="0"/>
            </w:tcBorders>
          </w:tcPr>
          <w:p w14:paraId="23092295">
            <w:pPr>
              <w:jc w:val="both"/>
              <w:rPr>
                <w:rFonts w:ascii="Cambria" w:hAnsi="Cambria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>Characteristics</w:t>
            </w:r>
          </w:p>
        </w:tc>
        <w:tc>
          <w:tcPr>
            <w:tcW w:w="2108" w:type="dxa"/>
            <w:tcBorders>
              <w:bottom w:val="single" w:color="auto" w:sz="12" w:space="0"/>
            </w:tcBorders>
          </w:tcPr>
          <w:p w14:paraId="486FAC2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Total ( N=172 )</w:t>
            </w:r>
          </w:p>
        </w:tc>
        <w:tc>
          <w:tcPr>
            <w:tcW w:w="2112" w:type="dxa"/>
            <w:tcBorders>
              <w:bottom w:val="single" w:color="auto" w:sz="12" w:space="0"/>
            </w:tcBorders>
          </w:tcPr>
          <w:p w14:paraId="40AA81B9">
            <w:pPr>
              <w:jc w:val="both"/>
              <w:rPr>
                <w:rFonts w:ascii="Cambria" w:hAnsi="Cambria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>Cluster1 ( N=100 )</w:t>
            </w:r>
          </w:p>
        </w:tc>
        <w:tc>
          <w:tcPr>
            <w:tcW w:w="2304" w:type="dxa"/>
            <w:tcBorders>
              <w:bottom w:val="single" w:color="auto" w:sz="12" w:space="0"/>
            </w:tcBorders>
          </w:tcPr>
          <w:p w14:paraId="5EA9A607">
            <w:pPr>
              <w:jc w:val="both"/>
              <w:rPr>
                <w:rFonts w:ascii="Cambria" w:hAnsi="Cambria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>Cluster2 ( N=72 )</w:t>
            </w:r>
          </w:p>
        </w:tc>
      </w:tr>
      <w:tr w14:paraId="2CAA3B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39" w:type="dxa"/>
            <w:tcBorders>
              <w:top w:val="single" w:color="auto" w:sz="12" w:space="0"/>
            </w:tcBorders>
            <w:vAlign w:val="center"/>
          </w:tcPr>
          <w:p w14:paraId="47E1933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Age</w:t>
            </w:r>
          </w:p>
          <w:p w14:paraId="0034151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＞ 60</w:t>
            </w:r>
          </w:p>
          <w:p w14:paraId="6279D25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 60</w:t>
            </w:r>
          </w:p>
        </w:tc>
        <w:tc>
          <w:tcPr>
            <w:tcW w:w="2108" w:type="dxa"/>
            <w:tcBorders>
              <w:top w:val="single" w:color="auto" w:sz="12" w:space="0"/>
            </w:tcBorders>
            <w:vAlign w:val="center"/>
          </w:tcPr>
          <w:p w14:paraId="56D95B23">
            <w:pPr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  <w:p w14:paraId="6F1AA69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 ( 54.07% )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6601AAD9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 ( 45.93% )</w:t>
            </w:r>
          </w:p>
        </w:tc>
        <w:tc>
          <w:tcPr>
            <w:tcW w:w="2112" w:type="dxa"/>
            <w:tcBorders>
              <w:top w:val="single" w:color="auto" w:sz="12" w:space="0"/>
            </w:tcBorders>
            <w:vAlign w:val="center"/>
          </w:tcPr>
          <w:p w14:paraId="139543CA">
            <w:pPr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  <w:p w14:paraId="41A8F3D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 ( 30.81% )</w:t>
            </w:r>
          </w:p>
          <w:p w14:paraId="22001D1A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 ( 27.33% )</w:t>
            </w:r>
          </w:p>
        </w:tc>
        <w:tc>
          <w:tcPr>
            <w:tcW w:w="2304" w:type="dxa"/>
            <w:tcBorders>
              <w:top w:val="single" w:color="auto" w:sz="12" w:space="0"/>
            </w:tcBorders>
          </w:tcPr>
          <w:p w14:paraId="39CC3BA7">
            <w:pPr>
              <w:jc w:val="left"/>
              <w:rPr>
                <w:rFonts w:hint="eastAsia"/>
                <w:lang w:val="en-US" w:eastAsia="zh-CN"/>
              </w:rPr>
            </w:pPr>
          </w:p>
          <w:p w14:paraId="7A33631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 ( 23.26% )</w:t>
            </w:r>
          </w:p>
          <w:p w14:paraId="45E5EAB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 ( 18.60% )</w:t>
            </w:r>
          </w:p>
        </w:tc>
      </w:tr>
      <w:tr w14:paraId="6BFA57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39" w:type="dxa"/>
            <w:vAlign w:val="center"/>
          </w:tcPr>
          <w:p w14:paraId="798868E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Sex</w:t>
            </w:r>
          </w:p>
          <w:p w14:paraId="1131420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Female</w:t>
            </w:r>
          </w:p>
          <w:p w14:paraId="723A9D0D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Male</w:t>
            </w:r>
          </w:p>
        </w:tc>
        <w:tc>
          <w:tcPr>
            <w:tcW w:w="2108" w:type="dxa"/>
            <w:vAlign w:val="center"/>
          </w:tcPr>
          <w:p w14:paraId="2D7C48D1">
            <w:pPr>
              <w:jc w:val="left"/>
              <w:rPr>
                <w:rFonts w:hint="eastAsia"/>
                <w:lang w:val="en-US" w:eastAsia="zh-CN"/>
              </w:rPr>
            </w:pPr>
          </w:p>
          <w:p w14:paraId="26C6B03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 ( 43.60% )</w:t>
            </w:r>
          </w:p>
          <w:p w14:paraId="7BCAD927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 ( 56.40% )</w:t>
            </w:r>
          </w:p>
        </w:tc>
        <w:tc>
          <w:tcPr>
            <w:tcW w:w="2112" w:type="dxa"/>
            <w:vAlign w:val="center"/>
          </w:tcPr>
          <w:p w14:paraId="189D4F95">
            <w:pPr>
              <w:jc w:val="left"/>
              <w:rPr>
                <w:rFonts w:hint="eastAsia"/>
                <w:lang w:val="en-US" w:eastAsia="zh-CN"/>
              </w:rPr>
            </w:pPr>
          </w:p>
          <w:p w14:paraId="585D544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 ( 25.58% )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28E03C9F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 ( 32.56% )</w:t>
            </w:r>
          </w:p>
        </w:tc>
        <w:tc>
          <w:tcPr>
            <w:tcW w:w="2304" w:type="dxa"/>
          </w:tcPr>
          <w:p w14:paraId="4F45C8B6">
            <w:pPr>
              <w:jc w:val="left"/>
              <w:rPr>
                <w:rFonts w:hint="eastAsia"/>
                <w:lang w:val="en-US" w:eastAsia="zh-CN"/>
              </w:rPr>
            </w:pPr>
          </w:p>
          <w:p w14:paraId="7D222F5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 ( 18.02% )</w:t>
            </w:r>
          </w:p>
          <w:p w14:paraId="19DD11A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 ( 23.84% )</w:t>
            </w:r>
          </w:p>
        </w:tc>
      </w:tr>
      <w:tr w14:paraId="46840E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39" w:type="dxa"/>
            <w:vAlign w:val="center"/>
          </w:tcPr>
          <w:p w14:paraId="67BE2E6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OS</w:t>
            </w:r>
          </w:p>
          <w:p w14:paraId="480D373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Mean ± SD</w:t>
            </w:r>
          </w:p>
          <w:p w14:paraId="0F2274E9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Median ( min-max )</w:t>
            </w:r>
          </w:p>
        </w:tc>
        <w:tc>
          <w:tcPr>
            <w:tcW w:w="2108" w:type="dxa"/>
            <w:vAlign w:val="center"/>
          </w:tcPr>
          <w:p w14:paraId="0CB8C408">
            <w:pPr>
              <w:jc w:val="left"/>
              <w:rPr>
                <w:rFonts w:hint="eastAsia"/>
                <w:lang w:val="en-US" w:eastAsia="zh-CN"/>
              </w:rPr>
            </w:pPr>
          </w:p>
          <w:p w14:paraId="11A9EEC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1612.06 ± 832.02</w:t>
            </w:r>
          </w:p>
          <w:p w14:paraId="19E620E4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1481.0 ( 76.0-3667.0 )</w:t>
            </w:r>
          </w:p>
        </w:tc>
        <w:tc>
          <w:tcPr>
            <w:tcW w:w="2112" w:type="dxa"/>
            <w:vAlign w:val="center"/>
          </w:tcPr>
          <w:p w14:paraId="4D680E12">
            <w:pPr>
              <w:jc w:val="left"/>
              <w:rPr>
                <w:rFonts w:hint="eastAsia"/>
                <w:lang w:val="en-US" w:eastAsia="zh-CN"/>
              </w:rPr>
            </w:pPr>
          </w:p>
          <w:p w14:paraId="1B12A64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1572.51 ± 880.11</w:t>
            </w:r>
          </w:p>
          <w:p w14:paraId="7362C50A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1481.0 ( 76.0-3667.0 )</w:t>
            </w:r>
          </w:p>
        </w:tc>
        <w:tc>
          <w:tcPr>
            <w:tcW w:w="2304" w:type="dxa"/>
          </w:tcPr>
          <w:p w14:paraId="40FAED52">
            <w:pPr>
              <w:jc w:val="left"/>
              <w:rPr>
                <w:rFonts w:hint="eastAsia"/>
                <w:lang w:val="en-US" w:eastAsia="zh-CN"/>
              </w:rPr>
            </w:pPr>
          </w:p>
          <w:p w14:paraId="5BA30DD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1667.00 ± 762.84</w:t>
            </w:r>
          </w:p>
          <w:p w14:paraId="7AC7980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1481.0 ( 97.0-3667.0 )</w:t>
            </w:r>
          </w:p>
        </w:tc>
      </w:tr>
      <w:tr w14:paraId="13900B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9" w:type="dxa"/>
            <w:vAlign w:val="center"/>
          </w:tcPr>
          <w:p w14:paraId="0BFA579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Histological Type</w:t>
            </w:r>
          </w:p>
          <w:p w14:paraId="2B9F4D8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Treated primary</w:t>
            </w:r>
          </w:p>
          <w:p w14:paraId="6846DCA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Untreated primary</w:t>
            </w:r>
          </w:p>
        </w:tc>
        <w:tc>
          <w:tcPr>
            <w:tcW w:w="2108" w:type="dxa"/>
            <w:vAlign w:val="center"/>
          </w:tcPr>
          <w:p w14:paraId="4071F378">
            <w:pPr>
              <w:jc w:val="left"/>
              <w:rPr>
                <w:rFonts w:hint="eastAsia"/>
                <w:lang w:val="en-US" w:eastAsia="zh-CN"/>
              </w:rPr>
            </w:pPr>
          </w:p>
          <w:p w14:paraId="20037F3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 ( 8.72% )</w:t>
            </w:r>
          </w:p>
          <w:p w14:paraId="1C5221C9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 ( 91.28% )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2112" w:type="dxa"/>
            <w:vAlign w:val="center"/>
          </w:tcPr>
          <w:p w14:paraId="614354B6">
            <w:pPr>
              <w:jc w:val="left"/>
              <w:rPr>
                <w:rFonts w:hint="eastAsia"/>
                <w:lang w:val="en-US" w:eastAsia="zh-CN"/>
              </w:rPr>
            </w:pPr>
          </w:p>
          <w:p w14:paraId="62178D2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 ( 5.23% )</w:t>
            </w:r>
          </w:p>
          <w:p w14:paraId="1E764AB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 ( 52.91% )</w:t>
            </w:r>
          </w:p>
        </w:tc>
        <w:tc>
          <w:tcPr>
            <w:tcW w:w="2304" w:type="dxa"/>
          </w:tcPr>
          <w:p w14:paraId="422FE52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6501D00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 ( 3.49% )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6302C48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 ( 38.37% )</w:t>
            </w:r>
          </w:p>
        </w:tc>
      </w:tr>
      <w:tr w14:paraId="6AB97D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139" w:type="dxa"/>
            <w:vAlign w:val="center"/>
          </w:tcPr>
          <w:p w14:paraId="38DC792D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Event</w:t>
            </w:r>
          </w:p>
          <w:p w14:paraId="61167B2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Alive</w:t>
            </w:r>
          </w:p>
          <w:p w14:paraId="3B6A464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Dead</w:t>
            </w:r>
          </w:p>
        </w:tc>
        <w:tc>
          <w:tcPr>
            <w:tcW w:w="2108" w:type="dxa"/>
            <w:vAlign w:val="center"/>
          </w:tcPr>
          <w:p w14:paraId="6FC2FA64">
            <w:pPr>
              <w:jc w:val="left"/>
              <w:rPr>
                <w:rFonts w:hint="eastAsia"/>
                <w:lang w:val="en-US" w:eastAsia="zh-CN"/>
              </w:rPr>
            </w:pPr>
          </w:p>
          <w:p w14:paraId="45BB4D0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 ( 31.40% )</w:t>
            </w:r>
          </w:p>
          <w:p w14:paraId="0E7BED22"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 ( 68.60% )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2112" w:type="dxa"/>
            <w:vAlign w:val="center"/>
          </w:tcPr>
          <w:p w14:paraId="77EC4FD0">
            <w:pPr>
              <w:jc w:val="left"/>
              <w:rPr>
                <w:rFonts w:hint="eastAsia"/>
                <w:lang w:val="en-US" w:eastAsia="zh-CN"/>
              </w:rPr>
            </w:pPr>
          </w:p>
          <w:p w14:paraId="3EBB285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 ( 17.44% )</w:t>
            </w:r>
          </w:p>
          <w:p w14:paraId="48B33487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 ( 40.70% )</w:t>
            </w:r>
          </w:p>
        </w:tc>
        <w:tc>
          <w:tcPr>
            <w:tcW w:w="2304" w:type="dxa"/>
          </w:tcPr>
          <w:p w14:paraId="46316FD7">
            <w:pPr>
              <w:jc w:val="left"/>
              <w:rPr>
                <w:rFonts w:hint="eastAsia"/>
                <w:lang w:val="en-US" w:eastAsia="zh-CN"/>
              </w:rPr>
            </w:pPr>
          </w:p>
          <w:p w14:paraId="56F585C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 ( 13.95% )</w:t>
            </w:r>
          </w:p>
          <w:p w14:paraId="4D45605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 ( 27.91% )</w:t>
            </w:r>
          </w:p>
        </w:tc>
      </w:tr>
      <w:tr w14:paraId="38DA36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39" w:type="dxa"/>
            <w:vAlign w:val="center"/>
          </w:tcPr>
          <w:p w14:paraId="78410DC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Cancer Status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2407840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Progression of Disease</w:t>
            </w:r>
          </w:p>
          <w:p w14:paraId="6257052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Recurrence</w:t>
            </w:r>
          </w:p>
          <w:p w14:paraId="3F26646B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</w:t>
            </w:r>
          </w:p>
        </w:tc>
        <w:tc>
          <w:tcPr>
            <w:tcW w:w="2108" w:type="dxa"/>
            <w:vAlign w:val="center"/>
          </w:tcPr>
          <w:p w14:paraId="019BFF0B">
            <w:pPr>
              <w:jc w:val="left"/>
              <w:rPr>
                <w:rFonts w:hint="eastAsia"/>
                <w:lang w:val="en-US" w:eastAsia="zh-CN"/>
              </w:rPr>
            </w:pPr>
          </w:p>
          <w:p w14:paraId="79FC043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 ( 60.12% )</w:t>
            </w:r>
          </w:p>
          <w:p w14:paraId="305AB2E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 ( 25.00% )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ab/>
            </w:r>
          </w:p>
          <w:p w14:paraId="43AC75FC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 ( 14.88% )</w:t>
            </w:r>
          </w:p>
        </w:tc>
        <w:tc>
          <w:tcPr>
            <w:tcW w:w="2112" w:type="dxa"/>
            <w:vAlign w:val="center"/>
          </w:tcPr>
          <w:p w14:paraId="53781E93">
            <w:pPr>
              <w:jc w:val="left"/>
              <w:rPr>
                <w:rFonts w:hint="eastAsia"/>
                <w:lang w:val="en-US" w:eastAsia="zh-CN"/>
              </w:rPr>
            </w:pPr>
          </w:p>
          <w:p w14:paraId="7E9D2DF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 ( 35.12% )</w:t>
            </w:r>
          </w:p>
          <w:p w14:paraId="1ACDD33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 ( 13.69% )</w:t>
            </w:r>
          </w:p>
          <w:p w14:paraId="02667C0B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 ( 9.52% )</w:t>
            </w:r>
          </w:p>
        </w:tc>
        <w:tc>
          <w:tcPr>
            <w:tcW w:w="2304" w:type="dxa"/>
          </w:tcPr>
          <w:p w14:paraId="0F3E01A3">
            <w:pPr>
              <w:jc w:val="left"/>
              <w:rPr>
                <w:rFonts w:hint="eastAsia"/>
                <w:lang w:val="en-US" w:eastAsia="zh-CN"/>
              </w:rPr>
            </w:pPr>
          </w:p>
          <w:p w14:paraId="2BFB141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 ( 25.00% )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13EF3A4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 ( 11.31% )</w:t>
            </w:r>
          </w:p>
          <w:p w14:paraId="32E8DAB9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 ( 5.36% )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30E3454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Table 1 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Characteristics of patients in the cluster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1 and cluster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61EB423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446BFCFC">
      <w:pPr>
        <w:bidi w:val="0"/>
        <w:rPr>
          <w:lang w:val="en-US" w:eastAsia="zh-CN"/>
        </w:rPr>
      </w:pPr>
    </w:p>
    <w:p w14:paraId="3D173CAE">
      <w:pPr>
        <w:bidi w:val="0"/>
        <w:rPr>
          <w:lang w:val="en-US" w:eastAsia="zh-CN"/>
        </w:rPr>
      </w:pPr>
    </w:p>
    <w:p w14:paraId="4EC5143D">
      <w:pPr>
        <w:tabs>
          <w:tab w:val="left" w:pos="77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4689"/>
    <w:rsid w:val="12DE784D"/>
    <w:rsid w:val="15852A96"/>
    <w:rsid w:val="1A166B25"/>
    <w:rsid w:val="1BC81072"/>
    <w:rsid w:val="252512E3"/>
    <w:rsid w:val="38600144"/>
    <w:rsid w:val="50203AD0"/>
    <w:rsid w:val="526A01B2"/>
    <w:rsid w:val="532F6D06"/>
    <w:rsid w:val="5A032C9A"/>
    <w:rsid w:val="5E176D14"/>
    <w:rsid w:val="5F5F0972"/>
    <w:rsid w:val="60FD0443"/>
    <w:rsid w:val="65F70C5C"/>
    <w:rsid w:val="669F3355"/>
    <w:rsid w:val="729B5D0E"/>
    <w:rsid w:val="73383815"/>
    <w:rsid w:val="74EE65C9"/>
    <w:rsid w:val="7AC676A0"/>
    <w:rsid w:val="7E93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630</Characters>
  <Lines>0</Lines>
  <Paragraphs>0</Paragraphs>
  <TotalTime>0</TotalTime>
  <ScaleCrop>false</ScaleCrop>
  <LinksUpToDate>false</LinksUpToDate>
  <CharactersWithSpaces>650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2025-03-07T08:57:00Z</dcterms:created>
  <dc:creator>鹏鹏</dc:creator>
  <cp:lastModifiedBy>黎鹏程</cp:lastModifiedBy>
  <dcterms:modified xsi:type="dcterms:W3CDTF">2025-05-07T15:15:49Z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eyJoZGlkIjoiMDFjOWY0Nzc4YjU4ZTVlZmQ0NjVjNjZiYzA5MzFhMmIiLCJ1c2VySWQiOiIzMDEzMjc5MjEifQ==</vt:lpwstr>
  </property>
  <property fmtid="{D5CDD505-2E9C-101B-9397-08002B2CF9AE}" pid="4" name="ICV">
    <vt:lpwstr>B118A10A3AB040EC904F6B6ABA20D852_12</vt:lpwstr>
  </property>
</Properties>
</file>