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D311" w14:textId="5FC4FBC6" w:rsidR="002A4838" w:rsidRPr="00704FB6" w:rsidRDefault="00386FAC">
      <w:pPr>
        <w:rPr>
          <w:rFonts w:cstheme="minorHAnsi"/>
          <w:b/>
          <w:bCs/>
          <w:color w:val="000000" w:themeColor="text1"/>
          <w:lang w:val="en-US"/>
        </w:rPr>
      </w:pPr>
      <w:r w:rsidRPr="00704FB6">
        <w:rPr>
          <w:rFonts w:cstheme="minorHAnsi"/>
          <w:b/>
          <w:bCs/>
          <w:color w:val="000000" w:themeColor="text1"/>
          <w:lang w:val="en-US"/>
        </w:rPr>
        <w:t>Supplement</w:t>
      </w:r>
      <w:r w:rsidR="002538EE">
        <w:rPr>
          <w:rFonts w:cstheme="minorHAnsi"/>
          <w:b/>
          <w:bCs/>
          <w:color w:val="000000" w:themeColor="text1"/>
          <w:lang w:val="en-US"/>
        </w:rPr>
        <w:t>ary</w:t>
      </w:r>
      <w:r w:rsidRPr="00704FB6">
        <w:rPr>
          <w:rFonts w:cstheme="minorHAnsi"/>
          <w:b/>
          <w:bCs/>
          <w:color w:val="000000" w:themeColor="text1"/>
          <w:lang w:val="en-US"/>
        </w:rPr>
        <w:t xml:space="preserve"> materials</w:t>
      </w:r>
    </w:p>
    <w:p w14:paraId="04FC2C0A" w14:textId="77777777" w:rsidR="00386FAC" w:rsidRPr="00704FB6" w:rsidRDefault="00386FAC">
      <w:pPr>
        <w:rPr>
          <w:rFonts w:cstheme="minorHAnsi"/>
          <w:color w:val="000000" w:themeColor="text1"/>
          <w:lang w:val="en-US"/>
        </w:rPr>
      </w:pPr>
    </w:p>
    <w:p w14:paraId="7023A801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17A8B877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372D00E0" w14:textId="76BC7884" w:rsidR="009E1F50" w:rsidRPr="00704FB6" w:rsidRDefault="009E1F50" w:rsidP="009E1F50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t xml:space="preserve">Supplementary figure </w:t>
      </w: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fldChar w:fldCharType="begin"/>
      </w: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instrText xml:space="preserve"> SEQ Figure \* ARABIC </w:instrText>
      </w: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fldChar w:fldCharType="separate"/>
      </w:r>
      <w:r w:rsidRPr="00704FB6">
        <w:rPr>
          <w:rFonts w:cstheme="minorHAnsi"/>
          <w:b/>
          <w:bCs/>
          <w:i w:val="0"/>
          <w:iCs w:val="0"/>
          <w:noProof/>
          <w:color w:val="000000" w:themeColor="text1"/>
          <w:sz w:val="24"/>
          <w:szCs w:val="24"/>
          <w:lang w:val="en-GB"/>
        </w:rPr>
        <w:t>1</w:t>
      </w: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fldChar w:fldCharType="end"/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 xml:space="preserve"> Progression free survival (PFS) – all patients.</w:t>
      </w:r>
    </w:p>
    <w:p w14:paraId="1E0A481E" w14:textId="1270EE5E" w:rsidR="009E1F50" w:rsidRPr="00704FB6" w:rsidRDefault="009E1F50" w:rsidP="009E1F50">
      <w:pPr>
        <w:jc w:val="both"/>
        <w:rPr>
          <w:rFonts w:cstheme="minorHAnsi"/>
          <w:lang w:val="en-GB"/>
        </w:rPr>
      </w:pPr>
      <w:r w:rsidRPr="00704FB6">
        <w:rPr>
          <w:rFonts w:cstheme="minorHAnsi"/>
          <w:noProof/>
          <w:lang w:val="en-GB"/>
        </w:rPr>
        <w:drawing>
          <wp:inline distT="0" distB="0" distL="0" distR="0" wp14:anchorId="50FC33D5" wp14:editId="765D5535">
            <wp:extent cx="5760720" cy="3909060"/>
            <wp:effectExtent l="0" t="0" r="0" b="0"/>
            <wp:docPr id="1647797583" name="Obrázek 2" descr="Obsah obrázku text, diagram, řada/pruh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97583" name="Obrázek 2" descr="Obsah obrázku text, diagram, řada/pruh, Vykreslený graf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97"/>
        <w:gridCol w:w="146"/>
      </w:tblGrid>
      <w:tr w:rsidR="009E1F50" w:rsidRPr="00704FB6" w14:paraId="63188F87" w14:textId="77777777" w:rsidTr="00CA2FBF">
        <w:trPr>
          <w:gridAfter w:val="1"/>
          <w:wAfter w:w="146" w:type="dxa"/>
          <w:trHeight w:val="476"/>
          <w:jc w:val="center"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D7906" w14:textId="77777777" w:rsidR="009E1F50" w:rsidRPr="00704FB6" w:rsidRDefault="009E1F50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PFS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9891A7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</w:tr>
      <w:tr w:rsidR="009E1F50" w:rsidRPr="00704FB6" w14:paraId="3C85DACB" w14:textId="77777777" w:rsidTr="00CA2FBF">
        <w:trPr>
          <w:trHeight w:val="300"/>
          <w:jc w:val="center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72268" w14:textId="77777777" w:rsidR="009E1F50" w:rsidRPr="00704FB6" w:rsidRDefault="009E1F50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FCCFF" w14:textId="77777777" w:rsidR="009E1F50" w:rsidRPr="00704FB6" w:rsidRDefault="009E1F50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49E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</w:tr>
      <w:tr w:rsidR="009E1F50" w:rsidRPr="00704FB6" w14:paraId="79DFAFB8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77CD4" w14:textId="77777777" w:rsidR="009E1F50" w:rsidRPr="00704FB6" w:rsidRDefault="009E1F50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valid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ECBE1C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C4623FF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7EA3F937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52DFE" w14:textId="77777777" w:rsidR="009E1F50" w:rsidRPr="00704FB6" w:rsidRDefault="009E1F50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events (%)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21E65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34 (46.6%)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7750094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538F3A43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9CAFCF" w14:textId="77777777" w:rsidR="009E1F50" w:rsidRPr="00704FB6" w:rsidRDefault="009E1F50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KM median (95% CI)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18990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9.4 (7.1–NA)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4D752C6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663B3EB3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B0F5B" w14:textId="77777777" w:rsidR="009E1F50" w:rsidRPr="00704FB6" w:rsidRDefault="009E1F50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Probability at time, % (95% CI):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8E8ED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371CC841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33725EB6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E1581C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FDE00C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69.7 (59.6–81.4)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3A88F6D7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5E8A9266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84655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EF907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64.6 (54.1–77.2)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4C46CB0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2D22E61F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F3391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9F35B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64.6 (54.1–77.2)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DC9ADF2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1C4CA55A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2F87F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3F3AE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56.6 (44.9–71.4)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988485C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58C484AF" w14:textId="77777777" w:rsidTr="00CA2FBF">
        <w:trPr>
          <w:trHeight w:val="30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701C73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004ECE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45.5 (32.4–63.9)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9DC0550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2583EBDD" w14:textId="77777777" w:rsidTr="00CA2FBF">
        <w:trPr>
          <w:trHeight w:val="31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31760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483A3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32.6 (19.5–54.3)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5E7ABBCF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</w:tbl>
    <w:p w14:paraId="6ACDD9C2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7015DC3D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03221C66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25444E47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512DC2A0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354D68E6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17EF943B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3BEF518A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382CC813" w14:textId="4FF12F0C" w:rsidR="009E1F50" w:rsidRPr="00704FB6" w:rsidRDefault="009E1F50" w:rsidP="009E1F50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t>Supplementary figure 2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 xml:space="preserve"> Overall survival (OS) – all patients.</w:t>
      </w:r>
    </w:p>
    <w:p w14:paraId="1F17AF5F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5398A80C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  <w:r w:rsidRPr="00704FB6">
        <w:rPr>
          <w:rFonts w:cstheme="minorHAnsi"/>
          <w:noProof/>
          <w:lang w:val="en-GB"/>
        </w:rPr>
        <w:drawing>
          <wp:inline distT="0" distB="0" distL="0" distR="0" wp14:anchorId="67A28370" wp14:editId="07A8ED74">
            <wp:extent cx="5756910" cy="3906475"/>
            <wp:effectExtent l="0" t="0" r="0" b="5715"/>
            <wp:docPr id="1093955836" name="Obrázek 3" descr="Obsah obrázku text, diagram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55836" name="Obrázek 3" descr="Obsah obrázku text, diagram, snímek obrazovky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20" w:type="dxa"/>
        <w:tblInd w:w="2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97"/>
        <w:gridCol w:w="146"/>
      </w:tblGrid>
      <w:tr w:rsidR="009E1F50" w:rsidRPr="00704FB6" w14:paraId="1D9F937D" w14:textId="77777777" w:rsidTr="00CA2FBF">
        <w:trPr>
          <w:gridAfter w:val="1"/>
          <w:wAfter w:w="146" w:type="dxa"/>
          <w:trHeight w:val="476"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73B817" w14:textId="77777777" w:rsidR="009E1F50" w:rsidRPr="00704FB6" w:rsidRDefault="009E1F50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OS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A1B21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</w:tr>
      <w:tr w:rsidR="009E1F50" w:rsidRPr="00704FB6" w14:paraId="21DA8F9E" w14:textId="77777777" w:rsidTr="00CA2FBF">
        <w:trPr>
          <w:trHeight w:val="300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9D55D" w14:textId="77777777" w:rsidR="009E1F50" w:rsidRPr="00704FB6" w:rsidRDefault="009E1F50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B180A" w14:textId="77777777" w:rsidR="009E1F50" w:rsidRPr="00704FB6" w:rsidRDefault="009E1F50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DDE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</w:tr>
      <w:tr w:rsidR="009E1F50" w:rsidRPr="00704FB6" w14:paraId="66320B91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C45E70" w14:textId="77777777" w:rsidR="009E1F50" w:rsidRPr="00704FB6" w:rsidRDefault="009E1F50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valid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67D7D1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73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ACF1A55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58CB93DE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95FD" w14:textId="77777777" w:rsidR="009E1F50" w:rsidRPr="00704FB6" w:rsidRDefault="009E1F50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events (%)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0DC5B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23 (31.5%)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DC279E7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27AD9DE7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49CB8" w14:textId="77777777" w:rsidR="009E1F50" w:rsidRPr="00704FB6" w:rsidRDefault="009E1F50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KM median (95% CI)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2CF5FF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15.4 (11.0–NA)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2E5DF1F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2FAC19E6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F6123" w14:textId="77777777" w:rsidR="009E1F50" w:rsidRPr="00704FB6" w:rsidRDefault="009E1F50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Probability at time, % (95% CI):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E5AB9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53B5155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7E3E4502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6A553B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54BFFB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87.0 (79.5–95.3)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855CA4A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016ABC1A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4C8C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76335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78.8 (69.5–89.4)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CF5EBF9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280D5A36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EE2AC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AC74A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74.8 (64.6–86.5)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C8C28FD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03EBC4AB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A9D77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79B87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69.8 (58.6–83.1)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D662D7B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4602E662" w14:textId="77777777" w:rsidTr="00CA2FB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4923E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AF7E5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63.0 (50.3–78.9)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A94B57A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  <w:tr w:rsidR="009E1F50" w:rsidRPr="00704FB6" w14:paraId="60B96F09" w14:textId="77777777" w:rsidTr="00CA2FBF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0801" w14:textId="77777777" w:rsidR="009E1F50" w:rsidRPr="00704FB6" w:rsidRDefault="009E1F50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months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8F65D" w14:textId="77777777" w:rsidR="009E1F50" w:rsidRPr="00704FB6" w:rsidRDefault="009E1F50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55.3 (41.4–73.8)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A502C1F" w14:textId="77777777" w:rsidR="009E1F50" w:rsidRPr="00704FB6" w:rsidRDefault="009E1F50" w:rsidP="00CA2FBF">
            <w:pPr>
              <w:rPr>
                <w:rFonts w:eastAsia="Times New Roman" w:cstheme="minorHAnsi"/>
                <w:lang w:val="en-GB" w:eastAsia="cs-CZ"/>
              </w:rPr>
            </w:pPr>
          </w:p>
        </w:tc>
      </w:tr>
    </w:tbl>
    <w:p w14:paraId="6AB9B026" w14:textId="54E0EAB3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66FC9B0E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2BC6FF4D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17D45DEF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11460E2E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17A5903F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780B229C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7E9E4380" w14:textId="77777777" w:rsidR="009E1F50" w:rsidRPr="00704FB6" w:rsidRDefault="009E1F50">
      <w:pPr>
        <w:rPr>
          <w:rFonts w:cstheme="minorHAnsi"/>
          <w:color w:val="000000" w:themeColor="text1"/>
          <w:lang w:val="en-US"/>
        </w:rPr>
      </w:pPr>
    </w:p>
    <w:p w14:paraId="2C8D4D42" w14:textId="77777777" w:rsidR="00514E76" w:rsidRDefault="00514E76">
      <w:pPr>
        <w:rPr>
          <w:rFonts w:cstheme="minorHAnsi"/>
          <w:color w:val="000000" w:themeColor="text1"/>
          <w:lang w:val="en-US"/>
        </w:rPr>
      </w:pPr>
    </w:p>
    <w:p w14:paraId="6241C4F3" w14:textId="1364347E" w:rsidR="00ED2FF6" w:rsidRPr="00704FB6" w:rsidRDefault="00ED2FF6" w:rsidP="00ED2FF6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lastRenderedPageBreak/>
        <w:t xml:space="preserve">Supplementary figure </w:t>
      </w:r>
      <w:r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t>3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>Progression free survival (PFS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 xml:space="preserve">) – </w:t>
      </w:r>
      <w:r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>best response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>.</w:t>
      </w:r>
    </w:p>
    <w:p w14:paraId="14E39C27" w14:textId="77777777" w:rsidR="00ED2FF6" w:rsidRPr="00EC2951" w:rsidRDefault="00ED2FF6" w:rsidP="00ED2FF6">
      <w:pPr>
        <w:spacing w:after="160" w:line="259" w:lineRule="auto"/>
        <w:rPr>
          <w:rFonts w:ascii="Calibri" w:hAnsi="Calibri" w:cs="Calibri"/>
          <w:sz w:val="20"/>
          <w:szCs w:val="20"/>
          <w:lang w:val="en-GB"/>
        </w:rPr>
      </w:pPr>
      <w:r w:rsidRPr="00EC2951">
        <w:rPr>
          <w:noProof/>
          <w:lang w:val="en-GB"/>
        </w:rPr>
        <w:drawing>
          <wp:inline distT="0" distB="0" distL="0" distR="0" wp14:anchorId="42D73EFB" wp14:editId="56980723">
            <wp:extent cx="5760720" cy="3909060"/>
            <wp:effectExtent l="0" t="0" r="0" b="0"/>
            <wp:docPr id="1576812746" name="Obrázek 2" descr="Obsah obrázku text, diagram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12746" name="Obrázek 2" descr="Obsah obrázku text, diagram, snímek obrazovky, řada/pruh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A35FE" w14:textId="77777777" w:rsidR="00ED2FF6" w:rsidRPr="00EC2951" w:rsidRDefault="00ED2FF6" w:rsidP="00ED2FF6">
      <w:pPr>
        <w:spacing w:after="160" w:line="259" w:lineRule="auto"/>
        <w:rPr>
          <w:rFonts w:ascii="Calibri" w:hAnsi="Calibri" w:cs="Calibri"/>
          <w:sz w:val="20"/>
          <w:szCs w:val="20"/>
          <w:lang w:val="en-GB"/>
        </w:rPr>
      </w:pPr>
    </w:p>
    <w:p w14:paraId="06264976" w14:textId="063E8158" w:rsidR="00ED2FF6" w:rsidRPr="00EC2951" w:rsidRDefault="00ED2FF6" w:rsidP="00ED2FF6">
      <w:pPr>
        <w:pStyle w:val="Titulek"/>
        <w:rPr>
          <w:rFonts w:ascii="Calibri" w:hAnsi="Calibri" w:cs="Calibri"/>
          <w:sz w:val="20"/>
          <w:szCs w:val="20"/>
          <w:lang w:val="en-GB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080"/>
        <w:gridCol w:w="2080"/>
        <w:gridCol w:w="2080"/>
      </w:tblGrid>
      <w:tr w:rsidR="00ED2FF6" w:rsidRPr="00A779BF" w14:paraId="4AD903F6" w14:textId="77777777" w:rsidTr="00D8562A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DCF4D5" w14:textId="77777777" w:rsidR="00ED2FF6" w:rsidRPr="00A779BF" w:rsidRDefault="00ED2FF6" w:rsidP="00D8562A">
            <w:pPr>
              <w:ind w:firstLineChars="100" w:firstLine="20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PFS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9555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CR+VGPR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3C9D49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MR+PD+SD+PR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AE4D2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p-value of</w:t>
            </w:r>
          </w:p>
        </w:tc>
      </w:tr>
      <w:tr w:rsidR="00ED2FF6" w:rsidRPr="00A779BF" w14:paraId="791DC883" w14:textId="77777777" w:rsidTr="00D8562A">
        <w:trPr>
          <w:trHeight w:val="300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CCA3" w14:textId="77777777" w:rsidR="00ED2FF6" w:rsidRPr="00A779BF" w:rsidRDefault="00ED2FF6" w:rsidP="00D856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C3BA5" w14:textId="77777777" w:rsidR="00ED2FF6" w:rsidRPr="00A779BF" w:rsidRDefault="00ED2FF6" w:rsidP="00D856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8E5CA" w14:textId="77777777" w:rsidR="00ED2FF6" w:rsidRPr="00A779BF" w:rsidRDefault="00ED2FF6" w:rsidP="00D856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42D62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log-rank test</w:t>
            </w:r>
          </w:p>
        </w:tc>
      </w:tr>
      <w:tr w:rsidR="00ED2FF6" w:rsidRPr="00A779BF" w14:paraId="2FE925FE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A24779" w14:textId="77777777" w:rsidR="00ED2FF6" w:rsidRPr="00A779BF" w:rsidRDefault="00ED2FF6" w:rsidP="00D8562A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n valid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9CA66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A989A7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32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128E48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&lt;0.001</w:t>
            </w:r>
          </w:p>
        </w:tc>
      </w:tr>
      <w:tr w:rsidR="00ED2FF6" w:rsidRPr="00A779BF" w14:paraId="26882210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33FD7" w14:textId="77777777" w:rsidR="00ED2FF6" w:rsidRPr="00A779BF" w:rsidRDefault="00ED2FF6" w:rsidP="00D8562A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n events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4E848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8 (22.2%)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FEF71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26 (81.2%)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A15C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3B334CDD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F78E8" w14:textId="77777777" w:rsidR="00ED2FF6" w:rsidRPr="00A779BF" w:rsidRDefault="00ED2FF6" w:rsidP="00D8562A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KM median (95% CI)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E45DB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15.4 (11.2–NA)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6AB9C6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1.4 (1.3–3.5)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CB40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69B791BD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88271" w14:textId="77777777" w:rsidR="00ED2FF6" w:rsidRPr="00A779BF" w:rsidRDefault="00ED2FF6" w:rsidP="00D8562A">
            <w:pPr>
              <w:ind w:firstLineChars="100" w:firstLine="20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Probability at time, % (95% CI):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FFD1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2DBC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GB" w:eastAsia="cs-CZ"/>
              </w:rPr>
              <w:t>⠀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3060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2AD1281B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EE8B6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25AEB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100.0 (100.0–100.0)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36CA2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32.6 (19.6–54.1)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1444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4F5DACAF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C5E83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4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2A51A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100.0 (100.0–100.0)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4A44B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21.4 (10.6–43.2)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FC6E3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0BAD16B3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B69495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6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EFE42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100.0 (100.0–100.0)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CF38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21.4 (10.6–43.2)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76A9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64B5683C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C9AAF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8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6F441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90.5 (78.8–100.0)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542CB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14.2 (4.9–41.4)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5623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65970C63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6CB8BD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10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7F690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77.6 (60.1–100.0)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BACC3B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–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A5B6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36FB52B4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31791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BFB34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55.5 (35.1–87.9)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90D886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–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F7654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</w:tbl>
    <w:p w14:paraId="62A0833A" w14:textId="77777777" w:rsidR="00ED2FF6" w:rsidRPr="00EC2951" w:rsidRDefault="00ED2FF6" w:rsidP="00ED2FF6">
      <w:pPr>
        <w:spacing w:after="160" w:line="259" w:lineRule="auto"/>
        <w:rPr>
          <w:rFonts w:ascii="Calibri" w:hAnsi="Calibri" w:cs="Calibri"/>
          <w:lang w:val="en-GB"/>
        </w:rPr>
      </w:pPr>
    </w:p>
    <w:p w14:paraId="1889DF2C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3C3A2125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7D9A4346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6EBCD1FE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54ED0D48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595D0CAD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0D48C08C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5B47BC8F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18DAAC51" w14:textId="61FECCF2" w:rsidR="00ED2FF6" w:rsidRPr="00704FB6" w:rsidRDefault="00ED2FF6" w:rsidP="00ED2FF6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t xml:space="preserve">Supplementary figure </w:t>
      </w:r>
      <w:r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GB"/>
        </w:rPr>
        <w:t>4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>Overall survival (OS)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 xml:space="preserve"> – </w:t>
      </w:r>
      <w:r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>best response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GB"/>
        </w:rPr>
        <w:t>.</w:t>
      </w:r>
    </w:p>
    <w:p w14:paraId="72A659C9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1877453D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14989FA3" w14:textId="77777777" w:rsidR="00ED2FF6" w:rsidRPr="00EC2951" w:rsidRDefault="00ED2FF6" w:rsidP="00ED2FF6">
      <w:pPr>
        <w:spacing w:after="160" w:line="259" w:lineRule="auto"/>
        <w:rPr>
          <w:rFonts w:ascii="Calibri" w:hAnsi="Calibri" w:cs="Calibri"/>
          <w:sz w:val="20"/>
          <w:szCs w:val="20"/>
          <w:lang w:val="en-GB"/>
        </w:rPr>
      </w:pPr>
      <w:r w:rsidRPr="00EC2951">
        <w:rPr>
          <w:noProof/>
          <w:lang w:val="en-GB"/>
        </w:rPr>
        <w:drawing>
          <wp:inline distT="0" distB="0" distL="0" distR="0" wp14:anchorId="556B537A" wp14:editId="116E57A0">
            <wp:extent cx="5760720" cy="3909060"/>
            <wp:effectExtent l="0" t="0" r="0" b="0"/>
            <wp:docPr id="115977189" name="Obrázek 3" descr="Obsah obrázku text, diagram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7189" name="Obrázek 3" descr="Obsah obrázku text, diagram, snímek obrazovky, řada/pruh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7484D" w14:textId="070957F4" w:rsidR="00ED2FF6" w:rsidRPr="00EC2951" w:rsidRDefault="00ED2FF6" w:rsidP="00ED2FF6">
      <w:pPr>
        <w:pStyle w:val="Titulek"/>
        <w:rPr>
          <w:rFonts w:ascii="Calibri" w:hAnsi="Calibri" w:cs="Calibri"/>
          <w:sz w:val="20"/>
          <w:szCs w:val="20"/>
          <w:lang w:val="en-GB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080"/>
        <w:gridCol w:w="2080"/>
        <w:gridCol w:w="2080"/>
      </w:tblGrid>
      <w:tr w:rsidR="00ED2FF6" w:rsidRPr="00A779BF" w14:paraId="0FCA82B7" w14:textId="77777777" w:rsidTr="00D8562A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DAD27" w14:textId="77777777" w:rsidR="00ED2FF6" w:rsidRPr="00A779BF" w:rsidRDefault="00ED2FF6" w:rsidP="00D8562A">
            <w:pPr>
              <w:ind w:firstLineChars="100" w:firstLine="20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8A2B0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CR+VGPR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5F488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MR+PD+SD+PR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92E0E5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p-value of</w:t>
            </w:r>
          </w:p>
        </w:tc>
      </w:tr>
      <w:tr w:rsidR="00ED2FF6" w:rsidRPr="00A779BF" w14:paraId="5D1188CB" w14:textId="77777777" w:rsidTr="00D8562A">
        <w:trPr>
          <w:trHeight w:val="300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571EE" w14:textId="77777777" w:rsidR="00ED2FF6" w:rsidRPr="00A779BF" w:rsidRDefault="00ED2FF6" w:rsidP="00D856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0B44A" w14:textId="77777777" w:rsidR="00ED2FF6" w:rsidRPr="00A779BF" w:rsidRDefault="00ED2FF6" w:rsidP="00D856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6C3F" w14:textId="77777777" w:rsidR="00ED2FF6" w:rsidRPr="00A779BF" w:rsidRDefault="00ED2FF6" w:rsidP="00D856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2A645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log-rank test</w:t>
            </w:r>
          </w:p>
        </w:tc>
      </w:tr>
      <w:tr w:rsidR="00ED2FF6" w:rsidRPr="00A779BF" w14:paraId="5E2B5182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B9CAE3" w14:textId="77777777" w:rsidR="00ED2FF6" w:rsidRPr="00A779BF" w:rsidRDefault="00ED2FF6" w:rsidP="00D8562A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n valid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91298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B50E5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32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B4ED0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&lt;0.001</w:t>
            </w:r>
          </w:p>
        </w:tc>
      </w:tr>
      <w:tr w:rsidR="00ED2FF6" w:rsidRPr="00A779BF" w14:paraId="54E6B7B6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2E129" w14:textId="77777777" w:rsidR="00ED2FF6" w:rsidRPr="00A779BF" w:rsidRDefault="00ED2FF6" w:rsidP="00D8562A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n events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4C22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6 (16.7%)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A21DA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17 (53.1%)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5214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46BEEE8E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2A7EC" w14:textId="77777777" w:rsidR="00ED2FF6" w:rsidRPr="00A779BF" w:rsidRDefault="00ED2FF6" w:rsidP="00D8562A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KM median (95% CI)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0C44D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–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C7A753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5.0 (3.3–NA)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ADD77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5DD5A48D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28CA3" w14:textId="77777777" w:rsidR="00ED2FF6" w:rsidRPr="00A779BF" w:rsidRDefault="00ED2FF6" w:rsidP="00D8562A">
            <w:pPr>
              <w:ind w:firstLineChars="100" w:firstLine="20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cs-CZ"/>
              </w:rPr>
              <w:t>Probability at time, % (95% CI):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A14E5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5A34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GB" w:eastAsia="cs-CZ"/>
              </w:rPr>
              <w:t>⠀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13B88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5CA6F870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168E63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614BA6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97.2 (92.0–100.0)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FF76B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74.2 (60.2–91.4)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B517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25097F36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5CCAA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4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93F6A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97.2 (92.0–100.0)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2C569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55.0 (39.2–77.1)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294F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0615458A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620757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6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C094C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94.0 (86.2–100.0)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199AF2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49.5 (33.3–73.5)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1645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2E04196C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964E5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8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09402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94.0 (86.2–100.0)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B0370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37.1 (21.1–65.2)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FE36A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19BEFD98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501BC0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10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4582F9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88.1 (75.6–100.0)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BE456E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27.8 (12.5–61.8)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A3E91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  <w:tr w:rsidR="00ED2FF6" w:rsidRPr="00A779BF" w14:paraId="6A478F52" w14:textId="77777777" w:rsidTr="00D8562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37D8B" w14:textId="77777777" w:rsidR="00ED2FF6" w:rsidRPr="00A779BF" w:rsidRDefault="00ED2FF6" w:rsidP="00D8562A">
            <w:pPr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12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428B8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75.0 (57.2–98.4)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AF1E9" w14:textId="77777777" w:rsidR="00ED2FF6" w:rsidRPr="00A779BF" w:rsidRDefault="00ED2FF6" w:rsidP="00D85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  <w:r w:rsidRPr="00A779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27.8 (12.5–61.8)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5407" w14:textId="77777777" w:rsidR="00ED2FF6" w:rsidRPr="00A779BF" w:rsidRDefault="00ED2FF6" w:rsidP="00D856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</w:pPr>
          </w:p>
        </w:tc>
      </w:tr>
    </w:tbl>
    <w:p w14:paraId="56522384" w14:textId="77777777" w:rsidR="00ED2FF6" w:rsidRPr="00EC2951" w:rsidRDefault="00ED2FF6" w:rsidP="00ED2FF6">
      <w:pPr>
        <w:spacing w:after="160" w:line="259" w:lineRule="auto"/>
        <w:rPr>
          <w:rFonts w:ascii="Calibri" w:hAnsi="Calibri" w:cs="Calibri"/>
          <w:lang w:val="en-GB"/>
        </w:rPr>
      </w:pPr>
    </w:p>
    <w:p w14:paraId="282959EB" w14:textId="77777777" w:rsidR="00ED2FF6" w:rsidRPr="00EC2951" w:rsidRDefault="00ED2FF6" w:rsidP="00ED2FF6">
      <w:pPr>
        <w:spacing w:after="160" w:line="259" w:lineRule="auto"/>
        <w:rPr>
          <w:rFonts w:ascii="Calibri" w:hAnsi="Calibri" w:cs="Calibri"/>
          <w:lang w:val="en-GB"/>
        </w:rPr>
      </w:pPr>
    </w:p>
    <w:p w14:paraId="16D26467" w14:textId="77777777" w:rsidR="003E7150" w:rsidRDefault="003E7150">
      <w:pPr>
        <w:rPr>
          <w:rFonts w:cstheme="minorHAnsi"/>
          <w:color w:val="000000" w:themeColor="text1"/>
          <w:lang w:val="en-US"/>
        </w:rPr>
      </w:pPr>
    </w:p>
    <w:p w14:paraId="34EC25F8" w14:textId="77777777" w:rsidR="00ED2FF6" w:rsidRPr="00704FB6" w:rsidRDefault="00ED2FF6">
      <w:pPr>
        <w:rPr>
          <w:rFonts w:cstheme="minorHAnsi"/>
          <w:color w:val="000000" w:themeColor="text1"/>
          <w:lang w:val="en-US"/>
        </w:rPr>
      </w:pPr>
    </w:p>
    <w:p w14:paraId="77627E87" w14:textId="00DBEE4D" w:rsidR="00386FAC" w:rsidRPr="00704FB6" w:rsidRDefault="00386FAC" w:rsidP="00386FAC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 xml:space="preserve">Supplementary Figure </w:t>
      </w:r>
      <w:r w:rsidR="003E715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5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  <w:t xml:space="preserve"> Progression free survival (PFS) – Extraosseous plasmacytomas in multiple myeloma (EMM) – Extramedullary (EMD) plasmacytomas vs. Para-skeletal (PS) plasmacytoma vs. No plasmacytomas</w:t>
      </w:r>
    </w:p>
    <w:p w14:paraId="587FCFD4" w14:textId="1D233297" w:rsidR="00386FAC" w:rsidRPr="00704FB6" w:rsidRDefault="00386FAC" w:rsidP="00386FAC">
      <w:pPr>
        <w:rPr>
          <w:rFonts w:cstheme="minorHAnsi"/>
          <w:lang w:val="en-US"/>
        </w:rPr>
      </w:pPr>
      <w:r w:rsidRPr="00704FB6">
        <w:rPr>
          <w:rFonts w:cstheme="minorHAnsi"/>
          <w:noProof/>
          <w:lang w:val="en-GB"/>
        </w:rPr>
        <w:drawing>
          <wp:inline distT="0" distB="0" distL="0" distR="0" wp14:anchorId="6A588BAB" wp14:editId="67B5E9E9">
            <wp:extent cx="5756910" cy="3906475"/>
            <wp:effectExtent l="0" t="0" r="0" b="5715"/>
            <wp:docPr id="308246267" name="Obrázek 4" descr="Obsah obrázku text, snímek obrazovky, diagram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46267" name="Obrázek 4" descr="Obsah obrázku text, snímek obrazovky, diagram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0819" w14:textId="77777777" w:rsidR="00386FAC" w:rsidRPr="00704FB6" w:rsidRDefault="00386FAC" w:rsidP="00386FAC">
      <w:pPr>
        <w:rPr>
          <w:rFonts w:cstheme="minorHAnsi"/>
          <w:lang w:val="en-US"/>
        </w:rPr>
      </w:pPr>
    </w:p>
    <w:tbl>
      <w:tblPr>
        <w:tblW w:w="10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080"/>
        <w:gridCol w:w="2080"/>
        <w:gridCol w:w="2080"/>
        <w:gridCol w:w="1780"/>
      </w:tblGrid>
      <w:tr w:rsidR="00386FAC" w:rsidRPr="00704FB6" w14:paraId="4FFF468B" w14:textId="77777777" w:rsidTr="00CA2FBF">
        <w:trPr>
          <w:trHeight w:val="300"/>
          <w:jc w:val="center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C08DC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PFS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ACA39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EMD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0C65C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No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9EE5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9787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p-value of</w:t>
            </w:r>
          </w:p>
        </w:tc>
      </w:tr>
      <w:tr w:rsidR="00386FAC" w:rsidRPr="00704FB6" w14:paraId="3A8EC1D0" w14:textId="77777777" w:rsidTr="00CA2FBF">
        <w:trPr>
          <w:trHeight w:val="300"/>
          <w:jc w:val="center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2301F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CBEC5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F7D89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FAEE3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55043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log-rank test</w:t>
            </w:r>
          </w:p>
        </w:tc>
      </w:tr>
      <w:tr w:rsidR="00386FAC" w:rsidRPr="00704FB6" w14:paraId="4F078F48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E25A0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valid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E6358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A0640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AD85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24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BA02B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0.059</w:t>
            </w:r>
          </w:p>
        </w:tc>
      </w:tr>
      <w:tr w:rsidR="00386FAC" w:rsidRPr="00704FB6" w14:paraId="70532728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0A4B4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events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8EA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13 (72.2%)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C102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(32.3%)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49B8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11 (45.8%)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8C4C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07D3281D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22AC8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KM median (95% CI)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00213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3.9 (1.4–NA)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7C7D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–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89B90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10.1 (6.4–NA)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B1C8E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45A15AF8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6A0AC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Probability at time, % (95% CI):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ED2E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DE1C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A69E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8782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59F52F67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BC6A4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7066A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50.4 (31.0–81.9)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1F162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73.5 (59.3–91.1)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A15E7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78.3 (63.1–97.1)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29B1B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2A206184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85F08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27CD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43.2 (24.4–76.6)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D04A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69.6 (54.8–88.5)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8306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73.7 (57.6–94.2)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54F4F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4D5E9C8E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9DA4C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86B2E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43.2 (24.4–76.6)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4487D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69.6 (54.8–88.5)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1B616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73.7 (57.6–94.2)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654A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3220FEFD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8BF30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B78D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34.6 (16.8–71.1)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7B93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69.6 (54.8–88.5)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9E03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59.5 (40.5–87.5)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1E94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526D5037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E306FA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F813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23.0 (7.9–67.7)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5CA6A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52.2 (28.2–96.5)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72D4D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52.1 (32.7–83.0)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63CB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3B48BE45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B365B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11BD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11.5 (2.0–66.7)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7198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52.2 (28.2–96.5)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BDA0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32.6 (14.4–73.6)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884BA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</w:tbl>
    <w:p w14:paraId="516C6A72" w14:textId="5C3C6931" w:rsidR="00386FAC" w:rsidRPr="00704FB6" w:rsidRDefault="00386FAC" w:rsidP="00386FAC">
      <w:pPr>
        <w:rPr>
          <w:rFonts w:cstheme="minorHAnsi"/>
          <w:lang w:val="en-US"/>
        </w:rPr>
      </w:pPr>
    </w:p>
    <w:p w14:paraId="0E2AB49B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192176FA" w14:textId="77777777" w:rsidR="00386FAC" w:rsidRPr="00704FB6" w:rsidRDefault="00386FAC" w:rsidP="00386FAC">
      <w:pPr>
        <w:pStyle w:val="Titulek"/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14:paraId="0EAF6AFC" w14:textId="77777777" w:rsidR="00514E76" w:rsidRPr="00704FB6" w:rsidRDefault="00514E76" w:rsidP="00514E76">
      <w:pPr>
        <w:rPr>
          <w:rFonts w:cstheme="minorHAnsi"/>
          <w:lang w:val="en-US"/>
        </w:rPr>
      </w:pPr>
    </w:p>
    <w:p w14:paraId="1B1FD4CD" w14:textId="77777777" w:rsidR="00514E76" w:rsidRPr="00704FB6" w:rsidRDefault="00514E76" w:rsidP="00514E76">
      <w:pPr>
        <w:rPr>
          <w:rFonts w:cstheme="minorHAnsi"/>
          <w:lang w:val="en-US"/>
        </w:rPr>
      </w:pPr>
    </w:p>
    <w:p w14:paraId="63660E6E" w14:textId="77777777" w:rsidR="00514E76" w:rsidRPr="00704FB6" w:rsidRDefault="00514E76" w:rsidP="00514E76">
      <w:pPr>
        <w:rPr>
          <w:rFonts w:cstheme="minorHAnsi"/>
          <w:lang w:val="en-US"/>
        </w:rPr>
      </w:pPr>
    </w:p>
    <w:p w14:paraId="6B3E3742" w14:textId="77777777" w:rsidR="00386FAC" w:rsidRPr="00704FB6" w:rsidRDefault="00386FAC" w:rsidP="00386FAC">
      <w:pPr>
        <w:pStyle w:val="Titulek"/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p w14:paraId="55036090" w14:textId="2949F55B" w:rsidR="00386FAC" w:rsidRPr="00704FB6" w:rsidRDefault="00386FAC" w:rsidP="00386FAC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 xml:space="preserve">Supplementary Figure </w:t>
      </w:r>
      <w:r w:rsidR="003E715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6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  <w:t xml:space="preserve"> Overall survival (OS) – Extraosseous plasmacytomas in multiple myeloma (EMM) – Extramedullary (EMD) plasmacytomas vs. Para-skeletal (PS) plasmacytoma vs. No plasmacytomas</w:t>
      </w:r>
    </w:p>
    <w:p w14:paraId="16C9C125" w14:textId="264C4D81" w:rsidR="00386FAC" w:rsidRPr="00704FB6" w:rsidRDefault="00386FAC" w:rsidP="00386FAC">
      <w:pPr>
        <w:rPr>
          <w:rFonts w:cstheme="minorHAnsi"/>
          <w:lang w:val="en-US"/>
        </w:rPr>
      </w:pPr>
      <w:r w:rsidRPr="00704FB6">
        <w:rPr>
          <w:rFonts w:cstheme="minorHAnsi"/>
          <w:noProof/>
          <w:lang w:val="en-GB"/>
        </w:rPr>
        <w:drawing>
          <wp:inline distT="0" distB="0" distL="0" distR="0" wp14:anchorId="58461BF0" wp14:editId="4DFFD175">
            <wp:extent cx="5756910" cy="3906475"/>
            <wp:effectExtent l="0" t="0" r="0" b="5715"/>
            <wp:docPr id="1705626276" name="Obrázek 5" descr="Obsah obrázku text, snímek obrazovky, diagram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26276" name="Obrázek 5" descr="Obsah obrázku text, snímek obrazovky, diagram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4A6E3" w14:textId="77777777" w:rsidR="00386FAC" w:rsidRPr="00704FB6" w:rsidRDefault="00386FAC" w:rsidP="00386FAC">
      <w:pPr>
        <w:rPr>
          <w:rFonts w:cstheme="minorHAnsi"/>
          <w:lang w:val="en-US"/>
        </w:rPr>
      </w:pPr>
    </w:p>
    <w:tbl>
      <w:tblPr>
        <w:tblW w:w="10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080"/>
        <w:gridCol w:w="2080"/>
        <w:gridCol w:w="2080"/>
        <w:gridCol w:w="1780"/>
      </w:tblGrid>
      <w:tr w:rsidR="00386FAC" w:rsidRPr="00704FB6" w14:paraId="50498870" w14:textId="77777777" w:rsidTr="00CA2FBF">
        <w:trPr>
          <w:trHeight w:val="300"/>
          <w:jc w:val="center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12C24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7328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EMD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CA298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No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7FAA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6EEF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p-value of</w:t>
            </w:r>
          </w:p>
        </w:tc>
      </w:tr>
      <w:tr w:rsidR="00386FAC" w:rsidRPr="00704FB6" w14:paraId="2DB87898" w14:textId="77777777" w:rsidTr="00CA2FBF">
        <w:trPr>
          <w:trHeight w:val="300"/>
          <w:jc w:val="center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423D1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ED31B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585E7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ED99E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F4F0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log-rank test</w:t>
            </w:r>
          </w:p>
        </w:tc>
      </w:tr>
      <w:tr w:rsidR="00386FAC" w:rsidRPr="00704FB6" w14:paraId="59C2AEF2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73504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valid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98D1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67168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925F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24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17F0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0.392</w:t>
            </w:r>
          </w:p>
        </w:tc>
      </w:tr>
      <w:tr w:rsidR="00386FAC" w:rsidRPr="00704FB6" w14:paraId="7D342235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E4DE0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events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3EF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(44.4%)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2C3E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(25.8%)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34366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 (29.2%)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73E6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6473BCB6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13B6C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KM median (95% CI)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174E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11.0 (5.0–NA)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F880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–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617B6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–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4375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0F1568DE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B90D2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Probability at time, % (95% CI):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FA80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B37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6E32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EE43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3BF75503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64CF09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676390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81.2 (64.2–100.0)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63563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83.5 (71.3–97.8)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F0549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95.7 (87.7–100.0)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97340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75396668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52A1C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D3BB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74.5 (55.7–99.6)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3A5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75.1 (60.6–93.2)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F16E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86.5 (73.4–100.0)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BF31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32098455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1A990C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6E1F2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65.2 (44.1–96.4)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AED59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70.1 (54.4–90.5)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43FBC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86.5 (73.4–100.0)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00FC3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3F4EF375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67836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E8676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54.3 (32.0–92.3)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245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70.1 (54.4–90.5)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44F1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80.3 (64.5–100.0)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BCAC7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5CD8B286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DEAE10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C87E7E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54.3 (32.0–92.3)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A98A1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70.1 (54.4–90.5)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3071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65.7 (46.1–93.7)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3F7DE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2C88EED4" w14:textId="77777777" w:rsidTr="00CA2FBF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5A556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481E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40.7 (18.8–88.4)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7399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70.1 (54.4–90.5)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9BF3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56.3 (35.3–89.8)</w:t>
            </w: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BD9D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</w:tbl>
    <w:p w14:paraId="5A99716C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368C5B38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725ECA5D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6E58076F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3B46D690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281E8429" w14:textId="77777777" w:rsidR="00514E76" w:rsidRPr="00704FB6" w:rsidRDefault="00514E76" w:rsidP="00386FAC">
      <w:pPr>
        <w:rPr>
          <w:rFonts w:cstheme="minorHAnsi"/>
          <w:lang w:val="en-US"/>
        </w:rPr>
      </w:pPr>
    </w:p>
    <w:p w14:paraId="119BFBD4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564E4DE4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22C2ACCB" w14:textId="32639F94" w:rsidR="00386FAC" w:rsidRPr="00704FB6" w:rsidRDefault="00386FAC" w:rsidP="00386FAC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lastRenderedPageBreak/>
        <w:t xml:space="preserve">Supplementary Figure </w:t>
      </w:r>
      <w:r w:rsidR="003E715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7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  <w:t xml:space="preserve"> Progression free survival (PFS) – Two or more high-risk cytogenetic aberration* (“double hit multiple myeloma”)</w:t>
      </w:r>
    </w:p>
    <w:p w14:paraId="1FF500C1" w14:textId="2BDAFC31" w:rsidR="00386FAC" w:rsidRPr="00704FB6" w:rsidRDefault="00386FAC" w:rsidP="00386FAC">
      <w:pPr>
        <w:rPr>
          <w:rFonts w:cstheme="minorHAnsi"/>
          <w:lang w:val="en-US"/>
        </w:rPr>
      </w:pPr>
      <w:r w:rsidRPr="00704FB6">
        <w:rPr>
          <w:rFonts w:cstheme="minorHAnsi"/>
          <w:noProof/>
          <w:lang w:val="en-GB"/>
        </w:rPr>
        <w:drawing>
          <wp:inline distT="0" distB="0" distL="0" distR="0" wp14:anchorId="0B09BFBE" wp14:editId="5654D196">
            <wp:extent cx="5756910" cy="3906475"/>
            <wp:effectExtent l="0" t="0" r="0" b="5715"/>
            <wp:docPr id="872889771" name="Obrázek 9" descr="Obsah obrázku text, diagram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89771" name="Obrázek 9" descr="Obsah obrázku text, diagram, snímek obrazovky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080"/>
        <w:gridCol w:w="2080"/>
        <w:gridCol w:w="2080"/>
      </w:tblGrid>
      <w:tr w:rsidR="00386FAC" w:rsidRPr="00704FB6" w14:paraId="5DC1FB56" w14:textId="77777777" w:rsidTr="00CA2FBF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CA7C72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PFS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512B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No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B75CE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6347B0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p-value of</w:t>
            </w:r>
          </w:p>
        </w:tc>
      </w:tr>
      <w:tr w:rsidR="00386FAC" w:rsidRPr="00704FB6" w14:paraId="37B000EA" w14:textId="77777777" w:rsidTr="00CA2FBF">
        <w:trPr>
          <w:trHeight w:val="300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3E842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219E5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85203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F258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log-rank test</w:t>
            </w:r>
          </w:p>
        </w:tc>
      </w:tr>
      <w:tr w:rsidR="00386FAC" w:rsidRPr="00704FB6" w14:paraId="00F86D80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FEC6B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valid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DB5C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F3D60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27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6CDF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0.022</w:t>
            </w:r>
          </w:p>
        </w:tc>
      </w:tr>
      <w:tr w:rsidR="00386FAC" w:rsidRPr="00704FB6" w14:paraId="7E6494CF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D8923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events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2E20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(31.2%)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6E5F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17 (63.0%)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0F506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5D920027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ADD1CA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KM median (95% CI)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5637AE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9.4 (8.0–NA)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A2ED7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1.8 (1.4–NA)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0329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544CDEFF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CC437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Probability at time, % (95% CI):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048F8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C4DE0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66EA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1A0B872E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3BB20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E6FF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89.6 (79.2–100.0)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A89E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47.2 (31.5–70.8)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888E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0C1063BA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DB026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83B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81.2 (67.5–97.7)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9ACA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42.9 (27.5–67.0)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11E9D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6A87913A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CE7F41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4D2A7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81.2 (67.5–97.7)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423C0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42.9 (27.5–67.0)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30B6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66E4983A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B597A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47D6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67.7 (49.5–92.6)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AC6D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42.9 (27.5–67.0)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B5FF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72C3CE6D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B0E9CB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6133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46.4 (25.0–86.1)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B481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35.8 (20.2–63.4)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8AB63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5FD2B362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32727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1F13D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46.4 (25.0–86.1)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847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28.6 (13.9–58.8)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3BEC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</w:tbl>
    <w:p w14:paraId="6A701B0C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66E99898" w14:textId="5498DF26" w:rsidR="00386FAC" w:rsidRPr="00704FB6" w:rsidRDefault="00A318C0" w:rsidP="00386FAC">
      <w:pPr>
        <w:rPr>
          <w:rFonts w:cstheme="minorHAnsi"/>
          <w:lang w:val="en-US"/>
        </w:rPr>
      </w:pPr>
      <w:r w:rsidRPr="00704FB6">
        <w:rPr>
          <w:rFonts w:cstheme="minorHAnsi"/>
          <w:i/>
          <w:iCs/>
          <w:color w:val="000000" w:themeColor="text1"/>
          <w:lang w:val="en-US"/>
        </w:rPr>
        <w:t>*</w:t>
      </w:r>
      <w:r w:rsidRPr="00704FB6">
        <w:rPr>
          <w:rFonts w:cstheme="minorHAnsi"/>
          <w:lang w:val="en-US"/>
        </w:rPr>
        <w:t xml:space="preserve"> </w:t>
      </w:r>
      <w:proofErr w:type="gramStart"/>
      <w:r w:rsidRPr="00704FB6">
        <w:rPr>
          <w:rFonts w:cstheme="minorHAnsi"/>
          <w:lang w:val="en-US"/>
        </w:rPr>
        <w:t>t(</w:t>
      </w:r>
      <w:proofErr w:type="gramEnd"/>
      <w:r w:rsidRPr="00704FB6">
        <w:rPr>
          <w:rFonts w:cstheme="minorHAnsi"/>
          <w:lang w:val="en-US"/>
        </w:rPr>
        <w:t xml:space="preserve">4;14), </w:t>
      </w:r>
      <w:proofErr w:type="gramStart"/>
      <w:r w:rsidRPr="00704FB6">
        <w:rPr>
          <w:rFonts w:cstheme="minorHAnsi"/>
          <w:lang w:val="en-US"/>
        </w:rPr>
        <w:t>t(</w:t>
      </w:r>
      <w:proofErr w:type="gramEnd"/>
      <w:r w:rsidRPr="00704FB6">
        <w:rPr>
          <w:rFonts w:cstheme="minorHAnsi"/>
          <w:lang w:val="en-US"/>
        </w:rPr>
        <w:t>14;16), del(17p), del(1p32) and gain/amp(1q21)</w:t>
      </w:r>
    </w:p>
    <w:p w14:paraId="6DA34DCE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13F81717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58807831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505C718C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25A02289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0751FCF7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2AA7582C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0519986F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1B439FDB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5B2EC28F" w14:textId="6367CD3F" w:rsidR="00386FAC" w:rsidRPr="00704FB6" w:rsidRDefault="00386FAC" w:rsidP="00386FAC">
      <w:pPr>
        <w:pStyle w:val="Titulek"/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</w:pPr>
      <w:r w:rsidRPr="00704FB6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Supplementary Figure </w:t>
      </w:r>
      <w:r w:rsidR="003E715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8</w:t>
      </w:r>
      <w:r w:rsidRPr="00704FB6">
        <w:rPr>
          <w:rFonts w:cstheme="minorHAnsi"/>
          <w:i w:val="0"/>
          <w:iCs w:val="0"/>
          <w:color w:val="000000" w:themeColor="text1"/>
          <w:sz w:val="24"/>
          <w:szCs w:val="24"/>
          <w:lang w:val="en-US"/>
        </w:rPr>
        <w:t xml:space="preserve"> Overall survival (OS) – Two or more high-risk cytogenetic aberration* (“double hit multiple myeloma”)</w:t>
      </w:r>
    </w:p>
    <w:p w14:paraId="1D646BF4" w14:textId="308E3D45" w:rsidR="00386FAC" w:rsidRPr="00704FB6" w:rsidRDefault="00386FAC" w:rsidP="00386FAC">
      <w:pPr>
        <w:rPr>
          <w:rFonts w:cstheme="minorHAnsi"/>
          <w:lang w:val="en-US"/>
        </w:rPr>
      </w:pPr>
      <w:r w:rsidRPr="00704FB6">
        <w:rPr>
          <w:rFonts w:cstheme="minorHAnsi"/>
          <w:noProof/>
          <w:lang w:val="en-GB"/>
        </w:rPr>
        <w:drawing>
          <wp:inline distT="0" distB="0" distL="0" distR="0" wp14:anchorId="5BD13A6F" wp14:editId="63CE0F07">
            <wp:extent cx="5756910" cy="3906475"/>
            <wp:effectExtent l="0" t="0" r="0" b="5715"/>
            <wp:docPr id="1685474342" name="Obrázek 10" descr="Obsah obrázku text, diagram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74342" name="Obrázek 10" descr="Obsah obrázku text, diagram, snímek obrazovky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080"/>
        <w:gridCol w:w="2080"/>
        <w:gridCol w:w="2080"/>
      </w:tblGrid>
      <w:tr w:rsidR="00386FAC" w:rsidRPr="00704FB6" w14:paraId="3FD56529" w14:textId="77777777" w:rsidTr="00CA2FBF">
        <w:trPr>
          <w:trHeight w:val="3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066E0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7865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No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890E0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BB6E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p-value of</w:t>
            </w:r>
          </w:p>
        </w:tc>
      </w:tr>
      <w:tr w:rsidR="00386FAC" w:rsidRPr="00704FB6" w14:paraId="77555600" w14:textId="77777777" w:rsidTr="00CA2FBF">
        <w:trPr>
          <w:trHeight w:val="300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69F3F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82D6C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35389" w14:textId="77777777" w:rsidR="00386FAC" w:rsidRPr="00704FB6" w:rsidRDefault="00386FAC" w:rsidP="00CA2FBF">
            <w:pPr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89DA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log-rank test</w:t>
            </w:r>
          </w:p>
        </w:tc>
      </w:tr>
      <w:tr w:rsidR="00386FAC" w:rsidRPr="00704FB6" w14:paraId="6D3A0AE1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D136A3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valid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29CFA0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0F00B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27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9C6E23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0.068</w:t>
            </w:r>
          </w:p>
        </w:tc>
      </w:tr>
      <w:tr w:rsidR="00386FAC" w:rsidRPr="00704FB6" w14:paraId="39093841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05598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n events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08BC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 (21.9%)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FFA4F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(44.4%)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8370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031CE994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FE3EA" w14:textId="77777777" w:rsidR="00386FAC" w:rsidRPr="00704FB6" w:rsidRDefault="00386FAC" w:rsidP="00CA2FBF">
            <w:pPr>
              <w:ind w:firstLineChars="100" w:firstLine="24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KM median (95% CI)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975AB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15.4 (11.0–NA)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807FC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6.2 (3.8–NA)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49A5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426D3A59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93CF" w14:textId="77777777" w:rsidR="00386FAC" w:rsidRPr="00704FB6" w:rsidRDefault="00386FAC" w:rsidP="00CA2FBF">
            <w:pPr>
              <w:ind w:firstLineChars="100" w:firstLine="245"/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b/>
                <w:bCs/>
                <w:color w:val="000000"/>
                <w:lang w:val="en-GB" w:eastAsia="cs-CZ"/>
              </w:rPr>
              <w:t>Probability at time, % (95% CI):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812C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5AEC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ascii="Segoe UI Symbol" w:eastAsia="Times New Roman" w:hAnsi="Segoe UI Symbol" w:cs="Segoe UI Symbol"/>
                <w:color w:val="000000"/>
                <w:lang w:val="en-GB" w:eastAsia="cs-CZ"/>
              </w:rPr>
              <w:t>⠀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1BCC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03044E9D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44EFB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36ED8A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96.4 (89.8–100.0)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43B8CC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74.1 (59.3–92.6)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5901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4F9302D0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888F1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4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A705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92.0 (82.0–100.0)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40AC6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62.5 (46.5–84.0)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39FA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03507706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FBAFB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150BB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87.2 (74.5–100.0)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6F783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62.5 (46.5–84.0)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2F4A7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791C0AA1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2D82D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C1CA1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87.2 (74.5–100.0)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314A5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50.0 (32.6–76.7)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D4B6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3552D485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D0AB63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10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BDA32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70.5 (50.4–98.6)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E72D9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50.0 (32.6–76.7)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E200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  <w:tr w:rsidR="00386FAC" w:rsidRPr="00704FB6" w14:paraId="42625828" w14:textId="77777777" w:rsidTr="00CA2F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FC6D6" w14:textId="77777777" w:rsidR="00386FAC" w:rsidRPr="00704FB6" w:rsidRDefault="00386FAC" w:rsidP="00CA2FBF">
            <w:pPr>
              <w:ind w:firstLineChars="300" w:firstLine="720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12 months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D564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60.4 (38.4–94.9)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6020B" w14:textId="77777777" w:rsidR="00386FAC" w:rsidRPr="00704FB6" w:rsidRDefault="00386FAC" w:rsidP="00CA2FBF">
            <w:pPr>
              <w:jc w:val="center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704FB6">
              <w:rPr>
                <w:rFonts w:eastAsia="Times New Roman" w:cstheme="minorHAnsi"/>
                <w:color w:val="000000"/>
                <w:lang w:val="en-GB" w:eastAsia="cs-CZ"/>
              </w:rPr>
              <w:t>50.0 (32.6–76.7)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39FC" w14:textId="77777777" w:rsidR="00386FAC" w:rsidRPr="00704FB6" w:rsidRDefault="00386FAC" w:rsidP="00CA2FBF">
            <w:pPr>
              <w:rPr>
                <w:rFonts w:eastAsia="Times New Roman" w:cstheme="minorHAnsi"/>
                <w:color w:val="000000"/>
                <w:lang w:val="en-GB" w:eastAsia="cs-CZ"/>
              </w:rPr>
            </w:pPr>
          </w:p>
        </w:tc>
      </w:tr>
    </w:tbl>
    <w:p w14:paraId="41E707BB" w14:textId="77777777" w:rsidR="00386FAC" w:rsidRPr="00704FB6" w:rsidRDefault="00386FAC" w:rsidP="00386FAC">
      <w:pPr>
        <w:rPr>
          <w:rFonts w:cstheme="minorHAnsi"/>
          <w:lang w:val="en-US"/>
        </w:rPr>
      </w:pPr>
    </w:p>
    <w:p w14:paraId="369E9B97" w14:textId="624E461E" w:rsidR="00386FAC" w:rsidRPr="00704FB6" w:rsidRDefault="00A318C0" w:rsidP="00386FAC">
      <w:pPr>
        <w:rPr>
          <w:rFonts w:cstheme="minorHAnsi"/>
          <w:lang w:val="en-US"/>
        </w:rPr>
      </w:pPr>
      <w:r w:rsidRPr="00704FB6">
        <w:rPr>
          <w:rFonts w:cstheme="minorHAnsi"/>
          <w:i/>
          <w:iCs/>
          <w:color w:val="000000" w:themeColor="text1"/>
          <w:lang w:val="en-US"/>
        </w:rPr>
        <w:t>*</w:t>
      </w:r>
      <w:r w:rsidRPr="00704FB6">
        <w:rPr>
          <w:rFonts w:cstheme="minorHAnsi"/>
          <w:lang w:val="en-US"/>
        </w:rPr>
        <w:t xml:space="preserve"> </w:t>
      </w:r>
      <w:proofErr w:type="gramStart"/>
      <w:r w:rsidRPr="00704FB6">
        <w:rPr>
          <w:rFonts w:cstheme="minorHAnsi"/>
          <w:lang w:val="en-US"/>
        </w:rPr>
        <w:t>t(</w:t>
      </w:r>
      <w:proofErr w:type="gramEnd"/>
      <w:r w:rsidRPr="00704FB6">
        <w:rPr>
          <w:rFonts w:cstheme="minorHAnsi"/>
          <w:lang w:val="en-US"/>
        </w:rPr>
        <w:t xml:space="preserve">4;14), </w:t>
      </w:r>
      <w:proofErr w:type="gramStart"/>
      <w:r w:rsidRPr="00704FB6">
        <w:rPr>
          <w:rFonts w:cstheme="minorHAnsi"/>
          <w:lang w:val="en-US"/>
        </w:rPr>
        <w:t>t(</w:t>
      </w:r>
      <w:proofErr w:type="gramEnd"/>
      <w:r w:rsidRPr="00704FB6">
        <w:rPr>
          <w:rFonts w:cstheme="minorHAnsi"/>
          <w:lang w:val="en-US"/>
        </w:rPr>
        <w:t>14;16), del(17p), del(1p32) and gain/amp(1q21)</w:t>
      </w:r>
    </w:p>
    <w:p w14:paraId="3707EE11" w14:textId="77777777" w:rsidR="00A318C0" w:rsidRPr="00704FB6" w:rsidRDefault="00A318C0" w:rsidP="00386FAC">
      <w:pPr>
        <w:rPr>
          <w:rFonts w:cstheme="minorHAnsi"/>
          <w:lang w:val="en-US"/>
        </w:rPr>
      </w:pPr>
    </w:p>
    <w:p w14:paraId="5788FBDA" w14:textId="77777777" w:rsidR="00A318C0" w:rsidRPr="00704FB6" w:rsidRDefault="00A318C0" w:rsidP="00386FAC">
      <w:pPr>
        <w:rPr>
          <w:rFonts w:cstheme="minorHAnsi"/>
          <w:lang w:val="en-US"/>
        </w:rPr>
      </w:pPr>
    </w:p>
    <w:p w14:paraId="600BAE17" w14:textId="77777777" w:rsidR="00A318C0" w:rsidRPr="00704FB6" w:rsidRDefault="00A318C0" w:rsidP="00386FAC">
      <w:pPr>
        <w:rPr>
          <w:rFonts w:cstheme="minorHAnsi"/>
          <w:lang w:val="en-US"/>
        </w:rPr>
      </w:pPr>
    </w:p>
    <w:p w14:paraId="39F45B47" w14:textId="77777777" w:rsidR="00A318C0" w:rsidRPr="00704FB6" w:rsidRDefault="00A318C0" w:rsidP="00386FAC">
      <w:pPr>
        <w:rPr>
          <w:rFonts w:cstheme="minorHAnsi"/>
          <w:lang w:val="en-US"/>
        </w:rPr>
      </w:pPr>
    </w:p>
    <w:p w14:paraId="3E179F93" w14:textId="77777777" w:rsidR="00A318C0" w:rsidRPr="00704FB6" w:rsidRDefault="00A318C0" w:rsidP="00386FAC">
      <w:pPr>
        <w:rPr>
          <w:rFonts w:cstheme="minorHAnsi"/>
          <w:lang w:val="en-US"/>
        </w:rPr>
      </w:pPr>
    </w:p>
    <w:p w14:paraId="73B54B9C" w14:textId="77777777" w:rsidR="00A318C0" w:rsidRPr="00704FB6" w:rsidRDefault="00A318C0" w:rsidP="00386FAC">
      <w:pPr>
        <w:rPr>
          <w:rFonts w:cstheme="minorHAnsi"/>
          <w:lang w:val="en-US"/>
        </w:rPr>
      </w:pPr>
    </w:p>
    <w:p w14:paraId="02FD75E7" w14:textId="77777777" w:rsidR="00A318C0" w:rsidRPr="00704FB6" w:rsidRDefault="00A318C0" w:rsidP="00386FAC">
      <w:pPr>
        <w:rPr>
          <w:rFonts w:cstheme="minorHAnsi"/>
          <w:lang w:val="en-US"/>
        </w:rPr>
      </w:pPr>
    </w:p>
    <w:sectPr w:rsidR="00A318C0" w:rsidRPr="00704FB6" w:rsidSect="008021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AC"/>
    <w:rsid w:val="000A201A"/>
    <w:rsid w:val="000C5841"/>
    <w:rsid w:val="002538EE"/>
    <w:rsid w:val="002A4838"/>
    <w:rsid w:val="00363792"/>
    <w:rsid w:val="00380FE9"/>
    <w:rsid w:val="00386FAC"/>
    <w:rsid w:val="003E7150"/>
    <w:rsid w:val="004F43C5"/>
    <w:rsid w:val="00514E76"/>
    <w:rsid w:val="00704FB6"/>
    <w:rsid w:val="0072557E"/>
    <w:rsid w:val="00790D13"/>
    <w:rsid w:val="008021FF"/>
    <w:rsid w:val="00857A57"/>
    <w:rsid w:val="009957F2"/>
    <w:rsid w:val="009E1F50"/>
    <w:rsid w:val="00A318C0"/>
    <w:rsid w:val="00B165AC"/>
    <w:rsid w:val="00C463C1"/>
    <w:rsid w:val="00ED2FF6"/>
    <w:rsid w:val="00F30AE6"/>
    <w:rsid w:val="00F7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B12E8"/>
  <w15:chartTrackingRefBased/>
  <w15:docId w15:val="{0D1CDABF-70FD-5140-8A01-6A03120B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F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F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F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F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F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F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FAC"/>
    <w:rPr>
      <w:b/>
      <w:bCs/>
      <w:smallCaps/>
      <w:color w:val="2F5496" w:themeColor="accent1" w:themeShade="BF"/>
      <w:spacing w:val="5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86FAC"/>
    <w:pPr>
      <w:spacing w:after="200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386FAC"/>
    <w:rPr>
      <w:i/>
      <w:iCs/>
      <w:color w:val="44546A" w:themeColor="text2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B1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Štork Martin</dc:creator>
  <cp:keywords/>
  <dc:description/>
  <cp:lastModifiedBy>Štork Martin</cp:lastModifiedBy>
  <cp:revision>9</cp:revision>
  <dcterms:created xsi:type="dcterms:W3CDTF">2025-04-09T17:25:00Z</dcterms:created>
  <dcterms:modified xsi:type="dcterms:W3CDTF">2025-05-21T10:01:00Z</dcterms:modified>
</cp:coreProperties>
</file>