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9B867C" w14:textId="064C8589" w:rsidR="00C16490" w:rsidRPr="00965BD8" w:rsidRDefault="00C16490" w:rsidP="00C16490">
      <w:pPr>
        <w:pStyle w:val="MDPI12title"/>
      </w:pPr>
      <w:bookmarkStart w:id="0" w:name="_Hlk196470432"/>
      <w:bookmarkEnd w:id="0"/>
      <w:r w:rsidRPr="00965BD8">
        <w:t>Inhibition of miR-937-3p</w:t>
      </w:r>
      <w:r>
        <w:t xml:space="preserve"> by targeting SNCB</w:t>
      </w:r>
      <w:r w:rsidRPr="00965BD8">
        <w:t xml:space="preserve"> ameliorates rotenone-induced toxicity in SH-SY5Y cells by reducing alpha-synuclein aggregation and apoptosis</w:t>
      </w:r>
    </w:p>
    <w:p w14:paraId="7D187BF5" w14:textId="77777777" w:rsidR="00DA706D" w:rsidRDefault="00DA706D" w:rsidP="00DA706D">
      <w:pPr>
        <w:pStyle w:val="MDPI13authornames"/>
      </w:pPr>
      <w:proofErr w:type="spellStart"/>
      <w:r>
        <w:t>Haewon</w:t>
      </w:r>
      <w:proofErr w:type="spellEnd"/>
      <w:r>
        <w:t xml:space="preserve"> </w:t>
      </w:r>
      <w:proofErr w:type="spellStart"/>
      <w:r>
        <w:t>Jeong</w:t>
      </w:r>
      <w:proofErr w:type="spellEnd"/>
      <w:r>
        <w:t xml:space="preserve"> </w:t>
      </w:r>
      <w:r>
        <w:rPr>
          <w:vertAlign w:val="superscript"/>
        </w:rPr>
        <w:t>1,</w:t>
      </w:r>
      <w:proofErr w:type="gramStart"/>
      <w:r>
        <w:rPr>
          <w:vertAlign w:val="superscript"/>
        </w:rPr>
        <w:t>2,!</w:t>
      </w:r>
      <w:r>
        <w:t>,</w:t>
      </w:r>
      <w:proofErr w:type="gramEnd"/>
      <w:r>
        <w:t xml:space="preserve"> Mahesh Ramalingam </w:t>
      </w:r>
      <w:r>
        <w:rPr>
          <w:vertAlign w:val="superscript"/>
        </w:rPr>
        <w:t>1,!</w:t>
      </w:r>
      <w:r>
        <w:t xml:space="preserve">, </w:t>
      </w:r>
      <w:proofErr w:type="spellStart"/>
      <w:r>
        <w:t>Jiyun</w:t>
      </w:r>
      <w:proofErr w:type="spellEnd"/>
      <w:r>
        <w:t xml:space="preserve"> Choi </w:t>
      </w:r>
      <w:r>
        <w:rPr>
          <w:vertAlign w:val="superscript"/>
        </w:rPr>
        <w:t>1</w:t>
      </w:r>
      <w:r>
        <w:t xml:space="preserve">, </w:t>
      </w:r>
      <w:proofErr w:type="spellStart"/>
      <w:r>
        <w:t>Jinsu</w:t>
      </w:r>
      <w:proofErr w:type="spellEnd"/>
      <w:r>
        <w:t xml:space="preserve"> Hwang </w:t>
      </w:r>
      <w:r>
        <w:rPr>
          <w:vertAlign w:val="superscript"/>
        </w:rPr>
        <w:t>1,3</w:t>
      </w:r>
      <w:r>
        <w:t xml:space="preserve">, </w:t>
      </w:r>
      <w:proofErr w:type="spellStart"/>
      <w:r>
        <w:t>Geupil</w:t>
      </w:r>
      <w:proofErr w:type="spellEnd"/>
      <w:r>
        <w:t xml:space="preserve"> Jang </w:t>
      </w:r>
      <w:r>
        <w:rPr>
          <w:vertAlign w:val="superscript"/>
        </w:rPr>
        <w:t>4,*</w:t>
      </w:r>
      <w:r>
        <w:t xml:space="preserve">, </w:t>
      </w:r>
      <w:bookmarkStart w:id="1" w:name="_Hlk175836207"/>
      <w:proofErr w:type="spellStart"/>
      <w:r>
        <w:t>Hyong</w:t>
      </w:r>
      <w:proofErr w:type="spellEnd"/>
      <w:r>
        <w:t xml:space="preserve">-Ho Cho </w:t>
      </w:r>
      <w:r>
        <w:rPr>
          <w:vertAlign w:val="superscript"/>
        </w:rPr>
        <w:t>5</w:t>
      </w:r>
      <w:r>
        <w:t xml:space="preserve">, </w:t>
      </w:r>
      <w:proofErr w:type="spellStart"/>
      <w:r>
        <w:t>Byeong</w:t>
      </w:r>
      <w:proofErr w:type="spellEnd"/>
      <w:r>
        <w:t xml:space="preserve"> C. Kim </w:t>
      </w:r>
      <w:bookmarkEnd w:id="1"/>
      <w:r>
        <w:rPr>
          <w:vertAlign w:val="superscript"/>
        </w:rPr>
        <w:t>6</w:t>
      </w:r>
      <w:r>
        <w:t xml:space="preserve">, Sujeong Jang </w:t>
      </w:r>
      <w:r>
        <w:rPr>
          <w:vertAlign w:val="superscript"/>
        </w:rPr>
        <w:t>1,2,</w:t>
      </w:r>
      <w:r>
        <w:t>* and Han-</w:t>
      </w:r>
      <w:proofErr w:type="spellStart"/>
      <w:r>
        <w:t>Seong</w:t>
      </w:r>
      <w:proofErr w:type="spellEnd"/>
      <w:r>
        <w:t xml:space="preserve"> </w:t>
      </w:r>
      <w:proofErr w:type="spellStart"/>
      <w:r>
        <w:t>Jeong</w:t>
      </w:r>
      <w:proofErr w:type="spellEnd"/>
      <w:r>
        <w:t xml:space="preserve"> </w:t>
      </w:r>
      <w:r>
        <w:rPr>
          <w:vertAlign w:val="superscript"/>
        </w:rPr>
        <w:t>1,2,</w:t>
      </w:r>
      <w:r>
        <w:t>*</w:t>
      </w:r>
    </w:p>
    <w:p w14:paraId="2F587079" w14:textId="77777777" w:rsidR="00DA706D" w:rsidRDefault="00DA706D" w:rsidP="00DA706D">
      <w:pPr>
        <w:pStyle w:val="MDPI16affiliation"/>
        <w:rPr>
          <w:rFonts w:cs="URWPalladioL-Roma"/>
          <w:color w:val="auto"/>
          <w:szCs w:val="16"/>
          <w:lang w:bidi="ta-IN"/>
        </w:rPr>
      </w:pPr>
      <w:r>
        <w:rPr>
          <w:vertAlign w:val="superscript"/>
        </w:rPr>
        <w:t>1</w:t>
      </w:r>
      <w:r>
        <w:tab/>
        <w:t xml:space="preserve">Department of Physiology, </w:t>
      </w:r>
      <w:r>
        <w:rPr>
          <w:szCs w:val="16"/>
        </w:rPr>
        <w:t>Chonnam National University Medical School, Hwasun 58128, Jeollanam-do, Republic of Korea; haewon258@gmail.com (H.J.); jiyunchoi10@gmail.com (J.C.); wlstn0128@naver.com (J.H.); melanimahesh@gmail.com (M.R.)</w:t>
      </w:r>
    </w:p>
    <w:p w14:paraId="6EDF9F35" w14:textId="43D55B4C" w:rsidR="00DA706D" w:rsidRDefault="00DA706D" w:rsidP="00DA706D">
      <w:pPr>
        <w:pStyle w:val="MDPI16affiliation"/>
      </w:pPr>
      <w:r>
        <w:rPr>
          <w:vertAlign w:val="superscript"/>
        </w:rPr>
        <w:t>2</w:t>
      </w:r>
      <w:r>
        <w:tab/>
        <w:t xml:space="preserve">STEMCELL BIO Incorporation, Hwasun 58128, </w:t>
      </w:r>
      <w:r w:rsidR="004C6A40">
        <w:rPr>
          <w:szCs w:val="16"/>
        </w:rPr>
        <w:t xml:space="preserve">Jeollanam-do, </w:t>
      </w:r>
      <w:r>
        <w:t>Republic of Korea</w:t>
      </w:r>
    </w:p>
    <w:p w14:paraId="13EB9883" w14:textId="443B4498" w:rsidR="00DA706D" w:rsidRDefault="00DA706D" w:rsidP="00DA706D">
      <w:pPr>
        <w:pStyle w:val="MDPI16affiliation"/>
      </w:pPr>
      <w:r>
        <w:rPr>
          <w:vertAlign w:val="superscript"/>
        </w:rPr>
        <w:t>3</w:t>
      </w:r>
      <w:r>
        <w:t xml:space="preserve">  Healthcare Advanced Chemical Research Institute, Korea Testing and Research Institute (KTR), Hwasun</w:t>
      </w:r>
      <w:r w:rsidR="004C6A40">
        <w:t xml:space="preserve"> 58141</w:t>
      </w:r>
      <w:r>
        <w:t xml:space="preserve">, </w:t>
      </w:r>
      <w:r w:rsidR="004C6A40">
        <w:rPr>
          <w:szCs w:val="16"/>
        </w:rPr>
        <w:t>Jeollanam-do,</w:t>
      </w:r>
      <w:r>
        <w:t xml:space="preserve"> Republic of Korea</w:t>
      </w:r>
    </w:p>
    <w:p w14:paraId="50468E90" w14:textId="77777777" w:rsidR="00DA706D" w:rsidRDefault="00DA706D" w:rsidP="00DA706D">
      <w:pPr>
        <w:pStyle w:val="MDPI16affiliation"/>
      </w:pPr>
      <w:r>
        <w:rPr>
          <w:vertAlign w:val="superscript"/>
        </w:rPr>
        <w:t>4</w:t>
      </w:r>
      <w:r>
        <w:tab/>
        <w:t xml:space="preserve">School of Biological Sciences and Technology, Chonnam National University, Gwangju 61186, Republic of Korea; </w:t>
      </w:r>
      <w:r>
        <w:rPr>
          <w:szCs w:val="16"/>
        </w:rPr>
        <w:t>y3k@jnu.ac.kr (G.J.)</w:t>
      </w:r>
    </w:p>
    <w:p w14:paraId="3DD81443" w14:textId="77777777" w:rsidR="00DA706D" w:rsidRDefault="00DA706D" w:rsidP="00DA706D">
      <w:pPr>
        <w:pStyle w:val="MDPI16affiliation"/>
      </w:pPr>
      <w:bookmarkStart w:id="2" w:name="_Hlk175836247"/>
      <w:r>
        <w:rPr>
          <w:vertAlign w:val="superscript"/>
        </w:rPr>
        <w:t>5</w:t>
      </w:r>
      <w:r>
        <w:tab/>
        <w:t>Department of Otolaryngology-Head and Neck Surgery, Chonnam National University Hospital, Chonnam National University Medical School, Gwangju 61469, Republic of Korea; victocho@hanmail.net (H.-H.C.)</w:t>
      </w:r>
    </w:p>
    <w:p w14:paraId="258E2209" w14:textId="77777777" w:rsidR="00DA706D" w:rsidRDefault="00DA706D" w:rsidP="00DA706D">
      <w:pPr>
        <w:pStyle w:val="MDPI16affiliation"/>
      </w:pPr>
      <w:r>
        <w:rPr>
          <w:vertAlign w:val="superscript"/>
        </w:rPr>
        <w:t>6</w:t>
      </w:r>
      <w:r>
        <w:tab/>
        <w:t>Department of Neurology, Chonnam National University Hospital, Chonnam National University Medical School, Gwangju 61469, Republic of Korea; byeckim@gmail.com (B.C.K.)</w:t>
      </w:r>
    </w:p>
    <w:p w14:paraId="58BC88FC" w14:textId="77777777" w:rsidR="00DA706D" w:rsidRDefault="00DA706D" w:rsidP="00DA706D">
      <w:pPr>
        <w:pStyle w:val="MDPI16affiliation"/>
        <w:rPr>
          <w:rFonts w:eastAsia="맑은 고딕"/>
          <w:lang w:eastAsia="ko-KR"/>
        </w:rPr>
      </w:pPr>
      <w:r>
        <w:rPr>
          <w:rFonts w:eastAsia="맑은 고딕"/>
          <w:vertAlign w:val="superscript"/>
          <w:lang w:eastAsia="ko-KR"/>
        </w:rPr>
        <w:t>!</w:t>
      </w:r>
      <w:r>
        <w:rPr>
          <w:rFonts w:eastAsia="맑은 고딕"/>
          <w:lang w:eastAsia="ko-KR"/>
        </w:rPr>
        <w:t>Equally contributed</w:t>
      </w:r>
    </w:p>
    <w:bookmarkEnd w:id="2"/>
    <w:p w14:paraId="53E023F5" w14:textId="57173CD0" w:rsidR="00DA706D" w:rsidRDefault="00DA706D" w:rsidP="00DA706D">
      <w:pPr>
        <w:pStyle w:val="MDPI16affiliation"/>
      </w:pPr>
      <w:r>
        <w:rPr>
          <w:b/>
        </w:rPr>
        <w:t>*</w:t>
      </w:r>
      <w:r>
        <w:tab/>
        <w:t xml:space="preserve">Correspondence: sujeong.jjang@gmail.com (S.J.); jhsjeong@hanmail.net (H.-S.J.); </w:t>
      </w:r>
      <w:r w:rsidRPr="00F830E1">
        <w:t>yk</w:t>
      </w:r>
      <w:r w:rsidR="000B01A3">
        <w:t>3</w:t>
      </w:r>
      <w:r w:rsidRPr="00F830E1">
        <w:t>@jnu.ac.kr</w:t>
      </w:r>
      <w:r>
        <w:t xml:space="preserve"> (G.J.)</w:t>
      </w:r>
    </w:p>
    <w:p w14:paraId="528B1902" w14:textId="77777777" w:rsidR="002D0C9F" w:rsidRPr="00C66009" w:rsidRDefault="002D0C9F">
      <w:pPr>
        <w:rPr>
          <w:rFonts w:ascii="Palatino Linotype" w:hAnsi="Palatino Linotype"/>
        </w:rPr>
      </w:pPr>
    </w:p>
    <w:p w14:paraId="4A53935F" w14:textId="77777777" w:rsidR="001F7E4F" w:rsidRPr="00C66009" w:rsidRDefault="001F7E4F">
      <w:pPr>
        <w:rPr>
          <w:rFonts w:ascii="Palatino Linotype" w:hAnsi="Palatino Linotype"/>
        </w:rPr>
      </w:pPr>
    </w:p>
    <w:p w14:paraId="367A2A6F" w14:textId="77777777" w:rsidR="001F7E4F" w:rsidRPr="00C66009" w:rsidRDefault="001F7E4F">
      <w:pPr>
        <w:rPr>
          <w:rFonts w:ascii="Palatino Linotype" w:hAnsi="Palatino Linotype"/>
        </w:rPr>
      </w:pPr>
    </w:p>
    <w:p w14:paraId="19AAB753" w14:textId="77777777" w:rsidR="001F7E4F" w:rsidRPr="00C66009" w:rsidRDefault="001F7E4F">
      <w:pPr>
        <w:rPr>
          <w:rFonts w:ascii="Palatino Linotype" w:hAnsi="Palatino Linotype"/>
        </w:rPr>
      </w:pPr>
    </w:p>
    <w:p w14:paraId="67B736FE" w14:textId="77777777" w:rsidR="001F7E4F" w:rsidRPr="00C66009" w:rsidRDefault="001F7E4F">
      <w:pPr>
        <w:rPr>
          <w:rFonts w:ascii="Palatino Linotype" w:hAnsi="Palatino Linotype"/>
        </w:rPr>
      </w:pPr>
    </w:p>
    <w:p w14:paraId="0CE2EE93" w14:textId="77777777" w:rsidR="001F7E4F" w:rsidRPr="00C66009" w:rsidRDefault="001F7E4F">
      <w:pPr>
        <w:rPr>
          <w:rFonts w:ascii="Palatino Linotype" w:hAnsi="Palatino Linotype"/>
        </w:rPr>
      </w:pPr>
    </w:p>
    <w:p w14:paraId="57314615" w14:textId="77777777" w:rsidR="001F7E4F" w:rsidRPr="00C66009" w:rsidRDefault="001F7E4F">
      <w:pPr>
        <w:rPr>
          <w:rFonts w:ascii="Palatino Linotype" w:hAnsi="Palatino Linotype"/>
        </w:rPr>
      </w:pPr>
    </w:p>
    <w:p w14:paraId="631D441F" w14:textId="77777777" w:rsidR="001F7E4F" w:rsidRPr="00C66009" w:rsidRDefault="001F7E4F">
      <w:pPr>
        <w:rPr>
          <w:rFonts w:ascii="Palatino Linotype" w:hAnsi="Palatino Linotype"/>
        </w:rPr>
      </w:pPr>
    </w:p>
    <w:p w14:paraId="3611D47A" w14:textId="77777777" w:rsidR="001F7E4F" w:rsidRPr="00C66009" w:rsidRDefault="001F7E4F">
      <w:pPr>
        <w:rPr>
          <w:rFonts w:ascii="Palatino Linotype" w:hAnsi="Palatino Linotype"/>
        </w:rPr>
      </w:pPr>
    </w:p>
    <w:p w14:paraId="5A7C6C66" w14:textId="77777777" w:rsidR="001F7E4F" w:rsidRPr="00C66009" w:rsidRDefault="001F7E4F">
      <w:pPr>
        <w:rPr>
          <w:rFonts w:ascii="Palatino Linotype" w:hAnsi="Palatino Linotype"/>
        </w:rPr>
      </w:pPr>
    </w:p>
    <w:p w14:paraId="1D4D83F4" w14:textId="77777777" w:rsidR="001F7E4F" w:rsidRPr="00C66009" w:rsidRDefault="001F7E4F">
      <w:pPr>
        <w:rPr>
          <w:rFonts w:ascii="Palatino Linotype" w:hAnsi="Palatino Linotype"/>
        </w:rPr>
      </w:pPr>
    </w:p>
    <w:p w14:paraId="4417E5C7" w14:textId="77777777" w:rsidR="001F7E4F" w:rsidRPr="00C66009" w:rsidRDefault="001F7E4F">
      <w:pPr>
        <w:rPr>
          <w:rFonts w:ascii="Palatino Linotype" w:hAnsi="Palatino Linotype"/>
        </w:rPr>
      </w:pPr>
    </w:p>
    <w:p w14:paraId="45C2E974" w14:textId="77777777" w:rsidR="001F7E4F" w:rsidRPr="00C66009" w:rsidRDefault="001F7E4F">
      <w:pPr>
        <w:rPr>
          <w:rFonts w:ascii="Palatino Linotype" w:hAnsi="Palatino Linotype"/>
        </w:rPr>
      </w:pPr>
    </w:p>
    <w:p w14:paraId="75374C44" w14:textId="77777777" w:rsidR="001F7E4F" w:rsidRPr="00C66009" w:rsidRDefault="001F7E4F">
      <w:pPr>
        <w:rPr>
          <w:rFonts w:ascii="Palatino Linotype" w:hAnsi="Palatino Linotype"/>
        </w:rPr>
      </w:pPr>
    </w:p>
    <w:p w14:paraId="0FB9440D" w14:textId="77777777" w:rsidR="001F7E4F" w:rsidRPr="00C66009" w:rsidRDefault="001F7E4F" w:rsidP="001F7E4F">
      <w:pPr>
        <w:jc w:val="center"/>
        <w:rPr>
          <w:rFonts w:ascii="Palatino Linotype" w:hAnsi="Palatino Linotype" w:cs="Times New Roman"/>
        </w:rPr>
      </w:pPr>
      <w:r w:rsidRPr="00C66009">
        <w:rPr>
          <w:rFonts w:ascii="Palatino Linotype" w:hAnsi="Palatino Linotype" w:cs="Times New Roman"/>
          <w:noProof/>
        </w:rPr>
        <w:lastRenderedPageBreak/>
        <w:drawing>
          <wp:inline distT="0" distB="0" distL="0" distR="0" wp14:anchorId="7F2B3771" wp14:editId="37FADE1E">
            <wp:extent cx="5732060" cy="5139088"/>
            <wp:effectExtent l="0" t="0" r="2540" b="4445"/>
            <wp:docPr id="780627095" name="그림 1" descr="텍스트, 원, 도표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627095" name="그림 1" descr="텍스트, 원, 도표, 스크린샷이(가) 표시된 사진&#10;&#10;자동 생성된 설명"/>
                    <pic:cNvPicPr/>
                  </pic:nvPicPr>
                  <pic:blipFill rotWithShape="1">
                    <a:blip r:embed="rId6"/>
                    <a:srcRect r="3612" b="3382"/>
                    <a:stretch/>
                  </pic:blipFill>
                  <pic:spPr bwMode="auto">
                    <a:xfrm>
                      <a:off x="0" y="0"/>
                      <a:ext cx="5736329" cy="5142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470D3" w14:textId="77777777" w:rsidR="001F7E4F" w:rsidRPr="00C66009" w:rsidRDefault="001F7E4F" w:rsidP="001F7E4F">
      <w:pPr>
        <w:jc w:val="left"/>
        <w:rPr>
          <w:rFonts w:ascii="Palatino Linotype" w:hAnsi="Palatino Linotype" w:cs="Times New Roman"/>
        </w:rPr>
      </w:pPr>
      <w:r w:rsidRPr="00C66009">
        <w:rPr>
          <w:rFonts w:ascii="Palatino Linotype" w:hAnsi="Palatino Linotype" w:cs="Times New Roman"/>
          <w:b/>
          <w:bCs/>
        </w:rPr>
        <w:t>Figure S1.</w:t>
      </w:r>
      <w:r w:rsidRPr="00C66009">
        <w:rPr>
          <w:rFonts w:ascii="Palatino Linotype" w:hAnsi="Palatino Linotype" w:cs="Times New Roman"/>
        </w:rPr>
        <w:t xml:space="preserve"> Plasmid vector map, including the WT-SNCB 3'-UTR used in the luciferase assay.</w:t>
      </w:r>
    </w:p>
    <w:p w14:paraId="7B194124" w14:textId="77777777" w:rsidR="001F7E4F" w:rsidRPr="00C66009" w:rsidRDefault="001F7E4F" w:rsidP="001F7E4F">
      <w:pPr>
        <w:jc w:val="left"/>
        <w:rPr>
          <w:rFonts w:ascii="Palatino Linotype" w:hAnsi="Palatino Linotype" w:cs="Times New Roman"/>
        </w:rPr>
      </w:pPr>
    </w:p>
    <w:p w14:paraId="12E4F0E6" w14:textId="77777777" w:rsidR="001F7E4F" w:rsidRPr="00C66009" w:rsidRDefault="001F7E4F" w:rsidP="001F7E4F">
      <w:pPr>
        <w:jc w:val="center"/>
        <w:rPr>
          <w:rFonts w:ascii="Palatino Linotype" w:hAnsi="Palatino Linotype" w:cs="Times New Roman"/>
        </w:rPr>
      </w:pPr>
      <w:r w:rsidRPr="00C66009">
        <w:rPr>
          <w:rFonts w:ascii="Palatino Linotype" w:hAnsi="Palatino Linotype" w:cs="Times New Roman"/>
          <w:noProof/>
        </w:rPr>
        <w:lastRenderedPageBreak/>
        <w:drawing>
          <wp:inline distT="0" distB="0" distL="0" distR="0" wp14:anchorId="2E27E650" wp14:editId="4BBB547E">
            <wp:extent cx="5619271" cy="5063320"/>
            <wp:effectExtent l="0" t="0" r="635" b="4445"/>
            <wp:docPr id="222065604" name="그림 1" descr="텍스트, 원, 도표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65604" name="그림 1" descr="텍스트, 원, 도표, 스크린샷이(가) 표시된 사진&#10;&#10;자동 생성된 설명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1194" cy="507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A73E7" w14:textId="77777777" w:rsidR="001F7E4F" w:rsidRPr="00C66009" w:rsidRDefault="001F7E4F" w:rsidP="001F7E4F">
      <w:pPr>
        <w:jc w:val="left"/>
        <w:rPr>
          <w:rFonts w:ascii="Palatino Linotype" w:hAnsi="Palatino Linotype" w:cs="Times New Roman"/>
        </w:rPr>
      </w:pPr>
      <w:r w:rsidRPr="00C66009">
        <w:rPr>
          <w:rFonts w:ascii="Palatino Linotype" w:hAnsi="Palatino Linotype" w:cs="Times New Roman"/>
          <w:b/>
          <w:bCs/>
        </w:rPr>
        <w:t>Figure S2.</w:t>
      </w:r>
      <w:r w:rsidRPr="00C66009">
        <w:rPr>
          <w:rFonts w:ascii="Palatino Linotype" w:hAnsi="Palatino Linotype" w:cs="Times New Roman"/>
        </w:rPr>
        <w:t xml:space="preserve"> Plasmid vector map, including the Mut-SNCB 3'-UTR used in the luciferase assay.</w:t>
      </w:r>
    </w:p>
    <w:p w14:paraId="6A3D68A4" w14:textId="77777777" w:rsidR="001F7E4F" w:rsidRPr="00C66009" w:rsidRDefault="001F7E4F" w:rsidP="001F7E4F">
      <w:pPr>
        <w:jc w:val="left"/>
        <w:rPr>
          <w:rFonts w:ascii="Palatino Linotype" w:hAnsi="Palatino Linotype" w:cs="Times New Roman"/>
        </w:rPr>
      </w:pPr>
    </w:p>
    <w:p w14:paraId="50E441DB" w14:textId="77777777" w:rsidR="001F7E4F" w:rsidRPr="00C66009" w:rsidRDefault="001F7E4F" w:rsidP="001F7E4F">
      <w:pPr>
        <w:jc w:val="center"/>
        <w:rPr>
          <w:rFonts w:ascii="Palatino Linotype" w:hAnsi="Palatino Linotype" w:cs="Times New Roman"/>
        </w:rPr>
      </w:pPr>
      <w:r w:rsidRPr="00C66009">
        <w:rPr>
          <w:rFonts w:ascii="Palatino Linotype" w:hAnsi="Palatino Linotype" w:cs="Times New Roman"/>
          <w:noProof/>
        </w:rPr>
        <w:lastRenderedPageBreak/>
        <w:drawing>
          <wp:inline distT="0" distB="0" distL="0" distR="0" wp14:anchorId="6CA53FE9" wp14:editId="1A91BB31">
            <wp:extent cx="5355686" cy="6519553"/>
            <wp:effectExtent l="0" t="0" r="0" b="0"/>
            <wp:docPr id="500906889" name="그림 2" descr="텍스트, 스크린샷, 폰트, 도표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906889" name="그림 2" descr="텍스트, 스크린샷, 폰트, 도표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21" cy="65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F4613" w14:textId="77777777" w:rsidR="001F7E4F" w:rsidRPr="00C66009" w:rsidRDefault="001F7E4F" w:rsidP="001F7E4F">
      <w:pPr>
        <w:rPr>
          <w:rFonts w:ascii="Palatino Linotype" w:hAnsi="Palatino Linotype" w:cs="Times New Roman"/>
        </w:rPr>
      </w:pPr>
      <w:r w:rsidRPr="00C66009">
        <w:rPr>
          <w:rFonts w:ascii="Palatino Linotype" w:hAnsi="Palatino Linotype" w:cs="Times New Roman"/>
          <w:b/>
          <w:bCs/>
        </w:rPr>
        <w:t>Figure S3</w:t>
      </w:r>
      <w:r w:rsidRPr="00C66009">
        <w:rPr>
          <w:rFonts w:ascii="Palatino Linotype" w:hAnsi="Palatino Linotype" w:cs="Times New Roman"/>
        </w:rPr>
        <w:t xml:space="preserve">. Gene Ontology analysis of 94 target proteins from three databases: </w:t>
      </w:r>
      <w:proofErr w:type="spellStart"/>
      <w:r w:rsidRPr="00C66009">
        <w:rPr>
          <w:rFonts w:ascii="Palatino Linotype" w:hAnsi="Palatino Linotype" w:cs="Times New Roman"/>
        </w:rPr>
        <w:t>TargetScan</w:t>
      </w:r>
      <w:proofErr w:type="spellEnd"/>
      <w:r w:rsidRPr="00C66009">
        <w:rPr>
          <w:rFonts w:ascii="Palatino Linotype" w:hAnsi="Palatino Linotype" w:cs="Times New Roman"/>
        </w:rPr>
        <w:t xml:space="preserve">, </w:t>
      </w:r>
      <w:proofErr w:type="spellStart"/>
      <w:r w:rsidRPr="00C66009">
        <w:rPr>
          <w:rFonts w:ascii="Palatino Linotype" w:hAnsi="Palatino Linotype" w:cs="Times New Roman"/>
        </w:rPr>
        <w:t>miRWalk</w:t>
      </w:r>
      <w:proofErr w:type="spellEnd"/>
      <w:r w:rsidRPr="00C66009">
        <w:rPr>
          <w:rFonts w:ascii="Palatino Linotype" w:hAnsi="Palatino Linotype" w:cs="Times New Roman"/>
        </w:rPr>
        <w:t xml:space="preserve">, and </w:t>
      </w:r>
      <w:proofErr w:type="spellStart"/>
      <w:r w:rsidRPr="00C66009">
        <w:rPr>
          <w:rFonts w:ascii="Palatino Linotype" w:hAnsi="Palatino Linotype" w:cs="Times New Roman"/>
        </w:rPr>
        <w:t>miRmap</w:t>
      </w:r>
      <w:proofErr w:type="spellEnd"/>
      <w:r w:rsidRPr="00C66009">
        <w:rPr>
          <w:rFonts w:ascii="Palatino Linotype" w:hAnsi="Palatino Linotype" w:cs="Times New Roman"/>
        </w:rPr>
        <w:t>. BP, Biological process, orange color bar; CC, Cellular component, green color bar; MF, Molecular function, blue color bar.</w:t>
      </w:r>
    </w:p>
    <w:p w14:paraId="47F026BC" w14:textId="77777777" w:rsidR="001F7E4F" w:rsidRPr="00C66009" w:rsidRDefault="001F7E4F" w:rsidP="001F7E4F">
      <w:pPr>
        <w:rPr>
          <w:rFonts w:ascii="Palatino Linotype" w:hAnsi="Palatino Linotype" w:cs="Times New Roman"/>
        </w:rPr>
      </w:pPr>
    </w:p>
    <w:p w14:paraId="630AE059" w14:textId="77777777" w:rsidR="001F7E4F" w:rsidRPr="00C66009" w:rsidRDefault="001F7E4F" w:rsidP="001F7E4F">
      <w:pPr>
        <w:jc w:val="center"/>
        <w:rPr>
          <w:rFonts w:ascii="Palatino Linotype" w:hAnsi="Palatino Linotype" w:cs="Times New Roman"/>
        </w:rPr>
      </w:pPr>
      <w:r w:rsidRPr="00C66009">
        <w:rPr>
          <w:rFonts w:ascii="Palatino Linotype" w:hAnsi="Palatino Linotype" w:cs="Times New Roman"/>
          <w:noProof/>
        </w:rPr>
        <w:lastRenderedPageBreak/>
        <w:drawing>
          <wp:inline distT="0" distB="0" distL="0" distR="0" wp14:anchorId="63C70FB4" wp14:editId="66B2627A">
            <wp:extent cx="4752975" cy="2839085"/>
            <wp:effectExtent l="0" t="0" r="9525" b="0"/>
            <wp:docPr id="974318133" name="그림 7" descr="텍스트, 폰트, 스크린샷, 타이포그래피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318133" name="그림 7" descr="텍스트, 폰트, 스크린샷, 타이포그래피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D9F4F" w14:textId="10610695" w:rsidR="001F7E4F" w:rsidRPr="00C66009" w:rsidRDefault="001F7E4F" w:rsidP="001F7E4F">
      <w:pPr>
        <w:rPr>
          <w:rFonts w:ascii="Palatino Linotype" w:hAnsi="Palatino Linotype" w:cs="Times New Roman"/>
        </w:rPr>
      </w:pPr>
      <w:r w:rsidRPr="00C66009">
        <w:rPr>
          <w:rFonts w:ascii="Palatino Linotype" w:hAnsi="Palatino Linotype" w:cs="Times New Roman"/>
          <w:b/>
          <w:bCs/>
        </w:rPr>
        <w:t>Figure S4</w:t>
      </w:r>
      <w:r w:rsidRPr="00C66009">
        <w:rPr>
          <w:rFonts w:ascii="Palatino Linotype" w:hAnsi="Palatino Linotype" w:cs="Times New Roman"/>
        </w:rPr>
        <w:t xml:space="preserve">. Cell viability test at different rotenone concentrations. Cells were incubated with different concentrations of ROT (0, 0.1, 0.3, 0.5, 0.7, 1, 3, and 5 μM) for 24 or 48 h and subjected to a CCK-8 assay. Data are presented as the mean ± SEM </w:t>
      </w:r>
      <w:r w:rsidR="00335E65">
        <w:rPr>
          <w:rFonts w:ascii="Palatino Linotype" w:hAnsi="Palatino Linotype" w:cs="Times New Roman"/>
        </w:rPr>
        <w:t>with n=4</w:t>
      </w:r>
      <w:r w:rsidRPr="00C66009">
        <w:rPr>
          <w:rFonts w:ascii="Palatino Linotype" w:hAnsi="Palatino Linotype" w:cs="Times New Roman"/>
        </w:rPr>
        <w:t xml:space="preserve"> and analyzed through </w:t>
      </w:r>
      <w:r w:rsidR="00D719DC">
        <w:rPr>
          <w:rFonts w:ascii="Palatino Linotype" w:hAnsi="Palatino Linotype" w:cs="Times New Roman"/>
        </w:rPr>
        <w:t>one</w:t>
      </w:r>
      <w:r w:rsidRPr="00C66009">
        <w:rPr>
          <w:rFonts w:ascii="Palatino Linotype" w:hAnsi="Palatino Linotype" w:cs="Times New Roman"/>
        </w:rPr>
        <w:t xml:space="preserve">-way ANOVA followed by </w:t>
      </w:r>
      <w:r w:rsidR="005E7BF6">
        <w:rPr>
          <w:rFonts w:ascii="Palatino Linotype" w:hAnsi="Palatino Linotype" w:cs="Times New Roman"/>
        </w:rPr>
        <w:t>Bonferroni</w:t>
      </w:r>
      <w:r w:rsidRPr="00C66009">
        <w:rPr>
          <w:rFonts w:ascii="Palatino Linotype" w:hAnsi="Palatino Linotype" w:cs="Times New Roman"/>
        </w:rPr>
        <w:t xml:space="preserve"> post hoc test. Statistical significance: ***</w:t>
      </w:r>
      <w:r w:rsidR="003E212D" w:rsidRPr="00C66009">
        <w:rPr>
          <w:rFonts w:ascii="Palatino Linotype" w:hAnsi="Palatino Linotype" w:cs="Times New Roman"/>
        </w:rPr>
        <w:t xml:space="preserve"> </w:t>
      </w:r>
      <w:r w:rsidRPr="00C66009">
        <w:rPr>
          <w:rFonts w:ascii="Palatino Linotype" w:hAnsi="Palatino Linotype" w:cs="Times New Roman"/>
          <w:i/>
        </w:rPr>
        <w:t>p</w:t>
      </w:r>
      <w:r w:rsidR="003E212D" w:rsidRPr="00C66009">
        <w:rPr>
          <w:rFonts w:ascii="Palatino Linotype" w:hAnsi="Palatino Linotype" w:cs="Times New Roman"/>
          <w:i/>
        </w:rPr>
        <w:t xml:space="preserve"> </w:t>
      </w:r>
      <w:r w:rsidRPr="00C66009">
        <w:rPr>
          <w:rFonts w:ascii="Palatino Linotype" w:hAnsi="Palatino Linotype" w:cs="Times New Roman"/>
        </w:rPr>
        <w:t>&lt;</w:t>
      </w:r>
      <w:r w:rsidR="003E212D" w:rsidRPr="00C66009">
        <w:rPr>
          <w:rFonts w:ascii="Palatino Linotype" w:hAnsi="Palatino Linotype" w:cs="Times New Roman"/>
        </w:rPr>
        <w:t xml:space="preserve"> </w:t>
      </w:r>
      <w:r w:rsidRPr="00C66009">
        <w:rPr>
          <w:rFonts w:ascii="Palatino Linotype" w:hAnsi="Palatino Linotype" w:cs="Times New Roman"/>
        </w:rPr>
        <w:t xml:space="preserve">0.001 compared with 0 </w:t>
      </w:r>
      <w:r w:rsidRPr="00C66009">
        <w:rPr>
          <w:rFonts w:ascii="Palatino Linotype" w:eastAsia="맑은 고딕" w:hAnsi="Palatino Linotype" w:cs="Times New Roman"/>
        </w:rPr>
        <w:t>μ</w:t>
      </w:r>
      <w:r w:rsidRPr="00C66009">
        <w:rPr>
          <w:rFonts w:ascii="Palatino Linotype" w:hAnsi="Palatino Linotype" w:cs="Times New Roman"/>
        </w:rPr>
        <w:t>M ROT group for 24 h</w:t>
      </w:r>
      <w:bookmarkStart w:id="3" w:name="_GoBack"/>
      <w:bookmarkEnd w:id="3"/>
      <w:r w:rsidRPr="00C66009">
        <w:rPr>
          <w:rFonts w:ascii="Palatino Linotype" w:hAnsi="Palatino Linotype" w:cs="Times New Roman"/>
        </w:rPr>
        <w:t xml:space="preserve">; </w:t>
      </w:r>
      <w:r w:rsidRPr="00C66009">
        <w:rPr>
          <w:rFonts w:ascii="Palatino Linotype" w:hAnsi="Palatino Linotype" w:cs="Times New Roman"/>
          <w:vertAlign w:val="superscript"/>
        </w:rPr>
        <w:t>###</w:t>
      </w:r>
      <w:r w:rsidR="003E212D" w:rsidRPr="00C66009">
        <w:rPr>
          <w:rFonts w:ascii="Palatino Linotype" w:hAnsi="Palatino Linotype" w:cs="Times New Roman"/>
          <w:vertAlign w:val="superscript"/>
        </w:rPr>
        <w:t xml:space="preserve"> </w:t>
      </w:r>
      <w:r w:rsidRPr="00C66009">
        <w:rPr>
          <w:rFonts w:ascii="Palatino Linotype" w:hAnsi="Palatino Linotype" w:cs="Times New Roman"/>
          <w:i/>
        </w:rPr>
        <w:t>p</w:t>
      </w:r>
      <w:r w:rsidR="003E212D" w:rsidRPr="00C66009">
        <w:rPr>
          <w:rFonts w:ascii="Palatino Linotype" w:hAnsi="Palatino Linotype" w:cs="Times New Roman"/>
          <w:i/>
        </w:rPr>
        <w:t xml:space="preserve"> </w:t>
      </w:r>
      <w:r w:rsidRPr="00C66009">
        <w:rPr>
          <w:rFonts w:ascii="Palatino Linotype" w:hAnsi="Palatino Linotype" w:cs="Times New Roman"/>
        </w:rPr>
        <w:t>&lt;</w:t>
      </w:r>
      <w:r w:rsidR="003E212D" w:rsidRPr="00C66009">
        <w:rPr>
          <w:rFonts w:ascii="Palatino Linotype" w:hAnsi="Palatino Linotype" w:cs="Times New Roman"/>
        </w:rPr>
        <w:t xml:space="preserve"> </w:t>
      </w:r>
      <w:r w:rsidRPr="00C66009">
        <w:rPr>
          <w:rFonts w:ascii="Palatino Linotype" w:hAnsi="Palatino Linotype" w:cs="Times New Roman"/>
        </w:rPr>
        <w:t xml:space="preserve">0.001 compared with 0 </w:t>
      </w:r>
      <w:r w:rsidRPr="00C66009">
        <w:rPr>
          <w:rFonts w:ascii="Palatino Linotype" w:eastAsia="맑은 고딕" w:hAnsi="Palatino Linotype" w:cs="Times New Roman"/>
        </w:rPr>
        <w:t>μ</w:t>
      </w:r>
      <w:r w:rsidRPr="00C66009">
        <w:rPr>
          <w:rFonts w:ascii="Palatino Linotype" w:hAnsi="Palatino Linotype" w:cs="Times New Roman"/>
        </w:rPr>
        <w:t>M ROT group for 48 h.</w:t>
      </w:r>
    </w:p>
    <w:p w14:paraId="43E55F88" w14:textId="77777777" w:rsidR="001F7E4F" w:rsidRPr="00C66009" w:rsidRDefault="001F7E4F" w:rsidP="001F7E4F">
      <w:pPr>
        <w:jc w:val="left"/>
        <w:rPr>
          <w:rFonts w:ascii="Palatino Linotype" w:hAnsi="Palatino Linotype" w:cs="Times New Roman"/>
        </w:rPr>
      </w:pPr>
    </w:p>
    <w:p w14:paraId="518EC955" w14:textId="77777777" w:rsidR="001F7E4F" w:rsidRPr="00C66009" w:rsidRDefault="001F7E4F" w:rsidP="001F7E4F">
      <w:pPr>
        <w:widowControl/>
        <w:wordWrap/>
        <w:autoSpaceDE/>
        <w:autoSpaceDN/>
        <w:rPr>
          <w:rFonts w:ascii="Palatino Linotype" w:hAnsi="Palatino Linotype" w:cs="Times New Roman"/>
        </w:rPr>
      </w:pPr>
      <w:r w:rsidRPr="00C66009">
        <w:rPr>
          <w:rFonts w:ascii="Palatino Linotype" w:hAnsi="Palatino Linotype" w:cs="Times New Roman"/>
        </w:rPr>
        <w:br w:type="page"/>
      </w:r>
    </w:p>
    <w:p w14:paraId="6DCEB56A" w14:textId="4851C3DB" w:rsidR="001F7E4F" w:rsidRPr="00C66009" w:rsidRDefault="006F5227" w:rsidP="001F7E4F">
      <w:pPr>
        <w:jc w:val="left"/>
        <w:rPr>
          <w:rFonts w:ascii="Palatino Linotype" w:hAnsi="Palatino Linotype" w:cs="Times New Roman"/>
        </w:rPr>
      </w:pPr>
      <w:r w:rsidRPr="006F5227">
        <w:rPr>
          <w:noProof/>
          <w14:ligatures w14:val="standardContextual"/>
        </w:rPr>
        <w:lastRenderedPageBreak/>
        <w:drawing>
          <wp:anchor distT="0" distB="0" distL="114300" distR="114300" simplePos="0" relativeHeight="251659264" behindDoc="1" locked="0" layoutInCell="1" allowOverlap="1" wp14:anchorId="43C3D22E" wp14:editId="68F8A2C4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2740660" cy="6315710"/>
            <wp:effectExtent l="0" t="0" r="2540" b="8890"/>
            <wp:wrapTight wrapText="bothSides">
              <wp:wrapPolygon edited="0">
                <wp:start x="6306" y="0"/>
                <wp:lineTo x="6306" y="1042"/>
                <wp:lineTo x="2703" y="1694"/>
                <wp:lineTo x="2102" y="1889"/>
                <wp:lineTo x="2102" y="2150"/>
                <wp:lineTo x="6156" y="3127"/>
                <wp:lineTo x="6306" y="5212"/>
                <wp:lineTo x="1802" y="5929"/>
                <wp:lineTo x="1652" y="6255"/>
                <wp:lineTo x="2853" y="6450"/>
                <wp:lineTo x="5705" y="7297"/>
                <wp:lineTo x="6306" y="7297"/>
                <wp:lineTo x="6306" y="10424"/>
                <wp:lineTo x="1802" y="10815"/>
                <wp:lineTo x="1802" y="11467"/>
                <wp:lineTo x="6306" y="11467"/>
                <wp:lineTo x="6456" y="15636"/>
                <wp:lineTo x="751" y="15767"/>
                <wp:lineTo x="751" y="16483"/>
                <wp:lineTo x="6456" y="16679"/>
                <wp:lineTo x="6456" y="17396"/>
                <wp:lineTo x="7807" y="17721"/>
                <wp:lineTo x="6456" y="17721"/>
                <wp:lineTo x="6156" y="17786"/>
                <wp:lineTo x="6156" y="18764"/>
                <wp:lineTo x="2853" y="18829"/>
                <wp:lineTo x="2853" y="19546"/>
                <wp:lineTo x="6156" y="19806"/>
                <wp:lineTo x="6156" y="21565"/>
                <wp:lineTo x="21470" y="21565"/>
                <wp:lineTo x="21470" y="17721"/>
                <wp:lineTo x="17716" y="17721"/>
                <wp:lineTo x="21019" y="17396"/>
                <wp:lineTo x="20869" y="9382"/>
                <wp:lineTo x="21470" y="8730"/>
                <wp:lineTo x="21470" y="4691"/>
                <wp:lineTo x="21320" y="0"/>
                <wp:lineTo x="6306" y="0"/>
              </wp:wrapPolygon>
            </wp:wrapTight>
            <wp:docPr id="34" name="Picture 33">
              <a:extLst xmlns:a="http://schemas.openxmlformats.org/drawingml/2006/main">
                <a:ext uri="{FF2B5EF4-FFF2-40B4-BE49-F238E27FC236}">
                  <a16:creationId xmlns:a16="http://schemas.microsoft.com/office/drawing/2014/main" id="{468DB06C-DD6A-42C4-9069-59BECDFCC6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>
                      <a:extLst>
                        <a:ext uri="{FF2B5EF4-FFF2-40B4-BE49-F238E27FC236}">
                          <a16:creationId xmlns:a16="http://schemas.microsoft.com/office/drawing/2014/main" id="{468DB06C-DD6A-42C4-9069-59BECDFCC6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631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2A729" w14:textId="4394706C" w:rsidR="001F7E4F" w:rsidRPr="00C66009" w:rsidRDefault="00FA1BFE" w:rsidP="006F5227">
      <w:pPr>
        <w:jc w:val="left"/>
        <w:rPr>
          <w:rFonts w:ascii="Palatino Linotype" w:hAnsi="Palatino Linotype" w:cs="Times New Roman"/>
        </w:rPr>
      </w:pPr>
      <w:r w:rsidRPr="00C66009">
        <w:rPr>
          <w:rFonts w:ascii="Palatino Linotype" w:hAnsi="Palatino Linotype" w:cs="Times New Roman"/>
          <w:noProof/>
        </w:rPr>
        <w:drawing>
          <wp:inline distT="0" distB="0" distL="0" distR="0" wp14:anchorId="3B9D6377" wp14:editId="1FFDA4F3">
            <wp:extent cx="2633700" cy="5938019"/>
            <wp:effectExtent l="0" t="0" r="0" b="5715"/>
            <wp:docPr id="27" name="그림 26">
              <a:extLst xmlns:a="http://schemas.openxmlformats.org/drawingml/2006/main">
                <a:ext uri="{FF2B5EF4-FFF2-40B4-BE49-F238E27FC236}">
                  <a16:creationId xmlns:a16="http://schemas.microsoft.com/office/drawing/2014/main" id="{BB91ED9A-BB8B-4880-916C-E757A18999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그림 26">
                      <a:extLst>
                        <a:ext uri="{FF2B5EF4-FFF2-40B4-BE49-F238E27FC236}">
                          <a16:creationId xmlns:a16="http://schemas.microsoft.com/office/drawing/2014/main" id="{BB91ED9A-BB8B-4880-916C-E757A18999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3700" cy="593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388EB" w14:textId="09ACE174" w:rsidR="001F7E4F" w:rsidRPr="00C66009" w:rsidRDefault="001F7E4F" w:rsidP="001F7E4F">
      <w:pPr>
        <w:jc w:val="left"/>
        <w:rPr>
          <w:rFonts w:ascii="Palatino Linotype" w:hAnsi="Palatino Linotype" w:cs="Times New Roman"/>
        </w:rPr>
      </w:pPr>
      <w:r w:rsidRPr="00C66009">
        <w:rPr>
          <w:rFonts w:ascii="Palatino Linotype" w:hAnsi="Palatino Linotype" w:cs="Times New Roman"/>
          <w:b/>
          <w:bCs/>
        </w:rPr>
        <w:t>Figure S</w:t>
      </w:r>
      <w:r w:rsidR="0010033F">
        <w:rPr>
          <w:rFonts w:ascii="Palatino Linotype" w:hAnsi="Palatino Linotype" w:cs="Times New Roman"/>
          <w:b/>
          <w:bCs/>
        </w:rPr>
        <w:t>5</w:t>
      </w:r>
      <w:r w:rsidRPr="00C66009">
        <w:rPr>
          <w:rFonts w:ascii="Palatino Linotype" w:hAnsi="Palatino Linotype" w:cs="Times New Roman"/>
        </w:rPr>
        <w:t xml:space="preserve">. </w:t>
      </w:r>
      <w:r w:rsidR="00E23B72" w:rsidRPr="00C66009">
        <w:rPr>
          <w:rFonts w:ascii="Palatino Linotype" w:hAnsi="Palatino Linotype" w:cs="Times New Roman"/>
        </w:rPr>
        <w:t>O</w:t>
      </w:r>
      <w:r w:rsidRPr="00C66009">
        <w:rPr>
          <w:rFonts w:ascii="Palatino Linotype" w:hAnsi="Palatino Linotype" w:cs="Times New Roman"/>
        </w:rPr>
        <w:t xml:space="preserve">riginal western blotting analysis image in </w:t>
      </w:r>
      <w:r w:rsidRPr="00C66009">
        <w:rPr>
          <w:rFonts w:ascii="Palatino Linotype" w:hAnsi="Palatino Linotype" w:cs="Times New Roman"/>
          <w:b/>
        </w:rPr>
        <w:t>Fig. 3</w:t>
      </w:r>
      <w:r w:rsidRPr="00C66009">
        <w:rPr>
          <w:rFonts w:ascii="Palatino Linotype" w:hAnsi="Palatino Linotype" w:cs="Times New Roman"/>
        </w:rPr>
        <w:t xml:space="preserve"> of this manuscript.</w:t>
      </w:r>
    </w:p>
    <w:p w14:paraId="48C85B9D" w14:textId="4414998F" w:rsidR="001F7E4F" w:rsidRPr="00C66009" w:rsidRDefault="001F7E4F" w:rsidP="001F7E4F">
      <w:pPr>
        <w:jc w:val="left"/>
        <w:rPr>
          <w:rFonts w:ascii="Palatino Linotype" w:hAnsi="Palatino Linotype" w:cs="Times New Roman"/>
        </w:rPr>
      </w:pPr>
    </w:p>
    <w:p w14:paraId="398C0990" w14:textId="1541138D" w:rsidR="00210550" w:rsidRDefault="00210550" w:rsidP="008616A1">
      <w:pPr>
        <w:jc w:val="center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br w:type="page"/>
      </w:r>
    </w:p>
    <w:p w14:paraId="5395C344" w14:textId="77777777" w:rsidR="00210550" w:rsidRDefault="00210550">
      <w:pPr>
        <w:widowControl/>
        <w:wordWrap/>
        <w:autoSpaceDE/>
        <w:autoSpaceDN/>
        <w:spacing w:after="0" w:line="240" w:lineRule="auto"/>
        <w:rPr>
          <w:rFonts w:ascii="Palatino Linotype" w:hAnsi="Palatino Linotype" w:cs="Times New Roman"/>
        </w:rPr>
      </w:pPr>
    </w:p>
    <w:p w14:paraId="0BD5BB4B" w14:textId="77777777" w:rsidR="00210550" w:rsidRDefault="00210550">
      <w:pPr>
        <w:widowControl/>
        <w:wordWrap/>
        <w:autoSpaceDE/>
        <w:autoSpaceDN/>
        <w:spacing w:after="0" w:line="240" w:lineRule="auto"/>
        <w:rPr>
          <w:rFonts w:ascii="Palatino Linotype" w:hAnsi="Palatino Linotype" w:cs="Times New Roman"/>
        </w:rPr>
      </w:pPr>
    </w:p>
    <w:p w14:paraId="1A28DB97" w14:textId="66D9DD36" w:rsidR="00210550" w:rsidRDefault="00894284">
      <w:pPr>
        <w:widowControl/>
        <w:wordWrap/>
        <w:autoSpaceDE/>
        <w:autoSpaceDN/>
        <w:spacing w:after="0" w:line="240" w:lineRule="auto"/>
        <w:rPr>
          <w:rFonts w:ascii="Palatino Linotype" w:hAnsi="Palatino Linotype" w:cs="Times New Roman"/>
        </w:rPr>
      </w:pPr>
      <w:r w:rsidRPr="00894284">
        <w:rPr>
          <w:rFonts w:ascii="Palatino Linotype" w:hAnsi="Palatino Linotype" w:cs="Times New Roman"/>
          <w:noProof/>
        </w:rPr>
        <w:drawing>
          <wp:inline distT="0" distB="0" distL="0" distR="0" wp14:anchorId="4F084C70" wp14:editId="0C694D24">
            <wp:extent cx="2889754" cy="4840644"/>
            <wp:effectExtent l="0" t="0" r="635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3868997-95BF-4045-9CB1-4783B6582F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53868997-95BF-4045-9CB1-4783B6582F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9754" cy="484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1ECB8" w14:textId="77777777" w:rsidR="00210550" w:rsidRDefault="00210550">
      <w:pPr>
        <w:widowControl/>
        <w:wordWrap/>
        <w:autoSpaceDE/>
        <w:autoSpaceDN/>
        <w:spacing w:after="0" w:line="240" w:lineRule="auto"/>
        <w:rPr>
          <w:rFonts w:ascii="Palatino Linotype" w:hAnsi="Palatino Linotype" w:cs="Times New Roman"/>
        </w:rPr>
      </w:pPr>
    </w:p>
    <w:p w14:paraId="71F3369E" w14:textId="0ACAF8DF" w:rsidR="00210550" w:rsidRPr="00C66009" w:rsidRDefault="00210550" w:rsidP="00210550">
      <w:pPr>
        <w:jc w:val="left"/>
        <w:rPr>
          <w:rFonts w:ascii="Palatino Linotype" w:hAnsi="Palatino Linotype" w:cs="Times New Roman"/>
        </w:rPr>
      </w:pPr>
      <w:r w:rsidRPr="00C66009">
        <w:rPr>
          <w:rFonts w:ascii="Palatino Linotype" w:hAnsi="Palatino Linotype" w:cs="Times New Roman"/>
          <w:b/>
          <w:bCs/>
        </w:rPr>
        <w:t>Figure S</w:t>
      </w:r>
      <w:r w:rsidR="00E82EA6">
        <w:rPr>
          <w:rFonts w:ascii="Palatino Linotype" w:hAnsi="Palatino Linotype" w:cs="Times New Roman"/>
          <w:b/>
          <w:bCs/>
        </w:rPr>
        <w:t>6</w:t>
      </w:r>
      <w:r w:rsidRPr="00C66009">
        <w:rPr>
          <w:rFonts w:ascii="Palatino Linotype" w:hAnsi="Palatino Linotype" w:cs="Times New Roman"/>
        </w:rPr>
        <w:t xml:space="preserve">. Original western blotting analysis image in </w:t>
      </w:r>
      <w:r w:rsidRPr="00C66009">
        <w:rPr>
          <w:rFonts w:ascii="Palatino Linotype" w:hAnsi="Palatino Linotype" w:cs="Times New Roman"/>
          <w:b/>
        </w:rPr>
        <w:t xml:space="preserve">Fig. </w:t>
      </w:r>
      <w:r>
        <w:rPr>
          <w:rFonts w:ascii="Palatino Linotype" w:hAnsi="Palatino Linotype" w:cs="Times New Roman"/>
          <w:b/>
        </w:rPr>
        <w:t>4</w:t>
      </w:r>
      <w:r w:rsidRPr="00C66009">
        <w:rPr>
          <w:rFonts w:ascii="Palatino Linotype" w:hAnsi="Palatino Linotype" w:cs="Times New Roman"/>
        </w:rPr>
        <w:t xml:space="preserve"> of this manuscript.</w:t>
      </w:r>
    </w:p>
    <w:p w14:paraId="74EB55AB" w14:textId="4C6510B3" w:rsidR="00210550" w:rsidRDefault="00210550">
      <w:pPr>
        <w:widowControl/>
        <w:wordWrap/>
        <w:autoSpaceDE/>
        <w:autoSpaceDN/>
        <w:spacing w:after="0" w:line="240" w:lineRule="auto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br w:type="page"/>
      </w:r>
    </w:p>
    <w:p w14:paraId="5C3E748C" w14:textId="3F7A90CD" w:rsidR="0087048E" w:rsidRDefault="0087048E">
      <w:pPr>
        <w:widowControl/>
        <w:wordWrap/>
        <w:autoSpaceDE/>
        <w:autoSpaceDN/>
        <w:spacing w:after="0" w:line="240" w:lineRule="auto"/>
        <w:rPr>
          <w:rFonts w:ascii="Palatino Linotype" w:hAnsi="Palatino Linotype" w:cs="Times New Roman"/>
        </w:rPr>
      </w:pPr>
      <w:r w:rsidRPr="00C66009">
        <w:rPr>
          <w:rFonts w:ascii="Palatino Linotype" w:hAnsi="Palatino Linotype" w:cs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3DE28E2" wp14:editId="71FFED2E">
            <wp:simplePos x="0" y="0"/>
            <wp:positionH relativeFrom="column">
              <wp:posOffset>2914650</wp:posOffset>
            </wp:positionH>
            <wp:positionV relativeFrom="paragraph">
              <wp:posOffset>167640</wp:posOffset>
            </wp:positionV>
            <wp:extent cx="2876550" cy="4361180"/>
            <wp:effectExtent l="0" t="0" r="0" b="1270"/>
            <wp:wrapSquare wrapText="bothSides"/>
            <wp:docPr id="22" name="그림 21">
              <a:extLst xmlns:a="http://schemas.openxmlformats.org/drawingml/2006/main">
                <a:ext uri="{FF2B5EF4-FFF2-40B4-BE49-F238E27FC236}">
                  <a16:creationId xmlns:a16="http://schemas.microsoft.com/office/drawing/2014/main" id="{379FCEDF-AF75-47F1-BCD2-F0EF0B5626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그림 21">
                      <a:extLst>
                        <a:ext uri="{FF2B5EF4-FFF2-40B4-BE49-F238E27FC236}">
                          <a16:creationId xmlns:a16="http://schemas.microsoft.com/office/drawing/2014/main" id="{379FCEDF-AF75-47F1-BCD2-F0EF0B5626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7AF08" w14:textId="094F3A41" w:rsidR="001F7E4F" w:rsidRPr="00C66009" w:rsidRDefault="00FA1BFE" w:rsidP="001F7E4F">
      <w:pPr>
        <w:jc w:val="left"/>
        <w:rPr>
          <w:rFonts w:ascii="Palatino Linotype" w:hAnsi="Palatino Linotype" w:cs="Times New Roman"/>
        </w:rPr>
      </w:pPr>
      <w:r w:rsidRPr="00C66009">
        <w:rPr>
          <w:rFonts w:ascii="Palatino Linotype" w:hAnsi="Palatino Linotype" w:cs="Times New Roman"/>
          <w:noProof/>
        </w:rPr>
        <w:drawing>
          <wp:inline distT="0" distB="0" distL="0" distR="0" wp14:anchorId="3D2B3E1F" wp14:editId="1285FC89">
            <wp:extent cx="2670800" cy="4361180"/>
            <wp:effectExtent l="0" t="0" r="0" b="1270"/>
            <wp:docPr id="24" name="그림 23">
              <a:extLst xmlns:a="http://schemas.openxmlformats.org/drawingml/2006/main">
                <a:ext uri="{FF2B5EF4-FFF2-40B4-BE49-F238E27FC236}">
                  <a16:creationId xmlns:a16="http://schemas.microsoft.com/office/drawing/2014/main" id="{227D2751-C240-4DCC-8F89-8A0E36065F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그림 23">
                      <a:extLst>
                        <a:ext uri="{FF2B5EF4-FFF2-40B4-BE49-F238E27FC236}">
                          <a16:creationId xmlns:a16="http://schemas.microsoft.com/office/drawing/2014/main" id="{227D2751-C240-4DCC-8F89-8A0E36065F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2212" cy="437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297F4" w14:textId="079B7B50" w:rsidR="001F7E4F" w:rsidRPr="00C66009" w:rsidRDefault="001F7E4F" w:rsidP="001F7E4F">
      <w:pPr>
        <w:jc w:val="left"/>
        <w:rPr>
          <w:rFonts w:ascii="Palatino Linotype" w:hAnsi="Palatino Linotype" w:cs="Times New Roman"/>
        </w:rPr>
      </w:pPr>
      <w:r w:rsidRPr="00C66009">
        <w:rPr>
          <w:rFonts w:ascii="Palatino Linotype" w:hAnsi="Palatino Linotype" w:cs="Times New Roman"/>
          <w:b/>
          <w:bCs/>
        </w:rPr>
        <w:t>Figure S</w:t>
      </w:r>
      <w:r w:rsidR="0033339A">
        <w:rPr>
          <w:rFonts w:ascii="Palatino Linotype" w:hAnsi="Palatino Linotype" w:cs="Times New Roman"/>
          <w:b/>
          <w:bCs/>
        </w:rPr>
        <w:t>7</w:t>
      </w:r>
      <w:r w:rsidRPr="00C66009">
        <w:rPr>
          <w:rFonts w:ascii="Palatino Linotype" w:hAnsi="Palatino Linotype" w:cs="Times New Roman"/>
        </w:rPr>
        <w:t xml:space="preserve">. </w:t>
      </w:r>
      <w:r w:rsidR="00E23B72" w:rsidRPr="00C66009">
        <w:rPr>
          <w:rFonts w:ascii="Palatino Linotype" w:hAnsi="Palatino Linotype" w:cs="Times New Roman"/>
        </w:rPr>
        <w:t>O</w:t>
      </w:r>
      <w:r w:rsidRPr="00C66009">
        <w:rPr>
          <w:rFonts w:ascii="Palatino Linotype" w:hAnsi="Palatino Linotype" w:cs="Times New Roman"/>
        </w:rPr>
        <w:t xml:space="preserve">riginal western blotting analysis image in </w:t>
      </w:r>
      <w:r w:rsidRPr="00C66009">
        <w:rPr>
          <w:rFonts w:ascii="Palatino Linotype" w:hAnsi="Palatino Linotype" w:cs="Times New Roman"/>
          <w:b/>
        </w:rPr>
        <w:t>Fig. 5</w:t>
      </w:r>
      <w:r w:rsidRPr="00C66009">
        <w:rPr>
          <w:rFonts w:ascii="Palatino Linotype" w:hAnsi="Palatino Linotype" w:cs="Times New Roman"/>
        </w:rPr>
        <w:t xml:space="preserve"> of this manuscript.</w:t>
      </w:r>
    </w:p>
    <w:p w14:paraId="41EC4182" w14:textId="77777777" w:rsidR="001F7E4F" w:rsidRPr="00C66009" w:rsidRDefault="001F7E4F" w:rsidP="001F7E4F">
      <w:pPr>
        <w:jc w:val="left"/>
        <w:rPr>
          <w:rFonts w:ascii="Palatino Linotype" w:hAnsi="Palatino Linotype" w:cs="Times New Roman"/>
        </w:rPr>
      </w:pPr>
    </w:p>
    <w:p w14:paraId="1F99F836" w14:textId="674837E0" w:rsidR="001F7E4F" w:rsidRPr="00C66009" w:rsidRDefault="001F7E4F" w:rsidP="001F7E4F">
      <w:pPr>
        <w:jc w:val="left"/>
        <w:rPr>
          <w:rFonts w:ascii="Palatino Linotype" w:hAnsi="Palatino Linotype" w:cs="Times New Roman"/>
        </w:rPr>
      </w:pPr>
    </w:p>
    <w:p w14:paraId="17C0EEA3" w14:textId="3B9638F6" w:rsidR="001F7E4F" w:rsidRPr="00C66009" w:rsidRDefault="009F07B4" w:rsidP="001F7E4F">
      <w:pPr>
        <w:jc w:val="left"/>
        <w:rPr>
          <w:rFonts w:ascii="Palatino Linotype" w:hAnsi="Palatino Linotype" w:cs="Times New Roman"/>
        </w:rPr>
      </w:pPr>
      <w:r w:rsidRPr="009F07B4">
        <w:rPr>
          <w:rFonts w:ascii="Palatino Linotype" w:hAnsi="Palatino Linotype" w:cs="Times New Roman"/>
          <w:noProof/>
        </w:rPr>
        <w:lastRenderedPageBreak/>
        <w:drawing>
          <wp:inline distT="0" distB="0" distL="0" distR="0" wp14:anchorId="0D14119B" wp14:editId="55F431C9">
            <wp:extent cx="3475021" cy="8059611"/>
            <wp:effectExtent l="0" t="0" r="0" b="0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7D24B453-1667-42DC-988D-99C0DB3FBF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7D24B453-1667-42DC-988D-99C0DB3FBF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75021" cy="805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FA1B4" w14:textId="01090EC7" w:rsidR="001F7E4F" w:rsidRPr="00C66009" w:rsidRDefault="001F7E4F" w:rsidP="001F7E4F">
      <w:pPr>
        <w:jc w:val="left"/>
        <w:rPr>
          <w:rFonts w:ascii="Palatino Linotype" w:hAnsi="Palatino Linotype" w:cs="Times New Roman"/>
        </w:rPr>
      </w:pPr>
      <w:r w:rsidRPr="00C66009">
        <w:rPr>
          <w:rFonts w:ascii="Palatino Linotype" w:hAnsi="Palatino Linotype" w:cs="Times New Roman"/>
          <w:b/>
          <w:bCs/>
        </w:rPr>
        <w:t>Figure S</w:t>
      </w:r>
      <w:r w:rsidR="00BD7209">
        <w:rPr>
          <w:rFonts w:ascii="Palatino Linotype" w:hAnsi="Palatino Linotype" w:cs="Times New Roman"/>
          <w:b/>
          <w:bCs/>
        </w:rPr>
        <w:t>8</w:t>
      </w:r>
      <w:r w:rsidRPr="00C66009">
        <w:rPr>
          <w:rFonts w:ascii="Palatino Linotype" w:hAnsi="Palatino Linotype" w:cs="Times New Roman"/>
        </w:rPr>
        <w:t xml:space="preserve">. </w:t>
      </w:r>
      <w:r w:rsidR="00E23B72" w:rsidRPr="00C66009">
        <w:rPr>
          <w:rFonts w:ascii="Palatino Linotype" w:hAnsi="Palatino Linotype" w:cs="Times New Roman"/>
        </w:rPr>
        <w:t>O</w:t>
      </w:r>
      <w:r w:rsidRPr="00C66009">
        <w:rPr>
          <w:rFonts w:ascii="Palatino Linotype" w:hAnsi="Palatino Linotype" w:cs="Times New Roman"/>
        </w:rPr>
        <w:t xml:space="preserve">riginal western blotting analysis image in </w:t>
      </w:r>
      <w:r w:rsidRPr="00C66009">
        <w:rPr>
          <w:rFonts w:ascii="Palatino Linotype" w:hAnsi="Palatino Linotype" w:cs="Times New Roman"/>
          <w:b/>
        </w:rPr>
        <w:t>Fig. 6</w:t>
      </w:r>
      <w:r w:rsidRPr="00C66009">
        <w:rPr>
          <w:rFonts w:ascii="Palatino Linotype" w:hAnsi="Palatino Linotype" w:cs="Times New Roman"/>
        </w:rPr>
        <w:t xml:space="preserve"> of this manuscript.</w:t>
      </w:r>
    </w:p>
    <w:p w14:paraId="7C9C3564" w14:textId="7C0FC666" w:rsidR="001F7E4F" w:rsidRPr="00C66009" w:rsidRDefault="001F7E4F" w:rsidP="001F7E4F">
      <w:pPr>
        <w:widowControl/>
        <w:wordWrap/>
        <w:autoSpaceDE/>
        <w:autoSpaceDN/>
        <w:rPr>
          <w:rFonts w:ascii="Palatino Linotype" w:hAnsi="Palatino Linotype" w:cs="Times New Roman"/>
        </w:rPr>
      </w:pPr>
    </w:p>
    <w:sectPr w:rsidR="001F7E4F" w:rsidRPr="00C66009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240BF0" w14:textId="77777777" w:rsidR="0075794C" w:rsidRDefault="0075794C" w:rsidP="003E212D">
      <w:pPr>
        <w:spacing w:after="0" w:line="240" w:lineRule="auto"/>
      </w:pPr>
      <w:r>
        <w:separator/>
      </w:r>
    </w:p>
  </w:endnote>
  <w:endnote w:type="continuationSeparator" w:id="0">
    <w:p w14:paraId="3126A115" w14:textId="77777777" w:rsidR="0075794C" w:rsidRDefault="0075794C" w:rsidP="003E2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URWPalladioL-Roma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7ADA79" w14:textId="77777777" w:rsidR="0075794C" w:rsidRDefault="0075794C" w:rsidP="003E212D">
      <w:pPr>
        <w:spacing w:after="0" w:line="240" w:lineRule="auto"/>
      </w:pPr>
      <w:r>
        <w:separator/>
      </w:r>
    </w:p>
  </w:footnote>
  <w:footnote w:type="continuationSeparator" w:id="0">
    <w:p w14:paraId="762A5E67" w14:textId="77777777" w:rsidR="0075794C" w:rsidRDefault="0075794C" w:rsidP="003E21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1A9"/>
    <w:rsid w:val="000B01A3"/>
    <w:rsid w:val="000C22EB"/>
    <w:rsid w:val="0010033F"/>
    <w:rsid w:val="001029BC"/>
    <w:rsid w:val="001F7E4F"/>
    <w:rsid w:val="00210550"/>
    <w:rsid w:val="002273E4"/>
    <w:rsid w:val="00280D38"/>
    <w:rsid w:val="00290AC6"/>
    <w:rsid w:val="002D0C9F"/>
    <w:rsid w:val="003231E7"/>
    <w:rsid w:val="0033339A"/>
    <w:rsid w:val="00335E65"/>
    <w:rsid w:val="00372E01"/>
    <w:rsid w:val="003E212D"/>
    <w:rsid w:val="004C6A40"/>
    <w:rsid w:val="004E266F"/>
    <w:rsid w:val="005451A9"/>
    <w:rsid w:val="005E166F"/>
    <w:rsid w:val="005E7BF6"/>
    <w:rsid w:val="00675732"/>
    <w:rsid w:val="006F5227"/>
    <w:rsid w:val="0075794C"/>
    <w:rsid w:val="007D63BB"/>
    <w:rsid w:val="00803FA9"/>
    <w:rsid w:val="008616A1"/>
    <w:rsid w:val="00867F24"/>
    <w:rsid w:val="0087048E"/>
    <w:rsid w:val="00894284"/>
    <w:rsid w:val="008C51AC"/>
    <w:rsid w:val="008D6F88"/>
    <w:rsid w:val="00901626"/>
    <w:rsid w:val="00942653"/>
    <w:rsid w:val="00944D3C"/>
    <w:rsid w:val="009902D7"/>
    <w:rsid w:val="009A2278"/>
    <w:rsid w:val="009F07B4"/>
    <w:rsid w:val="00AE2F1B"/>
    <w:rsid w:val="00BD7209"/>
    <w:rsid w:val="00C027B3"/>
    <w:rsid w:val="00C16490"/>
    <w:rsid w:val="00C45DF5"/>
    <w:rsid w:val="00C66009"/>
    <w:rsid w:val="00C71CB4"/>
    <w:rsid w:val="00D719DC"/>
    <w:rsid w:val="00DA706D"/>
    <w:rsid w:val="00E215E0"/>
    <w:rsid w:val="00E23B72"/>
    <w:rsid w:val="00E53F66"/>
    <w:rsid w:val="00E82EA6"/>
    <w:rsid w:val="00F830E1"/>
    <w:rsid w:val="00FA1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2FADB3"/>
  <w15:chartTrackingRefBased/>
  <w15:docId w15:val="{72C8BE21-8461-264F-AE65-D7D721671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7E4F"/>
    <w:pPr>
      <w:widowControl w:val="0"/>
      <w:wordWrap w:val="0"/>
      <w:autoSpaceDE w:val="0"/>
      <w:autoSpaceDN w:val="0"/>
      <w:spacing w:after="160" w:line="259" w:lineRule="auto"/>
    </w:pPr>
    <w:rPr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21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212D"/>
    <w:rPr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E21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212D"/>
    <w:rPr>
      <w:szCs w:val="22"/>
      <w14:ligatures w14:val="none"/>
    </w:rPr>
  </w:style>
  <w:style w:type="paragraph" w:customStyle="1" w:styleId="MDPI12title">
    <w:name w:val="MDPI_1.2_title"/>
    <w:next w:val="Normal"/>
    <w:qFormat/>
    <w:rsid w:val="00C16490"/>
    <w:pPr>
      <w:adjustRightInd w:val="0"/>
      <w:snapToGrid w:val="0"/>
      <w:spacing w:after="240" w:line="240" w:lineRule="atLeast"/>
      <w:jc w:val="lef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eastAsia="de-DE" w:bidi="en-US"/>
      <w14:ligatures w14:val="none"/>
    </w:rPr>
  </w:style>
  <w:style w:type="paragraph" w:customStyle="1" w:styleId="MDPI13authornames">
    <w:name w:val="MDPI_1.3_authornames"/>
    <w:next w:val="Normal"/>
    <w:qFormat/>
    <w:rsid w:val="00C16490"/>
    <w:pPr>
      <w:adjustRightInd w:val="0"/>
      <w:snapToGrid w:val="0"/>
      <w:spacing w:after="360" w:line="260" w:lineRule="atLeast"/>
      <w:jc w:val="left"/>
    </w:pPr>
    <w:rPr>
      <w:rFonts w:ascii="Palatino Linotype" w:eastAsia="Times New Roman" w:hAnsi="Palatino Linotype" w:cs="Times New Roman"/>
      <w:b/>
      <w:color w:val="000000"/>
      <w:kern w:val="0"/>
      <w:szCs w:val="22"/>
      <w:lang w:eastAsia="de-DE" w:bidi="en-US"/>
      <w14:ligatures w14:val="none"/>
    </w:rPr>
  </w:style>
  <w:style w:type="paragraph" w:customStyle="1" w:styleId="MDPI16affiliation">
    <w:name w:val="MDPI_1.6_affiliation"/>
    <w:qFormat/>
    <w:rsid w:val="00C16490"/>
    <w:pPr>
      <w:adjustRightInd w:val="0"/>
      <w:snapToGrid w:val="0"/>
      <w:spacing w:line="200" w:lineRule="atLeast"/>
      <w:ind w:left="2806" w:hanging="198"/>
      <w:jc w:val="left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eastAsia="de-DE" w:bidi="en-US"/>
      <w14:ligatures w14:val="none"/>
    </w:rPr>
  </w:style>
  <w:style w:type="character" w:styleId="Hyperlink">
    <w:name w:val="Hyperlink"/>
    <w:uiPriority w:val="99"/>
    <w:semiHidden/>
    <w:unhideWhenUsed/>
    <w:rsid w:val="00DA70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1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397</Words>
  <Characters>2263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최지윤</dc:creator>
  <cp:keywords/>
  <dc:description/>
  <cp:lastModifiedBy>Ramalingam Mahesh</cp:lastModifiedBy>
  <cp:revision>56</cp:revision>
  <dcterms:created xsi:type="dcterms:W3CDTF">2024-10-02T07:25:00Z</dcterms:created>
  <dcterms:modified xsi:type="dcterms:W3CDTF">2025-05-02T04:14:00Z</dcterms:modified>
</cp:coreProperties>
</file>