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C1F570" w14:textId="77777777" w:rsidR="005D319E" w:rsidRDefault="005D319E" w:rsidP="005D319E">
      <w:pPr>
        <w:spacing w:after="0" w:line="360" w:lineRule="auto"/>
        <w:jc w:val="both"/>
        <w:rPr>
          <w:rFonts w:ascii="Times New Roman" w:hAnsi="Times New Roman" w:cs="Times New Roman"/>
          <w:sz w:val="24"/>
          <w:szCs w:val="24"/>
        </w:rPr>
      </w:pPr>
      <w:r>
        <w:rPr>
          <w:rFonts w:ascii="Times New Roman" w:hAnsi="Times New Roman" w:cs="Times New Roman"/>
          <w:b/>
          <w:i/>
          <w:sz w:val="24"/>
          <w:szCs w:val="24"/>
        </w:rPr>
        <w:t>Additional file 2: Annex 1</w:t>
      </w:r>
    </w:p>
    <w:p w14:paraId="35F18EC6" w14:textId="77777777" w:rsidR="005D319E" w:rsidRPr="005835EF" w:rsidRDefault="005D319E" w:rsidP="005D319E">
      <w:pPr>
        <w:pStyle w:val="Heading2"/>
        <w:rPr>
          <w:sz w:val="24"/>
          <w:szCs w:val="24"/>
        </w:rPr>
      </w:pPr>
      <w:bookmarkStart w:id="0" w:name="_Toc8657220"/>
      <w:r w:rsidRPr="005835EF">
        <w:rPr>
          <w:noProof/>
          <w:sz w:val="24"/>
          <w:szCs w:val="24"/>
        </w:rPr>
        <w:t>The link</w:t>
      </w:r>
      <w:r w:rsidRPr="005835EF">
        <w:rPr>
          <w:sz w:val="24"/>
          <w:szCs w:val="24"/>
        </w:rPr>
        <w:t xml:space="preserve"> between the </w:t>
      </w:r>
      <w:r>
        <w:rPr>
          <w:sz w:val="24"/>
          <w:szCs w:val="24"/>
        </w:rPr>
        <w:t xml:space="preserve">current </w:t>
      </w:r>
      <w:r w:rsidRPr="005835EF">
        <w:rPr>
          <w:sz w:val="24"/>
          <w:szCs w:val="24"/>
        </w:rPr>
        <w:t>research study and the larger research study in Bangladesh</w:t>
      </w:r>
      <w:bookmarkEnd w:id="0"/>
    </w:p>
    <w:p w14:paraId="0EFF078B" w14:textId="77777777" w:rsidR="005D319E" w:rsidRPr="00F575DB" w:rsidRDefault="005D319E" w:rsidP="005D319E">
      <w:pPr>
        <w:spacing w:after="0" w:line="276" w:lineRule="auto"/>
        <w:ind w:firstLine="720"/>
        <w:jc w:val="both"/>
        <w:rPr>
          <w:rFonts w:ascii="Times New Roman" w:hAnsi="Times New Roman" w:cs="Times New Roman"/>
          <w:sz w:val="24"/>
          <w:szCs w:val="24"/>
        </w:rPr>
      </w:pPr>
      <w:r w:rsidRPr="00F575DB">
        <w:rPr>
          <w:rFonts w:ascii="Times New Roman" w:hAnsi="Times New Roman" w:cs="Times New Roman"/>
          <w:sz w:val="24"/>
          <w:szCs w:val="24"/>
        </w:rPr>
        <w:t xml:space="preserve">This PD research study nested within a larger study looking at multiple factors influencing </w:t>
      </w:r>
      <w:r>
        <w:rPr>
          <w:rFonts w:ascii="Times New Roman" w:hAnsi="Times New Roman" w:cs="Times New Roman"/>
          <w:sz w:val="24"/>
          <w:szCs w:val="24"/>
        </w:rPr>
        <w:t>decision-making</w:t>
      </w:r>
      <w:r w:rsidRPr="00F575DB">
        <w:rPr>
          <w:rFonts w:ascii="Times New Roman" w:hAnsi="Times New Roman" w:cs="Times New Roman"/>
          <w:sz w:val="24"/>
          <w:szCs w:val="24"/>
        </w:rPr>
        <w:t xml:space="preserve"> in C-sections in Bangladesh.</w:t>
      </w:r>
      <w:r>
        <w:rPr>
          <w:rFonts w:ascii="Times New Roman" w:hAnsi="Times New Roman" w:cs="Times New Roman"/>
          <w:sz w:val="24"/>
          <w:szCs w:val="24"/>
        </w:rPr>
        <w:t xml:space="preserve"> </w:t>
      </w:r>
      <w:r w:rsidRPr="00F575DB">
        <w:rPr>
          <w:rFonts w:ascii="Times New Roman" w:hAnsi="Times New Roman" w:cs="Times New Roman"/>
          <w:sz w:val="24"/>
          <w:szCs w:val="24"/>
        </w:rPr>
        <w:t xml:space="preserve">The larger study is being conducted on behalf of the Government of Bangladesh and is deemed to be </w:t>
      </w:r>
      <w:r w:rsidRPr="00F575DB">
        <w:rPr>
          <w:rFonts w:ascii="Times New Roman" w:hAnsi="Times New Roman" w:cs="Times New Roman"/>
          <w:noProof/>
          <w:sz w:val="24"/>
          <w:szCs w:val="24"/>
        </w:rPr>
        <w:t>action</w:t>
      </w:r>
      <w:r w:rsidRPr="00F575DB">
        <w:rPr>
          <w:rFonts w:ascii="Times New Roman" w:hAnsi="Times New Roman" w:cs="Times New Roman"/>
          <w:sz w:val="24"/>
          <w:szCs w:val="24"/>
        </w:rPr>
        <w:t xml:space="preserve"> research through a nexus of researchers and practitioners to understand the reasons behind the rising C-section rates in Bangladesh and </w:t>
      </w:r>
      <w:r>
        <w:rPr>
          <w:rFonts w:ascii="Times New Roman" w:hAnsi="Times New Roman" w:cs="Times New Roman"/>
          <w:sz w:val="24"/>
          <w:szCs w:val="24"/>
        </w:rPr>
        <w:t xml:space="preserve">to </w:t>
      </w:r>
      <w:r w:rsidRPr="00F575DB">
        <w:rPr>
          <w:rFonts w:ascii="Times New Roman" w:hAnsi="Times New Roman" w:cs="Times New Roman"/>
          <w:sz w:val="24"/>
          <w:szCs w:val="24"/>
        </w:rPr>
        <w:t>take action to address it.</w:t>
      </w:r>
    </w:p>
    <w:p w14:paraId="68D10927" w14:textId="77777777" w:rsidR="005D319E" w:rsidRPr="00F575DB" w:rsidRDefault="005D319E" w:rsidP="005D319E">
      <w:pPr>
        <w:spacing w:after="0" w:line="276" w:lineRule="auto"/>
        <w:ind w:firstLine="720"/>
        <w:jc w:val="both"/>
        <w:rPr>
          <w:rFonts w:ascii="Times New Roman" w:hAnsi="Times New Roman" w:cs="Times New Roman"/>
          <w:sz w:val="24"/>
          <w:szCs w:val="24"/>
        </w:rPr>
      </w:pPr>
    </w:p>
    <w:p w14:paraId="36591D12" w14:textId="77777777" w:rsidR="005D319E" w:rsidRPr="00F575DB" w:rsidRDefault="005D319E" w:rsidP="005D319E">
      <w:pPr>
        <w:spacing w:after="0" w:line="276" w:lineRule="auto"/>
        <w:jc w:val="both"/>
        <w:rPr>
          <w:rFonts w:ascii="Times New Roman" w:hAnsi="Times New Roman" w:cs="Times New Roman"/>
          <w:sz w:val="24"/>
          <w:szCs w:val="24"/>
        </w:rPr>
      </w:pPr>
      <w:r w:rsidRPr="00F575DB">
        <w:rPr>
          <w:rFonts w:ascii="Times New Roman" w:hAnsi="Times New Roman" w:cs="Times New Roman"/>
          <w:sz w:val="24"/>
          <w:szCs w:val="24"/>
        </w:rPr>
        <w:tab/>
        <w:t xml:space="preserve">The design of the larger action research study has </w:t>
      </w:r>
      <w:r w:rsidRPr="00F575DB">
        <w:rPr>
          <w:rFonts w:ascii="Times New Roman" w:hAnsi="Times New Roman" w:cs="Times New Roman"/>
          <w:noProof/>
          <w:sz w:val="24"/>
          <w:szCs w:val="24"/>
        </w:rPr>
        <w:t>been finalised</w:t>
      </w:r>
      <w:r w:rsidRPr="00F575DB">
        <w:rPr>
          <w:rFonts w:ascii="Times New Roman" w:hAnsi="Times New Roman" w:cs="Times New Roman"/>
          <w:sz w:val="24"/>
          <w:szCs w:val="24"/>
        </w:rPr>
        <w:t xml:space="preserve"> by the Ministry of Health and Family Welfare, Bangladesh</w:t>
      </w:r>
      <w:r>
        <w:rPr>
          <w:rFonts w:ascii="Times New Roman" w:hAnsi="Times New Roman" w:cs="Times New Roman"/>
          <w:sz w:val="24"/>
          <w:szCs w:val="24"/>
        </w:rPr>
        <w:t>,</w:t>
      </w:r>
      <w:r w:rsidRPr="00F575DB">
        <w:rPr>
          <w:rFonts w:ascii="Times New Roman" w:hAnsi="Times New Roman" w:cs="Times New Roman"/>
          <w:sz w:val="24"/>
          <w:szCs w:val="24"/>
        </w:rPr>
        <w:t xml:space="preserve"> in consultation with select agencies in the country which provide technical assistance to it. The United Nations Population Fund, Bangladesh (UNFPA)</w:t>
      </w:r>
      <w:r>
        <w:rPr>
          <w:rFonts w:ascii="Times New Roman" w:hAnsi="Times New Roman" w:cs="Times New Roman"/>
          <w:sz w:val="24"/>
          <w:szCs w:val="24"/>
        </w:rPr>
        <w:t>,</w:t>
      </w:r>
      <w:r w:rsidRPr="00F575DB">
        <w:rPr>
          <w:rFonts w:ascii="Times New Roman" w:hAnsi="Times New Roman" w:cs="Times New Roman"/>
          <w:sz w:val="24"/>
          <w:szCs w:val="24"/>
        </w:rPr>
        <w:t xml:space="preserve"> is funding the study at the request of the Government of Bangladesh. The PD student works at UNFPA and is part of the advisory team in the design of the larger study. Through a desk review process on research capabilities, the Maternal and Child Health division of the International Centre for Diarrheal Diseases Research, Bangladesh</w:t>
      </w:r>
      <w:r>
        <w:rPr>
          <w:rFonts w:ascii="Times New Roman" w:hAnsi="Times New Roman" w:cs="Times New Roman"/>
          <w:sz w:val="24"/>
          <w:szCs w:val="24"/>
        </w:rPr>
        <w:t>,</w:t>
      </w:r>
      <w:r w:rsidRPr="00F575DB">
        <w:rPr>
          <w:rFonts w:ascii="Times New Roman" w:hAnsi="Times New Roman" w:cs="Times New Roman"/>
          <w:sz w:val="24"/>
          <w:szCs w:val="24"/>
        </w:rPr>
        <w:t xml:space="preserve"> </w:t>
      </w:r>
      <w:r w:rsidRPr="00F575DB">
        <w:rPr>
          <w:rFonts w:ascii="Times New Roman" w:hAnsi="Times New Roman" w:cs="Times New Roman"/>
          <w:noProof/>
          <w:sz w:val="24"/>
          <w:szCs w:val="24"/>
        </w:rPr>
        <w:t>was given</w:t>
      </w:r>
      <w:r w:rsidRPr="00F575DB">
        <w:rPr>
          <w:rFonts w:ascii="Times New Roman" w:hAnsi="Times New Roman" w:cs="Times New Roman"/>
          <w:sz w:val="24"/>
          <w:szCs w:val="24"/>
        </w:rPr>
        <w:t xml:space="preserve"> the responsibility of carrying out the overall action research on behalf of the </w:t>
      </w:r>
      <w:r>
        <w:rPr>
          <w:rFonts w:ascii="Times New Roman" w:hAnsi="Times New Roman" w:cs="Times New Roman"/>
          <w:sz w:val="24"/>
          <w:szCs w:val="24"/>
        </w:rPr>
        <w:t>g</w:t>
      </w:r>
      <w:r w:rsidRPr="00F575DB">
        <w:rPr>
          <w:rFonts w:ascii="Times New Roman" w:hAnsi="Times New Roman" w:cs="Times New Roman"/>
          <w:sz w:val="24"/>
          <w:szCs w:val="24"/>
        </w:rPr>
        <w:t xml:space="preserve">overnment. </w:t>
      </w:r>
    </w:p>
    <w:p w14:paraId="13BD17B4" w14:textId="77777777" w:rsidR="005D319E" w:rsidRPr="00F575DB" w:rsidRDefault="005D319E" w:rsidP="005D319E">
      <w:pPr>
        <w:spacing w:after="0" w:line="276" w:lineRule="auto"/>
        <w:jc w:val="both"/>
        <w:rPr>
          <w:rFonts w:ascii="Times New Roman" w:hAnsi="Times New Roman" w:cs="Times New Roman"/>
          <w:sz w:val="24"/>
          <w:szCs w:val="24"/>
        </w:rPr>
      </w:pPr>
    </w:p>
    <w:p w14:paraId="584317E6" w14:textId="77777777" w:rsidR="005D319E" w:rsidRDefault="005D319E" w:rsidP="005D319E">
      <w:pPr>
        <w:spacing w:after="0" w:line="276" w:lineRule="auto"/>
        <w:jc w:val="both"/>
        <w:rPr>
          <w:rFonts w:ascii="Times New Roman" w:hAnsi="Times New Roman" w:cs="Times New Roman"/>
          <w:sz w:val="24"/>
          <w:szCs w:val="24"/>
        </w:rPr>
      </w:pPr>
      <w:r w:rsidRPr="00F575DB">
        <w:rPr>
          <w:rFonts w:ascii="Times New Roman" w:hAnsi="Times New Roman" w:cs="Times New Roman"/>
          <w:sz w:val="24"/>
          <w:szCs w:val="24"/>
        </w:rPr>
        <w:tab/>
        <w:t xml:space="preserve">The larger study </w:t>
      </w:r>
      <w:r w:rsidRPr="00F575DB">
        <w:rPr>
          <w:rFonts w:ascii="Times New Roman" w:hAnsi="Times New Roman" w:cs="Times New Roman"/>
          <w:noProof/>
          <w:sz w:val="24"/>
          <w:szCs w:val="24"/>
        </w:rPr>
        <w:t>is not backed</w:t>
      </w:r>
      <w:r w:rsidRPr="00F575DB">
        <w:rPr>
          <w:rFonts w:ascii="Times New Roman" w:hAnsi="Times New Roman" w:cs="Times New Roman"/>
          <w:sz w:val="24"/>
          <w:szCs w:val="24"/>
        </w:rPr>
        <w:t xml:space="preserve"> by detailed literature review but </w:t>
      </w:r>
      <w:r w:rsidRPr="00F575DB">
        <w:rPr>
          <w:rFonts w:ascii="Times New Roman" w:hAnsi="Times New Roman" w:cs="Times New Roman"/>
          <w:noProof/>
          <w:sz w:val="24"/>
          <w:szCs w:val="24"/>
        </w:rPr>
        <w:t>is based on</w:t>
      </w:r>
      <w:r w:rsidRPr="00F575DB">
        <w:rPr>
          <w:rFonts w:ascii="Times New Roman" w:hAnsi="Times New Roman" w:cs="Times New Roman"/>
          <w:sz w:val="24"/>
          <w:szCs w:val="24"/>
        </w:rPr>
        <w:t xml:space="preserve"> local contextual factors as </w:t>
      </w:r>
      <w:r w:rsidRPr="00F575DB">
        <w:rPr>
          <w:rFonts w:ascii="Times New Roman" w:hAnsi="Times New Roman" w:cs="Times New Roman"/>
          <w:noProof/>
          <w:sz w:val="24"/>
          <w:szCs w:val="24"/>
        </w:rPr>
        <w:t>determined</w:t>
      </w:r>
      <w:r w:rsidRPr="00F575DB">
        <w:rPr>
          <w:rFonts w:ascii="Times New Roman" w:hAnsi="Times New Roman" w:cs="Times New Roman"/>
          <w:sz w:val="24"/>
          <w:szCs w:val="24"/>
        </w:rPr>
        <w:t xml:space="preserve"> by </w:t>
      </w:r>
      <w:r w:rsidRPr="00F575DB">
        <w:rPr>
          <w:rFonts w:ascii="Times New Roman" w:hAnsi="Times New Roman" w:cs="Times New Roman"/>
          <w:noProof/>
          <w:sz w:val="24"/>
          <w:szCs w:val="24"/>
        </w:rPr>
        <w:t>perceptions</w:t>
      </w:r>
      <w:r w:rsidRPr="00F575DB">
        <w:rPr>
          <w:rFonts w:ascii="Times New Roman" w:hAnsi="Times New Roman" w:cs="Times New Roman"/>
          <w:sz w:val="24"/>
          <w:szCs w:val="24"/>
        </w:rPr>
        <w:t xml:space="preserve"> and </w:t>
      </w:r>
      <w:r w:rsidRPr="00F575DB">
        <w:rPr>
          <w:rFonts w:ascii="Times New Roman" w:hAnsi="Times New Roman" w:cs="Times New Roman"/>
          <w:noProof/>
          <w:sz w:val="24"/>
          <w:szCs w:val="24"/>
        </w:rPr>
        <w:t>experience</w:t>
      </w:r>
      <w:r w:rsidRPr="00F575DB">
        <w:rPr>
          <w:rFonts w:ascii="Times New Roman" w:hAnsi="Times New Roman" w:cs="Times New Roman"/>
          <w:sz w:val="24"/>
          <w:szCs w:val="24"/>
        </w:rPr>
        <w:t xml:space="preserve"> of multiple </w:t>
      </w:r>
      <w:r w:rsidRPr="00F575DB">
        <w:rPr>
          <w:rFonts w:ascii="Times New Roman" w:hAnsi="Times New Roman" w:cs="Times New Roman"/>
          <w:noProof/>
          <w:sz w:val="24"/>
          <w:szCs w:val="24"/>
        </w:rPr>
        <w:t>stakeholders in the country. The</w:t>
      </w:r>
      <w:r w:rsidRPr="00F575DB">
        <w:rPr>
          <w:rFonts w:ascii="Times New Roman" w:hAnsi="Times New Roman" w:cs="Times New Roman"/>
          <w:sz w:val="24"/>
          <w:szCs w:val="24"/>
        </w:rPr>
        <w:t xml:space="preserve"> larger study casts a wider net in identifying modifiable factors in helping reduce C-section rate in Bangladesh. The PD study shares part of the study settings as the larger study. The PD restricts itself to 8 of the 16 district hospitals of the larger study and does not delve into the sub-district hospital level. The data collected for the PD study also forms part of the pool of data for the larger study. The larger study includes additional participants both in the form of numbers and type (e.g. </w:t>
      </w:r>
      <w:r w:rsidRPr="00F575DB">
        <w:rPr>
          <w:rFonts w:ascii="Times New Roman" w:hAnsi="Times New Roman" w:cs="Times New Roman"/>
          <w:noProof/>
          <w:sz w:val="24"/>
          <w:szCs w:val="24"/>
        </w:rPr>
        <w:t>The larger</w:t>
      </w:r>
      <w:r w:rsidRPr="00F575DB">
        <w:rPr>
          <w:rFonts w:ascii="Times New Roman" w:hAnsi="Times New Roman" w:cs="Times New Roman"/>
          <w:sz w:val="24"/>
          <w:szCs w:val="24"/>
        </w:rPr>
        <w:t xml:space="preserve"> study covers 592 observations while the PD study covers 296 only; the larger study interviews midwives, nurses and facility managers in addition to the physicians while the PD study</w:t>
      </w:r>
      <w:r>
        <w:rPr>
          <w:rFonts w:ascii="Times New Roman" w:hAnsi="Times New Roman" w:cs="Times New Roman"/>
          <w:sz w:val="24"/>
          <w:szCs w:val="24"/>
        </w:rPr>
        <w:t xml:space="preserve"> involves the physicians only).</w:t>
      </w:r>
    </w:p>
    <w:p w14:paraId="20F8C5A6" w14:textId="77777777" w:rsidR="005D319E" w:rsidRPr="00F575DB" w:rsidRDefault="005D319E" w:rsidP="005D319E">
      <w:pPr>
        <w:spacing w:after="0" w:line="276" w:lineRule="auto"/>
        <w:jc w:val="both"/>
        <w:rPr>
          <w:rFonts w:ascii="Times New Roman" w:hAnsi="Times New Roman" w:cs="Times New Roman"/>
          <w:sz w:val="24"/>
          <w:szCs w:val="24"/>
        </w:rPr>
      </w:pPr>
    </w:p>
    <w:p w14:paraId="02C324C9" w14:textId="77777777" w:rsidR="005D319E" w:rsidRPr="00F575DB" w:rsidRDefault="005D319E" w:rsidP="005D319E">
      <w:pPr>
        <w:spacing w:after="0" w:line="276" w:lineRule="auto"/>
        <w:jc w:val="both"/>
        <w:rPr>
          <w:rFonts w:ascii="Times New Roman" w:hAnsi="Times New Roman" w:cs="Times New Roman"/>
          <w:sz w:val="24"/>
          <w:szCs w:val="24"/>
        </w:rPr>
      </w:pPr>
      <w:r w:rsidRPr="00F575DB">
        <w:rPr>
          <w:rFonts w:ascii="Times New Roman" w:hAnsi="Times New Roman" w:cs="Times New Roman"/>
          <w:sz w:val="24"/>
          <w:szCs w:val="24"/>
        </w:rPr>
        <w:t xml:space="preserve"> A comparison table between the larger study and the PD research study </w:t>
      </w:r>
      <w:r w:rsidRPr="00F575DB">
        <w:rPr>
          <w:rFonts w:ascii="Times New Roman" w:hAnsi="Times New Roman" w:cs="Times New Roman"/>
          <w:noProof/>
          <w:sz w:val="24"/>
          <w:szCs w:val="24"/>
        </w:rPr>
        <w:t>are given</w:t>
      </w:r>
      <w:r w:rsidRPr="00F575DB">
        <w:rPr>
          <w:rFonts w:ascii="Times New Roman" w:hAnsi="Times New Roman" w:cs="Times New Roman"/>
          <w:sz w:val="24"/>
          <w:szCs w:val="24"/>
        </w:rPr>
        <w:t xml:space="preserve"> below:</w:t>
      </w:r>
    </w:p>
    <w:tbl>
      <w:tblPr>
        <w:tblStyle w:val="TableGrid2"/>
        <w:tblW w:w="0" w:type="auto"/>
        <w:tblLook w:val="04A0" w:firstRow="1" w:lastRow="0" w:firstColumn="1" w:lastColumn="0" w:noHBand="0" w:noVBand="1"/>
      </w:tblPr>
      <w:tblGrid>
        <w:gridCol w:w="3005"/>
        <w:gridCol w:w="2480"/>
        <w:gridCol w:w="3531"/>
      </w:tblGrid>
      <w:tr w:rsidR="005D319E" w:rsidRPr="00F575DB" w14:paraId="25E4465A" w14:textId="77777777" w:rsidTr="00B82548">
        <w:trPr>
          <w:trHeight w:val="575"/>
        </w:trPr>
        <w:tc>
          <w:tcPr>
            <w:tcW w:w="3005" w:type="dxa"/>
          </w:tcPr>
          <w:p w14:paraId="1366DE55" w14:textId="77777777" w:rsidR="005D319E" w:rsidRPr="00F575DB" w:rsidRDefault="005D319E" w:rsidP="00B82548">
            <w:pPr>
              <w:spacing w:line="276" w:lineRule="auto"/>
              <w:jc w:val="both"/>
              <w:rPr>
                <w:rFonts w:ascii="Times New Roman" w:hAnsi="Times New Roman" w:cs="Times New Roman"/>
                <w:sz w:val="24"/>
                <w:szCs w:val="24"/>
              </w:rPr>
            </w:pPr>
          </w:p>
        </w:tc>
        <w:tc>
          <w:tcPr>
            <w:tcW w:w="2480" w:type="dxa"/>
          </w:tcPr>
          <w:p w14:paraId="6C6C15E8"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Larger study</w:t>
            </w:r>
          </w:p>
        </w:tc>
        <w:tc>
          <w:tcPr>
            <w:tcW w:w="3531" w:type="dxa"/>
          </w:tcPr>
          <w:p w14:paraId="09914A83"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PD research study</w:t>
            </w:r>
          </w:p>
        </w:tc>
      </w:tr>
      <w:tr w:rsidR="005D319E" w:rsidRPr="00F575DB" w14:paraId="74A4BD2F" w14:textId="77777777" w:rsidTr="00B82548">
        <w:tc>
          <w:tcPr>
            <w:tcW w:w="3005" w:type="dxa"/>
          </w:tcPr>
          <w:p w14:paraId="416BBE77"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Study setting</w:t>
            </w:r>
          </w:p>
        </w:tc>
        <w:tc>
          <w:tcPr>
            <w:tcW w:w="2480" w:type="dxa"/>
          </w:tcPr>
          <w:p w14:paraId="5D76B7EA"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 district hospitals</w:t>
            </w:r>
          </w:p>
          <w:p w14:paraId="2E7A804C" w14:textId="77777777" w:rsidR="005D319E" w:rsidRPr="00F575DB" w:rsidRDefault="005D319E" w:rsidP="00B82548">
            <w:pPr>
              <w:spacing w:line="276" w:lineRule="auto"/>
              <w:jc w:val="both"/>
              <w:rPr>
                <w:rFonts w:ascii="Times New Roman" w:hAnsi="Times New Roman" w:cs="Times New Roman"/>
                <w:sz w:val="24"/>
                <w:szCs w:val="24"/>
              </w:rPr>
            </w:pPr>
          </w:p>
          <w:p w14:paraId="2C98B9DA"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48 sub-district hospitals</w:t>
            </w:r>
          </w:p>
        </w:tc>
        <w:tc>
          <w:tcPr>
            <w:tcW w:w="3531" w:type="dxa"/>
          </w:tcPr>
          <w:p w14:paraId="7A1EBCA7"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noProof/>
                <w:sz w:val="24"/>
                <w:szCs w:val="24"/>
              </w:rPr>
              <w:t>8</w:t>
            </w:r>
            <w:r w:rsidRPr="00F575DB">
              <w:rPr>
                <w:rFonts w:ascii="Times New Roman" w:hAnsi="Times New Roman" w:cs="Times New Roman"/>
                <w:sz w:val="24"/>
                <w:szCs w:val="24"/>
              </w:rPr>
              <w:t xml:space="preserve"> out of the 16 district hospitals to be covered in the larger study</w:t>
            </w:r>
          </w:p>
          <w:p w14:paraId="0838586B"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None</w:t>
            </w:r>
          </w:p>
        </w:tc>
      </w:tr>
      <w:tr w:rsidR="005D319E" w:rsidRPr="00F575DB" w14:paraId="2427AADA" w14:textId="77777777" w:rsidTr="00B82548">
        <w:tc>
          <w:tcPr>
            <w:tcW w:w="9016" w:type="dxa"/>
            <w:gridSpan w:val="3"/>
          </w:tcPr>
          <w:p w14:paraId="6EFABCBE" w14:textId="77777777" w:rsidR="005D319E" w:rsidRPr="00F575DB" w:rsidRDefault="005D319E" w:rsidP="00B82548">
            <w:pPr>
              <w:spacing w:line="276" w:lineRule="auto"/>
              <w:jc w:val="center"/>
              <w:rPr>
                <w:rFonts w:ascii="Times New Roman" w:hAnsi="Times New Roman" w:cs="Times New Roman"/>
                <w:sz w:val="24"/>
                <w:szCs w:val="24"/>
              </w:rPr>
            </w:pPr>
            <w:r w:rsidRPr="00F575DB">
              <w:rPr>
                <w:rFonts w:ascii="Times New Roman" w:hAnsi="Times New Roman" w:cs="Times New Roman"/>
                <w:sz w:val="24"/>
                <w:szCs w:val="24"/>
              </w:rPr>
              <w:t>Quantitative methods – sample size</w:t>
            </w:r>
          </w:p>
        </w:tc>
      </w:tr>
      <w:tr w:rsidR="005D319E" w:rsidRPr="00F575DB" w14:paraId="3F8AD75E" w14:textId="77777777" w:rsidTr="00B82548">
        <w:tc>
          <w:tcPr>
            <w:tcW w:w="3005" w:type="dxa"/>
          </w:tcPr>
          <w:p w14:paraId="20D24158"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Method</w:t>
            </w:r>
          </w:p>
        </w:tc>
        <w:tc>
          <w:tcPr>
            <w:tcW w:w="2480" w:type="dxa"/>
          </w:tcPr>
          <w:p w14:paraId="3D217FC5"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Larger study</w:t>
            </w:r>
          </w:p>
        </w:tc>
        <w:tc>
          <w:tcPr>
            <w:tcW w:w="3531" w:type="dxa"/>
          </w:tcPr>
          <w:p w14:paraId="492F8840"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PD research study</w:t>
            </w:r>
          </w:p>
        </w:tc>
      </w:tr>
      <w:tr w:rsidR="005D319E" w:rsidRPr="00F575DB" w14:paraId="0BC5D074" w14:textId="77777777" w:rsidTr="00B82548">
        <w:tc>
          <w:tcPr>
            <w:tcW w:w="3005" w:type="dxa"/>
          </w:tcPr>
          <w:p w14:paraId="4C74FC00"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Observation</w:t>
            </w:r>
          </w:p>
        </w:tc>
        <w:tc>
          <w:tcPr>
            <w:tcW w:w="2480" w:type="dxa"/>
          </w:tcPr>
          <w:p w14:paraId="3EF47773"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592</w:t>
            </w:r>
          </w:p>
        </w:tc>
        <w:tc>
          <w:tcPr>
            <w:tcW w:w="3531" w:type="dxa"/>
          </w:tcPr>
          <w:p w14:paraId="43973C63"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296 (completed 306) out of the 592</w:t>
            </w:r>
          </w:p>
          <w:p w14:paraId="1BF471FE" w14:textId="77777777" w:rsidR="005D319E" w:rsidRPr="00F575DB" w:rsidRDefault="005D319E" w:rsidP="00B82548">
            <w:pPr>
              <w:spacing w:line="276" w:lineRule="auto"/>
              <w:jc w:val="both"/>
              <w:rPr>
                <w:rFonts w:ascii="Times New Roman" w:hAnsi="Times New Roman" w:cs="Times New Roman"/>
                <w:sz w:val="24"/>
                <w:szCs w:val="24"/>
              </w:rPr>
            </w:pPr>
          </w:p>
        </w:tc>
      </w:tr>
      <w:tr w:rsidR="005D319E" w:rsidRPr="00F575DB" w14:paraId="314D9DF9" w14:textId="77777777" w:rsidTr="00B82548">
        <w:tc>
          <w:tcPr>
            <w:tcW w:w="3005" w:type="dxa"/>
          </w:tcPr>
          <w:p w14:paraId="3EDAA7F1"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Physician interview</w:t>
            </w:r>
          </w:p>
        </w:tc>
        <w:tc>
          <w:tcPr>
            <w:tcW w:w="2480" w:type="dxa"/>
          </w:tcPr>
          <w:p w14:paraId="65698C0F"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160</w:t>
            </w:r>
          </w:p>
        </w:tc>
        <w:tc>
          <w:tcPr>
            <w:tcW w:w="3531" w:type="dxa"/>
            <w:shd w:val="clear" w:color="auto" w:fill="E7E6E6" w:themeFill="background2"/>
          </w:tcPr>
          <w:p w14:paraId="1D2F0E8B" w14:textId="77777777" w:rsidR="005D319E" w:rsidRPr="00F575DB" w:rsidRDefault="005D319E" w:rsidP="00B82548">
            <w:pPr>
              <w:spacing w:line="276" w:lineRule="auto"/>
              <w:jc w:val="both"/>
              <w:rPr>
                <w:rFonts w:ascii="Times New Roman" w:hAnsi="Times New Roman" w:cs="Times New Roman"/>
                <w:sz w:val="24"/>
                <w:szCs w:val="24"/>
              </w:rPr>
            </w:pPr>
          </w:p>
        </w:tc>
      </w:tr>
      <w:tr w:rsidR="005D319E" w:rsidRPr="00F575DB" w14:paraId="2EE175FC" w14:textId="77777777" w:rsidTr="00B82548">
        <w:tc>
          <w:tcPr>
            <w:tcW w:w="3005" w:type="dxa"/>
          </w:tcPr>
          <w:p w14:paraId="09B22B22"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Women who delivered</w:t>
            </w:r>
          </w:p>
        </w:tc>
        <w:tc>
          <w:tcPr>
            <w:tcW w:w="2480" w:type="dxa"/>
          </w:tcPr>
          <w:p w14:paraId="132D6A61"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592</w:t>
            </w:r>
          </w:p>
        </w:tc>
        <w:tc>
          <w:tcPr>
            <w:tcW w:w="3531" w:type="dxa"/>
            <w:shd w:val="clear" w:color="auto" w:fill="E7E6E6" w:themeFill="background2"/>
          </w:tcPr>
          <w:p w14:paraId="5056D976" w14:textId="77777777" w:rsidR="005D319E" w:rsidRPr="00F575DB" w:rsidRDefault="005D319E" w:rsidP="00B82548">
            <w:pPr>
              <w:spacing w:line="276" w:lineRule="auto"/>
              <w:jc w:val="both"/>
              <w:rPr>
                <w:rFonts w:ascii="Times New Roman" w:hAnsi="Times New Roman" w:cs="Times New Roman"/>
                <w:sz w:val="24"/>
                <w:szCs w:val="24"/>
              </w:rPr>
            </w:pPr>
          </w:p>
        </w:tc>
      </w:tr>
      <w:tr w:rsidR="005D319E" w:rsidRPr="00F575DB" w14:paraId="0B1EC591" w14:textId="77777777" w:rsidTr="00B82548">
        <w:tc>
          <w:tcPr>
            <w:tcW w:w="9016" w:type="dxa"/>
            <w:gridSpan w:val="3"/>
          </w:tcPr>
          <w:p w14:paraId="1A781087" w14:textId="77777777" w:rsidR="005D319E" w:rsidRPr="00F575DB" w:rsidRDefault="005D319E" w:rsidP="00B82548">
            <w:pPr>
              <w:spacing w:line="276" w:lineRule="auto"/>
              <w:jc w:val="center"/>
              <w:rPr>
                <w:rFonts w:ascii="Times New Roman" w:hAnsi="Times New Roman" w:cs="Times New Roman"/>
                <w:sz w:val="24"/>
                <w:szCs w:val="24"/>
              </w:rPr>
            </w:pPr>
            <w:r w:rsidRPr="00F575DB">
              <w:rPr>
                <w:rFonts w:ascii="Times New Roman" w:hAnsi="Times New Roman" w:cs="Times New Roman"/>
                <w:sz w:val="24"/>
                <w:szCs w:val="24"/>
              </w:rPr>
              <w:lastRenderedPageBreak/>
              <w:t>Qualitative methods – sample size</w:t>
            </w:r>
          </w:p>
        </w:tc>
      </w:tr>
      <w:tr w:rsidR="005D319E" w:rsidRPr="00F575DB" w14:paraId="0D44711E" w14:textId="77777777" w:rsidTr="00B82548">
        <w:tc>
          <w:tcPr>
            <w:tcW w:w="3005" w:type="dxa"/>
          </w:tcPr>
          <w:p w14:paraId="368DF9D5"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Physician interview</w:t>
            </w:r>
          </w:p>
        </w:tc>
        <w:tc>
          <w:tcPr>
            <w:tcW w:w="2480" w:type="dxa"/>
          </w:tcPr>
          <w:p w14:paraId="7FB63605"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64</w:t>
            </w:r>
          </w:p>
        </w:tc>
        <w:tc>
          <w:tcPr>
            <w:tcW w:w="3531" w:type="dxa"/>
          </w:tcPr>
          <w:p w14:paraId="0C434F43"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 out of the 64 physicians in total as part of the larger study</w:t>
            </w:r>
          </w:p>
        </w:tc>
      </w:tr>
      <w:tr w:rsidR="005D319E" w:rsidRPr="00F575DB" w14:paraId="4938EE1E" w14:textId="77777777" w:rsidTr="00B82548">
        <w:tc>
          <w:tcPr>
            <w:tcW w:w="3005" w:type="dxa"/>
          </w:tcPr>
          <w:p w14:paraId="15B45315"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Women who underwent Emergency C-section</w:t>
            </w:r>
          </w:p>
          <w:p w14:paraId="41E41589" w14:textId="77777777" w:rsidR="005D319E" w:rsidRPr="00F575DB" w:rsidRDefault="005D319E" w:rsidP="00B82548">
            <w:pPr>
              <w:spacing w:line="276" w:lineRule="auto"/>
              <w:jc w:val="both"/>
              <w:rPr>
                <w:rFonts w:ascii="Times New Roman" w:hAnsi="Times New Roman" w:cs="Times New Roman"/>
                <w:sz w:val="24"/>
                <w:szCs w:val="24"/>
              </w:rPr>
            </w:pPr>
          </w:p>
        </w:tc>
        <w:tc>
          <w:tcPr>
            <w:tcW w:w="2480" w:type="dxa"/>
          </w:tcPr>
          <w:p w14:paraId="661AF87E"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32</w:t>
            </w:r>
          </w:p>
        </w:tc>
        <w:tc>
          <w:tcPr>
            <w:tcW w:w="3531" w:type="dxa"/>
          </w:tcPr>
          <w:p w14:paraId="33BBDDCE"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 out of the 32 women to be interviewed in total as part of the larger study</w:t>
            </w:r>
          </w:p>
        </w:tc>
      </w:tr>
      <w:tr w:rsidR="005D319E" w:rsidRPr="00F575DB" w14:paraId="44B157BC" w14:textId="77777777" w:rsidTr="00B82548">
        <w:tc>
          <w:tcPr>
            <w:tcW w:w="3005" w:type="dxa"/>
          </w:tcPr>
          <w:p w14:paraId="2813DD46"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Women who underwent Elective C-section</w:t>
            </w:r>
          </w:p>
          <w:p w14:paraId="1D1CA13F" w14:textId="77777777" w:rsidR="005D319E" w:rsidRPr="00F575DB" w:rsidRDefault="005D319E" w:rsidP="00B82548">
            <w:pPr>
              <w:spacing w:line="276" w:lineRule="auto"/>
              <w:jc w:val="both"/>
              <w:rPr>
                <w:rFonts w:ascii="Times New Roman" w:hAnsi="Times New Roman" w:cs="Times New Roman"/>
                <w:sz w:val="24"/>
                <w:szCs w:val="24"/>
              </w:rPr>
            </w:pPr>
          </w:p>
        </w:tc>
        <w:tc>
          <w:tcPr>
            <w:tcW w:w="2480" w:type="dxa"/>
          </w:tcPr>
          <w:p w14:paraId="6E62A70E"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32</w:t>
            </w:r>
          </w:p>
        </w:tc>
        <w:tc>
          <w:tcPr>
            <w:tcW w:w="3531" w:type="dxa"/>
          </w:tcPr>
          <w:p w14:paraId="59AFB4A1"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 out of the 32 women to be interviewed in total as part of the larger study</w:t>
            </w:r>
          </w:p>
        </w:tc>
      </w:tr>
      <w:tr w:rsidR="005D319E" w:rsidRPr="00F575DB" w14:paraId="1F4C14CF" w14:textId="77777777" w:rsidTr="00B82548">
        <w:tc>
          <w:tcPr>
            <w:tcW w:w="3005" w:type="dxa"/>
          </w:tcPr>
          <w:p w14:paraId="627F9991"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Facility Managers</w:t>
            </w:r>
          </w:p>
        </w:tc>
        <w:tc>
          <w:tcPr>
            <w:tcW w:w="2480" w:type="dxa"/>
          </w:tcPr>
          <w:p w14:paraId="54333A73"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64</w:t>
            </w:r>
          </w:p>
        </w:tc>
        <w:tc>
          <w:tcPr>
            <w:tcW w:w="3531" w:type="dxa"/>
            <w:shd w:val="clear" w:color="auto" w:fill="E7E6E6" w:themeFill="background2"/>
          </w:tcPr>
          <w:p w14:paraId="4C562166" w14:textId="77777777" w:rsidR="005D319E" w:rsidRPr="00F575DB" w:rsidRDefault="005D319E" w:rsidP="00B82548">
            <w:pPr>
              <w:spacing w:line="276" w:lineRule="auto"/>
              <w:jc w:val="both"/>
              <w:rPr>
                <w:rFonts w:ascii="Times New Roman" w:hAnsi="Times New Roman" w:cs="Times New Roman"/>
                <w:sz w:val="24"/>
                <w:szCs w:val="24"/>
              </w:rPr>
            </w:pPr>
          </w:p>
        </w:tc>
      </w:tr>
      <w:tr w:rsidR="005D319E" w:rsidRPr="00F575DB" w14:paraId="6072F90B" w14:textId="77777777" w:rsidTr="00B82548">
        <w:trPr>
          <w:trHeight w:val="575"/>
        </w:trPr>
        <w:tc>
          <w:tcPr>
            <w:tcW w:w="3005" w:type="dxa"/>
          </w:tcPr>
          <w:p w14:paraId="44C6F901" w14:textId="77777777" w:rsidR="005D319E" w:rsidRPr="00F575DB" w:rsidRDefault="005D319E" w:rsidP="00B82548">
            <w:pPr>
              <w:spacing w:line="276" w:lineRule="auto"/>
              <w:rPr>
                <w:rFonts w:ascii="Times New Roman" w:hAnsi="Times New Roman" w:cs="Times New Roman"/>
                <w:sz w:val="24"/>
                <w:szCs w:val="24"/>
              </w:rPr>
            </w:pPr>
            <w:r w:rsidRPr="00F575DB">
              <w:rPr>
                <w:rFonts w:ascii="Times New Roman" w:hAnsi="Times New Roman" w:cs="Times New Roman"/>
                <w:sz w:val="24"/>
                <w:szCs w:val="24"/>
              </w:rPr>
              <w:t xml:space="preserve">Midwives and Nurse Midwives </w:t>
            </w:r>
          </w:p>
        </w:tc>
        <w:tc>
          <w:tcPr>
            <w:tcW w:w="2480" w:type="dxa"/>
          </w:tcPr>
          <w:p w14:paraId="204B70DC" w14:textId="77777777" w:rsidR="005D319E" w:rsidRPr="00F575DB" w:rsidRDefault="005D319E" w:rsidP="00B82548">
            <w:pPr>
              <w:spacing w:line="276" w:lineRule="auto"/>
              <w:jc w:val="both"/>
              <w:rPr>
                <w:rFonts w:ascii="Times New Roman" w:hAnsi="Times New Roman" w:cs="Times New Roman"/>
                <w:sz w:val="24"/>
                <w:szCs w:val="24"/>
              </w:rPr>
            </w:pPr>
            <w:r w:rsidRPr="00F575DB">
              <w:rPr>
                <w:rFonts w:ascii="Times New Roman" w:hAnsi="Times New Roman" w:cs="Times New Roman"/>
                <w:sz w:val="24"/>
                <w:szCs w:val="24"/>
              </w:rPr>
              <w:t>16</w:t>
            </w:r>
          </w:p>
        </w:tc>
        <w:tc>
          <w:tcPr>
            <w:tcW w:w="3531" w:type="dxa"/>
            <w:shd w:val="clear" w:color="auto" w:fill="E7E6E6" w:themeFill="background2"/>
          </w:tcPr>
          <w:p w14:paraId="09356511" w14:textId="77777777" w:rsidR="005D319E" w:rsidRPr="00F575DB" w:rsidRDefault="005D319E" w:rsidP="00B82548">
            <w:pPr>
              <w:spacing w:line="276" w:lineRule="auto"/>
              <w:jc w:val="both"/>
              <w:rPr>
                <w:rFonts w:ascii="Times New Roman" w:hAnsi="Times New Roman" w:cs="Times New Roman"/>
                <w:sz w:val="24"/>
                <w:szCs w:val="24"/>
              </w:rPr>
            </w:pPr>
          </w:p>
        </w:tc>
      </w:tr>
    </w:tbl>
    <w:p w14:paraId="35C8F9DB" w14:textId="77777777" w:rsidR="005D319E" w:rsidRPr="00F575DB" w:rsidRDefault="005D319E" w:rsidP="005D319E">
      <w:pPr>
        <w:spacing w:after="0" w:line="276" w:lineRule="auto"/>
        <w:jc w:val="both"/>
        <w:rPr>
          <w:rFonts w:ascii="Times New Roman" w:hAnsi="Times New Roman" w:cs="Times New Roman"/>
          <w:sz w:val="24"/>
          <w:szCs w:val="24"/>
        </w:rPr>
      </w:pPr>
    </w:p>
    <w:p w14:paraId="7A261EBF" w14:textId="77777777" w:rsidR="005D319E" w:rsidRPr="00F575DB" w:rsidRDefault="005D319E" w:rsidP="005D319E">
      <w:pPr>
        <w:spacing w:after="0" w:line="276" w:lineRule="auto"/>
        <w:ind w:firstLine="720"/>
        <w:jc w:val="both"/>
        <w:rPr>
          <w:rFonts w:ascii="Times New Roman" w:hAnsi="Times New Roman" w:cs="Times New Roman"/>
          <w:sz w:val="24"/>
          <w:szCs w:val="24"/>
        </w:rPr>
      </w:pPr>
      <w:r w:rsidRPr="00F575DB">
        <w:rPr>
          <w:rFonts w:ascii="Times New Roman" w:hAnsi="Times New Roman" w:cs="Times New Roman"/>
          <w:sz w:val="24"/>
          <w:szCs w:val="24"/>
        </w:rPr>
        <w:t xml:space="preserve">The larger quantitative study involved 17 field researchers, </w:t>
      </w:r>
      <w:r w:rsidRPr="00F575DB">
        <w:rPr>
          <w:rFonts w:ascii="Times New Roman" w:hAnsi="Times New Roman" w:cs="Times New Roman"/>
          <w:noProof/>
          <w:sz w:val="24"/>
          <w:szCs w:val="24"/>
        </w:rPr>
        <w:t>and</w:t>
      </w:r>
      <w:r w:rsidRPr="00F575DB">
        <w:rPr>
          <w:rFonts w:ascii="Times New Roman" w:hAnsi="Times New Roman" w:cs="Times New Roman"/>
          <w:sz w:val="24"/>
          <w:szCs w:val="24"/>
        </w:rPr>
        <w:t xml:space="preserve"> the qualitative study team had </w:t>
      </w:r>
      <w:r w:rsidRPr="00F575DB">
        <w:rPr>
          <w:rFonts w:ascii="Times New Roman" w:hAnsi="Times New Roman" w:cs="Times New Roman"/>
          <w:noProof/>
          <w:sz w:val="24"/>
          <w:szCs w:val="24"/>
        </w:rPr>
        <w:t>six</w:t>
      </w:r>
      <w:r w:rsidRPr="00F575DB">
        <w:rPr>
          <w:rFonts w:ascii="Times New Roman" w:hAnsi="Times New Roman" w:cs="Times New Roman"/>
          <w:sz w:val="24"/>
          <w:szCs w:val="24"/>
        </w:rPr>
        <w:t xml:space="preserve"> field researchers. 9 out of the 17 quantitative field researchers and all </w:t>
      </w:r>
      <w:r w:rsidRPr="00F575DB">
        <w:rPr>
          <w:rFonts w:ascii="Times New Roman" w:hAnsi="Times New Roman" w:cs="Times New Roman"/>
          <w:noProof/>
          <w:sz w:val="24"/>
          <w:szCs w:val="24"/>
        </w:rPr>
        <w:t>six</w:t>
      </w:r>
      <w:r w:rsidRPr="00F575DB">
        <w:rPr>
          <w:rFonts w:ascii="Times New Roman" w:hAnsi="Times New Roman" w:cs="Times New Roman"/>
          <w:sz w:val="24"/>
          <w:szCs w:val="24"/>
        </w:rPr>
        <w:t xml:space="preserve"> qualitative field researchers supported data collection for the PD research study component of the larger study. The same researchers would also continue collecting data for the larger study. The </w:t>
      </w:r>
      <w:r w:rsidRPr="00F575DB">
        <w:rPr>
          <w:rFonts w:ascii="Times New Roman" w:hAnsi="Times New Roman" w:cs="Times New Roman"/>
          <w:noProof/>
          <w:sz w:val="24"/>
          <w:szCs w:val="24"/>
        </w:rPr>
        <w:t>eight</w:t>
      </w:r>
      <w:r w:rsidRPr="00F575DB">
        <w:rPr>
          <w:rFonts w:ascii="Times New Roman" w:hAnsi="Times New Roman" w:cs="Times New Roman"/>
          <w:sz w:val="24"/>
          <w:szCs w:val="24"/>
        </w:rPr>
        <w:t xml:space="preserve"> district hospitals which were part of the PD research study </w:t>
      </w:r>
      <w:r w:rsidRPr="00F575DB">
        <w:rPr>
          <w:rFonts w:ascii="Times New Roman" w:hAnsi="Times New Roman" w:cs="Times New Roman"/>
          <w:noProof/>
          <w:sz w:val="24"/>
          <w:szCs w:val="24"/>
        </w:rPr>
        <w:t>were covered</w:t>
      </w:r>
      <w:r w:rsidRPr="00F575DB">
        <w:rPr>
          <w:rFonts w:ascii="Times New Roman" w:hAnsi="Times New Roman" w:cs="Times New Roman"/>
          <w:sz w:val="24"/>
          <w:szCs w:val="24"/>
        </w:rPr>
        <w:t xml:space="preserve"> first, </w:t>
      </w:r>
      <w:r w:rsidRPr="00F575DB">
        <w:rPr>
          <w:rFonts w:ascii="Times New Roman" w:hAnsi="Times New Roman" w:cs="Times New Roman"/>
          <w:noProof/>
          <w:sz w:val="24"/>
          <w:szCs w:val="24"/>
        </w:rPr>
        <w:t>and</w:t>
      </w:r>
      <w:r w:rsidRPr="00F575DB">
        <w:rPr>
          <w:rFonts w:ascii="Times New Roman" w:hAnsi="Times New Roman" w:cs="Times New Roman"/>
          <w:sz w:val="24"/>
          <w:szCs w:val="24"/>
        </w:rPr>
        <w:t xml:space="preserve"> all components of the larger study </w:t>
      </w:r>
      <w:r w:rsidRPr="00F575DB">
        <w:rPr>
          <w:rFonts w:ascii="Times New Roman" w:hAnsi="Times New Roman" w:cs="Times New Roman"/>
          <w:noProof/>
          <w:sz w:val="24"/>
          <w:szCs w:val="24"/>
        </w:rPr>
        <w:t>were completed</w:t>
      </w:r>
      <w:r w:rsidRPr="00F575DB">
        <w:rPr>
          <w:rFonts w:ascii="Times New Roman" w:hAnsi="Times New Roman" w:cs="Times New Roman"/>
          <w:sz w:val="24"/>
          <w:szCs w:val="24"/>
        </w:rPr>
        <w:t xml:space="preserve"> for each of the </w:t>
      </w:r>
      <w:r w:rsidRPr="00F575DB">
        <w:rPr>
          <w:rFonts w:ascii="Times New Roman" w:hAnsi="Times New Roman" w:cs="Times New Roman"/>
          <w:noProof/>
          <w:sz w:val="24"/>
          <w:szCs w:val="24"/>
        </w:rPr>
        <w:t>8</w:t>
      </w:r>
      <w:r w:rsidRPr="00F575DB">
        <w:rPr>
          <w:rFonts w:ascii="Times New Roman" w:hAnsi="Times New Roman" w:cs="Times New Roman"/>
          <w:sz w:val="24"/>
          <w:szCs w:val="24"/>
        </w:rPr>
        <w:t xml:space="preserve"> facilities in one visit. The larger study continues into the other </w:t>
      </w:r>
      <w:r w:rsidRPr="00F575DB">
        <w:rPr>
          <w:rFonts w:ascii="Times New Roman" w:hAnsi="Times New Roman" w:cs="Times New Roman"/>
          <w:noProof/>
          <w:sz w:val="24"/>
          <w:szCs w:val="24"/>
        </w:rPr>
        <w:t>eight</w:t>
      </w:r>
      <w:r w:rsidRPr="00F575DB">
        <w:rPr>
          <w:rFonts w:ascii="Times New Roman" w:hAnsi="Times New Roman" w:cs="Times New Roman"/>
          <w:sz w:val="24"/>
          <w:szCs w:val="24"/>
        </w:rPr>
        <w:t xml:space="preserve"> district hospitals and 48 sub-district hospitals and is likely to be completed by mid-2019.</w:t>
      </w:r>
    </w:p>
    <w:p w14:paraId="23767D93" w14:textId="03FBA6F4" w:rsidR="005D319E" w:rsidRDefault="005D319E" w:rsidP="005D319E">
      <w:pPr>
        <w:spacing w:after="0" w:line="360" w:lineRule="auto"/>
        <w:jc w:val="both"/>
        <w:rPr>
          <w:rFonts w:ascii="Times New Roman" w:hAnsi="Times New Roman" w:cs="Times New Roman"/>
          <w:sz w:val="24"/>
          <w:szCs w:val="24"/>
        </w:rPr>
      </w:pPr>
    </w:p>
    <w:p w14:paraId="68408201" w14:textId="0DC85661" w:rsidR="009E3218" w:rsidRDefault="009E3218" w:rsidP="005D319E">
      <w:pPr>
        <w:spacing w:after="0" w:line="360" w:lineRule="auto"/>
        <w:jc w:val="both"/>
        <w:rPr>
          <w:rFonts w:ascii="Times New Roman" w:hAnsi="Times New Roman" w:cs="Times New Roman"/>
          <w:sz w:val="24"/>
          <w:szCs w:val="24"/>
        </w:rPr>
      </w:pPr>
    </w:p>
    <w:p w14:paraId="59A67DEF" w14:textId="633A2A97" w:rsidR="009E3218" w:rsidRDefault="009E3218" w:rsidP="005D319E">
      <w:pPr>
        <w:spacing w:after="0" w:line="360" w:lineRule="auto"/>
        <w:jc w:val="both"/>
        <w:rPr>
          <w:rFonts w:ascii="Times New Roman" w:hAnsi="Times New Roman" w:cs="Times New Roman"/>
          <w:sz w:val="24"/>
          <w:szCs w:val="24"/>
        </w:rPr>
      </w:pPr>
    </w:p>
    <w:p w14:paraId="4980CADB" w14:textId="6CF311E4" w:rsidR="009E3218" w:rsidRDefault="009E3218" w:rsidP="005D319E">
      <w:pPr>
        <w:spacing w:after="0" w:line="360" w:lineRule="auto"/>
        <w:jc w:val="both"/>
        <w:rPr>
          <w:rFonts w:ascii="Times New Roman" w:hAnsi="Times New Roman" w:cs="Times New Roman"/>
          <w:sz w:val="24"/>
          <w:szCs w:val="24"/>
        </w:rPr>
      </w:pPr>
    </w:p>
    <w:p w14:paraId="44024BF8" w14:textId="2729318D" w:rsidR="009E3218" w:rsidRDefault="009E3218" w:rsidP="005D319E">
      <w:pPr>
        <w:spacing w:after="0" w:line="360" w:lineRule="auto"/>
        <w:jc w:val="both"/>
        <w:rPr>
          <w:rFonts w:ascii="Times New Roman" w:hAnsi="Times New Roman" w:cs="Times New Roman"/>
          <w:sz w:val="24"/>
          <w:szCs w:val="24"/>
        </w:rPr>
      </w:pPr>
    </w:p>
    <w:p w14:paraId="725EBA7F" w14:textId="372596E5" w:rsidR="009E3218" w:rsidRDefault="009E3218" w:rsidP="005D319E">
      <w:pPr>
        <w:spacing w:after="0" w:line="360" w:lineRule="auto"/>
        <w:jc w:val="both"/>
        <w:rPr>
          <w:rFonts w:ascii="Times New Roman" w:hAnsi="Times New Roman" w:cs="Times New Roman"/>
          <w:sz w:val="24"/>
          <w:szCs w:val="24"/>
        </w:rPr>
      </w:pPr>
    </w:p>
    <w:p w14:paraId="381A934D" w14:textId="6E91CF14" w:rsidR="009E3218" w:rsidRDefault="009E3218" w:rsidP="005D319E">
      <w:pPr>
        <w:spacing w:after="0" w:line="360" w:lineRule="auto"/>
        <w:jc w:val="both"/>
        <w:rPr>
          <w:rFonts w:ascii="Times New Roman" w:hAnsi="Times New Roman" w:cs="Times New Roman"/>
          <w:sz w:val="24"/>
          <w:szCs w:val="24"/>
        </w:rPr>
      </w:pPr>
    </w:p>
    <w:p w14:paraId="6AC237DC" w14:textId="37E5EE08" w:rsidR="009E3218" w:rsidRDefault="009E3218" w:rsidP="005D319E">
      <w:pPr>
        <w:spacing w:after="0" w:line="360" w:lineRule="auto"/>
        <w:jc w:val="both"/>
        <w:rPr>
          <w:rFonts w:ascii="Times New Roman" w:hAnsi="Times New Roman" w:cs="Times New Roman"/>
          <w:sz w:val="24"/>
          <w:szCs w:val="24"/>
        </w:rPr>
      </w:pPr>
    </w:p>
    <w:p w14:paraId="0AE96D18" w14:textId="380AF06F" w:rsidR="009E3218" w:rsidRDefault="009E3218" w:rsidP="005D319E">
      <w:pPr>
        <w:spacing w:after="0" w:line="360" w:lineRule="auto"/>
        <w:jc w:val="both"/>
        <w:rPr>
          <w:rFonts w:ascii="Times New Roman" w:hAnsi="Times New Roman" w:cs="Times New Roman"/>
          <w:sz w:val="24"/>
          <w:szCs w:val="24"/>
        </w:rPr>
      </w:pPr>
    </w:p>
    <w:p w14:paraId="16B6AD71" w14:textId="792876BA" w:rsidR="009E3218" w:rsidRDefault="009E3218" w:rsidP="005D319E">
      <w:pPr>
        <w:spacing w:after="0" w:line="360" w:lineRule="auto"/>
        <w:jc w:val="both"/>
        <w:rPr>
          <w:rFonts w:ascii="Times New Roman" w:hAnsi="Times New Roman" w:cs="Times New Roman"/>
          <w:sz w:val="24"/>
          <w:szCs w:val="24"/>
        </w:rPr>
      </w:pPr>
    </w:p>
    <w:p w14:paraId="205FC3FE" w14:textId="14EEBC05" w:rsidR="009E3218" w:rsidRDefault="009E3218" w:rsidP="005D319E">
      <w:pPr>
        <w:spacing w:after="0" w:line="360" w:lineRule="auto"/>
        <w:jc w:val="both"/>
        <w:rPr>
          <w:rFonts w:ascii="Times New Roman" w:hAnsi="Times New Roman" w:cs="Times New Roman"/>
          <w:sz w:val="24"/>
          <w:szCs w:val="24"/>
        </w:rPr>
      </w:pPr>
    </w:p>
    <w:p w14:paraId="25AFD001" w14:textId="64CB7514" w:rsidR="009E3218" w:rsidRDefault="009E3218" w:rsidP="005D319E">
      <w:pPr>
        <w:spacing w:after="0" w:line="360" w:lineRule="auto"/>
        <w:jc w:val="both"/>
        <w:rPr>
          <w:rFonts w:ascii="Times New Roman" w:hAnsi="Times New Roman" w:cs="Times New Roman"/>
          <w:sz w:val="24"/>
          <w:szCs w:val="24"/>
        </w:rPr>
      </w:pPr>
    </w:p>
    <w:p w14:paraId="6C575B60" w14:textId="6E596D48" w:rsidR="009E3218" w:rsidRDefault="009E3218" w:rsidP="005D319E">
      <w:pPr>
        <w:spacing w:after="0" w:line="360" w:lineRule="auto"/>
        <w:jc w:val="both"/>
        <w:rPr>
          <w:rFonts w:ascii="Times New Roman" w:hAnsi="Times New Roman" w:cs="Times New Roman"/>
          <w:sz w:val="24"/>
          <w:szCs w:val="24"/>
        </w:rPr>
      </w:pPr>
    </w:p>
    <w:p w14:paraId="77C24349" w14:textId="729C4984" w:rsidR="009E3218" w:rsidRDefault="009E3218" w:rsidP="005D319E">
      <w:pPr>
        <w:spacing w:after="0" w:line="360" w:lineRule="auto"/>
        <w:jc w:val="both"/>
        <w:rPr>
          <w:rFonts w:ascii="Times New Roman" w:hAnsi="Times New Roman" w:cs="Times New Roman"/>
          <w:sz w:val="24"/>
          <w:szCs w:val="24"/>
        </w:rPr>
      </w:pPr>
    </w:p>
    <w:p w14:paraId="70BD52D9" w14:textId="2A203F73" w:rsidR="009E3218" w:rsidRDefault="009E3218" w:rsidP="005D319E">
      <w:pPr>
        <w:spacing w:after="0" w:line="360" w:lineRule="auto"/>
        <w:jc w:val="both"/>
        <w:rPr>
          <w:rFonts w:ascii="Times New Roman" w:hAnsi="Times New Roman" w:cs="Times New Roman"/>
          <w:sz w:val="24"/>
          <w:szCs w:val="24"/>
        </w:rPr>
      </w:pPr>
    </w:p>
    <w:p w14:paraId="1DE13C5F" w14:textId="77777777" w:rsidR="009E3218" w:rsidRDefault="009E3218" w:rsidP="009E3218">
      <w:pPr>
        <w:spacing w:after="0" w:line="360" w:lineRule="auto"/>
        <w:jc w:val="both"/>
        <w:rPr>
          <w:rFonts w:ascii="Times New Roman" w:hAnsi="Times New Roman" w:cs="Times New Roman"/>
          <w:b/>
          <w:i/>
          <w:sz w:val="20"/>
          <w:szCs w:val="20"/>
        </w:rPr>
        <w:sectPr w:rsidR="009E3218">
          <w:pgSz w:w="12240" w:h="15840"/>
          <w:pgMar w:top="1440" w:right="1440" w:bottom="1440" w:left="1440" w:header="720" w:footer="720" w:gutter="0"/>
          <w:cols w:space="720"/>
          <w:docGrid w:linePitch="360"/>
        </w:sectPr>
      </w:pPr>
    </w:p>
    <w:p w14:paraId="62BEC77F" w14:textId="49E2D3B9" w:rsidR="009E3218" w:rsidRPr="00CA0E64" w:rsidRDefault="009E3218" w:rsidP="009E3218">
      <w:pPr>
        <w:spacing w:after="0" w:line="360" w:lineRule="auto"/>
        <w:jc w:val="both"/>
        <w:rPr>
          <w:rFonts w:ascii="Times New Roman" w:hAnsi="Times New Roman" w:cs="Times New Roman"/>
          <w:sz w:val="24"/>
          <w:szCs w:val="24"/>
        </w:rPr>
      </w:pPr>
      <w:r w:rsidRPr="00CA0E64">
        <w:rPr>
          <w:rFonts w:ascii="Times New Roman" w:hAnsi="Times New Roman" w:cs="Times New Roman"/>
          <w:b/>
          <w:i/>
          <w:sz w:val="24"/>
          <w:szCs w:val="24"/>
        </w:rPr>
        <w:lastRenderedPageBreak/>
        <w:t>Additional file 2: Annex 2</w:t>
      </w:r>
    </w:p>
    <w:p w14:paraId="4BF8372A" w14:textId="77777777" w:rsidR="009E3218" w:rsidRPr="00FA7A98" w:rsidRDefault="009E3218" w:rsidP="009E3218">
      <w:pPr>
        <w:spacing w:after="0" w:line="360" w:lineRule="auto"/>
        <w:rPr>
          <w:rFonts w:ascii="Times New Roman" w:hAnsi="Times New Roman" w:cs="Times New Roman"/>
          <w:b/>
          <w:i/>
          <w:sz w:val="20"/>
          <w:szCs w:val="20"/>
          <w:u w:val="single"/>
        </w:rPr>
      </w:pPr>
    </w:p>
    <w:p w14:paraId="0C6932E8" w14:textId="77777777" w:rsidR="009E3218" w:rsidRPr="00FA7A98" w:rsidRDefault="009E3218" w:rsidP="009E3218">
      <w:pPr>
        <w:spacing w:after="0" w:line="360" w:lineRule="auto"/>
        <w:rPr>
          <w:rFonts w:ascii="Times New Roman" w:hAnsi="Times New Roman" w:cs="Times New Roman"/>
          <w:b/>
          <w:i/>
          <w:sz w:val="20"/>
          <w:szCs w:val="20"/>
          <w:u w:val="single"/>
        </w:rPr>
      </w:pPr>
      <w:r w:rsidRPr="00FA7A98">
        <w:rPr>
          <w:rFonts w:ascii="Times New Roman" w:hAnsi="Times New Roman" w:cs="Times New Roman"/>
          <w:b/>
          <w:i/>
          <w:sz w:val="20"/>
          <w:szCs w:val="20"/>
          <w:u w:val="single"/>
        </w:rPr>
        <w:t>General Service availability and inpatient services</w:t>
      </w:r>
    </w:p>
    <w:tbl>
      <w:tblPr>
        <w:tblStyle w:val="TableGrid"/>
        <w:tblpPr w:leftFromText="180" w:rightFromText="180" w:vertAnchor="page" w:horzAnchor="margin" w:tblpY="2419"/>
        <w:tblW w:w="1353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8"/>
        <w:gridCol w:w="1029"/>
        <w:gridCol w:w="1017"/>
        <w:gridCol w:w="1109"/>
        <w:gridCol w:w="1017"/>
        <w:gridCol w:w="1201"/>
        <w:gridCol w:w="1195"/>
        <w:gridCol w:w="1300"/>
        <w:gridCol w:w="956"/>
        <w:gridCol w:w="1188"/>
      </w:tblGrid>
      <w:tr w:rsidR="009E3218" w:rsidRPr="00FA7A98" w14:paraId="115BC945" w14:textId="77777777" w:rsidTr="00714761">
        <w:trPr>
          <w:trHeight w:val="297"/>
        </w:trPr>
        <w:tc>
          <w:tcPr>
            <w:tcW w:w="3518" w:type="dxa"/>
            <w:tcBorders>
              <w:top w:val="single" w:sz="4" w:space="0" w:color="auto"/>
              <w:bottom w:val="single" w:sz="4" w:space="0" w:color="auto"/>
            </w:tcBorders>
            <w:shd w:val="clear" w:color="auto" w:fill="A6A6A6" w:themeFill="background1" w:themeFillShade="A6"/>
            <w:vAlign w:val="bottom"/>
          </w:tcPr>
          <w:p w14:paraId="3AD2B04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1029" w:type="dxa"/>
            <w:tcBorders>
              <w:top w:val="single" w:sz="4" w:space="0" w:color="auto"/>
              <w:bottom w:val="single" w:sz="4" w:space="0" w:color="auto"/>
            </w:tcBorders>
            <w:shd w:val="clear" w:color="auto" w:fill="A6A6A6" w:themeFill="background1" w:themeFillShade="A6"/>
          </w:tcPr>
          <w:p w14:paraId="3FC2080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1017" w:type="dxa"/>
            <w:tcBorders>
              <w:top w:val="single" w:sz="4" w:space="0" w:color="auto"/>
              <w:bottom w:val="single" w:sz="4" w:space="0" w:color="auto"/>
            </w:tcBorders>
            <w:shd w:val="clear" w:color="auto" w:fill="A6A6A6" w:themeFill="background1" w:themeFillShade="A6"/>
          </w:tcPr>
          <w:p w14:paraId="11BC06F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1109" w:type="dxa"/>
            <w:tcBorders>
              <w:top w:val="single" w:sz="4" w:space="0" w:color="auto"/>
              <w:bottom w:val="single" w:sz="4" w:space="0" w:color="auto"/>
            </w:tcBorders>
            <w:shd w:val="clear" w:color="auto" w:fill="A6A6A6" w:themeFill="background1" w:themeFillShade="A6"/>
          </w:tcPr>
          <w:p w14:paraId="7564BBB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1017" w:type="dxa"/>
            <w:tcBorders>
              <w:top w:val="single" w:sz="4" w:space="0" w:color="auto"/>
              <w:bottom w:val="single" w:sz="4" w:space="0" w:color="auto"/>
            </w:tcBorders>
            <w:shd w:val="clear" w:color="auto" w:fill="A6A6A6" w:themeFill="background1" w:themeFillShade="A6"/>
          </w:tcPr>
          <w:p w14:paraId="3482A1AB"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1201" w:type="dxa"/>
            <w:tcBorders>
              <w:top w:val="single" w:sz="4" w:space="0" w:color="auto"/>
              <w:bottom w:val="single" w:sz="4" w:space="0" w:color="auto"/>
            </w:tcBorders>
            <w:shd w:val="clear" w:color="auto" w:fill="A6A6A6" w:themeFill="background1" w:themeFillShade="A6"/>
          </w:tcPr>
          <w:p w14:paraId="1280E18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1195" w:type="dxa"/>
            <w:tcBorders>
              <w:top w:val="single" w:sz="4" w:space="0" w:color="auto"/>
              <w:bottom w:val="single" w:sz="4" w:space="0" w:color="auto"/>
            </w:tcBorders>
            <w:shd w:val="clear" w:color="auto" w:fill="A6A6A6" w:themeFill="background1" w:themeFillShade="A6"/>
          </w:tcPr>
          <w:p w14:paraId="7558F20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1300" w:type="dxa"/>
            <w:tcBorders>
              <w:top w:val="single" w:sz="4" w:space="0" w:color="auto"/>
              <w:bottom w:val="single" w:sz="4" w:space="0" w:color="auto"/>
            </w:tcBorders>
            <w:shd w:val="clear" w:color="auto" w:fill="A6A6A6" w:themeFill="background1" w:themeFillShade="A6"/>
          </w:tcPr>
          <w:p w14:paraId="7049C54A"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956" w:type="dxa"/>
            <w:tcBorders>
              <w:top w:val="single" w:sz="4" w:space="0" w:color="auto"/>
              <w:bottom w:val="single" w:sz="4" w:space="0" w:color="auto"/>
            </w:tcBorders>
            <w:shd w:val="clear" w:color="auto" w:fill="A6A6A6" w:themeFill="background1" w:themeFillShade="A6"/>
          </w:tcPr>
          <w:p w14:paraId="5922A47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1188" w:type="dxa"/>
            <w:tcBorders>
              <w:top w:val="single" w:sz="4" w:space="0" w:color="auto"/>
              <w:bottom w:val="single" w:sz="4" w:space="0" w:color="auto"/>
            </w:tcBorders>
            <w:shd w:val="clear" w:color="auto" w:fill="A6A6A6" w:themeFill="background1" w:themeFillShade="A6"/>
            <w:vAlign w:val="bottom"/>
          </w:tcPr>
          <w:p w14:paraId="210D2BF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4DAF2A3B" w14:textId="77777777" w:rsidTr="00714761">
        <w:trPr>
          <w:trHeight w:val="313"/>
        </w:trPr>
        <w:tc>
          <w:tcPr>
            <w:tcW w:w="3518" w:type="dxa"/>
            <w:tcBorders>
              <w:top w:val="single" w:sz="4" w:space="0" w:color="auto"/>
            </w:tcBorders>
            <w:vAlign w:val="bottom"/>
          </w:tcPr>
          <w:p w14:paraId="0945143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Child vaccination services</w:t>
            </w:r>
          </w:p>
        </w:tc>
        <w:tc>
          <w:tcPr>
            <w:tcW w:w="1029" w:type="dxa"/>
            <w:tcBorders>
              <w:top w:val="single" w:sz="4" w:space="0" w:color="auto"/>
            </w:tcBorders>
            <w:vAlign w:val="center"/>
          </w:tcPr>
          <w:p w14:paraId="3A24512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tcBorders>
              <w:top w:val="single" w:sz="4" w:space="0" w:color="auto"/>
            </w:tcBorders>
            <w:vAlign w:val="center"/>
          </w:tcPr>
          <w:p w14:paraId="1E4A053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tcBorders>
              <w:top w:val="single" w:sz="4" w:space="0" w:color="auto"/>
            </w:tcBorders>
            <w:vAlign w:val="center"/>
          </w:tcPr>
          <w:p w14:paraId="18B78DE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tcBorders>
              <w:top w:val="single" w:sz="4" w:space="0" w:color="auto"/>
            </w:tcBorders>
            <w:vAlign w:val="center"/>
          </w:tcPr>
          <w:p w14:paraId="54CB150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tcBorders>
              <w:top w:val="single" w:sz="4" w:space="0" w:color="auto"/>
            </w:tcBorders>
            <w:vAlign w:val="center"/>
          </w:tcPr>
          <w:p w14:paraId="0DF3A0E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tcBorders>
              <w:top w:val="single" w:sz="4" w:space="0" w:color="auto"/>
            </w:tcBorders>
            <w:vAlign w:val="center"/>
          </w:tcPr>
          <w:p w14:paraId="5670066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tcBorders>
              <w:top w:val="single" w:sz="4" w:space="0" w:color="auto"/>
            </w:tcBorders>
            <w:vAlign w:val="center"/>
          </w:tcPr>
          <w:p w14:paraId="22B23A0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tcBorders>
              <w:top w:val="single" w:sz="4" w:space="0" w:color="auto"/>
            </w:tcBorders>
            <w:vAlign w:val="center"/>
          </w:tcPr>
          <w:p w14:paraId="2A697A4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88" w:type="dxa"/>
            <w:tcBorders>
              <w:top w:val="single" w:sz="4" w:space="0" w:color="auto"/>
            </w:tcBorders>
            <w:vAlign w:val="center"/>
          </w:tcPr>
          <w:p w14:paraId="2B85F90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 (75)</w:t>
            </w:r>
          </w:p>
        </w:tc>
      </w:tr>
      <w:tr w:rsidR="009E3218" w:rsidRPr="00FA7A98" w14:paraId="77115432" w14:textId="77777777" w:rsidTr="00714761">
        <w:trPr>
          <w:trHeight w:val="313"/>
        </w:trPr>
        <w:tc>
          <w:tcPr>
            <w:tcW w:w="3518" w:type="dxa"/>
          </w:tcPr>
          <w:p w14:paraId="53F3E51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Growth monitoring services</w:t>
            </w:r>
          </w:p>
        </w:tc>
        <w:tc>
          <w:tcPr>
            <w:tcW w:w="1029" w:type="dxa"/>
            <w:vAlign w:val="center"/>
          </w:tcPr>
          <w:p w14:paraId="4EA94E8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50370F8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6B5A75A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0860141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1" w:type="dxa"/>
            <w:vAlign w:val="center"/>
          </w:tcPr>
          <w:p w14:paraId="68F02FA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61608CA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4FFFE57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2712CC1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172B66B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 (87.5)</w:t>
            </w:r>
          </w:p>
        </w:tc>
      </w:tr>
      <w:tr w:rsidR="009E3218" w:rsidRPr="00FA7A98" w14:paraId="106EB23E" w14:textId="77777777" w:rsidTr="00714761">
        <w:trPr>
          <w:trHeight w:val="610"/>
        </w:trPr>
        <w:tc>
          <w:tcPr>
            <w:tcW w:w="3518" w:type="dxa"/>
          </w:tcPr>
          <w:p w14:paraId="6ED805C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Curative care services for children under-age 5</w:t>
            </w:r>
          </w:p>
        </w:tc>
        <w:tc>
          <w:tcPr>
            <w:tcW w:w="1029" w:type="dxa"/>
            <w:vAlign w:val="center"/>
          </w:tcPr>
          <w:p w14:paraId="7063DBF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41F9B59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23B86A9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74DE5C6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118AC53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13BB951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300" w:type="dxa"/>
            <w:vAlign w:val="center"/>
          </w:tcPr>
          <w:p w14:paraId="1E532DE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7813F61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30D5AD8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 (87.5)</w:t>
            </w:r>
          </w:p>
        </w:tc>
      </w:tr>
      <w:tr w:rsidR="009E3218" w:rsidRPr="00FA7A98" w14:paraId="1F37D305" w14:textId="77777777" w:rsidTr="00714761">
        <w:trPr>
          <w:trHeight w:val="313"/>
        </w:trPr>
        <w:tc>
          <w:tcPr>
            <w:tcW w:w="3518" w:type="dxa"/>
          </w:tcPr>
          <w:p w14:paraId="01B8AFB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Any family planning service</w:t>
            </w:r>
          </w:p>
        </w:tc>
        <w:tc>
          <w:tcPr>
            <w:tcW w:w="1029" w:type="dxa"/>
            <w:vAlign w:val="center"/>
          </w:tcPr>
          <w:p w14:paraId="2539EC5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3A2D0F9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6DBCDF7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01D6960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204564E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213BCE4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0E654FA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56" w:type="dxa"/>
            <w:vAlign w:val="center"/>
          </w:tcPr>
          <w:p w14:paraId="5FADE66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2D6BE4D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 (75)</w:t>
            </w:r>
          </w:p>
        </w:tc>
      </w:tr>
      <w:tr w:rsidR="009E3218" w:rsidRPr="00FA7A98" w14:paraId="32E4AD78" w14:textId="77777777" w:rsidTr="00714761">
        <w:trPr>
          <w:trHeight w:val="313"/>
        </w:trPr>
        <w:tc>
          <w:tcPr>
            <w:tcW w:w="3518" w:type="dxa"/>
          </w:tcPr>
          <w:p w14:paraId="3BA72D6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Antenatal care (ANC) services</w:t>
            </w:r>
          </w:p>
        </w:tc>
        <w:tc>
          <w:tcPr>
            <w:tcW w:w="1029" w:type="dxa"/>
            <w:vAlign w:val="center"/>
          </w:tcPr>
          <w:p w14:paraId="17857FF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778A0AE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05D03AC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206B7A1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5637E57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396A5AD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402C0A2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748E536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1322A37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460F124F" w14:textId="77777777" w:rsidTr="00714761">
        <w:trPr>
          <w:trHeight w:val="313"/>
        </w:trPr>
        <w:tc>
          <w:tcPr>
            <w:tcW w:w="3518" w:type="dxa"/>
          </w:tcPr>
          <w:p w14:paraId="09DFADC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Normal delivery</w:t>
            </w:r>
          </w:p>
        </w:tc>
        <w:tc>
          <w:tcPr>
            <w:tcW w:w="1029" w:type="dxa"/>
            <w:vAlign w:val="center"/>
          </w:tcPr>
          <w:p w14:paraId="6519CB2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2993BC0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23A089F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60D8CDF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78639B9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20557FB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0B10A93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19380C0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16333899"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32AA4B70" w14:textId="77777777" w:rsidTr="00714761">
        <w:trPr>
          <w:trHeight w:val="610"/>
        </w:trPr>
        <w:tc>
          <w:tcPr>
            <w:tcW w:w="3518" w:type="dxa"/>
          </w:tcPr>
          <w:p w14:paraId="4B3E3A8A"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Cesarean</w:t>
            </w:r>
            <w:proofErr w:type="spellEnd"/>
            <w:r w:rsidRPr="00FA7A98">
              <w:rPr>
                <w:rFonts w:ascii="Times New Roman" w:hAnsi="Times New Roman" w:cs="Times New Roman"/>
                <w:color w:val="000000"/>
                <w:sz w:val="20"/>
                <w:szCs w:val="20"/>
              </w:rPr>
              <w:t xml:space="preserve"> delivery (</w:t>
            </w:r>
            <w:proofErr w:type="spellStart"/>
            <w:r w:rsidRPr="00FA7A98">
              <w:rPr>
                <w:rFonts w:ascii="Times New Roman" w:hAnsi="Times New Roman" w:cs="Times New Roman"/>
                <w:color w:val="000000"/>
                <w:sz w:val="20"/>
                <w:szCs w:val="20"/>
              </w:rPr>
              <w:t>Cesarean</w:t>
            </w:r>
            <w:proofErr w:type="spellEnd"/>
            <w:r w:rsidRPr="00FA7A98">
              <w:rPr>
                <w:rFonts w:ascii="Times New Roman" w:hAnsi="Times New Roman" w:cs="Times New Roman"/>
                <w:color w:val="000000"/>
                <w:sz w:val="20"/>
                <w:szCs w:val="20"/>
              </w:rPr>
              <w:t xml:space="preserve"> section)</w:t>
            </w:r>
          </w:p>
        </w:tc>
        <w:tc>
          <w:tcPr>
            <w:tcW w:w="1029" w:type="dxa"/>
            <w:vAlign w:val="center"/>
          </w:tcPr>
          <w:p w14:paraId="2D5891C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39DE653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23DE304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1DEF9F5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0CC17EC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7628DFB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191B90B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518C053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03B0DA1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5B3D75D5" w14:textId="77777777" w:rsidTr="00714761">
        <w:trPr>
          <w:trHeight w:val="313"/>
        </w:trPr>
        <w:tc>
          <w:tcPr>
            <w:tcW w:w="3518" w:type="dxa"/>
          </w:tcPr>
          <w:p w14:paraId="4A1CE74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xml:space="preserve">IMCI service </w:t>
            </w:r>
          </w:p>
        </w:tc>
        <w:tc>
          <w:tcPr>
            <w:tcW w:w="1029" w:type="dxa"/>
            <w:vAlign w:val="center"/>
          </w:tcPr>
          <w:p w14:paraId="51E21FC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6AE9247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0D283AD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5B66866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073EE2A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1289F43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516AA9C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03FF782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7AB05F1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 (87.5)</w:t>
            </w:r>
          </w:p>
        </w:tc>
      </w:tr>
      <w:tr w:rsidR="009E3218" w:rsidRPr="00FA7A98" w14:paraId="11685191" w14:textId="77777777" w:rsidTr="00714761">
        <w:trPr>
          <w:trHeight w:val="313"/>
        </w:trPr>
        <w:tc>
          <w:tcPr>
            <w:tcW w:w="3518" w:type="dxa"/>
          </w:tcPr>
          <w:p w14:paraId="5FDE634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xml:space="preserve">Kangaroo mother care service </w:t>
            </w:r>
          </w:p>
        </w:tc>
        <w:tc>
          <w:tcPr>
            <w:tcW w:w="1029" w:type="dxa"/>
            <w:vAlign w:val="center"/>
          </w:tcPr>
          <w:p w14:paraId="7193F1D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53B1846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5C31E97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01D5757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1" w:type="dxa"/>
            <w:vAlign w:val="center"/>
          </w:tcPr>
          <w:p w14:paraId="7507E86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4B6CEFD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2D3A3C9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2E34124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1EADECF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 (75)</w:t>
            </w:r>
          </w:p>
        </w:tc>
      </w:tr>
      <w:tr w:rsidR="009E3218" w:rsidRPr="00FA7A98" w14:paraId="1BE2B8CF" w14:textId="77777777" w:rsidTr="00714761">
        <w:trPr>
          <w:trHeight w:val="297"/>
        </w:trPr>
        <w:tc>
          <w:tcPr>
            <w:tcW w:w="3518" w:type="dxa"/>
          </w:tcPr>
          <w:p w14:paraId="6A0DE3F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Laboratory diagnostic services</w:t>
            </w:r>
          </w:p>
        </w:tc>
        <w:tc>
          <w:tcPr>
            <w:tcW w:w="1029" w:type="dxa"/>
            <w:vAlign w:val="center"/>
          </w:tcPr>
          <w:p w14:paraId="31F0699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6F0F389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35FAF34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7754303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73CB12C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509D853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460C45C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5FDCCE7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34EA4EE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007C8AAA" w14:textId="77777777" w:rsidTr="00714761">
        <w:trPr>
          <w:trHeight w:val="610"/>
        </w:trPr>
        <w:tc>
          <w:tcPr>
            <w:tcW w:w="3518" w:type="dxa"/>
          </w:tcPr>
          <w:p w14:paraId="63D8A77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Blood grouping and typing services</w:t>
            </w:r>
          </w:p>
        </w:tc>
        <w:tc>
          <w:tcPr>
            <w:tcW w:w="1029" w:type="dxa"/>
            <w:vAlign w:val="center"/>
          </w:tcPr>
          <w:p w14:paraId="099CE73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635E9C7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3FA5749F" w14:textId="77777777" w:rsidR="009E3218" w:rsidRPr="00FA7A98" w:rsidRDefault="009E3218" w:rsidP="00714761">
            <w:pPr>
              <w:rPr>
                <w:rFonts w:ascii="Times New Roman" w:hAnsi="Times New Roman" w:cs="Times New Roman"/>
                <w:color w:val="000000"/>
                <w:sz w:val="20"/>
                <w:szCs w:val="20"/>
              </w:rPr>
            </w:pPr>
          </w:p>
        </w:tc>
        <w:tc>
          <w:tcPr>
            <w:tcW w:w="1017" w:type="dxa"/>
            <w:vAlign w:val="center"/>
          </w:tcPr>
          <w:p w14:paraId="4977C71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131E64B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100AE81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0D76C73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20C59BC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57F581A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179161DB" w14:textId="77777777" w:rsidTr="00714761">
        <w:trPr>
          <w:trHeight w:val="313"/>
        </w:trPr>
        <w:tc>
          <w:tcPr>
            <w:tcW w:w="3518" w:type="dxa"/>
          </w:tcPr>
          <w:p w14:paraId="44E053C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Blood transfusion services</w:t>
            </w:r>
          </w:p>
        </w:tc>
        <w:tc>
          <w:tcPr>
            <w:tcW w:w="1029" w:type="dxa"/>
            <w:vAlign w:val="center"/>
          </w:tcPr>
          <w:p w14:paraId="6CFBDA9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14FD55C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55D0906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3D419D5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193DA9C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6DA6562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214539B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77C3157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121A573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07EFFE37" w14:textId="77777777" w:rsidTr="00714761">
        <w:trPr>
          <w:trHeight w:val="313"/>
        </w:trPr>
        <w:tc>
          <w:tcPr>
            <w:tcW w:w="3518" w:type="dxa"/>
          </w:tcPr>
          <w:p w14:paraId="3F63C5D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Postnatal care (PNC) services</w:t>
            </w:r>
          </w:p>
        </w:tc>
        <w:tc>
          <w:tcPr>
            <w:tcW w:w="1029" w:type="dxa"/>
            <w:vAlign w:val="center"/>
          </w:tcPr>
          <w:p w14:paraId="71AA3E5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2B26A35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0456081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73823ED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66B2879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6A07931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3FA2321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4C6895A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6342778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 (100)</w:t>
            </w:r>
          </w:p>
        </w:tc>
      </w:tr>
      <w:tr w:rsidR="009E3218" w:rsidRPr="00FA7A98" w14:paraId="3C04A30A" w14:textId="77777777" w:rsidTr="00714761">
        <w:trPr>
          <w:trHeight w:val="610"/>
        </w:trPr>
        <w:tc>
          <w:tcPr>
            <w:tcW w:w="3518" w:type="dxa"/>
          </w:tcPr>
          <w:p w14:paraId="1CF82FB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Postpartum family planning (PPFP) services</w:t>
            </w:r>
          </w:p>
        </w:tc>
        <w:tc>
          <w:tcPr>
            <w:tcW w:w="1029" w:type="dxa"/>
            <w:vAlign w:val="center"/>
          </w:tcPr>
          <w:p w14:paraId="784C427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209FDE0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3014742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1BB8C0F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1" w:type="dxa"/>
            <w:vAlign w:val="center"/>
          </w:tcPr>
          <w:p w14:paraId="19CF20B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3A27D32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24DCF0A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4B096DA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88" w:type="dxa"/>
            <w:vAlign w:val="center"/>
          </w:tcPr>
          <w:p w14:paraId="43C01C2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5(62.7)</w:t>
            </w:r>
          </w:p>
        </w:tc>
      </w:tr>
      <w:tr w:rsidR="009E3218" w:rsidRPr="00FA7A98" w14:paraId="670732F3" w14:textId="77777777" w:rsidTr="00714761">
        <w:trPr>
          <w:trHeight w:val="328"/>
        </w:trPr>
        <w:tc>
          <w:tcPr>
            <w:tcW w:w="3518" w:type="dxa"/>
          </w:tcPr>
          <w:p w14:paraId="18EF8A2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Adolescent health services</w:t>
            </w:r>
          </w:p>
        </w:tc>
        <w:tc>
          <w:tcPr>
            <w:tcW w:w="1029" w:type="dxa"/>
            <w:vAlign w:val="center"/>
          </w:tcPr>
          <w:p w14:paraId="3894CE7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3FC2921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266A44E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55E3457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1" w:type="dxa"/>
            <w:vAlign w:val="center"/>
          </w:tcPr>
          <w:p w14:paraId="0AED9CE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58A8671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4F87A0C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56" w:type="dxa"/>
            <w:vAlign w:val="center"/>
          </w:tcPr>
          <w:p w14:paraId="2130518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88" w:type="dxa"/>
            <w:vAlign w:val="center"/>
          </w:tcPr>
          <w:p w14:paraId="55B39FD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4(50)</w:t>
            </w:r>
          </w:p>
        </w:tc>
      </w:tr>
    </w:tbl>
    <w:p w14:paraId="1A3A7131" w14:textId="77777777" w:rsidR="009E3218" w:rsidRPr="00FA7A98" w:rsidRDefault="009E3218" w:rsidP="009E3218">
      <w:pPr>
        <w:spacing w:after="0" w:line="360" w:lineRule="auto"/>
        <w:rPr>
          <w:rFonts w:ascii="Times New Roman" w:hAnsi="Times New Roman" w:cs="Times New Roman"/>
          <w:b/>
          <w:i/>
          <w:sz w:val="20"/>
          <w:szCs w:val="20"/>
          <w:u w:val="single"/>
        </w:rPr>
      </w:pPr>
    </w:p>
    <w:p w14:paraId="4F152144" w14:textId="77777777" w:rsidR="009E3218" w:rsidRPr="00FA7A98" w:rsidRDefault="009E3218" w:rsidP="009E3218">
      <w:pPr>
        <w:rPr>
          <w:rFonts w:ascii="Times New Roman" w:hAnsi="Times New Roman" w:cs="Times New Roman"/>
          <w:sz w:val="20"/>
          <w:szCs w:val="20"/>
        </w:rPr>
      </w:pPr>
    </w:p>
    <w:p w14:paraId="78AA1DF1" w14:textId="77777777" w:rsidR="009E3218" w:rsidRPr="00FA7A98" w:rsidRDefault="009E3218" w:rsidP="009E3218">
      <w:pPr>
        <w:rPr>
          <w:rFonts w:ascii="Times New Roman" w:hAnsi="Times New Roman" w:cs="Times New Roman"/>
          <w:sz w:val="20"/>
          <w:szCs w:val="20"/>
        </w:rPr>
      </w:pPr>
      <w:r w:rsidRPr="00FA7A98">
        <w:rPr>
          <w:rFonts w:ascii="Times New Roman" w:hAnsi="Times New Roman" w:cs="Times New Roman"/>
          <w:sz w:val="20"/>
          <w:szCs w:val="20"/>
        </w:rPr>
        <w:t xml:space="preserve">0 – Not available; 1 – available </w:t>
      </w:r>
    </w:p>
    <w:p w14:paraId="314BAA80" w14:textId="77777777" w:rsidR="009E3218" w:rsidRPr="00FA7A98" w:rsidRDefault="009E3218" w:rsidP="009E3218">
      <w:pPr>
        <w:rPr>
          <w:rFonts w:ascii="Times New Roman" w:hAnsi="Times New Roman" w:cs="Times New Roman"/>
          <w:sz w:val="20"/>
          <w:szCs w:val="20"/>
        </w:rPr>
      </w:pPr>
    </w:p>
    <w:p w14:paraId="772F5965" w14:textId="77777777" w:rsidR="009E3218" w:rsidRPr="00FA7A98" w:rsidRDefault="009E3218" w:rsidP="009E3218">
      <w:pPr>
        <w:spacing w:after="0" w:line="240" w:lineRule="auto"/>
        <w:rPr>
          <w:rFonts w:ascii="Times New Roman" w:eastAsia="Times New Roman" w:hAnsi="Times New Roman" w:cs="Times New Roman"/>
          <w:b/>
          <w:bCs/>
          <w:color w:val="000000"/>
          <w:sz w:val="20"/>
          <w:szCs w:val="20"/>
          <w:u w:val="single"/>
        </w:rPr>
      </w:pPr>
    </w:p>
    <w:p w14:paraId="6E8579EA" w14:textId="77777777" w:rsidR="009E3218" w:rsidRPr="00FA7A98" w:rsidRDefault="009E3218" w:rsidP="009E3218">
      <w:pPr>
        <w:spacing w:after="0" w:line="240" w:lineRule="auto"/>
        <w:rPr>
          <w:rFonts w:ascii="Times New Roman" w:eastAsia="Times New Roman" w:hAnsi="Times New Roman" w:cs="Times New Roman"/>
          <w:b/>
          <w:bCs/>
          <w:color w:val="000000"/>
          <w:sz w:val="20"/>
          <w:szCs w:val="20"/>
          <w:u w:val="single"/>
        </w:rPr>
      </w:pPr>
    </w:p>
    <w:p w14:paraId="3471AB8A" w14:textId="2E01CA7F" w:rsidR="009E3218" w:rsidRPr="00FA7A98" w:rsidRDefault="009E3218" w:rsidP="009E3218">
      <w:pPr>
        <w:spacing w:after="0" w:line="240" w:lineRule="auto"/>
        <w:rPr>
          <w:rFonts w:ascii="Times New Roman" w:eastAsia="Times New Roman" w:hAnsi="Times New Roman" w:cs="Times New Roman"/>
          <w:b/>
          <w:bCs/>
          <w:color w:val="000000"/>
          <w:sz w:val="20"/>
          <w:szCs w:val="20"/>
          <w:u w:val="single"/>
        </w:rPr>
      </w:pPr>
      <w:r w:rsidRPr="00FA7A98">
        <w:rPr>
          <w:rFonts w:ascii="Times New Roman" w:eastAsia="Times New Roman" w:hAnsi="Times New Roman" w:cs="Times New Roman"/>
          <w:b/>
          <w:bCs/>
          <w:color w:val="000000"/>
          <w:sz w:val="20"/>
          <w:szCs w:val="20"/>
          <w:u w:val="single"/>
        </w:rPr>
        <w:t>Inpatient services</w:t>
      </w:r>
    </w:p>
    <w:tbl>
      <w:tblPr>
        <w:tblStyle w:val="TableGrid"/>
        <w:tblpPr w:leftFromText="180" w:rightFromText="180" w:vertAnchor="page" w:horzAnchor="margin" w:tblpY="2030"/>
        <w:tblW w:w="1353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8"/>
        <w:gridCol w:w="1029"/>
        <w:gridCol w:w="1017"/>
        <w:gridCol w:w="1109"/>
        <w:gridCol w:w="1017"/>
        <w:gridCol w:w="1201"/>
        <w:gridCol w:w="1195"/>
        <w:gridCol w:w="1300"/>
        <w:gridCol w:w="956"/>
        <w:gridCol w:w="1188"/>
      </w:tblGrid>
      <w:tr w:rsidR="009E3218" w:rsidRPr="00FA7A98" w14:paraId="2851E8C2" w14:textId="77777777" w:rsidTr="009E3218">
        <w:trPr>
          <w:trHeight w:val="297"/>
        </w:trPr>
        <w:tc>
          <w:tcPr>
            <w:tcW w:w="3518" w:type="dxa"/>
            <w:shd w:val="clear" w:color="auto" w:fill="A6A6A6" w:themeFill="background1" w:themeFillShade="A6"/>
            <w:vAlign w:val="bottom"/>
          </w:tcPr>
          <w:p w14:paraId="5121DC33"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1029" w:type="dxa"/>
            <w:shd w:val="clear" w:color="auto" w:fill="A6A6A6" w:themeFill="background1" w:themeFillShade="A6"/>
          </w:tcPr>
          <w:p w14:paraId="1B09747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1017" w:type="dxa"/>
            <w:shd w:val="clear" w:color="auto" w:fill="A6A6A6" w:themeFill="background1" w:themeFillShade="A6"/>
          </w:tcPr>
          <w:p w14:paraId="54C6785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1109" w:type="dxa"/>
            <w:shd w:val="clear" w:color="auto" w:fill="A6A6A6" w:themeFill="background1" w:themeFillShade="A6"/>
          </w:tcPr>
          <w:p w14:paraId="5D044DEB"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1017" w:type="dxa"/>
            <w:shd w:val="clear" w:color="auto" w:fill="A6A6A6" w:themeFill="background1" w:themeFillShade="A6"/>
          </w:tcPr>
          <w:p w14:paraId="092E0AD0" w14:textId="77777777" w:rsidR="009E3218" w:rsidRPr="00FA7A98" w:rsidRDefault="009E3218" w:rsidP="009E3218">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1201" w:type="dxa"/>
            <w:shd w:val="clear" w:color="auto" w:fill="A6A6A6" w:themeFill="background1" w:themeFillShade="A6"/>
          </w:tcPr>
          <w:p w14:paraId="46618A41"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1195" w:type="dxa"/>
            <w:shd w:val="clear" w:color="auto" w:fill="A6A6A6" w:themeFill="background1" w:themeFillShade="A6"/>
          </w:tcPr>
          <w:p w14:paraId="2701BE66"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1300" w:type="dxa"/>
            <w:shd w:val="clear" w:color="auto" w:fill="A6A6A6" w:themeFill="background1" w:themeFillShade="A6"/>
          </w:tcPr>
          <w:p w14:paraId="08F22048" w14:textId="77777777" w:rsidR="009E3218" w:rsidRPr="00FA7A98" w:rsidRDefault="009E3218" w:rsidP="009E3218">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956" w:type="dxa"/>
            <w:shd w:val="clear" w:color="auto" w:fill="A6A6A6" w:themeFill="background1" w:themeFillShade="A6"/>
          </w:tcPr>
          <w:p w14:paraId="4BCD19B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1188" w:type="dxa"/>
            <w:shd w:val="clear" w:color="auto" w:fill="A6A6A6" w:themeFill="background1" w:themeFillShade="A6"/>
            <w:vAlign w:val="bottom"/>
          </w:tcPr>
          <w:p w14:paraId="16612840"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108F5983" w14:textId="77777777" w:rsidTr="009E3218">
        <w:trPr>
          <w:trHeight w:val="313"/>
        </w:trPr>
        <w:tc>
          <w:tcPr>
            <w:tcW w:w="3518" w:type="dxa"/>
          </w:tcPr>
          <w:p w14:paraId="695B1538"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Provide in-patient care</w:t>
            </w:r>
          </w:p>
        </w:tc>
        <w:tc>
          <w:tcPr>
            <w:tcW w:w="1029" w:type="dxa"/>
            <w:vAlign w:val="center"/>
          </w:tcPr>
          <w:p w14:paraId="6649EEC4"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3D59C4D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09" w:type="dxa"/>
            <w:vAlign w:val="center"/>
          </w:tcPr>
          <w:p w14:paraId="37E1850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17" w:type="dxa"/>
            <w:vAlign w:val="center"/>
          </w:tcPr>
          <w:p w14:paraId="61B979B1"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1" w:type="dxa"/>
            <w:vAlign w:val="center"/>
          </w:tcPr>
          <w:p w14:paraId="237E69D2"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95" w:type="dxa"/>
            <w:vAlign w:val="center"/>
          </w:tcPr>
          <w:p w14:paraId="43AE740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300" w:type="dxa"/>
            <w:vAlign w:val="center"/>
          </w:tcPr>
          <w:p w14:paraId="16A723F7"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56" w:type="dxa"/>
            <w:vAlign w:val="center"/>
          </w:tcPr>
          <w:p w14:paraId="251B7D45"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88" w:type="dxa"/>
            <w:vAlign w:val="center"/>
          </w:tcPr>
          <w:p w14:paraId="2AA17EEF"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8 (100)</w:t>
            </w:r>
          </w:p>
        </w:tc>
      </w:tr>
      <w:tr w:rsidR="009E3218" w:rsidRPr="00FA7A98" w14:paraId="272E224E" w14:textId="77777777" w:rsidTr="009E3218">
        <w:trPr>
          <w:trHeight w:val="313"/>
        </w:trPr>
        <w:tc>
          <w:tcPr>
            <w:tcW w:w="3518" w:type="dxa"/>
          </w:tcPr>
          <w:p w14:paraId="6669C364"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Number of beds excluding maternity/delivery bed</w:t>
            </w:r>
          </w:p>
        </w:tc>
        <w:tc>
          <w:tcPr>
            <w:tcW w:w="1029" w:type="dxa"/>
            <w:vAlign w:val="center"/>
          </w:tcPr>
          <w:p w14:paraId="0279B424"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017" w:type="dxa"/>
            <w:vAlign w:val="center"/>
          </w:tcPr>
          <w:p w14:paraId="12007045"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235</w:t>
            </w:r>
          </w:p>
        </w:tc>
        <w:tc>
          <w:tcPr>
            <w:tcW w:w="1109" w:type="dxa"/>
            <w:vAlign w:val="center"/>
          </w:tcPr>
          <w:p w14:paraId="35DFBA78"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226</w:t>
            </w:r>
          </w:p>
        </w:tc>
        <w:tc>
          <w:tcPr>
            <w:tcW w:w="1017" w:type="dxa"/>
            <w:vAlign w:val="center"/>
          </w:tcPr>
          <w:p w14:paraId="63016F4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230</w:t>
            </w:r>
          </w:p>
        </w:tc>
        <w:tc>
          <w:tcPr>
            <w:tcW w:w="1201" w:type="dxa"/>
            <w:vAlign w:val="center"/>
          </w:tcPr>
          <w:p w14:paraId="4917B16B"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230</w:t>
            </w:r>
          </w:p>
        </w:tc>
        <w:tc>
          <w:tcPr>
            <w:tcW w:w="1195" w:type="dxa"/>
            <w:vAlign w:val="center"/>
          </w:tcPr>
          <w:p w14:paraId="2CFE248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215</w:t>
            </w:r>
          </w:p>
        </w:tc>
        <w:tc>
          <w:tcPr>
            <w:tcW w:w="1300" w:type="dxa"/>
            <w:vAlign w:val="center"/>
          </w:tcPr>
          <w:p w14:paraId="2CCCDE0F"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90</w:t>
            </w:r>
          </w:p>
        </w:tc>
        <w:tc>
          <w:tcPr>
            <w:tcW w:w="956" w:type="dxa"/>
            <w:vAlign w:val="center"/>
          </w:tcPr>
          <w:p w14:paraId="4A6FBF10"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84</w:t>
            </w:r>
          </w:p>
        </w:tc>
        <w:tc>
          <w:tcPr>
            <w:tcW w:w="1188" w:type="dxa"/>
            <w:vAlign w:val="center"/>
          </w:tcPr>
          <w:p w14:paraId="3C01ABF1"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w:t>
            </w:r>
          </w:p>
        </w:tc>
      </w:tr>
      <w:tr w:rsidR="009E3218" w:rsidRPr="00FA7A98" w14:paraId="4A8F5D32" w14:textId="77777777" w:rsidTr="009E3218">
        <w:trPr>
          <w:trHeight w:val="610"/>
        </w:trPr>
        <w:tc>
          <w:tcPr>
            <w:tcW w:w="3518" w:type="dxa"/>
          </w:tcPr>
          <w:p w14:paraId="2FE6D770"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Number of beds according to GOB circular/license</w:t>
            </w:r>
          </w:p>
        </w:tc>
        <w:tc>
          <w:tcPr>
            <w:tcW w:w="1029" w:type="dxa"/>
            <w:vAlign w:val="center"/>
          </w:tcPr>
          <w:p w14:paraId="45E3BA01"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017" w:type="dxa"/>
            <w:vAlign w:val="center"/>
          </w:tcPr>
          <w:p w14:paraId="4C639BCB"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109" w:type="dxa"/>
            <w:vAlign w:val="center"/>
          </w:tcPr>
          <w:p w14:paraId="245C9603"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017" w:type="dxa"/>
            <w:vAlign w:val="center"/>
          </w:tcPr>
          <w:p w14:paraId="0EF3ADB6"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201" w:type="dxa"/>
            <w:vAlign w:val="center"/>
          </w:tcPr>
          <w:p w14:paraId="355BD092"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195" w:type="dxa"/>
            <w:vAlign w:val="center"/>
          </w:tcPr>
          <w:p w14:paraId="1E5D4663"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250</w:t>
            </w:r>
          </w:p>
        </w:tc>
        <w:tc>
          <w:tcPr>
            <w:tcW w:w="1300" w:type="dxa"/>
            <w:vAlign w:val="center"/>
          </w:tcPr>
          <w:p w14:paraId="7B61F32B"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100</w:t>
            </w:r>
          </w:p>
        </w:tc>
        <w:tc>
          <w:tcPr>
            <w:tcW w:w="956" w:type="dxa"/>
            <w:vAlign w:val="center"/>
          </w:tcPr>
          <w:p w14:paraId="77BAA317"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100</w:t>
            </w:r>
          </w:p>
        </w:tc>
        <w:tc>
          <w:tcPr>
            <w:tcW w:w="1188" w:type="dxa"/>
            <w:vAlign w:val="center"/>
          </w:tcPr>
          <w:p w14:paraId="4E0FADE7"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w:t>
            </w:r>
          </w:p>
        </w:tc>
      </w:tr>
      <w:tr w:rsidR="009E3218" w:rsidRPr="00FA7A98" w14:paraId="3710E5DB" w14:textId="77777777" w:rsidTr="009E3218">
        <w:trPr>
          <w:trHeight w:val="313"/>
        </w:trPr>
        <w:tc>
          <w:tcPr>
            <w:tcW w:w="3518" w:type="dxa"/>
          </w:tcPr>
          <w:p w14:paraId="78F71EAD"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Designated beds for maternity service</w:t>
            </w:r>
          </w:p>
        </w:tc>
        <w:tc>
          <w:tcPr>
            <w:tcW w:w="1029" w:type="dxa"/>
            <w:vAlign w:val="center"/>
          </w:tcPr>
          <w:p w14:paraId="3B60D90B"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0D736120"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15</w:t>
            </w:r>
          </w:p>
        </w:tc>
        <w:tc>
          <w:tcPr>
            <w:tcW w:w="1109" w:type="dxa"/>
            <w:vAlign w:val="center"/>
          </w:tcPr>
          <w:p w14:paraId="1E61D235"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24</w:t>
            </w:r>
          </w:p>
        </w:tc>
        <w:tc>
          <w:tcPr>
            <w:tcW w:w="1017" w:type="dxa"/>
            <w:vAlign w:val="center"/>
          </w:tcPr>
          <w:p w14:paraId="29C9FCF8"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20</w:t>
            </w:r>
          </w:p>
        </w:tc>
        <w:tc>
          <w:tcPr>
            <w:tcW w:w="1201" w:type="dxa"/>
            <w:vAlign w:val="center"/>
          </w:tcPr>
          <w:p w14:paraId="44FA750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20</w:t>
            </w:r>
          </w:p>
        </w:tc>
        <w:tc>
          <w:tcPr>
            <w:tcW w:w="1195" w:type="dxa"/>
            <w:vAlign w:val="center"/>
          </w:tcPr>
          <w:p w14:paraId="5768A3E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35</w:t>
            </w:r>
          </w:p>
        </w:tc>
        <w:tc>
          <w:tcPr>
            <w:tcW w:w="1300" w:type="dxa"/>
            <w:vAlign w:val="center"/>
          </w:tcPr>
          <w:p w14:paraId="646583C7"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10</w:t>
            </w:r>
          </w:p>
        </w:tc>
        <w:tc>
          <w:tcPr>
            <w:tcW w:w="956" w:type="dxa"/>
            <w:vAlign w:val="center"/>
          </w:tcPr>
          <w:p w14:paraId="257D4A7A"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16</w:t>
            </w:r>
          </w:p>
        </w:tc>
        <w:tc>
          <w:tcPr>
            <w:tcW w:w="1188" w:type="dxa"/>
            <w:vAlign w:val="center"/>
          </w:tcPr>
          <w:p w14:paraId="529EF45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w:t>
            </w:r>
          </w:p>
        </w:tc>
      </w:tr>
      <w:tr w:rsidR="009E3218" w:rsidRPr="00FA7A98" w14:paraId="523FF896" w14:textId="77777777" w:rsidTr="009E3218">
        <w:trPr>
          <w:trHeight w:val="313"/>
        </w:trPr>
        <w:tc>
          <w:tcPr>
            <w:tcW w:w="3518" w:type="dxa"/>
          </w:tcPr>
          <w:p w14:paraId="1E4ECF23"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xml:space="preserve">Designated bed for </w:t>
            </w:r>
            <w:proofErr w:type="spellStart"/>
            <w:r w:rsidRPr="00FA7A98">
              <w:rPr>
                <w:rFonts w:ascii="Times New Roman" w:hAnsi="Times New Roman" w:cs="Times New Roman"/>
                <w:color w:val="000000"/>
                <w:sz w:val="20"/>
                <w:szCs w:val="20"/>
              </w:rPr>
              <w:t>pediatrics</w:t>
            </w:r>
            <w:proofErr w:type="spellEnd"/>
          </w:p>
        </w:tc>
        <w:tc>
          <w:tcPr>
            <w:tcW w:w="1029" w:type="dxa"/>
            <w:vAlign w:val="center"/>
          </w:tcPr>
          <w:p w14:paraId="506D3D9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32</w:t>
            </w:r>
          </w:p>
        </w:tc>
        <w:tc>
          <w:tcPr>
            <w:tcW w:w="1017" w:type="dxa"/>
            <w:vAlign w:val="center"/>
          </w:tcPr>
          <w:p w14:paraId="09E1B051"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24</w:t>
            </w:r>
          </w:p>
        </w:tc>
        <w:tc>
          <w:tcPr>
            <w:tcW w:w="1109" w:type="dxa"/>
            <w:vAlign w:val="center"/>
          </w:tcPr>
          <w:p w14:paraId="3235C5B4"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24</w:t>
            </w:r>
          </w:p>
        </w:tc>
        <w:tc>
          <w:tcPr>
            <w:tcW w:w="1017" w:type="dxa"/>
            <w:vAlign w:val="center"/>
          </w:tcPr>
          <w:p w14:paraId="53EE5FA8"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20</w:t>
            </w:r>
          </w:p>
        </w:tc>
        <w:tc>
          <w:tcPr>
            <w:tcW w:w="1201" w:type="dxa"/>
            <w:vAlign w:val="center"/>
          </w:tcPr>
          <w:p w14:paraId="7AD8A4F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52</w:t>
            </w:r>
          </w:p>
        </w:tc>
        <w:tc>
          <w:tcPr>
            <w:tcW w:w="1195" w:type="dxa"/>
            <w:vAlign w:val="center"/>
          </w:tcPr>
          <w:p w14:paraId="643E92D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58</w:t>
            </w:r>
          </w:p>
        </w:tc>
        <w:tc>
          <w:tcPr>
            <w:tcW w:w="1300" w:type="dxa"/>
            <w:vAlign w:val="center"/>
          </w:tcPr>
          <w:p w14:paraId="4F952C62"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14</w:t>
            </w:r>
          </w:p>
        </w:tc>
        <w:tc>
          <w:tcPr>
            <w:tcW w:w="956" w:type="dxa"/>
            <w:vAlign w:val="center"/>
          </w:tcPr>
          <w:p w14:paraId="28D48E5C"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12</w:t>
            </w:r>
          </w:p>
        </w:tc>
        <w:tc>
          <w:tcPr>
            <w:tcW w:w="1188" w:type="dxa"/>
            <w:vAlign w:val="center"/>
          </w:tcPr>
          <w:p w14:paraId="7D662254"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w:t>
            </w:r>
          </w:p>
        </w:tc>
      </w:tr>
      <w:tr w:rsidR="009E3218" w:rsidRPr="00FA7A98" w14:paraId="50C1D8A6" w14:textId="77777777" w:rsidTr="009E3218">
        <w:trPr>
          <w:trHeight w:val="313"/>
        </w:trPr>
        <w:tc>
          <w:tcPr>
            <w:tcW w:w="3518" w:type="dxa"/>
          </w:tcPr>
          <w:p w14:paraId="7B3066EF"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xml:space="preserve">Designated beds for </w:t>
            </w:r>
            <w:proofErr w:type="spellStart"/>
            <w:r w:rsidRPr="00FA7A98">
              <w:rPr>
                <w:rFonts w:ascii="Times New Roman" w:hAnsi="Times New Roman" w:cs="Times New Roman"/>
                <w:color w:val="000000"/>
                <w:sz w:val="20"/>
                <w:szCs w:val="20"/>
              </w:rPr>
              <w:t>newborns</w:t>
            </w:r>
            <w:proofErr w:type="spellEnd"/>
          </w:p>
        </w:tc>
        <w:tc>
          <w:tcPr>
            <w:tcW w:w="1029" w:type="dxa"/>
            <w:vAlign w:val="center"/>
          </w:tcPr>
          <w:p w14:paraId="0AE9D3D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477194A2"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4</w:t>
            </w:r>
          </w:p>
        </w:tc>
        <w:tc>
          <w:tcPr>
            <w:tcW w:w="1109" w:type="dxa"/>
            <w:vAlign w:val="center"/>
          </w:tcPr>
          <w:p w14:paraId="6B5FF266"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17" w:type="dxa"/>
            <w:vAlign w:val="center"/>
          </w:tcPr>
          <w:p w14:paraId="5AE3344E"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20</w:t>
            </w:r>
          </w:p>
        </w:tc>
        <w:tc>
          <w:tcPr>
            <w:tcW w:w="1201" w:type="dxa"/>
            <w:vAlign w:val="center"/>
          </w:tcPr>
          <w:p w14:paraId="595A7AE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15</w:t>
            </w:r>
          </w:p>
        </w:tc>
        <w:tc>
          <w:tcPr>
            <w:tcW w:w="1195" w:type="dxa"/>
            <w:vAlign w:val="center"/>
          </w:tcPr>
          <w:p w14:paraId="7F2A3008"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32</w:t>
            </w:r>
          </w:p>
        </w:tc>
        <w:tc>
          <w:tcPr>
            <w:tcW w:w="1300" w:type="dxa"/>
            <w:vAlign w:val="center"/>
          </w:tcPr>
          <w:p w14:paraId="1081989F"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56" w:type="dxa"/>
            <w:vAlign w:val="center"/>
          </w:tcPr>
          <w:p w14:paraId="56C8CD06"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88" w:type="dxa"/>
            <w:vAlign w:val="center"/>
          </w:tcPr>
          <w:p w14:paraId="706E4109" w14:textId="77777777" w:rsidR="009E3218" w:rsidRPr="00FA7A98" w:rsidRDefault="009E3218" w:rsidP="009E3218">
            <w:pPr>
              <w:rPr>
                <w:rFonts w:ascii="Times New Roman" w:hAnsi="Times New Roman" w:cs="Times New Roman"/>
                <w:color w:val="000000"/>
                <w:sz w:val="20"/>
                <w:szCs w:val="20"/>
              </w:rPr>
            </w:pPr>
            <w:r w:rsidRPr="00FA7A98">
              <w:rPr>
                <w:rFonts w:ascii="Times New Roman" w:hAnsi="Times New Roman" w:cs="Times New Roman"/>
                <w:color w:val="000000"/>
                <w:sz w:val="20"/>
                <w:szCs w:val="20"/>
              </w:rPr>
              <w:t> </w:t>
            </w:r>
          </w:p>
        </w:tc>
      </w:tr>
    </w:tbl>
    <w:p w14:paraId="07CEA434" w14:textId="77777777" w:rsidR="009E3218" w:rsidRPr="00FA7A98" w:rsidRDefault="009E3218" w:rsidP="009E3218">
      <w:pPr>
        <w:spacing w:after="0" w:line="240" w:lineRule="auto"/>
        <w:rPr>
          <w:rFonts w:ascii="Times New Roman" w:eastAsia="Times New Roman" w:hAnsi="Times New Roman" w:cs="Times New Roman"/>
          <w:b/>
          <w:bCs/>
          <w:color w:val="000000"/>
          <w:sz w:val="20"/>
          <w:szCs w:val="20"/>
          <w:u w:val="single"/>
        </w:rPr>
      </w:pPr>
    </w:p>
    <w:p w14:paraId="701785EB" w14:textId="77777777" w:rsidR="009E3218" w:rsidRPr="00FA7A98" w:rsidRDefault="009E3218" w:rsidP="009E3218">
      <w:pPr>
        <w:rPr>
          <w:rFonts w:ascii="Times New Roman" w:hAnsi="Times New Roman" w:cs="Times New Roman"/>
          <w:b/>
          <w:i/>
          <w:sz w:val="20"/>
          <w:szCs w:val="20"/>
          <w:u w:val="single"/>
        </w:rPr>
      </w:pPr>
    </w:p>
    <w:p w14:paraId="51796E46"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t>24-hour staff coverage</w:t>
      </w:r>
    </w:p>
    <w:tbl>
      <w:tblPr>
        <w:tblStyle w:val="TableGrid"/>
        <w:tblW w:w="135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38"/>
        <w:gridCol w:w="1080"/>
        <w:gridCol w:w="1080"/>
        <w:gridCol w:w="1080"/>
        <w:gridCol w:w="990"/>
        <w:gridCol w:w="1260"/>
        <w:gridCol w:w="1164"/>
        <w:gridCol w:w="1266"/>
        <w:gridCol w:w="990"/>
        <w:gridCol w:w="1208"/>
      </w:tblGrid>
      <w:tr w:rsidR="009E3218" w:rsidRPr="00FA7A98" w14:paraId="50DF8DC1" w14:textId="77777777" w:rsidTr="00714761">
        <w:trPr>
          <w:trHeight w:val="251"/>
        </w:trPr>
        <w:tc>
          <w:tcPr>
            <w:tcW w:w="3438" w:type="dxa"/>
            <w:shd w:val="clear" w:color="auto" w:fill="BFBFBF" w:themeFill="background1" w:themeFillShade="BF"/>
            <w:vAlign w:val="bottom"/>
          </w:tcPr>
          <w:p w14:paraId="3A884E7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1080" w:type="dxa"/>
            <w:shd w:val="clear" w:color="auto" w:fill="BFBFBF" w:themeFill="background1" w:themeFillShade="BF"/>
          </w:tcPr>
          <w:p w14:paraId="1A371FA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1080" w:type="dxa"/>
            <w:shd w:val="clear" w:color="auto" w:fill="BFBFBF" w:themeFill="background1" w:themeFillShade="BF"/>
          </w:tcPr>
          <w:p w14:paraId="4FC6C74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1080" w:type="dxa"/>
            <w:shd w:val="clear" w:color="auto" w:fill="BFBFBF" w:themeFill="background1" w:themeFillShade="BF"/>
          </w:tcPr>
          <w:p w14:paraId="17D8A93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990" w:type="dxa"/>
            <w:shd w:val="clear" w:color="auto" w:fill="BFBFBF" w:themeFill="background1" w:themeFillShade="BF"/>
          </w:tcPr>
          <w:p w14:paraId="6DDF9CEE"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1260" w:type="dxa"/>
            <w:shd w:val="clear" w:color="auto" w:fill="BFBFBF" w:themeFill="background1" w:themeFillShade="BF"/>
          </w:tcPr>
          <w:p w14:paraId="3694586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1164" w:type="dxa"/>
            <w:shd w:val="clear" w:color="auto" w:fill="BFBFBF" w:themeFill="background1" w:themeFillShade="BF"/>
          </w:tcPr>
          <w:p w14:paraId="740FA69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1266" w:type="dxa"/>
            <w:shd w:val="clear" w:color="auto" w:fill="BFBFBF" w:themeFill="background1" w:themeFillShade="BF"/>
          </w:tcPr>
          <w:p w14:paraId="17775D94"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990" w:type="dxa"/>
            <w:shd w:val="clear" w:color="auto" w:fill="BFBFBF" w:themeFill="background1" w:themeFillShade="BF"/>
          </w:tcPr>
          <w:p w14:paraId="594DC58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1208" w:type="dxa"/>
            <w:shd w:val="clear" w:color="auto" w:fill="BFBFBF" w:themeFill="background1" w:themeFillShade="BF"/>
            <w:vAlign w:val="bottom"/>
          </w:tcPr>
          <w:p w14:paraId="179F2F2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54D81B72" w14:textId="77777777" w:rsidTr="00714761">
        <w:trPr>
          <w:trHeight w:val="263"/>
        </w:trPr>
        <w:tc>
          <w:tcPr>
            <w:tcW w:w="3438" w:type="dxa"/>
          </w:tcPr>
          <w:p w14:paraId="2B4E089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24 hours health care present at facility</w:t>
            </w:r>
          </w:p>
        </w:tc>
        <w:tc>
          <w:tcPr>
            <w:tcW w:w="1080" w:type="dxa"/>
            <w:vAlign w:val="center"/>
          </w:tcPr>
          <w:p w14:paraId="6BAD77A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center"/>
          </w:tcPr>
          <w:p w14:paraId="78D33A5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center"/>
          </w:tcPr>
          <w:p w14:paraId="5A7240A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center"/>
          </w:tcPr>
          <w:p w14:paraId="6C27E65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0" w:type="dxa"/>
            <w:vAlign w:val="center"/>
          </w:tcPr>
          <w:p w14:paraId="51BB977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64" w:type="dxa"/>
            <w:vAlign w:val="center"/>
          </w:tcPr>
          <w:p w14:paraId="24AF0C7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6" w:type="dxa"/>
            <w:vAlign w:val="center"/>
          </w:tcPr>
          <w:p w14:paraId="6A7D452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center"/>
          </w:tcPr>
          <w:p w14:paraId="62D3F8C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8" w:type="dxa"/>
            <w:vAlign w:val="center"/>
          </w:tcPr>
          <w:p w14:paraId="78FB1EC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8 (100)</w:t>
            </w:r>
          </w:p>
        </w:tc>
      </w:tr>
      <w:tr w:rsidR="009E3218" w:rsidRPr="00FA7A98" w14:paraId="63649B31" w14:textId="77777777" w:rsidTr="00714761">
        <w:trPr>
          <w:trHeight w:val="276"/>
        </w:trPr>
        <w:tc>
          <w:tcPr>
            <w:tcW w:w="3438" w:type="dxa"/>
          </w:tcPr>
          <w:p w14:paraId="01A1C0F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24 hours duty schedule present</w:t>
            </w:r>
          </w:p>
        </w:tc>
        <w:tc>
          <w:tcPr>
            <w:tcW w:w="1080" w:type="dxa"/>
            <w:vAlign w:val="center"/>
          </w:tcPr>
          <w:p w14:paraId="357410A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center"/>
          </w:tcPr>
          <w:p w14:paraId="40AECEF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center"/>
          </w:tcPr>
          <w:p w14:paraId="0D470DA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center"/>
          </w:tcPr>
          <w:p w14:paraId="79E2DE4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0" w:type="dxa"/>
            <w:vAlign w:val="center"/>
          </w:tcPr>
          <w:p w14:paraId="0F75851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64" w:type="dxa"/>
            <w:vAlign w:val="center"/>
          </w:tcPr>
          <w:p w14:paraId="2A7F614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6" w:type="dxa"/>
            <w:vAlign w:val="center"/>
          </w:tcPr>
          <w:p w14:paraId="73C2C04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center"/>
          </w:tcPr>
          <w:p w14:paraId="1157FA9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8" w:type="dxa"/>
            <w:vAlign w:val="center"/>
          </w:tcPr>
          <w:p w14:paraId="7735BB6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8 (100)</w:t>
            </w:r>
          </w:p>
        </w:tc>
      </w:tr>
    </w:tbl>
    <w:p w14:paraId="25A28909" w14:textId="77777777" w:rsidR="009E3218" w:rsidRPr="00FA7A98" w:rsidRDefault="009E3218" w:rsidP="009E3218">
      <w:pPr>
        <w:rPr>
          <w:rFonts w:ascii="Times New Roman" w:hAnsi="Times New Roman" w:cs="Times New Roman"/>
          <w:sz w:val="20"/>
          <w:szCs w:val="20"/>
        </w:rPr>
      </w:pPr>
    </w:p>
    <w:p w14:paraId="676FD6C3" w14:textId="77777777" w:rsidR="009E3218" w:rsidRPr="00FA7A98" w:rsidRDefault="009E3218" w:rsidP="009E3218">
      <w:pPr>
        <w:rPr>
          <w:rFonts w:ascii="Times New Roman" w:hAnsi="Times New Roman" w:cs="Times New Roman"/>
          <w:b/>
          <w:sz w:val="20"/>
          <w:szCs w:val="20"/>
          <w:u w:val="single"/>
        </w:rPr>
      </w:pPr>
      <w:r w:rsidRPr="00FA7A98">
        <w:rPr>
          <w:rFonts w:ascii="Times New Roman" w:hAnsi="Times New Roman" w:cs="Times New Roman"/>
          <w:b/>
          <w:sz w:val="20"/>
          <w:szCs w:val="20"/>
          <w:u w:val="single"/>
        </w:rPr>
        <w:t>User fee</w:t>
      </w:r>
    </w:p>
    <w:tbl>
      <w:tblPr>
        <w:tblStyle w:val="TableGrid"/>
        <w:tblW w:w="135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38"/>
        <w:gridCol w:w="1080"/>
        <w:gridCol w:w="1080"/>
        <w:gridCol w:w="1080"/>
        <w:gridCol w:w="990"/>
        <w:gridCol w:w="1260"/>
        <w:gridCol w:w="1164"/>
        <w:gridCol w:w="1266"/>
        <w:gridCol w:w="990"/>
        <w:gridCol w:w="1208"/>
      </w:tblGrid>
      <w:tr w:rsidR="009E3218" w:rsidRPr="00FA7A98" w14:paraId="2D9BCF8A" w14:textId="77777777" w:rsidTr="00714761">
        <w:trPr>
          <w:trHeight w:val="251"/>
        </w:trPr>
        <w:tc>
          <w:tcPr>
            <w:tcW w:w="3438" w:type="dxa"/>
            <w:shd w:val="clear" w:color="auto" w:fill="BFBFBF" w:themeFill="background1" w:themeFillShade="BF"/>
            <w:vAlign w:val="bottom"/>
          </w:tcPr>
          <w:p w14:paraId="488EF565"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1080" w:type="dxa"/>
            <w:shd w:val="clear" w:color="auto" w:fill="BFBFBF" w:themeFill="background1" w:themeFillShade="BF"/>
          </w:tcPr>
          <w:p w14:paraId="2F68F58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1080" w:type="dxa"/>
            <w:shd w:val="clear" w:color="auto" w:fill="BFBFBF" w:themeFill="background1" w:themeFillShade="BF"/>
          </w:tcPr>
          <w:p w14:paraId="689F89E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1080" w:type="dxa"/>
            <w:shd w:val="clear" w:color="auto" w:fill="BFBFBF" w:themeFill="background1" w:themeFillShade="BF"/>
          </w:tcPr>
          <w:p w14:paraId="4B7AC25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990" w:type="dxa"/>
            <w:shd w:val="clear" w:color="auto" w:fill="BFBFBF" w:themeFill="background1" w:themeFillShade="BF"/>
          </w:tcPr>
          <w:p w14:paraId="3F7EE990"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1260" w:type="dxa"/>
            <w:shd w:val="clear" w:color="auto" w:fill="BFBFBF" w:themeFill="background1" w:themeFillShade="BF"/>
          </w:tcPr>
          <w:p w14:paraId="02D2FE4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1164" w:type="dxa"/>
            <w:shd w:val="clear" w:color="auto" w:fill="BFBFBF" w:themeFill="background1" w:themeFillShade="BF"/>
          </w:tcPr>
          <w:p w14:paraId="737094E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1266" w:type="dxa"/>
            <w:shd w:val="clear" w:color="auto" w:fill="BFBFBF" w:themeFill="background1" w:themeFillShade="BF"/>
          </w:tcPr>
          <w:p w14:paraId="410DFA01"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990" w:type="dxa"/>
            <w:shd w:val="clear" w:color="auto" w:fill="BFBFBF" w:themeFill="background1" w:themeFillShade="BF"/>
          </w:tcPr>
          <w:p w14:paraId="503CC1D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1208" w:type="dxa"/>
            <w:shd w:val="clear" w:color="auto" w:fill="BFBFBF" w:themeFill="background1" w:themeFillShade="BF"/>
            <w:vAlign w:val="bottom"/>
          </w:tcPr>
          <w:p w14:paraId="45E642C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0DEB7F9D" w14:textId="77777777" w:rsidTr="00714761">
        <w:trPr>
          <w:trHeight w:val="263"/>
        </w:trPr>
        <w:tc>
          <w:tcPr>
            <w:tcW w:w="3438" w:type="dxa"/>
            <w:vAlign w:val="bottom"/>
          </w:tcPr>
          <w:p w14:paraId="4D75AA6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Have to pay for Normal Delivery</w:t>
            </w:r>
          </w:p>
        </w:tc>
        <w:tc>
          <w:tcPr>
            <w:tcW w:w="1080" w:type="dxa"/>
            <w:vAlign w:val="bottom"/>
          </w:tcPr>
          <w:p w14:paraId="361770B6"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80" w:type="dxa"/>
            <w:vAlign w:val="bottom"/>
          </w:tcPr>
          <w:p w14:paraId="3C4BC58B"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80" w:type="dxa"/>
            <w:vAlign w:val="bottom"/>
          </w:tcPr>
          <w:p w14:paraId="41E62DA7"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90" w:type="dxa"/>
            <w:vAlign w:val="bottom"/>
          </w:tcPr>
          <w:p w14:paraId="36723670"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60" w:type="dxa"/>
            <w:vAlign w:val="bottom"/>
          </w:tcPr>
          <w:p w14:paraId="569F2733"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64" w:type="dxa"/>
            <w:vAlign w:val="bottom"/>
          </w:tcPr>
          <w:p w14:paraId="32AFB86E"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66" w:type="dxa"/>
            <w:vAlign w:val="bottom"/>
          </w:tcPr>
          <w:p w14:paraId="1A4312D4"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90" w:type="dxa"/>
            <w:vAlign w:val="bottom"/>
          </w:tcPr>
          <w:p w14:paraId="1A3611B4"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8" w:type="dxa"/>
            <w:vAlign w:val="bottom"/>
          </w:tcPr>
          <w:p w14:paraId="2751F33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r>
      <w:tr w:rsidR="009E3218" w:rsidRPr="00FA7A98" w14:paraId="42316633" w14:textId="77777777" w:rsidTr="00714761">
        <w:trPr>
          <w:trHeight w:val="276"/>
        </w:trPr>
        <w:tc>
          <w:tcPr>
            <w:tcW w:w="3438" w:type="dxa"/>
          </w:tcPr>
          <w:p w14:paraId="1E8B513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Have to pay for CS</w:t>
            </w:r>
          </w:p>
        </w:tc>
        <w:tc>
          <w:tcPr>
            <w:tcW w:w="1080" w:type="dxa"/>
            <w:vAlign w:val="bottom"/>
          </w:tcPr>
          <w:p w14:paraId="61B7D178"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80" w:type="dxa"/>
            <w:vAlign w:val="bottom"/>
          </w:tcPr>
          <w:p w14:paraId="63EBD9A9"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080" w:type="dxa"/>
            <w:vAlign w:val="bottom"/>
          </w:tcPr>
          <w:p w14:paraId="6A0A05E7"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90" w:type="dxa"/>
            <w:vAlign w:val="bottom"/>
          </w:tcPr>
          <w:p w14:paraId="1D916322"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60" w:type="dxa"/>
            <w:vAlign w:val="bottom"/>
          </w:tcPr>
          <w:p w14:paraId="6D94DEA0"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164" w:type="dxa"/>
            <w:vAlign w:val="bottom"/>
          </w:tcPr>
          <w:p w14:paraId="032D80B6"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66" w:type="dxa"/>
            <w:vAlign w:val="bottom"/>
          </w:tcPr>
          <w:p w14:paraId="03AF7ED8"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990" w:type="dxa"/>
            <w:vAlign w:val="bottom"/>
          </w:tcPr>
          <w:p w14:paraId="7EA1C4D6"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c>
          <w:tcPr>
            <w:tcW w:w="1208" w:type="dxa"/>
            <w:vAlign w:val="bottom"/>
          </w:tcPr>
          <w:p w14:paraId="1F09488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0</w:t>
            </w:r>
          </w:p>
        </w:tc>
      </w:tr>
      <w:tr w:rsidR="009E3218" w:rsidRPr="00FA7A98" w14:paraId="12394579" w14:textId="77777777" w:rsidTr="00714761">
        <w:trPr>
          <w:trHeight w:val="276"/>
        </w:trPr>
        <w:tc>
          <w:tcPr>
            <w:tcW w:w="3438" w:type="dxa"/>
          </w:tcPr>
          <w:p w14:paraId="7C2A7A9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Official fees are posted or displayed</w:t>
            </w:r>
          </w:p>
        </w:tc>
        <w:tc>
          <w:tcPr>
            <w:tcW w:w="1080" w:type="dxa"/>
            <w:vAlign w:val="bottom"/>
          </w:tcPr>
          <w:p w14:paraId="04AE8279"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bottom"/>
          </w:tcPr>
          <w:p w14:paraId="35D020AB"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080" w:type="dxa"/>
            <w:vAlign w:val="bottom"/>
          </w:tcPr>
          <w:p w14:paraId="0C820941"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bottom"/>
          </w:tcPr>
          <w:p w14:paraId="73A9C0E0"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0" w:type="dxa"/>
            <w:vAlign w:val="bottom"/>
          </w:tcPr>
          <w:p w14:paraId="52594F67"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164" w:type="dxa"/>
            <w:vAlign w:val="bottom"/>
          </w:tcPr>
          <w:p w14:paraId="47481056"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66" w:type="dxa"/>
            <w:vAlign w:val="bottom"/>
          </w:tcPr>
          <w:p w14:paraId="32A79EFD"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990" w:type="dxa"/>
            <w:vAlign w:val="bottom"/>
          </w:tcPr>
          <w:p w14:paraId="638B3164" w14:textId="77777777" w:rsidR="009E3218" w:rsidRPr="00FA7A98" w:rsidRDefault="009E3218" w:rsidP="00714761">
            <w:pPr>
              <w:jc w:val="right"/>
              <w:rPr>
                <w:rFonts w:ascii="Times New Roman" w:hAnsi="Times New Roman" w:cs="Times New Roman"/>
                <w:color w:val="000000"/>
                <w:sz w:val="20"/>
                <w:szCs w:val="20"/>
              </w:rPr>
            </w:pPr>
            <w:r w:rsidRPr="00FA7A98">
              <w:rPr>
                <w:rFonts w:ascii="Times New Roman" w:hAnsi="Times New Roman" w:cs="Times New Roman"/>
                <w:color w:val="000000"/>
                <w:sz w:val="20"/>
                <w:szCs w:val="20"/>
              </w:rPr>
              <w:t>1</w:t>
            </w:r>
          </w:p>
        </w:tc>
        <w:tc>
          <w:tcPr>
            <w:tcW w:w="1208" w:type="dxa"/>
          </w:tcPr>
          <w:p w14:paraId="6DF2AF3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8 (100)</w:t>
            </w:r>
          </w:p>
        </w:tc>
      </w:tr>
    </w:tbl>
    <w:p w14:paraId="3A2B011C" w14:textId="77777777" w:rsidR="009E3218" w:rsidRDefault="009E3218" w:rsidP="009E3218">
      <w:pPr>
        <w:rPr>
          <w:rFonts w:ascii="Times New Roman" w:hAnsi="Times New Roman" w:cs="Times New Roman"/>
          <w:b/>
          <w:sz w:val="20"/>
          <w:szCs w:val="20"/>
          <w:u w:val="single"/>
        </w:rPr>
      </w:pPr>
    </w:p>
    <w:p w14:paraId="1ED653F5" w14:textId="77777777" w:rsidR="009E3218" w:rsidRPr="00FA7A98" w:rsidRDefault="009E3218" w:rsidP="009E3218">
      <w:pPr>
        <w:rPr>
          <w:rFonts w:ascii="Times New Roman" w:hAnsi="Times New Roman" w:cs="Times New Roman"/>
          <w:b/>
          <w:sz w:val="20"/>
          <w:szCs w:val="20"/>
          <w:u w:val="single"/>
        </w:rPr>
      </w:pPr>
      <w:r w:rsidRPr="00FA7A98">
        <w:rPr>
          <w:rFonts w:ascii="Times New Roman" w:hAnsi="Times New Roman" w:cs="Times New Roman"/>
          <w:b/>
          <w:sz w:val="20"/>
          <w:szCs w:val="20"/>
          <w:u w:val="single"/>
        </w:rPr>
        <w:t>Transport for emergency</w:t>
      </w:r>
    </w:p>
    <w:tbl>
      <w:tblPr>
        <w:tblStyle w:val="TableGrid"/>
        <w:tblW w:w="135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38"/>
        <w:gridCol w:w="1080"/>
        <w:gridCol w:w="1080"/>
        <w:gridCol w:w="1080"/>
        <w:gridCol w:w="990"/>
        <w:gridCol w:w="1260"/>
        <w:gridCol w:w="1164"/>
        <w:gridCol w:w="1266"/>
        <w:gridCol w:w="990"/>
        <w:gridCol w:w="1208"/>
      </w:tblGrid>
      <w:tr w:rsidR="009E3218" w:rsidRPr="00FA7A98" w14:paraId="3E9487A2" w14:textId="77777777" w:rsidTr="00714761">
        <w:trPr>
          <w:trHeight w:val="251"/>
        </w:trPr>
        <w:tc>
          <w:tcPr>
            <w:tcW w:w="3438" w:type="dxa"/>
            <w:shd w:val="clear" w:color="auto" w:fill="BFBFBF" w:themeFill="background1" w:themeFillShade="BF"/>
            <w:vAlign w:val="bottom"/>
          </w:tcPr>
          <w:p w14:paraId="1F5FAE1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1080" w:type="dxa"/>
            <w:shd w:val="clear" w:color="auto" w:fill="BFBFBF" w:themeFill="background1" w:themeFillShade="BF"/>
          </w:tcPr>
          <w:p w14:paraId="34A6FBF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1080" w:type="dxa"/>
            <w:shd w:val="clear" w:color="auto" w:fill="BFBFBF" w:themeFill="background1" w:themeFillShade="BF"/>
          </w:tcPr>
          <w:p w14:paraId="051C97A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1080" w:type="dxa"/>
            <w:shd w:val="clear" w:color="auto" w:fill="BFBFBF" w:themeFill="background1" w:themeFillShade="BF"/>
          </w:tcPr>
          <w:p w14:paraId="34F3D87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990" w:type="dxa"/>
            <w:shd w:val="clear" w:color="auto" w:fill="BFBFBF" w:themeFill="background1" w:themeFillShade="BF"/>
          </w:tcPr>
          <w:p w14:paraId="09C3F013"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1260" w:type="dxa"/>
            <w:shd w:val="clear" w:color="auto" w:fill="BFBFBF" w:themeFill="background1" w:themeFillShade="BF"/>
          </w:tcPr>
          <w:p w14:paraId="3CDDCE2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1164" w:type="dxa"/>
            <w:shd w:val="clear" w:color="auto" w:fill="BFBFBF" w:themeFill="background1" w:themeFillShade="BF"/>
          </w:tcPr>
          <w:p w14:paraId="2439E84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1266" w:type="dxa"/>
            <w:shd w:val="clear" w:color="auto" w:fill="BFBFBF" w:themeFill="background1" w:themeFillShade="BF"/>
          </w:tcPr>
          <w:p w14:paraId="5C901A1F"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990" w:type="dxa"/>
            <w:shd w:val="clear" w:color="auto" w:fill="BFBFBF" w:themeFill="background1" w:themeFillShade="BF"/>
          </w:tcPr>
          <w:p w14:paraId="1F46F18D"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1208" w:type="dxa"/>
            <w:shd w:val="clear" w:color="auto" w:fill="BFBFBF" w:themeFill="background1" w:themeFillShade="BF"/>
            <w:vAlign w:val="bottom"/>
          </w:tcPr>
          <w:p w14:paraId="7FAD835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223AE09A" w14:textId="77777777" w:rsidTr="00714761">
        <w:trPr>
          <w:trHeight w:val="315"/>
        </w:trPr>
        <w:tc>
          <w:tcPr>
            <w:tcW w:w="3438" w:type="dxa"/>
            <w:hideMark/>
          </w:tcPr>
          <w:p w14:paraId="63242266" w14:textId="77777777" w:rsidR="009E3218" w:rsidRPr="00FA7A98" w:rsidRDefault="009E3218" w:rsidP="00714761">
            <w:pP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Functional ambulance </w:t>
            </w:r>
          </w:p>
        </w:tc>
        <w:tc>
          <w:tcPr>
            <w:tcW w:w="1080" w:type="dxa"/>
            <w:hideMark/>
          </w:tcPr>
          <w:p w14:paraId="7C488701"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080" w:type="dxa"/>
            <w:noWrap/>
            <w:hideMark/>
          </w:tcPr>
          <w:p w14:paraId="05703D68"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080" w:type="dxa"/>
            <w:noWrap/>
            <w:hideMark/>
          </w:tcPr>
          <w:p w14:paraId="3DF084FD"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990" w:type="dxa"/>
            <w:noWrap/>
            <w:hideMark/>
          </w:tcPr>
          <w:p w14:paraId="4F2ABF51"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60" w:type="dxa"/>
            <w:noWrap/>
            <w:hideMark/>
          </w:tcPr>
          <w:p w14:paraId="35FA655C"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164" w:type="dxa"/>
            <w:noWrap/>
            <w:hideMark/>
          </w:tcPr>
          <w:p w14:paraId="620F5994"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66" w:type="dxa"/>
            <w:noWrap/>
            <w:hideMark/>
          </w:tcPr>
          <w:p w14:paraId="01EC76D5"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990" w:type="dxa"/>
            <w:noWrap/>
            <w:hideMark/>
          </w:tcPr>
          <w:p w14:paraId="67978AB7"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08" w:type="dxa"/>
            <w:hideMark/>
          </w:tcPr>
          <w:p w14:paraId="3BB1774F" w14:textId="77777777" w:rsidR="009E3218" w:rsidRPr="00FA7A98" w:rsidRDefault="009E3218" w:rsidP="00714761">
            <w:pP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E589C0C" w14:textId="77777777" w:rsidTr="00714761">
        <w:trPr>
          <w:trHeight w:val="315"/>
        </w:trPr>
        <w:tc>
          <w:tcPr>
            <w:tcW w:w="3438" w:type="dxa"/>
            <w:hideMark/>
          </w:tcPr>
          <w:p w14:paraId="47C731B0" w14:textId="77777777" w:rsidR="009E3218" w:rsidRPr="00FA7A98" w:rsidRDefault="009E3218" w:rsidP="00714761">
            <w:pP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Driver available </w:t>
            </w:r>
          </w:p>
        </w:tc>
        <w:tc>
          <w:tcPr>
            <w:tcW w:w="1080" w:type="dxa"/>
            <w:hideMark/>
          </w:tcPr>
          <w:p w14:paraId="3FC9FA30"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080" w:type="dxa"/>
            <w:noWrap/>
            <w:hideMark/>
          </w:tcPr>
          <w:p w14:paraId="428FE7B1"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080" w:type="dxa"/>
            <w:noWrap/>
            <w:hideMark/>
          </w:tcPr>
          <w:p w14:paraId="25B84C7E"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990" w:type="dxa"/>
            <w:noWrap/>
            <w:hideMark/>
          </w:tcPr>
          <w:p w14:paraId="2A5B336C"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60" w:type="dxa"/>
            <w:noWrap/>
            <w:hideMark/>
          </w:tcPr>
          <w:p w14:paraId="07D0922D"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164" w:type="dxa"/>
            <w:noWrap/>
            <w:hideMark/>
          </w:tcPr>
          <w:p w14:paraId="678476F3"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66" w:type="dxa"/>
            <w:noWrap/>
            <w:hideMark/>
          </w:tcPr>
          <w:p w14:paraId="5FD447BB"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990" w:type="dxa"/>
            <w:noWrap/>
            <w:hideMark/>
          </w:tcPr>
          <w:p w14:paraId="6DD0A9A5" w14:textId="77777777" w:rsidR="009E3218" w:rsidRPr="00FA7A98" w:rsidRDefault="009E3218" w:rsidP="00714761">
            <w:pPr>
              <w:jc w:val="right"/>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1208" w:type="dxa"/>
            <w:hideMark/>
          </w:tcPr>
          <w:p w14:paraId="7909218A" w14:textId="77777777" w:rsidR="009E3218" w:rsidRPr="00FA7A98" w:rsidRDefault="009E3218" w:rsidP="00714761">
            <w:pP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58676E5F" w14:textId="77777777" w:rsidR="009E3218" w:rsidRDefault="009E3218" w:rsidP="009E3218">
      <w:pPr>
        <w:rPr>
          <w:rFonts w:ascii="Times New Roman" w:hAnsi="Times New Roman" w:cs="Times New Roman"/>
          <w:sz w:val="20"/>
          <w:szCs w:val="20"/>
        </w:rPr>
      </w:pPr>
    </w:p>
    <w:p w14:paraId="511F24AD" w14:textId="77777777" w:rsidR="009E3218" w:rsidRPr="00FA7A98" w:rsidRDefault="009E3218" w:rsidP="009E3218">
      <w:pPr>
        <w:rPr>
          <w:rFonts w:ascii="Times New Roman" w:hAnsi="Times New Roman" w:cs="Times New Roman"/>
          <w:sz w:val="20"/>
          <w:szCs w:val="20"/>
        </w:rPr>
      </w:pPr>
    </w:p>
    <w:p w14:paraId="32CEE4BA"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lastRenderedPageBreak/>
        <w:t xml:space="preserve">Delivery and </w:t>
      </w:r>
      <w:proofErr w:type="spellStart"/>
      <w:r w:rsidRPr="00FA7A98">
        <w:rPr>
          <w:rFonts w:ascii="Times New Roman" w:hAnsi="Times New Roman" w:cs="Times New Roman"/>
          <w:b/>
          <w:i/>
          <w:sz w:val="20"/>
          <w:szCs w:val="20"/>
          <w:u w:val="single"/>
        </w:rPr>
        <w:t>newborn</w:t>
      </w:r>
      <w:proofErr w:type="spellEnd"/>
      <w:r w:rsidRPr="00FA7A98">
        <w:rPr>
          <w:rFonts w:ascii="Times New Roman" w:hAnsi="Times New Roman" w:cs="Times New Roman"/>
          <w:b/>
          <w:i/>
          <w:sz w:val="20"/>
          <w:szCs w:val="20"/>
          <w:u w:val="single"/>
        </w:rPr>
        <w:t xml:space="preserve"> care</w:t>
      </w:r>
    </w:p>
    <w:tbl>
      <w:tblPr>
        <w:tblW w:w="5130" w:type="pct"/>
        <w:tblBorders>
          <w:top w:val="single" w:sz="4" w:space="0" w:color="auto"/>
          <w:bottom w:val="single" w:sz="4" w:space="0" w:color="auto"/>
        </w:tblBorders>
        <w:tblLook w:val="04A0" w:firstRow="1" w:lastRow="0" w:firstColumn="1" w:lastColumn="0" w:noHBand="0" w:noVBand="1"/>
      </w:tblPr>
      <w:tblGrid>
        <w:gridCol w:w="3787"/>
        <w:gridCol w:w="950"/>
        <w:gridCol w:w="1027"/>
        <w:gridCol w:w="1024"/>
        <w:gridCol w:w="939"/>
        <w:gridCol w:w="1200"/>
        <w:gridCol w:w="1117"/>
        <w:gridCol w:w="1203"/>
        <w:gridCol w:w="937"/>
        <w:gridCol w:w="1113"/>
      </w:tblGrid>
      <w:tr w:rsidR="009E3218" w:rsidRPr="00FA7A98" w14:paraId="14E346B7" w14:textId="77777777" w:rsidTr="00714761">
        <w:trPr>
          <w:trHeight w:val="315"/>
        </w:trPr>
        <w:tc>
          <w:tcPr>
            <w:tcW w:w="1438" w:type="pct"/>
            <w:shd w:val="clear" w:color="auto" w:fill="BFBFBF" w:themeFill="background1" w:themeFillShade="BF"/>
            <w:vAlign w:val="bottom"/>
            <w:hideMark/>
          </w:tcPr>
          <w:p w14:paraId="4629924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233" w:type="pct"/>
            <w:shd w:val="clear" w:color="auto" w:fill="BFBFBF" w:themeFill="background1" w:themeFillShade="BF"/>
            <w:noWrap/>
            <w:hideMark/>
          </w:tcPr>
          <w:p w14:paraId="43DD9E6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400" w:type="pct"/>
            <w:shd w:val="clear" w:color="auto" w:fill="BFBFBF" w:themeFill="background1" w:themeFillShade="BF"/>
            <w:noWrap/>
            <w:hideMark/>
          </w:tcPr>
          <w:p w14:paraId="2812FC3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399" w:type="pct"/>
            <w:shd w:val="clear" w:color="auto" w:fill="BFBFBF" w:themeFill="background1" w:themeFillShade="BF"/>
            <w:noWrap/>
            <w:hideMark/>
          </w:tcPr>
          <w:p w14:paraId="7B6263D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67" w:type="pct"/>
            <w:shd w:val="clear" w:color="auto" w:fill="BFBFBF" w:themeFill="background1" w:themeFillShade="BF"/>
            <w:noWrap/>
            <w:hideMark/>
          </w:tcPr>
          <w:p w14:paraId="089CAF69"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465" w:type="pct"/>
            <w:shd w:val="clear" w:color="auto" w:fill="BFBFBF" w:themeFill="background1" w:themeFillShade="BF"/>
            <w:noWrap/>
            <w:hideMark/>
          </w:tcPr>
          <w:p w14:paraId="7E01F82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434" w:type="pct"/>
            <w:shd w:val="clear" w:color="auto" w:fill="BFBFBF" w:themeFill="background1" w:themeFillShade="BF"/>
            <w:noWrap/>
            <w:hideMark/>
          </w:tcPr>
          <w:p w14:paraId="2C98F18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66" w:type="pct"/>
            <w:shd w:val="clear" w:color="auto" w:fill="BFBFBF" w:themeFill="background1" w:themeFillShade="BF"/>
            <w:noWrap/>
            <w:hideMark/>
          </w:tcPr>
          <w:p w14:paraId="0277162D"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66" w:type="pct"/>
            <w:shd w:val="clear" w:color="auto" w:fill="BFBFBF" w:themeFill="background1" w:themeFillShade="BF"/>
            <w:noWrap/>
            <w:hideMark/>
          </w:tcPr>
          <w:p w14:paraId="2D9A641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432" w:type="pct"/>
            <w:shd w:val="clear" w:color="auto" w:fill="BFBFBF" w:themeFill="background1" w:themeFillShade="BF"/>
            <w:vAlign w:val="bottom"/>
            <w:hideMark/>
          </w:tcPr>
          <w:p w14:paraId="16FD77A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7B821BE4" w14:textId="77777777" w:rsidTr="00714761">
        <w:trPr>
          <w:trHeight w:val="315"/>
        </w:trPr>
        <w:tc>
          <w:tcPr>
            <w:tcW w:w="1438" w:type="pct"/>
            <w:shd w:val="clear" w:color="auto" w:fill="auto"/>
            <w:hideMark/>
          </w:tcPr>
          <w:p w14:paraId="6E1C8B2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Normal delivery available in this facility</w:t>
            </w:r>
          </w:p>
        </w:tc>
        <w:tc>
          <w:tcPr>
            <w:tcW w:w="233" w:type="pct"/>
            <w:shd w:val="clear" w:color="auto" w:fill="auto"/>
            <w:noWrap/>
            <w:vAlign w:val="center"/>
            <w:hideMark/>
          </w:tcPr>
          <w:p w14:paraId="5814667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21AB955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4E8DB1C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7" w:type="pct"/>
            <w:shd w:val="clear" w:color="auto" w:fill="auto"/>
            <w:noWrap/>
            <w:vAlign w:val="center"/>
            <w:hideMark/>
          </w:tcPr>
          <w:p w14:paraId="2CE90FF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5" w:type="pct"/>
            <w:shd w:val="clear" w:color="auto" w:fill="auto"/>
            <w:noWrap/>
            <w:vAlign w:val="center"/>
            <w:hideMark/>
          </w:tcPr>
          <w:p w14:paraId="0415F17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4" w:type="pct"/>
            <w:shd w:val="clear" w:color="auto" w:fill="auto"/>
            <w:noWrap/>
            <w:vAlign w:val="center"/>
            <w:hideMark/>
          </w:tcPr>
          <w:p w14:paraId="58DE06D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58B8B24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409B4D2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2" w:type="pct"/>
            <w:shd w:val="clear" w:color="auto" w:fill="auto"/>
            <w:vAlign w:val="center"/>
            <w:hideMark/>
          </w:tcPr>
          <w:p w14:paraId="20EB3CA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FA423B3" w14:textId="77777777" w:rsidTr="00714761">
        <w:trPr>
          <w:trHeight w:val="315"/>
        </w:trPr>
        <w:tc>
          <w:tcPr>
            <w:tcW w:w="1438" w:type="pct"/>
            <w:shd w:val="clear" w:color="auto" w:fill="auto"/>
            <w:hideMark/>
          </w:tcPr>
          <w:p w14:paraId="4975027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Dedicated room for normal delivery</w:t>
            </w:r>
          </w:p>
        </w:tc>
        <w:tc>
          <w:tcPr>
            <w:tcW w:w="233" w:type="pct"/>
            <w:shd w:val="clear" w:color="auto" w:fill="auto"/>
            <w:noWrap/>
            <w:vAlign w:val="center"/>
            <w:hideMark/>
          </w:tcPr>
          <w:p w14:paraId="28EDA7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405182C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1213C4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7" w:type="pct"/>
            <w:shd w:val="clear" w:color="auto" w:fill="auto"/>
            <w:noWrap/>
            <w:vAlign w:val="center"/>
            <w:hideMark/>
          </w:tcPr>
          <w:p w14:paraId="1B6CB7E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5" w:type="pct"/>
            <w:shd w:val="clear" w:color="auto" w:fill="auto"/>
            <w:noWrap/>
            <w:vAlign w:val="center"/>
            <w:hideMark/>
          </w:tcPr>
          <w:p w14:paraId="34D8D6D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4" w:type="pct"/>
            <w:shd w:val="clear" w:color="auto" w:fill="auto"/>
            <w:noWrap/>
            <w:vAlign w:val="center"/>
            <w:hideMark/>
          </w:tcPr>
          <w:p w14:paraId="7DB6C47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679C7C5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795C32A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2" w:type="pct"/>
            <w:shd w:val="clear" w:color="auto" w:fill="auto"/>
            <w:vAlign w:val="center"/>
            <w:hideMark/>
          </w:tcPr>
          <w:p w14:paraId="61114C2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7181A570" w14:textId="77777777" w:rsidTr="00714761">
        <w:trPr>
          <w:trHeight w:val="315"/>
        </w:trPr>
        <w:tc>
          <w:tcPr>
            <w:tcW w:w="1438" w:type="pct"/>
            <w:shd w:val="clear" w:color="auto" w:fill="auto"/>
            <w:hideMark/>
          </w:tcPr>
          <w:p w14:paraId="06FA8391" w14:textId="31B6B1D4" w:rsidR="009E3218" w:rsidRPr="00FA7A98" w:rsidRDefault="009E3218" w:rsidP="0071476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FA7A98">
              <w:rPr>
                <w:rFonts w:ascii="Times New Roman" w:eastAsia="Times New Roman" w:hAnsi="Times New Roman" w:cs="Times New Roman"/>
                <w:color w:val="000000"/>
                <w:sz w:val="20"/>
                <w:szCs w:val="20"/>
              </w:rPr>
              <w:t>killed person present 24 hour</w:t>
            </w:r>
            <w:r>
              <w:rPr>
                <w:rFonts w:ascii="Times New Roman" w:eastAsia="Times New Roman" w:hAnsi="Times New Roman" w:cs="Times New Roman"/>
                <w:color w:val="000000"/>
                <w:sz w:val="20"/>
                <w:szCs w:val="20"/>
              </w:rPr>
              <w:t>s</w:t>
            </w:r>
          </w:p>
        </w:tc>
        <w:tc>
          <w:tcPr>
            <w:tcW w:w="233" w:type="pct"/>
            <w:shd w:val="clear" w:color="auto" w:fill="auto"/>
            <w:noWrap/>
            <w:vAlign w:val="center"/>
            <w:hideMark/>
          </w:tcPr>
          <w:p w14:paraId="5395F6C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3B2893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1EB5F87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7" w:type="pct"/>
            <w:shd w:val="clear" w:color="auto" w:fill="auto"/>
            <w:noWrap/>
            <w:vAlign w:val="center"/>
            <w:hideMark/>
          </w:tcPr>
          <w:p w14:paraId="460AA6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5" w:type="pct"/>
            <w:shd w:val="clear" w:color="auto" w:fill="auto"/>
            <w:noWrap/>
            <w:vAlign w:val="center"/>
            <w:hideMark/>
          </w:tcPr>
          <w:p w14:paraId="219FADB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4" w:type="pct"/>
            <w:shd w:val="clear" w:color="auto" w:fill="auto"/>
            <w:noWrap/>
            <w:vAlign w:val="center"/>
            <w:hideMark/>
          </w:tcPr>
          <w:p w14:paraId="05D7301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2B5C1B6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0793F15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2" w:type="pct"/>
            <w:shd w:val="clear" w:color="auto" w:fill="auto"/>
            <w:vAlign w:val="center"/>
            <w:hideMark/>
          </w:tcPr>
          <w:p w14:paraId="519F90C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3756B2A9" w14:textId="77777777" w:rsidTr="00714761">
        <w:trPr>
          <w:trHeight w:val="315"/>
        </w:trPr>
        <w:tc>
          <w:tcPr>
            <w:tcW w:w="1438" w:type="pct"/>
            <w:shd w:val="clear" w:color="auto" w:fill="auto"/>
            <w:hideMark/>
          </w:tcPr>
          <w:p w14:paraId="15B4ABA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Duty schedule or call list for 24-hr staff</w:t>
            </w:r>
          </w:p>
        </w:tc>
        <w:tc>
          <w:tcPr>
            <w:tcW w:w="233" w:type="pct"/>
            <w:shd w:val="clear" w:color="auto" w:fill="auto"/>
            <w:noWrap/>
            <w:vAlign w:val="center"/>
            <w:hideMark/>
          </w:tcPr>
          <w:p w14:paraId="4F2A0A2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1AD41D8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567DE06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7" w:type="pct"/>
            <w:shd w:val="clear" w:color="auto" w:fill="auto"/>
            <w:noWrap/>
            <w:vAlign w:val="center"/>
            <w:hideMark/>
          </w:tcPr>
          <w:p w14:paraId="361745E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5" w:type="pct"/>
            <w:shd w:val="clear" w:color="auto" w:fill="auto"/>
            <w:noWrap/>
            <w:vAlign w:val="center"/>
            <w:hideMark/>
          </w:tcPr>
          <w:p w14:paraId="35E2AC3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4" w:type="pct"/>
            <w:shd w:val="clear" w:color="auto" w:fill="auto"/>
            <w:noWrap/>
            <w:vAlign w:val="center"/>
            <w:hideMark/>
          </w:tcPr>
          <w:p w14:paraId="53F6151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229331E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03ED2C2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2" w:type="pct"/>
            <w:shd w:val="clear" w:color="auto" w:fill="auto"/>
            <w:vAlign w:val="center"/>
            <w:hideMark/>
          </w:tcPr>
          <w:p w14:paraId="3CC39C7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5F4EAA39" w14:textId="77777777" w:rsidTr="00714761">
        <w:trPr>
          <w:trHeight w:val="315"/>
        </w:trPr>
        <w:tc>
          <w:tcPr>
            <w:tcW w:w="1438" w:type="pct"/>
            <w:shd w:val="clear" w:color="auto" w:fill="auto"/>
            <w:hideMark/>
          </w:tcPr>
          <w:p w14:paraId="1410DC0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Duty schedule or call list for 24-HR staff observed</w:t>
            </w:r>
          </w:p>
        </w:tc>
        <w:tc>
          <w:tcPr>
            <w:tcW w:w="233" w:type="pct"/>
            <w:shd w:val="clear" w:color="auto" w:fill="auto"/>
            <w:noWrap/>
            <w:vAlign w:val="center"/>
            <w:hideMark/>
          </w:tcPr>
          <w:p w14:paraId="65D5E23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9534FF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C305CB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7" w:type="pct"/>
            <w:shd w:val="clear" w:color="auto" w:fill="auto"/>
            <w:noWrap/>
            <w:vAlign w:val="center"/>
            <w:hideMark/>
          </w:tcPr>
          <w:p w14:paraId="1663024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5" w:type="pct"/>
            <w:shd w:val="clear" w:color="auto" w:fill="auto"/>
            <w:noWrap/>
            <w:vAlign w:val="center"/>
            <w:hideMark/>
          </w:tcPr>
          <w:p w14:paraId="6F5C01A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4" w:type="pct"/>
            <w:shd w:val="clear" w:color="auto" w:fill="auto"/>
            <w:noWrap/>
            <w:vAlign w:val="center"/>
            <w:hideMark/>
          </w:tcPr>
          <w:p w14:paraId="37B7B6D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1DEEFE7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74A4442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2" w:type="pct"/>
            <w:shd w:val="clear" w:color="auto" w:fill="auto"/>
            <w:vAlign w:val="center"/>
            <w:hideMark/>
          </w:tcPr>
          <w:p w14:paraId="5CD7D68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67E54617" w14:textId="77777777" w:rsidR="009E3218" w:rsidRPr="00FA7A98" w:rsidRDefault="009E3218" w:rsidP="009E3218">
      <w:pPr>
        <w:rPr>
          <w:rFonts w:ascii="Times New Roman" w:hAnsi="Times New Roman" w:cs="Times New Roman"/>
          <w:b/>
          <w:i/>
          <w:sz w:val="20"/>
          <w:szCs w:val="20"/>
          <w:u w:val="single"/>
        </w:rPr>
      </w:pPr>
    </w:p>
    <w:p w14:paraId="61BEC415" w14:textId="48D0D1A1"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t xml:space="preserve">Delivery and </w:t>
      </w:r>
      <w:proofErr w:type="gramStart"/>
      <w:r w:rsidRPr="00FA7A98">
        <w:rPr>
          <w:rFonts w:ascii="Times New Roman" w:hAnsi="Times New Roman" w:cs="Times New Roman"/>
          <w:b/>
          <w:i/>
          <w:sz w:val="20"/>
          <w:szCs w:val="20"/>
          <w:u w:val="single"/>
        </w:rPr>
        <w:t>new</w:t>
      </w:r>
      <w:r>
        <w:rPr>
          <w:rFonts w:ascii="Times New Roman" w:hAnsi="Times New Roman" w:cs="Times New Roman"/>
          <w:b/>
          <w:i/>
          <w:sz w:val="20"/>
          <w:szCs w:val="20"/>
          <w:u w:val="single"/>
        </w:rPr>
        <w:t xml:space="preserve"> </w:t>
      </w:r>
      <w:r w:rsidRPr="00FA7A98">
        <w:rPr>
          <w:rFonts w:ascii="Times New Roman" w:hAnsi="Times New Roman" w:cs="Times New Roman"/>
          <w:b/>
          <w:i/>
          <w:sz w:val="20"/>
          <w:szCs w:val="20"/>
          <w:u w:val="single"/>
        </w:rPr>
        <w:t>born</w:t>
      </w:r>
      <w:proofErr w:type="gramEnd"/>
      <w:r w:rsidRPr="00FA7A98">
        <w:rPr>
          <w:rFonts w:ascii="Times New Roman" w:hAnsi="Times New Roman" w:cs="Times New Roman"/>
          <w:b/>
          <w:i/>
          <w:sz w:val="20"/>
          <w:szCs w:val="20"/>
          <w:u w:val="single"/>
        </w:rPr>
        <w:t xml:space="preserve"> care</w:t>
      </w:r>
    </w:p>
    <w:tbl>
      <w:tblPr>
        <w:tblW w:w="5130" w:type="pct"/>
        <w:tblBorders>
          <w:top w:val="single" w:sz="4" w:space="0" w:color="auto"/>
          <w:bottom w:val="single" w:sz="4" w:space="0" w:color="auto"/>
        </w:tblBorders>
        <w:tblLook w:val="04A0" w:firstRow="1" w:lastRow="0" w:firstColumn="1" w:lastColumn="0" w:noHBand="0" w:noVBand="1"/>
      </w:tblPr>
      <w:tblGrid>
        <w:gridCol w:w="3737"/>
        <w:gridCol w:w="1065"/>
        <w:gridCol w:w="974"/>
        <w:gridCol w:w="1061"/>
        <w:gridCol w:w="886"/>
        <w:gridCol w:w="1191"/>
        <w:gridCol w:w="1133"/>
        <w:gridCol w:w="1245"/>
        <w:gridCol w:w="880"/>
        <w:gridCol w:w="1125"/>
      </w:tblGrid>
      <w:tr w:rsidR="009E3218" w:rsidRPr="00FA7A98" w14:paraId="46DEB4DD" w14:textId="77777777" w:rsidTr="00714761">
        <w:trPr>
          <w:trHeight w:val="315"/>
        </w:trPr>
        <w:tc>
          <w:tcPr>
            <w:tcW w:w="1405" w:type="pct"/>
            <w:shd w:val="clear" w:color="auto" w:fill="BFBFBF" w:themeFill="background1" w:themeFillShade="BF"/>
            <w:vAlign w:val="center"/>
            <w:hideMark/>
          </w:tcPr>
          <w:p w14:paraId="6E7550C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400" w:type="pct"/>
            <w:shd w:val="clear" w:color="auto" w:fill="BFBFBF" w:themeFill="background1" w:themeFillShade="BF"/>
            <w:noWrap/>
            <w:vAlign w:val="center"/>
            <w:hideMark/>
          </w:tcPr>
          <w:p w14:paraId="25A841B3"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366" w:type="pct"/>
            <w:shd w:val="clear" w:color="auto" w:fill="BFBFBF" w:themeFill="background1" w:themeFillShade="BF"/>
            <w:noWrap/>
            <w:vAlign w:val="center"/>
            <w:hideMark/>
          </w:tcPr>
          <w:p w14:paraId="42ED496B"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399" w:type="pct"/>
            <w:shd w:val="clear" w:color="auto" w:fill="BFBFBF" w:themeFill="background1" w:themeFillShade="BF"/>
            <w:noWrap/>
            <w:vAlign w:val="center"/>
            <w:hideMark/>
          </w:tcPr>
          <w:p w14:paraId="24265C1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33" w:type="pct"/>
            <w:shd w:val="clear" w:color="auto" w:fill="BFBFBF" w:themeFill="background1" w:themeFillShade="BF"/>
            <w:noWrap/>
            <w:vAlign w:val="center"/>
            <w:hideMark/>
          </w:tcPr>
          <w:p w14:paraId="6EA7F6D5"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448" w:type="pct"/>
            <w:shd w:val="clear" w:color="auto" w:fill="BFBFBF" w:themeFill="background1" w:themeFillShade="BF"/>
            <w:noWrap/>
            <w:vAlign w:val="center"/>
            <w:hideMark/>
          </w:tcPr>
          <w:p w14:paraId="3CB53BB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426" w:type="pct"/>
            <w:shd w:val="clear" w:color="auto" w:fill="BFBFBF" w:themeFill="background1" w:themeFillShade="BF"/>
            <w:noWrap/>
            <w:vAlign w:val="center"/>
            <w:hideMark/>
          </w:tcPr>
          <w:p w14:paraId="0FC0E2E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68" w:type="pct"/>
            <w:shd w:val="clear" w:color="auto" w:fill="BFBFBF" w:themeFill="background1" w:themeFillShade="BF"/>
            <w:noWrap/>
            <w:vAlign w:val="center"/>
            <w:hideMark/>
          </w:tcPr>
          <w:p w14:paraId="75CC8DD4"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31" w:type="pct"/>
            <w:shd w:val="clear" w:color="auto" w:fill="BFBFBF" w:themeFill="background1" w:themeFillShade="BF"/>
            <w:noWrap/>
            <w:vAlign w:val="center"/>
            <w:hideMark/>
          </w:tcPr>
          <w:p w14:paraId="4369F1C8"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423" w:type="pct"/>
            <w:shd w:val="clear" w:color="auto" w:fill="BFBFBF" w:themeFill="background1" w:themeFillShade="BF"/>
            <w:vAlign w:val="center"/>
            <w:hideMark/>
          </w:tcPr>
          <w:p w14:paraId="526D518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50E96662" w14:textId="77777777" w:rsidTr="00714761">
        <w:trPr>
          <w:trHeight w:val="315"/>
        </w:trPr>
        <w:tc>
          <w:tcPr>
            <w:tcW w:w="1405" w:type="pct"/>
            <w:shd w:val="clear" w:color="auto" w:fill="auto"/>
            <w:vAlign w:val="center"/>
            <w:hideMark/>
          </w:tcPr>
          <w:p w14:paraId="68CD5AE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Normal delivery available in this facility</w:t>
            </w:r>
          </w:p>
        </w:tc>
        <w:tc>
          <w:tcPr>
            <w:tcW w:w="400" w:type="pct"/>
            <w:shd w:val="clear" w:color="auto" w:fill="auto"/>
            <w:noWrap/>
            <w:vAlign w:val="center"/>
            <w:hideMark/>
          </w:tcPr>
          <w:p w14:paraId="29260B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338EE3C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0BC404F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9FFEEE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8" w:type="pct"/>
            <w:shd w:val="clear" w:color="auto" w:fill="auto"/>
            <w:noWrap/>
            <w:vAlign w:val="center"/>
            <w:hideMark/>
          </w:tcPr>
          <w:p w14:paraId="6A7D902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6" w:type="pct"/>
            <w:shd w:val="clear" w:color="auto" w:fill="auto"/>
            <w:noWrap/>
            <w:vAlign w:val="center"/>
            <w:hideMark/>
          </w:tcPr>
          <w:p w14:paraId="6E0F050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51418D0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1" w:type="pct"/>
            <w:shd w:val="clear" w:color="auto" w:fill="auto"/>
            <w:noWrap/>
            <w:vAlign w:val="center"/>
            <w:hideMark/>
          </w:tcPr>
          <w:p w14:paraId="5ACB2BB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3" w:type="pct"/>
            <w:shd w:val="clear" w:color="auto" w:fill="auto"/>
            <w:vAlign w:val="center"/>
            <w:hideMark/>
          </w:tcPr>
          <w:p w14:paraId="3F58E8D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1F98A7BC" w14:textId="77777777" w:rsidTr="00714761">
        <w:trPr>
          <w:trHeight w:val="315"/>
        </w:trPr>
        <w:tc>
          <w:tcPr>
            <w:tcW w:w="1405" w:type="pct"/>
            <w:shd w:val="clear" w:color="auto" w:fill="auto"/>
            <w:vAlign w:val="center"/>
            <w:hideMark/>
          </w:tcPr>
          <w:p w14:paraId="2509951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Dedicated room for normal delivery</w:t>
            </w:r>
          </w:p>
        </w:tc>
        <w:tc>
          <w:tcPr>
            <w:tcW w:w="400" w:type="pct"/>
            <w:shd w:val="clear" w:color="auto" w:fill="auto"/>
            <w:noWrap/>
            <w:vAlign w:val="center"/>
            <w:hideMark/>
          </w:tcPr>
          <w:p w14:paraId="7BAA7FB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56F30EF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4592C2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A43144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8" w:type="pct"/>
            <w:shd w:val="clear" w:color="auto" w:fill="auto"/>
            <w:noWrap/>
            <w:vAlign w:val="center"/>
            <w:hideMark/>
          </w:tcPr>
          <w:p w14:paraId="6A6CDE4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6" w:type="pct"/>
            <w:shd w:val="clear" w:color="auto" w:fill="auto"/>
            <w:noWrap/>
            <w:vAlign w:val="center"/>
            <w:hideMark/>
          </w:tcPr>
          <w:p w14:paraId="6D98FDE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215136C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1" w:type="pct"/>
            <w:shd w:val="clear" w:color="auto" w:fill="auto"/>
            <w:noWrap/>
            <w:vAlign w:val="center"/>
            <w:hideMark/>
          </w:tcPr>
          <w:p w14:paraId="43B00CA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3" w:type="pct"/>
            <w:shd w:val="clear" w:color="auto" w:fill="auto"/>
            <w:vAlign w:val="center"/>
            <w:hideMark/>
          </w:tcPr>
          <w:p w14:paraId="53E1FC4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44E3DC43" w14:textId="77777777" w:rsidTr="00714761">
        <w:trPr>
          <w:trHeight w:val="315"/>
        </w:trPr>
        <w:tc>
          <w:tcPr>
            <w:tcW w:w="1405" w:type="pct"/>
            <w:shd w:val="clear" w:color="auto" w:fill="auto"/>
            <w:vAlign w:val="center"/>
            <w:hideMark/>
          </w:tcPr>
          <w:p w14:paraId="3E678CA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Skilled person present 24 hours</w:t>
            </w:r>
          </w:p>
        </w:tc>
        <w:tc>
          <w:tcPr>
            <w:tcW w:w="400" w:type="pct"/>
            <w:shd w:val="clear" w:color="auto" w:fill="auto"/>
            <w:noWrap/>
            <w:vAlign w:val="center"/>
            <w:hideMark/>
          </w:tcPr>
          <w:p w14:paraId="258B7C5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732F079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E43768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D274CA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8" w:type="pct"/>
            <w:shd w:val="clear" w:color="auto" w:fill="auto"/>
            <w:noWrap/>
            <w:vAlign w:val="center"/>
            <w:hideMark/>
          </w:tcPr>
          <w:p w14:paraId="57B43EE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6" w:type="pct"/>
            <w:shd w:val="clear" w:color="auto" w:fill="auto"/>
            <w:noWrap/>
            <w:vAlign w:val="center"/>
            <w:hideMark/>
          </w:tcPr>
          <w:p w14:paraId="38DE833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4B5C46D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1" w:type="pct"/>
            <w:shd w:val="clear" w:color="auto" w:fill="auto"/>
            <w:noWrap/>
            <w:vAlign w:val="center"/>
            <w:hideMark/>
          </w:tcPr>
          <w:p w14:paraId="2E15B37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3" w:type="pct"/>
            <w:shd w:val="clear" w:color="auto" w:fill="auto"/>
            <w:vAlign w:val="center"/>
            <w:hideMark/>
          </w:tcPr>
          <w:p w14:paraId="1192B98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06300AE1" w14:textId="77777777" w:rsidTr="00714761">
        <w:trPr>
          <w:trHeight w:val="315"/>
        </w:trPr>
        <w:tc>
          <w:tcPr>
            <w:tcW w:w="1405" w:type="pct"/>
            <w:shd w:val="clear" w:color="auto" w:fill="auto"/>
            <w:vAlign w:val="center"/>
            <w:hideMark/>
          </w:tcPr>
          <w:p w14:paraId="7485D1F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Duty schedule or call list for 24-hr staff</w:t>
            </w:r>
          </w:p>
        </w:tc>
        <w:tc>
          <w:tcPr>
            <w:tcW w:w="400" w:type="pct"/>
            <w:shd w:val="clear" w:color="auto" w:fill="auto"/>
            <w:noWrap/>
            <w:vAlign w:val="center"/>
            <w:hideMark/>
          </w:tcPr>
          <w:p w14:paraId="4CD5434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2C82E48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3485811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0B6CAE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8" w:type="pct"/>
            <w:shd w:val="clear" w:color="auto" w:fill="auto"/>
            <w:noWrap/>
            <w:vAlign w:val="center"/>
            <w:hideMark/>
          </w:tcPr>
          <w:p w14:paraId="7F925DB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6" w:type="pct"/>
            <w:shd w:val="clear" w:color="auto" w:fill="auto"/>
            <w:noWrap/>
            <w:vAlign w:val="center"/>
            <w:hideMark/>
          </w:tcPr>
          <w:p w14:paraId="2D236F2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436D3AC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1" w:type="pct"/>
            <w:shd w:val="clear" w:color="auto" w:fill="auto"/>
            <w:noWrap/>
            <w:vAlign w:val="center"/>
            <w:hideMark/>
          </w:tcPr>
          <w:p w14:paraId="507418C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3" w:type="pct"/>
            <w:shd w:val="clear" w:color="auto" w:fill="auto"/>
            <w:vAlign w:val="center"/>
            <w:hideMark/>
          </w:tcPr>
          <w:p w14:paraId="10E6ED7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26915981" w14:textId="77777777" w:rsidTr="00714761">
        <w:trPr>
          <w:trHeight w:val="315"/>
        </w:trPr>
        <w:tc>
          <w:tcPr>
            <w:tcW w:w="1405" w:type="pct"/>
            <w:shd w:val="clear" w:color="auto" w:fill="auto"/>
            <w:vAlign w:val="center"/>
            <w:hideMark/>
          </w:tcPr>
          <w:p w14:paraId="7C1E12C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Duty schedule or call list for 24-HR staff observed</w:t>
            </w:r>
          </w:p>
        </w:tc>
        <w:tc>
          <w:tcPr>
            <w:tcW w:w="400" w:type="pct"/>
            <w:shd w:val="clear" w:color="auto" w:fill="auto"/>
            <w:noWrap/>
            <w:vAlign w:val="center"/>
            <w:hideMark/>
          </w:tcPr>
          <w:p w14:paraId="28C27F1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489223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297AA4A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10C7AE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8" w:type="pct"/>
            <w:shd w:val="clear" w:color="auto" w:fill="auto"/>
            <w:noWrap/>
            <w:vAlign w:val="center"/>
            <w:hideMark/>
          </w:tcPr>
          <w:p w14:paraId="36D3EC0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6" w:type="pct"/>
            <w:shd w:val="clear" w:color="auto" w:fill="auto"/>
            <w:noWrap/>
            <w:vAlign w:val="center"/>
            <w:hideMark/>
          </w:tcPr>
          <w:p w14:paraId="7B118E0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6B8338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1" w:type="pct"/>
            <w:shd w:val="clear" w:color="auto" w:fill="auto"/>
            <w:noWrap/>
            <w:vAlign w:val="center"/>
            <w:hideMark/>
          </w:tcPr>
          <w:p w14:paraId="2410E93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3" w:type="pct"/>
            <w:shd w:val="clear" w:color="auto" w:fill="auto"/>
            <w:vAlign w:val="center"/>
            <w:hideMark/>
          </w:tcPr>
          <w:p w14:paraId="37CF4B8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31236D13" w14:textId="77777777" w:rsidR="009E3218" w:rsidRPr="00FA7A98" w:rsidRDefault="009E3218" w:rsidP="009E3218">
      <w:pPr>
        <w:rPr>
          <w:rFonts w:ascii="Times New Roman" w:hAnsi="Times New Roman" w:cs="Times New Roman"/>
          <w:sz w:val="20"/>
          <w:szCs w:val="20"/>
        </w:rPr>
      </w:pPr>
    </w:p>
    <w:p w14:paraId="371C491F"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t>Signal function</w:t>
      </w:r>
    </w:p>
    <w:tbl>
      <w:tblPr>
        <w:tblW w:w="5130" w:type="pct"/>
        <w:tblBorders>
          <w:top w:val="single" w:sz="4" w:space="0" w:color="auto"/>
          <w:bottom w:val="single" w:sz="4" w:space="0" w:color="auto"/>
        </w:tblBorders>
        <w:tblLook w:val="04A0" w:firstRow="1" w:lastRow="0" w:firstColumn="1" w:lastColumn="0" w:noHBand="0" w:noVBand="1"/>
      </w:tblPr>
      <w:tblGrid>
        <w:gridCol w:w="3734"/>
        <w:gridCol w:w="1059"/>
        <w:gridCol w:w="971"/>
        <w:gridCol w:w="1062"/>
        <w:gridCol w:w="882"/>
        <w:gridCol w:w="1238"/>
        <w:gridCol w:w="1061"/>
        <w:gridCol w:w="1254"/>
        <w:gridCol w:w="885"/>
        <w:gridCol w:w="1151"/>
      </w:tblGrid>
      <w:tr w:rsidR="009E3218" w:rsidRPr="00FA7A98" w14:paraId="07D9E065" w14:textId="77777777" w:rsidTr="00714761">
        <w:trPr>
          <w:trHeight w:val="315"/>
        </w:trPr>
        <w:tc>
          <w:tcPr>
            <w:tcW w:w="1405" w:type="pct"/>
            <w:shd w:val="clear" w:color="auto" w:fill="BFBFBF" w:themeFill="background1" w:themeFillShade="BF"/>
            <w:vAlign w:val="center"/>
            <w:hideMark/>
          </w:tcPr>
          <w:p w14:paraId="532DEE3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399" w:type="pct"/>
            <w:shd w:val="clear" w:color="auto" w:fill="BFBFBF" w:themeFill="background1" w:themeFillShade="BF"/>
            <w:noWrap/>
            <w:vAlign w:val="center"/>
            <w:hideMark/>
          </w:tcPr>
          <w:p w14:paraId="2418D0E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366" w:type="pct"/>
            <w:shd w:val="clear" w:color="auto" w:fill="BFBFBF" w:themeFill="background1" w:themeFillShade="BF"/>
            <w:noWrap/>
            <w:vAlign w:val="center"/>
            <w:hideMark/>
          </w:tcPr>
          <w:p w14:paraId="67122F3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400" w:type="pct"/>
            <w:shd w:val="clear" w:color="auto" w:fill="BFBFBF" w:themeFill="background1" w:themeFillShade="BF"/>
            <w:noWrap/>
            <w:vAlign w:val="center"/>
            <w:hideMark/>
          </w:tcPr>
          <w:p w14:paraId="3FAA24E7"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32" w:type="pct"/>
            <w:shd w:val="clear" w:color="auto" w:fill="BFBFBF" w:themeFill="background1" w:themeFillShade="BF"/>
            <w:noWrap/>
            <w:vAlign w:val="center"/>
            <w:hideMark/>
          </w:tcPr>
          <w:p w14:paraId="7D56762D"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466" w:type="pct"/>
            <w:shd w:val="clear" w:color="auto" w:fill="BFBFBF" w:themeFill="background1" w:themeFillShade="BF"/>
            <w:noWrap/>
            <w:vAlign w:val="center"/>
            <w:hideMark/>
          </w:tcPr>
          <w:p w14:paraId="7900886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394" w:type="pct"/>
            <w:shd w:val="clear" w:color="auto" w:fill="BFBFBF" w:themeFill="background1" w:themeFillShade="BF"/>
            <w:noWrap/>
            <w:vAlign w:val="center"/>
            <w:hideMark/>
          </w:tcPr>
          <w:p w14:paraId="247D61D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72" w:type="pct"/>
            <w:shd w:val="clear" w:color="auto" w:fill="BFBFBF" w:themeFill="background1" w:themeFillShade="BF"/>
            <w:noWrap/>
            <w:vAlign w:val="center"/>
            <w:hideMark/>
          </w:tcPr>
          <w:p w14:paraId="791F0BCE"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33" w:type="pct"/>
            <w:shd w:val="clear" w:color="auto" w:fill="BFBFBF" w:themeFill="background1" w:themeFillShade="BF"/>
            <w:noWrap/>
            <w:vAlign w:val="center"/>
            <w:hideMark/>
          </w:tcPr>
          <w:p w14:paraId="3714DF7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433" w:type="pct"/>
            <w:shd w:val="clear" w:color="auto" w:fill="BFBFBF" w:themeFill="background1" w:themeFillShade="BF"/>
            <w:vAlign w:val="center"/>
            <w:hideMark/>
          </w:tcPr>
          <w:p w14:paraId="36CD950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39374860" w14:textId="77777777" w:rsidTr="00714761">
        <w:trPr>
          <w:trHeight w:val="315"/>
        </w:trPr>
        <w:tc>
          <w:tcPr>
            <w:tcW w:w="1405" w:type="pct"/>
            <w:shd w:val="clear" w:color="auto" w:fill="auto"/>
            <w:vAlign w:val="center"/>
            <w:hideMark/>
          </w:tcPr>
          <w:p w14:paraId="4C8229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Parenteral administration of antibiotics (IV or IM)</w:t>
            </w:r>
          </w:p>
        </w:tc>
        <w:tc>
          <w:tcPr>
            <w:tcW w:w="399" w:type="pct"/>
            <w:shd w:val="clear" w:color="auto" w:fill="auto"/>
            <w:noWrap/>
            <w:vAlign w:val="center"/>
            <w:hideMark/>
          </w:tcPr>
          <w:p w14:paraId="387C374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106182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07CD9FF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767ED01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7A0140B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1D1CA83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6F6D0F1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5E863B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7F45F0E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2C101A72" w14:textId="77777777" w:rsidTr="00714761">
        <w:trPr>
          <w:trHeight w:val="315"/>
        </w:trPr>
        <w:tc>
          <w:tcPr>
            <w:tcW w:w="1405" w:type="pct"/>
            <w:shd w:val="clear" w:color="auto" w:fill="auto"/>
            <w:vAlign w:val="center"/>
            <w:hideMark/>
          </w:tcPr>
          <w:p w14:paraId="18E053E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Parenteral administration of oxytocic (IV or IM)</w:t>
            </w:r>
          </w:p>
        </w:tc>
        <w:tc>
          <w:tcPr>
            <w:tcW w:w="399" w:type="pct"/>
            <w:shd w:val="clear" w:color="auto" w:fill="auto"/>
            <w:noWrap/>
            <w:vAlign w:val="center"/>
            <w:hideMark/>
          </w:tcPr>
          <w:p w14:paraId="7100AF1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424B140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54CFDD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05B2965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2F3D754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63C8BBB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26D6720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BE0B3B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465AFFB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05E19986" w14:textId="77777777" w:rsidTr="00714761">
        <w:trPr>
          <w:trHeight w:val="915"/>
        </w:trPr>
        <w:tc>
          <w:tcPr>
            <w:tcW w:w="1405" w:type="pct"/>
            <w:shd w:val="clear" w:color="auto" w:fill="auto"/>
            <w:vAlign w:val="center"/>
            <w:hideMark/>
          </w:tcPr>
          <w:p w14:paraId="00D3458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Parenteral administration of anticonvulsant for hypertensive disorders of pregnancy/ prevention of eclampsia (IV or IM)</w:t>
            </w:r>
          </w:p>
        </w:tc>
        <w:tc>
          <w:tcPr>
            <w:tcW w:w="399" w:type="pct"/>
            <w:shd w:val="clear" w:color="auto" w:fill="auto"/>
            <w:noWrap/>
            <w:vAlign w:val="center"/>
            <w:hideMark/>
          </w:tcPr>
          <w:p w14:paraId="441F3C2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7D52DA5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6E900A4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26E8618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3BF2300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5528D7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1AD5BAB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469C9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395ED36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4CDE8278" w14:textId="77777777" w:rsidTr="00714761">
        <w:trPr>
          <w:trHeight w:val="300"/>
        </w:trPr>
        <w:tc>
          <w:tcPr>
            <w:tcW w:w="1405" w:type="pct"/>
            <w:shd w:val="clear" w:color="auto" w:fill="auto"/>
            <w:vAlign w:val="center"/>
            <w:hideMark/>
          </w:tcPr>
          <w:p w14:paraId="3ACB618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Assisted vaginal delivery</w:t>
            </w:r>
          </w:p>
        </w:tc>
        <w:tc>
          <w:tcPr>
            <w:tcW w:w="399" w:type="pct"/>
            <w:shd w:val="clear" w:color="auto" w:fill="auto"/>
            <w:noWrap/>
            <w:vAlign w:val="center"/>
            <w:hideMark/>
          </w:tcPr>
          <w:p w14:paraId="276851B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66" w:type="pct"/>
            <w:shd w:val="clear" w:color="auto" w:fill="auto"/>
            <w:noWrap/>
            <w:vAlign w:val="center"/>
            <w:hideMark/>
          </w:tcPr>
          <w:p w14:paraId="681336F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442F792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2" w:type="pct"/>
            <w:shd w:val="clear" w:color="auto" w:fill="auto"/>
            <w:noWrap/>
            <w:vAlign w:val="center"/>
            <w:hideMark/>
          </w:tcPr>
          <w:p w14:paraId="6C473FC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66" w:type="pct"/>
            <w:shd w:val="clear" w:color="auto" w:fill="auto"/>
            <w:noWrap/>
            <w:vAlign w:val="center"/>
            <w:hideMark/>
          </w:tcPr>
          <w:p w14:paraId="0465BB9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4DDB2A1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72" w:type="pct"/>
            <w:shd w:val="clear" w:color="auto" w:fill="auto"/>
            <w:noWrap/>
            <w:vAlign w:val="center"/>
            <w:hideMark/>
          </w:tcPr>
          <w:p w14:paraId="6BEB57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3E7E2AD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093EE4D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3(37.5)</w:t>
            </w:r>
          </w:p>
        </w:tc>
      </w:tr>
      <w:tr w:rsidR="009E3218" w:rsidRPr="00FA7A98" w14:paraId="440DE35A" w14:textId="77777777" w:rsidTr="00714761">
        <w:trPr>
          <w:trHeight w:val="315"/>
        </w:trPr>
        <w:tc>
          <w:tcPr>
            <w:tcW w:w="1405" w:type="pct"/>
            <w:shd w:val="clear" w:color="auto" w:fill="auto"/>
            <w:vAlign w:val="center"/>
            <w:hideMark/>
          </w:tcPr>
          <w:p w14:paraId="0F40186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Manual removal of placenta</w:t>
            </w:r>
          </w:p>
        </w:tc>
        <w:tc>
          <w:tcPr>
            <w:tcW w:w="399" w:type="pct"/>
            <w:shd w:val="clear" w:color="auto" w:fill="auto"/>
            <w:noWrap/>
            <w:vAlign w:val="center"/>
            <w:hideMark/>
          </w:tcPr>
          <w:p w14:paraId="28F5D77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7A5840E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26BED91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029B859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23611F8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6003CC9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0CCDD84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FEF514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2B0D9B5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C4B98EB" w14:textId="77777777" w:rsidTr="00714761">
        <w:trPr>
          <w:trHeight w:val="315"/>
        </w:trPr>
        <w:tc>
          <w:tcPr>
            <w:tcW w:w="1405" w:type="pct"/>
            <w:shd w:val="clear" w:color="auto" w:fill="auto"/>
            <w:vAlign w:val="center"/>
            <w:hideMark/>
          </w:tcPr>
          <w:p w14:paraId="63D7BFB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lastRenderedPageBreak/>
              <w:t>Removal of retained products of conception</w:t>
            </w:r>
          </w:p>
        </w:tc>
        <w:tc>
          <w:tcPr>
            <w:tcW w:w="399" w:type="pct"/>
            <w:shd w:val="clear" w:color="auto" w:fill="auto"/>
            <w:noWrap/>
            <w:vAlign w:val="center"/>
            <w:hideMark/>
          </w:tcPr>
          <w:p w14:paraId="66E3EA3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509DF68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708A1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013A6EA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39B3C20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40284E3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654D124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8C240F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2F445A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385B5101" w14:textId="77777777" w:rsidTr="00714761">
        <w:trPr>
          <w:trHeight w:val="315"/>
        </w:trPr>
        <w:tc>
          <w:tcPr>
            <w:tcW w:w="1405" w:type="pct"/>
            <w:shd w:val="clear" w:color="auto" w:fill="auto"/>
            <w:vAlign w:val="center"/>
            <w:hideMark/>
          </w:tcPr>
          <w:p w14:paraId="2B36683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Neonatal resuscitation</w:t>
            </w:r>
          </w:p>
        </w:tc>
        <w:tc>
          <w:tcPr>
            <w:tcW w:w="399" w:type="pct"/>
            <w:shd w:val="clear" w:color="auto" w:fill="auto"/>
            <w:noWrap/>
            <w:vAlign w:val="center"/>
            <w:hideMark/>
          </w:tcPr>
          <w:p w14:paraId="614978D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5AAD04E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3AA0F77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4C4368C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51166EA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649F11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456A3F2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805AC9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2CBBB6A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1ADD0FA9" w14:textId="77777777" w:rsidTr="00714761">
        <w:trPr>
          <w:trHeight w:val="315"/>
        </w:trPr>
        <w:tc>
          <w:tcPr>
            <w:tcW w:w="1405" w:type="pct"/>
            <w:shd w:val="clear" w:color="auto" w:fill="auto"/>
            <w:vAlign w:val="center"/>
            <w:hideMark/>
          </w:tcPr>
          <w:p w14:paraId="223F648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Corticosteroids for pre-term labour</w:t>
            </w:r>
          </w:p>
        </w:tc>
        <w:tc>
          <w:tcPr>
            <w:tcW w:w="399" w:type="pct"/>
            <w:shd w:val="clear" w:color="auto" w:fill="auto"/>
            <w:noWrap/>
            <w:vAlign w:val="center"/>
            <w:hideMark/>
          </w:tcPr>
          <w:p w14:paraId="74FFC49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6" w:type="pct"/>
            <w:shd w:val="clear" w:color="auto" w:fill="auto"/>
            <w:noWrap/>
            <w:vAlign w:val="center"/>
            <w:hideMark/>
          </w:tcPr>
          <w:p w14:paraId="1324B36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0202A62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2" w:type="pct"/>
            <w:shd w:val="clear" w:color="auto" w:fill="auto"/>
            <w:noWrap/>
            <w:vAlign w:val="center"/>
            <w:hideMark/>
          </w:tcPr>
          <w:p w14:paraId="3AADAB3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338E56E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76A8479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72" w:type="pct"/>
            <w:shd w:val="clear" w:color="auto" w:fill="auto"/>
            <w:noWrap/>
            <w:vAlign w:val="center"/>
            <w:hideMark/>
          </w:tcPr>
          <w:p w14:paraId="30D0234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BE570E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vAlign w:val="center"/>
            <w:hideMark/>
          </w:tcPr>
          <w:p w14:paraId="6C29CE5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2DAE8137" w14:textId="77777777" w:rsidR="009E3218" w:rsidRPr="00FA7A98" w:rsidRDefault="009E3218" w:rsidP="009E3218">
      <w:pPr>
        <w:rPr>
          <w:rFonts w:ascii="Times New Roman" w:hAnsi="Times New Roman" w:cs="Times New Roman"/>
          <w:sz w:val="20"/>
          <w:szCs w:val="20"/>
        </w:rPr>
      </w:pPr>
    </w:p>
    <w:p w14:paraId="1A9FE503" w14:textId="77777777" w:rsidR="009E3218" w:rsidRPr="00FA7A98" w:rsidRDefault="009E3218" w:rsidP="009E3218">
      <w:pPr>
        <w:rPr>
          <w:rFonts w:ascii="Times New Roman" w:hAnsi="Times New Roman" w:cs="Times New Roman"/>
          <w:b/>
          <w:i/>
          <w:sz w:val="20"/>
          <w:szCs w:val="20"/>
          <w:u w:val="single"/>
        </w:rPr>
      </w:pPr>
      <w:proofErr w:type="spellStart"/>
      <w:r w:rsidRPr="00FA7A98">
        <w:rPr>
          <w:rFonts w:ascii="Times New Roman" w:hAnsi="Times New Roman" w:cs="Times New Roman"/>
          <w:b/>
          <w:i/>
          <w:sz w:val="20"/>
          <w:szCs w:val="20"/>
          <w:u w:val="single"/>
        </w:rPr>
        <w:t>Labor</w:t>
      </w:r>
      <w:proofErr w:type="spellEnd"/>
      <w:r w:rsidRPr="00FA7A98">
        <w:rPr>
          <w:rFonts w:ascii="Times New Roman" w:hAnsi="Times New Roman" w:cs="Times New Roman"/>
          <w:b/>
          <w:i/>
          <w:sz w:val="20"/>
          <w:szCs w:val="20"/>
          <w:u w:val="single"/>
        </w:rPr>
        <w:t xml:space="preserve"> Room</w:t>
      </w:r>
    </w:p>
    <w:tbl>
      <w:tblPr>
        <w:tblW w:w="5130" w:type="pct"/>
        <w:tblBorders>
          <w:top w:val="single" w:sz="4" w:space="0" w:color="auto"/>
          <w:bottom w:val="single" w:sz="4" w:space="0" w:color="auto"/>
        </w:tblBorders>
        <w:tblLook w:val="04A0" w:firstRow="1" w:lastRow="0" w:firstColumn="1" w:lastColumn="0" w:noHBand="0" w:noVBand="1"/>
      </w:tblPr>
      <w:tblGrid>
        <w:gridCol w:w="3561"/>
        <w:gridCol w:w="1152"/>
        <w:gridCol w:w="971"/>
        <w:gridCol w:w="1061"/>
        <w:gridCol w:w="886"/>
        <w:gridCol w:w="987"/>
        <w:gridCol w:w="1136"/>
        <w:gridCol w:w="1245"/>
        <w:gridCol w:w="968"/>
        <w:gridCol w:w="1330"/>
      </w:tblGrid>
      <w:tr w:rsidR="009E3218" w:rsidRPr="00FA7A98" w14:paraId="2875CAF7" w14:textId="77777777" w:rsidTr="00714761">
        <w:trPr>
          <w:trHeight w:val="300"/>
        </w:trPr>
        <w:tc>
          <w:tcPr>
            <w:tcW w:w="1339" w:type="pct"/>
            <w:shd w:val="clear" w:color="auto" w:fill="D9D9D9" w:themeFill="background1" w:themeFillShade="D9"/>
            <w:vAlign w:val="center"/>
            <w:hideMark/>
          </w:tcPr>
          <w:p w14:paraId="0321694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433" w:type="pct"/>
            <w:shd w:val="clear" w:color="auto" w:fill="D9D9D9" w:themeFill="background1" w:themeFillShade="D9"/>
            <w:noWrap/>
            <w:vAlign w:val="center"/>
            <w:hideMark/>
          </w:tcPr>
          <w:p w14:paraId="33CF88D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365" w:type="pct"/>
            <w:shd w:val="clear" w:color="auto" w:fill="D9D9D9" w:themeFill="background1" w:themeFillShade="D9"/>
            <w:noWrap/>
            <w:vAlign w:val="center"/>
            <w:hideMark/>
          </w:tcPr>
          <w:p w14:paraId="3BC0F8E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399" w:type="pct"/>
            <w:shd w:val="clear" w:color="auto" w:fill="D9D9D9" w:themeFill="background1" w:themeFillShade="D9"/>
            <w:noWrap/>
            <w:vAlign w:val="center"/>
            <w:hideMark/>
          </w:tcPr>
          <w:p w14:paraId="751A404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33" w:type="pct"/>
            <w:shd w:val="clear" w:color="auto" w:fill="D9D9D9" w:themeFill="background1" w:themeFillShade="D9"/>
            <w:noWrap/>
            <w:vAlign w:val="center"/>
            <w:hideMark/>
          </w:tcPr>
          <w:p w14:paraId="0B212676"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371" w:type="pct"/>
            <w:shd w:val="clear" w:color="auto" w:fill="D9D9D9" w:themeFill="background1" w:themeFillShade="D9"/>
            <w:noWrap/>
            <w:vAlign w:val="center"/>
            <w:hideMark/>
          </w:tcPr>
          <w:p w14:paraId="11CD2CC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427" w:type="pct"/>
            <w:shd w:val="clear" w:color="auto" w:fill="D9D9D9" w:themeFill="background1" w:themeFillShade="D9"/>
            <w:noWrap/>
            <w:vAlign w:val="center"/>
            <w:hideMark/>
          </w:tcPr>
          <w:p w14:paraId="073A77DA"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68" w:type="pct"/>
            <w:shd w:val="clear" w:color="auto" w:fill="D9D9D9" w:themeFill="background1" w:themeFillShade="D9"/>
            <w:noWrap/>
            <w:vAlign w:val="center"/>
            <w:hideMark/>
          </w:tcPr>
          <w:p w14:paraId="69149F37"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64" w:type="pct"/>
            <w:shd w:val="clear" w:color="auto" w:fill="D9D9D9" w:themeFill="background1" w:themeFillShade="D9"/>
            <w:noWrap/>
            <w:vAlign w:val="center"/>
            <w:hideMark/>
          </w:tcPr>
          <w:p w14:paraId="572CE396"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500" w:type="pct"/>
            <w:shd w:val="clear" w:color="auto" w:fill="D9D9D9" w:themeFill="background1" w:themeFillShade="D9"/>
            <w:noWrap/>
            <w:vAlign w:val="center"/>
            <w:hideMark/>
          </w:tcPr>
          <w:p w14:paraId="7023CCD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07191F40" w14:textId="77777777" w:rsidTr="00714761">
        <w:trPr>
          <w:trHeight w:val="300"/>
        </w:trPr>
        <w:tc>
          <w:tcPr>
            <w:tcW w:w="1339" w:type="pct"/>
            <w:shd w:val="clear" w:color="auto" w:fill="auto"/>
            <w:vAlign w:val="center"/>
            <w:hideMark/>
          </w:tcPr>
          <w:p w14:paraId="49F8399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Number of beds </w:t>
            </w:r>
          </w:p>
        </w:tc>
        <w:tc>
          <w:tcPr>
            <w:tcW w:w="433" w:type="pct"/>
            <w:shd w:val="clear" w:color="auto" w:fill="auto"/>
            <w:noWrap/>
            <w:vAlign w:val="center"/>
            <w:hideMark/>
          </w:tcPr>
          <w:p w14:paraId="52C5A00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365" w:type="pct"/>
            <w:shd w:val="clear" w:color="auto" w:fill="auto"/>
            <w:noWrap/>
            <w:vAlign w:val="center"/>
            <w:hideMark/>
          </w:tcPr>
          <w:p w14:paraId="029A294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399" w:type="pct"/>
            <w:shd w:val="clear" w:color="auto" w:fill="auto"/>
            <w:noWrap/>
            <w:vAlign w:val="center"/>
            <w:hideMark/>
          </w:tcPr>
          <w:p w14:paraId="6F2D79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333" w:type="pct"/>
            <w:shd w:val="clear" w:color="auto" w:fill="auto"/>
            <w:noWrap/>
            <w:vAlign w:val="center"/>
            <w:hideMark/>
          </w:tcPr>
          <w:p w14:paraId="3E90A56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371" w:type="pct"/>
            <w:shd w:val="clear" w:color="auto" w:fill="auto"/>
            <w:noWrap/>
            <w:vAlign w:val="center"/>
            <w:hideMark/>
          </w:tcPr>
          <w:p w14:paraId="4E2535A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427" w:type="pct"/>
            <w:shd w:val="clear" w:color="auto" w:fill="auto"/>
            <w:noWrap/>
            <w:vAlign w:val="center"/>
            <w:hideMark/>
          </w:tcPr>
          <w:p w14:paraId="0488497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468" w:type="pct"/>
            <w:shd w:val="clear" w:color="auto" w:fill="auto"/>
            <w:noWrap/>
            <w:vAlign w:val="center"/>
            <w:hideMark/>
          </w:tcPr>
          <w:p w14:paraId="7B7664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364" w:type="pct"/>
            <w:shd w:val="clear" w:color="auto" w:fill="auto"/>
            <w:noWrap/>
            <w:vAlign w:val="center"/>
            <w:hideMark/>
          </w:tcPr>
          <w:p w14:paraId="080C4D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500" w:type="pct"/>
            <w:shd w:val="clear" w:color="auto" w:fill="auto"/>
            <w:noWrap/>
            <w:vAlign w:val="center"/>
            <w:hideMark/>
          </w:tcPr>
          <w:p w14:paraId="5B0C6F5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r>
      <w:tr w:rsidR="009E3218" w:rsidRPr="00FA7A98" w14:paraId="4B77C467" w14:textId="77777777" w:rsidTr="00714761">
        <w:trPr>
          <w:trHeight w:val="300"/>
        </w:trPr>
        <w:tc>
          <w:tcPr>
            <w:tcW w:w="1339" w:type="pct"/>
            <w:shd w:val="clear" w:color="auto" w:fill="auto"/>
            <w:vAlign w:val="center"/>
            <w:hideMark/>
          </w:tcPr>
          <w:p w14:paraId="69D0934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Availability of awareness materials (posters) on WASH</w:t>
            </w:r>
          </w:p>
        </w:tc>
        <w:tc>
          <w:tcPr>
            <w:tcW w:w="433" w:type="pct"/>
            <w:shd w:val="clear" w:color="auto" w:fill="auto"/>
            <w:noWrap/>
            <w:vAlign w:val="center"/>
            <w:hideMark/>
          </w:tcPr>
          <w:p w14:paraId="01AEA0A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2356C1D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52567F3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5B5C31D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71" w:type="pct"/>
            <w:shd w:val="clear" w:color="auto" w:fill="auto"/>
            <w:noWrap/>
            <w:vAlign w:val="center"/>
            <w:hideMark/>
          </w:tcPr>
          <w:p w14:paraId="7AF1919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7" w:type="pct"/>
            <w:shd w:val="clear" w:color="auto" w:fill="auto"/>
            <w:noWrap/>
            <w:vAlign w:val="center"/>
            <w:hideMark/>
          </w:tcPr>
          <w:p w14:paraId="206A874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68" w:type="pct"/>
            <w:shd w:val="clear" w:color="auto" w:fill="auto"/>
            <w:noWrap/>
            <w:vAlign w:val="center"/>
            <w:hideMark/>
          </w:tcPr>
          <w:p w14:paraId="31D45E6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3B35497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500" w:type="pct"/>
            <w:shd w:val="clear" w:color="auto" w:fill="auto"/>
            <w:noWrap/>
            <w:vAlign w:val="center"/>
            <w:hideMark/>
          </w:tcPr>
          <w:p w14:paraId="065023B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4(50)</w:t>
            </w:r>
          </w:p>
        </w:tc>
      </w:tr>
      <w:tr w:rsidR="009E3218" w:rsidRPr="00FA7A98" w14:paraId="3BB0E52B" w14:textId="77777777" w:rsidTr="00714761">
        <w:trPr>
          <w:trHeight w:val="315"/>
        </w:trPr>
        <w:tc>
          <w:tcPr>
            <w:tcW w:w="1339" w:type="pct"/>
            <w:shd w:val="clear" w:color="auto" w:fill="auto"/>
            <w:vAlign w:val="center"/>
            <w:hideMark/>
          </w:tcPr>
          <w:p w14:paraId="4CB68CD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Maintenance of treatment sheet</w:t>
            </w:r>
          </w:p>
        </w:tc>
        <w:tc>
          <w:tcPr>
            <w:tcW w:w="433" w:type="pct"/>
            <w:shd w:val="clear" w:color="auto" w:fill="auto"/>
            <w:noWrap/>
            <w:vAlign w:val="center"/>
            <w:hideMark/>
          </w:tcPr>
          <w:p w14:paraId="124603C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230AA8F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B00681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9A51C5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71" w:type="pct"/>
            <w:shd w:val="clear" w:color="auto" w:fill="auto"/>
            <w:noWrap/>
            <w:vAlign w:val="center"/>
            <w:hideMark/>
          </w:tcPr>
          <w:p w14:paraId="1E3CBFB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7" w:type="pct"/>
            <w:shd w:val="clear" w:color="auto" w:fill="auto"/>
            <w:noWrap/>
            <w:vAlign w:val="center"/>
            <w:hideMark/>
          </w:tcPr>
          <w:p w14:paraId="1B93E3B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1392BBB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7F38411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500" w:type="pct"/>
            <w:shd w:val="clear" w:color="auto" w:fill="auto"/>
            <w:vAlign w:val="center"/>
            <w:hideMark/>
          </w:tcPr>
          <w:p w14:paraId="2C25A82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34651C47" w14:textId="77777777" w:rsidTr="00714761">
        <w:trPr>
          <w:trHeight w:val="300"/>
        </w:trPr>
        <w:tc>
          <w:tcPr>
            <w:tcW w:w="1339" w:type="pct"/>
            <w:shd w:val="clear" w:color="auto" w:fill="auto"/>
            <w:vAlign w:val="center"/>
            <w:hideMark/>
          </w:tcPr>
          <w:p w14:paraId="0C5465E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Maintenance of bed head ticket</w:t>
            </w:r>
          </w:p>
        </w:tc>
        <w:tc>
          <w:tcPr>
            <w:tcW w:w="433" w:type="pct"/>
            <w:shd w:val="clear" w:color="auto" w:fill="auto"/>
            <w:noWrap/>
            <w:vAlign w:val="center"/>
            <w:hideMark/>
          </w:tcPr>
          <w:p w14:paraId="1CD6537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654CE2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51978CD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E042A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71" w:type="pct"/>
            <w:shd w:val="clear" w:color="auto" w:fill="auto"/>
            <w:noWrap/>
            <w:vAlign w:val="center"/>
            <w:hideMark/>
          </w:tcPr>
          <w:p w14:paraId="40F12B6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27" w:type="pct"/>
            <w:shd w:val="clear" w:color="auto" w:fill="auto"/>
            <w:noWrap/>
            <w:vAlign w:val="center"/>
            <w:hideMark/>
          </w:tcPr>
          <w:p w14:paraId="7F1B214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68" w:type="pct"/>
            <w:shd w:val="clear" w:color="auto" w:fill="auto"/>
            <w:noWrap/>
            <w:vAlign w:val="center"/>
            <w:hideMark/>
          </w:tcPr>
          <w:p w14:paraId="4ED87B3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61FC699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500" w:type="pct"/>
            <w:shd w:val="clear" w:color="auto" w:fill="auto"/>
            <w:noWrap/>
            <w:vAlign w:val="center"/>
            <w:hideMark/>
          </w:tcPr>
          <w:p w14:paraId="2B6A9F1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5(62.7)</w:t>
            </w:r>
          </w:p>
        </w:tc>
      </w:tr>
      <w:tr w:rsidR="009E3218" w:rsidRPr="00FA7A98" w14:paraId="39DB245D" w14:textId="77777777" w:rsidTr="00714761">
        <w:trPr>
          <w:trHeight w:val="315"/>
        </w:trPr>
        <w:tc>
          <w:tcPr>
            <w:tcW w:w="1339" w:type="pct"/>
            <w:shd w:val="clear" w:color="auto" w:fill="auto"/>
            <w:vAlign w:val="center"/>
            <w:hideMark/>
          </w:tcPr>
          <w:p w14:paraId="25FAA61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Maintenance of temperature chart</w:t>
            </w:r>
          </w:p>
        </w:tc>
        <w:tc>
          <w:tcPr>
            <w:tcW w:w="433" w:type="pct"/>
            <w:shd w:val="clear" w:color="auto" w:fill="auto"/>
            <w:noWrap/>
            <w:vAlign w:val="center"/>
            <w:hideMark/>
          </w:tcPr>
          <w:p w14:paraId="1BC3639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31D0E63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361C623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9F16F9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71" w:type="pct"/>
            <w:shd w:val="clear" w:color="auto" w:fill="auto"/>
            <w:noWrap/>
            <w:vAlign w:val="center"/>
            <w:hideMark/>
          </w:tcPr>
          <w:p w14:paraId="3E53AF6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7" w:type="pct"/>
            <w:shd w:val="clear" w:color="auto" w:fill="auto"/>
            <w:noWrap/>
            <w:vAlign w:val="center"/>
            <w:hideMark/>
          </w:tcPr>
          <w:p w14:paraId="2B7BF1E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4CFB362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5C5A5CB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500" w:type="pct"/>
            <w:shd w:val="clear" w:color="auto" w:fill="auto"/>
            <w:noWrap/>
            <w:vAlign w:val="center"/>
            <w:hideMark/>
          </w:tcPr>
          <w:p w14:paraId="11A31EA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7(87.5)</w:t>
            </w:r>
          </w:p>
        </w:tc>
      </w:tr>
      <w:tr w:rsidR="009E3218" w:rsidRPr="00FA7A98" w14:paraId="1D43180D" w14:textId="77777777" w:rsidTr="00714761">
        <w:trPr>
          <w:trHeight w:val="315"/>
        </w:trPr>
        <w:tc>
          <w:tcPr>
            <w:tcW w:w="1339" w:type="pct"/>
            <w:shd w:val="clear" w:color="auto" w:fill="auto"/>
            <w:vAlign w:val="center"/>
            <w:hideMark/>
          </w:tcPr>
          <w:p w14:paraId="270ED2C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Availability of screen in the windows/ doors</w:t>
            </w:r>
          </w:p>
        </w:tc>
        <w:tc>
          <w:tcPr>
            <w:tcW w:w="433" w:type="pct"/>
            <w:shd w:val="clear" w:color="auto" w:fill="auto"/>
            <w:noWrap/>
            <w:vAlign w:val="center"/>
            <w:hideMark/>
          </w:tcPr>
          <w:p w14:paraId="7EB8478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7E9DB55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0343225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4188A1E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71" w:type="pct"/>
            <w:shd w:val="clear" w:color="auto" w:fill="auto"/>
            <w:noWrap/>
            <w:vAlign w:val="center"/>
            <w:hideMark/>
          </w:tcPr>
          <w:p w14:paraId="31B79C9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27" w:type="pct"/>
            <w:shd w:val="clear" w:color="auto" w:fill="auto"/>
            <w:noWrap/>
            <w:vAlign w:val="center"/>
            <w:hideMark/>
          </w:tcPr>
          <w:p w14:paraId="6BFE57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176A922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6E76D13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500" w:type="pct"/>
            <w:shd w:val="clear" w:color="auto" w:fill="auto"/>
            <w:vAlign w:val="center"/>
            <w:hideMark/>
          </w:tcPr>
          <w:p w14:paraId="5F460BE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 (75)</w:t>
            </w:r>
          </w:p>
        </w:tc>
      </w:tr>
      <w:tr w:rsidR="009E3218" w:rsidRPr="00FA7A98" w14:paraId="596E0196" w14:textId="77777777" w:rsidTr="00714761">
        <w:trPr>
          <w:trHeight w:val="315"/>
        </w:trPr>
        <w:tc>
          <w:tcPr>
            <w:tcW w:w="1339" w:type="pct"/>
            <w:shd w:val="clear" w:color="auto" w:fill="auto"/>
            <w:vAlign w:val="center"/>
            <w:hideMark/>
          </w:tcPr>
          <w:p w14:paraId="31FE659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Availability of running water supply/ functional tape</w:t>
            </w:r>
          </w:p>
        </w:tc>
        <w:tc>
          <w:tcPr>
            <w:tcW w:w="433" w:type="pct"/>
            <w:shd w:val="clear" w:color="auto" w:fill="auto"/>
            <w:noWrap/>
            <w:vAlign w:val="center"/>
            <w:hideMark/>
          </w:tcPr>
          <w:p w14:paraId="078D2F6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4E601D1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5848EEA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0F904D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71" w:type="pct"/>
            <w:shd w:val="clear" w:color="auto" w:fill="auto"/>
            <w:noWrap/>
            <w:vAlign w:val="center"/>
            <w:hideMark/>
          </w:tcPr>
          <w:p w14:paraId="6C3C7DF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7" w:type="pct"/>
            <w:shd w:val="clear" w:color="auto" w:fill="auto"/>
            <w:noWrap/>
            <w:vAlign w:val="center"/>
            <w:hideMark/>
          </w:tcPr>
          <w:p w14:paraId="67B8FA8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3E6F8F8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58E1949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500" w:type="pct"/>
            <w:shd w:val="clear" w:color="auto" w:fill="auto"/>
            <w:vAlign w:val="center"/>
            <w:hideMark/>
          </w:tcPr>
          <w:p w14:paraId="610D61C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242A7DAC" w14:textId="77777777" w:rsidTr="00714761">
        <w:trPr>
          <w:trHeight w:val="315"/>
        </w:trPr>
        <w:tc>
          <w:tcPr>
            <w:tcW w:w="1339" w:type="pct"/>
            <w:shd w:val="clear" w:color="auto" w:fill="auto"/>
            <w:vAlign w:val="center"/>
            <w:hideMark/>
          </w:tcPr>
          <w:p w14:paraId="6C3FCAF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Hand washing facility availability </w:t>
            </w:r>
          </w:p>
        </w:tc>
        <w:tc>
          <w:tcPr>
            <w:tcW w:w="433" w:type="pct"/>
            <w:shd w:val="clear" w:color="auto" w:fill="auto"/>
            <w:noWrap/>
            <w:vAlign w:val="center"/>
            <w:hideMark/>
          </w:tcPr>
          <w:p w14:paraId="6659EF5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5" w:type="pct"/>
            <w:shd w:val="clear" w:color="auto" w:fill="auto"/>
            <w:noWrap/>
            <w:vAlign w:val="center"/>
            <w:hideMark/>
          </w:tcPr>
          <w:p w14:paraId="233F003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42F83F9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8AD004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71" w:type="pct"/>
            <w:shd w:val="clear" w:color="auto" w:fill="auto"/>
            <w:noWrap/>
            <w:vAlign w:val="center"/>
            <w:hideMark/>
          </w:tcPr>
          <w:p w14:paraId="2FF0EEB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27" w:type="pct"/>
            <w:shd w:val="clear" w:color="auto" w:fill="auto"/>
            <w:noWrap/>
            <w:vAlign w:val="center"/>
            <w:hideMark/>
          </w:tcPr>
          <w:p w14:paraId="49021E5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8" w:type="pct"/>
            <w:shd w:val="clear" w:color="auto" w:fill="auto"/>
            <w:noWrap/>
            <w:vAlign w:val="center"/>
            <w:hideMark/>
          </w:tcPr>
          <w:p w14:paraId="7153F81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64" w:type="pct"/>
            <w:shd w:val="clear" w:color="auto" w:fill="auto"/>
            <w:noWrap/>
            <w:vAlign w:val="center"/>
            <w:hideMark/>
          </w:tcPr>
          <w:p w14:paraId="3D6101B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500" w:type="pct"/>
            <w:shd w:val="clear" w:color="auto" w:fill="auto"/>
            <w:vAlign w:val="center"/>
            <w:hideMark/>
          </w:tcPr>
          <w:p w14:paraId="4D8C8DD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0D240009" w14:textId="77777777" w:rsidR="009E3218" w:rsidRPr="00FA7A98" w:rsidRDefault="009E3218" w:rsidP="009E3218">
      <w:pPr>
        <w:rPr>
          <w:rFonts w:ascii="Times New Roman" w:hAnsi="Times New Roman" w:cs="Times New Roman"/>
          <w:sz w:val="20"/>
          <w:szCs w:val="20"/>
        </w:rPr>
      </w:pPr>
    </w:p>
    <w:p w14:paraId="392216DD"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t>Caesarean Delivery</w:t>
      </w:r>
    </w:p>
    <w:tbl>
      <w:tblPr>
        <w:tblW w:w="5130" w:type="pct"/>
        <w:tblBorders>
          <w:top w:val="single" w:sz="4" w:space="0" w:color="auto"/>
          <w:bottom w:val="single" w:sz="4" w:space="0" w:color="auto"/>
        </w:tblBorders>
        <w:tblLayout w:type="fixed"/>
        <w:tblLook w:val="04A0" w:firstRow="1" w:lastRow="0" w:firstColumn="1" w:lastColumn="0" w:noHBand="0" w:noVBand="1"/>
      </w:tblPr>
      <w:tblGrid>
        <w:gridCol w:w="3823"/>
        <w:gridCol w:w="1061"/>
        <w:gridCol w:w="886"/>
        <w:gridCol w:w="1061"/>
        <w:gridCol w:w="886"/>
        <w:gridCol w:w="1064"/>
        <w:gridCol w:w="1152"/>
        <w:gridCol w:w="1327"/>
        <w:gridCol w:w="864"/>
        <w:gridCol w:w="1173"/>
      </w:tblGrid>
      <w:tr w:rsidR="009E3218" w:rsidRPr="00FA7A98" w14:paraId="173569A9" w14:textId="77777777" w:rsidTr="00714761">
        <w:trPr>
          <w:trHeight w:val="315"/>
        </w:trPr>
        <w:tc>
          <w:tcPr>
            <w:tcW w:w="1438" w:type="pct"/>
            <w:shd w:val="clear" w:color="auto" w:fill="D9D9D9" w:themeFill="background1" w:themeFillShade="D9"/>
            <w:noWrap/>
            <w:vAlign w:val="center"/>
            <w:hideMark/>
          </w:tcPr>
          <w:p w14:paraId="6BD3DB9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399" w:type="pct"/>
            <w:shd w:val="clear" w:color="auto" w:fill="D9D9D9" w:themeFill="background1" w:themeFillShade="D9"/>
            <w:noWrap/>
            <w:vAlign w:val="center"/>
            <w:hideMark/>
          </w:tcPr>
          <w:p w14:paraId="399C691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333" w:type="pct"/>
            <w:shd w:val="clear" w:color="auto" w:fill="D9D9D9" w:themeFill="background1" w:themeFillShade="D9"/>
            <w:noWrap/>
            <w:vAlign w:val="center"/>
            <w:hideMark/>
          </w:tcPr>
          <w:p w14:paraId="4077FEB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399" w:type="pct"/>
            <w:shd w:val="clear" w:color="auto" w:fill="D9D9D9" w:themeFill="background1" w:themeFillShade="D9"/>
            <w:noWrap/>
            <w:vAlign w:val="center"/>
            <w:hideMark/>
          </w:tcPr>
          <w:p w14:paraId="5673227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33" w:type="pct"/>
            <w:shd w:val="clear" w:color="auto" w:fill="D9D9D9" w:themeFill="background1" w:themeFillShade="D9"/>
            <w:noWrap/>
            <w:vAlign w:val="center"/>
            <w:hideMark/>
          </w:tcPr>
          <w:p w14:paraId="19FD4E33"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400" w:type="pct"/>
            <w:shd w:val="clear" w:color="auto" w:fill="D9D9D9" w:themeFill="background1" w:themeFillShade="D9"/>
            <w:noWrap/>
            <w:vAlign w:val="center"/>
            <w:hideMark/>
          </w:tcPr>
          <w:p w14:paraId="25ADCBC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433" w:type="pct"/>
            <w:shd w:val="clear" w:color="auto" w:fill="D9D9D9" w:themeFill="background1" w:themeFillShade="D9"/>
            <w:noWrap/>
            <w:vAlign w:val="center"/>
            <w:hideMark/>
          </w:tcPr>
          <w:p w14:paraId="176E5AB2"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99" w:type="pct"/>
            <w:shd w:val="clear" w:color="auto" w:fill="D9D9D9" w:themeFill="background1" w:themeFillShade="D9"/>
            <w:noWrap/>
            <w:vAlign w:val="center"/>
            <w:hideMark/>
          </w:tcPr>
          <w:p w14:paraId="7F9A1F40"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25" w:type="pct"/>
            <w:shd w:val="clear" w:color="auto" w:fill="D9D9D9" w:themeFill="background1" w:themeFillShade="D9"/>
            <w:noWrap/>
            <w:vAlign w:val="center"/>
            <w:hideMark/>
          </w:tcPr>
          <w:p w14:paraId="56ADCA1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441" w:type="pct"/>
            <w:shd w:val="clear" w:color="auto" w:fill="D9D9D9" w:themeFill="background1" w:themeFillShade="D9"/>
            <w:vAlign w:val="center"/>
            <w:hideMark/>
          </w:tcPr>
          <w:p w14:paraId="642FC214"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662CCF58" w14:textId="77777777" w:rsidTr="00714761">
        <w:trPr>
          <w:trHeight w:val="315"/>
        </w:trPr>
        <w:tc>
          <w:tcPr>
            <w:tcW w:w="1438" w:type="pct"/>
            <w:shd w:val="clear" w:color="auto" w:fill="auto"/>
            <w:noWrap/>
            <w:vAlign w:val="center"/>
            <w:hideMark/>
          </w:tcPr>
          <w:p w14:paraId="77233D8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Availability of HCP 24 hours who can perform CS </w:t>
            </w:r>
          </w:p>
        </w:tc>
        <w:tc>
          <w:tcPr>
            <w:tcW w:w="399" w:type="pct"/>
            <w:shd w:val="clear" w:color="auto" w:fill="auto"/>
            <w:noWrap/>
            <w:vAlign w:val="center"/>
            <w:hideMark/>
          </w:tcPr>
          <w:p w14:paraId="1DFD3D2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720405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4B4FFE8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6E5379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3293A4C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6525543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641C875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3581DC4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51EC029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12A425EC" w14:textId="77777777" w:rsidTr="00714761">
        <w:trPr>
          <w:trHeight w:val="300"/>
        </w:trPr>
        <w:tc>
          <w:tcPr>
            <w:tcW w:w="1438" w:type="pct"/>
            <w:shd w:val="clear" w:color="auto" w:fill="auto"/>
            <w:noWrap/>
            <w:vAlign w:val="center"/>
            <w:hideMark/>
          </w:tcPr>
          <w:p w14:paraId="601B576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Facility has an </w:t>
            </w:r>
            <w:proofErr w:type="spellStart"/>
            <w:r w:rsidRPr="00FA7A98">
              <w:rPr>
                <w:rFonts w:ascii="Times New Roman" w:eastAsia="Times New Roman" w:hAnsi="Times New Roman" w:cs="Times New Roman"/>
                <w:color w:val="000000"/>
                <w:sz w:val="20"/>
                <w:szCs w:val="20"/>
              </w:rPr>
              <w:t>anesthetist</w:t>
            </w:r>
            <w:proofErr w:type="spellEnd"/>
            <w:r w:rsidRPr="00FA7A98">
              <w:rPr>
                <w:rFonts w:ascii="Times New Roman" w:eastAsia="Times New Roman" w:hAnsi="Times New Roman" w:cs="Times New Roman"/>
                <w:color w:val="000000"/>
                <w:sz w:val="20"/>
                <w:szCs w:val="20"/>
              </w:rPr>
              <w:t xml:space="preserve"> present in the facility or on call 24 hours a day </w:t>
            </w:r>
          </w:p>
        </w:tc>
        <w:tc>
          <w:tcPr>
            <w:tcW w:w="399" w:type="pct"/>
            <w:shd w:val="clear" w:color="auto" w:fill="auto"/>
            <w:noWrap/>
            <w:vAlign w:val="center"/>
            <w:hideMark/>
          </w:tcPr>
          <w:p w14:paraId="13F514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C31F59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3A75BA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672E4B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20BC0C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69359F4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492CD71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584454D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noWrap/>
            <w:vAlign w:val="center"/>
            <w:hideMark/>
          </w:tcPr>
          <w:p w14:paraId="50777A8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7(87.5)</w:t>
            </w:r>
          </w:p>
        </w:tc>
      </w:tr>
      <w:tr w:rsidR="009E3218" w:rsidRPr="00FA7A98" w14:paraId="3E77C08D" w14:textId="77777777" w:rsidTr="00714761">
        <w:trPr>
          <w:trHeight w:val="300"/>
        </w:trPr>
        <w:tc>
          <w:tcPr>
            <w:tcW w:w="1438" w:type="pct"/>
            <w:shd w:val="clear" w:color="auto" w:fill="auto"/>
            <w:vAlign w:val="center"/>
            <w:hideMark/>
          </w:tcPr>
          <w:p w14:paraId="3E4F8DE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proofErr w:type="spellStart"/>
            <w:r w:rsidRPr="00FA7A98">
              <w:rPr>
                <w:rFonts w:ascii="Times New Roman" w:eastAsia="Times New Roman" w:hAnsi="Times New Roman" w:cs="Times New Roman"/>
                <w:color w:val="000000"/>
                <w:sz w:val="20"/>
                <w:szCs w:val="20"/>
              </w:rPr>
              <w:t>Anesthesia</w:t>
            </w:r>
            <w:proofErr w:type="spellEnd"/>
            <w:r w:rsidRPr="00FA7A98">
              <w:rPr>
                <w:rFonts w:ascii="Times New Roman" w:eastAsia="Times New Roman" w:hAnsi="Times New Roman" w:cs="Times New Roman"/>
                <w:color w:val="000000"/>
                <w:sz w:val="20"/>
                <w:szCs w:val="20"/>
              </w:rPr>
              <w:t xml:space="preserve"> machine</w:t>
            </w:r>
          </w:p>
        </w:tc>
        <w:tc>
          <w:tcPr>
            <w:tcW w:w="399" w:type="pct"/>
            <w:shd w:val="clear" w:color="auto" w:fill="auto"/>
            <w:noWrap/>
            <w:vAlign w:val="center"/>
            <w:hideMark/>
          </w:tcPr>
          <w:p w14:paraId="0D038F1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C962E3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0877D64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7864945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459BEE6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0A15B7C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99" w:type="pct"/>
            <w:shd w:val="clear" w:color="auto" w:fill="auto"/>
            <w:noWrap/>
            <w:vAlign w:val="center"/>
            <w:hideMark/>
          </w:tcPr>
          <w:p w14:paraId="7E37A59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25" w:type="pct"/>
            <w:shd w:val="clear" w:color="auto" w:fill="auto"/>
            <w:noWrap/>
            <w:vAlign w:val="center"/>
            <w:hideMark/>
          </w:tcPr>
          <w:p w14:paraId="37D814A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41" w:type="pct"/>
            <w:shd w:val="clear" w:color="auto" w:fill="auto"/>
            <w:noWrap/>
            <w:vAlign w:val="center"/>
            <w:hideMark/>
          </w:tcPr>
          <w:p w14:paraId="779C33A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1(12.5)</w:t>
            </w:r>
          </w:p>
        </w:tc>
      </w:tr>
      <w:tr w:rsidR="009E3218" w:rsidRPr="00FA7A98" w14:paraId="2BD1512A" w14:textId="77777777" w:rsidTr="00714761">
        <w:trPr>
          <w:trHeight w:val="300"/>
        </w:trPr>
        <w:tc>
          <w:tcPr>
            <w:tcW w:w="1438" w:type="pct"/>
            <w:shd w:val="clear" w:color="auto" w:fill="auto"/>
            <w:vAlign w:val="center"/>
            <w:hideMark/>
          </w:tcPr>
          <w:p w14:paraId="1322C45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Tubing’s and connectors (to connect endotracheal tube)</w:t>
            </w:r>
          </w:p>
        </w:tc>
        <w:tc>
          <w:tcPr>
            <w:tcW w:w="399" w:type="pct"/>
            <w:shd w:val="clear" w:color="auto" w:fill="auto"/>
            <w:noWrap/>
            <w:vAlign w:val="center"/>
            <w:hideMark/>
          </w:tcPr>
          <w:p w14:paraId="37D3967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4B3F86E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5F263C0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58DAC88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C4B4B3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4F915FF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99" w:type="pct"/>
            <w:shd w:val="clear" w:color="auto" w:fill="auto"/>
            <w:noWrap/>
            <w:vAlign w:val="center"/>
            <w:hideMark/>
          </w:tcPr>
          <w:p w14:paraId="171B383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25" w:type="pct"/>
            <w:shd w:val="clear" w:color="auto" w:fill="auto"/>
            <w:noWrap/>
            <w:vAlign w:val="center"/>
            <w:hideMark/>
          </w:tcPr>
          <w:p w14:paraId="0A47386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41" w:type="pct"/>
            <w:shd w:val="clear" w:color="auto" w:fill="auto"/>
            <w:noWrap/>
            <w:vAlign w:val="center"/>
            <w:hideMark/>
          </w:tcPr>
          <w:p w14:paraId="694C367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1(12.5)</w:t>
            </w:r>
          </w:p>
        </w:tc>
      </w:tr>
      <w:tr w:rsidR="009E3218" w:rsidRPr="00FA7A98" w14:paraId="66C60A0E" w14:textId="77777777" w:rsidTr="00714761">
        <w:trPr>
          <w:trHeight w:val="300"/>
        </w:trPr>
        <w:tc>
          <w:tcPr>
            <w:tcW w:w="1438" w:type="pct"/>
            <w:shd w:val="clear" w:color="auto" w:fill="auto"/>
            <w:vAlign w:val="center"/>
            <w:hideMark/>
          </w:tcPr>
          <w:p w14:paraId="1823700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Oropharyngeal airway (adult)</w:t>
            </w:r>
          </w:p>
        </w:tc>
        <w:tc>
          <w:tcPr>
            <w:tcW w:w="399" w:type="pct"/>
            <w:shd w:val="clear" w:color="auto" w:fill="auto"/>
            <w:noWrap/>
            <w:vAlign w:val="center"/>
            <w:hideMark/>
          </w:tcPr>
          <w:p w14:paraId="228CB59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0B1F834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52FB11D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04E7DB3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4DD1A7B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7F1C166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7394887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25" w:type="pct"/>
            <w:shd w:val="clear" w:color="auto" w:fill="auto"/>
            <w:noWrap/>
            <w:vAlign w:val="center"/>
            <w:hideMark/>
          </w:tcPr>
          <w:p w14:paraId="2443503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41" w:type="pct"/>
            <w:shd w:val="clear" w:color="auto" w:fill="auto"/>
            <w:noWrap/>
            <w:vAlign w:val="center"/>
            <w:hideMark/>
          </w:tcPr>
          <w:p w14:paraId="4568F68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1(12.5)</w:t>
            </w:r>
          </w:p>
        </w:tc>
      </w:tr>
      <w:tr w:rsidR="009E3218" w:rsidRPr="00FA7A98" w14:paraId="1BD0F129" w14:textId="77777777" w:rsidTr="00714761">
        <w:trPr>
          <w:trHeight w:val="300"/>
        </w:trPr>
        <w:tc>
          <w:tcPr>
            <w:tcW w:w="1438" w:type="pct"/>
            <w:shd w:val="clear" w:color="auto" w:fill="auto"/>
            <w:vAlign w:val="center"/>
            <w:hideMark/>
          </w:tcPr>
          <w:p w14:paraId="567CAEB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Oropharyngeal airway (</w:t>
            </w:r>
            <w:proofErr w:type="spellStart"/>
            <w:r w:rsidRPr="00FA7A98">
              <w:rPr>
                <w:rFonts w:ascii="Times New Roman" w:eastAsia="Times New Roman" w:hAnsi="Times New Roman" w:cs="Times New Roman"/>
                <w:color w:val="000000"/>
                <w:sz w:val="20"/>
                <w:szCs w:val="20"/>
              </w:rPr>
              <w:t>pediatric</w:t>
            </w:r>
            <w:proofErr w:type="spellEnd"/>
            <w:r w:rsidRPr="00FA7A98">
              <w:rPr>
                <w:rFonts w:ascii="Times New Roman" w:eastAsia="Times New Roman" w:hAnsi="Times New Roman" w:cs="Times New Roman"/>
                <w:color w:val="000000"/>
                <w:sz w:val="20"/>
                <w:szCs w:val="20"/>
              </w:rPr>
              <w:t>)</w:t>
            </w:r>
          </w:p>
        </w:tc>
        <w:tc>
          <w:tcPr>
            <w:tcW w:w="399" w:type="pct"/>
            <w:shd w:val="clear" w:color="auto" w:fill="auto"/>
            <w:noWrap/>
            <w:vAlign w:val="center"/>
            <w:hideMark/>
          </w:tcPr>
          <w:p w14:paraId="0846ED4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409BE5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24D811F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036A62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1B8FC83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7601588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2CADE56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26462FE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noWrap/>
            <w:vAlign w:val="center"/>
            <w:hideMark/>
          </w:tcPr>
          <w:p w14:paraId="6DA987F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7(87.5)</w:t>
            </w:r>
          </w:p>
        </w:tc>
      </w:tr>
      <w:tr w:rsidR="009E3218" w:rsidRPr="00FA7A98" w14:paraId="316221D7" w14:textId="77777777" w:rsidTr="00714761">
        <w:trPr>
          <w:trHeight w:val="315"/>
        </w:trPr>
        <w:tc>
          <w:tcPr>
            <w:tcW w:w="1438" w:type="pct"/>
            <w:shd w:val="clear" w:color="auto" w:fill="auto"/>
            <w:vAlign w:val="center"/>
            <w:hideMark/>
          </w:tcPr>
          <w:p w14:paraId="39C065D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Magill’s forceps - adult</w:t>
            </w:r>
          </w:p>
        </w:tc>
        <w:tc>
          <w:tcPr>
            <w:tcW w:w="399" w:type="pct"/>
            <w:shd w:val="clear" w:color="auto" w:fill="auto"/>
            <w:noWrap/>
            <w:vAlign w:val="center"/>
            <w:hideMark/>
          </w:tcPr>
          <w:p w14:paraId="250EFE6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B42C2C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5B384F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A55567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6E3236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62D19F7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1EDEDCB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66C70FF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7DBC06E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37C8EB23" w14:textId="77777777" w:rsidTr="00714761">
        <w:trPr>
          <w:trHeight w:val="315"/>
        </w:trPr>
        <w:tc>
          <w:tcPr>
            <w:tcW w:w="1438" w:type="pct"/>
            <w:shd w:val="clear" w:color="auto" w:fill="auto"/>
            <w:vAlign w:val="center"/>
            <w:hideMark/>
          </w:tcPr>
          <w:p w14:paraId="1CB8FF1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xml:space="preserve">Magill’s forceps - </w:t>
            </w:r>
            <w:proofErr w:type="spellStart"/>
            <w:r w:rsidRPr="00FA7A98">
              <w:rPr>
                <w:rFonts w:ascii="Times New Roman" w:eastAsia="Times New Roman" w:hAnsi="Times New Roman" w:cs="Times New Roman"/>
                <w:color w:val="000000"/>
                <w:sz w:val="20"/>
                <w:szCs w:val="20"/>
              </w:rPr>
              <w:t>pediatric</w:t>
            </w:r>
            <w:proofErr w:type="spellEnd"/>
          </w:p>
        </w:tc>
        <w:tc>
          <w:tcPr>
            <w:tcW w:w="399" w:type="pct"/>
            <w:shd w:val="clear" w:color="auto" w:fill="auto"/>
            <w:noWrap/>
            <w:vAlign w:val="center"/>
            <w:hideMark/>
          </w:tcPr>
          <w:p w14:paraId="001DC70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168421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7BB2B5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27A946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039C4A1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1DD385A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56BA8EE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4E09728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noWrap/>
            <w:vAlign w:val="center"/>
            <w:hideMark/>
          </w:tcPr>
          <w:p w14:paraId="5B7BCF3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7(87.5)</w:t>
            </w:r>
          </w:p>
        </w:tc>
      </w:tr>
      <w:tr w:rsidR="009E3218" w:rsidRPr="00FA7A98" w14:paraId="638587C0" w14:textId="77777777" w:rsidTr="00714761">
        <w:trPr>
          <w:trHeight w:val="315"/>
        </w:trPr>
        <w:tc>
          <w:tcPr>
            <w:tcW w:w="1438" w:type="pct"/>
            <w:shd w:val="clear" w:color="auto" w:fill="auto"/>
            <w:vAlign w:val="center"/>
            <w:hideMark/>
          </w:tcPr>
          <w:p w14:paraId="31F1711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lastRenderedPageBreak/>
              <w:t>Endotracheal tube cuffed sizes 3.0 - 5.0</w:t>
            </w:r>
          </w:p>
        </w:tc>
        <w:tc>
          <w:tcPr>
            <w:tcW w:w="399" w:type="pct"/>
            <w:shd w:val="clear" w:color="auto" w:fill="auto"/>
            <w:noWrap/>
            <w:vAlign w:val="center"/>
            <w:hideMark/>
          </w:tcPr>
          <w:p w14:paraId="168D1F6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EF9AEC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0BB28FF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C48B1E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6BDD718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295887D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445FB6B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26F271F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3E0BBE0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 (75)</w:t>
            </w:r>
          </w:p>
        </w:tc>
      </w:tr>
      <w:tr w:rsidR="009E3218" w:rsidRPr="00FA7A98" w14:paraId="2D61CA93" w14:textId="77777777" w:rsidTr="00714761">
        <w:trPr>
          <w:trHeight w:val="315"/>
        </w:trPr>
        <w:tc>
          <w:tcPr>
            <w:tcW w:w="1438" w:type="pct"/>
            <w:shd w:val="clear" w:color="auto" w:fill="auto"/>
            <w:vAlign w:val="center"/>
            <w:hideMark/>
          </w:tcPr>
          <w:p w14:paraId="14B5CAF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Endotracheal tube cuffed sizes 5.5 - 9.0</w:t>
            </w:r>
          </w:p>
        </w:tc>
        <w:tc>
          <w:tcPr>
            <w:tcW w:w="399" w:type="pct"/>
            <w:shd w:val="clear" w:color="auto" w:fill="auto"/>
            <w:noWrap/>
            <w:vAlign w:val="center"/>
            <w:hideMark/>
          </w:tcPr>
          <w:p w14:paraId="1D37FCA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7E4A93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A3BE02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612C46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6904AE6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73A2A3B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416F939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707D3E0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0FC255C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 (75)</w:t>
            </w:r>
          </w:p>
        </w:tc>
      </w:tr>
      <w:tr w:rsidR="009E3218" w:rsidRPr="00FA7A98" w14:paraId="5EEB9D65" w14:textId="77777777" w:rsidTr="00714761">
        <w:trPr>
          <w:trHeight w:val="300"/>
        </w:trPr>
        <w:tc>
          <w:tcPr>
            <w:tcW w:w="1438" w:type="pct"/>
            <w:shd w:val="clear" w:color="auto" w:fill="auto"/>
            <w:vAlign w:val="center"/>
            <w:hideMark/>
          </w:tcPr>
          <w:p w14:paraId="1BA538F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Intubating stylet</w:t>
            </w:r>
          </w:p>
        </w:tc>
        <w:tc>
          <w:tcPr>
            <w:tcW w:w="399" w:type="pct"/>
            <w:shd w:val="clear" w:color="auto" w:fill="auto"/>
            <w:noWrap/>
            <w:vAlign w:val="center"/>
            <w:hideMark/>
          </w:tcPr>
          <w:p w14:paraId="2C87A4E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ACE738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0D33100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AFAE4D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0629CF1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0CFA8E2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032D58F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7DBB0F4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noWrap/>
            <w:vAlign w:val="center"/>
            <w:hideMark/>
          </w:tcPr>
          <w:p w14:paraId="0C45702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7(87.5)</w:t>
            </w:r>
          </w:p>
        </w:tc>
      </w:tr>
      <w:tr w:rsidR="009E3218" w:rsidRPr="00FA7A98" w14:paraId="7BC4FD5F" w14:textId="77777777" w:rsidTr="00714761">
        <w:trPr>
          <w:trHeight w:val="300"/>
        </w:trPr>
        <w:tc>
          <w:tcPr>
            <w:tcW w:w="1438" w:type="pct"/>
            <w:shd w:val="clear" w:color="auto" w:fill="auto"/>
            <w:vAlign w:val="center"/>
            <w:hideMark/>
          </w:tcPr>
          <w:p w14:paraId="10020BC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Spinal needle</w:t>
            </w:r>
          </w:p>
        </w:tc>
        <w:tc>
          <w:tcPr>
            <w:tcW w:w="399" w:type="pct"/>
            <w:shd w:val="clear" w:color="auto" w:fill="auto"/>
            <w:noWrap/>
            <w:vAlign w:val="center"/>
            <w:hideMark/>
          </w:tcPr>
          <w:p w14:paraId="3989995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ECCA19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3B5F981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5D5A5E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6EE5850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762CC93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2F30FA7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0505377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noWrap/>
            <w:vAlign w:val="center"/>
            <w:hideMark/>
          </w:tcPr>
          <w:p w14:paraId="342EA03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5(62.7)</w:t>
            </w:r>
          </w:p>
        </w:tc>
      </w:tr>
      <w:tr w:rsidR="009E3218" w:rsidRPr="00FA7A98" w14:paraId="09E9078E" w14:textId="77777777" w:rsidTr="00714761">
        <w:trPr>
          <w:trHeight w:val="315"/>
        </w:trPr>
        <w:tc>
          <w:tcPr>
            <w:tcW w:w="1438" w:type="pct"/>
            <w:shd w:val="clear" w:color="auto" w:fill="auto"/>
            <w:vAlign w:val="center"/>
            <w:hideMark/>
          </w:tcPr>
          <w:p w14:paraId="4F3929D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OT table</w:t>
            </w:r>
          </w:p>
        </w:tc>
        <w:tc>
          <w:tcPr>
            <w:tcW w:w="399" w:type="pct"/>
            <w:shd w:val="clear" w:color="auto" w:fill="auto"/>
            <w:noWrap/>
            <w:vAlign w:val="center"/>
            <w:hideMark/>
          </w:tcPr>
          <w:p w14:paraId="5F06C83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23AC44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4388FF1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9AF9FC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6192520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4561358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3D4E45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7EC8072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5AC670F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429289DB" w14:textId="77777777" w:rsidTr="00714761">
        <w:trPr>
          <w:trHeight w:val="315"/>
        </w:trPr>
        <w:tc>
          <w:tcPr>
            <w:tcW w:w="1438" w:type="pct"/>
            <w:shd w:val="clear" w:color="auto" w:fill="auto"/>
            <w:vAlign w:val="center"/>
            <w:hideMark/>
          </w:tcPr>
          <w:p w14:paraId="4BD3992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OT light</w:t>
            </w:r>
          </w:p>
        </w:tc>
        <w:tc>
          <w:tcPr>
            <w:tcW w:w="399" w:type="pct"/>
            <w:shd w:val="clear" w:color="auto" w:fill="auto"/>
            <w:noWrap/>
            <w:vAlign w:val="center"/>
            <w:hideMark/>
          </w:tcPr>
          <w:p w14:paraId="0FA7E48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6F6198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1A3F3D9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72BB8D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335F76F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7063873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35465C1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67487B0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62A3D79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1D8F35DF" w14:textId="77777777" w:rsidTr="00714761">
        <w:trPr>
          <w:trHeight w:val="315"/>
        </w:trPr>
        <w:tc>
          <w:tcPr>
            <w:tcW w:w="1438" w:type="pct"/>
            <w:shd w:val="clear" w:color="auto" w:fill="auto"/>
            <w:vAlign w:val="center"/>
            <w:hideMark/>
          </w:tcPr>
          <w:p w14:paraId="0ABF73C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IV stand</w:t>
            </w:r>
          </w:p>
        </w:tc>
        <w:tc>
          <w:tcPr>
            <w:tcW w:w="399" w:type="pct"/>
            <w:shd w:val="clear" w:color="auto" w:fill="auto"/>
            <w:noWrap/>
            <w:vAlign w:val="center"/>
            <w:hideMark/>
          </w:tcPr>
          <w:p w14:paraId="6DC924E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899B80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1C3636D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6E3B75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48FC820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1A14499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1756F40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7DDD6F4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3303382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703E0358" w14:textId="77777777" w:rsidTr="00714761">
        <w:trPr>
          <w:trHeight w:val="315"/>
        </w:trPr>
        <w:tc>
          <w:tcPr>
            <w:tcW w:w="1438" w:type="pct"/>
            <w:shd w:val="clear" w:color="auto" w:fill="auto"/>
            <w:vAlign w:val="center"/>
            <w:hideMark/>
          </w:tcPr>
          <w:p w14:paraId="1A127AD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Emergency power supply</w:t>
            </w:r>
          </w:p>
        </w:tc>
        <w:tc>
          <w:tcPr>
            <w:tcW w:w="399" w:type="pct"/>
            <w:shd w:val="clear" w:color="auto" w:fill="auto"/>
            <w:noWrap/>
            <w:vAlign w:val="center"/>
            <w:hideMark/>
          </w:tcPr>
          <w:p w14:paraId="51FF40E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868C91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76F81B0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732A06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C418C9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59BAE3D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71C3229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6612EE3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7F4AB63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24581DF4" w14:textId="77777777" w:rsidTr="00714761">
        <w:trPr>
          <w:trHeight w:val="315"/>
        </w:trPr>
        <w:tc>
          <w:tcPr>
            <w:tcW w:w="1438" w:type="pct"/>
            <w:shd w:val="clear" w:color="auto" w:fill="auto"/>
            <w:vAlign w:val="center"/>
            <w:hideMark/>
          </w:tcPr>
          <w:p w14:paraId="1613485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Instrument set for caesarean-delivery</w:t>
            </w:r>
          </w:p>
        </w:tc>
        <w:tc>
          <w:tcPr>
            <w:tcW w:w="399" w:type="pct"/>
            <w:shd w:val="clear" w:color="auto" w:fill="auto"/>
            <w:noWrap/>
            <w:vAlign w:val="center"/>
            <w:hideMark/>
          </w:tcPr>
          <w:p w14:paraId="7CCC32A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0C0688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30776CB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093A37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6AF3026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07AFA16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77CFB59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7677805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61841CF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46524174" w14:textId="77777777" w:rsidTr="00714761">
        <w:trPr>
          <w:trHeight w:val="315"/>
        </w:trPr>
        <w:tc>
          <w:tcPr>
            <w:tcW w:w="1438" w:type="pct"/>
            <w:shd w:val="clear" w:color="auto" w:fill="auto"/>
            <w:vAlign w:val="center"/>
            <w:hideMark/>
          </w:tcPr>
          <w:p w14:paraId="6381D48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Air conditioner</w:t>
            </w:r>
          </w:p>
        </w:tc>
        <w:tc>
          <w:tcPr>
            <w:tcW w:w="399" w:type="pct"/>
            <w:shd w:val="clear" w:color="auto" w:fill="auto"/>
            <w:noWrap/>
            <w:vAlign w:val="center"/>
            <w:hideMark/>
          </w:tcPr>
          <w:p w14:paraId="06C35CC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FCAB29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E32B14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29C71FB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718C1A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6BCA7F3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527EF60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6BB192C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1657EE0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3369CCB3" w14:textId="77777777" w:rsidTr="00714761">
        <w:trPr>
          <w:trHeight w:val="315"/>
        </w:trPr>
        <w:tc>
          <w:tcPr>
            <w:tcW w:w="1438" w:type="pct"/>
            <w:shd w:val="clear" w:color="auto" w:fill="auto"/>
            <w:vAlign w:val="center"/>
            <w:hideMark/>
          </w:tcPr>
          <w:p w14:paraId="5CA5D59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Oxygen cylinder with flow meter</w:t>
            </w:r>
          </w:p>
        </w:tc>
        <w:tc>
          <w:tcPr>
            <w:tcW w:w="399" w:type="pct"/>
            <w:shd w:val="clear" w:color="auto" w:fill="auto"/>
            <w:noWrap/>
            <w:vAlign w:val="center"/>
            <w:hideMark/>
          </w:tcPr>
          <w:p w14:paraId="61008CA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D219BD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3D65776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8A1951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69E1467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0258CBD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2391196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1088488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5753582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20DC3D8A" w14:textId="77777777" w:rsidTr="00714761">
        <w:trPr>
          <w:trHeight w:val="300"/>
        </w:trPr>
        <w:tc>
          <w:tcPr>
            <w:tcW w:w="1438" w:type="pct"/>
            <w:shd w:val="clear" w:color="auto" w:fill="auto"/>
            <w:vAlign w:val="center"/>
            <w:hideMark/>
          </w:tcPr>
          <w:p w14:paraId="7CDEC48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Oxygen cylinder without flow meter</w:t>
            </w:r>
          </w:p>
        </w:tc>
        <w:tc>
          <w:tcPr>
            <w:tcW w:w="399" w:type="pct"/>
            <w:shd w:val="clear" w:color="auto" w:fill="auto"/>
            <w:noWrap/>
            <w:vAlign w:val="center"/>
            <w:hideMark/>
          </w:tcPr>
          <w:p w14:paraId="092605D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2BA2B8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99" w:type="pct"/>
            <w:shd w:val="clear" w:color="auto" w:fill="auto"/>
            <w:noWrap/>
            <w:vAlign w:val="center"/>
            <w:hideMark/>
          </w:tcPr>
          <w:p w14:paraId="0B246C2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0F56D28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00" w:type="pct"/>
            <w:shd w:val="clear" w:color="auto" w:fill="auto"/>
            <w:noWrap/>
            <w:vAlign w:val="center"/>
            <w:hideMark/>
          </w:tcPr>
          <w:p w14:paraId="10D7C9F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416B7CF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53A5FC1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21C457C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41" w:type="pct"/>
            <w:shd w:val="clear" w:color="auto" w:fill="auto"/>
            <w:noWrap/>
            <w:vAlign w:val="center"/>
            <w:hideMark/>
          </w:tcPr>
          <w:p w14:paraId="0467E58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4(50)</w:t>
            </w:r>
          </w:p>
        </w:tc>
      </w:tr>
      <w:tr w:rsidR="009E3218" w:rsidRPr="00FA7A98" w14:paraId="2311A326" w14:textId="77777777" w:rsidTr="00714761">
        <w:trPr>
          <w:trHeight w:val="315"/>
        </w:trPr>
        <w:tc>
          <w:tcPr>
            <w:tcW w:w="1438" w:type="pct"/>
            <w:shd w:val="clear" w:color="auto" w:fill="auto"/>
            <w:vAlign w:val="center"/>
            <w:hideMark/>
          </w:tcPr>
          <w:p w14:paraId="3C31890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Sterile gloves</w:t>
            </w:r>
          </w:p>
        </w:tc>
        <w:tc>
          <w:tcPr>
            <w:tcW w:w="399" w:type="pct"/>
            <w:shd w:val="clear" w:color="auto" w:fill="auto"/>
            <w:noWrap/>
            <w:vAlign w:val="center"/>
            <w:hideMark/>
          </w:tcPr>
          <w:p w14:paraId="5362F70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6ACDDA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00C03C6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9D9914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5AA85A6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33" w:type="pct"/>
            <w:shd w:val="clear" w:color="auto" w:fill="auto"/>
            <w:noWrap/>
            <w:vAlign w:val="center"/>
            <w:hideMark/>
          </w:tcPr>
          <w:p w14:paraId="07A099B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37354D0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12D9000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29E3CBE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D00C071" w14:textId="77777777" w:rsidTr="00714761">
        <w:trPr>
          <w:trHeight w:val="315"/>
        </w:trPr>
        <w:tc>
          <w:tcPr>
            <w:tcW w:w="1438" w:type="pct"/>
            <w:shd w:val="clear" w:color="auto" w:fill="auto"/>
            <w:vAlign w:val="center"/>
            <w:hideMark/>
          </w:tcPr>
          <w:p w14:paraId="76ACC0E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Disinfectant</w:t>
            </w:r>
          </w:p>
        </w:tc>
        <w:tc>
          <w:tcPr>
            <w:tcW w:w="399" w:type="pct"/>
            <w:shd w:val="clear" w:color="auto" w:fill="auto"/>
            <w:noWrap/>
            <w:vAlign w:val="center"/>
            <w:hideMark/>
          </w:tcPr>
          <w:p w14:paraId="5C71E89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8F4AE0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7DC49C0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333" w:type="pct"/>
            <w:shd w:val="clear" w:color="auto" w:fill="auto"/>
            <w:noWrap/>
            <w:vAlign w:val="center"/>
            <w:hideMark/>
          </w:tcPr>
          <w:p w14:paraId="7AA2AAC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00" w:type="pct"/>
            <w:shd w:val="clear" w:color="auto" w:fill="auto"/>
            <w:noWrap/>
            <w:vAlign w:val="center"/>
            <w:hideMark/>
          </w:tcPr>
          <w:p w14:paraId="4D7FA13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433" w:type="pct"/>
            <w:shd w:val="clear" w:color="auto" w:fill="auto"/>
            <w:noWrap/>
            <w:vAlign w:val="center"/>
            <w:hideMark/>
          </w:tcPr>
          <w:p w14:paraId="34578E1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99" w:type="pct"/>
            <w:shd w:val="clear" w:color="auto" w:fill="auto"/>
            <w:noWrap/>
            <w:vAlign w:val="center"/>
            <w:hideMark/>
          </w:tcPr>
          <w:p w14:paraId="1DF4136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25" w:type="pct"/>
            <w:shd w:val="clear" w:color="auto" w:fill="auto"/>
            <w:noWrap/>
            <w:vAlign w:val="center"/>
            <w:hideMark/>
          </w:tcPr>
          <w:p w14:paraId="37983B1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41" w:type="pct"/>
            <w:shd w:val="clear" w:color="auto" w:fill="auto"/>
            <w:vAlign w:val="center"/>
            <w:hideMark/>
          </w:tcPr>
          <w:p w14:paraId="661FCCC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 (75)</w:t>
            </w:r>
          </w:p>
        </w:tc>
      </w:tr>
    </w:tbl>
    <w:p w14:paraId="50E3A570" w14:textId="77777777" w:rsidR="009E3218" w:rsidRPr="00FA7A98" w:rsidRDefault="009E3218" w:rsidP="009E3218">
      <w:pPr>
        <w:rPr>
          <w:rFonts w:ascii="Times New Roman" w:hAnsi="Times New Roman" w:cs="Times New Roman"/>
          <w:sz w:val="20"/>
          <w:szCs w:val="20"/>
          <w:u w:val="single"/>
        </w:rPr>
      </w:pPr>
    </w:p>
    <w:p w14:paraId="484E933A"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t>Blood transfusion services</w:t>
      </w:r>
    </w:p>
    <w:tbl>
      <w:tblPr>
        <w:tblW w:w="5130" w:type="pct"/>
        <w:tblBorders>
          <w:top w:val="single" w:sz="4" w:space="0" w:color="auto"/>
          <w:bottom w:val="single" w:sz="4" w:space="0" w:color="auto"/>
        </w:tblBorders>
        <w:tblLook w:val="04A0" w:firstRow="1" w:lastRow="0" w:firstColumn="1" w:lastColumn="0" w:noHBand="0" w:noVBand="1"/>
      </w:tblPr>
      <w:tblGrid>
        <w:gridCol w:w="3808"/>
        <w:gridCol w:w="1042"/>
        <w:gridCol w:w="868"/>
        <w:gridCol w:w="1043"/>
        <w:gridCol w:w="868"/>
        <w:gridCol w:w="961"/>
        <w:gridCol w:w="1221"/>
        <w:gridCol w:w="1184"/>
        <w:gridCol w:w="1030"/>
        <w:gridCol w:w="1272"/>
      </w:tblGrid>
      <w:tr w:rsidR="009E3218" w:rsidRPr="00FA7A98" w14:paraId="5D5347A1" w14:textId="77777777" w:rsidTr="00714761">
        <w:trPr>
          <w:trHeight w:val="315"/>
        </w:trPr>
        <w:tc>
          <w:tcPr>
            <w:tcW w:w="1439" w:type="pct"/>
            <w:shd w:val="clear" w:color="auto" w:fill="auto"/>
            <w:noWrap/>
            <w:vAlign w:val="center"/>
            <w:hideMark/>
          </w:tcPr>
          <w:p w14:paraId="0972F43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Characteristics</w:t>
            </w:r>
          </w:p>
        </w:tc>
        <w:tc>
          <w:tcPr>
            <w:tcW w:w="399" w:type="pct"/>
            <w:shd w:val="clear" w:color="auto" w:fill="auto"/>
            <w:noWrap/>
            <w:vAlign w:val="center"/>
            <w:hideMark/>
          </w:tcPr>
          <w:p w14:paraId="1A10654F"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333" w:type="pct"/>
            <w:shd w:val="clear" w:color="auto" w:fill="auto"/>
            <w:noWrap/>
            <w:vAlign w:val="center"/>
            <w:hideMark/>
          </w:tcPr>
          <w:p w14:paraId="020B546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Jessore</w:t>
            </w:r>
          </w:p>
        </w:tc>
        <w:tc>
          <w:tcPr>
            <w:tcW w:w="399" w:type="pct"/>
            <w:shd w:val="clear" w:color="auto" w:fill="auto"/>
            <w:noWrap/>
            <w:vAlign w:val="center"/>
            <w:hideMark/>
          </w:tcPr>
          <w:p w14:paraId="07B2B371"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333" w:type="pct"/>
            <w:shd w:val="clear" w:color="auto" w:fill="auto"/>
            <w:noWrap/>
            <w:vAlign w:val="center"/>
            <w:hideMark/>
          </w:tcPr>
          <w:p w14:paraId="6D9AA15C"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299" w:type="pct"/>
            <w:shd w:val="clear" w:color="auto" w:fill="auto"/>
            <w:noWrap/>
            <w:vAlign w:val="center"/>
            <w:hideMark/>
          </w:tcPr>
          <w:p w14:paraId="602D36CE"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M. Bazar</w:t>
            </w:r>
          </w:p>
        </w:tc>
        <w:tc>
          <w:tcPr>
            <w:tcW w:w="466" w:type="pct"/>
            <w:shd w:val="clear" w:color="auto" w:fill="auto"/>
            <w:noWrap/>
            <w:vAlign w:val="center"/>
            <w:hideMark/>
          </w:tcPr>
          <w:p w14:paraId="419C5939"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452" w:type="pct"/>
            <w:shd w:val="clear" w:color="auto" w:fill="auto"/>
            <w:noWrap/>
            <w:vAlign w:val="center"/>
            <w:hideMark/>
          </w:tcPr>
          <w:p w14:paraId="2617B820" w14:textId="77777777" w:rsidR="009E3218" w:rsidRPr="00FA7A98" w:rsidRDefault="009E3218" w:rsidP="00714761">
            <w:pP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394" w:type="pct"/>
            <w:shd w:val="clear" w:color="auto" w:fill="auto"/>
            <w:noWrap/>
            <w:vAlign w:val="center"/>
            <w:hideMark/>
          </w:tcPr>
          <w:p w14:paraId="76FF63FC"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c>
          <w:tcPr>
            <w:tcW w:w="485" w:type="pct"/>
            <w:shd w:val="clear" w:color="auto" w:fill="auto"/>
            <w:vAlign w:val="center"/>
            <w:hideMark/>
          </w:tcPr>
          <w:p w14:paraId="3EABBBE0" w14:textId="77777777" w:rsidR="009E3218" w:rsidRPr="00FA7A98" w:rsidRDefault="009E3218" w:rsidP="00714761">
            <w:pPr>
              <w:rPr>
                <w:rFonts w:ascii="Times New Roman" w:hAnsi="Times New Roman" w:cs="Times New Roman"/>
                <w:color w:val="000000"/>
                <w:sz w:val="20"/>
                <w:szCs w:val="20"/>
              </w:rPr>
            </w:pPr>
            <w:r w:rsidRPr="00FA7A98">
              <w:rPr>
                <w:rFonts w:ascii="Times New Roman" w:hAnsi="Times New Roman" w:cs="Times New Roman"/>
                <w:color w:val="000000"/>
                <w:sz w:val="20"/>
                <w:szCs w:val="20"/>
              </w:rPr>
              <w:t>Total (%)</w:t>
            </w:r>
          </w:p>
        </w:tc>
      </w:tr>
      <w:tr w:rsidR="009E3218" w:rsidRPr="00FA7A98" w14:paraId="29DA4BBA" w14:textId="77777777" w:rsidTr="00714761">
        <w:trPr>
          <w:trHeight w:val="315"/>
        </w:trPr>
        <w:tc>
          <w:tcPr>
            <w:tcW w:w="1439" w:type="pct"/>
            <w:shd w:val="clear" w:color="auto" w:fill="auto"/>
            <w:noWrap/>
            <w:vAlign w:val="center"/>
            <w:hideMark/>
          </w:tcPr>
          <w:p w14:paraId="5EEFE1B9"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Blood transfusion available in this facility</w:t>
            </w:r>
          </w:p>
        </w:tc>
        <w:tc>
          <w:tcPr>
            <w:tcW w:w="399" w:type="pct"/>
            <w:shd w:val="clear" w:color="auto" w:fill="auto"/>
            <w:noWrap/>
            <w:vAlign w:val="center"/>
            <w:hideMark/>
          </w:tcPr>
          <w:p w14:paraId="33B3682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04B0446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793C731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F180D2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78BC617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6DF3C7B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3C421F1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4FAF53D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1430A94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4658BF34" w14:textId="77777777" w:rsidTr="00714761">
        <w:trPr>
          <w:trHeight w:val="300"/>
        </w:trPr>
        <w:tc>
          <w:tcPr>
            <w:tcW w:w="1439" w:type="pct"/>
            <w:shd w:val="clear" w:color="auto" w:fill="auto"/>
            <w:noWrap/>
            <w:vAlign w:val="center"/>
            <w:hideMark/>
          </w:tcPr>
          <w:p w14:paraId="3697F6F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screening done before transfusion</w:t>
            </w:r>
          </w:p>
        </w:tc>
        <w:tc>
          <w:tcPr>
            <w:tcW w:w="399" w:type="pct"/>
            <w:shd w:val="clear" w:color="auto" w:fill="auto"/>
            <w:noWrap/>
            <w:vAlign w:val="center"/>
            <w:hideMark/>
          </w:tcPr>
          <w:p w14:paraId="7EEB084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333" w:type="pct"/>
            <w:shd w:val="clear" w:color="auto" w:fill="auto"/>
            <w:noWrap/>
            <w:vAlign w:val="center"/>
            <w:hideMark/>
          </w:tcPr>
          <w:p w14:paraId="19A9406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399" w:type="pct"/>
            <w:shd w:val="clear" w:color="auto" w:fill="auto"/>
            <w:noWrap/>
            <w:vAlign w:val="center"/>
            <w:hideMark/>
          </w:tcPr>
          <w:p w14:paraId="0D1829F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333" w:type="pct"/>
            <w:shd w:val="clear" w:color="auto" w:fill="auto"/>
            <w:noWrap/>
            <w:vAlign w:val="center"/>
            <w:hideMark/>
          </w:tcPr>
          <w:p w14:paraId="730E1F2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299" w:type="pct"/>
            <w:shd w:val="clear" w:color="auto" w:fill="auto"/>
            <w:noWrap/>
            <w:vAlign w:val="center"/>
            <w:hideMark/>
          </w:tcPr>
          <w:p w14:paraId="7FCDE6C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466" w:type="pct"/>
            <w:shd w:val="clear" w:color="auto" w:fill="auto"/>
            <w:noWrap/>
            <w:vAlign w:val="center"/>
            <w:hideMark/>
          </w:tcPr>
          <w:p w14:paraId="191AF80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452" w:type="pct"/>
            <w:shd w:val="clear" w:color="auto" w:fill="auto"/>
            <w:noWrap/>
            <w:vAlign w:val="center"/>
            <w:hideMark/>
          </w:tcPr>
          <w:p w14:paraId="3AAAAE2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394" w:type="pct"/>
            <w:shd w:val="clear" w:color="auto" w:fill="auto"/>
            <w:noWrap/>
            <w:vAlign w:val="center"/>
            <w:hideMark/>
          </w:tcPr>
          <w:p w14:paraId="40E857E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c>
          <w:tcPr>
            <w:tcW w:w="485" w:type="pct"/>
            <w:shd w:val="clear" w:color="auto" w:fill="auto"/>
            <w:noWrap/>
            <w:vAlign w:val="center"/>
            <w:hideMark/>
          </w:tcPr>
          <w:p w14:paraId="2C80055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 </w:t>
            </w:r>
          </w:p>
        </w:tc>
      </w:tr>
      <w:tr w:rsidR="009E3218" w:rsidRPr="00FA7A98" w14:paraId="4E0C5668" w14:textId="77777777" w:rsidTr="00714761">
        <w:trPr>
          <w:trHeight w:val="315"/>
        </w:trPr>
        <w:tc>
          <w:tcPr>
            <w:tcW w:w="1439" w:type="pct"/>
            <w:shd w:val="clear" w:color="auto" w:fill="auto"/>
            <w:vAlign w:val="center"/>
            <w:hideMark/>
          </w:tcPr>
          <w:p w14:paraId="55AC125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HIV</w:t>
            </w:r>
          </w:p>
        </w:tc>
        <w:tc>
          <w:tcPr>
            <w:tcW w:w="399" w:type="pct"/>
            <w:shd w:val="clear" w:color="auto" w:fill="auto"/>
            <w:noWrap/>
            <w:vAlign w:val="center"/>
            <w:hideMark/>
          </w:tcPr>
          <w:p w14:paraId="4549903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22F6A2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6008F70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52FA51C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681F8DD7"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1D914F7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6AA16FD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4E4BE05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4FE98E7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BDA8A80" w14:textId="77777777" w:rsidTr="00714761">
        <w:trPr>
          <w:trHeight w:val="315"/>
        </w:trPr>
        <w:tc>
          <w:tcPr>
            <w:tcW w:w="1439" w:type="pct"/>
            <w:shd w:val="clear" w:color="auto" w:fill="auto"/>
            <w:vAlign w:val="center"/>
            <w:hideMark/>
          </w:tcPr>
          <w:p w14:paraId="4A5BBD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Syphilis/ VDRL</w:t>
            </w:r>
          </w:p>
        </w:tc>
        <w:tc>
          <w:tcPr>
            <w:tcW w:w="399" w:type="pct"/>
            <w:shd w:val="clear" w:color="auto" w:fill="auto"/>
            <w:noWrap/>
            <w:vAlign w:val="center"/>
            <w:hideMark/>
          </w:tcPr>
          <w:p w14:paraId="3C7F032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FA888A4"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2F8EF27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19F9897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151A7A5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33D3F74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65C1536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44AA5C2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569D4E8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7ADC230D" w14:textId="77777777" w:rsidTr="00714761">
        <w:trPr>
          <w:trHeight w:val="315"/>
        </w:trPr>
        <w:tc>
          <w:tcPr>
            <w:tcW w:w="1439" w:type="pct"/>
            <w:shd w:val="clear" w:color="auto" w:fill="auto"/>
            <w:vAlign w:val="center"/>
            <w:hideMark/>
          </w:tcPr>
          <w:p w14:paraId="3A003B3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Hepatitis B</w:t>
            </w:r>
          </w:p>
        </w:tc>
        <w:tc>
          <w:tcPr>
            <w:tcW w:w="399" w:type="pct"/>
            <w:shd w:val="clear" w:color="auto" w:fill="auto"/>
            <w:noWrap/>
            <w:vAlign w:val="center"/>
            <w:hideMark/>
          </w:tcPr>
          <w:p w14:paraId="35EBE02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35041795"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790984E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7D3D2AB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2E9DD98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78ADBD9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3C4E5B1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250A2FB1"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12D47012"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618DAA80" w14:textId="77777777" w:rsidTr="00714761">
        <w:trPr>
          <w:trHeight w:val="315"/>
        </w:trPr>
        <w:tc>
          <w:tcPr>
            <w:tcW w:w="1439" w:type="pct"/>
            <w:shd w:val="clear" w:color="auto" w:fill="auto"/>
            <w:vAlign w:val="center"/>
            <w:hideMark/>
          </w:tcPr>
          <w:p w14:paraId="6A39929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Hepatitis C</w:t>
            </w:r>
          </w:p>
        </w:tc>
        <w:tc>
          <w:tcPr>
            <w:tcW w:w="399" w:type="pct"/>
            <w:shd w:val="clear" w:color="auto" w:fill="auto"/>
            <w:noWrap/>
            <w:vAlign w:val="center"/>
            <w:hideMark/>
          </w:tcPr>
          <w:p w14:paraId="3DBAC2F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0D74CF6"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1EB0462C"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B80C06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4563098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0370C06F"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17930DA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7F7ED93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4060EDC0"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r w:rsidR="009E3218" w:rsidRPr="00FA7A98" w14:paraId="117A7E3C" w14:textId="77777777" w:rsidTr="00714761">
        <w:trPr>
          <w:trHeight w:val="315"/>
        </w:trPr>
        <w:tc>
          <w:tcPr>
            <w:tcW w:w="1439" w:type="pct"/>
            <w:shd w:val="clear" w:color="auto" w:fill="auto"/>
            <w:vAlign w:val="center"/>
            <w:hideMark/>
          </w:tcPr>
          <w:p w14:paraId="12D2E2D8"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Malaria</w:t>
            </w:r>
          </w:p>
        </w:tc>
        <w:tc>
          <w:tcPr>
            <w:tcW w:w="399" w:type="pct"/>
            <w:shd w:val="clear" w:color="auto" w:fill="auto"/>
            <w:noWrap/>
            <w:vAlign w:val="center"/>
            <w:hideMark/>
          </w:tcPr>
          <w:p w14:paraId="3F5532F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4291E86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9" w:type="pct"/>
            <w:shd w:val="clear" w:color="auto" w:fill="auto"/>
            <w:noWrap/>
            <w:vAlign w:val="center"/>
            <w:hideMark/>
          </w:tcPr>
          <w:p w14:paraId="728E999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33" w:type="pct"/>
            <w:shd w:val="clear" w:color="auto" w:fill="auto"/>
            <w:noWrap/>
            <w:vAlign w:val="center"/>
            <w:hideMark/>
          </w:tcPr>
          <w:p w14:paraId="63A79A6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99" w:type="pct"/>
            <w:shd w:val="clear" w:color="auto" w:fill="auto"/>
            <w:noWrap/>
            <w:vAlign w:val="center"/>
            <w:hideMark/>
          </w:tcPr>
          <w:p w14:paraId="2FDAA21B"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66" w:type="pct"/>
            <w:shd w:val="clear" w:color="auto" w:fill="auto"/>
            <w:noWrap/>
            <w:vAlign w:val="center"/>
            <w:hideMark/>
          </w:tcPr>
          <w:p w14:paraId="7189ACFD"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52" w:type="pct"/>
            <w:shd w:val="clear" w:color="auto" w:fill="auto"/>
            <w:noWrap/>
            <w:vAlign w:val="center"/>
            <w:hideMark/>
          </w:tcPr>
          <w:p w14:paraId="49BE552E"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394" w:type="pct"/>
            <w:shd w:val="clear" w:color="auto" w:fill="auto"/>
            <w:noWrap/>
            <w:vAlign w:val="center"/>
            <w:hideMark/>
          </w:tcPr>
          <w:p w14:paraId="25D69583"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485" w:type="pct"/>
            <w:shd w:val="clear" w:color="auto" w:fill="auto"/>
            <w:vAlign w:val="center"/>
            <w:hideMark/>
          </w:tcPr>
          <w:p w14:paraId="3432873A" w14:textId="77777777" w:rsidR="009E3218" w:rsidRPr="00FA7A98" w:rsidRDefault="009E3218" w:rsidP="00714761">
            <w:pPr>
              <w:spacing w:after="0" w:line="240" w:lineRule="auto"/>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 (100)</w:t>
            </w:r>
          </w:p>
        </w:tc>
      </w:tr>
    </w:tbl>
    <w:p w14:paraId="2349862F" w14:textId="77777777" w:rsidR="009E3218" w:rsidRPr="00FA7A98" w:rsidRDefault="009E3218" w:rsidP="009E3218">
      <w:pPr>
        <w:rPr>
          <w:rFonts w:ascii="Times New Roman" w:hAnsi="Times New Roman" w:cs="Times New Roman"/>
          <w:b/>
          <w:i/>
          <w:sz w:val="20"/>
          <w:szCs w:val="20"/>
          <w:u w:val="single"/>
        </w:rPr>
      </w:pPr>
    </w:p>
    <w:p w14:paraId="56AD905D" w14:textId="77777777" w:rsidR="009E3218" w:rsidRPr="00FA7A98" w:rsidRDefault="009E3218" w:rsidP="009E3218">
      <w:pPr>
        <w:rPr>
          <w:rFonts w:ascii="Times New Roman" w:hAnsi="Times New Roman" w:cs="Times New Roman"/>
          <w:b/>
          <w:i/>
          <w:sz w:val="20"/>
          <w:szCs w:val="20"/>
          <w:u w:val="single"/>
        </w:rPr>
      </w:pPr>
    </w:p>
    <w:p w14:paraId="5B883113" w14:textId="77777777" w:rsidR="009E3218" w:rsidRPr="00FA7A98" w:rsidRDefault="009E3218" w:rsidP="009E3218">
      <w:pPr>
        <w:rPr>
          <w:rFonts w:ascii="Times New Roman" w:hAnsi="Times New Roman" w:cs="Times New Roman"/>
          <w:b/>
          <w:i/>
          <w:sz w:val="20"/>
          <w:szCs w:val="20"/>
          <w:u w:val="single"/>
        </w:rPr>
      </w:pPr>
    </w:p>
    <w:p w14:paraId="3B67ECD2" w14:textId="77777777" w:rsidR="009E3218" w:rsidRPr="00FA7A98" w:rsidRDefault="009E3218" w:rsidP="009E3218">
      <w:pPr>
        <w:rPr>
          <w:rFonts w:ascii="Times New Roman" w:hAnsi="Times New Roman" w:cs="Times New Roman"/>
          <w:b/>
          <w:i/>
          <w:sz w:val="20"/>
          <w:szCs w:val="20"/>
          <w:u w:val="single"/>
        </w:rPr>
      </w:pPr>
    </w:p>
    <w:p w14:paraId="1CF4FBD9" w14:textId="77777777" w:rsidR="009E3218" w:rsidRPr="00FA7A98" w:rsidRDefault="009E3218" w:rsidP="009E3218">
      <w:pPr>
        <w:rPr>
          <w:rFonts w:ascii="Times New Roman" w:hAnsi="Times New Roman" w:cs="Times New Roman"/>
          <w:b/>
          <w:i/>
          <w:sz w:val="20"/>
          <w:szCs w:val="20"/>
          <w:u w:val="single"/>
        </w:rPr>
      </w:pPr>
      <w:r w:rsidRPr="00FA7A98">
        <w:rPr>
          <w:rFonts w:ascii="Times New Roman" w:hAnsi="Times New Roman" w:cs="Times New Roman"/>
          <w:b/>
          <w:i/>
          <w:sz w:val="20"/>
          <w:szCs w:val="20"/>
          <w:u w:val="single"/>
        </w:rPr>
        <w:lastRenderedPageBreak/>
        <w:t>Staffing</w:t>
      </w:r>
    </w:p>
    <w:tbl>
      <w:tblPr>
        <w:tblW w:w="5512"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9"/>
        <w:gridCol w:w="621"/>
        <w:gridCol w:w="820"/>
        <w:gridCol w:w="621"/>
        <w:gridCol w:w="820"/>
        <w:gridCol w:w="621"/>
        <w:gridCol w:w="819"/>
        <w:gridCol w:w="620"/>
        <w:gridCol w:w="819"/>
        <w:gridCol w:w="620"/>
        <w:gridCol w:w="819"/>
        <w:gridCol w:w="620"/>
        <w:gridCol w:w="819"/>
        <w:gridCol w:w="620"/>
        <w:gridCol w:w="819"/>
        <w:gridCol w:w="620"/>
        <w:gridCol w:w="819"/>
      </w:tblGrid>
      <w:tr w:rsidR="009E3218" w:rsidRPr="00FA7A98" w14:paraId="2573EBF3" w14:textId="77777777" w:rsidTr="009E3218">
        <w:trPr>
          <w:trHeight w:val="422"/>
        </w:trPr>
        <w:tc>
          <w:tcPr>
            <w:tcW w:w="965" w:type="pct"/>
            <w:vMerge w:val="restart"/>
            <w:shd w:val="clear" w:color="auto" w:fill="auto"/>
            <w:vAlign w:val="center"/>
            <w:hideMark/>
          </w:tcPr>
          <w:p w14:paraId="7D6E793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Designation</w:t>
            </w:r>
          </w:p>
        </w:tc>
        <w:tc>
          <w:tcPr>
            <w:tcW w:w="504" w:type="pct"/>
            <w:gridSpan w:val="2"/>
            <w:shd w:val="clear" w:color="auto" w:fill="BFBFBF" w:themeFill="background1" w:themeFillShade="BF"/>
            <w:noWrap/>
            <w:vAlign w:val="center"/>
            <w:hideMark/>
          </w:tcPr>
          <w:p w14:paraId="122D1477"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Noakhali</w:t>
            </w:r>
          </w:p>
        </w:tc>
        <w:tc>
          <w:tcPr>
            <w:tcW w:w="504" w:type="pct"/>
            <w:gridSpan w:val="2"/>
            <w:shd w:val="clear" w:color="auto" w:fill="BFBFBF" w:themeFill="background1" w:themeFillShade="BF"/>
            <w:noWrap/>
            <w:vAlign w:val="center"/>
            <w:hideMark/>
          </w:tcPr>
          <w:p w14:paraId="6676D8D8"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Jessor</w:t>
            </w:r>
            <w:r>
              <w:rPr>
                <w:rFonts w:ascii="Times New Roman" w:hAnsi="Times New Roman" w:cs="Times New Roman"/>
                <w:color w:val="000000"/>
                <w:sz w:val="20"/>
                <w:szCs w:val="20"/>
              </w:rPr>
              <w:t>e</w:t>
            </w:r>
          </w:p>
        </w:tc>
        <w:tc>
          <w:tcPr>
            <w:tcW w:w="504" w:type="pct"/>
            <w:gridSpan w:val="2"/>
            <w:shd w:val="clear" w:color="auto" w:fill="BFBFBF" w:themeFill="background1" w:themeFillShade="BF"/>
            <w:noWrap/>
            <w:vAlign w:val="center"/>
            <w:hideMark/>
          </w:tcPr>
          <w:p w14:paraId="7869B879"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Jamalpur</w:t>
            </w:r>
          </w:p>
        </w:tc>
        <w:tc>
          <w:tcPr>
            <w:tcW w:w="504" w:type="pct"/>
            <w:gridSpan w:val="2"/>
            <w:shd w:val="clear" w:color="auto" w:fill="BFBFBF" w:themeFill="background1" w:themeFillShade="BF"/>
            <w:noWrap/>
            <w:vAlign w:val="center"/>
            <w:hideMark/>
          </w:tcPr>
          <w:p w14:paraId="0AD6EA47"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Bogra</w:t>
            </w:r>
            <w:proofErr w:type="spellEnd"/>
          </w:p>
        </w:tc>
        <w:tc>
          <w:tcPr>
            <w:tcW w:w="504" w:type="pct"/>
            <w:gridSpan w:val="2"/>
            <w:shd w:val="clear" w:color="auto" w:fill="BFBFBF" w:themeFill="background1" w:themeFillShade="BF"/>
            <w:noWrap/>
            <w:vAlign w:val="center"/>
            <w:hideMark/>
          </w:tcPr>
          <w:p w14:paraId="71E6640E"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M.Bazar</w:t>
            </w:r>
            <w:proofErr w:type="spellEnd"/>
          </w:p>
        </w:tc>
        <w:tc>
          <w:tcPr>
            <w:tcW w:w="504" w:type="pct"/>
            <w:gridSpan w:val="2"/>
            <w:shd w:val="clear" w:color="auto" w:fill="BFBFBF" w:themeFill="background1" w:themeFillShade="BF"/>
            <w:noWrap/>
            <w:vAlign w:val="center"/>
            <w:hideMark/>
          </w:tcPr>
          <w:p w14:paraId="2E996B1E"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Patuakhali</w:t>
            </w:r>
          </w:p>
        </w:tc>
        <w:tc>
          <w:tcPr>
            <w:tcW w:w="504" w:type="pct"/>
            <w:gridSpan w:val="2"/>
            <w:shd w:val="clear" w:color="auto" w:fill="BFBFBF" w:themeFill="background1" w:themeFillShade="BF"/>
            <w:noWrap/>
            <w:vAlign w:val="center"/>
            <w:hideMark/>
          </w:tcPr>
          <w:p w14:paraId="4EAF2574"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Panchagarh</w:t>
            </w:r>
            <w:proofErr w:type="spellEnd"/>
          </w:p>
        </w:tc>
        <w:tc>
          <w:tcPr>
            <w:tcW w:w="504" w:type="pct"/>
            <w:gridSpan w:val="2"/>
            <w:shd w:val="clear" w:color="auto" w:fill="BFBFBF" w:themeFill="background1" w:themeFillShade="BF"/>
            <w:noWrap/>
            <w:vAlign w:val="center"/>
            <w:hideMark/>
          </w:tcPr>
          <w:p w14:paraId="303CBEE4"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Rajbari</w:t>
            </w:r>
          </w:p>
        </w:tc>
      </w:tr>
      <w:tr w:rsidR="009E3218" w:rsidRPr="00FA7A98" w14:paraId="23078806" w14:textId="77777777" w:rsidTr="009E3218">
        <w:trPr>
          <w:trHeight w:val="388"/>
        </w:trPr>
        <w:tc>
          <w:tcPr>
            <w:tcW w:w="965" w:type="pct"/>
            <w:vMerge/>
            <w:shd w:val="clear" w:color="auto" w:fill="auto"/>
            <w:vAlign w:val="center"/>
            <w:hideMark/>
          </w:tcPr>
          <w:p w14:paraId="6B2F88D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
        </w:tc>
        <w:tc>
          <w:tcPr>
            <w:tcW w:w="217" w:type="pct"/>
            <w:shd w:val="clear" w:color="auto" w:fill="92D050"/>
            <w:noWrap/>
            <w:vAlign w:val="center"/>
            <w:hideMark/>
          </w:tcPr>
          <w:p w14:paraId="19A094F7"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407F95E2"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79A5C3E2"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6758AB90"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4FBA93E5"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43C89733"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015D65A9"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7711A79C"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7B57F3BF"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782ED74D"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38069AFC"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707492AE"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432C14F2"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0D2C6BF2"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c>
          <w:tcPr>
            <w:tcW w:w="217" w:type="pct"/>
            <w:shd w:val="clear" w:color="auto" w:fill="92D050"/>
            <w:noWrap/>
            <w:vAlign w:val="center"/>
            <w:hideMark/>
          </w:tcPr>
          <w:p w14:paraId="7C35E932" w14:textId="77777777" w:rsidR="009E3218" w:rsidRPr="00FA7A98" w:rsidRDefault="009E3218" w:rsidP="009E3218">
            <w:pPr>
              <w:jc w:val="center"/>
              <w:rPr>
                <w:rFonts w:ascii="Times New Roman" w:hAnsi="Times New Roman" w:cs="Times New Roman"/>
                <w:color w:val="000000"/>
                <w:sz w:val="20"/>
                <w:szCs w:val="20"/>
              </w:rPr>
            </w:pPr>
            <w:proofErr w:type="spellStart"/>
            <w:r w:rsidRPr="00FA7A98">
              <w:rPr>
                <w:rFonts w:ascii="Times New Roman" w:hAnsi="Times New Roman" w:cs="Times New Roman"/>
                <w:color w:val="000000"/>
                <w:sz w:val="20"/>
                <w:szCs w:val="20"/>
              </w:rPr>
              <w:t>Sanc</w:t>
            </w:r>
            <w:proofErr w:type="spellEnd"/>
          </w:p>
        </w:tc>
        <w:tc>
          <w:tcPr>
            <w:tcW w:w="287" w:type="pct"/>
            <w:shd w:val="clear" w:color="auto" w:fill="FF0000"/>
            <w:noWrap/>
            <w:vAlign w:val="center"/>
            <w:hideMark/>
          </w:tcPr>
          <w:p w14:paraId="3B400B8A" w14:textId="77777777" w:rsidR="009E3218" w:rsidRPr="00FA7A98" w:rsidRDefault="009E3218" w:rsidP="009E3218">
            <w:pPr>
              <w:jc w:val="center"/>
              <w:rPr>
                <w:rFonts w:ascii="Times New Roman" w:hAnsi="Times New Roman" w:cs="Times New Roman"/>
                <w:color w:val="000000"/>
                <w:sz w:val="20"/>
                <w:szCs w:val="20"/>
              </w:rPr>
            </w:pPr>
            <w:r w:rsidRPr="00FA7A98">
              <w:rPr>
                <w:rFonts w:ascii="Times New Roman" w:hAnsi="Times New Roman" w:cs="Times New Roman"/>
                <w:color w:val="000000"/>
                <w:sz w:val="20"/>
                <w:szCs w:val="20"/>
              </w:rPr>
              <w:t>posted</w:t>
            </w:r>
          </w:p>
        </w:tc>
      </w:tr>
      <w:tr w:rsidR="009E3218" w:rsidRPr="00FA7A98" w14:paraId="4DA4D692" w14:textId="77777777" w:rsidTr="009E3218">
        <w:trPr>
          <w:trHeight w:val="600"/>
        </w:trPr>
        <w:tc>
          <w:tcPr>
            <w:tcW w:w="965" w:type="pct"/>
            <w:shd w:val="clear" w:color="auto" w:fill="auto"/>
            <w:vAlign w:val="center"/>
            <w:hideMark/>
          </w:tcPr>
          <w:p w14:paraId="72FA0E5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Sr. Consultant (Obs. &amp; Gynecology)</w:t>
            </w:r>
          </w:p>
        </w:tc>
        <w:tc>
          <w:tcPr>
            <w:tcW w:w="217" w:type="pct"/>
            <w:shd w:val="clear" w:color="auto" w:fill="auto"/>
            <w:noWrap/>
            <w:vAlign w:val="center"/>
            <w:hideMark/>
          </w:tcPr>
          <w:p w14:paraId="7E0425D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02CC96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136561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C91B7F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D4BD13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0A59A8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C24D57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C1E6CE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644D3F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984F39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C82A70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B4F6F7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1742F0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13CF09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9E7A58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6C70F5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05505181" w14:textId="77777777" w:rsidTr="009E3218">
        <w:trPr>
          <w:trHeight w:val="600"/>
        </w:trPr>
        <w:tc>
          <w:tcPr>
            <w:tcW w:w="965" w:type="pct"/>
            <w:shd w:val="clear" w:color="auto" w:fill="auto"/>
            <w:vAlign w:val="center"/>
            <w:hideMark/>
          </w:tcPr>
          <w:p w14:paraId="47C8880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Jr. Consultant (Obs. &amp; Gynecology)</w:t>
            </w:r>
          </w:p>
        </w:tc>
        <w:tc>
          <w:tcPr>
            <w:tcW w:w="217" w:type="pct"/>
            <w:shd w:val="clear" w:color="auto" w:fill="auto"/>
            <w:noWrap/>
            <w:vAlign w:val="center"/>
            <w:hideMark/>
          </w:tcPr>
          <w:p w14:paraId="7316C74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BE8207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2331A90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32E55C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39E4E4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B2E959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552ED0B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0009380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7CB60AB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EC65A4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A828C8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D568B3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C28555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25F9F1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966E1B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AEDF15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r>
      <w:tr w:rsidR="009E3218" w:rsidRPr="00FA7A98" w14:paraId="0AB38B86" w14:textId="77777777" w:rsidTr="009E3218">
        <w:trPr>
          <w:trHeight w:val="300"/>
        </w:trPr>
        <w:tc>
          <w:tcPr>
            <w:tcW w:w="965" w:type="pct"/>
            <w:shd w:val="clear" w:color="auto" w:fill="auto"/>
            <w:vAlign w:val="center"/>
            <w:hideMark/>
          </w:tcPr>
          <w:p w14:paraId="75536C7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Sr. Consultant (</w:t>
            </w:r>
            <w:proofErr w:type="spellStart"/>
            <w:r w:rsidRPr="00FA7A98">
              <w:rPr>
                <w:rFonts w:ascii="Times New Roman" w:eastAsia="Times New Roman" w:hAnsi="Times New Roman" w:cs="Times New Roman"/>
                <w:color w:val="000000"/>
                <w:sz w:val="20"/>
                <w:szCs w:val="20"/>
              </w:rPr>
              <w:t>Paedi</w:t>
            </w:r>
            <w:proofErr w:type="spellEnd"/>
            <w:r w:rsidRPr="00FA7A98">
              <w:rPr>
                <w:rFonts w:ascii="Times New Roman" w:eastAsia="Times New Roman" w:hAnsi="Times New Roman" w:cs="Times New Roman"/>
                <w:color w:val="000000"/>
                <w:sz w:val="20"/>
                <w:szCs w:val="20"/>
              </w:rPr>
              <w:t>)</w:t>
            </w:r>
          </w:p>
        </w:tc>
        <w:tc>
          <w:tcPr>
            <w:tcW w:w="217" w:type="pct"/>
            <w:shd w:val="clear" w:color="auto" w:fill="auto"/>
            <w:noWrap/>
            <w:vAlign w:val="center"/>
            <w:hideMark/>
          </w:tcPr>
          <w:p w14:paraId="1C762B8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C711A1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A02866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DE9D65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ED0635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B7F6F7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2E351C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5C48E8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09C2E4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2A828D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833B22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2462C5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91ED5B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EF9E0B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32EA36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F3F4E8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r>
      <w:tr w:rsidR="009E3218" w:rsidRPr="00FA7A98" w14:paraId="4EEB3EA2" w14:textId="77777777" w:rsidTr="009E3218">
        <w:trPr>
          <w:trHeight w:val="300"/>
        </w:trPr>
        <w:tc>
          <w:tcPr>
            <w:tcW w:w="965" w:type="pct"/>
            <w:shd w:val="clear" w:color="auto" w:fill="auto"/>
            <w:vAlign w:val="center"/>
            <w:hideMark/>
          </w:tcPr>
          <w:p w14:paraId="24FC534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Jr. Consultant (</w:t>
            </w:r>
            <w:proofErr w:type="spellStart"/>
            <w:r w:rsidRPr="00FA7A98">
              <w:rPr>
                <w:rFonts w:ascii="Times New Roman" w:eastAsia="Times New Roman" w:hAnsi="Times New Roman" w:cs="Times New Roman"/>
                <w:color w:val="000000"/>
                <w:sz w:val="20"/>
                <w:szCs w:val="20"/>
              </w:rPr>
              <w:t>Paedi</w:t>
            </w:r>
            <w:proofErr w:type="spellEnd"/>
            <w:r w:rsidRPr="00FA7A98">
              <w:rPr>
                <w:rFonts w:ascii="Times New Roman" w:eastAsia="Times New Roman" w:hAnsi="Times New Roman" w:cs="Times New Roman"/>
                <w:color w:val="000000"/>
                <w:sz w:val="20"/>
                <w:szCs w:val="20"/>
              </w:rPr>
              <w:t>)</w:t>
            </w:r>
          </w:p>
        </w:tc>
        <w:tc>
          <w:tcPr>
            <w:tcW w:w="217" w:type="pct"/>
            <w:shd w:val="clear" w:color="auto" w:fill="auto"/>
            <w:noWrap/>
            <w:vAlign w:val="center"/>
            <w:hideMark/>
          </w:tcPr>
          <w:p w14:paraId="7F14464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7D7F59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2F4A04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DB6A80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357F5C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07C646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F23A09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4D4F2B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87103D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2AD3E5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B3EB89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03CA99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243B26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A1F95A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8BDBE2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235A44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0BC1BE18" w14:textId="77777777" w:rsidTr="009E3218">
        <w:trPr>
          <w:trHeight w:val="300"/>
        </w:trPr>
        <w:tc>
          <w:tcPr>
            <w:tcW w:w="965" w:type="pct"/>
            <w:shd w:val="clear" w:color="auto" w:fill="auto"/>
            <w:vAlign w:val="center"/>
            <w:hideMark/>
          </w:tcPr>
          <w:p w14:paraId="31CEB1B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Sr. Consultant (</w:t>
            </w:r>
            <w:proofErr w:type="spellStart"/>
            <w:r w:rsidRPr="00FA7A98">
              <w:rPr>
                <w:rFonts w:ascii="Times New Roman" w:eastAsia="Times New Roman" w:hAnsi="Times New Roman" w:cs="Times New Roman"/>
                <w:color w:val="000000"/>
                <w:sz w:val="20"/>
                <w:szCs w:val="20"/>
              </w:rPr>
              <w:t>Anesthetist</w:t>
            </w:r>
            <w:proofErr w:type="spellEnd"/>
            <w:r w:rsidRPr="00FA7A98">
              <w:rPr>
                <w:rFonts w:ascii="Times New Roman" w:eastAsia="Times New Roman" w:hAnsi="Times New Roman" w:cs="Times New Roman"/>
                <w:color w:val="000000"/>
                <w:sz w:val="20"/>
                <w:szCs w:val="20"/>
              </w:rPr>
              <w:t>)</w:t>
            </w:r>
          </w:p>
        </w:tc>
        <w:tc>
          <w:tcPr>
            <w:tcW w:w="217" w:type="pct"/>
            <w:shd w:val="clear" w:color="auto" w:fill="auto"/>
            <w:noWrap/>
            <w:vAlign w:val="center"/>
            <w:hideMark/>
          </w:tcPr>
          <w:p w14:paraId="618432F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7A3E8C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625D2D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417477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C1CAE1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350763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0D4C4A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D87E6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1903AF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533D3F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056FB8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3FC336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D4CA33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01EB36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4D4327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BA172E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1DA653CC" w14:textId="77777777" w:rsidTr="009E3218">
        <w:trPr>
          <w:trHeight w:val="300"/>
        </w:trPr>
        <w:tc>
          <w:tcPr>
            <w:tcW w:w="965" w:type="pct"/>
            <w:shd w:val="clear" w:color="auto" w:fill="auto"/>
            <w:vAlign w:val="center"/>
            <w:hideMark/>
          </w:tcPr>
          <w:p w14:paraId="22A65EB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Jr. Consultant (</w:t>
            </w:r>
            <w:proofErr w:type="spellStart"/>
            <w:r w:rsidRPr="00FA7A98">
              <w:rPr>
                <w:rFonts w:ascii="Times New Roman" w:eastAsia="Times New Roman" w:hAnsi="Times New Roman" w:cs="Times New Roman"/>
                <w:color w:val="000000"/>
                <w:sz w:val="20"/>
                <w:szCs w:val="20"/>
              </w:rPr>
              <w:t>Anesthetist</w:t>
            </w:r>
            <w:proofErr w:type="spellEnd"/>
            <w:r w:rsidRPr="00FA7A98">
              <w:rPr>
                <w:rFonts w:ascii="Times New Roman" w:eastAsia="Times New Roman" w:hAnsi="Times New Roman" w:cs="Times New Roman"/>
                <w:color w:val="000000"/>
                <w:sz w:val="20"/>
                <w:szCs w:val="20"/>
              </w:rPr>
              <w:t>)</w:t>
            </w:r>
          </w:p>
        </w:tc>
        <w:tc>
          <w:tcPr>
            <w:tcW w:w="217" w:type="pct"/>
            <w:shd w:val="clear" w:color="auto" w:fill="auto"/>
            <w:noWrap/>
            <w:vAlign w:val="center"/>
            <w:hideMark/>
          </w:tcPr>
          <w:p w14:paraId="638C243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25713E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1A2387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75C062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0646AA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75D08E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72C27A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3FA8E1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E2A8A7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10F876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BC9169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C735DF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0E99E4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D6A152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9BA9A0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6B44AC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r>
      <w:tr w:rsidR="009E3218" w:rsidRPr="00FA7A98" w14:paraId="782A03E4" w14:textId="77777777" w:rsidTr="009E3218">
        <w:trPr>
          <w:trHeight w:val="600"/>
        </w:trPr>
        <w:tc>
          <w:tcPr>
            <w:tcW w:w="965" w:type="pct"/>
            <w:shd w:val="clear" w:color="auto" w:fill="auto"/>
            <w:vAlign w:val="center"/>
            <w:hideMark/>
          </w:tcPr>
          <w:p w14:paraId="10E96AD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Consultant (Radiology and imaging)</w:t>
            </w:r>
          </w:p>
        </w:tc>
        <w:tc>
          <w:tcPr>
            <w:tcW w:w="217" w:type="pct"/>
            <w:shd w:val="clear" w:color="auto" w:fill="auto"/>
            <w:noWrap/>
            <w:vAlign w:val="center"/>
            <w:hideMark/>
          </w:tcPr>
          <w:p w14:paraId="65B56B2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BDC092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35855D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EE2F5C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53FA80E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C2FA93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B7C26A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4E4D0C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92A4DE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6FAF76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4F0E5A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8A7385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122876E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566894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9AE6C2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378B0F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0F44DF85" w14:textId="77777777" w:rsidTr="009E3218">
        <w:trPr>
          <w:trHeight w:val="300"/>
        </w:trPr>
        <w:tc>
          <w:tcPr>
            <w:tcW w:w="965" w:type="pct"/>
            <w:shd w:val="clear" w:color="auto" w:fill="auto"/>
            <w:vAlign w:val="center"/>
            <w:hideMark/>
          </w:tcPr>
          <w:p w14:paraId="7EE42DF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Consultant (Pathologist)</w:t>
            </w:r>
          </w:p>
        </w:tc>
        <w:tc>
          <w:tcPr>
            <w:tcW w:w="217" w:type="pct"/>
            <w:shd w:val="clear" w:color="auto" w:fill="auto"/>
            <w:noWrap/>
            <w:vAlign w:val="center"/>
            <w:hideMark/>
          </w:tcPr>
          <w:p w14:paraId="12C3A15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610526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B36192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570B29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F7FD2E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5C99F9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2FB160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588E5A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FDF331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0B73FF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11D94F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6E87E0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038AD0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952225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EFBF35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2B32FF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3A8310AF" w14:textId="77777777" w:rsidTr="009E3218">
        <w:trPr>
          <w:trHeight w:val="300"/>
        </w:trPr>
        <w:tc>
          <w:tcPr>
            <w:tcW w:w="965" w:type="pct"/>
            <w:shd w:val="clear" w:color="auto" w:fill="auto"/>
            <w:vAlign w:val="center"/>
            <w:hideMark/>
          </w:tcPr>
          <w:p w14:paraId="603FA64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Medical officer (physician)</w:t>
            </w:r>
          </w:p>
        </w:tc>
        <w:tc>
          <w:tcPr>
            <w:tcW w:w="217" w:type="pct"/>
            <w:shd w:val="clear" w:color="auto" w:fill="auto"/>
            <w:noWrap/>
            <w:vAlign w:val="center"/>
            <w:hideMark/>
          </w:tcPr>
          <w:p w14:paraId="04DB4ED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w:t>
            </w:r>
          </w:p>
        </w:tc>
        <w:tc>
          <w:tcPr>
            <w:tcW w:w="287" w:type="pct"/>
            <w:shd w:val="clear" w:color="auto" w:fill="auto"/>
            <w:noWrap/>
            <w:vAlign w:val="center"/>
            <w:hideMark/>
          </w:tcPr>
          <w:p w14:paraId="6C6C151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9</w:t>
            </w:r>
          </w:p>
        </w:tc>
        <w:tc>
          <w:tcPr>
            <w:tcW w:w="217" w:type="pct"/>
            <w:shd w:val="clear" w:color="auto" w:fill="auto"/>
            <w:noWrap/>
            <w:vAlign w:val="center"/>
            <w:hideMark/>
          </w:tcPr>
          <w:p w14:paraId="09714FA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5B0858C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17" w:type="pct"/>
            <w:shd w:val="clear" w:color="auto" w:fill="auto"/>
            <w:noWrap/>
            <w:vAlign w:val="center"/>
            <w:hideMark/>
          </w:tcPr>
          <w:p w14:paraId="6A43D31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705132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8BCD98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14</w:t>
            </w:r>
          </w:p>
        </w:tc>
        <w:tc>
          <w:tcPr>
            <w:tcW w:w="287" w:type="pct"/>
            <w:shd w:val="clear" w:color="auto" w:fill="auto"/>
            <w:noWrap/>
            <w:vAlign w:val="center"/>
            <w:hideMark/>
          </w:tcPr>
          <w:p w14:paraId="6FF1A40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14</w:t>
            </w:r>
          </w:p>
        </w:tc>
        <w:tc>
          <w:tcPr>
            <w:tcW w:w="217" w:type="pct"/>
            <w:shd w:val="clear" w:color="auto" w:fill="auto"/>
            <w:noWrap/>
            <w:vAlign w:val="center"/>
            <w:hideMark/>
          </w:tcPr>
          <w:p w14:paraId="242F4D4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45B5875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17" w:type="pct"/>
            <w:shd w:val="clear" w:color="auto" w:fill="auto"/>
            <w:noWrap/>
            <w:vAlign w:val="center"/>
            <w:hideMark/>
          </w:tcPr>
          <w:p w14:paraId="60171FC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10</w:t>
            </w:r>
          </w:p>
        </w:tc>
        <w:tc>
          <w:tcPr>
            <w:tcW w:w="287" w:type="pct"/>
            <w:shd w:val="clear" w:color="auto" w:fill="auto"/>
            <w:noWrap/>
            <w:vAlign w:val="center"/>
            <w:hideMark/>
          </w:tcPr>
          <w:p w14:paraId="722AEE1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3FC7ED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389A9E1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1EB0148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640F502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r>
      <w:tr w:rsidR="009E3218" w:rsidRPr="00FA7A98" w14:paraId="08A587A8" w14:textId="77777777" w:rsidTr="009E3218">
        <w:trPr>
          <w:trHeight w:val="300"/>
        </w:trPr>
        <w:tc>
          <w:tcPr>
            <w:tcW w:w="965" w:type="pct"/>
            <w:shd w:val="clear" w:color="auto" w:fill="auto"/>
            <w:vAlign w:val="center"/>
            <w:hideMark/>
          </w:tcPr>
          <w:p w14:paraId="5123D09B" w14:textId="0E06EF7F"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Radiologist</w:t>
            </w:r>
          </w:p>
        </w:tc>
        <w:tc>
          <w:tcPr>
            <w:tcW w:w="217" w:type="pct"/>
            <w:shd w:val="clear" w:color="auto" w:fill="auto"/>
            <w:noWrap/>
            <w:vAlign w:val="center"/>
            <w:hideMark/>
          </w:tcPr>
          <w:p w14:paraId="6606ABA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8F38A8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216D9C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1AD749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565FBC9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1D3F6D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BB0FF6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042EAD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237D41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2D0EAC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3CB750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F55C29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8162EE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61177C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72C176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18BBB8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r>
      <w:tr w:rsidR="009E3218" w:rsidRPr="00FA7A98" w14:paraId="788E193A" w14:textId="77777777" w:rsidTr="009E3218">
        <w:trPr>
          <w:trHeight w:val="300"/>
        </w:trPr>
        <w:tc>
          <w:tcPr>
            <w:tcW w:w="965" w:type="pct"/>
            <w:shd w:val="clear" w:color="auto" w:fill="auto"/>
            <w:vAlign w:val="center"/>
            <w:hideMark/>
          </w:tcPr>
          <w:p w14:paraId="5151DD32" w14:textId="3B1EA51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Pathologist</w:t>
            </w:r>
          </w:p>
        </w:tc>
        <w:tc>
          <w:tcPr>
            <w:tcW w:w="217" w:type="pct"/>
            <w:shd w:val="clear" w:color="auto" w:fill="auto"/>
            <w:noWrap/>
            <w:vAlign w:val="center"/>
            <w:hideMark/>
          </w:tcPr>
          <w:p w14:paraId="4C9FA49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37A6ED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2AFA8E6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936325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5F36893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A3B4A7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FA398C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22281DC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780BF45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DA9E0F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928F7B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3B31A8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90E06D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A2A00E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870CBB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0A44481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1B48E273" w14:textId="77777777" w:rsidTr="009E3218">
        <w:trPr>
          <w:trHeight w:val="300"/>
        </w:trPr>
        <w:tc>
          <w:tcPr>
            <w:tcW w:w="965" w:type="pct"/>
            <w:shd w:val="clear" w:color="auto" w:fill="auto"/>
            <w:vAlign w:val="center"/>
            <w:hideMark/>
          </w:tcPr>
          <w:p w14:paraId="7E6AD0D6" w14:textId="21B047E9"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Senior clinical pathologist</w:t>
            </w:r>
          </w:p>
        </w:tc>
        <w:tc>
          <w:tcPr>
            <w:tcW w:w="217" w:type="pct"/>
            <w:shd w:val="clear" w:color="auto" w:fill="auto"/>
            <w:noWrap/>
            <w:vAlign w:val="center"/>
            <w:hideMark/>
          </w:tcPr>
          <w:p w14:paraId="62DA8AD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50E3A7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DE6D76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BE360E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D09D59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3D52C60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B832C9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625386D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96886A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A017B8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5EC7D8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7C98603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CAFCBF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F3170C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6BFF08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
        </w:tc>
        <w:tc>
          <w:tcPr>
            <w:tcW w:w="287" w:type="pct"/>
            <w:shd w:val="clear" w:color="auto" w:fill="auto"/>
            <w:noWrap/>
            <w:vAlign w:val="center"/>
            <w:hideMark/>
          </w:tcPr>
          <w:p w14:paraId="2C7B8FD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2821339E" w14:textId="77777777" w:rsidTr="009E3218">
        <w:trPr>
          <w:trHeight w:val="300"/>
        </w:trPr>
        <w:tc>
          <w:tcPr>
            <w:tcW w:w="965" w:type="pct"/>
            <w:shd w:val="clear" w:color="auto" w:fill="auto"/>
            <w:vAlign w:val="center"/>
            <w:hideMark/>
          </w:tcPr>
          <w:p w14:paraId="56241EFB" w14:textId="02C38659"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roofErr w:type="spellStart"/>
            <w:r w:rsidRPr="00FA7A98">
              <w:rPr>
                <w:rFonts w:ascii="Times New Roman" w:eastAsia="Times New Roman" w:hAnsi="Times New Roman" w:cs="Times New Roman"/>
                <w:color w:val="000000"/>
                <w:sz w:val="20"/>
                <w:szCs w:val="20"/>
              </w:rPr>
              <w:t>Anesthetist</w:t>
            </w:r>
            <w:proofErr w:type="spellEnd"/>
          </w:p>
        </w:tc>
        <w:tc>
          <w:tcPr>
            <w:tcW w:w="217" w:type="pct"/>
            <w:shd w:val="clear" w:color="auto" w:fill="auto"/>
            <w:noWrap/>
            <w:vAlign w:val="center"/>
            <w:hideMark/>
          </w:tcPr>
          <w:p w14:paraId="42C56EC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B37C23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5220CA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64CFCC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28A0D0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5236C6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B01E27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258BFA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1BE134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43F69D4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66FC8AC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0163DF6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F7E9C0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735A7E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1077B7D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BD57CC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4990988E" w14:textId="77777777" w:rsidTr="009E3218">
        <w:trPr>
          <w:trHeight w:val="600"/>
        </w:trPr>
        <w:tc>
          <w:tcPr>
            <w:tcW w:w="965" w:type="pct"/>
            <w:shd w:val="clear" w:color="auto" w:fill="auto"/>
            <w:vAlign w:val="center"/>
            <w:hideMark/>
          </w:tcPr>
          <w:p w14:paraId="1CC5ECE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Emergency medical officer (EMOs)</w:t>
            </w:r>
          </w:p>
        </w:tc>
        <w:tc>
          <w:tcPr>
            <w:tcW w:w="217" w:type="pct"/>
            <w:shd w:val="clear" w:color="auto" w:fill="auto"/>
            <w:noWrap/>
            <w:vAlign w:val="center"/>
            <w:hideMark/>
          </w:tcPr>
          <w:p w14:paraId="701DE56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45F5B26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17" w:type="pct"/>
            <w:shd w:val="clear" w:color="auto" w:fill="auto"/>
            <w:noWrap/>
            <w:vAlign w:val="center"/>
            <w:hideMark/>
          </w:tcPr>
          <w:p w14:paraId="7DCAC08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664A1A4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43DFA24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7560B73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1A61686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5EF5D3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w:t>
            </w:r>
          </w:p>
        </w:tc>
        <w:tc>
          <w:tcPr>
            <w:tcW w:w="217" w:type="pct"/>
            <w:shd w:val="clear" w:color="auto" w:fill="auto"/>
            <w:noWrap/>
            <w:vAlign w:val="center"/>
            <w:hideMark/>
          </w:tcPr>
          <w:p w14:paraId="6AD89F8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136C40D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3AFFCF9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02CAE39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C8AD42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34F8C48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697D43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9B5412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4DA7633D" w14:textId="77777777" w:rsidTr="009E3218">
        <w:trPr>
          <w:trHeight w:val="333"/>
        </w:trPr>
        <w:tc>
          <w:tcPr>
            <w:tcW w:w="965" w:type="pct"/>
            <w:shd w:val="clear" w:color="auto" w:fill="auto"/>
            <w:vAlign w:val="center"/>
            <w:hideMark/>
          </w:tcPr>
          <w:p w14:paraId="4B396C4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Indoor medical officer-Gynae &amp; obs.</w:t>
            </w:r>
          </w:p>
        </w:tc>
        <w:tc>
          <w:tcPr>
            <w:tcW w:w="217" w:type="pct"/>
            <w:shd w:val="clear" w:color="auto" w:fill="auto"/>
            <w:noWrap/>
            <w:vAlign w:val="center"/>
            <w:hideMark/>
          </w:tcPr>
          <w:p w14:paraId="74FCDBA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38478E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C1F15E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F980C8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4726113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1A6FCB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DCC365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2E4D71F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C18BED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C5EBA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912F90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7E7752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5853DB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439C8CD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67D2D56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1E5212C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1BA5CB5D" w14:textId="77777777" w:rsidTr="009E3218">
        <w:trPr>
          <w:trHeight w:val="438"/>
        </w:trPr>
        <w:tc>
          <w:tcPr>
            <w:tcW w:w="965" w:type="pct"/>
            <w:shd w:val="clear" w:color="auto" w:fill="auto"/>
            <w:vAlign w:val="center"/>
            <w:hideMark/>
          </w:tcPr>
          <w:p w14:paraId="2996FA2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Assist register –Gynae &amp; obs.</w:t>
            </w:r>
          </w:p>
        </w:tc>
        <w:tc>
          <w:tcPr>
            <w:tcW w:w="217" w:type="pct"/>
            <w:shd w:val="clear" w:color="auto" w:fill="auto"/>
            <w:noWrap/>
            <w:vAlign w:val="center"/>
            <w:hideMark/>
          </w:tcPr>
          <w:p w14:paraId="200829C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436745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6819A29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A7F603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439BAE6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467F29C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1773324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395DA0D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57F0556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A08856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73F3142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4F59753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5F360E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4D868A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D33FBD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1E50C51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7BD5A445" w14:textId="77777777" w:rsidTr="009E3218">
        <w:trPr>
          <w:trHeight w:val="600"/>
        </w:trPr>
        <w:tc>
          <w:tcPr>
            <w:tcW w:w="965" w:type="pct"/>
            <w:shd w:val="clear" w:color="auto" w:fill="auto"/>
            <w:vAlign w:val="center"/>
            <w:hideMark/>
          </w:tcPr>
          <w:p w14:paraId="4277779E" w14:textId="2205A980"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SACMO (sub- assistant community medical officer</w:t>
            </w:r>
          </w:p>
        </w:tc>
        <w:tc>
          <w:tcPr>
            <w:tcW w:w="217" w:type="pct"/>
            <w:shd w:val="clear" w:color="auto" w:fill="auto"/>
            <w:noWrap/>
            <w:vAlign w:val="center"/>
            <w:hideMark/>
          </w:tcPr>
          <w:p w14:paraId="7C34B12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C7D0D5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474C8D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F4A004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4FA712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6D39D4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1F45FB9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AD1DCA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
        </w:tc>
        <w:tc>
          <w:tcPr>
            <w:tcW w:w="217" w:type="pct"/>
            <w:shd w:val="clear" w:color="auto" w:fill="auto"/>
            <w:noWrap/>
            <w:vAlign w:val="center"/>
            <w:hideMark/>
          </w:tcPr>
          <w:p w14:paraId="400A8B6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6F92794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143A5F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B4289E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2B27F2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4C5A3C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D2A1A7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1345E7A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0A40FB8B" w14:textId="77777777" w:rsidTr="009E3218">
        <w:trPr>
          <w:trHeight w:val="274"/>
        </w:trPr>
        <w:tc>
          <w:tcPr>
            <w:tcW w:w="965" w:type="pct"/>
            <w:shd w:val="clear" w:color="auto" w:fill="auto"/>
            <w:vAlign w:val="center"/>
            <w:hideMark/>
          </w:tcPr>
          <w:p w14:paraId="4E0BF5C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Family welfare visitor (FWV)</w:t>
            </w:r>
          </w:p>
        </w:tc>
        <w:tc>
          <w:tcPr>
            <w:tcW w:w="217" w:type="pct"/>
            <w:shd w:val="clear" w:color="auto" w:fill="auto"/>
            <w:noWrap/>
            <w:vAlign w:val="center"/>
            <w:hideMark/>
          </w:tcPr>
          <w:p w14:paraId="3BDFF5B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19E1FF9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E18023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A1A3CE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6B9EDE2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8BD6A8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5AC169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5EC0B2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B75B98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E5A62E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C90237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0AE2C6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4EA5C0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DD99F5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0C2669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3CE7234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0E1DC309" w14:textId="77777777" w:rsidTr="009E3218">
        <w:trPr>
          <w:trHeight w:val="300"/>
        </w:trPr>
        <w:tc>
          <w:tcPr>
            <w:tcW w:w="965" w:type="pct"/>
            <w:shd w:val="clear" w:color="auto" w:fill="auto"/>
            <w:vAlign w:val="center"/>
            <w:hideMark/>
          </w:tcPr>
          <w:p w14:paraId="79FEAA88" w14:textId="4E444A93"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Nursing supervisor</w:t>
            </w:r>
          </w:p>
        </w:tc>
        <w:tc>
          <w:tcPr>
            <w:tcW w:w="217" w:type="pct"/>
            <w:shd w:val="clear" w:color="auto" w:fill="auto"/>
            <w:noWrap/>
            <w:vAlign w:val="center"/>
            <w:hideMark/>
          </w:tcPr>
          <w:p w14:paraId="39E1159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87" w:type="pct"/>
            <w:shd w:val="clear" w:color="auto" w:fill="auto"/>
            <w:noWrap/>
            <w:vAlign w:val="center"/>
            <w:hideMark/>
          </w:tcPr>
          <w:p w14:paraId="0B06618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0ED854C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1C3A37B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078D30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36459CE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27A1E59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10</w:t>
            </w:r>
          </w:p>
        </w:tc>
        <w:tc>
          <w:tcPr>
            <w:tcW w:w="287" w:type="pct"/>
            <w:shd w:val="clear" w:color="auto" w:fill="auto"/>
            <w:noWrap/>
            <w:vAlign w:val="center"/>
            <w:hideMark/>
          </w:tcPr>
          <w:p w14:paraId="08F1F80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w:t>
            </w:r>
          </w:p>
        </w:tc>
        <w:tc>
          <w:tcPr>
            <w:tcW w:w="217" w:type="pct"/>
            <w:shd w:val="clear" w:color="auto" w:fill="auto"/>
            <w:noWrap/>
            <w:vAlign w:val="center"/>
            <w:hideMark/>
          </w:tcPr>
          <w:p w14:paraId="45C5B98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4D6C443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4D81E4B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87" w:type="pct"/>
            <w:shd w:val="clear" w:color="auto" w:fill="auto"/>
            <w:noWrap/>
            <w:vAlign w:val="center"/>
            <w:hideMark/>
          </w:tcPr>
          <w:p w14:paraId="0B2F5E0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3336F27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5E004A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4C2481A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2F8EA35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r>
      <w:tr w:rsidR="009E3218" w:rsidRPr="00FA7A98" w14:paraId="0DA3DC9E" w14:textId="77777777" w:rsidTr="009E3218">
        <w:trPr>
          <w:trHeight w:val="300"/>
        </w:trPr>
        <w:tc>
          <w:tcPr>
            <w:tcW w:w="965" w:type="pct"/>
            <w:shd w:val="clear" w:color="auto" w:fill="auto"/>
            <w:vAlign w:val="center"/>
            <w:hideMark/>
          </w:tcPr>
          <w:p w14:paraId="26CFF61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Senior staff nurse</w:t>
            </w:r>
          </w:p>
        </w:tc>
        <w:tc>
          <w:tcPr>
            <w:tcW w:w="217" w:type="pct"/>
            <w:shd w:val="clear" w:color="auto" w:fill="auto"/>
            <w:noWrap/>
            <w:vAlign w:val="center"/>
            <w:hideMark/>
          </w:tcPr>
          <w:p w14:paraId="1321286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153</w:t>
            </w:r>
          </w:p>
        </w:tc>
        <w:tc>
          <w:tcPr>
            <w:tcW w:w="287" w:type="pct"/>
            <w:shd w:val="clear" w:color="auto" w:fill="auto"/>
            <w:noWrap/>
            <w:vAlign w:val="center"/>
            <w:hideMark/>
          </w:tcPr>
          <w:p w14:paraId="7A16B80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100</w:t>
            </w:r>
          </w:p>
        </w:tc>
        <w:tc>
          <w:tcPr>
            <w:tcW w:w="217" w:type="pct"/>
            <w:shd w:val="clear" w:color="auto" w:fill="auto"/>
            <w:noWrap/>
            <w:vAlign w:val="center"/>
            <w:hideMark/>
          </w:tcPr>
          <w:p w14:paraId="549FA80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199</w:t>
            </w:r>
          </w:p>
        </w:tc>
        <w:tc>
          <w:tcPr>
            <w:tcW w:w="287" w:type="pct"/>
            <w:shd w:val="clear" w:color="auto" w:fill="auto"/>
            <w:noWrap/>
            <w:vAlign w:val="center"/>
            <w:hideMark/>
          </w:tcPr>
          <w:p w14:paraId="0BFD341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199</w:t>
            </w:r>
          </w:p>
        </w:tc>
        <w:tc>
          <w:tcPr>
            <w:tcW w:w="217" w:type="pct"/>
            <w:shd w:val="clear" w:color="auto" w:fill="auto"/>
            <w:noWrap/>
            <w:vAlign w:val="center"/>
            <w:hideMark/>
          </w:tcPr>
          <w:p w14:paraId="0BC4F8C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157</w:t>
            </w:r>
          </w:p>
        </w:tc>
        <w:tc>
          <w:tcPr>
            <w:tcW w:w="287" w:type="pct"/>
            <w:shd w:val="clear" w:color="auto" w:fill="auto"/>
            <w:noWrap/>
            <w:vAlign w:val="center"/>
            <w:hideMark/>
          </w:tcPr>
          <w:p w14:paraId="1E88C5A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119</w:t>
            </w:r>
          </w:p>
        </w:tc>
        <w:tc>
          <w:tcPr>
            <w:tcW w:w="217" w:type="pct"/>
            <w:shd w:val="clear" w:color="auto" w:fill="auto"/>
            <w:noWrap/>
            <w:vAlign w:val="center"/>
            <w:hideMark/>
          </w:tcPr>
          <w:p w14:paraId="00129B7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114</w:t>
            </w:r>
          </w:p>
        </w:tc>
        <w:tc>
          <w:tcPr>
            <w:tcW w:w="287" w:type="pct"/>
            <w:shd w:val="clear" w:color="auto" w:fill="auto"/>
            <w:noWrap/>
            <w:vAlign w:val="center"/>
            <w:hideMark/>
          </w:tcPr>
          <w:p w14:paraId="64E1EB6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112</w:t>
            </w:r>
          </w:p>
        </w:tc>
        <w:tc>
          <w:tcPr>
            <w:tcW w:w="217" w:type="pct"/>
            <w:shd w:val="clear" w:color="auto" w:fill="auto"/>
            <w:noWrap/>
            <w:vAlign w:val="center"/>
            <w:hideMark/>
          </w:tcPr>
          <w:p w14:paraId="4A0FE45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111</w:t>
            </w:r>
          </w:p>
        </w:tc>
        <w:tc>
          <w:tcPr>
            <w:tcW w:w="287" w:type="pct"/>
            <w:shd w:val="clear" w:color="auto" w:fill="auto"/>
            <w:noWrap/>
            <w:vAlign w:val="center"/>
            <w:hideMark/>
          </w:tcPr>
          <w:p w14:paraId="5EB6FD7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79</w:t>
            </w:r>
          </w:p>
        </w:tc>
        <w:tc>
          <w:tcPr>
            <w:tcW w:w="217" w:type="pct"/>
            <w:shd w:val="clear" w:color="auto" w:fill="auto"/>
            <w:noWrap/>
            <w:vAlign w:val="center"/>
            <w:hideMark/>
          </w:tcPr>
          <w:p w14:paraId="2D26E31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98</w:t>
            </w:r>
          </w:p>
        </w:tc>
        <w:tc>
          <w:tcPr>
            <w:tcW w:w="287" w:type="pct"/>
            <w:shd w:val="clear" w:color="auto" w:fill="auto"/>
            <w:noWrap/>
            <w:vAlign w:val="center"/>
            <w:hideMark/>
          </w:tcPr>
          <w:p w14:paraId="47E21AC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80</w:t>
            </w:r>
          </w:p>
        </w:tc>
        <w:tc>
          <w:tcPr>
            <w:tcW w:w="217" w:type="pct"/>
            <w:shd w:val="clear" w:color="auto" w:fill="auto"/>
            <w:noWrap/>
            <w:vAlign w:val="center"/>
            <w:hideMark/>
          </w:tcPr>
          <w:p w14:paraId="4829498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54</w:t>
            </w:r>
          </w:p>
        </w:tc>
        <w:tc>
          <w:tcPr>
            <w:tcW w:w="287" w:type="pct"/>
            <w:shd w:val="clear" w:color="auto" w:fill="auto"/>
            <w:noWrap/>
            <w:vAlign w:val="center"/>
            <w:hideMark/>
          </w:tcPr>
          <w:p w14:paraId="72F7DEE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47</w:t>
            </w:r>
          </w:p>
        </w:tc>
        <w:tc>
          <w:tcPr>
            <w:tcW w:w="217" w:type="pct"/>
            <w:shd w:val="clear" w:color="auto" w:fill="auto"/>
            <w:noWrap/>
            <w:vAlign w:val="center"/>
            <w:hideMark/>
          </w:tcPr>
          <w:p w14:paraId="2A2FD3C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56</w:t>
            </w:r>
          </w:p>
        </w:tc>
        <w:tc>
          <w:tcPr>
            <w:tcW w:w="287" w:type="pct"/>
            <w:shd w:val="clear" w:color="auto" w:fill="auto"/>
            <w:noWrap/>
            <w:vAlign w:val="center"/>
            <w:hideMark/>
          </w:tcPr>
          <w:p w14:paraId="07DB93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56</w:t>
            </w:r>
          </w:p>
        </w:tc>
      </w:tr>
      <w:tr w:rsidR="009E3218" w:rsidRPr="00FA7A98" w14:paraId="31FE6458" w14:textId="77777777" w:rsidTr="009E3218">
        <w:trPr>
          <w:trHeight w:val="300"/>
        </w:trPr>
        <w:tc>
          <w:tcPr>
            <w:tcW w:w="965" w:type="pct"/>
            <w:shd w:val="clear" w:color="auto" w:fill="auto"/>
            <w:vAlign w:val="center"/>
            <w:hideMark/>
          </w:tcPr>
          <w:p w14:paraId="62535CE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lastRenderedPageBreak/>
              <w:t>Nurse midwife</w:t>
            </w:r>
          </w:p>
        </w:tc>
        <w:tc>
          <w:tcPr>
            <w:tcW w:w="217" w:type="pct"/>
            <w:shd w:val="clear" w:color="auto" w:fill="auto"/>
            <w:noWrap/>
            <w:vAlign w:val="center"/>
            <w:hideMark/>
          </w:tcPr>
          <w:p w14:paraId="3320235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72F9CD5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447C75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0B83AB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36B04E2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4B3DED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3783F1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719013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
        </w:tc>
        <w:tc>
          <w:tcPr>
            <w:tcW w:w="217" w:type="pct"/>
            <w:shd w:val="clear" w:color="auto" w:fill="auto"/>
            <w:noWrap/>
            <w:vAlign w:val="center"/>
            <w:hideMark/>
          </w:tcPr>
          <w:p w14:paraId="754F723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03DE8C4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BB7DB2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75F47D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D534FA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022B57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E99931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4ACBDE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18EBC28C" w14:textId="77777777" w:rsidTr="009E3218">
        <w:trPr>
          <w:trHeight w:val="300"/>
        </w:trPr>
        <w:tc>
          <w:tcPr>
            <w:tcW w:w="965" w:type="pct"/>
            <w:shd w:val="clear" w:color="auto" w:fill="auto"/>
            <w:vAlign w:val="center"/>
            <w:hideMark/>
          </w:tcPr>
          <w:p w14:paraId="075C4F8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Staff nurse</w:t>
            </w:r>
          </w:p>
        </w:tc>
        <w:tc>
          <w:tcPr>
            <w:tcW w:w="217" w:type="pct"/>
            <w:shd w:val="clear" w:color="auto" w:fill="auto"/>
            <w:noWrap/>
            <w:vAlign w:val="center"/>
            <w:hideMark/>
          </w:tcPr>
          <w:p w14:paraId="7B62989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24</w:t>
            </w:r>
          </w:p>
        </w:tc>
        <w:tc>
          <w:tcPr>
            <w:tcW w:w="287" w:type="pct"/>
            <w:shd w:val="clear" w:color="auto" w:fill="auto"/>
            <w:noWrap/>
            <w:vAlign w:val="center"/>
            <w:hideMark/>
          </w:tcPr>
          <w:p w14:paraId="1084064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16</w:t>
            </w:r>
          </w:p>
        </w:tc>
        <w:tc>
          <w:tcPr>
            <w:tcW w:w="217" w:type="pct"/>
            <w:shd w:val="clear" w:color="auto" w:fill="auto"/>
            <w:noWrap/>
            <w:vAlign w:val="center"/>
            <w:hideMark/>
          </w:tcPr>
          <w:p w14:paraId="33F1F21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35</w:t>
            </w:r>
          </w:p>
        </w:tc>
        <w:tc>
          <w:tcPr>
            <w:tcW w:w="287" w:type="pct"/>
            <w:shd w:val="clear" w:color="auto" w:fill="auto"/>
            <w:noWrap/>
            <w:vAlign w:val="center"/>
            <w:hideMark/>
          </w:tcPr>
          <w:p w14:paraId="63E03DF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35</w:t>
            </w:r>
          </w:p>
        </w:tc>
        <w:tc>
          <w:tcPr>
            <w:tcW w:w="217" w:type="pct"/>
            <w:shd w:val="clear" w:color="auto" w:fill="auto"/>
            <w:noWrap/>
            <w:vAlign w:val="center"/>
            <w:hideMark/>
          </w:tcPr>
          <w:p w14:paraId="2CB5BA4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14</w:t>
            </w:r>
          </w:p>
        </w:tc>
        <w:tc>
          <w:tcPr>
            <w:tcW w:w="287" w:type="pct"/>
            <w:shd w:val="clear" w:color="auto" w:fill="auto"/>
            <w:noWrap/>
            <w:vAlign w:val="center"/>
            <w:hideMark/>
          </w:tcPr>
          <w:p w14:paraId="52B8A45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w:t>
            </w:r>
          </w:p>
        </w:tc>
        <w:tc>
          <w:tcPr>
            <w:tcW w:w="217" w:type="pct"/>
            <w:shd w:val="clear" w:color="auto" w:fill="auto"/>
            <w:noWrap/>
            <w:vAlign w:val="center"/>
            <w:hideMark/>
          </w:tcPr>
          <w:p w14:paraId="10866AD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61</w:t>
            </w:r>
          </w:p>
        </w:tc>
        <w:tc>
          <w:tcPr>
            <w:tcW w:w="287" w:type="pct"/>
            <w:shd w:val="clear" w:color="auto" w:fill="auto"/>
            <w:noWrap/>
            <w:vAlign w:val="center"/>
            <w:hideMark/>
          </w:tcPr>
          <w:p w14:paraId="0FBC7E0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56</w:t>
            </w:r>
          </w:p>
        </w:tc>
        <w:tc>
          <w:tcPr>
            <w:tcW w:w="217" w:type="pct"/>
            <w:shd w:val="clear" w:color="auto" w:fill="auto"/>
            <w:noWrap/>
            <w:vAlign w:val="center"/>
            <w:hideMark/>
          </w:tcPr>
          <w:p w14:paraId="4D3BFC4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12</w:t>
            </w:r>
          </w:p>
        </w:tc>
        <w:tc>
          <w:tcPr>
            <w:tcW w:w="287" w:type="pct"/>
            <w:shd w:val="clear" w:color="auto" w:fill="auto"/>
            <w:noWrap/>
            <w:vAlign w:val="center"/>
            <w:hideMark/>
          </w:tcPr>
          <w:p w14:paraId="1149336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17" w:type="pct"/>
            <w:shd w:val="clear" w:color="auto" w:fill="auto"/>
            <w:noWrap/>
            <w:vAlign w:val="center"/>
            <w:hideMark/>
          </w:tcPr>
          <w:p w14:paraId="40462F4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16</w:t>
            </w:r>
          </w:p>
        </w:tc>
        <w:tc>
          <w:tcPr>
            <w:tcW w:w="287" w:type="pct"/>
            <w:shd w:val="clear" w:color="auto" w:fill="auto"/>
            <w:noWrap/>
            <w:vAlign w:val="center"/>
            <w:hideMark/>
          </w:tcPr>
          <w:p w14:paraId="5F9021A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14</w:t>
            </w:r>
          </w:p>
        </w:tc>
        <w:tc>
          <w:tcPr>
            <w:tcW w:w="217" w:type="pct"/>
            <w:shd w:val="clear" w:color="auto" w:fill="auto"/>
            <w:noWrap/>
            <w:vAlign w:val="center"/>
            <w:hideMark/>
          </w:tcPr>
          <w:p w14:paraId="3768480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w:t>
            </w:r>
          </w:p>
        </w:tc>
        <w:tc>
          <w:tcPr>
            <w:tcW w:w="287" w:type="pct"/>
            <w:shd w:val="clear" w:color="auto" w:fill="auto"/>
            <w:noWrap/>
            <w:vAlign w:val="center"/>
            <w:hideMark/>
          </w:tcPr>
          <w:p w14:paraId="36A11DF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17" w:type="pct"/>
            <w:shd w:val="clear" w:color="auto" w:fill="auto"/>
            <w:noWrap/>
            <w:vAlign w:val="center"/>
            <w:hideMark/>
          </w:tcPr>
          <w:p w14:paraId="5E08A27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w:t>
            </w:r>
          </w:p>
        </w:tc>
        <w:tc>
          <w:tcPr>
            <w:tcW w:w="287" w:type="pct"/>
            <w:shd w:val="clear" w:color="auto" w:fill="auto"/>
            <w:noWrap/>
            <w:vAlign w:val="center"/>
            <w:hideMark/>
          </w:tcPr>
          <w:p w14:paraId="0C4D9F7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11</w:t>
            </w:r>
          </w:p>
        </w:tc>
      </w:tr>
      <w:tr w:rsidR="009E3218" w:rsidRPr="00FA7A98" w14:paraId="462EE6D1" w14:textId="77777777" w:rsidTr="009E3218">
        <w:trPr>
          <w:trHeight w:val="300"/>
        </w:trPr>
        <w:tc>
          <w:tcPr>
            <w:tcW w:w="965" w:type="pct"/>
            <w:shd w:val="clear" w:color="auto" w:fill="auto"/>
            <w:vAlign w:val="center"/>
            <w:hideMark/>
          </w:tcPr>
          <w:p w14:paraId="2793235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Assistant nursing attendant</w:t>
            </w:r>
          </w:p>
        </w:tc>
        <w:tc>
          <w:tcPr>
            <w:tcW w:w="217" w:type="pct"/>
            <w:shd w:val="clear" w:color="auto" w:fill="auto"/>
            <w:noWrap/>
            <w:vAlign w:val="center"/>
            <w:hideMark/>
          </w:tcPr>
          <w:p w14:paraId="52BEA59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7</w:t>
            </w:r>
          </w:p>
        </w:tc>
        <w:tc>
          <w:tcPr>
            <w:tcW w:w="287" w:type="pct"/>
            <w:shd w:val="clear" w:color="auto" w:fill="auto"/>
            <w:noWrap/>
            <w:vAlign w:val="center"/>
            <w:hideMark/>
          </w:tcPr>
          <w:p w14:paraId="76E2FFB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17" w:type="pct"/>
            <w:shd w:val="clear" w:color="auto" w:fill="auto"/>
            <w:noWrap/>
            <w:vAlign w:val="center"/>
            <w:hideMark/>
          </w:tcPr>
          <w:p w14:paraId="7D7937B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2E5A794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5FEAD1D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4E80D80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17" w:type="pct"/>
            <w:shd w:val="clear" w:color="auto" w:fill="auto"/>
            <w:noWrap/>
            <w:vAlign w:val="center"/>
            <w:hideMark/>
          </w:tcPr>
          <w:p w14:paraId="3FED7EB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1522B5A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4</w:t>
            </w:r>
          </w:p>
        </w:tc>
        <w:tc>
          <w:tcPr>
            <w:tcW w:w="217" w:type="pct"/>
            <w:shd w:val="clear" w:color="auto" w:fill="auto"/>
            <w:noWrap/>
            <w:vAlign w:val="center"/>
            <w:hideMark/>
          </w:tcPr>
          <w:p w14:paraId="6F9EAD1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5632FC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92C0E9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6</w:t>
            </w:r>
          </w:p>
        </w:tc>
        <w:tc>
          <w:tcPr>
            <w:tcW w:w="287" w:type="pct"/>
            <w:shd w:val="clear" w:color="auto" w:fill="auto"/>
            <w:noWrap/>
            <w:vAlign w:val="center"/>
            <w:hideMark/>
          </w:tcPr>
          <w:p w14:paraId="6A38FDB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276A322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87" w:type="pct"/>
            <w:shd w:val="clear" w:color="auto" w:fill="auto"/>
            <w:noWrap/>
            <w:vAlign w:val="center"/>
            <w:hideMark/>
          </w:tcPr>
          <w:p w14:paraId="3013698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73C4F61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5</w:t>
            </w:r>
          </w:p>
        </w:tc>
        <w:tc>
          <w:tcPr>
            <w:tcW w:w="287" w:type="pct"/>
            <w:shd w:val="clear" w:color="auto" w:fill="auto"/>
            <w:noWrap/>
            <w:vAlign w:val="center"/>
            <w:hideMark/>
          </w:tcPr>
          <w:p w14:paraId="66221FE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r>
      <w:tr w:rsidR="009E3218" w:rsidRPr="00FA7A98" w14:paraId="4634BD43" w14:textId="77777777" w:rsidTr="009E3218">
        <w:trPr>
          <w:trHeight w:val="300"/>
        </w:trPr>
        <w:tc>
          <w:tcPr>
            <w:tcW w:w="965" w:type="pct"/>
            <w:shd w:val="clear" w:color="auto" w:fill="auto"/>
            <w:vAlign w:val="center"/>
            <w:hideMark/>
          </w:tcPr>
          <w:p w14:paraId="1059AA1C" w14:textId="2CEDC74A"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Midwife</w:t>
            </w:r>
          </w:p>
        </w:tc>
        <w:tc>
          <w:tcPr>
            <w:tcW w:w="217" w:type="pct"/>
            <w:shd w:val="clear" w:color="auto" w:fill="auto"/>
            <w:noWrap/>
            <w:vAlign w:val="center"/>
            <w:hideMark/>
          </w:tcPr>
          <w:p w14:paraId="5ADFA0E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02CA89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C4D820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482FF9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094400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62688C1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FD3B98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8825CF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1C347A0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2439DDF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B04555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504BE9C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B54C0C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4D74565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0320ABA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17662F6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p>
        </w:tc>
      </w:tr>
      <w:tr w:rsidR="009E3218" w:rsidRPr="00FA7A98" w14:paraId="7D0785B0" w14:textId="77777777" w:rsidTr="009E3218">
        <w:trPr>
          <w:trHeight w:val="300"/>
        </w:trPr>
        <w:tc>
          <w:tcPr>
            <w:tcW w:w="965" w:type="pct"/>
            <w:shd w:val="clear" w:color="auto" w:fill="auto"/>
            <w:vAlign w:val="center"/>
            <w:hideMark/>
          </w:tcPr>
          <w:p w14:paraId="704D8B14"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Medical technologist (LAB)</w:t>
            </w:r>
          </w:p>
        </w:tc>
        <w:tc>
          <w:tcPr>
            <w:tcW w:w="217" w:type="pct"/>
            <w:shd w:val="clear" w:color="auto" w:fill="auto"/>
            <w:noWrap/>
            <w:vAlign w:val="center"/>
            <w:hideMark/>
          </w:tcPr>
          <w:p w14:paraId="69DD730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6F91C73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4693E790"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32758D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7887F5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1A8AAFE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558C308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E2F6B0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7C2B167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1C0A6C9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56F492B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FADDA6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4BA0DD1D"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54F7BD2"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54E22C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2198C69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r>
      <w:tr w:rsidR="009E3218" w:rsidRPr="00FA7A98" w14:paraId="4CF51013" w14:textId="77777777" w:rsidTr="009E3218">
        <w:trPr>
          <w:trHeight w:val="398"/>
        </w:trPr>
        <w:tc>
          <w:tcPr>
            <w:tcW w:w="965" w:type="pct"/>
            <w:shd w:val="clear" w:color="auto" w:fill="auto"/>
            <w:vAlign w:val="center"/>
            <w:hideMark/>
          </w:tcPr>
          <w:p w14:paraId="24A0B44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Medical technologist (Blood transfusion)</w:t>
            </w:r>
          </w:p>
        </w:tc>
        <w:tc>
          <w:tcPr>
            <w:tcW w:w="217" w:type="pct"/>
            <w:shd w:val="clear" w:color="auto" w:fill="auto"/>
            <w:noWrap/>
            <w:vAlign w:val="center"/>
            <w:hideMark/>
          </w:tcPr>
          <w:p w14:paraId="44313E6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033756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12C63B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EFA0EC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A1634C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00F35E2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136FF049"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4861EC7F"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6FBAB08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812C18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296F80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4B6609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43A53DB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353DE87B"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230C7D5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87" w:type="pct"/>
            <w:shd w:val="clear" w:color="auto" w:fill="auto"/>
            <w:noWrap/>
            <w:vAlign w:val="center"/>
            <w:hideMark/>
          </w:tcPr>
          <w:p w14:paraId="3131577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r>
      <w:tr w:rsidR="009E3218" w:rsidRPr="00FA7A98" w14:paraId="29CD4034" w14:textId="77777777" w:rsidTr="009E3218">
        <w:trPr>
          <w:trHeight w:val="600"/>
        </w:trPr>
        <w:tc>
          <w:tcPr>
            <w:tcW w:w="965" w:type="pct"/>
            <w:shd w:val="clear" w:color="auto" w:fill="auto"/>
            <w:vAlign w:val="center"/>
            <w:hideMark/>
          </w:tcPr>
          <w:p w14:paraId="70768A4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Medical technologist (radiology)</w:t>
            </w:r>
          </w:p>
        </w:tc>
        <w:tc>
          <w:tcPr>
            <w:tcW w:w="217" w:type="pct"/>
            <w:shd w:val="clear" w:color="auto" w:fill="auto"/>
            <w:noWrap/>
            <w:vAlign w:val="center"/>
            <w:hideMark/>
          </w:tcPr>
          <w:p w14:paraId="0EA4D7A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64F1411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165ABDA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322ADFFA"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31DF3CA8"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87" w:type="pct"/>
            <w:shd w:val="clear" w:color="auto" w:fill="auto"/>
            <w:noWrap/>
            <w:vAlign w:val="center"/>
            <w:hideMark/>
          </w:tcPr>
          <w:p w14:paraId="5C26D3C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58970521"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87" w:type="pct"/>
            <w:shd w:val="clear" w:color="auto" w:fill="auto"/>
            <w:noWrap/>
            <w:vAlign w:val="center"/>
            <w:hideMark/>
          </w:tcPr>
          <w:p w14:paraId="34ACB7A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3</w:t>
            </w:r>
          </w:p>
        </w:tc>
        <w:tc>
          <w:tcPr>
            <w:tcW w:w="217" w:type="pct"/>
            <w:shd w:val="clear" w:color="auto" w:fill="auto"/>
            <w:noWrap/>
            <w:vAlign w:val="center"/>
            <w:hideMark/>
          </w:tcPr>
          <w:p w14:paraId="610E5463"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DC8482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1</w:t>
            </w:r>
          </w:p>
        </w:tc>
        <w:tc>
          <w:tcPr>
            <w:tcW w:w="217" w:type="pct"/>
            <w:shd w:val="clear" w:color="auto" w:fill="auto"/>
            <w:noWrap/>
            <w:vAlign w:val="center"/>
            <w:hideMark/>
          </w:tcPr>
          <w:p w14:paraId="0786145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3DC6D207"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17" w:type="pct"/>
            <w:shd w:val="clear" w:color="auto" w:fill="auto"/>
            <w:noWrap/>
            <w:vAlign w:val="center"/>
            <w:hideMark/>
          </w:tcPr>
          <w:p w14:paraId="0F742585"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75D02406"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0</w:t>
            </w:r>
          </w:p>
        </w:tc>
        <w:tc>
          <w:tcPr>
            <w:tcW w:w="217" w:type="pct"/>
            <w:shd w:val="clear" w:color="auto" w:fill="auto"/>
            <w:noWrap/>
            <w:vAlign w:val="center"/>
            <w:hideMark/>
          </w:tcPr>
          <w:p w14:paraId="4D02E9AC"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c>
          <w:tcPr>
            <w:tcW w:w="287" w:type="pct"/>
            <w:shd w:val="clear" w:color="auto" w:fill="auto"/>
            <w:noWrap/>
            <w:vAlign w:val="center"/>
            <w:hideMark/>
          </w:tcPr>
          <w:p w14:paraId="03CB501E" w14:textId="77777777" w:rsidR="009E3218" w:rsidRPr="00FA7A98" w:rsidRDefault="009E3218" w:rsidP="009E3218">
            <w:pPr>
              <w:spacing w:after="0" w:line="240" w:lineRule="auto"/>
              <w:jc w:val="center"/>
              <w:rPr>
                <w:rFonts w:ascii="Times New Roman" w:eastAsia="Times New Roman" w:hAnsi="Times New Roman" w:cs="Times New Roman"/>
                <w:color w:val="000000"/>
                <w:sz w:val="20"/>
                <w:szCs w:val="20"/>
              </w:rPr>
            </w:pPr>
            <w:r w:rsidRPr="00FA7A98">
              <w:rPr>
                <w:rFonts w:ascii="Times New Roman" w:eastAsia="Times New Roman" w:hAnsi="Times New Roman" w:cs="Times New Roman"/>
                <w:color w:val="000000"/>
                <w:sz w:val="20"/>
                <w:szCs w:val="20"/>
              </w:rPr>
              <w:t>2</w:t>
            </w:r>
          </w:p>
        </w:tc>
      </w:tr>
    </w:tbl>
    <w:p w14:paraId="4224D24C" w14:textId="77777777" w:rsidR="009E3218" w:rsidRPr="00FA7A98" w:rsidRDefault="009E3218" w:rsidP="009E3218">
      <w:pPr>
        <w:rPr>
          <w:rFonts w:ascii="Times New Roman" w:hAnsi="Times New Roman" w:cs="Times New Roman"/>
          <w:sz w:val="20"/>
          <w:szCs w:val="20"/>
        </w:rPr>
      </w:pPr>
    </w:p>
    <w:p w14:paraId="19A48B6C" w14:textId="77777777" w:rsidR="009E3218" w:rsidRPr="009E3218" w:rsidRDefault="009E3218" w:rsidP="009E3218">
      <w:pPr>
        <w:ind w:hanging="1080"/>
        <w:rPr>
          <w:rFonts w:ascii="Times New Roman" w:hAnsi="Times New Roman" w:cs="Times New Roman"/>
          <w:b/>
          <w:bCs/>
          <w:sz w:val="20"/>
          <w:szCs w:val="20"/>
        </w:rPr>
      </w:pPr>
      <w:r>
        <w:rPr>
          <w:rFonts w:ascii="Times New Roman" w:hAnsi="Times New Roman" w:cs="Times New Roman"/>
          <w:sz w:val="20"/>
          <w:szCs w:val="20"/>
        </w:rPr>
        <w:tab/>
      </w:r>
      <w:r w:rsidRPr="009E3218">
        <w:rPr>
          <w:rFonts w:ascii="Times New Roman" w:hAnsi="Times New Roman" w:cs="Times New Roman"/>
          <w:b/>
          <w:bCs/>
          <w:sz w:val="20"/>
          <w:szCs w:val="20"/>
        </w:rPr>
        <w:t xml:space="preserve">Total deliveries as reported in the previous 6 months </w:t>
      </w:r>
      <w:r w:rsidRPr="009E3218">
        <w:rPr>
          <w:rFonts w:ascii="Times New Roman" w:hAnsi="Times New Roman" w:cs="Times New Roman"/>
          <w:b/>
          <w:bCs/>
          <w:i/>
          <w:sz w:val="20"/>
          <w:szCs w:val="20"/>
          <w:u w:val="single"/>
        </w:rPr>
        <w:t>(March to August 2018)</w:t>
      </w:r>
    </w:p>
    <w:tbl>
      <w:tblPr>
        <w:tblStyle w:val="TableGrid"/>
        <w:tblW w:w="14575" w:type="dxa"/>
        <w:tblInd w:w="-972" w:type="dxa"/>
        <w:tblLayout w:type="fixed"/>
        <w:tblLook w:val="04A0" w:firstRow="1" w:lastRow="0" w:firstColumn="1" w:lastColumn="0" w:noHBand="0" w:noVBand="1"/>
      </w:tblPr>
      <w:tblGrid>
        <w:gridCol w:w="938"/>
        <w:gridCol w:w="1736"/>
        <w:gridCol w:w="1737"/>
        <w:gridCol w:w="1736"/>
        <w:gridCol w:w="1737"/>
        <w:gridCol w:w="1736"/>
        <w:gridCol w:w="1737"/>
        <w:gridCol w:w="1736"/>
        <w:gridCol w:w="1482"/>
      </w:tblGrid>
      <w:tr w:rsidR="009E3218" w:rsidRPr="00FA7A98" w14:paraId="58FC7AA9" w14:textId="77777777" w:rsidTr="009E3218">
        <w:tc>
          <w:tcPr>
            <w:tcW w:w="938" w:type="dxa"/>
            <w:vAlign w:val="center"/>
          </w:tcPr>
          <w:p w14:paraId="58857198" w14:textId="77777777" w:rsidR="009E3218" w:rsidRPr="00FA7A98" w:rsidRDefault="009E3218" w:rsidP="00714761">
            <w:pPr>
              <w:rPr>
                <w:rFonts w:ascii="Times New Roman" w:hAnsi="Times New Roman" w:cs="Times New Roman"/>
                <w:b/>
                <w:bCs/>
                <w:sz w:val="20"/>
                <w:szCs w:val="20"/>
              </w:rPr>
            </w:pPr>
            <w:r w:rsidRPr="00FA7A98">
              <w:rPr>
                <w:rFonts w:ascii="Times New Roman" w:hAnsi="Times New Roman" w:cs="Times New Roman"/>
                <w:b/>
                <w:bCs/>
                <w:sz w:val="20"/>
                <w:szCs w:val="20"/>
              </w:rPr>
              <w:t>Month</w:t>
            </w:r>
          </w:p>
        </w:tc>
        <w:tc>
          <w:tcPr>
            <w:tcW w:w="3473" w:type="dxa"/>
            <w:gridSpan w:val="2"/>
            <w:vAlign w:val="center"/>
          </w:tcPr>
          <w:p w14:paraId="1263B960" w14:textId="77777777" w:rsidR="009E3218" w:rsidRPr="00FA7A98" w:rsidRDefault="009E3218" w:rsidP="00714761">
            <w:pPr>
              <w:jc w:val="center"/>
              <w:rPr>
                <w:rFonts w:ascii="Times New Roman" w:eastAsia="Times New Roman" w:hAnsi="Times New Roman" w:cs="Times New Roman"/>
                <w:b/>
                <w:bCs/>
                <w:color w:val="000000"/>
                <w:sz w:val="20"/>
                <w:szCs w:val="20"/>
              </w:rPr>
            </w:pPr>
            <w:proofErr w:type="spellStart"/>
            <w:r w:rsidRPr="00FA7A98">
              <w:rPr>
                <w:rFonts w:ascii="Times New Roman" w:eastAsia="Times New Roman" w:hAnsi="Times New Roman" w:cs="Times New Roman"/>
                <w:b/>
                <w:bCs/>
                <w:color w:val="000000"/>
                <w:sz w:val="20"/>
                <w:szCs w:val="20"/>
              </w:rPr>
              <w:t>Bogra</w:t>
            </w:r>
            <w:proofErr w:type="spellEnd"/>
          </w:p>
        </w:tc>
        <w:tc>
          <w:tcPr>
            <w:tcW w:w="3473" w:type="dxa"/>
            <w:gridSpan w:val="2"/>
            <w:shd w:val="clear" w:color="auto" w:fill="D5DCE4" w:themeFill="text2" w:themeFillTint="33"/>
            <w:vAlign w:val="center"/>
          </w:tcPr>
          <w:p w14:paraId="16CB5398" w14:textId="77777777" w:rsidR="009E3218" w:rsidRPr="00FA7A98" w:rsidRDefault="009E3218" w:rsidP="00714761">
            <w:pPr>
              <w:jc w:val="center"/>
              <w:rPr>
                <w:rFonts w:ascii="Times New Roman" w:eastAsia="Times New Roman" w:hAnsi="Times New Roman" w:cs="Times New Roman"/>
                <w:b/>
                <w:bCs/>
                <w:color w:val="000000"/>
                <w:sz w:val="20"/>
                <w:szCs w:val="20"/>
              </w:rPr>
            </w:pPr>
            <w:r w:rsidRPr="00FA7A98">
              <w:rPr>
                <w:rFonts w:ascii="Times New Roman" w:eastAsia="Times New Roman" w:hAnsi="Times New Roman" w:cs="Times New Roman"/>
                <w:b/>
                <w:bCs/>
                <w:color w:val="000000"/>
                <w:sz w:val="20"/>
                <w:szCs w:val="20"/>
              </w:rPr>
              <w:t>Jamalpur</w:t>
            </w:r>
          </w:p>
        </w:tc>
        <w:tc>
          <w:tcPr>
            <w:tcW w:w="3473" w:type="dxa"/>
            <w:gridSpan w:val="2"/>
            <w:vAlign w:val="center"/>
          </w:tcPr>
          <w:p w14:paraId="1152BF25" w14:textId="77777777" w:rsidR="009E3218" w:rsidRPr="00FA7A98" w:rsidRDefault="009E3218" w:rsidP="00714761">
            <w:pPr>
              <w:jc w:val="center"/>
              <w:rPr>
                <w:rFonts w:ascii="Times New Roman" w:eastAsia="Times New Roman" w:hAnsi="Times New Roman" w:cs="Times New Roman"/>
                <w:b/>
                <w:bCs/>
                <w:color w:val="000000"/>
                <w:sz w:val="20"/>
                <w:szCs w:val="20"/>
              </w:rPr>
            </w:pPr>
            <w:r w:rsidRPr="00FA7A98">
              <w:rPr>
                <w:rFonts w:ascii="Times New Roman" w:eastAsia="Times New Roman" w:hAnsi="Times New Roman" w:cs="Times New Roman"/>
                <w:b/>
                <w:bCs/>
                <w:color w:val="000000"/>
                <w:sz w:val="20"/>
                <w:szCs w:val="20"/>
              </w:rPr>
              <w:t>Jessore</w:t>
            </w:r>
          </w:p>
        </w:tc>
        <w:tc>
          <w:tcPr>
            <w:tcW w:w="3218" w:type="dxa"/>
            <w:gridSpan w:val="2"/>
            <w:shd w:val="clear" w:color="auto" w:fill="D5DCE4" w:themeFill="text2" w:themeFillTint="33"/>
            <w:vAlign w:val="center"/>
          </w:tcPr>
          <w:p w14:paraId="2E7BA883" w14:textId="77777777" w:rsidR="009E3218" w:rsidRPr="00FA7A98" w:rsidRDefault="009E3218" w:rsidP="00714761">
            <w:pPr>
              <w:jc w:val="center"/>
              <w:rPr>
                <w:rFonts w:ascii="Times New Roman" w:eastAsia="Times New Roman" w:hAnsi="Times New Roman" w:cs="Times New Roman"/>
                <w:b/>
                <w:bCs/>
                <w:color w:val="000000"/>
                <w:sz w:val="20"/>
                <w:szCs w:val="20"/>
              </w:rPr>
            </w:pPr>
            <w:r w:rsidRPr="00FA7A98">
              <w:rPr>
                <w:rFonts w:ascii="Times New Roman" w:eastAsia="Times New Roman" w:hAnsi="Times New Roman" w:cs="Times New Roman"/>
                <w:b/>
                <w:bCs/>
                <w:color w:val="000000"/>
                <w:sz w:val="20"/>
                <w:szCs w:val="20"/>
              </w:rPr>
              <w:t>M. Bazar</w:t>
            </w:r>
          </w:p>
        </w:tc>
      </w:tr>
      <w:tr w:rsidR="009E3218" w:rsidRPr="00FA7A98" w14:paraId="48E3AF64" w14:textId="77777777" w:rsidTr="009E3218">
        <w:tc>
          <w:tcPr>
            <w:tcW w:w="938" w:type="dxa"/>
            <w:shd w:val="clear" w:color="auto" w:fill="D9D9D9" w:themeFill="background1" w:themeFillShade="D9"/>
            <w:vAlign w:val="center"/>
          </w:tcPr>
          <w:p w14:paraId="68FA93C3" w14:textId="77777777" w:rsidR="009E3218" w:rsidRPr="00FA7A98" w:rsidRDefault="009E3218" w:rsidP="00714761">
            <w:pPr>
              <w:rPr>
                <w:rFonts w:ascii="Times New Roman" w:hAnsi="Times New Roman" w:cs="Times New Roman"/>
                <w:sz w:val="20"/>
                <w:szCs w:val="20"/>
              </w:rPr>
            </w:pPr>
          </w:p>
        </w:tc>
        <w:tc>
          <w:tcPr>
            <w:tcW w:w="1736" w:type="dxa"/>
            <w:vAlign w:val="center"/>
          </w:tcPr>
          <w:p w14:paraId="70038F0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37" w:type="dxa"/>
            <w:vAlign w:val="center"/>
          </w:tcPr>
          <w:p w14:paraId="5393150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36" w:type="dxa"/>
            <w:shd w:val="clear" w:color="auto" w:fill="D5DCE4" w:themeFill="text2" w:themeFillTint="33"/>
            <w:vAlign w:val="center"/>
          </w:tcPr>
          <w:p w14:paraId="4C9A6F6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37" w:type="dxa"/>
            <w:shd w:val="clear" w:color="auto" w:fill="D5DCE4" w:themeFill="text2" w:themeFillTint="33"/>
            <w:vAlign w:val="center"/>
          </w:tcPr>
          <w:p w14:paraId="5BB0B5A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36" w:type="dxa"/>
            <w:vAlign w:val="center"/>
          </w:tcPr>
          <w:p w14:paraId="2535D5C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37" w:type="dxa"/>
            <w:vAlign w:val="center"/>
          </w:tcPr>
          <w:p w14:paraId="1D582FA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36" w:type="dxa"/>
            <w:shd w:val="clear" w:color="auto" w:fill="D5DCE4" w:themeFill="text2" w:themeFillTint="33"/>
            <w:vAlign w:val="center"/>
          </w:tcPr>
          <w:p w14:paraId="5B280DA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482" w:type="dxa"/>
            <w:shd w:val="clear" w:color="auto" w:fill="D5DCE4" w:themeFill="text2" w:themeFillTint="33"/>
            <w:vAlign w:val="center"/>
          </w:tcPr>
          <w:p w14:paraId="2A9FA0A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r>
      <w:tr w:rsidR="009E3218" w:rsidRPr="00FA7A98" w14:paraId="56053301" w14:textId="77777777" w:rsidTr="009E3218">
        <w:tc>
          <w:tcPr>
            <w:tcW w:w="938" w:type="dxa"/>
            <w:shd w:val="clear" w:color="auto" w:fill="D9D9D9" w:themeFill="background1" w:themeFillShade="D9"/>
            <w:vAlign w:val="center"/>
          </w:tcPr>
          <w:p w14:paraId="61CC5F0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March</w:t>
            </w:r>
          </w:p>
        </w:tc>
        <w:tc>
          <w:tcPr>
            <w:tcW w:w="1736" w:type="dxa"/>
            <w:vAlign w:val="center"/>
          </w:tcPr>
          <w:p w14:paraId="786759C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104(77.6%)</w:t>
            </w:r>
          </w:p>
        </w:tc>
        <w:tc>
          <w:tcPr>
            <w:tcW w:w="1737" w:type="dxa"/>
            <w:vAlign w:val="center"/>
          </w:tcPr>
          <w:p w14:paraId="2FEB076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30(22.4%)</w:t>
            </w:r>
          </w:p>
        </w:tc>
        <w:tc>
          <w:tcPr>
            <w:tcW w:w="1736" w:type="dxa"/>
            <w:shd w:val="clear" w:color="auto" w:fill="D5DCE4" w:themeFill="text2" w:themeFillTint="33"/>
            <w:vAlign w:val="center"/>
          </w:tcPr>
          <w:p w14:paraId="6687963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87(49.2%)</w:t>
            </w:r>
          </w:p>
        </w:tc>
        <w:tc>
          <w:tcPr>
            <w:tcW w:w="1737" w:type="dxa"/>
            <w:shd w:val="clear" w:color="auto" w:fill="D5DCE4" w:themeFill="text2" w:themeFillTint="33"/>
            <w:vAlign w:val="center"/>
          </w:tcPr>
          <w:p w14:paraId="7A9AA4B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90(50.8%)</w:t>
            </w:r>
          </w:p>
        </w:tc>
        <w:tc>
          <w:tcPr>
            <w:tcW w:w="1736" w:type="dxa"/>
            <w:vAlign w:val="center"/>
          </w:tcPr>
          <w:p w14:paraId="19AE713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124(56.9%)</w:t>
            </w:r>
          </w:p>
        </w:tc>
        <w:tc>
          <w:tcPr>
            <w:tcW w:w="1737" w:type="dxa"/>
            <w:vAlign w:val="center"/>
          </w:tcPr>
          <w:p w14:paraId="543A891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94(43.1%)</w:t>
            </w:r>
          </w:p>
        </w:tc>
        <w:tc>
          <w:tcPr>
            <w:tcW w:w="1736" w:type="dxa"/>
            <w:shd w:val="clear" w:color="auto" w:fill="D5DCE4" w:themeFill="text2" w:themeFillTint="33"/>
            <w:vAlign w:val="center"/>
          </w:tcPr>
          <w:p w14:paraId="64A970E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39(17.0%)</w:t>
            </w:r>
          </w:p>
        </w:tc>
        <w:tc>
          <w:tcPr>
            <w:tcW w:w="1482" w:type="dxa"/>
            <w:shd w:val="clear" w:color="auto" w:fill="D5DCE4" w:themeFill="text2" w:themeFillTint="33"/>
            <w:vAlign w:val="center"/>
          </w:tcPr>
          <w:p w14:paraId="535DF17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191(83.0%)</w:t>
            </w:r>
          </w:p>
        </w:tc>
      </w:tr>
      <w:tr w:rsidR="009E3218" w:rsidRPr="00FA7A98" w14:paraId="1E3EB24B" w14:textId="77777777" w:rsidTr="009E3218">
        <w:trPr>
          <w:trHeight w:val="219"/>
        </w:trPr>
        <w:tc>
          <w:tcPr>
            <w:tcW w:w="938" w:type="dxa"/>
            <w:shd w:val="clear" w:color="auto" w:fill="D9D9D9" w:themeFill="background1" w:themeFillShade="D9"/>
            <w:vAlign w:val="center"/>
          </w:tcPr>
          <w:p w14:paraId="20827FD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April</w:t>
            </w:r>
          </w:p>
        </w:tc>
        <w:tc>
          <w:tcPr>
            <w:tcW w:w="1736" w:type="dxa"/>
            <w:vAlign w:val="center"/>
          </w:tcPr>
          <w:p w14:paraId="496FF43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115(74.7%)</w:t>
            </w:r>
          </w:p>
        </w:tc>
        <w:tc>
          <w:tcPr>
            <w:tcW w:w="1737" w:type="dxa"/>
            <w:vAlign w:val="center"/>
          </w:tcPr>
          <w:p w14:paraId="66F98F6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39(25.6%)</w:t>
            </w:r>
          </w:p>
        </w:tc>
        <w:tc>
          <w:tcPr>
            <w:tcW w:w="1736" w:type="dxa"/>
            <w:shd w:val="clear" w:color="auto" w:fill="D5DCE4" w:themeFill="text2" w:themeFillTint="33"/>
            <w:vAlign w:val="center"/>
          </w:tcPr>
          <w:p w14:paraId="0EFFCBB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77(50.3%)</w:t>
            </w:r>
          </w:p>
        </w:tc>
        <w:tc>
          <w:tcPr>
            <w:tcW w:w="1737" w:type="dxa"/>
            <w:shd w:val="clear" w:color="auto" w:fill="D5DCE4" w:themeFill="text2" w:themeFillTint="33"/>
            <w:vAlign w:val="center"/>
          </w:tcPr>
          <w:p w14:paraId="063829F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76(49.7%)</w:t>
            </w:r>
          </w:p>
        </w:tc>
        <w:tc>
          <w:tcPr>
            <w:tcW w:w="1736" w:type="dxa"/>
            <w:vAlign w:val="center"/>
          </w:tcPr>
          <w:p w14:paraId="33AFB35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102(42.1%)</w:t>
            </w:r>
          </w:p>
        </w:tc>
        <w:tc>
          <w:tcPr>
            <w:tcW w:w="1737" w:type="dxa"/>
            <w:vAlign w:val="center"/>
          </w:tcPr>
          <w:p w14:paraId="767EED2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140(57.9%)</w:t>
            </w:r>
          </w:p>
        </w:tc>
        <w:tc>
          <w:tcPr>
            <w:tcW w:w="1736" w:type="dxa"/>
            <w:shd w:val="clear" w:color="auto" w:fill="D5DCE4" w:themeFill="text2" w:themeFillTint="33"/>
            <w:vAlign w:val="center"/>
          </w:tcPr>
          <w:p w14:paraId="7E5E1E3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57(25.9%)</w:t>
            </w:r>
          </w:p>
        </w:tc>
        <w:tc>
          <w:tcPr>
            <w:tcW w:w="1482" w:type="dxa"/>
            <w:shd w:val="clear" w:color="auto" w:fill="D5DCE4" w:themeFill="text2" w:themeFillTint="33"/>
            <w:vAlign w:val="center"/>
          </w:tcPr>
          <w:p w14:paraId="7BB9B41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163(74.1%)</w:t>
            </w:r>
          </w:p>
        </w:tc>
      </w:tr>
      <w:tr w:rsidR="009E3218" w:rsidRPr="00FA7A98" w14:paraId="0EC28DFF" w14:textId="77777777" w:rsidTr="009E3218">
        <w:tc>
          <w:tcPr>
            <w:tcW w:w="938" w:type="dxa"/>
            <w:shd w:val="clear" w:color="auto" w:fill="D9D9D9" w:themeFill="background1" w:themeFillShade="D9"/>
            <w:vAlign w:val="center"/>
          </w:tcPr>
          <w:p w14:paraId="664ABC4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May</w:t>
            </w:r>
          </w:p>
        </w:tc>
        <w:tc>
          <w:tcPr>
            <w:tcW w:w="1736" w:type="dxa"/>
            <w:vAlign w:val="center"/>
          </w:tcPr>
          <w:p w14:paraId="5C2642F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88(62%)</w:t>
            </w:r>
          </w:p>
        </w:tc>
        <w:tc>
          <w:tcPr>
            <w:tcW w:w="1737" w:type="dxa"/>
            <w:vAlign w:val="center"/>
          </w:tcPr>
          <w:p w14:paraId="42E2EC2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54(38%)</w:t>
            </w:r>
          </w:p>
        </w:tc>
        <w:tc>
          <w:tcPr>
            <w:tcW w:w="1736" w:type="dxa"/>
            <w:shd w:val="clear" w:color="auto" w:fill="D5DCE4" w:themeFill="text2" w:themeFillTint="33"/>
            <w:vAlign w:val="center"/>
          </w:tcPr>
          <w:p w14:paraId="168A240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71(44.4%)</w:t>
            </w:r>
          </w:p>
        </w:tc>
        <w:tc>
          <w:tcPr>
            <w:tcW w:w="1737" w:type="dxa"/>
            <w:shd w:val="clear" w:color="auto" w:fill="D5DCE4" w:themeFill="text2" w:themeFillTint="33"/>
            <w:vAlign w:val="center"/>
          </w:tcPr>
          <w:p w14:paraId="4C95F40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89(55.6%</w:t>
            </w:r>
          </w:p>
        </w:tc>
        <w:tc>
          <w:tcPr>
            <w:tcW w:w="1736" w:type="dxa"/>
            <w:vAlign w:val="center"/>
          </w:tcPr>
          <w:p w14:paraId="2FC0245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125(53.4%)</w:t>
            </w:r>
          </w:p>
        </w:tc>
        <w:tc>
          <w:tcPr>
            <w:tcW w:w="1737" w:type="dxa"/>
            <w:vAlign w:val="center"/>
          </w:tcPr>
          <w:p w14:paraId="793FB98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109(46.6%)</w:t>
            </w:r>
          </w:p>
        </w:tc>
        <w:tc>
          <w:tcPr>
            <w:tcW w:w="1736" w:type="dxa"/>
            <w:shd w:val="clear" w:color="auto" w:fill="D5DCE4" w:themeFill="text2" w:themeFillTint="33"/>
            <w:vAlign w:val="center"/>
          </w:tcPr>
          <w:p w14:paraId="1CBC932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42(21.3%)</w:t>
            </w:r>
          </w:p>
        </w:tc>
        <w:tc>
          <w:tcPr>
            <w:tcW w:w="1482" w:type="dxa"/>
            <w:shd w:val="clear" w:color="auto" w:fill="D5DCE4" w:themeFill="text2" w:themeFillTint="33"/>
            <w:vAlign w:val="center"/>
          </w:tcPr>
          <w:p w14:paraId="0965503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155(78.7%)</w:t>
            </w:r>
          </w:p>
        </w:tc>
      </w:tr>
      <w:tr w:rsidR="009E3218" w:rsidRPr="00FA7A98" w14:paraId="0876EC85" w14:textId="77777777" w:rsidTr="009E3218">
        <w:tc>
          <w:tcPr>
            <w:tcW w:w="938" w:type="dxa"/>
            <w:shd w:val="clear" w:color="auto" w:fill="D9D9D9" w:themeFill="background1" w:themeFillShade="D9"/>
            <w:vAlign w:val="center"/>
          </w:tcPr>
          <w:p w14:paraId="58CE1E7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June</w:t>
            </w:r>
          </w:p>
        </w:tc>
        <w:tc>
          <w:tcPr>
            <w:tcW w:w="1736" w:type="dxa"/>
            <w:vAlign w:val="center"/>
          </w:tcPr>
          <w:p w14:paraId="7673A939"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87(65.4%)</w:t>
            </w:r>
          </w:p>
        </w:tc>
        <w:tc>
          <w:tcPr>
            <w:tcW w:w="1737" w:type="dxa"/>
            <w:vAlign w:val="center"/>
          </w:tcPr>
          <w:p w14:paraId="4E2FE26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46(34.6%)</w:t>
            </w:r>
          </w:p>
        </w:tc>
        <w:tc>
          <w:tcPr>
            <w:tcW w:w="1736" w:type="dxa"/>
            <w:shd w:val="clear" w:color="auto" w:fill="D5DCE4" w:themeFill="text2" w:themeFillTint="33"/>
            <w:vAlign w:val="center"/>
          </w:tcPr>
          <w:p w14:paraId="1E0E26A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64(46%)</w:t>
            </w:r>
          </w:p>
        </w:tc>
        <w:tc>
          <w:tcPr>
            <w:tcW w:w="1737" w:type="dxa"/>
            <w:shd w:val="clear" w:color="auto" w:fill="D5DCE4" w:themeFill="text2" w:themeFillTint="33"/>
            <w:vAlign w:val="center"/>
          </w:tcPr>
          <w:p w14:paraId="1FEE5B5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75(54%)</w:t>
            </w:r>
          </w:p>
        </w:tc>
        <w:tc>
          <w:tcPr>
            <w:tcW w:w="1736" w:type="dxa"/>
            <w:vAlign w:val="center"/>
          </w:tcPr>
          <w:p w14:paraId="1633F88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98(47.6%)</w:t>
            </w:r>
          </w:p>
        </w:tc>
        <w:tc>
          <w:tcPr>
            <w:tcW w:w="1737" w:type="dxa"/>
            <w:vAlign w:val="center"/>
          </w:tcPr>
          <w:p w14:paraId="62D2CCB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108(52.4%)</w:t>
            </w:r>
          </w:p>
        </w:tc>
        <w:tc>
          <w:tcPr>
            <w:tcW w:w="1736" w:type="dxa"/>
            <w:shd w:val="clear" w:color="auto" w:fill="D5DCE4" w:themeFill="text2" w:themeFillTint="33"/>
            <w:vAlign w:val="center"/>
          </w:tcPr>
          <w:p w14:paraId="4C03F7E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34(20.6%)</w:t>
            </w:r>
          </w:p>
        </w:tc>
        <w:tc>
          <w:tcPr>
            <w:tcW w:w="1482" w:type="dxa"/>
            <w:shd w:val="clear" w:color="auto" w:fill="D5DCE4" w:themeFill="text2" w:themeFillTint="33"/>
            <w:vAlign w:val="center"/>
          </w:tcPr>
          <w:p w14:paraId="4F4AED1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131(79.4%)</w:t>
            </w:r>
          </w:p>
        </w:tc>
      </w:tr>
      <w:tr w:rsidR="009E3218" w:rsidRPr="00FA7A98" w14:paraId="172F2B70" w14:textId="77777777" w:rsidTr="009E3218">
        <w:tc>
          <w:tcPr>
            <w:tcW w:w="938" w:type="dxa"/>
            <w:shd w:val="clear" w:color="auto" w:fill="D9D9D9" w:themeFill="background1" w:themeFillShade="D9"/>
            <w:vAlign w:val="center"/>
          </w:tcPr>
          <w:p w14:paraId="555C574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July</w:t>
            </w:r>
          </w:p>
        </w:tc>
        <w:tc>
          <w:tcPr>
            <w:tcW w:w="1736" w:type="dxa"/>
            <w:vAlign w:val="center"/>
          </w:tcPr>
          <w:p w14:paraId="528CF1A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104(80.6%)</w:t>
            </w:r>
          </w:p>
        </w:tc>
        <w:tc>
          <w:tcPr>
            <w:tcW w:w="1737" w:type="dxa"/>
            <w:vAlign w:val="center"/>
          </w:tcPr>
          <w:p w14:paraId="042013C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25(19.4%)</w:t>
            </w:r>
          </w:p>
        </w:tc>
        <w:tc>
          <w:tcPr>
            <w:tcW w:w="1736" w:type="dxa"/>
            <w:shd w:val="clear" w:color="auto" w:fill="D5DCE4" w:themeFill="text2" w:themeFillTint="33"/>
            <w:vAlign w:val="center"/>
          </w:tcPr>
          <w:p w14:paraId="5DA366E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73(40.8%)</w:t>
            </w:r>
          </w:p>
        </w:tc>
        <w:tc>
          <w:tcPr>
            <w:tcW w:w="1737" w:type="dxa"/>
            <w:shd w:val="clear" w:color="auto" w:fill="D5DCE4" w:themeFill="text2" w:themeFillTint="33"/>
            <w:vAlign w:val="center"/>
          </w:tcPr>
          <w:p w14:paraId="60B05D5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106(59.2%)</w:t>
            </w:r>
          </w:p>
        </w:tc>
        <w:tc>
          <w:tcPr>
            <w:tcW w:w="1736" w:type="dxa"/>
            <w:vAlign w:val="center"/>
          </w:tcPr>
          <w:p w14:paraId="68F9211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127(50.6%)</w:t>
            </w:r>
          </w:p>
        </w:tc>
        <w:tc>
          <w:tcPr>
            <w:tcW w:w="1737" w:type="dxa"/>
            <w:vAlign w:val="center"/>
          </w:tcPr>
          <w:p w14:paraId="3876D3A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124(49.4%)</w:t>
            </w:r>
          </w:p>
        </w:tc>
        <w:tc>
          <w:tcPr>
            <w:tcW w:w="1736" w:type="dxa"/>
            <w:shd w:val="clear" w:color="auto" w:fill="D5DCE4" w:themeFill="text2" w:themeFillTint="33"/>
            <w:vAlign w:val="center"/>
          </w:tcPr>
          <w:p w14:paraId="41A1BFC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49(29.7%)</w:t>
            </w:r>
          </w:p>
        </w:tc>
        <w:tc>
          <w:tcPr>
            <w:tcW w:w="1482" w:type="dxa"/>
            <w:shd w:val="clear" w:color="auto" w:fill="D5DCE4" w:themeFill="text2" w:themeFillTint="33"/>
            <w:vAlign w:val="center"/>
          </w:tcPr>
          <w:p w14:paraId="7545F0A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116(70.3%)</w:t>
            </w:r>
          </w:p>
        </w:tc>
      </w:tr>
      <w:tr w:rsidR="009E3218" w:rsidRPr="00FA7A98" w14:paraId="27B4D9FB" w14:textId="77777777" w:rsidTr="009E3218">
        <w:tc>
          <w:tcPr>
            <w:tcW w:w="938" w:type="dxa"/>
            <w:shd w:val="clear" w:color="auto" w:fill="D9D9D9" w:themeFill="background1" w:themeFillShade="D9"/>
            <w:vAlign w:val="center"/>
          </w:tcPr>
          <w:p w14:paraId="07A234A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August</w:t>
            </w:r>
          </w:p>
        </w:tc>
        <w:tc>
          <w:tcPr>
            <w:tcW w:w="1736" w:type="dxa"/>
            <w:vAlign w:val="center"/>
          </w:tcPr>
          <w:p w14:paraId="74CA3FF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110(75.9%)</w:t>
            </w:r>
          </w:p>
        </w:tc>
        <w:tc>
          <w:tcPr>
            <w:tcW w:w="1737" w:type="dxa"/>
            <w:vAlign w:val="center"/>
          </w:tcPr>
          <w:p w14:paraId="0E0485A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35(24.1%)</w:t>
            </w:r>
          </w:p>
        </w:tc>
        <w:tc>
          <w:tcPr>
            <w:tcW w:w="1736" w:type="dxa"/>
            <w:shd w:val="clear" w:color="auto" w:fill="D5DCE4" w:themeFill="text2" w:themeFillTint="33"/>
            <w:vAlign w:val="center"/>
          </w:tcPr>
          <w:p w14:paraId="5E89186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65(51.6%)</w:t>
            </w:r>
          </w:p>
        </w:tc>
        <w:tc>
          <w:tcPr>
            <w:tcW w:w="1737" w:type="dxa"/>
            <w:shd w:val="clear" w:color="auto" w:fill="D5DCE4" w:themeFill="text2" w:themeFillTint="33"/>
            <w:vAlign w:val="center"/>
          </w:tcPr>
          <w:p w14:paraId="4C7B4B5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61(48.4%)</w:t>
            </w:r>
          </w:p>
        </w:tc>
        <w:tc>
          <w:tcPr>
            <w:tcW w:w="1736" w:type="dxa"/>
            <w:vAlign w:val="center"/>
          </w:tcPr>
          <w:p w14:paraId="310538F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133(51.0%)</w:t>
            </w:r>
          </w:p>
        </w:tc>
        <w:tc>
          <w:tcPr>
            <w:tcW w:w="1737" w:type="dxa"/>
            <w:vAlign w:val="center"/>
          </w:tcPr>
          <w:p w14:paraId="3067541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128(49.0%)</w:t>
            </w:r>
          </w:p>
        </w:tc>
        <w:tc>
          <w:tcPr>
            <w:tcW w:w="1736" w:type="dxa"/>
            <w:shd w:val="clear" w:color="auto" w:fill="D5DCE4" w:themeFill="text2" w:themeFillTint="33"/>
            <w:vAlign w:val="center"/>
          </w:tcPr>
          <w:p w14:paraId="0710DF1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52(22.9%)</w:t>
            </w:r>
          </w:p>
        </w:tc>
        <w:tc>
          <w:tcPr>
            <w:tcW w:w="1482" w:type="dxa"/>
            <w:shd w:val="clear" w:color="auto" w:fill="D5DCE4" w:themeFill="text2" w:themeFillTint="33"/>
            <w:vAlign w:val="center"/>
          </w:tcPr>
          <w:p w14:paraId="2D4AC00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175(77.1%</w:t>
            </w:r>
          </w:p>
        </w:tc>
      </w:tr>
      <w:tr w:rsidR="009E3218" w:rsidRPr="00FA7A98" w14:paraId="3363667B" w14:textId="77777777" w:rsidTr="009E3218">
        <w:tc>
          <w:tcPr>
            <w:tcW w:w="938" w:type="dxa"/>
            <w:shd w:val="clear" w:color="auto" w:fill="D9D9D9" w:themeFill="background1" w:themeFillShade="D9"/>
            <w:vAlign w:val="center"/>
          </w:tcPr>
          <w:p w14:paraId="601B301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Total</w:t>
            </w:r>
          </w:p>
        </w:tc>
        <w:tc>
          <w:tcPr>
            <w:tcW w:w="1736" w:type="dxa"/>
            <w:vAlign w:val="center"/>
          </w:tcPr>
          <w:p w14:paraId="0E10241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608(72.6)</w:t>
            </w:r>
          </w:p>
        </w:tc>
        <w:tc>
          <w:tcPr>
            <w:tcW w:w="1737" w:type="dxa"/>
            <w:vAlign w:val="center"/>
          </w:tcPr>
          <w:p w14:paraId="1C45625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229(27.4)</w:t>
            </w:r>
          </w:p>
        </w:tc>
        <w:tc>
          <w:tcPr>
            <w:tcW w:w="1736" w:type="dxa"/>
            <w:shd w:val="clear" w:color="auto" w:fill="D5DCE4" w:themeFill="text2" w:themeFillTint="33"/>
            <w:vAlign w:val="center"/>
          </w:tcPr>
          <w:p w14:paraId="2CDB8C1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437(46.8)</w:t>
            </w:r>
          </w:p>
        </w:tc>
        <w:tc>
          <w:tcPr>
            <w:tcW w:w="1737" w:type="dxa"/>
            <w:shd w:val="clear" w:color="auto" w:fill="D5DCE4" w:themeFill="text2" w:themeFillTint="33"/>
            <w:vAlign w:val="center"/>
          </w:tcPr>
          <w:p w14:paraId="7D99FCF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497(53.2)</w:t>
            </w:r>
          </w:p>
        </w:tc>
        <w:tc>
          <w:tcPr>
            <w:tcW w:w="1736" w:type="dxa"/>
            <w:vAlign w:val="center"/>
          </w:tcPr>
          <w:p w14:paraId="178A427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709(50.2)</w:t>
            </w:r>
          </w:p>
        </w:tc>
        <w:tc>
          <w:tcPr>
            <w:tcW w:w="1737" w:type="dxa"/>
            <w:vAlign w:val="center"/>
          </w:tcPr>
          <w:p w14:paraId="2E245B4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703(49.8)</w:t>
            </w:r>
          </w:p>
        </w:tc>
        <w:tc>
          <w:tcPr>
            <w:tcW w:w="1736" w:type="dxa"/>
            <w:shd w:val="clear" w:color="auto" w:fill="D5DCE4" w:themeFill="text2" w:themeFillTint="33"/>
            <w:vAlign w:val="center"/>
          </w:tcPr>
          <w:p w14:paraId="43CF2F7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307(24.8)</w:t>
            </w:r>
          </w:p>
        </w:tc>
        <w:tc>
          <w:tcPr>
            <w:tcW w:w="1482" w:type="dxa"/>
            <w:shd w:val="clear" w:color="auto" w:fill="D5DCE4" w:themeFill="text2" w:themeFillTint="33"/>
            <w:vAlign w:val="center"/>
          </w:tcPr>
          <w:p w14:paraId="7E5C3B7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931(75.2)</w:t>
            </w:r>
          </w:p>
        </w:tc>
      </w:tr>
    </w:tbl>
    <w:p w14:paraId="075F5387" w14:textId="77777777" w:rsidR="009E3218" w:rsidRPr="00FA7A98" w:rsidRDefault="009E3218" w:rsidP="009E3218">
      <w:pPr>
        <w:rPr>
          <w:rFonts w:ascii="Times New Roman" w:hAnsi="Times New Roman" w:cs="Times New Roman"/>
          <w:sz w:val="20"/>
          <w:szCs w:val="20"/>
        </w:rPr>
      </w:pPr>
    </w:p>
    <w:tbl>
      <w:tblPr>
        <w:tblStyle w:val="TableGrid"/>
        <w:tblW w:w="14772" w:type="dxa"/>
        <w:tblInd w:w="-1027" w:type="dxa"/>
        <w:tblLayout w:type="fixed"/>
        <w:tblLook w:val="04A0" w:firstRow="1" w:lastRow="0" w:firstColumn="1" w:lastColumn="0" w:noHBand="0" w:noVBand="1"/>
      </w:tblPr>
      <w:tblGrid>
        <w:gridCol w:w="993"/>
        <w:gridCol w:w="1752"/>
        <w:gridCol w:w="1753"/>
        <w:gridCol w:w="1753"/>
        <w:gridCol w:w="1753"/>
        <w:gridCol w:w="1752"/>
        <w:gridCol w:w="1753"/>
        <w:gridCol w:w="1753"/>
        <w:gridCol w:w="1510"/>
      </w:tblGrid>
      <w:tr w:rsidR="009E3218" w:rsidRPr="00FA7A98" w14:paraId="4C620F3F" w14:textId="77777777" w:rsidTr="009E3218">
        <w:tc>
          <w:tcPr>
            <w:tcW w:w="993" w:type="dxa"/>
            <w:vAlign w:val="center"/>
          </w:tcPr>
          <w:p w14:paraId="6F142986" w14:textId="77777777" w:rsidR="009E3218" w:rsidRPr="00FA7A98" w:rsidRDefault="009E3218" w:rsidP="00714761">
            <w:pPr>
              <w:ind w:left="-44" w:hanging="64"/>
              <w:jc w:val="center"/>
              <w:rPr>
                <w:rFonts w:ascii="Times New Roman" w:hAnsi="Times New Roman" w:cs="Times New Roman"/>
                <w:b/>
                <w:bCs/>
                <w:sz w:val="20"/>
                <w:szCs w:val="20"/>
              </w:rPr>
            </w:pPr>
            <w:r w:rsidRPr="00FA7A98">
              <w:rPr>
                <w:rFonts w:ascii="Times New Roman" w:hAnsi="Times New Roman" w:cs="Times New Roman"/>
                <w:b/>
                <w:bCs/>
                <w:sz w:val="20"/>
                <w:szCs w:val="20"/>
              </w:rPr>
              <w:t>Month</w:t>
            </w:r>
          </w:p>
        </w:tc>
        <w:tc>
          <w:tcPr>
            <w:tcW w:w="3505" w:type="dxa"/>
            <w:gridSpan w:val="2"/>
            <w:vAlign w:val="center"/>
          </w:tcPr>
          <w:p w14:paraId="7389DE75" w14:textId="77777777" w:rsidR="009E3218" w:rsidRPr="00FA7A98" w:rsidRDefault="009E3218" w:rsidP="00714761">
            <w:pPr>
              <w:jc w:val="center"/>
              <w:rPr>
                <w:rFonts w:ascii="Times New Roman" w:eastAsia="Times New Roman" w:hAnsi="Times New Roman" w:cs="Times New Roman"/>
                <w:b/>
                <w:bCs/>
                <w:color w:val="000000"/>
                <w:sz w:val="20"/>
                <w:szCs w:val="20"/>
              </w:rPr>
            </w:pPr>
            <w:r w:rsidRPr="00FA7A98">
              <w:rPr>
                <w:rFonts w:ascii="Times New Roman" w:eastAsia="Times New Roman" w:hAnsi="Times New Roman" w:cs="Times New Roman"/>
                <w:b/>
                <w:bCs/>
                <w:color w:val="000000"/>
                <w:sz w:val="20"/>
                <w:szCs w:val="20"/>
              </w:rPr>
              <w:t>Noakhali</w:t>
            </w:r>
          </w:p>
        </w:tc>
        <w:tc>
          <w:tcPr>
            <w:tcW w:w="3506" w:type="dxa"/>
            <w:gridSpan w:val="2"/>
            <w:shd w:val="clear" w:color="auto" w:fill="D5DCE4" w:themeFill="text2" w:themeFillTint="33"/>
            <w:vAlign w:val="center"/>
          </w:tcPr>
          <w:p w14:paraId="0B28142F" w14:textId="77777777" w:rsidR="009E3218" w:rsidRPr="00FA7A98" w:rsidRDefault="009E3218" w:rsidP="00714761">
            <w:pPr>
              <w:jc w:val="center"/>
              <w:rPr>
                <w:rFonts w:ascii="Times New Roman" w:eastAsia="Times New Roman" w:hAnsi="Times New Roman" w:cs="Times New Roman"/>
                <w:b/>
                <w:bCs/>
                <w:color w:val="000000"/>
                <w:sz w:val="20"/>
                <w:szCs w:val="20"/>
              </w:rPr>
            </w:pPr>
            <w:proofErr w:type="spellStart"/>
            <w:r w:rsidRPr="00FA7A98">
              <w:rPr>
                <w:rFonts w:ascii="Times New Roman" w:eastAsia="Times New Roman" w:hAnsi="Times New Roman" w:cs="Times New Roman"/>
                <w:b/>
                <w:bCs/>
                <w:color w:val="000000"/>
                <w:sz w:val="20"/>
                <w:szCs w:val="20"/>
              </w:rPr>
              <w:t>Panchagarh</w:t>
            </w:r>
            <w:proofErr w:type="spellEnd"/>
          </w:p>
        </w:tc>
        <w:tc>
          <w:tcPr>
            <w:tcW w:w="3505" w:type="dxa"/>
            <w:gridSpan w:val="2"/>
            <w:vAlign w:val="center"/>
          </w:tcPr>
          <w:p w14:paraId="1B9B1549" w14:textId="77777777" w:rsidR="009E3218" w:rsidRPr="00FA7A98" w:rsidRDefault="009E3218" w:rsidP="00714761">
            <w:pPr>
              <w:jc w:val="center"/>
              <w:rPr>
                <w:rFonts w:ascii="Times New Roman" w:eastAsia="Times New Roman" w:hAnsi="Times New Roman" w:cs="Times New Roman"/>
                <w:b/>
                <w:bCs/>
                <w:color w:val="000000"/>
                <w:sz w:val="20"/>
                <w:szCs w:val="20"/>
              </w:rPr>
            </w:pPr>
            <w:r w:rsidRPr="00FA7A98">
              <w:rPr>
                <w:rFonts w:ascii="Times New Roman" w:eastAsia="Times New Roman" w:hAnsi="Times New Roman" w:cs="Times New Roman"/>
                <w:b/>
                <w:bCs/>
                <w:color w:val="000000"/>
                <w:sz w:val="20"/>
                <w:szCs w:val="20"/>
              </w:rPr>
              <w:t>Patuakhali</w:t>
            </w:r>
          </w:p>
        </w:tc>
        <w:tc>
          <w:tcPr>
            <w:tcW w:w="3263" w:type="dxa"/>
            <w:gridSpan w:val="2"/>
            <w:shd w:val="clear" w:color="auto" w:fill="D5DCE4" w:themeFill="text2" w:themeFillTint="33"/>
            <w:vAlign w:val="center"/>
          </w:tcPr>
          <w:p w14:paraId="278C4C91" w14:textId="77777777" w:rsidR="009E3218" w:rsidRPr="00FA7A98" w:rsidRDefault="009E3218" w:rsidP="00714761">
            <w:pPr>
              <w:jc w:val="center"/>
              <w:rPr>
                <w:rFonts w:ascii="Times New Roman" w:hAnsi="Times New Roman" w:cs="Times New Roman"/>
                <w:b/>
                <w:bCs/>
                <w:sz w:val="20"/>
                <w:szCs w:val="20"/>
              </w:rPr>
            </w:pPr>
            <w:r w:rsidRPr="00FA7A98">
              <w:rPr>
                <w:rFonts w:ascii="Times New Roman" w:hAnsi="Times New Roman" w:cs="Times New Roman"/>
                <w:b/>
                <w:bCs/>
                <w:sz w:val="20"/>
                <w:szCs w:val="20"/>
              </w:rPr>
              <w:t>Rajbari</w:t>
            </w:r>
          </w:p>
        </w:tc>
      </w:tr>
      <w:tr w:rsidR="009E3218" w:rsidRPr="00FA7A98" w14:paraId="5AAE613B" w14:textId="77777777" w:rsidTr="009E3218">
        <w:tc>
          <w:tcPr>
            <w:tcW w:w="993" w:type="dxa"/>
            <w:shd w:val="clear" w:color="auto" w:fill="D9D9D9" w:themeFill="background1" w:themeFillShade="D9"/>
            <w:vAlign w:val="center"/>
          </w:tcPr>
          <w:p w14:paraId="68EFC30B" w14:textId="77777777" w:rsidR="009E3218" w:rsidRPr="00FA7A98" w:rsidRDefault="009E3218" w:rsidP="00714761">
            <w:pPr>
              <w:rPr>
                <w:rFonts w:ascii="Times New Roman" w:hAnsi="Times New Roman" w:cs="Times New Roman"/>
                <w:sz w:val="20"/>
                <w:szCs w:val="20"/>
              </w:rPr>
            </w:pPr>
          </w:p>
        </w:tc>
        <w:tc>
          <w:tcPr>
            <w:tcW w:w="1752" w:type="dxa"/>
            <w:vAlign w:val="center"/>
          </w:tcPr>
          <w:p w14:paraId="511A710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53" w:type="dxa"/>
            <w:vAlign w:val="center"/>
          </w:tcPr>
          <w:p w14:paraId="7E70342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53" w:type="dxa"/>
            <w:shd w:val="clear" w:color="auto" w:fill="D5DCE4" w:themeFill="text2" w:themeFillTint="33"/>
            <w:vAlign w:val="center"/>
          </w:tcPr>
          <w:p w14:paraId="318D7EA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53" w:type="dxa"/>
            <w:shd w:val="clear" w:color="auto" w:fill="D5DCE4" w:themeFill="text2" w:themeFillTint="33"/>
            <w:vAlign w:val="center"/>
          </w:tcPr>
          <w:p w14:paraId="1C3FC4D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52" w:type="dxa"/>
            <w:vAlign w:val="center"/>
          </w:tcPr>
          <w:p w14:paraId="556EA06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753" w:type="dxa"/>
            <w:vAlign w:val="center"/>
          </w:tcPr>
          <w:p w14:paraId="100D6445"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c>
          <w:tcPr>
            <w:tcW w:w="1753" w:type="dxa"/>
            <w:shd w:val="clear" w:color="auto" w:fill="D5DCE4" w:themeFill="text2" w:themeFillTint="33"/>
            <w:vAlign w:val="center"/>
          </w:tcPr>
          <w:p w14:paraId="6CCC696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CS</w:t>
            </w:r>
          </w:p>
        </w:tc>
        <w:tc>
          <w:tcPr>
            <w:tcW w:w="1510" w:type="dxa"/>
            <w:shd w:val="clear" w:color="auto" w:fill="D5DCE4" w:themeFill="text2" w:themeFillTint="33"/>
            <w:vAlign w:val="center"/>
          </w:tcPr>
          <w:p w14:paraId="78F4996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NVD</w:t>
            </w:r>
          </w:p>
        </w:tc>
      </w:tr>
      <w:tr w:rsidR="009E3218" w:rsidRPr="00FA7A98" w14:paraId="2D7BE628" w14:textId="77777777" w:rsidTr="009E3218">
        <w:tc>
          <w:tcPr>
            <w:tcW w:w="993" w:type="dxa"/>
            <w:shd w:val="clear" w:color="auto" w:fill="D9D9D9" w:themeFill="background1" w:themeFillShade="D9"/>
            <w:vAlign w:val="center"/>
          </w:tcPr>
          <w:p w14:paraId="6ED4F9A9"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March</w:t>
            </w:r>
          </w:p>
        </w:tc>
        <w:tc>
          <w:tcPr>
            <w:tcW w:w="1752" w:type="dxa"/>
            <w:vAlign w:val="center"/>
          </w:tcPr>
          <w:p w14:paraId="7B7AB17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169(56.1%)</w:t>
            </w:r>
          </w:p>
        </w:tc>
        <w:tc>
          <w:tcPr>
            <w:tcW w:w="1753" w:type="dxa"/>
            <w:vAlign w:val="center"/>
          </w:tcPr>
          <w:p w14:paraId="2CF62F5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132(43.9%)</w:t>
            </w:r>
          </w:p>
        </w:tc>
        <w:tc>
          <w:tcPr>
            <w:tcW w:w="1753" w:type="dxa"/>
            <w:shd w:val="clear" w:color="auto" w:fill="D5DCE4" w:themeFill="text2" w:themeFillTint="33"/>
            <w:vAlign w:val="center"/>
          </w:tcPr>
          <w:p w14:paraId="7B83F19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49(32.7%)</w:t>
            </w:r>
          </w:p>
        </w:tc>
        <w:tc>
          <w:tcPr>
            <w:tcW w:w="1753" w:type="dxa"/>
            <w:shd w:val="clear" w:color="auto" w:fill="D5DCE4" w:themeFill="text2" w:themeFillTint="33"/>
            <w:vAlign w:val="center"/>
          </w:tcPr>
          <w:p w14:paraId="0FD8939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101(67.3%)</w:t>
            </w:r>
          </w:p>
        </w:tc>
        <w:tc>
          <w:tcPr>
            <w:tcW w:w="1752" w:type="dxa"/>
            <w:vAlign w:val="center"/>
          </w:tcPr>
          <w:p w14:paraId="02A2B80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86(44.6%)</w:t>
            </w:r>
          </w:p>
        </w:tc>
        <w:tc>
          <w:tcPr>
            <w:tcW w:w="1753" w:type="dxa"/>
            <w:vAlign w:val="center"/>
          </w:tcPr>
          <w:p w14:paraId="377B033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107(54.4%)</w:t>
            </w:r>
          </w:p>
        </w:tc>
        <w:tc>
          <w:tcPr>
            <w:tcW w:w="1753" w:type="dxa"/>
            <w:shd w:val="clear" w:color="auto" w:fill="D5DCE4" w:themeFill="text2" w:themeFillTint="33"/>
            <w:vAlign w:val="center"/>
          </w:tcPr>
          <w:p w14:paraId="0538306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47(37.3%)</w:t>
            </w:r>
          </w:p>
        </w:tc>
        <w:tc>
          <w:tcPr>
            <w:tcW w:w="1510" w:type="dxa"/>
            <w:shd w:val="clear" w:color="auto" w:fill="D5DCE4" w:themeFill="text2" w:themeFillTint="33"/>
            <w:vAlign w:val="center"/>
          </w:tcPr>
          <w:p w14:paraId="57A69A5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79(62.7%)</w:t>
            </w:r>
          </w:p>
        </w:tc>
      </w:tr>
      <w:tr w:rsidR="009E3218" w:rsidRPr="00FA7A98" w14:paraId="76E53C3F" w14:textId="77777777" w:rsidTr="009E3218">
        <w:trPr>
          <w:trHeight w:val="413"/>
        </w:trPr>
        <w:tc>
          <w:tcPr>
            <w:tcW w:w="993" w:type="dxa"/>
            <w:shd w:val="clear" w:color="auto" w:fill="D9D9D9" w:themeFill="background1" w:themeFillShade="D9"/>
            <w:vAlign w:val="center"/>
          </w:tcPr>
          <w:p w14:paraId="05394B4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April</w:t>
            </w:r>
          </w:p>
        </w:tc>
        <w:tc>
          <w:tcPr>
            <w:tcW w:w="1752" w:type="dxa"/>
            <w:vAlign w:val="center"/>
          </w:tcPr>
          <w:p w14:paraId="02088B0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156(55.1%)</w:t>
            </w:r>
          </w:p>
        </w:tc>
        <w:tc>
          <w:tcPr>
            <w:tcW w:w="1753" w:type="dxa"/>
            <w:vAlign w:val="center"/>
          </w:tcPr>
          <w:p w14:paraId="1CC9540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127(44.9%)</w:t>
            </w:r>
          </w:p>
        </w:tc>
        <w:tc>
          <w:tcPr>
            <w:tcW w:w="1753" w:type="dxa"/>
            <w:shd w:val="clear" w:color="auto" w:fill="D5DCE4" w:themeFill="text2" w:themeFillTint="33"/>
            <w:vAlign w:val="center"/>
          </w:tcPr>
          <w:p w14:paraId="72AA0A0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45(42.1%)</w:t>
            </w:r>
          </w:p>
        </w:tc>
        <w:tc>
          <w:tcPr>
            <w:tcW w:w="1753" w:type="dxa"/>
            <w:shd w:val="clear" w:color="auto" w:fill="D5DCE4" w:themeFill="text2" w:themeFillTint="33"/>
            <w:vAlign w:val="center"/>
          </w:tcPr>
          <w:p w14:paraId="0050A6B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62(57.8%)</w:t>
            </w:r>
          </w:p>
        </w:tc>
        <w:tc>
          <w:tcPr>
            <w:tcW w:w="1752" w:type="dxa"/>
            <w:vAlign w:val="center"/>
          </w:tcPr>
          <w:p w14:paraId="31175B1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92(53.5%)</w:t>
            </w:r>
          </w:p>
        </w:tc>
        <w:tc>
          <w:tcPr>
            <w:tcW w:w="1753" w:type="dxa"/>
            <w:vAlign w:val="center"/>
          </w:tcPr>
          <w:p w14:paraId="680F7C0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80(46.5%)</w:t>
            </w:r>
          </w:p>
        </w:tc>
        <w:tc>
          <w:tcPr>
            <w:tcW w:w="1753" w:type="dxa"/>
            <w:shd w:val="clear" w:color="auto" w:fill="D5DCE4" w:themeFill="text2" w:themeFillTint="33"/>
            <w:vAlign w:val="center"/>
          </w:tcPr>
          <w:p w14:paraId="35169AA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42(39.3%)</w:t>
            </w:r>
          </w:p>
        </w:tc>
        <w:tc>
          <w:tcPr>
            <w:tcW w:w="1510" w:type="dxa"/>
            <w:shd w:val="clear" w:color="auto" w:fill="D5DCE4" w:themeFill="text2" w:themeFillTint="33"/>
            <w:vAlign w:val="center"/>
          </w:tcPr>
          <w:p w14:paraId="3F3888C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65(60.7%)</w:t>
            </w:r>
          </w:p>
        </w:tc>
      </w:tr>
      <w:tr w:rsidR="009E3218" w:rsidRPr="00FA7A98" w14:paraId="0349E98F" w14:textId="77777777" w:rsidTr="009E3218">
        <w:tc>
          <w:tcPr>
            <w:tcW w:w="993" w:type="dxa"/>
            <w:shd w:val="clear" w:color="auto" w:fill="D9D9D9" w:themeFill="background1" w:themeFillShade="D9"/>
            <w:vAlign w:val="center"/>
          </w:tcPr>
          <w:p w14:paraId="53452EE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May</w:t>
            </w:r>
          </w:p>
        </w:tc>
        <w:tc>
          <w:tcPr>
            <w:tcW w:w="1752" w:type="dxa"/>
            <w:vAlign w:val="center"/>
          </w:tcPr>
          <w:p w14:paraId="2026259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179(55.8%)</w:t>
            </w:r>
          </w:p>
        </w:tc>
        <w:tc>
          <w:tcPr>
            <w:tcW w:w="1753" w:type="dxa"/>
            <w:vAlign w:val="center"/>
          </w:tcPr>
          <w:p w14:paraId="727E115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142(44.2%)</w:t>
            </w:r>
          </w:p>
        </w:tc>
        <w:tc>
          <w:tcPr>
            <w:tcW w:w="1753" w:type="dxa"/>
            <w:shd w:val="clear" w:color="auto" w:fill="D5DCE4" w:themeFill="text2" w:themeFillTint="33"/>
            <w:vAlign w:val="center"/>
          </w:tcPr>
          <w:p w14:paraId="696C028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28(27.2%)</w:t>
            </w:r>
          </w:p>
        </w:tc>
        <w:tc>
          <w:tcPr>
            <w:tcW w:w="1753" w:type="dxa"/>
            <w:shd w:val="clear" w:color="auto" w:fill="D5DCE4" w:themeFill="text2" w:themeFillTint="33"/>
            <w:vAlign w:val="center"/>
          </w:tcPr>
          <w:p w14:paraId="6FA90F3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75(72.8%)</w:t>
            </w:r>
          </w:p>
        </w:tc>
        <w:tc>
          <w:tcPr>
            <w:tcW w:w="1752" w:type="dxa"/>
            <w:vAlign w:val="center"/>
          </w:tcPr>
          <w:p w14:paraId="43B9909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86(48.6%)</w:t>
            </w:r>
          </w:p>
        </w:tc>
        <w:tc>
          <w:tcPr>
            <w:tcW w:w="1753" w:type="dxa"/>
            <w:vAlign w:val="center"/>
          </w:tcPr>
          <w:p w14:paraId="40ECC20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91(51.4%)</w:t>
            </w:r>
          </w:p>
        </w:tc>
        <w:tc>
          <w:tcPr>
            <w:tcW w:w="1753" w:type="dxa"/>
            <w:shd w:val="clear" w:color="auto" w:fill="D5DCE4" w:themeFill="text2" w:themeFillTint="33"/>
            <w:vAlign w:val="center"/>
          </w:tcPr>
          <w:p w14:paraId="55DB6F5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40(33.3%)</w:t>
            </w:r>
          </w:p>
        </w:tc>
        <w:tc>
          <w:tcPr>
            <w:tcW w:w="1510" w:type="dxa"/>
            <w:shd w:val="clear" w:color="auto" w:fill="D5DCE4" w:themeFill="text2" w:themeFillTint="33"/>
            <w:vAlign w:val="center"/>
          </w:tcPr>
          <w:p w14:paraId="5E4B215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80(56.7%)</w:t>
            </w:r>
          </w:p>
        </w:tc>
      </w:tr>
      <w:tr w:rsidR="009E3218" w:rsidRPr="00FA7A98" w14:paraId="00FB53C1" w14:textId="77777777" w:rsidTr="009E3218">
        <w:tc>
          <w:tcPr>
            <w:tcW w:w="993" w:type="dxa"/>
            <w:shd w:val="clear" w:color="auto" w:fill="D9D9D9" w:themeFill="background1" w:themeFillShade="D9"/>
            <w:vAlign w:val="center"/>
          </w:tcPr>
          <w:p w14:paraId="4591D13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June</w:t>
            </w:r>
          </w:p>
        </w:tc>
        <w:tc>
          <w:tcPr>
            <w:tcW w:w="1752" w:type="dxa"/>
            <w:vAlign w:val="center"/>
          </w:tcPr>
          <w:p w14:paraId="061402A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131(44.6%)</w:t>
            </w:r>
          </w:p>
        </w:tc>
        <w:tc>
          <w:tcPr>
            <w:tcW w:w="1753" w:type="dxa"/>
            <w:vAlign w:val="center"/>
          </w:tcPr>
          <w:p w14:paraId="48B678B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163(55.4%)</w:t>
            </w:r>
          </w:p>
        </w:tc>
        <w:tc>
          <w:tcPr>
            <w:tcW w:w="1753" w:type="dxa"/>
            <w:shd w:val="clear" w:color="auto" w:fill="D5DCE4" w:themeFill="text2" w:themeFillTint="33"/>
            <w:vAlign w:val="center"/>
          </w:tcPr>
          <w:p w14:paraId="1B41D93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27(26%)</w:t>
            </w:r>
          </w:p>
        </w:tc>
        <w:tc>
          <w:tcPr>
            <w:tcW w:w="1753" w:type="dxa"/>
            <w:shd w:val="clear" w:color="auto" w:fill="D5DCE4" w:themeFill="text2" w:themeFillTint="33"/>
            <w:vAlign w:val="center"/>
          </w:tcPr>
          <w:p w14:paraId="48374A4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67(74%)</w:t>
            </w:r>
          </w:p>
        </w:tc>
        <w:tc>
          <w:tcPr>
            <w:tcW w:w="1752" w:type="dxa"/>
            <w:vAlign w:val="center"/>
          </w:tcPr>
          <w:p w14:paraId="0C2884B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73(48.3%)</w:t>
            </w:r>
          </w:p>
        </w:tc>
        <w:tc>
          <w:tcPr>
            <w:tcW w:w="1753" w:type="dxa"/>
            <w:vAlign w:val="center"/>
          </w:tcPr>
          <w:p w14:paraId="0977556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78(51.7%)</w:t>
            </w:r>
          </w:p>
        </w:tc>
        <w:tc>
          <w:tcPr>
            <w:tcW w:w="1753" w:type="dxa"/>
            <w:shd w:val="clear" w:color="auto" w:fill="D5DCE4" w:themeFill="text2" w:themeFillTint="33"/>
            <w:vAlign w:val="center"/>
          </w:tcPr>
          <w:p w14:paraId="4214988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36(26.7%)</w:t>
            </w:r>
          </w:p>
        </w:tc>
        <w:tc>
          <w:tcPr>
            <w:tcW w:w="1510" w:type="dxa"/>
            <w:shd w:val="clear" w:color="auto" w:fill="D5DCE4" w:themeFill="text2" w:themeFillTint="33"/>
            <w:vAlign w:val="center"/>
          </w:tcPr>
          <w:p w14:paraId="2B2D3948"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99(73.3%)</w:t>
            </w:r>
          </w:p>
        </w:tc>
      </w:tr>
      <w:tr w:rsidR="009E3218" w:rsidRPr="00FA7A98" w14:paraId="1DF0DB3C" w14:textId="77777777" w:rsidTr="009E3218">
        <w:tc>
          <w:tcPr>
            <w:tcW w:w="993" w:type="dxa"/>
            <w:shd w:val="clear" w:color="auto" w:fill="D9D9D9" w:themeFill="background1" w:themeFillShade="D9"/>
            <w:vAlign w:val="center"/>
          </w:tcPr>
          <w:p w14:paraId="44C8C95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July</w:t>
            </w:r>
          </w:p>
        </w:tc>
        <w:tc>
          <w:tcPr>
            <w:tcW w:w="1752" w:type="dxa"/>
            <w:vAlign w:val="center"/>
          </w:tcPr>
          <w:p w14:paraId="65E1BBB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149(47%)</w:t>
            </w:r>
          </w:p>
        </w:tc>
        <w:tc>
          <w:tcPr>
            <w:tcW w:w="1753" w:type="dxa"/>
            <w:vAlign w:val="center"/>
          </w:tcPr>
          <w:p w14:paraId="1FEC4DD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168(53%)</w:t>
            </w:r>
          </w:p>
        </w:tc>
        <w:tc>
          <w:tcPr>
            <w:tcW w:w="1753" w:type="dxa"/>
            <w:shd w:val="clear" w:color="auto" w:fill="D5DCE4" w:themeFill="text2" w:themeFillTint="33"/>
            <w:vAlign w:val="center"/>
          </w:tcPr>
          <w:p w14:paraId="4773784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30(28.8%)</w:t>
            </w:r>
          </w:p>
        </w:tc>
        <w:tc>
          <w:tcPr>
            <w:tcW w:w="1753" w:type="dxa"/>
            <w:shd w:val="clear" w:color="auto" w:fill="D5DCE4" w:themeFill="text2" w:themeFillTint="33"/>
            <w:vAlign w:val="center"/>
          </w:tcPr>
          <w:p w14:paraId="33D99AE7"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74(72.2%)</w:t>
            </w:r>
          </w:p>
        </w:tc>
        <w:tc>
          <w:tcPr>
            <w:tcW w:w="1752" w:type="dxa"/>
            <w:vAlign w:val="center"/>
          </w:tcPr>
          <w:p w14:paraId="3E184D5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87(55.1%</w:t>
            </w:r>
          </w:p>
        </w:tc>
        <w:tc>
          <w:tcPr>
            <w:tcW w:w="1753" w:type="dxa"/>
            <w:vAlign w:val="center"/>
          </w:tcPr>
          <w:p w14:paraId="455C9A2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71(44.9%)</w:t>
            </w:r>
          </w:p>
        </w:tc>
        <w:tc>
          <w:tcPr>
            <w:tcW w:w="1753" w:type="dxa"/>
            <w:shd w:val="clear" w:color="auto" w:fill="D5DCE4" w:themeFill="text2" w:themeFillTint="33"/>
            <w:vAlign w:val="center"/>
          </w:tcPr>
          <w:p w14:paraId="0C930BA3"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46(34.1%)</w:t>
            </w:r>
          </w:p>
        </w:tc>
        <w:tc>
          <w:tcPr>
            <w:tcW w:w="1510" w:type="dxa"/>
            <w:shd w:val="clear" w:color="auto" w:fill="D5DCE4" w:themeFill="text2" w:themeFillTint="33"/>
            <w:vAlign w:val="center"/>
          </w:tcPr>
          <w:p w14:paraId="00321F8C"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89(65.9%)</w:t>
            </w:r>
          </w:p>
        </w:tc>
      </w:tr>
      <w:tr w:rsidR="009E3218" w:rsidRPr="00FA7A98" w14:paraId="4208D90E" w14:textId="77777777" w:rsidTr="009E3218">
        <w:tc>
          <w:tcPr>
            <w:tcW w:w="993" w:type="dxa"/>
            <w:shd w:val="clear" w:color="auto" w:fill="D9D9D9" w:themeFill="background1" w:themeFillShade="D9"/>
            <w:vAlign w:val="center"/>
          </w:tcPr>
          <w:p w14:paraId="3C174811"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August</w:t>
            </w:r>
          </w:p>
        </w:tc>
        <w:tc>
          <w:tcPr>
            <w:tcW w:w="1752" w:type="dxa"/>
            <w:vAlign w:val="center"/>
          </w:tcPr>
          <w:p w14:paraId="64349009"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156(46.8%)</w:t>
            </w:r>
          </w:p>
        </w:tc>
        <w:tc>
          <w:tcPr>
            <w:tcW w:w="1753" w:type="dxa"/>
            <w:vAlign w:val="center"/>
          </w:tcPr>
          <w:p w14:paraId="4F869DA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177(53.2%)</w:t>
            </w:r>
          </w:p>
        </w:tc>
        <w:tc>
          <w:tcPr>
            <w:tcW w:w="1753" w:type="dxa"/>
            <w:shd w:val="clear" w:color="auto" w:fill="D5DCE4" w:themeFill="text2" w:themeFillTint="33"/>
            <w:vAlign w:val="center"/>
          </w:tcPr>
          <w:p w14:paraId="7A5A2D0F"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24(28.6%)</w:t>
            </w:r>
          </w:p>
        </w:tc>
        <w:tc>
          <w:tcPr>
            <w:tcW w:w="1753" w:type="dxa"/>
            <w:shd w:val="clear" w:color="auto" w:fill="D5DCE4" w:themeFill="text2" w:themeFillTint="33"/>
            <w:vAlign w:val="center"/>
          </w:tcPr>
          <w:p w14:paraId="707F9726"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60(72.4%)</w:t>
            </w:r>
          </w:p>
        </w:tc>
        <w:tc>
          <w:tcPr>
            <w:tcW w:w="1752" w:type="dxa"/>
            <w:vAlign w:val="center"/>
          </w:tcPr>
          <w:p w14:paraId="69D6930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85(45.5%</w:t>
            </w:r>
          </w:p>
        </w:tc>
        <w:tc>
          <w:tcPr>
            <w:tcW w:w="1753" w:type="dxa"/>
            <w:vAlign w:val="center"/>
          </w:tcPr>
          <w:p w14:paraId="67D24D2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102(54.5%)</w:t>
            </w:r>
          </w:p>
        </w:tc>
        <w:tc>
          <w:tcPr>
            <w:tcW w:w="1753" w:type="dxa"/>
            <w:shd w:val="clear" w:color="auto" w:fill="D5DCE4" w:themeFill="text2" w:themeFillTint="33"/>
            <w:vAlign w:val="center"/>
          </w:tcPr>
          <w:p w14:paraId="09E5B49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33(28.2%)</w:t>
            </w:r>
          </w:p>
        </w:tc>
        <w:tc>
          <w:tcPr>
            <w:tcW w:w="1510" w:type="dxa"/>
            <w:shd w:val="clear" w:color="auto" w:fill="D5DCE4" w:themeFill="text2" w:themeFillTint="33"/>
            <w:vAlign w:val="center"/>
          </w:tcPr>
          <w:p w14:paraId="4C4D06C0"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84(71.8%)</w:t>
            </w:r>
          </w:p>
        </w:tc>
      </w:tr>
      <w:tr w:rsidR="009E3218" w:rsidRPr="00FA7A98" w14:paraId="7A445F89" w14:textId="77777777" w:rsidTr="009E3218">
        <w:tc>
          <w:tcPr>
            <w:tcW w:w="993" w:type="dxa"/>
            <w:shd w:val="clear" w:color="auto" w:fill="D9D9D9" w:themeFill="background1" w:themeFillShade="D9"/>
            <w:vAlign w:val="center"/>
          </w:tcPr>
          <w:p w14:paraId="687BB7BD"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Total</w:t>
            </w:r>
          </w:p>
        </w:tc>
        <w:tc>
          <w:tcPr>
            <w:tcW w:w="1752" w:type="dxa"/>
            <w:vAlign w:val="center"/>
          </w:tcPr>
          <w:p w14:paraId="6D44BCB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940(50.8)</w:t>
            </w:r>
          </w:p>
        </w:tc>
        <w:tc>
          <w:tcPr>
            <w:tcW w:w="1753" w:type="dxa"/>
            <w:vAlign w:val="center"/>
          </w:tcPr>
          <w:p w14:paraId="0108269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909(49.2)</w:t>
            </w:r>
          </w:p>
        </w:tc>
        <w:tc>
          <w:tcPr>
            <w:tcW w:w="1753" w:type="dxa"/>
            <w:shd w:val="clear" w:color="auto" w:fill="D5DCE4" w:themeFill="text2" w:themeFillTint="33"/>
            <w:vAlign w:val="center"/>
          </w:tcPr>
          <w:p w14:paraId="30BC9F82"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203(31.6)</w:t>
            </w:r>
          </w:p>
        </w:tc>
        <w:tc>
          <w:tcPr>
            <w:tcW w:w="1753" w:type="dxa"/>
            <w:shd w:val="clear" w:color="auto" w:fill="D5DCE4" w:themeFill="text2" w:themeFillTint="33"/>
            <w:vAlign w:val="center"/>
          </w:tcPr>
          <w:p w14:paraId="4F400A5B"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439(68.4)</w:t>
            </w:r>
          </w:p>
        </w:tc>
        <w:tc>
          <w:tcPr>
            <w:tcW w:w="1752" w:type="dxa"/>
            <w:vAlign w:val="center"/>
          </w:tcPr>
          <w:p w14:paraId="66DA1904"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509(49.0)</w:t>
            </w:r>
          </w:p>
        </w:tc>
        <w:tc>
          <w:tcPr>
            <w:tcW w:w="1753" w:type="dxa"/>
            <w:vAlign w:val="center"/>
          </w:tcPr>
          <w:p w14:paraId="57FE896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529(51.0)</w:t>
            </w:r>
          </w:p>
        </w:tc>
        <w:tc>
          <w:tcPr>
            <w:tcW w:w="1753" w:type="dxa"/>
            <w:shd w:val="clear" w:color="auto" w:fill="D5DCE4" w:themeFill="text2" w:themeFillTint="33"/>
            <w:vAlign w:val="center"/>
          </w:tcPr>
          <w:p w14:paraId="5AEA94FA"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244(33.0)</w:t>
            </w:r>
          </w:p>
        </w:tc>
        <w:tc>
          <w:tcPr>
            <w:tcW w:w="1510" w:type="dxa"/>
            <w:shd w:val="clear" w:color="auto" w:fill="D5DCE4" w:themeFill="text2" w:themeFillTint="33"/>
            <w:vAlign w:val="center"/>
          </w:tcPr>
          <w:p w14:paraId="7462231E" w14:textId="77777777" w:rsidR="009E3218" w:rsidRPr="00FA7A98" w:rsidRDefault="009E3218" w:rsidP="00714761">
            <w:pPr>
              <w:rPr>
                <w:rFonts w:ascii="Times New Roman" w:hAnsi="Times New Roman" w:cs="Times New Roman"/>
                <w:sz w:val="20"/>
                <w:szCs w:val="20"/>
              </w:rPr>
            </w:pPr>
            <w:r w:rsidRPr="00FA7A98">
              <w:rPr>
                <w:rFonts w:ascii="Times New Roman" w:hAnsi="Times New Roman" w:cs="Times New Roman"/>
                <w:sz w:val="20"/>
                <w:szCs w:val="20"/>
              </w:rPr>
              <w:t>496(67.0)</w:t>
            </w:r>
          </w:p>
          <w:p w14:paraId="73EA301B" w14:textId="77777777" w:rsidR="009E3218" w:rsidRPr="00FA7A98" w:rsidRDefault="009E3218" w:rsidP="00714761">
            <w:pPr>
              <w:rPr>
                <w:rFonts w:ascii="Times New Roman" w:hAnsi="Times New Roman" w:cs="Times New Roman"/>
                <w:sz w:val="20"/>
                <w:szCs w:val="20"/>
              </w:rPr>
            </w:pPr>
          </w:p>
        </w:tc>
      </w:tr>
    </w:tbl>
    <w:p w14:paraId="35BEA922" w14:textId="77777777" w:rsidR="00A4012C" w:rsidRDefault="00A4012C"/>
    <w:sectPr w:rsidR="00A4012C" w:rsidSect="009E321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9A0BD9"/>
    <w:multiLevelType w:val="hybridMultilevel"/>
    <w:tmpl w:val="E6CA54AE"/>
    <w:lvl w:ilvl="0" w:tplc="93D61CDE">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19E"/>
    <w:rsid w:val="005D319E"/>
    <w:rsid w:val="009E3218"/>
    <w:rsid w:val="00A4012C"/>
    <w:rsid w:val="00CA0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D1B7F"/>
  <w15:chartTrackingRefBased/>
  <w15:docId w15:val="{2A8EC9AA-4F00-4979-843D-746C913A4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19E"/>
    <w:rPr>
      <w:lang w:val="en-GB"/>
    </w:rPr>
  </w:style>
  <w:style w:type="paragraph" w:styleId="Heading2">
    <w:name w:val="heading 2"/>
    <w:basedOn w:val="Normal"/>
    <w:next w:val="Normal"/>
    <w:link w:val="Heading2Char"/>
    <w:unhideWhenUsed/>
    <w:qFormat/>
    <w:rsid w:val="005D319E"/>
    <w:pPr>
      <w:keepNext/>
      <w:keepLines/>
      <w:spacing w:after="0" w:line="360" w:lineRule="auto"/>
      <w:outlineLvl w:val="1"/>
    </w:pPr>
    <w:rPr>
      <w:rFonts w:ascii="Times New Roman" w:eastAsiaTheme="majorEastAsia" w:hAnsi="Times New Roman" w:cstheme="majorBidi"/>
      <w:b/>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D319E"/>
    <w:rPr>
      <w:rFonts w:ascii="Times New Roman" w:eastAsiaTheme="majorEastAsia" w:hAnsi="Times New Roman" w:cstheme="majorBidi"/>
      <w:b/>
      <w:sz w:val="28"/>
      <w:szCs w:val="26"/>
    </w:rPr>
  </w:style>
  <w:style w:type="table" w:customStyle="1" w:styleId="TableGrid2">
    <w:name w:val="Table Grid2"/>
    <w:basedOn w:val="TableNormal"/>
    <w:next w:val="TableGrid"/>
    <w:uiPriority w:val="59"/>
    <w:rsid w:val="005D31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5D31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E3218"/>
    <w:pPr>
      <w:spacing w:after="200" w:line="276" w:lineRule="auto"/>
      <w:ind w:left="720"/>
      <w:contextualSpacing/>
    </w:pPr>
    <w:rPr>
      <w:lang w:val="en-US"/>
    </w:rPr>
  </w:style>
  <w:style w:type="paragraph" w:styleId="BalloonText">
    <w:name w:val="Balloon Text"/>
    <w:basedOn w:val="Normal"/>
    <w:link w:val="BalloonTextChar"/>
    <w:uiPriority w:val="99"/>
    <w:semiHidden/>
    <w:unhideWhenUsed/>
    <w:rsid w:val="009E3218"/>
    <w:pPr>
      <w:spacing w:after="0" w:line="240" w:lineRule="auto"/>
    </w:pPr>
    <w:rPr>
      <w:rFonts w:ascii="Times New Roman" w:hAnsi="Times New Roman" w:cs="Times New Roman"/>
      <w:sz w:val="18"/>
      <w:szCs w:val="18"/>
      <w:lang w:val="en-US"/>
    </w:rPr>
  </w:style>
  <w:style w:type="character" w:customStyle="1" w:styleId="BalloonTextChar">
    <w:name w:val="Balloon Text Char"/>
    <w:basedOn w:val="DefaultParagraphFont"/>
    <w:link w:val="BalloonText"/>
    <w:uiPriority w:val="99"/>
    <w:semiHidden/>
    <w:rsid w:val="009E321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1970</Words>
  <Characters>11233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Sathyanarayanan Doraiswamy</cp:lastModifiedBy>
  <cp:revision>3</cp:revision>
  <dcterms:created xsi:type="dcterms:W3CDTF">2020-04-25T17:23:00Z</dcterms:created>
  <dcterms:modified xsi:type="dcterms:W3CDTF">2020-10-03T14:53:00Z</dcterms:modified>
</cp:coreProperties>
</file>