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92.72727272727275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Supplementary Information:</w:t>
      </w:r>
    </w:p>
    <w:p w:rsidR="00000000" w:rsidDel="00000000" w:rsidP="00000000" w:rsidRDefault="00000000" w:rsidRPr="00000000" w14:paraId="00000002">
      <w:pPr>
        <w:spacing w:line="392.72727272727275" w:lineRule="auto"/>
        <w:jc w:val="both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731200" cy="4254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-2543" l="4531" r="4999" t="3992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254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92.72727272727275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Supplementary Fig. S1. </w:t>
      </w:r>
      <w:r w:rsidDel="00000000" w:rsidR="00000000" w:rsidRPr="00000000">
        <w:rPr>
          <w:rtl w:val="0"/>
        </w:rPr>
        <w:t xml:space="preserve">No associations between Heart Rate Variability (HRV) and stimulation-induced changes in α+. </w:t>
      </w:r>
      <w:r w:rsidDel="00000000" w:rsidR="00000000" w:rsidRPr="00000000">
        <w:rPr>
          <w:b w:val="1"/>
          <w:rtl w:val="0"/>
        </w:rPr>
        <w:t xml:space="preserve">a-c:</w:t>
      </w:r>
      <w:r w:rsidDel="00000000" w:rsidR="00000000" w:rsidRPr="00000000">
        <w:rPr>
          <w:rtl w:val="0"/>
        </w:rPr>
        <w:t xml:space="preserve"> Associations between baseline HRV and Δα+ for the combined sample (a), patients (b), and healthy controls (c). </w:t>
      </w:r>
      <w:r w:rsidDel="00000000" w:rsidR="00000000" w:rsidRPr="00000000">
        <w:rPr>
          <w:b w:val="1"/>
          <w:rtl w:val="0"/>
        </w:rPr>
        <w:t xml:space="preserve">d-e:</w:t>
      </w:r>
      <w:r w:rsidDel="00000000" w:rsidR="00000000" w:rsidRPr="00000000">
        <w:rPr>
          <w:rtl w:val="0"/>
        </w:rPr>
        <w:t xml:space="preserve"> Associations between stimulation-induced changes in HRV and Δα+ for the combined sample (d), patients (e), and healthy controls (f).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92.72727272727275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92.72727272727275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Supplementary Table S1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b w:val="1"/>
          <w:rtl w:val="0"/>
        </w:rPr>
        <w:t xml:space="preserve">Effect of stimulation on reaction time in the training phase</w:t>
      </w:r>
      <w:r w:rsidDel="00000000" w:rsidR="00000000" w:rsidRPr="00000000">
        <w:rPr>
          <w:b w:val="1"/>
          <w:i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5.8"/>
        <w:gridCol w:w="1805.8"/>
        <w:gridCol w:w="1805.8"/>
        <w:gridCol w:w="1805.8"/>
        <w:gridCol w:w="1805.8"/>
        <w:tblGridChange w:id="0">
          <w:tblGrid>
            <w:gridCol w:w="1805.8"/>
            <w:gridCol w:w="1805.8"/>
            <w:gridCol w:w="1805.8"/>
            <w:gridCol w:w="1805.8"/>
            <w:gridCol w:w="1805.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Effect/parameter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numDF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denDF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F-value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p-value</w:t>
            </w:r>
          </w:p>
        </w:tc>
      </w:tr>
      <w:tr>
        <w:trPr>
          <w:cantSplit w:val="0"/>
          <w:trHeight w:val="481.331676136363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(Intercept)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1957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392.72727272727275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18"/>
                <w:szCs w:val="18"/>
                <w:highlight w:val="white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392.72727272727275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18"/>
                <w:szCs w:val="18"/>
                <w:highlight w:val="white"/>
                <w:rtl w:val="0"/>
              </w:rPr>
              <w:t xml:space="preserve">0.95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.331676136363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Group (MDD)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89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392.72727272727275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0.64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392.72727272727275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0.43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Stimulation (taVNS)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1957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392.72727272727275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18"/>
                <w:szCs w:val="18"/>
                <w:highlight w:val="white"/>
                <w:rtl w:val="0"/>
              </w:rPr>
              <w:t xml:space="preserve">0.52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392.72727272727275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18"/>
                <w:szCs w:val="18"/>
                <w:highlight w:val="white"/>
                <w:rtl w:val="0"/>
              </w:rPr>
              <w:t xml:space="preserve">0.47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Trial type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1957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392.72727272727275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0.45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392.72727272727275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0.64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1957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392.72727272727275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18"/>
                <w:szCs w:val="18"/>
                <w:highlight w:val="white"/>
                <w:rtl w:val="0"/>
              </w:rPr>
              <w:t xml:space="preserve">135.74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100.0" w:type="dxa"/>
              <w:bottom w:w="4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392.72727272727275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&lt; 0.001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Test 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1957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392.72727272727275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36.58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100.0" w:type="dxa"/>
              <w:bottom w:w="4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392.72727272727275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&lt; 0.001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89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392.72727272727275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18"/>
                <w:szCs w:val="18"/>
                <w:highlight w:val="white"/>
                <w:rtl w:val="0"/>
              </w:rPr>
              <w:t xml:space="preserve">11.13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392.72727272727275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18"/>
                <w:szCs w:val="18"/>
                <w:highlight w:val="white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Sex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89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392.72727272727275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392.72727272727275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0.96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Group:intervention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1957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392.72727272727275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18"/>
                <w:szCs w:val="18"/>
                <w:highlight w:val="white"/>
                <w:rtl w:val="0"/>
              </w:rPr>
              <w:t xml:space="preserve">0.27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392.72727272727275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18"/>
                <w:szCs w:val="18"/>
                <w:highlight w:val="white"/>
                <w:rtl w:val="0"/>
              </w:rPr>
              <w:t xml:space="preserve">0.61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Group:trialtype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1957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392.72727272727275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0.56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0.57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Intervention:trialtype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1957</w:t>
            </w:r>
          </w:p>
        </w:tc>
        <w:tc>
          <w:tcPr>
            <w:tcMar>
              <w:top w:w="40.0" w:type="dxa"/>
              <w:left w:w="100.0" w:type="dxa"/>
              <w:bottom w:w="4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392.72727272727275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2.11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18"/>
                <w:szCs w:val="18"/>
                <w:highlight w:val="white"/>
                <w:rtl w:val="0"/>
              </w:rPr>
              <w:t xml:space="preserve">0.12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Group:intervention:trialtype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1957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392.72727272727275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0.02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0.98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spacing w:line="392.72727272727275" w:lineRule="auto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392.72727272727275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Supplementary Table S2.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Mean (s.d.) RLDDM parameter estimates by group and stimulation condition.</w:t>
      </w:r>
    </w:p>
    <w:tbl>
      <w:tblPr>
        <w:tblStyle w:val="Table2"/>
        <w:tblW w:w="897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005"/>
        <w:gridCol w:w="990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40"/>
        <w:tblGridChange w:id="0">
          <w:tblGrid>
            <w:gridCol w:w="1005"/>
            <w:gridCol w:w="990"/>
            <w:gridCol w:w="585"/>
            <w:gridCol w:w="585"/>
            <w:gridCol w:w="585"/>
            <w:gridCol w:w="585"/>
            <w:gridCol w:w="585"/>
            <w:gridCol w:w="585"/>
            <w:gridCol w:w="585"/>
            <w:gridCol w:w="585"/>
            <w:gridCol w:w="585"/>
            <w:gridCol w:w="585"/>
            <w:gridCol w:w="585"/>
            <w:gridCol w:w="540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392.72727272727275" w:lineRule="auto"/>
              <w:jc w:val="center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392.72727272727275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Neg. learning rate α–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392.72727272727275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Pos. learning rate α+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392.72727272727275" w:lineRule="auto"/>
              <w:jc w:val="center"/>
              <w:rPr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Drift rate </w:t>
            </w:r>
          </w:p>
          <w:p w:rsidR="00000000" w:rsidDel="00000000" w:rsidP="00000000" w:rsidRDefault="00000000" w:rsidRPr="00000000" w14:paraId="00000050">
            <w:pPr>
              <w:spacing w:line="392.72727272727275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392.72727272727275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Boundary separation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392.72727272727275" w:lineRule="auto"/>
              <w:jc w:val="center"/>
              <w:rPr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Non-decision time </w:t>
            </w:r>
          </w:p>
          <w:p w:rsidR="00000000" w:rsidDel="00000000" w:rsidP="00000000" w:rsidRDefault="00000000" w:rsidRPr="00000000" w14:paraId="00000055">
            <w:pPr>
              <w:spacing w:line="392.72727272727275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392.72727272727275" w:lineRule="auto"/>
              <w:jc w:val="center"/>
              <w:rPr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Boundary decay </w:t>
            </w:r>
          </w:p>
          <w:p w:rsidR="00000000" w:rsidDel="00000000" w:rsidP="00000000" w:rsidRDefault="00000000" w:rsidRPr="00000000" w14:paraId="00000058">
            <w:pPr>
              <w:spacing w:line="392.72727272727275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bp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line="392.72727272727275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Control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392.72727272727275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sham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line="392.72727272727275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0.18 (0.27)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392.72727272727275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0.42 (0.26)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line="392.72727272727275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2.45</w:t>
            </w:r>
          </w:p>
          <w:p w:rsidR="00000000" w:rsidDel="00000000" w:rsidP="00000000" w:rsidRDefault="00000000" w:rsidRPr="00000000" w14:paraId="00000061">
            <w:pPr>
              <w:spacing w:line="392.72727272727275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(1.31)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line="392.72727272727275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2.01</w:t>
            </w:r>
          </w:p>
          <w:p w:rsidR="00000000" w:rsidDel="00000000" w:rsidP="00000000" w:rsidRDefault="00000000" w:rsidRPr="00000000" w14:paraId="00000064">
            <w:pPr>
              <w:spacing w:line="392.72727272727275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(0.24)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line="392.72727272727275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0.32</w:t>
            </w:r>
          </w:p>
          <w:p w:rsidR="00000000" w:rsidDel="00000000" w:rsidP="00000000" w:rsidRDefault="00000000" w:rsidRPr="00000000" w14:paraId="00000067">
            <w:pPr>
              <w:spacing w:line="392.72727272727275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(0.09)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line="392.72727272727275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-0.07</w:t>
            </w:r>
          </w:p>
          <w:p w:rsidR="00000000" w:rsidDel="00000000" w:rsidP="00000000" w:rsidRDefault="00000000" w:rsidRPr="00000000" w14:paraId="0000006A">
            <w:pPr>
              <w:spacing w:line="392.72727272727275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(0.08)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line="392.72727272727275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line="392.72727272727275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taVNS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line="392.72727272727275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0.18</w:t>
            </w:r>
          </w:p>
          <w:p w:rsidR="00000000" w:rsidDel="00000000" w:rsidP="00000000" w:rsidRDefault="00000000" w:rsidRPr="00000000" w14:paraId="0000006F">
            <w:pPr>
              <w:spacing w:line="392.72727272727275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(0.27)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line="392.72727272727275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0.32</w:t>
            </w:r>
          </w:p>
          <w:p w:rsidR="00000000" w:rsidDel="00000000" w:rsidP="00000000" w:rsidRDefault="00000000" w:rsidRPr="00000000" w14:paraId="00000072">
            <w:pPr>
              <w:spacing w:line="392.72727272727275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(0.22)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line="392.72727272727275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2.66</w:t>
            </w:r>
          </w:p>
          <w:p w:rsidR="00000000" w:rsidDel="00000000" w:rsidP="00000000" w:rsidRDefault="00000000" w:rsidRPr="00000000" w14:paraId="00000075">
            <w:pPr>
              <w:spacing w:line="392.72727272727275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(1.51)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line="392.72727272727275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1.95</w:t>
            </w:r>
          </w:p>
          <w:p w:rsidR="00000000" w:rsidDel="00000000" w:rsidP="00000000" w:rsidRDefault="00000000" w:rsidRPr="00000000" w14:paraId="00000078">
            <w:pPr>
              <w:spacing w:line="392.72727272727275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(0.32)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line="392.72727272727275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0.34</w:t>
            </w:r>
          </w:p>
          <w:p w:rsidR="00000000" w:rsidDel="00000000" w:rsidP="00000000" w:rsidRDefault="00000000" w:rsidRPr="00000000" w14:paraId="0000007B">
            <w:pPr>
              <w:spacing w:line="392.72727272727275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(0.09)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line="392.72727272727275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-0.08</w:t>
            </w:r>
          </w:p>
          <w:p w:rsidR="00000000" w:rsidDel="00000000" w:rsidP="00000000" w:rsidRDefault="00000000" w:rsidRPr="00000000" w14:paraId="0000007E">
            <w:pPr>
              <w:spacing w:line="392.72727272727275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(0.07)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line="392.72727272727275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MDD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line="392.72727272727275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sham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line="392.72727272727275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0.13</w:t>
            </w:r>
          </w:p>
          <w:p w:rsidR="00000000" w:rsidDel="00000000" w:rsidP="00000000" w:rsidRDefault="00000000" w:rsidRPr="00000000" w14:paraId="00000083">
            <w:pPr>
              <w:spacing w:line="392.72727272727275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(0.22)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line="392.72727272727275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0.17</w:t>
            </w:r>
          </w:p>
          <w:p w:rsidR="00000000" w:rsidDel="00000000" w:rsidP="00000000" w:rsidRDefault="00000000" w:rsidRPr="00000000" w14:paraId="00000086">
            <w:pPr>
              <w:spacing w:line="392.72727272727275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(0.10)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line="392.72727272727275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2.95</w:t>
            </w:r>
          </w:p>
          <w:p w:rsidR="00000000" w:rsidDel="00000000" w:rsidP="00000000" w:rsidRDefault="00000000" w:rsidRPr="00000000" w14:paraId="00000089">
            <w:pPr>
              <w:spacing w:line="392.72727272727275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(2.05)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line="392.72727272727275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1.99</w:t>
            </w:r>
          </w:p>
          <w:p w:rsidR="00000000" w:rsidDel="00000000" w:rsidP="00000000" w:rsidRDefault="00000000" w:rsidRPr="00000000" w14:paraId="0000008C">
            <w:pPr>
              <w:spacing w:line="392.72727272727275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(0.31)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line="392.72727272727275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0.36</w:t>
            </w:r>
          </w:p>
          <w:p w:rsidR="00000000" w:rsidDel="00000000" w:rsidP="00000000" w:rsidRDefault="00000000" w:rsidRPr="00000000" w14:paraId="0000008F">
            <w:pPr>
              <w:spacing w:line="392.72727272727275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(0.12)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line="392.72727272727275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-0.05</w:t>
            </w:r>
          </w:p>
          <w:p w:rsidR="00000000" w:rsidDel="00000000" w:rsidP="00000000" w:rsidRDefault="00000000" w:rsidRPr="00000000" w14:paraId="00000092">
            <w:pPr>
              <w:spacing w:line="392.72727272727275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(0.09)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line="392.72727272727275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line="392.72727272727275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taVNS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line="392.72727272727275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0.09</w:t>
            </w:r>
          </w:p>
          <w:p w:rsidR="00000000" w:rsidDel="00000000" w:rsidP="00000000" w:rsidRDefault="00000000" w:rsidRPr="00000000" w14:paraId="00000097">
            <w:pPr>
              <w:spacing w:line="392.72727272727275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(0.19)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line="392.72727272727275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0.29</w:t>
            </w:r>
          </w:p>
          <w:p w:rsidR="00000000" w:rsidDel="00000000" w:rsidP="00000000" w:rsidRDefault="00000000" w:rsidRPr="00000000" w14:paraId="0000009A">
            <w:pPr>
              <w:spacing w:line="392.72727272727275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(0.17)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line="392.72727272727275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2.97</w:t>
            </w:r>
          </w:p>
          <w:p w:rsidR="00000000" w:rsidDel="00000000" w:rsidP="00000000" w:rsidRDefault="00000000" w:rsidRPr="00000000" w14:paraId="0000009D">
            <w:pPr>
              <w:spacing w:line="392.72727272727275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(1.77)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line="392.72727272727275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1.94</w:t>
            </w:r>
          </w:p>
          <w:p w:rsidR="00000000" w:rsidDel="00000000" w:rsidP="00000000" w:rsidRDefault="00000000" w:rsidRPr="00000000" w14:paraId="000000A0">
            <w:pPr>
              <w:spacing w:line="392.72727272727275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(0.33)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line="392.72727272727275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0.36</w:t>
            </w:r>
          </w:p>
          <w:p w:rsidR="00000000" w:rsidDel="00000000" w:rsidP="00000000" w:rsidRDefault="00000000" w:rsidRPr="00000000" w14:paraId="000000A3">
            <w:pPr>
              <w:spacing w:line="392.72727272727275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(0.11)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line="392.72727272727275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-0.06</w:t>
            </w:r>
          </w:p>
          <w:p w:rsidR="00000000" w:rsidDel="00000000" w:rsidP="00000000" w:rsidRDefault="00000000" w:rsidRPr="00000000" w14:paraId="000000A6">
            <w:pPr>
              <w:spacing w:line="392.72727272727275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(0.06)</w:t>
            </w:r>
          </w:p>
        </w:tc>
      </w:tr>
    </w:tbl>
    <w:p w:rsidR="00000000" w:rsidDel="00000000" w:rsidP="00000000" w:rsidRDefault="00000000" w:rsidRPr="00000000" w14:paraId="000000A8">
      <w:pPr>
        <w:spacing w:line="392.72727272727275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line="392.72727272727275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Supplementary Table S3. Effect of stimulation on accuracy and reaction time during choose-A trials. </w:t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5.8"/>
        <w:gridCol w:w="1805.8"/>
        <w:gridCol w:w="1805.8"/>
        <w:gridCol w:w="1805.8"/>
        <w:gridCol w:w="1805.8"/>
        <w:tblGridChange w:id="0">
          <w:tblGrid>
            <w:gridCol w:w="1805.8"/>
            <w:gridCol w:w="1805.8"/>
            <w:gridCol w:w="1805.8"/>
            <w:gridCol w:w="1805.8"/>
            <w:gridCol w:w="1805.8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Accuracy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Effect/parameter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numDF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denDF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F-value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p-value</w:t>
            </w:r>
          </w:p>
        </w:tc>
      </w:tr>
      <w:tr>
        <w:trPr>
          <w:cantSplit w:val="0"/>
          <w:trHeight w:val="481.331676136363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(Intercept)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89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line="392.72727272727275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18"/>
                <w:szCs w:val="18"/>
                <w:highlight w:val="white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line="392.72727272727275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18"/>
                <w:szCs w:val="18"/>
                <w:highlight w:val="white"/>
                <w:rtl w:val="0"/>
              </w:rPr>
              <w:t xml:space="preserve">0.91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.331676136363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Group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89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line="392.72727272727275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0.31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line="392.72727272727275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0.58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Stimulation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76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line="392.72727272727275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18"/>
                <w:szCs w:val="18"/>
                <w:highlight w:val="white"/>
                <w:rtl w:val="0"/>
              </w:rPr>
              <w:t xml:space="preserve">4.03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line="392.72727272727275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18"/>
                <w:szCs w:val="18"/>
                <w:highlight w:val="white"/>
                <w:rtl w:val="0"/>
              </w:rPr>
              <w:t xml:space="preserve">0.05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Test 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76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line="392.72727272727275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28.38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100.0" w:type="dxa"/>
              <w:bottom w:w="4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line="392.72727272727275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&lt; 0.001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89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line="392.72727272727275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18"/>
                <w:szCs w:val="18"/>
                <w:highlight w:val="white"/>
                <w:rtl w:val="0"/>
              </w:rPr>
              <w:t xml:space="preserve">0.02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line="392.72727272727275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18"/>
                <w:szCs w:val="18"/>
                <w:highlight w:val="white"/>
                <w:rtl w:val="0"/>
              </w:rPr>
              <w:t xml:space="preserve">0.90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Sex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89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line="392.72727272727275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0.14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line="392.72727272727275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0.71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Group:intervention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76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line="392.72727272727275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18"/>
                <w:szCs w:val="18"/>
                <w:highlight w:val="white"/>
                <w:rtl w:val="0"/>
              </w:rPr>
              <w:t xml:space="preserve">0.02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line="392.72727272727275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18"/>
                <w:szCs w:val="18"/>
                <w:highlight w:val="white"/>
                <w:rtl w:val="0"/>
              </w:rPr>
              <w:t xml:space="preserve">0.88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Reaction time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Effect/parameter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numDF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denDF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F-value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p-value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(Intercept)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89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line="392.72727272727275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18"/>
                <w:szCs w:val="18"/>
                <w:highlight w:val="white"/>
                <w:rtl w:val="0"/>
              </w:rPr>
              <w:t xml:space="preserve">0.026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line="392.72727272727275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18"/>
                <w:szCs w:val="18"/>
                <w:highlight w:val="white"/>
                <w:rtl w:val="0"/>
              </w:rPr>
              <w:t xml:space="preserve">0.87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(Intercept)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89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line="392.72727272727275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18"/>
                <w:szCs w:val="18"/>
                <w:highlight w:val="white"/>
                <w:rtl w:val="0"/>
              </w:rPr>
              <w:t xml:space="preserve">0.026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line="392.72727272727275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18"/>
                <w:szCs w:val="18"/>
                <w:highlight w:val="white"/>
                <w:rtl w:val="0"/>
              </w:rPr>
              <w:t xml:space="preserve">0.87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Group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89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line="392.72727272727275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line="392.72727272727275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0.93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Stimulation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76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line="392.72727272727275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18"/>
                <w:szCs w:val="18"/>
                <w:highlight w:val="white"/>
                <w:rtl w:val="0"/>
              </w:rPr>
              <w:t xml:space="preserve">0.28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line="392.72727272727275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18"/>
                <w:szCs w:val="18"/>
                <w:highlight w:val="white"/>
                <w:rtl w:val="0"/>
              </w:rPr>
              <w:t xml:space="preserve">0.60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Test 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76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line="392.72727272727275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4.02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100.0" w:type="dxa"/>
              <w:bottom w:w="4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line="392.72727272727275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0.05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89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line="392.72727272727275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18"/>
                <w:szCs w:val="18"/>
                <w:highlight w:val="white"/>
                <w:rtl w:val="0"/>
              </w:rPr>
              <w:t xml:space="preserve">0.43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line="392.72727272727275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18"/>
                <w:szCs w:val="18"/>
                <w:highlight w:val="white"/>
                <w:rtl w:val="0"/>
              </w:rPr>
              <w:t xml:space="preserve">0.51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Sex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89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spacing w:line="392.72727272727275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0.41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line="392.72727272727275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0.53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Group:intervention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76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spacing w:line="392.72727272727275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18"/>
                <w:szCs w:val="18"/>
                <w:highlight w:val="white"/>
                <w:rtl w:val="0"/>
              </w:rPr>
              <w:t xml:space="preserve">0.35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spacing w:line="392.72727272727275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18"/>
                <w:szCs w:val="18"/>
                <w:highlight w:val="white"/>
                <w:rtl w:val="0"/>
              </w:rPr>
              <w:t xml:space="preserve">0.56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9">
      <w:pPr>
        <w:spacing w:line="392.72727272727275" w:lineRule="auto"/>
        <w:jc w:val="both"/>
        <w:rPr>
          <w:rFonts w:ascii="Roboto" w:cs="Roboto" w:eastAsia="Roboto" w:hAnsi="Roboto"/>
          <w:b w:val="1"/>
          <w:color w:val="444746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line="392.72727272727275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Supplementary Table S4.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Effect of stimulation on accuracy and reaction time during avoid-B trials.</w:t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5.8"/>
        <w:gridCol w:w="1805.8"/>
        <w:gridCol w:w="1805.8"/>
        <w:gridCol w:w="1805.8"/>
        <w:gridCol w:w="1805.8"/>
        <w:tblGridChange w:id="0">
          <w:tblGrid>
            <w:gridCol w:w="1805.8"/>
            <w:gridCol w:w="1805.8"/>
            <w:gridCol w:w="1805.8"/>
            <w:gridCol w:w="1805.8"/>
            <w:gridCol w:w="1805.8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Accuracy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Effect/parameter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numDF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denDF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F-value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p-value</w:t>
            </w:r>
          </w:p>
        </w:tc>
      </w:tr>
      <w:tr>
        <w:trPr>
          <w:cantSplit w:val="0"/>
          <w:trHeight w:val="669.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(Intercept)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89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spacing w:line="392.72727272727275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18"/>
                <w:szCs w:val="18"/>
                <w:highlight w:val="white"/>
                <w:rtl w:val="0"/>
              </w:rPr>
              <w:t xml:space="preserve">0.02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spacing w:line="392.72727272727275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18"/>
                <w:szCs w:val="18"/>
                <w:highlight w:val="white"/>
                <w:rtl w:val="0"/>
              </w:rPr>
              <w:t xml:space="preserve">0.90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9.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Group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89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spacing w:line="392.72727272727275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0.27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spacing w:line="392.72727272727275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0.61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9.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Stimulation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76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spacing w:line="392.72727272727275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18"/>
                <w:szCs w:val="18"/>
                <w:highlight w:val="white"/>
                <w:rtl w:val="0"/>
              </w:rPr>
              <w:t xml:space="preserve">0.06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spacing w:line="392.72727272727275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18"/>
                <w:szCs w:val="18"/>
                <w:highlight w:val="white"/>
                <w:rtl w:val="0"/>
              </w:rPr>
              <w:t xml:space="preserve">0.81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9.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Test 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76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spacing w:line="392.72727272727275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24.72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100.0" w:type="dxa"/>
              <w:bottom w:w="4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spacing w:line="348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&lt; 0.001</w:t>
            </w:r>
          </w:p>
        </w:tc>
      </w:tr>
      <w:tr>
        <w:trPr>
          <w:cantSplit w:val="0"/>
          <w:trHeight w:val="669.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89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spacing w:line="392.72727272727275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18"/>
                <w:szCs w:val="18"/>
                <w:highlight w:val="white"/>
                <w:rtl w:val="0"/>
              </w:rPr>
              <w:t xml:space="preserve">3.12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spacing w:line="392.72727272727275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18"/>
                <w:szCs w:val="18"/>
                <w:highlight w:val="white"/>
                <w:rtl w:val="0"/>
              </w:rPr>
              <w:t xml:space="preserve">0.08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9.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Sex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89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spacing w:line="392.72727272727275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2.04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spacing w:line="392.72727272727275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0.16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9.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Group:intervention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76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spacing w:line="392.72727272727275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18"/>
                <w:szCs w:val="18"/>
                <w:highlight w:val="white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spacing w:line="392.72727272727275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18"/>
                <w:szCs w:val="18"/>
                <w:highlight w:val="white"/>
                <w:rtl w:val="0"/>
              </w:rPr>
              <w:t xml:space="preserve">1.00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Reaction time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Effect/parameter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numDF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denDF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F-value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p-value</w:t>
            </w:r>
          </w:p>
        </w:tc>
      </w:tr>
      <w:tr>
        <w:trPr>
          <w:cantSplit w:val="0"/>
          <w:trHeight w:val="669.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(Intercept)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89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spacing w:line="392.72727272727275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highlight w:val="white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spacing w:line="392.72727272727275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highlight w:val="white"/>
                <w:rtl w:val="0"/>
              </w:rPr>
              <w:t xml:space="preserve">0.95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9.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Group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89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spacing w:line="392.72727272727275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0.03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spacing w:line="392.72727272727275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0.86</w:t>
            </w:r>
          </w:p>
        </w:tc>
      </w:tr>
      <w:tr>
        <w:trPr>
          <w:cantSplit w:val="0"/>
          <w:trHeight w:val="669.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Stimulation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76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spacing w:line="392.72727272727275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highlight w:val="white"/>
                <w:rtl w:val="0"/>
              </w:rPr>
              <w:t xml:space="preserve">0.40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spacing w:line="392.72727272727275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highlight w:val="white"/>
                <w:rtl w:val="0"/>
              </w:rPr>
              <w:t xml:space="preserve">0.53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9.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Test 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76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spacing w:line="392.72727272727275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12.37</w:t>
            </w:r>
          </w:p>
        </w:tc>
        <w:tc>
          <w:tcPr>
            <w:tcMar>
              <w:top w:w="40.0" w:type="dxa"/>
              <w:left w:w="100.0" w:type="dxa"/>
              <w:bottom w:w="4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spacing w:line="392.72727272727275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&lt; 0.001</w:t>
            </w:r>
          </w:p>
        </w:tc>
      </w:tr>
      <w:tr>
        <w:trPr>
          <w:cantSplit w:val="0"/>
          <w:trHeight w:val="669.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89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spacing w:line="392.72727272727275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highlight w:val="white"/>
                <w:rtl w:val="0"/>
              </w:rPr>
              <w:t xml:space="preserve">0.44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spacing w:line="392.72727272727275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highlight w:val="white"/>
                <w:rtl w:val="0"/>
              </w:rPr>
              <w:t xml:space="preserve">0.51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9.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Sex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89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spacing w:line="392.72727272727275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0.58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spacing w:line="392.72727272727275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0.45</w:t>
            </w:r>
          </w:p>
        </w:tc>
      </w:tr>
      <w:tr>
        <w:trPr>
          <w:cantSplit w:val="0"/>
          <w:trHeight w:val="669.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Group:intervention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76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spacing w:line="392.72727272727275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highlight w:val="white"/>
                <w:rtl w:val="0"/>
              </w:rPr>
              <w:t xml:space="preserve">0.13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spacing w:line="392.72727272727275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highlight w:val="white"/>
                <w:rtl w:val="0"/>
              </w:rPr>
              <w:t xml:space="preserve">0.72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5">
      <w:pPr>
        <w:spacing w:line="392.72727272727275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spacing w:line="392.72727272727275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Supplementary Table S5: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Effect of stimulation on accuracy and reaction time in the training phase</w:t>
      </w:r>
      <w:r w:rsidDel="00000000" w:rsidR="00000000" w:rsidRPr="00000000">
        <w:rPr>
          <w:b w:val="1"/>
          <w:i w:val="1"/>
          <w:rtl w:val="0"/>
        </w:rPr>
        <w:t xml:space="preserve"> - corrected for SNRI and tricyclic drugs.</w:t>
      </w: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5.8"/>
        <w:gridCol w:w="1805.8"/>
        <w:gridCol w:w="1805.8"/>
        <w:gridCol w:w="1805.8"/>
        <w:gridCol w:w="1805.8"/>
        <w:tblGridChange w:id="0">
          <w:tblGrid>
            <w:gridCol w:w="1805.8"/>
            <w:gridCol w:w="1805.8"/>
            <w:gridCol w:w="1805.8"/>
            <w:gridCol w:w="1805.8"/>
            <w:gridCol w:w="1805.8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Accuracy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Effect/parameter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numDF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denDF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F-value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p-value</w:t>
            </w:r>
          </w:p>
        </w:tc>
      </w:tr>
      <w:tr>
        <w:trPr>
          <w:cantSplit w:val="0"/>
          <w:trHeight w:val="481.331676136363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(Intercept)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1900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0.27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0.60</w:t>
            </w:r>
          </w:p>
        </w:tc>
      </w:tr>
      <w:tr>
        <w:trPr>
          <w:cantSplit w:val="0"/>
          <w:trHeight w:val="421.331676136363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Group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86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0.50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0.48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Stimulation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1900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1.00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Trial type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1900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154.25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&lt; 0.001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1900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33.10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&lt; 0.001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Test 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1900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160.65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&lt; 0.001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86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8.18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0.01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Sex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86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0.66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0.42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Group:intervention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1900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6.34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0.01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Group:trial type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1900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5.34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0.00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Intervention:trial type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widowControl w:val="0"/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widowControl w:val="0"/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1900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4.87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0.01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Group:intervention:trial type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widowControl w:val="0"/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1900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2.72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widowControl w:val="0"/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0.07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Reaction time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Effect/parameter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numDF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denDF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F-value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p-value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(Intercept)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widowControl w:val="0"/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widowControl w:val="0"/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1900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0.95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Group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widowControl w:val="0"/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widowControl w:val="0"/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86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0.29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0.59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Stimulation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widowControl w:val="0"/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widowControl w:val="0"/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1900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0.01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0.91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Trial type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widowControl w:val="0"/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widowControl w:val="0"/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1900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0.31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0.73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widowControl w:val="0"/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widowControl w:val="0"/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1900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90.73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&lt; 0.001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Test 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widowControl w:val="0"/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widowControl w:val="0"/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1900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416.07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&lt; 0.001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widowControl w:val="0"/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widowControl w:val="0"/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86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7.66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0.01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Sex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widowControl w:val="0"/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widowControl w:val="0"/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86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0.96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Group:intervention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widowControl w:val="0"/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widowControl w:val="0"/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1900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0.09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0.76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Group:trialtype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widowControl w:val="0"/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widowControl w:val="0"/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1900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0.42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0.65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Intervention:trialtype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widowControl w:val="0"/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widowControl w:val="0"/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1900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1.06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0.35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Group:intervention:trialtype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widowControl w:val="0"/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widowControl w:val="0"/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1900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0.01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spacing w:line="24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0.99</w:t>
            </w:r>
          </w:p>
        </w:tc>
      </w:tr>
    </w:tbl>
    <w:p w:rsidR="00000000" w:rsidDel="00000000" w:rsidP="00000000" w:rsidRDefault="00000000" w:rsidRPr="00000000" w14:paraId="000001F3">
      <w:pPr>
        <w:spacing w:line="392.72727272727275" w:lineRule="auto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spacing w:line="392.72727272727275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Supplementary Table S6: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Estimated marginal means and post-hoc contrasts for stimulation effects by group. Results from the training phase</w:t>
      </w:r>
      <w:r w:rsidDel="00000000" w:rsidR="00000000" w:rsidRPr="00000000">
        <w:rPr>
          <w:b w:val="1"/>
          <w:i w:val="1"/>
          <w:rtl w:val="0"/>
        </w:rPr>
        <w:t xml:space="preserve"> - corrected for SNRI and tricyclic drugs.</w:t>
      </w:r>
      <w:r w:rsidDel="00000000" w:rsidR="00000000" w:rsidRPr="00000000">
        <w:rPr>
          <w:rtl w:val="0"/>
        </w:rPr>
      </w:r>
    </w:p>
    <w:tbl>
      <w:tblPr>
        <w:tblStyle w:val="Table6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89.857142857143"/>
        <w:gridCol w:w="1289.857142857143"/>
        <w:gridCol w:w="1289.857142857143"/>
        <w:gridCol w:w="1289.857142857143"/>
        <w:gridCol w:w="1289.857142857143"/>
        <w:gridCol w:w="1289.857142857143"/>
        <w:gridCol w:w="1289.857142857143"/>
        <w:tblGridChange w:id="0">
          <w:tblGrid>
            <w:gridCol w:w="1289.857142857143"/>
            <w:gridCol w:w="1289.857142857143"/>
            <w:gridCol w:w="1289.857142857143"/>
            <w:gridCol w:w="1289.857142857143"/>
            <w:gridCol w:w="1289.857142857143"/>
            <w:gridCol w:w="1289.857142857143"/>
            <w:gridCol w:w="1289.857142857143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spacing w:line="240" w:lineRule="auto"/>
              <w:rPr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Stimulation</w:t>
            </w: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| Group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widowControl w:val="0"/>
              <w:spacing w:line="240" w:lineRule="auto"/>
              <w:rPr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Group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widowControl w:val="0"/>
              <w:spacing w:line="240" w:lineRule="auto"/>
              <w:rPr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Contrast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widowControl w:val="0"/>
              <w:spacing w:line="240" w:lineRule="auto"/>
              <w:rPr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estimate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widowControl w:val="0"/>
              <w:spacing w:line="240" w:lineRule="auto"/>
              <w:rPr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widowControl w:val="0"/>
              <w:spacing w:line="240" w:lineRule="auto"/>
              <w:rPr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df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widowControl w:val="0"/>
              <w:spacing w:line="240" w:lineRule="auto"/>
              <w:rPr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t.ratio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widowControl w:val="0"/>
              <w:spacing w:line="240" w:lineRule="auto"/>
              <w:rPr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p.value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MDD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sham-tvns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spacing w:line="288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highlight w:val="white"/>
                <w:rtl w:val="0"/>
              </w:rPr>
              <w:t xml:space="preserve"> -0.13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spacing w:line="288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highlight w:val="white"/>
                <w:rtl w:val="0"/>
              </w:rPr>
              <w:t xml:space="preserve">0.0547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spacing w:line="288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highlight w:val="white"/>
                <w:rtl w:val="0"/>
              </w:rPr>
              <w:t xml:space="preserve">1900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spacing w:line="288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highlight w:val="white"/>
                <w:rtl w:val="0"/>
              </w:rPr>
              <w:t xml:space="preserve">-2.433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spacing w:line="288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highlight w:val="white"/>
                <w:rtl w:val="0"/>
              </w:rPr>
              <w:t xml:space="preserve">0.0151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CTRL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sham-tvns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highlight w:val="white"/>
                <w:rtl w:val="0"/>
              </w:rPr>
              <w:t xml:space="preserve">0.05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highlight w:val="white"/>
                <w:rtl w:val="0"/>
              </w:rPr>
              <w:t xml:space="preserve">0.0494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highlight w:val="white"/>
                <w:rtl w:val="0"/>
              </w:rPr>
              <w:t xml:space="preserve">1900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highlight w:val="white"/>
                <w:rtl w:val="0"/>
              </w:rPr>
              <w:t xml:space="preserve"> 1.062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highlight w:val="white"/>
                <w:rtl w:val="0"/>
              </w:rPr>
              <w:t xml:space="preserve">0.2886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 Stimulation | Trial type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Trial type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Contrast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spacing w:line="240" w:lineRule="auto"/>
              <w:rPr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estimate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spacing w:line="240" w:lineRule="auto"/>
              <w:rPr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spacing w:line="240" w:lineRule="auto"/>
              <w:rPr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df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spacing w:line="240" w:lineRule="auto"/>
              <w:rPr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t.ratio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spacing w:line="240" w:lineRule="auto"/>
              <w:rPr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p.value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sham-tvns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highlight w:val="white"/>
                <w:rtl w:val="0"/>
              </w:rPr>
              <w:t xml:space="preserve">-0.20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highlight w:val="white"/>
                <w:rtl w:val="0"/>
              </w:rPr>
              <w:t xml:space="preserve">0.06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highlight w:val="white"/>
                <w:rtl w:val="0"/>
              </w:rPr>
              <w:t xml:space="preserve">1900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highlight w:val="white"/>
                <w:rtl w:val="0"/>
              </w:rPr>
              <w:t xml:space="preserve">-3.19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highlight w:val="white"/>
                <w:rtl w:val="0"/>
              </w:rPr>
              <w:t xml:space="preserve">&lt; 0.01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sham-tvns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highlight w:val="white"/>
                <w:rtl w:val="0"/>
              </w:rPr>
              <w:t xml:space="preserve">0.02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highlight w:val="white"/>
                <w:rtl w:val="0"/>
              </w:rPr>
              <w:t xml:space="preserve">0.06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highlight w:val="white"/>
                <w:rtl w:val="0"/>
              </w:rPr>
              <w:t xml:space="preserve">1900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highlight w:val="white"/>
                <w:rtl w:val="0"/>
              </w:rPr>
              <w:t xml:space="preserve">0.25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highlight w:val="white"/>
                <w:rtl w:val="0"/>
              </w:rPr>
              <w:t xml:space="preserve">0.80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sham-tvns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spacing w:line="288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highlight w:val="white"/>
                <w:rtl w:val="0"/>
              </w:rPr>
              <w:t xml:space="preserve">0.06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highlight w:val="white"/>
                <w:rtl w:val="0"/>
              </w:rPr>
              <w:t xml:space="preserve">0.06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highlight w:val="white"/>
                <w:rtl w:val="0"/>
              </w:rPr>
              <w:t xml:space="preserve">1900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spacing w:line="288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highlight w:val="white"/>
                <w:rtl w:val="0"/>
              </w:rPr>
              <w:t xml:space="preserve">1.00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spacing w:line="288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highlight w:val="white"/>
                <w:rtl w:val="0"/>
              </w:rPr>
              <w:t xml:space="preserve">0.32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4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Supplementary Table S7. Results from the test phase. Effect of stimulation on accuracy and reaction time during choose-A trials</w:t>
      </w:r>
      <w:r w:rsidDel="00000000" w:rsidR="00000000" w:rsidRPr="00000000">
        <w:rPr>
          <w:b w:val="1"/>
          <w:i w:val="1"/>
          <w:rtl w:val="0"/>
        </w:rPr>
        <w:t xml:space="preserve"> - corrected for SNRI and tricyclic drugs</w:t>
      </w:r>
      <w:r w:rsidDel="00000000" w:rsidR="00000000" w:rsidRPr="00000000">
        <w:rPr>
          <w:b w:val="1"/>
          <w:sz w:val="18"/>
          <w:szCs w:val="18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7"/>
        <w:tblW w:w="9000.0" w:type="dxa"/>
        <w:jc w:val="left"/>
        <w:tblInd w:w="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95"/>
        <w:gridCol w:w="1710"/>
        <w:gridCol w:w="1665"/>
        <w:gridCol w:w="1665"/>
        <w:gridCol w:w="1665"/>
        <w:tblGridChange w:id="0">
          <w:tblGrid>
            <w:gridCol w:w="2295"/>
            <w:gridCol w:w="1710"/>
            <w:gridCol w:w="1665"/>
            <w:gridCol w:w="1665"/>
            <w:gridCol w:w="1665"/>
          </w:tblGrid>
        </w:tblGridChange>
      </w:tblGrid>
      <w:tr>
        <w:trPr>
          <w:cantSplit w:val="0"/>
          <w:trHeight w:val="380" w:hRule="atLeast"/>
          <w:tblHeader w:val="1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Accuracy 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Effect/parameter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numDF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denDF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F-value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p-value</w:t>
            </w:r>
          </w:p>
        </w:tc>
      </w:tr>
      <w:tr>
        <w:trPr>
          <w:cantSplit w:val="0"/>
          <w:trHeight w:val="516.6796875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(Intercept)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88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spacing w:line="288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spacing w:line="288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0.97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Group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88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spacing w:line="288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0.39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spacing w:line="288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0.53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Stimulation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75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spacing w:line="288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4.27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spacing w:line="288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0.04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Test 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75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spacing w:line="288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29.39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spacing w:line="288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&lt; 0.001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88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spacing w:line="288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0.01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spacing w:line="288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0.92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Sex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88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spacing w:line="288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0.16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spacing w:line="288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0.69</w:t>
            </w:r>
          </w:p>
        </w:tc>
      </w:tr>
      <w:tr>
        <w:trPr>
          <w:cantSplit w:val="0"/>
          <w:trHeight w:val="468.5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Group:stimulation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75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spacing w:line="288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0.06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spacing w:line="288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0.81</w:t>
            </w:r>
          </w:p>
        </w:tc>
      </w:tr>
      <w:tr>
        <w:trPr>
          <w:cantSplit w:val="0"/>
          <w:trHeight w:val="468.57421875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widowControl w:val="0"/>
              <w:spacing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Reaction time </w:t>
            </w:r>
          </w:p>
        </w:tc>
      </w:tr>
      <w:tr>
        <w:trPr>
          <w:cantSplit w:val="0"/>
          <w:trHeight w:val="468.5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(Intercept)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88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spacing w:line="288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0.02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spacing w:line="288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0.88</w:t>
            </w:r>
          </w:p>
        </w:tc>
      </w:tr>
      <w:tr>
        <w:trPr>
          <w:cantSplit w:val="0"/>
          <w:trHeight w:val="468.5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Group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88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spacing w:line="288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0.04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spacing w:line="288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0.84</w:t>
            </w:r>
          </w:p>
        </w:tc>
      </w:tr>
      <w:tr>
        <w:trPr>
          <w:cantSplit w:val="0"/>
          <w:trHeight w:val="468.5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Stimulation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75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spacing w:line="288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0.41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spacing w:line="288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0.52</w:t>
            </w:r>
          </w:p>
        </w:tc>
      </w:tr>
      <w:tr>
        <w:trPr>
          <w:cantSplit w:val="0"/>
          <w:trHeight w:val="468.5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Test 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75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spacing w:line="288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6.65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spacing w:line="288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0.01</w:t>
            </w:r>
          </w:p>
        </w:tc>
      </w:tr>
      <w:tr>
        <w:trPr>
          <w:cantSplit w:val="0"/>
          <w:trHeight w:val="468.5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88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spacing w:line="288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0.48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spacing w:line="288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0.49</w:t>
            </w:r>
          </w:p>
        </w:tc>
      </w:tr>
      <w:tr>
        <w:trPr>
          <w:cantSplit w:val="0"/>
          <w:trHeight w:val="468.5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Sex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88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spacing w:line="288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0.11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spacing w:line="288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0.74</w:t>
            </w:r>
          </w:p>
        </w:tc>
      </w:tr>
      <w:tr>
        <w:trPr>
          <w:cantSplit w:val="0"/>
          <w:trHeight w:val="468.5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Group:stimulation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75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spacing w:line="288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0.35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spacing w:line="288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0.56</w:t>
            </w:r>
          </w:p>
        </w:tc>
      </w:tr>
    </w:tbl>
    <w:p w:rsidR="00000000" w:rsidDel="00000000" w:rsidP="00000000" w:rsidRDefault="00000000" w:rsidRPr="00000000" w14:paraId="0000028B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spacing w:line="392.72727272727275" w:lineRule="auto"/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rtl w:val="0"/>
        </w:rPr>
        <w:t xml:space="preserve">Supplementary Table S8. Results from the test phase. Effect of stimulation on accuracy and reaction time during avoid-B trials</w:t>
      </w:r>
      <w:r w:rsidDel="00000000" w:rsidR="00000000" w:rsidRPr="00000000">
        <w:rPr>
          <w:b w:val="1"/>
          <w:i w:val="1"/>
          <w:rtl w:val="0"/>
        </w:rPr>
        <w:t xml:space="preserve"> - corrected for SNRI and tricyclic drugs</w:t>
      </w:r>
      <w:r w:rsidDel="00000000" w:rsidR="00000000" w:rsidRPr="00000000">
        <w:rPr>
          <w:b w:val="1"/>
          <w:sz w:val="18"/>
          <w:szCs w:val="18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8"/>
        <w:tblW w:w="8955.0" w:type="dxa"/>
        <w:jc w:val="left"/>
        <w:tblInd w:w="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80"/>
        <w:gridCol w:w="1680"/>
        <w:gridCol w:w="1665"/>
        <w:gridCol w:w="1665"/>
        <w:gridCol w:w="1665"/>
        <w:tblGridChange w:id="0">
          <w:tblGrid>
            <w:gridCol w:w="2280"/>
            <w:gridCol w:w="1680"/>
            <w:gridCol w:w="1665"/>
            <w:gridCol w:w="1665"/>
            <w:gridCol w:w="1665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Accuracy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numDF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denDF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F-value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p-value</w:t>
            </w:r>
          </w:p>
        </w:tc>
      </w:tr>
      <w:tr>
        <w:trPr>
          <w:cantSplit w:val="0"/>
          <w:trHeight w:val="516.6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(Intercept)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88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spacing w:line="288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0.01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spacing w:line="288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0.90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Group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88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spacing w:line="288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0.37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spacing w:line="288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0.55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Stimulation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75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spacing w:line="288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spacing w:line="288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0.96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Test 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75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spacing w:line="288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23.52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spacing w:line="288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&lt; 0.001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88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spacing w:line="288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2.80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spacing w:line="288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0.10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Sex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2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88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spacing w:line="288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0.89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spacing w:line="288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0.35</w:t>
            </w:r>
          </w:p>
        </w:tc>
      </w:tr>
      <w:tr>
        <w:trPr>
          <w:cantSplit w:val="0"/>
          <w:trHeight w:val="468.5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Group:stimulation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75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spacing w:line="288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9">
            <w:pPr>
              <w:spacing w:line="288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0.95</w:t>
            </w:r>
          </w:p>
        </w:tc>
      </w:tr>
      <w:tr>
        <w:trPr>
          <w:cantSplit w:val="0"/>
          <w:trHeight w:val="468.57421875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Reaction time </w:t>
            </w:r>
          </w:p>
        </w:tc>
      </w:tr>
      <w:tr>
        <w:trPr>
          <w:cantSplit w:val="0"/>
          <w:trHeight w:val="468.5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F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(Intercept)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88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spacing w:line="288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spacing w:line="288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0.96</w:t>
            </w:r>
          </w:p>
        </w:tc>
      </w:tr>
      <w:tr>
        <w:trPr>
          <w:cantSplit w:val="0"/>
          <w:trHeight w:val="468.5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Group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88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spacing w:line="288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0.10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spacing w:line="288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0.75</w:t>
            </w:r>
          </w:p>
        </w:tc>
      </w:tr>
      <w:tr>
        <w:trPr>
          <w:cantSplit w:val="0"/>
          <w:trHeight w:val="468.5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Stimulation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75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spacing w:line="288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0.59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spacing w:line="288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0.45</w:t>
            </w:r>
          </w:p>
        </w:tc>
      </w:tr>
      <w:tr>
        <w:trPr>
          <w:cantSplit w:val="0"/>
          <w:trHeight w:val="468.5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E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Test 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F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75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spacing w:line="288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16.98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spacing w:line="288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&lt; 0.001</w:t>
            </w:r>
          </w:p>
        </w:tc>
      </w:tr>
      <w:tr>
        <w:trPr>
          <w:cantSplit w:val="0"/>
          <w:trHeight w:val="468.5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88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spacing w:line="288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0.49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spacing w:line="288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0.49</w:t>
            </w:r>
          </w:p>
        </w:tc>
      </w:tr>
      <w:tr>
        <w:trPr>
          <w:cantSplit w:val="0"/>
          <w:trHeight w:val="468.5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Sex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A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88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spacing w:line="288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0.07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spacing w:line="288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0.79</w:t>
            </w:r>
          </w:p>
        </w:tc>
      </w:tr>
      <w:tr>
        <w:trPr>
          <w:cantSplit w:val="0"/>
          <w:trHeight w:val="468.5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D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Group:stimulation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E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75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0">
            <w:pPr>
              <w:spacing w:line="288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0.16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spacing w:line="288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0.69</w:t>
            </w:r>
          </w:p>
        </w:tc>
      </w:tr>
    </w:tbl>
    <w:p w:rsidR="00000000" w:rsidDel="00000000" w:rsidP="00000000" w:rsidRDefault="00000000" w:rsidRPr="00000000" w14:paraId="000002E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3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Supplementary Table S9. Effect of stimulation on accuracy and reaction time during the training phase.</w:t>
      </w: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Control for potential repetition effect - between‐subjects analysis limited to test day 1 data.</w:t>
      </w:r>
      <w:r w:rsidDel="00000000" w:rsidR="00000000" w:rsidRPr="00000000">
        <w:rPr>
          <w:rtl w:val="0"/>
        </w:rPr>
      </w:r>
    </w:p>
    <w:tbl>
      <w:tblPr>
        <w:tblStyle w:val="Table9"/>
        <w:tblW w:w="9000.0" w:type="dxa"/>
        <w:jc w:val="left"/>
        <w:tblInd w:w="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95"/>
        <w:gridCol w:w="1710"/>
        <w:gridCol w:w="1665"/>
        <w:gridCol w:w="1665"/>
        <w:gridCol w:w="1665"/>
        <w:tblGridChange w:id="0">
          <w:tblGrid>
            <w:gridCol w:w="2295"/>
            <w:gridCol w:w="1710"/>
            <w:gridCol w:w="1665"/>
            <w:gridCol w:w="1665"/>
            <w:gridCol w:w="1665"/>
          </w:tblGrid>
        </w:tblGridChange>
      </w:tblGrid>
      <w:tr>
        <w:trPr>
          <w:cantSplit w:val="0"/>
          <w:trHeight w:val="380" w:hRule="atLeast"/>
          <w:tblHeader w:val="1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4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Accuracy 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Effect/parameter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widowControl w:val="0"/>
              <w:spacing w:line="240" w:lineRule="auto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numDF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denDF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F-value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D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p-value</w:t>
            </w:r>
          </w:p>
        </w:tc>
      </w:tr>
      <w:tr>
        <w:trPr>
          <w:cantSplit w:val="0"/>
          <w:trHeight w:val="516.6796875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E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(Intercept)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1012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1">
            <w:pPr>
              <w:spacing w:line="28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1.68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spacing w:line="28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0.19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Group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6">
            <w:pPr>
              <w:spacing w:line="28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0.25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7">
            <w:pPr>
              <w:spacing w:line="28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0.62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8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Stimulation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B">
            <w:pPr>
              <w:spacing w:line="28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0.07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spacing w:line="28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0.80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D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Trial type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1012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0">
            <w:pPr>
              <w:spacing w:line="28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54.79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1">
            <w:pPr>
              <w:spacing w:line="28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&lt; 0.001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2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1012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spacing w:line="28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16.54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6">
            <w:pPr>
              <w:spacing w:line="28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&lt; 0.001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7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A">
            <w:pPr>
              <w:spacing w:line="28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6.74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spacing w:line="28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Sex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F">
            <w:pPr>
              <w:spacing w:line="28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0.47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0">
            <w:pPr>
              <w:spacing w:line="28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0.49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Group:stimulation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4">
            <w:pPr>
              <w:spacing w:line="28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0.24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5">
            <w:pPr>
              <w:spacing w:line="28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0.63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.5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6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Group:trial type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1012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9">
            <w:pPr>
              <w:spacing w:line="28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1.11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A">
            <w:pPr>
              <w:spacing w:line="28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0.33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.5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B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Stimulation:trial type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1012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E">
            <w:pPr>
              <w:spacing w:line="28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1.80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F">
            <w:pPr>
              <w:spacing w:line="28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0.17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.5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0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Group:stimulation:trial type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1012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3">
            <w:pPr>
              <w:spacing w:line="28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0.38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4">
            <w:pPr>
              <w:spacing w:line="28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0.69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.57421875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5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Reaction time </w:t>
            </w:r>
          </w:p>
        </w:tc>
      </w:tr>
      <w:tr>
        <w:trPr>
          <w:cantSplit w:val="0"/>
          <w:trHeight w:val="468.5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A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(Intercept)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1012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D">
            <w:pPr>
              <w:spacing w:line="28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E">
            <w:pPr>
              <w:spacing w:line="28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0.98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.5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F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Group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2">
            <w:pPr>
              <w:spacing w:line="28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0.13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100.0" w:type="dxa"/>
              <w:bottom w:w="4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3">
            <w:pPr>
              <w:spacing w:line="288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0.72</w:t>
            </w:r>
          </w:p>
        </w:tc>
      </w:tr>
      <w:tr>
        <w:trPr>
          <w:cantSplit w:val="0"/>
          <w:trHeight w:val="468.5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4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Stimulation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7">
            <w:pPr>
              <w:spacing w:line="28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0.18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100.0" w:type="dxa"/>
              <w:bottom w:w="4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8">
            <w:pPr>
              <w:spacing w:line="288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0.67</w:t>
            </w:r>
          </w:p>
        </w:tc>
      </w:tr>
      <w:tr>
        <w:trPr>
          <w:cantSplit w:val="0"/>
          <w:trHeight w:val="468.5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9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Trial type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1012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C">
            <w:pPr>
              <w:spacing w:line="28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4.74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D">
            <w:pPr>
              <w:spacing w:line="28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.5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E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1012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1">
            <w:pPr>
              <w:spacing w:line="28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56.41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2">
            <w:pPr>
              <w:spacing w:line="28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&lt; 0.001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.5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3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6">
            <w:pPr>
              <w:spacing w:line="28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1.80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100.0" w:type="dxa"/>
              <w:bottom w:w="4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7">
            <w:pPr>
              <w:spacing w:line="288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0.18</w:t>
            </w:r>
          </w:p>
        </w:tc>
      </w:tr>
      <w:tr>
        <w:trPr>
          <w:cantSplit w:val="0"/>
          <w:trHeight w:val="468.5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8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Sex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B">
            <w:pPr>
              <w:spacing w:line="28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0.03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C">
            <w:pPr>
              <w:spacing w:line="28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0.87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.5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D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Group:stimulation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0">
            <w:pPr>
              <w:spacing w:line="28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0.81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1">
            <w:pPr>
              <w:spacing w:line="28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0.37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.5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2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Group:trial type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1012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5">
            <w:pPr>
              <w:spacing w:line="28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0.13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6">
            <w:pPr>
              <w:spacing w:line="28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0.88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.5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7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Stimulation:trial type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1012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A">
            <w:pPr>
              <w:spacing w:line="28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0.67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B">
            <w:pPr>
              <w:spacing w:line="28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0.51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.5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C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Group:stimulation:trial type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1012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F">
            <w:pPr>
              <w:spacing w:line="28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1.31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tcMar>
              <w:top w:w="40.0" w:type="dxa"/>
              <w:left w:w="100.0" w:type="dxa"/>
              <w:bottom w:w="4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0">
            <w:pPr>
              <w:spacing w:line="288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0.27</w:t>
            </w:r>
          </w:p>
        </w:tc>
      </w:tr>
    </w:tbl>
    <w:p w:rsidR="00000000" w:rsidDel="00000000" w:rsidP="00000000" w:rsidRDefault="00000000" w:rsidRPr="00000000" w14:paraId="000003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2">
      <w:pPr>
        <w:spacing w:line="392.72727272727275" w:lineRule="auto"/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rtl w:val="0"/>
        </w:rPr>
        <w:t xml:space="preserve">Supplementary Table 10. Effect of stimulation on accuracy during the choice phase for choose-A and avoid-B trials.</w:t>
      </w: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Control for potential repetition effect - between‐subjects analysis limited to test day 1 data.</w:t>
      </w:r>
      <w:r w:rsidDel="00000000" w:rsidR="00000000" w:rsidRPr="00000000">
        <w:rPr>
          <w:rtl w:val="0"/>
        </w:rPr>
      </w:r>
    </w:p>
    <w:tbl>
      <w:tblPr>
        <w:tblStyle w:val="Table10"/>
        <w:tblW w:w="8955.0" w:type="dxa"/>
        <w:jc w:val="left"/>
        <w:tblInd w:w="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80"/>
        <w:gridCol w:w="1680"/>
        <w:gridCol w:w="1665"/>
        <w:gridCol w:w="1665"/>
        <w:gridCol w:w="1665"/>
        <w:tblGridChange w:id="0">
          <w:tblGrid>
            <w:gridCol w:w="2280"/>
            <w:gridCol w:w="1680"/>
            <w:gridCol w:w="1665"/>
            <w:gridCol w:w="1665"/>
            <w:gridCol w:w="1665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3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Accuracy Choose-A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8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9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numDF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A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denDF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B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F-value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C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p-value</w:t>
            </w:r>
          </w:p>
        </w:tc>
      </w:tr>
      <w:tr>
        <w:trPr>
          <w:cantSplit w:val="0"/>
          <w:trHeight w:val="516.6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D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(Intercept)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0">
            <w:pPr>
              <w:spacing w:line="288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1">
            <w:pPr>
              <w:spacing w:line="288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0.95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2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Group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5">
            <w:pPr>
              <w:spacing w:line="288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0.04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6">
            <w:pPr>
              <w:spacing w:line="288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0.84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7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Stimulation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A">
            <w:pPr>
              <w:spacing w:line="288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0.88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B">
            <w:pPr>
              <w:spacing w:line="288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0.35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C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F">
            <w:pPr>
              <w:spacing w:line="288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0.82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0">
            <w:pPr>
              <w:spacing w:line="288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0.37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1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Sex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4">
            <w:pPr>
              <w:spacing w:line="288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1.90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5">
            <w:pPr>
              <w:spacing w:line="288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0.17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.5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6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Group:stimulation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9">
            <w:pPr>
              <w:spacing w:line="288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A">
            <w:pPr>
              <w:spacing w:line="288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0.63</w:t>
            </w:r>
          </w:p>
        </w:tc>
      </w:tr>
      <w:tr>
        <w:trPr>
          <w:cantSplit w:val="0"/>
          <w:trHeight w:val="468.57421875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B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Accuracy Avoid-B</w:t>
            </w:r>
          </w:p>
        </w:tc>
      </w:tr>
      <w:tr>
        <w:trPr>
          <w:cantSplit w:val="0"/>
          <w:trHeight w:val="468.5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0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(Intercept)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3">
            <w:pPr>
              <w:spacing w:line="288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4">
            <w:pPr>
              <w:spacing w:line="288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0.10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.5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5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Group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8">
            <w:pPr>
              <w:spacing w:line="288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0.62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9">
            <w:pPr>
              <w:spacing w:line="288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0.43</w:t>
            </w:r>
          </w:p>
        </w:tc>
      </w:tr>
      <w:tr>
        <w:trPr>
          <w:cantSplit w:val="0"/>
          <w:trHeight w:val="468.5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A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Stimulation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D">
            <w:pPr>
              <w:spacing w:line="288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0.11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E">
            <w:pPr>
              <w:spacing w:line="288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0.74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.5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F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2">
            <w:pPr>
              <w:spacing w:line="288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3">
            <w:pPr>
              <w:spacing w:line="288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0.60</w:t>
            </w:r>
          </w:p>
        </w:tc>
      </w:tr>
      <w:tr>
        <w:trPr>
          <w:cantSplit w:val="0"/>
          <w:trHeight w:val="468.5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4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Sex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7">
            <w:pPr>
              <w:spacing w:line="288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0.24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8">
            <w:pPr>
              <w:spacing w:line="288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0.63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.5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9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Group:stimulation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C">
            <w:pPr>
              <w:spacing w:line="288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0.49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D">
            <w:pPr>
              <w:spacing w:line="288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0.49</w:t>
            </w:r>
          </w:p>
        </w:tc>
      </w:tr>
    </w:tbl>
    <w:p w:rsidR="00000000" w:rsidDel="00000000" w:rsidP="00000000" w:rsidRDefault="00000000" w:rsidRPr="00000000" w14:paraId="000003AE">
      <w:pPr>
        <w:spacing w:line="392.72727272727275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