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D9F586" w14:textId="134E1BFC" w:rsidR="002830F9" w:rsidRDefault="00BF4C48">
      <w:pPr>
        <w:rPr>
          <w:b/>
          <w:bCs/>
        </w:rPr>
      </w:pPr>
      <w:r>
        <w:rPr>
          <w:b/>
          <w:bCs/>
        </w:rPr>
        <w:t xml:space="preserve">Supplemental Material </w:t>
      </w:r>
      <w:r w:rsidR="0050088B">
        <w:rPr>
          <w:b/>
          <w:bCs/>
        </w:rPr>
        <w:t xml:space="preserve">5: </w:t>
      </w:r>
      <w:r w:rsidR="00167B3D">
        <w:rPr>
          <w:b/>
          <w:bCs/>
        </w:rPr>
        <w:t>Table showing top three advantages of face-to-face, telephone and online delivery for service users and providers</w:t>
      </w:r>
    </w:p>
    <w:tbl>
      <w:tblPr>
        <w:tblStyle w:val="TableGrid"/>
        <w:tblW w:w="10207" w:type="dxa"/>
        <w:tblInd w:w="-289" w:type="dxa"/>
        <w:tblLook w:val="04A0" w:firstRow="1" w:lastRow="0" w:firstColumn="1" w:lastColumn="0" w:noHBand="0" w:noVBand="1"/>
      </w:tblPr>
      <w:tblGrid>
        <w:gridCol w:w="2092"/>
        <w:gridCol w:w="1803"/>
        <w:gridCol w:w="2201"/>
        <w:gridCol w:w="2007"/>
        <w:gridCol w:w="2104"/>
      </w:tblGrid>
      <w:tr w:rsidR="00167B3D" w14:paraId="311D2C9A" w14:textId="77777777" w:rsidTr="00097F74">
        <w:tc>
          <w:tcPr>
            <w:tcW w:w="2092" w:type="dxa"/>
          </w:tcPr>
          <w:p w14:paraId="3B1207BB" w14:textId="77777777" w:rsidR="00167B3D" w:rsidRDefault="00167B3D" w:rsidP="00167B3D"/>
        </w:tc>
        <w:tc>
          <w:tcPr>
            <w:tcW w:w="1803" w:type="dxa"/>
          </w:tcPr>
          <w:p w14:paraId="3DBF65FA" w14:textId="6B6D0341" w:rsidR="00167B3D" w:rsidRDefault="00167B3D" w:rsidP="00167B3D"/>
        </w:tc>
        <w:tc>
          <w:tcPr>
            <w:tcW w:w="2201" w:type="dxa"/>
          </w:tcPr>
          <w:p w14:paraId="72B807E0" w14:textId="33026648" w:rsidR="00167B3D" w:rsidRDefault="00167B3D" w:rsidP="00167B3D">
            <w:r>
              <w:t>Face-to-Face</w:t>
            </w:r>
          </w:p>
        </w:tc>
        <w:tc>
          <w:tcPr>
            <w:tcW w:w="2007" w:type="dxa"/>
          </w:tcPr>
          <w:p w14:paraId="19131756" w14:textId="7E1AA0E8" w:rsidR="00167B3D" w:rsidRDefault="00167B3D" w:rsidP="00167B3D">
            <w:r>
              <w:t>Telephone</w:t>
            </w:r>
          </w:p>
        </w:tc>
        <w:tc>
          <w:tcPr>
            <w:tcW w:w="2104" w:type="dxa"/>
          </w:tcPr>
          <w:p w14:paraId="0C72F492" w14:textId="5E9BF2CB" w:rsidR="00167B3D" w:rsidRDefault="00167B3D" w:rsidP="00167B3D">
            <w:r>
              <w:t>Online</w:t>
            </w:r>
          </w:p>
        </w:tc>
      </w:tr>
      <w:tr w:rsidR="00167B3D" w14:paraId="50497494" w14:textId="77777777" w:rsidTr="00097F74">
        <w:tc>
          <w:tcPr>
            <w:tcW w:w="2092" w:type="dxa"/>
          </w:tcPr>
          <w:p w14:paraId="4744E630" w14:textId="52252570" w:rsidR="00167B3D" w:rsidRDefault="00167B3D" w:rsidP="00167B3D">
            <w:r>
              <w:t>Service Users</w:t>
            </w:r>
          </w:p>
        </w:tc>
        <w:tc>
          <w:tcPr>
            <w:tcW w:w="1803" w:type="dxa"/>
          </w:tcPr>
          <w:p w14:paraId="393F9BE6" w14:textId="2C9D4E32" w:rsidR="00167B3D" w:rsidRDefault="00167B3D" w:rsidP="00167B3D">
            <w:r>
              <w:t>Advantage 1</w:t>
            </w:r>
          </w:p>
        </w:tc>
        <w:tc>
          <w:tcPr>
            <w:tcW w:w="2201" w:type="dxa"/>
          </w:tcPr>
          <w:p w14:paraId="584CA5F0" w14:textId="135C7839" w:rsidR="00167B3D" w:rsidRDefault="00097F74" w:rsidP="00167B3D">
            <w:r>
              <w:t>Personal human contact and relationship building</w:t>
            </w:r>
          </w:p>
        </w:tc>
        <w:tc>
          <w:tcPr>
            <w:tcW w:w="2007" w:type="dxa"/>
          </w:tcPr>
          <w:p w14:paraId="0F86CACC" w14:textId="44ACBBCC" w:rsidR="00167B3D" w:rsidRDefault="00097F74" w:rsidP="00167B3D">
            <w:r>
              <w:t>Convenience, ease and flexibility</w:t>
            </w:r>
          </w:p>
        </w:tc>
        <w:tc>
          <w:tcPr>
            <w:tcW w:w="2104" w:type="dxa"/>
          </w:tcPr>
          <w:p w14:paraId="411EA915" w14:textId="4B277D97" w:rsidR="00167B3D" w:rsidRDefault="00097F74" w:rsidP="00167B3D">
            <w:r>
              <w:t>Convenience, ease and flexibility</w:t>
            </w:r>
          </w:p>
        </w:tc>
      </w:tr>
      <w:tr w:rsidR="00167B3D" w14:paraId="43AE02EF" w14:textId="77777777" w:rsidTr="00097F74">
        <w:tc>
          <w:tcPr>
            <w:tcW w:w="2092" w:type="dxa"/>
          </w:tcPr>
          <w:p w14:paraId="2D0A2576" w14:textId="77777777" w:rsidR="00167B3D" w:rsidRDefault="00167B3D" w:rsidP="00167B3D"/>
        </w:tc>
        <w:tc>
          <w:tcPr>
            <w:tcW w:w="1803" w:type="dxa"/>
          </w:tcPr>
          <w:p w14:paraId="794BF595" w14:textId="5F577C0C" w:rsidR="00167B3D" w:rsidRDefault="00167B3D" w:rsidP="00167B3D">
            <w:r>
              <w:t>Advantage 2</w:t>
            </w:r>
          </w:p>
        </w:tc>
        <w:tc>
          <w:tcPr>
            <w:tcW w:w="2201" w:type="dxa"/>
          </w:tcPr>
          <w:p w14:paraId="72194D89" w14:textId="25333C40" w:rsidR="00167B3D" w:rsidRDefault="00097F74" w:rsidP="00167B3D">
            <w:r>
              <w:t>Motivational</w:t>
            </w:r>
          </w:p>
        </w:tc>
        <w:tc>
          <w:tcPr>
            <w:tcW w:w="2007" w:type="dxa"/>
          </w:tcPr>
          <w:p w14:paraId="4FC07D13" w14:textId="35FFBA91" w:rsidR="00167B3D" w:rsidRDefault="00097F74" w:rsidP="00167B3D">
            <w:r>
              <w:t>Helpful</w:t>
            </w:r>
          </w:p>
        </w:tc>
        <w:tc>
          <w:tcPr>
            <w:tcW w:w="2104" w:type="dxa"/>
          </w:tcPr>
          <w:p w14:paraId="268B28EE" w14:textId="692FDEEA" w:rsidR="00167B3D" w:rsidRDefault="00097F74" w:rsidP="00167B3D">
            <w:r>
              <w:t>Personal, seeing the person you’re speaking with</w:t>
            </w:r>
          </w:p>
        </w:tc>
      </w:tr>
      <w:tr w:rsidR="00167B3D" w14:paraId="58AFF875" w14:textId="77777777" w:rsidTr="00097F74">
        <w:tc>
          <w:tcPr>
            <w:tcW w:w="2092" w:type="dxa"/>
          </w:tcPr>
          <w:p w14:paraId="05B367D0" w14:textId="77777777" w:rsidR="00167B3D" w:rsidRDefault="00167B3D" w:rsidP="00167B3D"/>
        </w:tc>
        <w:tc>
          <w:tcPr>
            <w:tcW w:w="1803" w:type="dxa"/>
          </w:tcPr>
          <w:p w14:paraId="4EA259FF" w14:textId="1D7947D5" w:rsidR="00167B3D" w:rsidRDefault="00167B3D" w:rsidP="00167B3D">
            <w:r>
              <w:t>Advantage 3</w:t>
            </w:r>
          </w:p>
        </w:tc>
        <w:tc>
          <w:tcPr>
            <w:tcW w:w="2201" w:type="dxa"/>
          </w:tcPr>
          <w:p w14:paraId="456377C2" w14:textId="5FDCF38C" w:rsidR="00167B3D" w:rsidRDefault="00097F74" w:rsidP="00167B3D">
            <w:r>
              <w:t>Accountability</w:t>
            </w:r>
          </w:p>
        </w:tc>
        <w:tc>
          <w:tcPr>
            <w:tcW w:w="2007" w:type="dxa"/>
          </w:tcPr>
          <w:p w14:paraId="13F62B71" w14:textId="60CEE630" w:rsidR="00167B3D" w:rsidRDefault="00097F74" w:rsidP="00167B3D">
            <w:r>
              <w:t>Less anxiety and embarrassment</w:t>
            </w:r>
          </w:p>
        </w:tc>
        <w:tc>
          <w:tcPr>
            <w:tcW w:w="2104" w:type="dxa"/>
          </w:tcPr>
          <w:p w14:paraId="65ED38FC" w14:textId="7582D954" w:rsidR="00167B3D" w:rsidRDefault="00097F74" w:rsidP="00167B3D">
            <w:r>
              <w:t>Support and motivation</w:t>
            </w:r>
          </w:p>
        </w:tc>
      </w:tr>
      <w:tr w:rsidR="00167B3D" w14:paraId="69C29564" w14:textId="77777777" w:rsidTr="00097F74">
        <w:tc>
          <w:tcPr>
            <w:tcW w:w="2092" w:type="dxa"/>
          </w:tcPr>
          <w:p w14:paraId="71DB8355" w14:textId="45EC9C91" w:rsidR="00167B3D" w:rsidRDefault="00167B3D" w:rsidP="00167B3D">
            <w:r>
              <w:t>Service Providers</w:t>
            </w:r>
          </w:p>
        </w:tc>
        <w:tc>
          <w:tcPr>
            <w:tcW w:w="1803" w:type="dxa"/>
          </w:tcPr>
          <w:p w14:paraId="0D4A4420" w14:textId="0D9F33EF" w:rsidR="00167B3D" w:rsidRDefault="00167B3D" w:rsidP="00167B3D">
            <w:r>
              <w:t>Advantage 1</w:t>
            </w:r>
          </w:p>
        </w:tc>
        <w:tc>
          <w:tcPr>
            <w:tcW w:w="2201" w:type="dxa"/>
          </w:tcPr>
          <w:p w14:paraId="752436FE" w14:textId="49E3E351" w:rsidR="00167B3D" w:rsidRDefault="0011617B" w:rsidP="00167B3D">
            <w:r>
              <w:t>Capacity to do CO2 readings and physical tests</w:t>
            </w:r>
          </w:p>
        </w:tc>
        <w:tc>
          <w:tcPr>
            <w:tcW w:w="2007" w:type="dxa"/>
          </w:tcPr>
          <w:p w14:paraId="095EB765" w14:textId="2D4B7C56" w:rsidR="00167B3D" w:rsidRDefault="0011617B" w:rsidP="00167B3D">
            <w:r>
              <w:t>Convenience and Flexibility</w:t>
            </w:r>
          </w:p>
        </w:tc>
        <w:tc>
          <w:tcPr>
            <w:tcW w:w="2104" w:type="dxa"/>
          </w:tcPr>
          <w:p w14:paraId="11AE60C1" w14:textId="162502FD" w:rsidR="00167B3D" w:rsidRDefault="0011617B" w:rsidP="00167B3D">
            <w:r>
              <w:t>Rapport building and body language</w:t>
            </w:r>
          </w:p>
        </w:tc>
      </w:tr>
      <w:tr w:rsidR="00167B3D" w14:paraId="7BCC04D3" w14:textId="77777777" w:rsidTr="00097F74">
        <w:tc>
          <w:tcPr>
            <w:tcW w:w="2092" w:type="dxa"/>
          </w:tcPr>
          <w:p w14:paraId="68EA0FE4" w14:textId="77777777" w:rsidR="00167B3D" w:rsidRDefault="00167B3D" w:rsidP="00167B3D"/>
        </w:tc>
        <w:tc>
          <w:tcPr>
            <w:tcW w:w="1803" w:type="dxa"/>
          </w:tcPr>
          <w:p w14:paraId="7670939D" w14:textId="2F980F33" w:rsidR="00167B3D" w:rsidRDefault="00167B3D" w:rsidP="00167B3D">
            <w:r>
              <w:t>Advantage 2</w:t>
            </w:r>
          </w:p>
        </w:tc>
        <w:tc>
          <w:tcPr>
            <w:tcW w:w="2201" w:type="dxa"/>
          </w:tcPr>
          <w:p w14:paraId="57DBDC8E" w14:textId="5F7B4CC3" w:rsidR="00167B3D" w:rsidRDefault="0011617B" w:rsidP="00167B3D">
            <w:r>
              <w:t>Body language and rapport</w:t>
            </w:r>
          </w:p>
        </w:tc>
        <w:tc>
          <w:tcPr>
            <w:tcW w:w="2007" w:type="dxa"/>
          </w:tcPr>
          <w:p w14:paraId="28A90A6E" w14:textId="77777777" w:rsidR="00167B3D" w:rsidRDefault="00167B3D" w:rsidP="00167B3D"/>
        </w:tc>
        <w:tc>
          <w:tcPr>
            <w:tcW w:w="2104" w:type="dxa"/>
          </w:tcPr>
          <w:p w14:paraId="7801E570" w14:textId="5500A80C" w:rsidR="00167B3D" w:rsidRDefault="0011617B" w:rsidP="00167B3D">
            <w:r>
              <w:t>Best of both worlds</w:t>
            </w:r>
          </w:p>
        </w:tc>
      </w:tr>
      <w:tr w:rsidR="00167B3D" w14:paraId="02186057" w14:textId="77777777" w:rsidTr="00097F74">
        <w:tc>
          <w:tcPr>
            <w:tcW w:w="2092" w:type="dxa"/>
          </w:tcPr>
          <w:p w14:paraId="5CE21EB1" w14:textId="77777777" w:rsidR="00167B3D" w:rsidRDefault="00167B3D" w:rsidP="00167B3D"/>
        </w:tc>
        <w:tc>
          <w:tcPr>
            <w:tcW w:w="1803" w:type="dxa"/>
          </w:tcPr>
          <w:p w14:paraId="69C058DF" w14:textId="778BD3EB" w:rsidR="00167B3D" w:rsidRDefault="00167B3D" w:rsidP="00167B3D">
            <w:r>
              <w:t>Advantage 3</w:t>
            </w:r>
          </w:p>
        </w:tc>
        <w:tc>
          <w:tcPr>
            <w:tcW w:w="2201" w:type="dxa"/>
          </w:tcPr>
          <w:p w14:paraId="131E446C" w14:textId="1FE9718E" w:rsidR="00167B3D" w:rsidRDefault="0011617B" w:rsidP="00167B3D">
            <w:r>
              <w:t>Greater engagement</w:t>
            </w:r>
          </w:p>
        </w:tc>
        <w:tc>
          <w:tcPr>
            <w:tcW w:w="2007" w:type="dxa"/>
          </w:tcPr>
          <w:p w14:paraId="0B339BCF" w14:textId="77777777" w:rsidR="00167B3D" w:rsidRDefault="00167B3D" w:rsidP="00167B3D"/>
        </w:tc>
        <w:tc>
          <w:tcPr>
            <w:tcW w:w="2104" w:type="dxa"/>
          </w:tcPr>
          <w:p w14:paraId="55ED0CFE" w14:textId="77777777" w:rsidR="00167B3D" w:rsidRDefault="00167B3D" w:rsidP="00167B3D"/>
        </w:tc>
      </w:tr>
      <w:tr w:rsidR="00167B3D" w14:paraId="5D1D5563" w14:textId="77777777" w:rsidTr="00097F74">
        <w:tc>
          <w:tcPr>
            <w:tcW w:w="2092" w:type="dxa"/>
          </w:tcPr>
          <w:p w14:paraId="7C34AAF1" w14:textId="613A09F3" w:rsidR="00167B3D" w:rsidRDefault="00167B3D" w:rsidP="00167B3D">
            <w:r>
              <w:t>Service Users</w:t>
            </w:r>
          </w:p>
        </w:tc>
        <w:tc>
          <w:tcPr>
            <w:tcW w:w="1803" w:type="dxa"/>
          </w:tcPr>
          <w:p w14:paraId="0B8EC862" w14:textId="5B3D0C62" w:rsidR="00167B3D" w:rsidRDefault="00167B3D" w:rsidP="00167B3D">
            <w:r>
              <w:t>Disadvantage 1</w:t>
            </w:r>
          </w:p>
        </w:tc>
        <w:tc>
          <w:tcPr>
            <w:tcW w:w="2201" w:type="dxa"/>
          </w:tcPr>
          <w:p w14:paraId="7FAA0022" w14:textId="0E394541" w:rsidR="00167B3D" w:rsidRDefault="008923D9" w:rsidP="00167B3D">
            <w:r>
              <w:t>Travel and location</w:t>
            </w:r>
          </w:p>
        </w:tc>
        <w:tc>
          <w:tcPr>
            <w:tcW w:w="2007" w:type="dxa"/>
          </w:tcPr>
          <w:p w14:paraId="37D422D2" w14:textId="561E5AA8" w:rsidR="00167B3D" w:rsidRDefault="008923D9" w:rsidP="00167B3D">
            <w:r>
              <w:t>Impersonal</w:t>
            </w:r>
          </w:p>
        </w:tc>
        <w:tc>
          <w:tcPr>
            <w:tcW w:w="2104" w:type="dxa"/>
          </w:tcPr>
          <w:p w14:paraId="60489F8A" w14:textId="2303621A" w:rsidR="00167B3D" w:rsidRDefault="008923D9" w:rsidP="00167B3D">
            <w:r>
              <w:t>Technological issues</w:t>
            </w:r>
          </w:p>
        </w:tc>
      </w:tr>
      <w:tr w:rsidR="00167B3D" w14:paraId="443B0008" w14:textId="77777777" w:rsidTr="00097F74">
        <w:tc>
          <w:tcPr>
            <w:tcW w:w="2092" w:type="dxa"/>
          </w:tcPr>
          <w:p w14:paraId="49619227" w14:textId="77777777" w:rsidR="00167B3D" w:rsidRDefault="00167B3D" w:rsidP="00167B3D"/>
        </w:tc>
        <w:tc>
          <w:tcPr>
            <w:tcW w:w="1803" w:type="dxa"/>
          </w:tcPr>
          <w:p w14:paraId="3F30BE2E" w14:textId="02ADFAC6" w:rsidR="00167B3D" w:rsidRDefault="00167B3D" w:rsidP="00167B3D">
            <w:r>
              <w:t>Disadvantage 2</w:t>
            </w:r>
          </w:p>
        </w:tc>
        <w:tc>
          <w:tcPr>
            <w:tcW w:w="2201" w:type="dxa"/>
          </w:tcPr>
          <w:p w14:paraId="4BFCC6A6" w14:textId="33C0E47E" w:rsidR="00167B3D" w:rsidRDefault="008923D9" w:rsidP="00167B3D">
            <w:r>
              <w:t>Time and inconvenience</w:t>
            </w:r>
          </w:p>
        </w:tc>
        <w:tc>
          <w:tcPr>
            <w:tcW w:w="2007" w:type="dxa"/>
          </w:tcPr>
          <w:p w14:paraId="3B5DA346" w14:textId="4BFAB582" w:rsidR="00167B3D" w:rsidRDefault="008923D9" w:rsidP="00167B3D">
            <w:r>
              <w:t>Communication problems</w:t>
            </w:r>
          </w:p>
        </w:tc>
        <w:tc>
          <w:tcPr>
            <w:tcW w:w="2104" w:type="dxa"/>
          </w:tcPr>
          <w:p w14:paraId="124D8D86" w14:textId="7A829B12" w:rsidR="00167B3D" w:rsidRDefault="008923D9" w:rsidP="00167B3D">
            <w:r>
              <w:t>Anxiety and embarrassment</w:t>
            </w:r>
          </w:p>
        </w:tc>
      </w:tr>
      <w:tr w:rsidR="00167B3D" w14:paraId="0A1762D7" w14:textId="77777777" w:rsidTr="00097F74">
        <w:tc>
          <w:tcPr>
            <w:tcW w:w="2092" w:type="dxa"/>
          </w:tcPr>
          <w:p w14:paraId="267D0F25" w14:textId="77777777" w:rsidR="00167B3D" w:rsidRDefault="00167B3D" w:rsidP="00167B3D"/>
        </w:tc>
        <w:tc>
          <w:tcPr>
            <w:tcW w:w="1803" w:type="dxa"/>
          </w:tcPr>
          <w:p w14:paraId="26BAC8EC" w14:textId="7BF684D0" w:rsidR="00167B3D" w:rsidRDefault="00167B3D" w:rsidP="00167B3D">
            <w:r>
              <w:t>Disadvantage 3</w:t>
            </w:r>
          </w:p>
        </w:tc>
        <w:tc>
          <w:tcPr>
            <w:tcW w:w="2201" w:type="dxa"/>
          </w:tcPr>
          <w:p w14:paraId="66BACE56" w14:textId="4FD0CEE1" w:rsidR="00167B3D" w:rsidRDefault="008923D9" w:rsidP="00167B3D">
            <w:r>
              <w:t>Anxiety and embarrassment</w:t>
            </w:r>
          </w:p>
        </w:tc>
        <w:tc>
          <w:tcPr>
            <w:tcW w:w="2007" w:type="dxa"/>
          </w:tcPr>
          <w:p w14:paraId="278AB9D2" w14:textId="4D790670" w:rsidR="00167B3D" w:rsidRDefault="008923D9" w:rsidP="00167B3D">
            <w:r>
              <w:t>Less rapport and support</w:t>
            </w:r>
          </w:p>
        </w:tc>
        <w:tc>
          <w:tcPr>
            <w:tcW w:w="2104" w:type="dxa"/>
          </w:tcPr>
          <w:p w14:paraId="10077B71" w14:textId="741A9984" w:rsidR="00167B3D" w:rsidRDefault="008923D9" w:rsidP="00167B3D">
            <w:r>
              <w:t>Difficulty finding time and space</w:t>
            </w:r>
          </w:p>
        </w:tc>
      </w:tr>
      <w:tr w:rsidR="00167B3D" w14:paraId="077A7C01" w14:textId="77777777" w:rsidTr="00097F74">
        <w:tc>
          <w:tcPr>
            <w:tcW w:w="2092" w:type="dxa"/>
          </w:tcPr>
          <w:p w14:paraId="3E377BD7" w14:textId="7E891A48" w:rsidR="00167B3D" w:rsidRDefault="00167B3D" w:rsidP="00167B3D">
            <w:r>
              <w:t>Service Providers</w:t>
            </w:r>
          </w:p>
        </w:tc>
        <w:tc>
          <w:tcPr>
            <w:tcW w:w="1803" w:type="dxa"/>
          </w:tcPr>
          <w:p w14:paraId="7196C79C" w14:textId="7BA692DE" w:rsidR="00167B3D" w:rsidRDefault="00167B3D" w:rsidP="00167B3D">
            <w:r>
              <w:t>Disadvantage 1</w:t>
            </w:r>
          </w:p>
        </w:tc>
        <w:tc>
          <w:tcPr>
            <w:tcW w:w="2201" w:type="dxa"/>
          </w:tcPr>
          <w:p w14:paraId="4074AA14" w14:textId="57285E48" w:rsidR="00167B3D" w:rsidRDefault="0011617B" w:rsidP="00167B3D">
            <w:r>
              <w:t>Less convenient / more effort</w:t>
            </w:r>
          </w:p>
        </w:tc>
        <w:tc>
          <w:tcPr>
            <w:tcW w:w="2007" w:type="dxa"/>
          </w:tcPr>
          <w:p w14:paraId="56AD8539" w14:textId="5EEF862D" w:rsidR="00167B3D" w:rsidRDefault="0011617B" w:rsidP="00167B3D">
            <w:r>
              <w:t>Lack of rapport</w:t>
            </w:r>
          </w:p>
        </w:tc>
        <w:tc>
          <w:tcPr>
            <w:tcW w:w="2104" w:type="dxa"/>
          </w:tcPr>
          <w:p w14:paraId="59DCD23E" w14:textId="6CB33802" w:rsidR="00167B3D" w:rsidRDefault="0011617B" w:rsidP="00167B3D">
            <w:r>
              <w:t>Technical issues / unable to use tech</w:t>
            </w:r>
          </w:p>
        </w:tc>
      </w:tr>
      <w:tr w:rsidR="00167B3D" w14:paraId="72BEE997" w14:textId="77777777" w:rsidTr="00097F74">
        <w:tc>
          <w:tcPr>
            <w:tcW w:w="2092" w:type="dxa"/>
          </w:tcPr>
          <w:p w14:paraId="00F3DFED" w14:textId="77777777" w:rsidR="00167B3D" w:rsidRDefault="00167B3D" w:rsidP="00167B3D"/>
        </w:tc>
        <w:tc>
          <w:tcPr>
            <w:tcW w:w="1803" w:type="dxa"/>
          </w:tcPr>
          <w:p w14:paraId="26E224FF" w14:textId="405D3EF7" w:rsidR="00167B3D" w:rsidRDefault="00167B3D" w:rsidP="00167B3D">
            <w:r>
              <w:t>Disadvantage 2</w:t>
            </w:r>
          </w:p>
        </w:tc>
        <w:tc>
          <w:tcPr>
            <w:tcW w:w="2201" w:type="dxa"/>
          </w:tcPr>
          <w:p w14:paraId="4CB21052" w14:textId="2B11A360" w:rsidR="00167B3D" w:rsidRDefault="0011617B" w:rsidP="00167B3D">
            <w:r>
              <w:t>Clients not attending</w:t>
            </w:r>
          </w:p>
        </w:tc>
        <w:tc>
          <w:tcPr>
            <w:tcW w:w="2007" w:type="dxa"/>
          </w:tcPr>
          <w:p w14:paraId="6628FC48" w14:textId="48AD925E" w:rsidR="00167B3D" w:rsidRDefault="0011617B" w:rsidP="00167B3D">
            <w:r>
              <w:t>Less accountability / not answering calls</w:t>
            </w:r>
          </w:p>
        </w:tc>
        <w:tc>
          <w:tcPr>
            <w:tcW w:w="2104" w:type="dxa"/>
          </w:tcPr>
          <w:p w14:paraId="4D633A43" w14:textId="6618A6FC" w:rsidR="00167B3D" w:rsidRDefault="0011617B" w:rsidP="00167B3D">
            <w:r>
              <w:t>More hassle and less personal</w:t>
            </w:r>
          </w:p>
        </w:tc>
      </w:tr>
      <w:tr w:rsidR="00167B3D" w14:paraId="5E080787" w14:textId="77777777" w:rsidTr="00097F74">
        <w:tc>
          <w:tcPr>
            <w:tcW w:w="2092" w:type="dxa"/>
          </w:tcPr>
          <w:p w14:paraId="21142A1D" w14:textId="77777777" w:rsidR="00167B3D" w:rsidRDefault="00167B3D" w:rsidP="00167B3D"/>
        </w:tc>
        <w:tc>
          <w:tcPr>
            <w:tcW w:w="1803" w:type="dxa"/>
          </w:tcPr>
          <w:p w14:paraId="1DA04F83" w14:textId="54456E5C" w:rsidR="00167B3D" w:rsidRDefault="00167B3D" w:rsidP="00167B3D">
            <w:r>
              <w:t>Disadvantage 3</w:t>
            </w:r>
          </w:p>
        </w:tc>
        <w:tc>
          <w:tcPr>
            <w:tcW w:w="2201" w:type="dxa"/>
          </w:tcPr>
          <w:p w14:paraId="2A17182D" w14:textId="77777777" w:rsidR="00167B3D" w:rsidRDefault="00167B3D" w:rsidP="00167B3D"/>
        </w:tc>
        <w:tc>
          <w:tcPr>
            <w:tcW w:w="2007" w:type="dxa"/>
          </w:tcPr>
          <w:p w14:paraId="53074A0B" w14:textId="773497B6" w:rsidR="00167B3D" w:rsidRDefault="0011617B" w:rsidP="00167B3D">
            <w:r>
              <w:t>No CO2 readings</w:t>
            </w:r>
          </w:p>
        </w:tc>
        <w:tc>
          <w:tcPr>
            <w:tcW w:w="2104" w:type="dxa"/>
          </w:tcPr>
          <w:p w14:paraId="59B05DB6" w14:textId="77777777" w:rsidR="00167B3D" w:rsidRDefault="00167B3D" w:rsidP="00167B3D"/>
        </w:tc>
      </w:tr>
    </w:tbl>
    <w:p w14:paraId="039512AA" w14:textId="4FED797F" w:rsidR="00167B3D" w:rsidRPr="004A1793" w:rsidRDefault="00BF673D" w:rsidP="004A1793">
      <w:pPr>
        <w:ind w:left="-142"/>
        <w:rPr>
          <w:i/>
          <w:sz w:val="18"/>
          <w:szCs w:val="18"/>
        </w:rPr>
      </w:pPr>
      <w:r w:rsidRPr="004A1793">
        <w:rPr>
          <w:i/>
          <w:sz w:val="18"/>
          <w:szCs w:val="18"/>
        </w:rPr>
        <w:t>Owing to the small number of service providers completing the questionnaire (N=</w:t>
      </w:r>
      <w:r w:rsidR="00962CA2">
        <w:rPr>
          <w:i/>
          <w:sz w:val="18"/>
          <w:szCs w:val="18"/>
        </w:rPr>
        <w:t>23</w:t>
      </w:r>
      <w:r w:rsidRPr="004A1793">
        <w:rPr>
          <w:i/>
          <w:sz w:val="18"/>
          <w:szCs w:val="18"/>
        </w:rPr>
        <w:t xml:space="preserve">), </w:t>
      </w:r>
      <w:r w:rsidR="007D0414" w:rsidRPr="004A1793">
        <w:rPr>
          <w:i/>
          <w:sz w:val="18"/>
          <w:szCs w:val="18"/>
        </w:rPr>
        <w:t xml:space="preserve">in some cases, only 1 or 2 advantages/disadvantages were adequately represented. </w:t>
      </w:r>
    </w:p>
    <w:sectPr w:rsidR="00167B3D" w:rsidRPr="004A17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B3D"/>
    <w:rsid w:val="000146C9"/>
    <w:rsid w:val="00097F74"/>
    <w:rsid w:val="001110F6"/>
    <w:rsid w:val="0011617B"/>
    <w:rsid w:val="00167B3D"/>
    <w:rsid w:val="00274804"/>
    <w:rsid w:val="002830F9"/>
    <w:rsid w:val="0029718B"/>
    <w:rsid w:val="00493CCA"/>
    <w:rsid w:val="004A1793"/>
    <w:rsid w:val="0050088B"/>
    <w:rsid w:val="007D0414"/>
    <w:rsid w:val="007E770C"/>
    <w:rsid w:val="00812EA4"/>
    <w:rsid w:val="008923D9"/>
    <w:rsid w:val="008E7119"/>
    <w:rsid w:val="00937185"/>
    <w:rsid w:val="00962CA2"/>
    <w:rsid w:val="00A31F09"/>
    <w:rsid w:val="00AF46FF"/>
    <w:rsid w:val="00BB33E6"/>
    <w:rsid w:val="00BD34EC"/>
    <w:rsid w:val="00BF4C48"/>
    <w:rsid w:val="00BF673D"/>
    <w:rsid w:val="00D63A99"/>
    <w:rsid w:val="00EE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CA56A"/>
  <w15:chartTrackingRefBased/>
  <w15:docId w15:val="{221A50E1-9931-4348-99E8-E4C8DAD38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7B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7B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7B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7B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7B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7B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7B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7B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7B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7B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7B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7B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7B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7B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7B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7B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7B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7B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7B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7B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7B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7B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7B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7B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7B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7B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7B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7B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7B3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67B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161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61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61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61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61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1EC7BA21202249972D8087AD7AF2E2" ma:contentTypeVersion="18" ma:contentTypeDescription="Create a new document." ma:contentTypeScope="" ma:versionID="089f63e91b2a48069f90760713b11315">
  <xsd:schema xmlns:xsd="http://www.w3.org/2001/XMLSchema" xmlns:xs="http://www.w3.org/2001/XMLSchema" xmlns:p="http://schemas.microsoft.com/office/2006/metadata/properties" xmlns:ns2="f321f05e-69cc-45e6-8750-968556503b5b" xmlns:ns3="c8185b7b-80b5-43b8-89ec-61aaefd6e162" targetNamespace="http://schemas.microsoft.com/office/2006/metadata/properties" ma:root="true" ma:fieldsID="64d4fb43101b3da6160018f5fa86071b" ns2:_="" ns3:_="">
    <xsd:import namespace="f321f05e-69cc-45e6-8750-968556503b5b"/>
    <xsd:import namespace="c8185b7b-80b5-43b8-89ec-61aaefd6e1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1f05e-69cc-45e6-8750-968556503b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e0be400-43d2-48fb-b2c5-56d9df8ec3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185b7b-80b5-43b8-89ec-61aaefd6e16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ee807c7-9d16-4b0a-9175-865c3b23430c}" ma:internalName="TaxCatchAll" ma:showField="CatchAllData" ma:web="c8185b7b-80b5-43b8-89ec-61aaefd6e1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185b7b-80b5-43b8-89ec-61aaefd6e162" xsi:nil="true"/>
    <lcf76f155ced4ddcb4097134ff3c332f xmlns="f321f05e-69cc-45e6-8750-968556503b5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7249F83-1287-4EB5-92AC-B321EE1C62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1BF485-9F6A-445E-8DC6-FB890AB359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21f05e-69cc-45e6-8750-968556503b5b"/>
    <ds:schemaRef ds:uri="c8185b7b-80b5-43b8-89ec-61aaefd6e1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BDD7D6-A965-42BA-9E9F-8F6BD8291B74}">
  <ds:schemaRefs>
    <ds:schemaRef ds:uri="http://schemas.microsoft.com/office/2006/metadata/properties"/>
    <ds:schemaRef ds:uri="http://schemas.microsoft.com/office/infopath/2007/PartnerControls"/>
    <ds:schemaRef ds:uri="c8185b7b-80b5-43b8-89ec-61aaefd6e162"/>
    <ds:schemaRef ds:uri="f321f05e-69cc-45e6-8750-968556503b5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South Bank University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Lewis</dc:creator>
  <cp:keywords/>
  <dc:description/>
  <cp:lastModifiedBy>Thomas Mills</cp:lastModifiedBy>
  <cp:revision>2</cp:revision>
  <dcterms:created xsi:type="dcterms:W3CDTF">2024-08-30T14:38:00Z</dcterms:created>
  <dcterms:modified xsi:type="dcterms:W3CDTF">2024-08-30T14:38:00Z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0x010100921EC7BA21202249972D8087AD7AF2E2</vt:lpwstr>
  </property>
</Properties>
</file>