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AC9C0" w14:textId="77777777" w:rsidR="009F29B8" w:rsidRPr="00320CF0" w:rsidRDefault="009F29B8" w:rsidP="009F29B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 w:rsidRPr="00320CF0">
        <w:rPr>
          <w:rFonts w:ascii="Times New Roman" w:hAnsi="Times New Roman" w:cs="Times New Roman"/>
          <w:sz w:val="20"/>
          <w:szCs w:val="20"/>
        </w:rPr>
        <w:t>rticle</w:t>
      </w:r>
    </w:p>
    <w:p w14:paraId="107A8B91" w14:textId="77777777" w:rsidR="009F29B8" w:rsidRPr="008B1944" w:rsidRDefault="009F29B8" w:rsidP="009F29B8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B1944">
        <w:rPr>
          <w:rFonts w:ascii="Times New Roman" w:hAnsi="Times New Roman" w:cs="Times New Roman"/>
          <w:b/>
          <w:bCs/>
          <w:sz w:val="24"/>
          <w:szCs w:val="24"/>
        </w:rPr>
        <w:t>Exogenous application of ethylene-based compound synchronize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B1944">
        <w:rPr>
          <w:rFonts w:ascii="Times New Roman" w:hAnsi="Times New Roman" w:cs="Times New Roman"/>
          <w:b/>
          <w:bCs/>
          <w:sz w:val="24"/>
          <w:szCs w:val="24"/>
        </w:rPr>
        <w:t xml:space="preserve"> coffee fruit ripening facilitating harvesting with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no change in </w:t>
      </w:r>
      <w:r w:rsidRPr="008B1944">
        <w:rPr>
          <w:rFonts w:ascii="Times New Roman" w:hAnsi="Times New Roman" w:cs="Times New Roman"/>
          <w:b/>
          <w:bCs/>
          <w:sz w:val="24"/>
          <w:szCs w:val="24"/>
        </w:rPr>
        <w:t xml:space="preserve">yield and </w:t>
      </w:r>
      <w:r>
        <w:rPr>
          <w:rFonts w:ascii="Times New Roman" w:hAnsi="Times New Roman" w:cs="Times New Roman"/>
          <w:b/>
          <w:bCs/>
          <w:sz w:val="24"/>
          <w:szCs w:val="24"/>
        </w:rPr>
        <w:t>cup</w:t>
      </w:r>
      <w:r w:rsidRPr="008B1944">
        <w:rPr>
          <w:rFonts w:ascii="Times New Roman" w:hAnsi="Times New Roman" w:cs="Times New Roman"/>
          <w:b/>
          <w:bCs/>
          <w:sz w:val="24"/>
          <w:szCs w:val="24"/>
        </w:rPr>
        <w:t xml:space="preserve"> quality</w:t>
      </w:r>
    </w:p>
    <w:p w14:paraId="4848FD39" w14:textId="77777777" w:rsidR="009F29B8" w:rsidRPr="00E02DCD" w:rsidRDefault="009F29B8" w:rsidP="009F29B8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  <w:lang w:val="pt-BR"/>
        </w:rPr>
      </w:pPr>
      <w:r w:rsidRPr="008B1944">
        <w:rPr>
          <w:rFonts w:ascii="Times New Roman" w:hAnsi="Times New Roman" w:cs="Times New Roman"/>
          <w:sz w:val="18"/>
          <w:szCs w:val="18"/>
          <w:lang w:val="pt-BR"/>
        </w:rPr>
        <w:t>Muh</w:t>
      </w:r>
      <w:r w:rsidRPr="00E02DCD">
        <w:rPr>
          <w:rFonts w:ascii="Times New Roman" w:hAnsi="Times New Roman" w:cs="Times New Roman"/>
          <w:sz w:val="20"/>
          <w:szCs w:val="20"/>
          <w:lang w:val="pt-BR"/>
        </w:rPr>
        <w:t>ammad Noman</w:t>
      </w:r>
      <w:r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1</w:t>
      </w:r>
      <w:r w:rsidRPr="00E02DCD"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#</w:t>
      </w:r>
      <w:r w:rsidRPr="00E02DCD">
        <w:rPr>
          <w:rFonts w:ascii="Times New Roman" w:hAnsi="Times New Roman" w:cs="Times New Roman"/>
          <w:sz w:val="20"/>
          <w:szCs w:val="20"/>
          <w:lang w:val="pt-BR"/>
        </w:rPr>
        <w:t xml:space="preserve">, Raphael </w:t>
      </w:r>
      <w:proofErr w:type="spellStart"/>
      <w:r w:rsidRPr="00E02DCD">
        <w:rPr>
          <w:rFonts w:ascii="Times New Roman" w:hAnsi="Times New Roman" w:cs="Times New Roman"/>
          <w:sz w:val="20"/>
          <w:szCs w:val="20"/>
          <w:lang w:val="pt-BR"/>
        </w:rPr>
        <w:t>Ricon</w:t>
      </w:r>
      <w:proofErr w:type="spellEnd"/>
      <w:r w:rsidRPr="00E02DCD">
        <w:rPr>
          <w:rFonts w:ascii="Times New Roman" w:hAnsi="Times New Roman" w:cs="Times New Roman"/>
          <w:sz w:val="20"/>
          <w:szCs w:val="20"/>
          <w:lang w:val="pt-BR"/>
        </w:rPr>
        <w:t xml:space="preserve"> de Oliveira</w:t>
      </w:r>
      <w:bookmarkStart w:id="0" w:name="_Hlk174259235"/>
      <w:r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1</w:t>
      </w:r>
      <w:bookmarkEnd w:id="0"/>
      <w:r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,2</w:t>
      </w:r>
      <w:r w:rsidRPr="00E02DCD"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#</w:t>
      </w:r>
      <w:r w:rsidRPr="00E02DCD">
        <w:rPr>
          <w:rFonts w:ascii="Times New Roman" w:hAnsi="Times New Roman" w:cs="Times New Roman"/>
          <w:sz w:val="20"/>
          <w:szCs w:val="20"/>
          <w:lang w:val="pt-BR"/>
        </w:rPr>
        <w:t xml:space="preserve">, </w:t>
      </w:r>
      <w:proofErr w:type="spellStart"/>
      <w:r w:rsidRPr="00E02DCD">
        <w:rPr>
          <w:rFonts w:ascii="Times New Roman" w:hAnsi="Times New Roman" w:cs="Times New Roman"/>
          <w:sz w:val="20"/>
          <w:szCs w:val="20"/>
          <w:lang w:val="pt-BR"/>
        </w:rPr>
        <w:t>Iasminy</w:t>
      </w:r>
      <w:proofErr w:type="spellEnd"/>
      <w:r w:rsidRPr="00E02DCD">
        <w:rPr>
          <w:rFonts w:ascii="Times New Roman" w:hAnsi="Times New Roman" w:cs="Times New Roman"/>
          <w:sz w:val="20"/>
          <w:szCs w:val="20"/>
          <w:lang w:val="pt-BR"/>
        </w:rPr>
        <w:t xml:space="preserve"> Silva Santos</w:t>
      </w:r>
      <w:r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1</w:t>
      </w:r>
      <w:r w:rsidRPr="00E02DCD"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#</w:t>
      </w:r>
      <w:r w:rsidRPr="00E02DCD">
        <w:rPr>
          <w:rFonts w:ascii="Times New Roman" w:hAnsi="Times New Roman" w:cs="Times New Roman"/>
          <w:sz w:val="20"/>
          <w:szCs w:val="20"/>
          <w:lang w:val="pt-BR"/>
        </w:rPr>
        <w:t>, Miguel Santiago Barbosa</w:t>
      </w:r>
      <w:r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1</w:t>
      </w:r>
      <w:r w:rsidRPr="00E02DCD">
        <w:rPr>
          <w:rFonts w:ascii="Times New Roman" w:hAnsi="Times New Roman" w:cs="Times New Roman"/>
          <w:sz w:val="20"/>
          <w:szCs w:val="20"/>
          <w:lang w:val="pt-BR"/>
        </w:rPr>
        <w:t xml:space="preserve">, </w:t>
      </w:r>
      <w:proofErr w:type="spellStart"/>
      <w:r w:rsidRPr="00E02DCD">
        <w:rPr>
          <w:rFonts w:ascii="Times New Roman" w:hAnsi="Times New Roman" w:cs="Times New Roman"/>
          <w:sz w:val="20"/>
          <w:szCs w:val="20"/>
          <w:lang w:val="pt-BR"/>
        </w:rPr>
        <w:t>Antonio</w:t>
      </w:r>
      <w:proofErr w:type="spellEnd"/>
      <w:r w:rsidRPr="00E02DCD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E02DCD">
        <w:rPr>
          <w:rFonts w:ascii="Times New Roman" w:hAnsi="Times New Roman" w:cs="Times New Roman"/>
          <w:sz w:val="20"/>
          <w:szCs w:val="20"/>
          <w:lang w:val="pt-BR"/>
        </w:rPr>
        <w:t>Chalfun</w:t>
      </w:r>
      <w:proofErr w:type="spellEnd"/>
      <w:r w:rsidRPr="00E02DCD">
        <w:rPr>
          <w:rFonts w:ascii="Times New Roman" w:hAnsi="Times New Roman" w:cs="Times New Roman"/>
          <w:sz w:val="20"/>
          <w:szCs w:val="20"/>
          <w:lang w:val="pt-BR"/>
        </w:rPr>
        <w:t xml:space="preserve"> Junior</w:t>
      </w:r>
      <w:r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1</w:t>
      </w:r>
      <w:r w:rsidRPr="00E02DCD">
        <w:rPr>
          <w:rFonts w:ascii="Times New Roman" w:hAnsi="Times New Roman" w:cs="Times New Roman"/>
          <w:sz w:val="20"/>
          <w:szCs w:val="20"/>
          <w:lang w:val="pt-BR"/>
        </w:rPr>
        <w:t>*</w:t>
      </w:r>
    </w:p>
    <w:p w14:paraId="3327571A" w14:textId="77777777" w:rsidR="009F29B8" w:rsidRDefault="009F29B8" w:rsidP="009F29B8">
      <w:pPr>
        <w:spacing w:after="0" w:line="480" w:lineRule="auto"/>
        <w:ind w:right="44"/>
        <w:rPr>
          <w:rFonts w:ascii="Times New Roman" w:hAnsi="Times New Roman" w:cs="Times New Roman"/>
          <w:iCs/>
          <w:sz w:val="18"/>
          <w:szCs w:val="18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1 </w:t>
      </w:r>
      <w:r w:rsidRPr="00E02DCD">
        <w:rPr>
          <w:rFonts w:ascii="Times New Roman" w:hAnsi="Times New Roman" w:cs="Times New Roman"/>
          <w:iCs/>
          <w:sz w:val="18"/>
          <w:szCs w:val="18"/>
        </w:rPr>
        <w:t>Laboratory of Plant Molecular Physiology, Plant Physiology Sector, Department of Biology, Institute of Natural Science, Federal University of</w:t>
      </w:r>
      <w:r w:rsidRPr="00E02DCD">
        <w:rPr>
          <w:rFonts w:ascii="Times New Roman" w:hAnsi="Times New Roman" w:cs="Times New Roman"/>
          <w:iCs/>
          <w:spacing w:val="-4"/>
          <w:sz w:val="18"/>
          <w:szCs w:val="18"/>
        </w:rPr>
        <w:t xml:space="preserve"> </w:t>
      </w:r>
      <w:proofErr w:type="spellStart"/>
      <w:r w:rsidRPr="00E02DCD">
        <w:rPr>
          <w:rFonts w:ascii="Times New Roman" w:hAnsi="Times New Roman" w:cs="Times New Roman"/>
          <w:iCs/>
          <w:sz w:val="18"/>
          <w:szCs w:val="18"/>
        </w:rPr>
        <w:t>Lavras</w:t>
      </w:r>
      <w:proofErr w:type="spellEnd"/>
      <w:r w:rsidRPr="00E02DCD">
        <w:rPr>
          <w:rFonts w:ascii="Times New Roman" w:hAnsi="Times New Roman" w:cs="Times New Roman"/>
          <w:iCs/>
          <w:sz w:val="18"/>
          <w:szCs w:val="18"/>
        </w:rPr>
        <w:t>,</w:t>
      </w:r>
      <w:r w:rsidRPr="00E02DCD">
        <w:rPr>
          <w:rFonts w:ascii="Times New Roman" w:hAnsi="Times New Roman" w:cs="Times New Roman"/>
          <w:iCs/>
          <w:spacing w:val="-5"/>
          <w:sz w:val="18"/>
          <w:szCs w:val="18"/>
        </w:rPr>
        <w:t xml:space="preserve"> </w:t>
      </w:r>
      <w:proofErr w:type="spellStart"/>
      <w:r w:rsidRPr="00E02DCD">
        <w:rPr>
          <w:rFonts w:ascii="Times New Roman" w:hAnsi="Times New Roman" w:cs="Times New Roman"/>
          <w:iCs/>
          <w:sz w:val="18"/>
          <w:szCs w:val="18"/>
        </w:rPr>
        <w:t>Lavras</w:t>
      </w:r>
      <w:proofErr w:type="spellEnd"/>
      <w:r w:rsidRPr="00E02DCD">
        <w:rPr>
          <w:rFonts w:ascii="Times New Roman" w:hAnsi="Times New Roman" w:cs="Times New Roman"/>
          <w:iCs/>
          <w:sz w:val="18"/>
          <w:szCs w:val="18"/>
        </w:rPr>
        <w:t>,</w:t>
      </w:r>
      <w:r w:rsidRPr="00E02DCD">
        <w:rPr>
          <w:rFonts w:ascii="Times New Roman" w:hAnsi="Times New Roman" w:cs="Times New Roman"/>
          <w:iCs/>
          <w:spacing w:val="-4"/>
          <w:sz w:val="18"/>
          <w:szCs w:val="18"/>
        </w:rPr>
        <w:t xml:space="preserve"> </w:t>
      </w:r>
      <w:r w:rsidRPr="00E02DCD">
        <w:rPr>
          <w:rFonts w:ascii="Times New Roman" w:hAnsi="Times New Roman" w:cs="Times New Roman"/>
          <w:iCs/>
          <w:sz w:val="18"/>
          <w:szCs w:val="18"/>
        </w:rPr>
        <w:t>MG,</w:t>
      </w:r>
      <w:r w:rsidRPr="00E02DCD">
        <w:rPr>
          <w:rFonts w:ascii="Times New Roman" w:hAnsi="Times New Roman" w:cs="Times New Roman"/>
          <w:iCs/>
          <w:spacing w:val="-4"/>
          <w:sz w:val="18"/>
          <w:szCs w:val="18"/>
        </w:rPr>
        <w:t xml:space="preserve"> </w:t>
      </w:r>
      <w:r w:rsidRPr="00E02DCD">
        <w:rPr>
          <w:rFonts w:ascii="Times New Roman" w:hAnsi="Times New Roman" w:cs="Times New Roman"/>
          <w:iCs/>
          <w:sz w:val="18"/>
          <w:szCs w:val="18"/>
        </w:rPr>
        <w:t>Brazil</w:t>
      </w:r>
    </w:p>
    <w:p w14:paraId="07454515" w14:textId="77777777" w:rsidR="009F29B8" w:rsidRPr="00E02DCD" w:rsidRDefault="009F29B8" w:rsidP="009F29B8">
      <w:pPr>
        <w:spacing w:after="0" w:line="480" w:lineRule="auto"/>
        <w:ind w:right="44"/>
        <w:rPr>
          <w:rFonts w:ascii="Times New Roman" w:hAnsi="Times New Roman" w:cs="Times New Roman"/>
          <w:iCs/>
          <w:sz w:val="18"/>
          <w:szCs w:val="18"/>
        </w:rPr>
      </w:pPr>
      <w:r w:rsidRPr="00666C6B">
        <w:rPr>
          <w:rFonts w:ascii="Times New Roman" w:hAnsi="Times New Roman" w:cs="Times New Roman"/>
          <w:sz w:val="20"/>
          <w:szCs w:val="20"/>
          <w:vertAlign w:val="superscript"/>
        </w:rPr>
        <w:t xml:space="preserve">2 </w:t>
      </w:r>
      <w:r>
        <w:rPr>
          <w:rFonts w:ascii="Times New Roman" w:hAnsi="Times New Roman" w:cs="Times New Roman"/>
          <w:iCs/>
          <w:sz w:val="18"/>
          <w:szCs w:val="18"/>
        </w:rPr>
        <w:t xml:space="preserve">Current address: </w:t>
      </w:r>
      <w:r w:rsidRPr="00B45AB6">
        <w:rPr>
          <w:rFonts w:ascii="Times New Roman" w:hAnsi="Times New Roman" w:cs="Times New Roman"/>
          <w:iCs/>
          <w:sz w:val="18"/>
          <w:szCs w:val="18"/>
        </w:rPr>
        <w:t xml:space="preserve">Department of Biological Sciences, </w:t>
      </w:r>
      <w:bookmarkStart w:id="1" w:name="_Hlk178070359"/>
      <w:r w:rsidRPr="00B45AB6">
        <w:rPr>
          <w:rFonts w:ascii="Times New Roman" w:hAnsi="Times New Roman" w:cs="Times New Roman"/>
          <w:iCs/>
          <w:sz w:val="18"/>
          <w:szCs w:val="18"/>
        </w:rPr>
        <w:t xml:space="preserve">State University of Santa Cruz </w:t>
      </w:r>
      <w:bookmarkEnd w:id="1"/>
      <w:r w:rsidRPr="00B45AB6">
        <w:rPr>
          <w:rFonts w:ascii="Times New Roman" w:hAnsi="Times New Roman" w:cs="Times New Roman"/>
          <w:iCs/>
          <w:sz w:val="18"/>
          <w:szCs w:val="18"/>
        </w:rPr>
        <w:t>(UESC), Ilhéus, BA, Brazil</w:t>
      </w:r>
    </w:p>
    <w:p w14:paraId="0777F8CB" w14:textId="77777777" w:rsidR="009F29B8" w:rsidRDefault="009F29B8" w:rsidP="009F29B8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E02DCD">
        <w:rPr>
          <w:rFonts w:ascii="Times New Roman" w:hAnsi="Times New Roman" w:cs="Times New Roman"/>
          <w:sz w:val="18"/>
          <w:szCs w:val="18"/>
          <w:vertAlign w:val="superscript"/>
        </w:rPr>
        <w:t>#</w:t>
      </w:r>
      <w:r w:rsidRPr="00E02DCD">
        <w:rPr>
          <w:rFonts w:ascii="Times New Roman" w:hAnsi="Times New Roman" w:cs="Times New Roman"/>
          <w:sz w:val="18"/>
          <w:szCs w:val="18"/>
        </w:rPr>
        <w:t>Equal contribution</w:t>
      </w:r>
    </w:p>
    <w:p w14:paraId="20904623" w14:textId="77777777" w:rsidR="009F29B8" w:rsidRPr="00C46527" w:rsidRDefault="009F29B8" w:rsidP="009F29B8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C46527">
        <w:rPr>
          <w:rFonts w:ascii="Times New Roman" w:hAnsi="Times New Roman" w:cs="Times New Roman"/>
          <w:sz w:val="18"/>
          <w:szCs w:val="18"/>
        </w:rPr>
        <w:t xml:space="preserve">MN </w:t>
      </w:r>
      <w:hyperlink r:id="rId4" w:history="1">
        <w:r w:rsidRPr="00C46527">
          <w:rPr>
            <w:rStyle w:val="Hyperlink"/>
            <w:rFonts w:ascii="Times New Roman" w:hAnsi="Times New Roman" w:cs="Times New Roman"/>
            <w:sz w:val="18"/>
            <w:szCs w:val="18"/>
          </w:rPr>
          <w:t>mohmmdnoman@gmail.com</w:t>
        </w:r>
      </w:hyperlink>
      <w:r w:rsidRPr="00C46527">
        <w:rPr>
          <w:rFonts w:ascii="Times New Roman" w:hAnsi="Times New Roman" w:cs="Times New Roman"/>
          <w:sz w:val="18"/>
          <w:szCs w:val="18"/>
        </w:rPr>
        <w:t xml:space="preserve"> RR </w:t>
      </w:r>
      <w:hyperlink r:id="rId5" w:history="1">
        <w:r w:rsidRPr="000F3F41">
          <w:rPr>
            <w:rStyle w:val="Hyperlink"/>
            <w:rFonts w:ascii="Times New Roman" w:hAnsi="Times New Roman" w:cs="Times New Roman"/>
            <w:sz w:val="18"/>
            <w:szCs w:val="18"/>
          </w:rPr>
          <w:t>rapharicon@gmail.com</w:t>
        </w:r>
      </w:hyperlink>
      <w:r>
        <w:rPr>
          <w:rFonts w:ascii="Times New Roman" w:hAnsi="Times New Roman" w:cs="Times New Roman"/>
          <w:sz w:val="18"/>
          <w:szCs w:val="18"/>
        </w:rPr>
        <w:t xml:space="preserve"> ISS </w:t>
      </w:r>
      <w:hyperlink r:id="rId6" w:history="1">
        <w:r w:rsidRPr="000F3F41">
          <w:rPr>
            <w:rStyle w:val="Hyperlink"/>
            <w:rFonts w:ascii="Times New Roman" w:hAnsi="Times New Roman" w:cs="Times New Roman"/>
            <w:sz w:val="18"/>
            <w:szCs w:val="18"/>
          </w:rPr>
          <w:t>iasminysilvas@gmail.com</w:t>
        </w:r>
      </w:hyperlink>
      <w:r>
        <w:rPr>
          <w:rFonts w:ascii="Times New Roman" w:hAnsi="Times New Roman" w:cs="Times New Roman"/>
          <w:sz w:val="18"/>
          <w:szCs w:val="18"/>
        </w:rPr>
        <w:t xml:space="preserve"> MSB </w:t>
      </w:r>
      <w:hyperlink r:id="rId7" w:history="1">
        <w:r w:rsidRPr="00427096">
          <w:rPr>
            <w:rStyle w:val="Hyperlink"/>
            <w:rFonts w:ascii="Times New Roman" w:hAnsi="Times New Roman" w:cs="Times New Roman"/>
            <w:sz w:val="18"/>
            <w:szCs w:val="18"/>
          </w:rPr>
          <w:t>miguel.barbosa@estudante.ufla.br</w:t>
        </w:r>
      </w:hyperlink>
      <w:r>
        <w:rPr>
          <w:rFonts w:ascii="Times New Roman" w:hAnsi="Times New Roman" w:cs="Times New Roman"/>
          <w:sz w:val="18"/>
          <w:szCs w:val="18"/>
        </w:rPr>
        <w:t xml:space="preserve"> </w:t>
      </w:r>
    </w:p>
    <w:p w14:paraId="59DF5DA4" w14:textId="77777777" w:rsidR="009F29B8" w:rsidRPr="00B721C3" w:rsidRDefault="009F29B8" w:rsidP="009F29B8">
      <w:pPr>
        <w:spacing w:line="480" w:lineRule="auto"/>
        <w:ind w:right="44"/>
        <w:rPr>
          <w:rFonts w:ascii="Times New Roman" w:hAnsi="Times New Roman" w:cs="Times New Roman"/>
          <w:iCs/>
          <w:sz w:val="18"/>
          <w:szCs w:val="18"/>
        </w:rPr>
      </w:pPr>
      <w:r w:rsidRPr="00E02DCD">
        <w:rPr>
          <w:rFonts w:ascii="Times New Roman" w:hAnsi="Times New Roman" w:cs="Times New Roman"/>
          <w:iCs/>
          <w:sz w:val="18"/>
          <w:szCs w:val="18"/>
        </w:rPr>
        <w:t xml:space="preserve">*Correspondence: Antonio </w:t>
      </w:r>
      <w:proofErr w:type="spellStart"/>
      <w:r w:rsidRPr="00E02DCD">
        <w:rPr>
          <w:rFonts w:ascii="Times New Roman" w:hAnsi="Times New Roman" w:cs="Times New Roman"/>
          <w:iCs/>
          <w:sz w:val="18"/>
          <w:szCs w:val="18"/>
        </w:rPr>
        <w:t>Chalfun</w:t>
      </w:r>
      <w:proofErr w:type="spellEnd"/>
      <w:r w:rsidRPr="00E02DCD">
        <w:rPr>
          <w:rFonts w:ascii="Times New Roman" w:hAnsi="Times New Roman" w:cs="Times New Roman"/>
          <w:iCs/>
          <w:sz w:val="18"/>
          <w:szCs w:val="18"/>
        </w:rPr>
        <w:t xml:space="preserve"> Junior </w:t>
      </w:r>
      <w:r w:rsidRPr="00B721C3">
        <w:rPr>
          <w:rFonts w:ascii="Times New Roman" w:hAnsi="Times New Roman" w:cs="Times New Roman"/>
          <w:iCs/>
          <w:sz w:val="18"/>
          <w:szCs w:val="18"/>
        </w:rPr>
        <w:t>(</w:t>
      </w:r>
      <w:hyperlink r:id="rId8" w:history="1">
        <w:r w:rsidRPr="00B721C3">
          <w:rPr>
            <w:rStyle w:val="Hyperlink"/>
            <w:rFonts w:ascii="Times New Roman" w:hAnsi="Times New Roman" w:cs="Times New Roman"/>
            <w:iCs/>
            <w:sz w:val="18"/>
            <w:szCs w:val="18"/>
          </w:rPr>
          <w:t>chalfunjunior@ufla.br</w:t>
        </w:r>
      </w:hyperlink>
      <w:r w:rsidRPr="00B721C3">
        <w:rPr>
          <w:rFonts w:ascii="Times New Roman" w:hAnsi="Times New Roman" w:cs="Times New Roman"/>
          <w:iCs/>
          <w:sz w:val="18"/>
          <w:szCs w:val="18"/>
        </w:rPr>
        <w:t xml:space="preserve">) </w:t>
      </w:r>
    </w:p>
    <w:p w14:paraId="162D10A9" w14:textId="77777777" w:rsidR="009F29B8" w:rsidRDefault="009F29B8" w:rsidP="00AD2E0F">
      <w:pPr>
        <w:jc w:val="center"/>
      </w:pPr>
    </w:p>
    <w:p w14:paraId="4D6F2FB7" w14:textId="72969708" w:rsidR="00E003FF" w:rsidRDefault="00E003FF" w:rsidP="00AD2E0F">
      <w:pPr>
        <w:jc w:val="center"/>
      </w:pPr>
      <w:r>
        <w:rPr>
          <w:noProof/>
        </w:rPr>
        <w:lastRenderedPageBreak/>
        <w:drawing>
          <wp:inline distT="0" distB="0" distL="0" distR="0" wp14:anchorId="7955DE0B" wp14:editId="5B435EC5">
            <wp:extent cx="4607933" cy="6146800"/>
            <wp:effectExtent l="0" t="0" r="0" b="0"/>
            <wp:docPr id="45864366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643665" name="Picture 45864366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9001" cy="614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62A01" w14:textId="130EFFBD" w:rsidR="00E003FF" w:rsidRDefault="00E003FF" w:rsidP="00E003FF">
      <w:r w:rsidRPr="00E003FF">
        <w:rPr>
          <w:b/>
          <w:bCs/>
        </w:rPr>
        <w:t>Fig. S</w:t>
      </w:r>
      <w:r w:rsidR="00E963FC">
        <w:rPr>
          <w:b/>
          <w:bCs/>
        </w:rPr>
        <w:t>1</w:t>
      </w:r>
      <w:r w:rsidRPr="00E003FF">
        <w:rPr>
          <w:b/>
          <w:bCs/>
        </w:rPr>
        <w:t>. Harvested coffee fruit (2L) classified on the basis of color (ripening stage) into four categories</w:t>
      </w:r>
      <w:r w:rsidR="00AD2E0F">
        <w:rPr>
          <w:b/>
          <w:bCs/>
        </w:rPr>
        <w:t xml:space="preserve"> (Exp. 1)</w:t>
      </w:r>
      <w:r w:rsidRPr="00E003FF">
        <w:rPr>
          <w:b/>
          <w:bCs/>
        </w:rPr>
        <w:t>.</w:t>
      </w:r>
      <w:r w:rsidRPr="00E003FF">
        <w:t xml:space="preserve"> Two liters of the harvested fruit was classified on the basis of pericarp color corresponding to the ripening stage into four categories</w:t>
      </w:r>
      <w:r w:rsidR="00E153DA">
        <w:t xml:space="preserve"> </w:t>
      </w:r>
      <w:r w:rsidR="00E153DA" w:rsidRPr="00E963FC">
        <w:t xml:space="preserve">(Geen, Green-yellow, </w:t>
      </w:r>
      <w:r w:rsidR="00E153DA">
        <w:t>Cherry</w:t>
      </w:r>
      <w:r w:rsidR="00E153DA" w:rsidRPr="00E963FC">
        <w:t xml:space="preserve">, </w:t>
      </w:r>
      <w:r w:rsidR="00E153DA">
        <w:t>Raisin</w:t>
      </w:r>
      <w:r w:rsidR="00E153DA" w:rsidRPr="00E963FC">
        <w:t>)</w:t>
      </w:r>
      <w:r w:rsidR="00E153DA">
        <w:t>.</w:t>
      </w:r>
    </w:p>
    <w:p w14:paraId="1D66DA3E" w14:textId="77777777" w:rsidR="00E963FC" w:rsidRDefault="00E963FC" w:rsidP="00E963FC">
      <w:r>
        <w:rPr>
          <w:noProof/>
        </w:rPr>
        <w:lastRenderedPageBreak/>
        <w:drawing>
          <wp:inline distT="0" distB="0" distL="0" distR="0" wp14:anchorId="63C6FB43" wp14:editId="351FDF30">
            <wp:extent cx="5400040" cy="3039110"/>
            <wp:effectExtent l="0" t="0" r="0" b="0"/>
            <wp:docPr id="132663049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630491" name="Picture 132663049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F4642" w14:textId="1A7365C9" w:rsidR="00E963FC" w:rsidRPr="00E963FC" w:rsidRDefault="00E963FC" w:rsidP="00E963FC">
      <w:r w:rsidRPr="00E963FC">
        <w:rPr>
          <w:b/>
          <w:bCs/>
        </w:rPr>
        <w:t>Fig. S</w:t>
      </w:r>
      <w:r>
        <w:rPr>
          <w:b/>
          <w:bCs/>
        </w:rPr>
        <w:t>2</w:t>
      </w:r>
      <w:r w:rsidRPr="00E963FC">
        <w:rPr>
          <w:b/>
          <w:bCs/>
        </w:rPr>
        <w:t>. Harvested coffee fruit (2L) classified on the basis of color (ripening stage) into four categories (Exp. 2).</w:t>
      </w:r>
      <w:r w:rsidRPr="00E963FC">
        <w:t xml:space="preserve"> Two liters of the harvested fruit was classified on the basis of pericarp color corresponding to the ripening stage into four categories (Geen, Green-yellow, </w:t>
      </w:r>
      <w:r w:rsidR="003A221B">
        <w:t>Cherry</w:t>
      </w:r>
      <w:r w:rsidRPr="00E963FC">
        <w:t xml:space="preserve">, </w:t>
      </w:r>
      <w:r w:rsidR="003A221B">
        <w:t>Raisin</w:t>
      </w:r>
      <w:r w:rsidRPr="00E963FC">
        <w:t xml:space="preserve">) Classification for both applications </w:t>
      </w:r>
      <w:proofErr w:type="gramStart"/>
      <w:r w:rsidRPr="00E963FC">
        <w:t>was</w:t>
      </w:r>
      <w:proofErr w:type="gramEnd"/>
      <w:r w:rsidRPr="00E963FC">
        <w:t xml:space="preserve"> done separately as indicated in figure.  </w:t>
      </w:r>
    </w:p>
    <w:p w14:paraId="22A48AA0" w14:textId="77777777" w:rsidR="00E963FC" w:rsidRPr="00E003FF" w:rsidRDefault="00E963FC" w:rsidP="00E003FF"/>
    <w:p w14:paraId="5C88C6F1" w14:textId="77777777" w:rsidR="00E003FF" w:rsidRDefault="00E003FF" w:rsidP="00E003FF">
      <w:r>
        <w:rPr>
          <w:noProof/>
        </w:rPr>
        <w:drawing>
          <wp:inline distT="0" distB="0" distL="0" distR="0" wp14:anchorId="1BAE042D" wp14:editId="41974E53">
            <wp:extent cx="5400040" cy="3460750"/>
            <wp:effectExtent l="0" t="0" r="0" b="0"/>
            <wp:docPr id="212091405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914059" name="Picture 212091405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4E266" w14:textId="5D3C3B27" w:rsidR="00E003FF" w:rsidRPr="00E003FF" w:rsidRDefault="00E003FF" w:rsidP="00E003FF">
      <w:r w:rsidRPr="00E003FF">
        <w:rPr>
          <w:b/>
          <w:bCs/>
        </w:rPr>
        <w:t xml:space="preserve">Fig. </w:t>
      </w:r>
      <w:r>
        <w:rPr>
          <w:b/>
          <w:bCs/>
        </w:rPr>
        <w:t>S</w:t>
      </w:r>
      <w:r w:rsidR="00E963FC">
        <w:rPr>
          <w:b/>
          <w:bCs/>
        </w:rPr>
        <w:t>3</w:t>
      </w:r>
      <w:r w:rsidRPr="00E003FF">
        <w:rPr>
          <w:b/>
          <w:bCs/>
        </w:rPr>
        <w:t xml:space="preserve">. Sample preparation for post-harvest analyses (physical analysis of beans and drink quality)   </w:t>
      </w:r>
    </w:p>
    <w:p w14:paraId="66FAC680" w14:textId="77777777" w:rsidR="00E003FF" w:rsidRDefault="00E003FF"/>
    <w:p w14:paraId="1CFA4473" w14:textId="77777777" w:rsidR="00E963FC" w:rsidRDefault="00E963FC"/>
    <w:p w14:paraId="046B9A48" w14:textId="77777777" w:rsidR="00E963FC" w:rsidRDefault="00E963FC"/>
    <w:p w14:paraId="2E609A9D" w14:textId="77777777" w:rsidR="00E003FF" w:rsidRDefault="00E003FF"/>
    <w:p w14:paraId="76E9A11A" w14:textId="7BD666C4" w:rsidR="00E003FF" w:rsidRDefault="00E003FF">
      <w:r>
        <w:rPr>
          <w:noProof/>
        </w:rPr>
        <w:drawing>
          <wp:inline distT="0" distB="0" distL="0" distR="0" wp14:anchorId="6B316503" wp14:editId="063B4E72">
            <wp:extent cx="5400040" cy="2336800"/>
            <wp:effectExtent l="0" t="0" r="0" b="0"/>
            <wp:docPr id="12719548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954858" name="Picture 127195485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3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5349D" w14:textId="0D5FFF6C" w:rsidR="00E963FC" w:rsidRPr="00E963FC" w:rsidRDefault="00E963FC" w:rsidP="00E963FC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EF70A1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 xml:space="preserve">Fig.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S4</w:t>
      </w:r>
      <w:r w:rsidRPr="00EF70A1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 xml:space="preserve">. Physical </w:t>
      </w:r>
      <w:r w:rsidRPr="0021324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a</w:t>
      </w:r>
      <w:r w:rsidRPr="00EF70A1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 xml:space="preserve">nalysis of </w:t>
      </w:r>
      <w:r w:rsidRPr="0021324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the b</w:t>
      </w:r>
      <w:r w:rsidRPr="00EF70A1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ean</w:t>
      </w:r>
      <w:r w:rsidRPr="0021324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s</w:t>
      </w:r>
      <w:r w:rsidRPr="00EF70A1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.</w:t>
      </w:r>
      <w:r w:rsidRPr="00EF70A1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 The coffee beans were categorized into </w:t>
      </w:r>
      <w:r w:rsidRPr="0021324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2</w:t>
      </w:r>
      <w:r w:rsidRPr="00EF70A1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 types</w:t>
      </w:r>
      <w:r w:rsidRPr="0021324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, </w:t>
      </w:r>
      <w:proofErr w:type="spellStart"/>
      <w:r w:rsidRPr="0021324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Peaberries</w:t>
      </w:r>
      <w:proofErr w:type="spellEnd"/>
      <w:r w:rsidRPr="0021324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 and Flat beans, </w:t>
      </w:r>
      <w:r w:rsidRPr="00EF70A1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on the basis of physical properties such as size and shape.</w:t>
      </w:r>
      <w:r w:rsidRPr="0021324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 </w:t>
      </w:r>
      <w:proofErr w:type="spellStart"/>
      <w:r w:rsidRPr="0021324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Peaberries</w:t>
      </w:r>
      <w:proofErr w:type="spellEnd"/>
      <w:r w:rsidRPr="0021324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 were further subcategorized into </w:t>
      </w:r>
      <w:proofErr w:type="spellStart"/>
      <w:r w:rsidRPr="0021324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Peaberries</w:t>
      </w:r>
      <w:proofErr w:type="spellEnd"/>
      <w:r w:rsidRPr="0021324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 11 and 10, while Flat beans had subcategories Flat beans 17, 17 and 13+.</w:t>
      </w:r>
    </w:p>
    <w:sectPr w:rsidR="00E963FC" w:rsidRPr="00E963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9F8"/>
    <w:rsid w:val="00195D4A"/>
    <w:rsid w:val="001E5664"/>
    <w:rsid w:val="003A221B"/>
    <w:rsid w:val="004C0734"/>
    <w:rsid w:val="005459F8"/>
    <w:rsid w:val="006719E4"/>
    <w:rsid w:val="008D2948"/>
    <w:rsid w:val="009F29B8"/>
    <w:rsid w:val="00AD2969"/>
    <w:rsid w:val="00AD2E0F"/>
    <w:rsid w:val="00E003FF"/>
    <w:rsid w:val="00E153DA"/>
    <w:rsid w:val="00E96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1C569"/>
  <w15:chartTrackingRefBased/>
  <w15:docId w15:val="{373F2AAC-BE0A-4DF7-83D4-526DD6490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29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55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0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1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lfunjunior@ufla.br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iguel.barbosa@estudante.ufla.br" TargetMode="External"/><Relationship Id="rId12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asminysilvas@gmail.com" TargetMode="External"/><Relationship Id="rId11" Type="http://schemas.openxmlformats.org/officeDocument/2006/relationships/image" Target="media/image3.tiff"/><Relationship Id="rId5" Type="http://schemas.openxmlformats.org/officeDocument/2006/relationships/hyperlink" Target="mailto:rapharicon@gmail.com" TargetMode="External"/><Relationship Id="rId10" Type="http://schemas.openxmlformats.org/officeDocument/2006/relationships/image" Target="media/image2.tiff"/><Relationship Id="rId4" Type="http://schemas.openxmlformats.org/officeDocument/2006/relationships/hyperlink" Target="mailto:mohmmdnoman@gmail.com" TargetMode="External"/><Relationship Id="rId9" Type="http://schemas.openxmlformats.org/officeDocument/2006/relationships/image" Target="media/image1.t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311</Words>
  <Characters>1774</Characters>
  <Application>Microsoft Office Word</Application>
  <DocSecurity>0</DocSecurity>
  <Lines>14</Lines>
  <Paragraphs>4</Paragraphs>
  <ScaleCrop>false</ScaleCrop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Noman</dc:creator>
  <cp:keywords/>
  <dc:description/>
  <cp:lastModifiedBy>Muhammad Noman</cp:lastModifiedBy>
  <cp:revision>2</cp:revision>
  <dcterms:created xsi:type="dcterms:W3CDTF">2025-03-03T18:45:00Z</dcterms:created>
  <dcterms:modified xsi:type="dcterms:W3CDTF">2025-03-03T18:45:00Z</dcterms:modified>
</cp:coreProperties>
</file>