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CC7CD" w14:textId="775BABC5" w:rsidR="00BB1C94" w:rsidRDefault="00C80BEF" w:rsidP="00936DC8">
      <w:pPr>
        <w:widowControl w:val="0"/>
        <w:spacing w:line="480" w:lineRule="auto"/>
        <w:jc w:val="center"/>
        <w:rPr>
          <w:rFonts w:eastAsia="맑은 고딕"/>
          <w:b/>
          <w:bCs/>
          <w:lang w:eastAsia="ko-KR"/>
        </w:rPr>
      </w:pPr>
      <w:r w:rsidRPr="00C80BEF">
        <w:rPr>
          <w:rFonts w:eastAsia="맑은 고딕"/>
          <w:b/>
          <w:bCs/>
          <w:noProof/>
          <w:lang w:eastAsia="ko-KR"/>
        </w:rPr>
        <w:drawing>
          <wp:inline distT="0" distB="0" distL="0" distR="0" wp14:anchorId="12D99377" wp14:editId="4441A0CF">
            <wp:extent cx="5943600" cy="2505075"/>
            <wp:effectExtent l="0" t="0" r="0" b="9525"/>
            <wp:docPr id="4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00475951-0F2A-D5BE-3CB9-08A388D1D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00475951-0F2A-D5BE-3CB9-08A388D1D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88EC" w14:textId="6D63A312" w:rsidR="00BB1C94" w:rsidRPr="00BB1C94" w:rsidRDefault="00BB1C94" w:rsidP="00BB1C94">
      <w:pPr>
        <w:widowControl w:val="0"/>
        <w:spacing w:line="480" w:lineRule="auto"/>
        <w:jc w:val="both"/>
        <w:rPr>
          <w:rFonts w:eastAsia="맑은 고딕"/>
          <w:lang w:eastAsia="ko-KR"/>
        </w:rPr>
      </w:pPr>
      <w:r w:rsidRPr="0052108A">
        <w:rPr>
          <w:b/>
          <w:bCs/>
        </w:rPr>
        <w:t>Fig</w:t>
      </w:r>
      <w:r w:rsidR="00662BD1">
        <w:rPr>
          <w:rFonts w:eastAsia="맑은 고딕" w:hint="eastAsia"/>
          <w:b/>
          <w:bCs/>
          <w:lang w:eastAsia="ko-KR"/>
        </w:rPr>
        <w:t>.</w:t>
      </w:r>
      <w:r w:rsidRPr="0052108A">
        <w:rPr>
          <w:b/>
          <w:bCs/>
        </w:rPr>
        <w:t xml:space="preserve"> S1</w:t>
      </w:r>
      <w:r>
        <w:rPr>
          <w:rFonts w:eastAsia="맑은 고딕" w:hint="eastAsia"/>
          <w:b/>
          <w:bCs/>
          <w:lang w:eastAsia="ko-KR"/>
        </w:rPr>
        <w:t>.</w:t>
      </w:r>
      <w:r w:rsidRPr="0052108A">
        <w:t xml:space="preserve"> </w:t>
      </w:r>
      <w:r>
        <w:t xml:space="preserve">Rarefaction curves of the fungal community at different </w:t>
      </w:r>
      <w:r>
        <w:rPr>
          <w:rFonts w:eastAsia="맑은 고딕" w:hint="eastAsia"/>
          <w:lang w:eastAsia="ko-KR"/>
        </w:rPr>
        <w:t xml:space="preserve">compartment </w:t>
      </w:r>
      <w:r w:rsidR="00606E18">
        <w:rPr>
          <w:rFonts w:eastAsia="맑은 고딕" w:hint="eastAsia"/>
          <w:lang w:eastAsia="ko-KR"/>
        </w:rPr>
        <w:t>in</w:t>
      </w:r>
      <w:r>
        <w:rPr>
          <w:rFonts w:eastAsia="맑은 고딕" w:hint="eastAsia"/>
          <w:lang w:eastAsia="ko-KR"/>
        </w:rPr>
        <w:t xml:space="preserve"> bamboo forest.</w:t>
      </w:r>
    </w:p>
    <w:p w14:paraId="275B4802" w14:textId="77777777" w:rsidR="00BB1C94" w:rsidRPr="00BB1C94" w:rsidRDefault="00BB1C94" w:rsidP="00BB1C94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7F6444E8" w14:textId="3FC23C36" w:rsidR="00C47F3F" w:rsidRPr="0052108A" w:rsidRDefault="00C0144E" w:rsidP="00936DC8">
      <w:pPr>
        <w:widowControl w:val="0"/>
        <w:spacing w:line="480" w:lineRule="auto"/>
        <w:jc w:val="center"/>
        <w:rPr>
          <w:rFonts w:eastAsia="맑은 고딕"/>
          <w:b/>
          <w:bCs/>
          <w:lang w:eastAsia="ko-KR"/>
        </w:rPr>
      </w:pPr>
      <w:r w:rsidRPr="0052108A">
        <w:rPr>
          <w:noProof/>
          <w:color w:val="000000" w:themeColor="text1"/>
          <w:lang w:val="en-US" w:eastAsia="ko-KR"/>
        </w:rPr>
        <w:lastRenderedPageBreak/>
        <w:drawing>
          <wp:inline distT="0" distB="0" distL="0" distR="0" wp14:anchorId="35C38B8C" wp14:editId="1B7241B9">
            <wp:extent cx="4003675" cy="5479415"/>
            <wp:effectExtent l="0" t="0" r="0" b="6985"/>
            <wp:docPr id="2096416310" name="그림 7" descr="텍스트, 스크린샷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16310" name="그림 7" descr="텍스트, 스크린샷, 디자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F6BC" w14:textId="56928C2C" w:rsidR="007C5932" w:rsidRPr="0052108A" w:rsidRDefault="00B24C49" w:rsidP="00E53ED8">
      <w:pPr>
        <w:widowControl w:val="0"/>
        <w:spacing w:line="480" w:lineRule="auto"/>
        <w:jc w:val="both"/>
        <w:rPr>
          <w:rFonts w:eastAsia="맑은 고딕"/>
          <w:lang w:eastAsia="ko-KR"/>
        </w:rPr>
      </w:pPr>
      <w:r w:rsidRPr="0052108A">
        <w:rPr>
          <w:b/>
          <w:bCs/>
        </w:rPr>
        <w:t>Fig</w:t>
      </w:r>
      <w:r w:rsidR="00662BD1">
        <w:rPr>
          <w:rFonts w:eastAsia="맑은 고딕" w:hint="eastAsia"/>
          <w:b/>
          <w:bCs/>
          <w:lang w:eastAsia="ko-KR"/>
        </w:rPr>
        <w:t>.</w:t>
      </w:r>
      <w:r w:rsidR="004E6A7C" w:rsidRPr="0052108A">
        <w:rPr>
          <w:b/>
          <w:bCs/>
        </w:rPr>
        <w:t xml:space="preserve"> S</w:t>
      </w:r>
      <w:r w:rsidR="00BB1C94">
        <w:rPr>
          <w:rFonts w:eastAsia="맑은 고딕" w:hint="eastAsia"/>
          <w:b/>
          <w:bCs/>
          <w:lang w:eastAsia="ko-KR"/>
        </w:rPr>
        <w:t>2</w:t>
      </w:r>
      <w:r w:rsidR="00BD4102">
        <w:rPr>
          <w:rFonts w:eastAsia="맑은 고딕" w:hint="eastAsia"/>
          <w:b/>
          <w:bCs/>
          <w:lang w:eastAsia="ko-KR"/>
        </w:rPr>
        <w:t>.</w:t>
      </w:r>
      <w:r w:rsidR="004E6A7C" w:rsidRPr="0052108A">
        <w:t xml:space="preserve"> </w:t>
      </w:r>
      <w:r w:rsidR="007C5932" w:rsidRPr="0052108A">
        <w:t xml:space="preserve">Phylogenetic analysis of bambusicolous endophytic </w:t>
      </w:r>
      <w:r w:rsidR="007C5932" w:rsidRPr="0052108A">
        <w:rPr>
          <w:i/>
          <w:iCs/>
        </w:rPr>
        <w:t>Apiospora</w:t>
      </w:r>
      <w:r w:rsidR="007C5932" w:rsidRPr="0052108A">
        <w:t>.</w:t>
      </w:r>
      <w:r w:rsidR="00E53ED8">
        <w:rPr>
          <w:rFonts w:eastAsia="맑은 고딕" w:hint="eastAsia"/>
          <w:lang w:eastAsia="ko-KR"/>
        </w:rPr>
        <w:t xml:space="preserve"> </w:t>
      </w:r>
      <w:r w:rsidR="00C47F3F" w:rsidRPr="0052108A">
        <w:t xml:space="preserve">ML tree based on ITS datasets. The node numbers indicate the ML bootstrap support (BS) &gt; 70%. </w:t>
      </w:r>
      <w:r w:rsidR="00C47F3F" w:rsidRPr="0052108A">
        <w:rPr>
          <w:i/>
          <w:iCs/>
        </w:rPr>
        <w:t>Apiospora</w:t>
      </w:r>
      <w:r w:rsidR="00C47F3F" w:rsidRPr="0052108A">
        <w:t xml:space="preserve"> candidates examined in this study are shown in purple color. The boxes indicate the identified </w:t>
      </w:r>
      <w:r w:rsidR="00C47F3F" w:rsidRPr="0052108A">
        <w:rPr>
          <w:i/>
          <w:iCs/>
        </w:rPr>
        <w:t>Apiospora</w:t>
      </w:r>
      <w:r w:rsidR="00C47F3F" w:rsidRPr="0052108A">
        <w:t xml:space="preserve"> species at the species level.</w:t>
      </w:r>
    </w:p>
    <w:p w14:paraId="2B3B5AC3" w14:textId="77777777" w:rsidR="00C47F3F" w:rsidRPr="0052108A" w:rsidRDefault="00C47F3F" w:rsidP="007C5932">
      <w:pPr>
        <w:widowControl w:val="0"/>
        <w:spacing w:line="480" w:lineRule="auto"/>
        <w:rPr>
          <w:rFonts w:eastAsia="맑은 고딕"/>
          <w:lang w:eastAsia="ko-KR"/>
        </w:rPr>
      </w:pPr>
    </w:p>
    <w:p w14:paraId="62D79D42" w14:textId="77777777" w:rsidR="00C47F3F" w:rsidRPr="0052108A" w:rsidRDefault="00C47F3F" w:rsidP="007C5932">
      <w:pPr>
        <w:widowControl w:val="0"/>
        <w:spacing w:line="480" w:lineRule="auto"/>
        <w:rPr>
          <w:rFonts w:eastAsia="맑은 고딕"/>
          <w:lang w:eastAsia="ko-KR"/>
        </w:rPr>
      </w:pPr>
    </w:p>
    <w:p w14:paraId="7F19FC5C" w14:textId="77777777" w:rsidR="00C47F3F" w:rsidRPr="0052108A" w:rsidRDefault="00C47F3F" w:rsidP="007C5932">
      <w:pPr>
        <w:widowControl w:val="0"/>
        <w:spacing w:line="480" w:lineRule="auto"/>
        <w:rPr>
          <w:rFonts w:eastAsia="맑은 고딕"/>
          <w:lang w:eastAsia="ko-KR"/>
        </w:rPr>
      </w:pPr>
    </w:p>
    <w:p w14:paraId="55453BBF" w14:textId="15038FE7" w:rsidR="00C47F3F" w:rsidRPr="0052108A" w:rsidRDefault="00C47F3F" w:rsidP="00071C7F">
      <w:pPr>
        <w:widowControl w:val="0"/>
        <w:spacing w:line="480" w:lineRule="auto"/>
        <w:jc w:val="center"/>
        <w:rPr>
          <w:rFonts w:eastAsia="맑은 고딕"/>
          <w:b/>
          <w:bCs/>
          <w:lang w:eastAsia="ko-KR"/>
        </w:rPr>
      </w:pPr>
      <w:r w:rsidRPr="0052108A">
        <w:rPr>
          <w:noProof/>
          <w:lang w:val="en-US" w:eastAsia="ko-KR"/>
        </w:rPr>
        <w:lastRenderedPageBreak/>
        <w:drawing>
          <wp:inline distT="0" distB="0" distL="0" distR="0" wp14:anchorId="44B45195" wp14:editId="54AA919A">
            <wp:extent cx="4366414" cy="3257550"/>
            <wp:effectExtent l="0" t="0" r="0" b="0"/>
            <wp:docPr id="8" name="그림 7" descr="텍스트, 스크린샷, 도표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D81F0777-E793-2672-B958-CDA9E72E85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 descr="텍스트, 스크린샷, 도표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D81F0777-E793-2672-B958-CDA9E72E85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766" cy="32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FD67" w14:textId="0B78D271" w:rsidR="007C5932" w:rsidRPr="0052108A" w:rsidRDefault="007C5932" w:rsidP="00E53ED8">
      <w:pPr>
        <w:widowControl w:val="0"/>
        <w:spacing w:line="480" w:lineRule="auto"/>
        <w:jc w:val="both"/>
      </w:pPr>
      <w:r w:rsidRPr="0052108A">
        <w:rPr>
          <w:b/>
          <w:bCs/>
        </w:rPr>
        <w:t>Fig</w:t>
      </w:r>
      <w:r w:rsidR="00662BD1">
        <w:rPr>
          <w:rFonts w:eastAsia="맑은 고딕" w:hint="eastAsia"/>
          <w:b/>
          <w:bCs/>
          <w:lang w:eastAsia="ko-KR"/>
        </w:rPr>
        <w:t>.</w:t>
      </w:r>
      <w:r w:rsidRPr="0052108A">
        <w:rPr>
          <w:b/>
          <w:bCs/>
        </w:rPr>
        <w:t xml:space="preserve"> S</w:t>
      </w:r>
      <w:r w:rsidR="00BB1C94">
        <w:rPr>
          <w:rFonts w:eastAsia="맑은 고딕" w:hint="eastAsia"/>
          <w:b/>
          <w:bCs/>
          <w:lang w:eastAsia="ko-KR"/>
        </w:rPr>
        <w:t>3</w:t>
      </w:r>
      <w:r w:rsidR="00BD4102">
        <w:rPr>
          <w:rFonts w:eastAsia="맑은 고딕" w:hint="eastAsia"/>
          <w:b/>
          <w:bCs/>
          <w:lang w:eastAsia="ko-KR"/>
        </w:rPr>
        <w:t>.</w:t>
      </w:r>
      <w:r w:rsidRPr="0052108A">
        <w:t xml:space="preserve"> The MS/MS spectral matching of the experimental spectrum and ABA standard spectrum in mzCloud library.</w:t>
      </w:r>
    </w:p>
    <w:p w14:paraId="3BCB2D16" w14:textId="73D38789" w:rsidR="00E75024" w:rsidRPr="0052108A" w:rsidRDefault="00E75024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553E63F3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4031005F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09B1AEC5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5D0EA56C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3F8D44AD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26AB6484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4DD2EF9E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0B0AF59A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5338D361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41102549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090E7F09" w14:textId="77777777" w:rsidR="00345AF1" w:rsidRPr="0052108A" w:rsidRDefault="00345AF1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1736184B" w14:textId="393B2A35" w:rsidR="00345AF1" w:rsidRPr="0052108A" w:rsidRDefault="00C47F3F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  <w:r w:rsidRPr="0052108A">
        <w:rPr>
          <w:rFonts w:eastAsia="Times New Roman"/>
          <w:b/>
          <w:noProof/>
          <w:lang w:val="en-US" w:eastAsia="ko-KR"/>
        </w:rPr>
        <w:lastRenderedPageBreak/>
        <w:drawing>
          <wp:inline distT="0" distB="0" distL="0" distR="0" wp14:anchorId="2DCF036E" wp14:editId="2803D2EC">
            <wp:extent cx="5940269" cy="3055827"/>
            <wp:effectExtent l="0" t="0" r="3810" b="0"/>
            <wp:docPr id="6" name="그림 6" descr="스크린샷, 그래픽, 그래픽 디자인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스크린샷, 그래픽, 그래픽 디자인, 디자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21" cy="306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19167" w14:textId="3441D4B1" w:rsidR="007C5932" w:rsidRPr="0052108A" w:rsidRDefault="007C5932" w:rsidP="00E53ED8">
      <w:pPr>
        <w:widowControl w:val="0"/>
        <w:spacing w:line="480" w:lineRule="auto"/>
        <w:jc w:val="both"/>
      </w:pPr>
      <w:r w:rsidRPr="0052108A">
        <w:rPr>
          <w:b/>
          <w:bCs/>
        </w:rPr>
        <w:t>Fig</w:t>
      </w:r>
      <w:r w:rsidR="00662BD1">
        <w:rPr>
          <w:rFonts w:eastAsia="맑은 고딕" w:hint="eastAsia"/>
          <w:b/>
          <w:bCs/>
          <w:lang w:eastAsia="ko-KR"/>
        </w:rPr>
        <w:t>.</w:t>
      </w:r>
      <w:r w:rsidRPr="0052108A">
        <w:rPr>
          <w:b/>
          <w:bCs/>
        </w:rPr>
        <w:t xml:space="preserve"> S</w:t>
      </w:r>
      <w:r w:rsidR="00BB1C94">
        <w:rPr>
          <w:rFonts w:eastAsia="맑은 고딕" w:hint="eastAsia"/>
          <w:b/>
          <w:bCs/>
          <w:lang w:eastAsia="ko-KR"/>
        </w:rPr>
        <w:t>4</w:t>
      </w:r>
      <w:r w:rsidR="00BD4102">
        <w:rPr>
          <w:rFonts w:eastAsia="맑은 고딕" w:hint="eastAsia"/>
          <w:b/>
          <w:bCs/>
          <w:lang w:eastAsia="ko-KR"/>
        </w:rPr>
        <w:t>.</w:t>
      </w:r>
      <w:r w:rsidRPr="0052108A">
        <w:t xml:space="preserve"> Molecular networking of EtOAc extracts of </w:t>
      </w:r>
      <w:r w:rsidRPr="0052108A">
        <w:rPr>
          <w:i/>
          <w:iCs/>
        </w:rPr>
        <w:t>Apiospora</w:t>
      </w:r>
      <w:r w:rsidRPr="0052108A">
        <w:t xml:space="preserve"> spp. culture medium.</w:t>
      </w:r>
    </w:p>
    <w:p w14:paraId="5A2FDE17" w14:textId="3B0B3D4B" w:rsidR="007C5932" w:rsidRPr="0052108A" w:rsidRDefault="007C5932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3E103B7F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69249EE6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7EDA1442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5DA1E563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75A42D88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0E04C44A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402C5E90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5AE7B989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65E4D3A9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002412B2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7E3621FD" w14:textId="77777777" w:rsidR="007C5932" w:rsidRPr="0052108A" w:rsidRDefault="007C5932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375D71DB" w14:textId="77777777" w:rsidR="00345AF1" w:rsidRPr="0052108A" w:rsidRDefault="00345AF1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3609864C" w14:textId="5FCAE861" w:rsidR="007C5932" w:rsidRPr="0052108A" w:rsidRDefault="007F4D30" w:rsidP="007C5932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  <w:r>
        <w:rPr>
          <w:rFonts w:eastAsia="맑은 고딕"/>
          <w:b/>
          <w:bCs/>
          <w:noProof/>
          <w:lang w:eastAsia="ko-KR"/>
        </w:rPr>
        <w:lastRenderedPageBreak/>
        <w:drawing>
          <wp:inline distT="0" distB="0" distL="0" distR="0" wp14:anchorId="58E3D1C1" wp14:editId="207DCDBE">
            <wp:extent cx="5935980" cy="5486400"/>
            <wp:effectExtent l="0" t="0" r="7620" b="0"/>
            <wp:docPr id="126164558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F5EB" w14:textId="73C4B57B" w:rsidR="007C5932" w:rsidRPr="00881B84" w:rsidRDefault="007C5932" w:rsidP="00E53ED8">
      <w:pPr>
        <w:widowControl w:val="0"/>
        <w:spacing w:line="480" w:lineRule="auto"/>
        <w:jc w:val="both"/>
      </w:pPr>
      <w:r w:rsidRPr="0052108A">
        <w:rPr>
          <w:b/>
          <w:bCs/>
        </w:rPr>
        <w:t>Fig</w:t>
      </w:r>
      <w:r w:rsidR="00662BD1">
        <w:rPr>
          <w:rFonts w:eastAsia="맑은 고딕" w:hint="eastAsia"/>
          <w:b/>
          <w:bCs/>
          <w:lang w:eastAsia="ko-KR"/>
        </w:rPr>
        <w:t>.</w:t>
      </w:r>
      <w:r w:rsidRPr="0052108A">
        <w:rPr>
          <w:b/>
          <w:bCs/>
        </w:rPr>
        <w:t xml:space="preserve"> S</w:t>
      </w:r>
      <w:r w:rsidR="00BB1C94">
        <w:rPr>
          <w:rFonts w:eastAsia="맑은 고딕" w:hint="eastAsia"/>
          <w:b/>
          <w:bCs/>
          <w:lang w:eastAsia="ko-KR"/>
        </w:rPr>
        <w:t>5</w:t>
      </w:r>
      <w:r w:rsidR="00BD4102">
        <w:rPr>
          <w:rFonts w:eastAsia="맑은 고딕" w:hint="eastAsia"/>
          <w:b/>
          <w:bCs/>
          <w:lang w:eastAsia="ko-KR"/>
        </w:rPr>
        <w:t>.</w:t>
      </w:r>
      <w:r w:rsidRPr="0052108A">
        <w:t xml:space="preserve"> </w:t>
      </w:r>
      <w:r w:rsidR="00E53ED8" w:rsidRPr="0052108A">
        <w:t>Distribution of Carbohydrate-active enzyme (CAZyme).</w:t>
      </w:r>
      <w:r w:rsidR="00E53ED8" w:rsidRPr="00881B84">
        <w:rPr>
          <w:rFonts w:eastAsia="맑은 고딕" w:hint="eastAsia"/>
          <w:b/>
          <w:bCs/>
          <w:lang w:eastAsia="ko-KR"/>
        </w:rPr>
        <w:t xml:space="preserve"> </w:t>
      </w:r>
      <w:r w:rsidR="00881B84" w:rsidRPr="00881B84">
        <w:rPr>
          <w:rFonts w:eastAsia="맑은 고딕" w:hint="eastAsia"/>
          <w:b/>
          <w:bCs/>
          <w:lang w:eastAsia="ko-KR"/>
        </w:rPr>
        <w:t>A</w:t>
      </w:r>
      <w:r w:rsidR="00C47F3F" w:rsidRPr="0052108A">
        <w:t xml:space="preserve"> Gene numbers of CAZyme classes: auxiliary activity (AA), carbohydrate-binding modules (CBM), carbohydrate esterase (CE), glycoside hydrolase (GH), glycosyl transferase (GT), and polysaccharide lyase activity (PL); </w:t>
      </w:r>
      <w:r w:rsidR="00881B84">
        <w:rPr>
          <w:rFonts w:eastAsia="맑은 고딕" w:hint="eastAsia"/>
          <w:b/>
          <w:bCs/>
          <w:lang w:eastAsia="ko-KR"/>
        </w:rPr>
        <w:t>B</w:t>
      </w:r>
      <w:r w:rsidR="00C47F3F" w:rsidRPr="0052108A">
        <w:t xml:space="preserve"> Gene numbers of CAZymes families according to CAZyme classes.</w:t>
      </w:r>
    </w:p>
    <w:p w14:paraId="373CB042" w14:textId="77777777" w:rsidR="007C5932" w:rsidRPr="0052108A" w:rsidRDefault="007C5932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10D801F3" w14:textId="77777777" w:rsidR="007C5932" w:rsidRPr="0052108A" w:rsidRDefault="007C5932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483BF87F" w14:textId="4F5AC41B" w:rsidR="00345AF1" w:rsidRPr="0052108A" w:rsidRDefault="00662BD1" w:rsidP="00A94381">
      <w:pPr>
        <w:widowControl w:val="0"/>
        <w:spacing w:line="480" w:lineRule="auto"/>
        <w:rPr>
          <w:rFonts w:eastAsia="맑은 고딕"/>
          <w:lang w:eastAsia="ko-KR"/>
        </w:rPr>
      </w:pPr>
      <w:r>
        <w:rPr>
          <w:noProof/>
          <w:color w:val="000000" w:themeColor="text1"/>
          <w:lang w:val="en-US" w:eastAsia="ko-KR"/>
        </w:rPr>
        <w:lastRenderedPageBreak/>
        <w:pict w14:anchorId="096565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.6pt">
            <v:imagedata r:id="rId13" o:title="Fig"/>
          </v:shape>
        </w:pict>
      </w:r>
    </w:p>
    <w:p w14:paraId="1AB1081E" w14:textId="58111384" w:rsidR="007C5932" w:rsidRPr="0052108A" w:rsidRDefault="007C5932" w:rsidP="00E53ED8">
      <w:pPr>
        <w:widowControl w:val="0"/>
        <w:spacing w:line="480" w:lineRule="auto"/>
        <w:jc w:val="both"/>
      </w:pPr>
      <w:r w:rsidRPr="0052108A">
        <w:rPr>
          <w:b/>
          <w:bCs/>
        </w:rPr>
        <w:t>Fig</w:t>
      </w:r>
      <w:r w:rsidR="00662BD1">
        <w:rPr>
          <w:rFonts w:eastAsia="맑은 고딕" w:hint="eastAsia"/>
          <w:b/>
          <w:bCs/>
          <w:lang w:eastAsia="ko-KR"/>
        </w:rPr>
        <w:t>.</w:t>
      </w:r>
      <w:r w:rsidRPr="0052108A">
        <w:rPr>
          <w:b/>
          <w:bCs/>
        </w:rPr>
        <w:t xml:space="preserve"> S</w:t>
      </w:r>
      <w:r w:rsidR="00BB1C94">
        <w:rPr>
          <w:rFonts w:eastAsia="맑은 고딕" w:hint="eastAsia"/>
          <w:b/>
          <w:bCs/>
          <w:lang w:eastAsia="ko-KR"/>
        </w:rPr>
        <w:t>6</w:t>
      </w:r>
      <w:r w:rsidR="00BD4102">
        <w:rPr>
          <w:rFonts w:eastAsia="맑은 고딕" w:hint="eastAsia"/>
          <w:b/>
          <w:bCs/>
          <w:lang w:eastAsia="ko-KR"/>
        </w:rPr>
        <w:t>.</w:t>
      </w:r>
      <w:r w:rsidRPr="0052108A">
        <w:t xml:space="preserve"> </w:t>
      </w:r>
      <w:r w:rsidRPr="0052108A">
        <w:rPr>
          <w:color w:val="000000" w:themeColor="text1"/>
        </w:rPr>
        <w:t xml:space="preserve">The number of Biosynthetic Gene Clusters (BGCs) of </w:t>
      </w:r>
      <w:r w:rsidRPr="0052108A">
        <w:rPr>
          <w:i/>
          <w:color w:val="000000" w:themeColor="text1"/>
        </w:rPr>
        <w:t>Ap. hysterina</w:t>
      </w:r>
      <w:r w:rsidRPr="0052108A">
        <w:rPr>
          <w:color w:val="000000" w:themeColor="text1"/>
        </w:rPr>
        <w:t xml:space="preserve"> KUC21437.</w:t>
      </w:r>
    </w:p>
    <w:p w14:paraId="14650174" w14:textId="2BE18012" w:rsidR="007C5932" w:rsidRPr="0052108A" w:rsidRDefault="007C5932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05EC1438" w14:textId="77777777" w:rsidR="007C5932" w:rsidRPr="0052108A" w:rsidRDefault="007C5932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6F76836F" w14:textId="77777777" w:rsidR="007C5932" w:rsidRPr="0052108A" w:rsidRDefault="007C5932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18EBB648" w14:textId="77777777" w:rsidR="007C5932" w:rsidRPr="0052108A" w:rsidRDefault="007C5932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38D1CCDE" w14:textId="77777777" w:rsidR="00FD7CFD" w:rsidRPr="0052108A" w:rsidRDefault="00FD7CFD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05DAD3E8" w14:textId="77777777" w:rsidR="00FD7CFD" w:rsidRPr="0052108A" w:rsidRDefault="00FD7CFD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1C499766" w14:textId="77777777" w:rsidR="00FD7CFD" w:rsidRPr="0052108A" w:rsidRDefault="00FD7CFD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5154D2CA" w14:textId="77777777" w:rsidR="00FD7CFD" w:rsidRPr="0052108A" w:rsidRDefault="00FD7CFD" w:rsidP="00A94381">
      <w:pPr>
        <w:widowControl w:val="0"/>
        <w:spacing w:line="480" w:lineRule="auto"/>
        <w:rPr>
          <w:rFonts w:eastAsia="맑은 고딕"/>
          <w:b/>
          <w:bCs/>
          <w:lang w:eastAsia="ko-KR"/>
        </w:rPr>
      </w:pPr>
    </w:p>
    <w:p w14:paraId="58294114" w14:textId="02DBF64B" w:rsidR="004E6A7C" w:rsidRPr="0052108A" w:rsidRDefault="004E6A7C" w:rsidP="00184204">
      <w:pPr>
        <w:widowControl w:val="0"/>
        <w:autoSpaceDE w:val="0"/>
        <w:autoSpaceDN w:val="0"/>
        <w:adjustRightInd w:val="0"/>
        <w:spacing w:line="360" w:lineRule="auto"/>
        <w:rPr>
          <w:rFonts w:eastAsia="맑은 고딕"/>
          <w:b/>
          <w:lang w:eastAsia="ko-KR"/>
        </w:rPr>
      </w:pPr>
    </w:p>
    <w:sectPr w:rsidR="004E6A7C" w:rsidRPr="0052108A" w:rsidSect="001F3791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7F549" w14:textId="77777777" w:rsidR="008927EE" w:rsidRDefault="008927EE">
      <w:r>
        <w:separator/>
      </w:r>
    </w:p>
  </w:endnote>
  <w:endnote w:type="continuationSeparator" w:id="0">
    <w:p w14:paraId="48890D4E" w14:textId="77777777" w:rsidR="008927EE" w:rsidRDefault="00892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F7AC1" w14:textId="77777777" w:rsidR="008927EE" w:rsidRDefault="008927EE">
      <w:r>
        <w:separator/>
      </w:r>
    </w:p>
  </w:footnote>
  <w:footnote w:type="continuationSeparator" w:id="0">
    <w:p w14:paraId="119EF953" w14:textId="77777777" w:rsidR="008927EE" w:rsidRDefault="00892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B53E6"/>
    <w:multiLevelType w:val="hybridMultilevel"/>
    <w:tmpl w:val="EF007F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B542C"/>
    <w:multiLevelType w:val="hybridMultilevel"/>
    <w:tmpl w:val="DB9ED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23CA4"/>
    <w:multiLevelType w:val="hybridMultilevel"/>
    <w:tmpl w:val="AF9A1AB8"/>
    <w:lvl w:ilvl="0" w:tplc="9D06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D5AE1"/>
    <w:multiLevelType w:val="hybridMultilevel"/>
    <w:tmpl w:val="EDF8CB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5826F1"/>
    <w:multiLevelType w:val="hybridMultilevel"/>
    <w:tmpl w:val="4AC033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C1C8A"/>
    <w:multiLevelType w:val="hybridMultilevel"/>
    <w:tmpl w:val="116C9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D6D7B"/>
    <w:multiLevelType w:val="hybridMultilevel"/>
    <w:tmpl w:val="EA4E78EE"/>
    <w:lvl w:ilvl="0" w:tplc="C8E455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076779394">
    <w:abstractNumId w:val="2"/>
  </w:num>
  <w:num w:numId="2" w16cid:durableId="787704801">
    <w:abstractNumId w:val="0"/>
  </w:num>
  <w:num w:numId="3" w16cid:durableId="723597782">
    <w:abstractNumId w:val="5"/>
  </w:num>
  <w:num w:numId="4" w16cid:durableId="2122333155">
    <w:abstractNumId w:val="6"/>
  </w:num>
  <w:num w:numId="5" w16cid:durableId="1073551037">
    <w:abstractNumId w:val="4"/>
  </w:num>
  <w:num w:numId="6" w16cid:durableId="156070245">
    <w:abstractNumId w:val="1"/>
  </w:num>
  <w:num w:numId="7" w16cid:durableId="7647630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CA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CA" w:vendorID="64" w:dllVersion="0" w:nlCheck="1" w:checkStyle="0"/>
  <w:activeWritingStyle w:appName="MSWord" w:lang="en-US" w:vendorID="64" w:dllVersion="0" w:nlCheck="1" w:checkStyle="0"/>
  <w:proofState w:grammar="clean"/>
  <w:attachedTemplate r:id="rId1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 fill="f" fillcolor="white">
      <v:fill color="white" on="f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ew Phytologis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v5zrvzx2tftxetze3v2057azdtze2v9fex&quot;&gt;Untitled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/record-ids&gt;&lt;/item&gt;&lt;/Libraries&gt;"/>
  </w:docVars>
  <w:rsids>
    <w:rsidRoot w:val="008B0091"/>
    <w:rsid w:val="00006A10"/>
    <w:rsid w:val="000458A4"/>
    <w:rsid w:val="000519EB"/>
    <w:rsid w:val="00071C7F"/>
    <w:rsid w:val="000771EC"/>
    <w:rsid w:val="000A1EB1"/>
    <w:rsid w:val="000B2195"/>
    <w:rsid w:val="000B21A8"/>
    <w:rsid w:val="000C1407"/>
    <w:rsid w:val="000E4DE6"/>
    <w:rsid w:val="000F77CC"/>
    <w:rsid w:val="00114FEE"/>
    <w:rsid w:val="00135C8D"/>
    <w:rsid w:val="00137720"/>
    <w:rsid w:val="001447E1"/>
    <w:rsid w:val="00154E06"/>
    <w:rsid w:val="00160B3C"/>
    <w:rsid w:val="001734B2"/>
    <w:rsid w:val="00180B9E"/>
    <w:rsid w:val="00184204"/>
    <w:rsid w:val="0019157E"/>
    <w:rsid w:val="001B1E4C"/>
    <w:rsid w:val="001B64C1"/>
    <w:rsid w:val="001F020A"/>
    <w:rsid w:val="001F3791"/>
    <w:rsid w:val="002035F9"/>
    <w:rsid w:val="002525CD"/>
    <w:rsid w:val="00256373"/>
    <w:rsid w:val="00296566"/>
    <w:rsid w:val="002A45FA"/>
    <w:rsid w:val="002D5B75"/>
    <w:rsid w:val="002E57B7"/>
    <w:rsid w:val="002F5957"/>
    <w:rsid w:val="00301226"/>
    <w:rsid w:val="0030252B"/>
    <w:rsid w:val="0031644C"/>
    <w:rsid w:val="0033545F"/>
    <w:rsid w:val="00345AF1"/>
    <w:rsid w:val="00370ED9"/>
    <w:rsid w:val="00375DAA"/>
    <w:rsid w:val="003956C3"/>
    <w:rsid w:val="003D31CC"/>
    <w:rsid w:val="003D48F1"/>
    <w:rsid w:val="004078A8"/>
    <w:rsid w:val="00433FCF"/>
    <w:rsid w:val="004610CF"/>
    <w:rsid w:val="00461196"/>
    <w:rsid w:val="00464116"/>
    <w:rsid w:val="004747B3"/>
    <w:rsid w:val="004E6A7C"/>
    <w:rsid w:val="00520CE6"/>
    <w:rsid w:val="0052108A"/>
    <w:rsid w:val="00554E1C"/>
    <w:rsid w:val="00571AE6"/>
    <w:rsid w:val="00584C9A"/>
    <w:rsid w:val="005B6F57"/>
    <w:rsid w:val="005C170C"/>
    <w:rsid w:val="00606E18"/>
    <w:rsid w:val="006171DC"/>
    <w:rsid w:val="006340BC"/>
    <w:rsid w:val="00637050"/>
    <w:rsid w:val="00657263"/>
    <w:rsid w:val="00662BD1"/>
    <w:rsid w:val="0066500A"/>
    <w:rsid w:val="00682587"/>
    <w:rsid w:val="006C5B13"/>
    <w:rsid w:val="006D0EFE"/>
    <w:rsid w:val="006D295E"/>
    <w:rsid w:val="00725DB2"/>
    <w:rsid w:val="00732C79"/>
    <w:rsid w:val="00750E63"/>
    <w:rsid w:val="00781AAD"/>
    <w:rsid w:val="00783584"/>
    <w:rsid w:val="00793A5A"/>
    <w:rsid w:val="007A2631"/>
    <w:rsid w:val="007C5932"/>
    <w:rsid w:val="007D1603"/>
    <w:rsid w:val="007F4D30"/>
    <w:rsid w:val="00811555"/>
    <w:rsid w:val="00881B84"/>
    <w:rsid w:val="008927EE"/>
    <w:rsid w:val="008A32EB"/>
    <w:rsid w:val="008A4751"/>
    <w:rsid w:val="008B0091"/>
    <w:rsid w:val="008D6B38"/>
    <w:rsid w:val="008F1325"/>
    <w:rsid w:val="00913879"/>
    <w:rsid w:val="00914AA4"/>
    <w:rsid w:val="00936DC8"/>
    <w:rsid w:val="009404F6"/>
    <w:rsid w:val="0097561E"/>
    <w:rsid w:val="00986CF6"/>
    <w:rsid w:val="00992F7B"/>
    <w:rsid w:val="009B2356"/>
    <w:rsid w:val="009C56B6"/>
    <w:rsid w:val="009D7E12"/>
    <w:rsid w:val="009E4DEA"/>
    <w:rsid w:val="009F0FE8"/>
    <w:rsid w:val="009F7795"/>
    <w:rsid w:val="00A12686"/>
    <w:rsid w:val="00A30469"/>
    <w:rsid w:val="00A35AC5"/>
    <w:rsid w:val="00A449F8"/>
    <w:rsid w:val="00A509BD"/>
    <w:rsid w:val="00A51097"/>
    <w:rsid w:val="00A533E6"/>
    <w:rsid w:val="00A661F3"/>
    <w:rsid w:val="00A76CF9"/>
    <w:rsid w:val="00A94381"/>
    <w:rsid w:val="00AC5FA1"/>
    <w:rsid w:val="00B138CF"/>
    <w:rsid w:val="00B24C49"/>
    <w:rsid w:val="00B36C82"/>
    <w:rsid w:val="00B8743E"/>
    <w:rsid w:val="00B903EB"/>
    <w:rsid w:val="00B91E38"/>
    <w:rsid w:val="00B93A89"/>
    <w:rsid w:val="00BB0FCD"/>
    <w:rsid w:val="00BB1C94"/>
    <w:rsid w:val="00BD4102"/>
    <w:rsid w:val="00BD7DFD"/>
    <w:rsid w:val="00BE2389"/>
    <w:rsid w:val="00C0144E"/>
    <w:rsid w:val="00C171EF"/>
    <w:rsid w:val="00C47F3F"/>
    <w:rsid w:val="00C71E84"/>
    <w:rsid w:val="00C72DAE"/>
    <w:rsid w:val="00C73428"/>
    <w:rsid w:val="00C74CA2"/>
    <w:rsid w:val="00C80BEF"/>
    <w:rsid w:val="00C97BD2"/>
    <w:rsid w:val="00CC2503"/>
    <w:rsid w:val="00CF2C72"/>
    <w:rsid w:val="00D02855"/>
    <w:rsid w:val="00D22A10"/>
    <w:rsid w:val="00D2412E"/>
    <w:rsid w:val="00D36CE6"/>
    <w:rsid w:val="00D37DC2"/>
    <w:rsid w:val="00D538A0"/>
    <w:rsid w:val="00D73F2B"/>
    <w:rsid w:val="00E15CFE"/>
    <w:rsid w:val="00E16F41"/>
    <w:rsid w:val="00E26BA6"/>
    <w:rsid w:val="00E35C69"/>
    <w:rsid w:val="00E419C7"/>
    <w:rsid w:val="00E53106"/>
    <w:rsid w:val="00E53ED8"/>
    <w:rsid w:val="00E7265C"/>
    <w:rsid w:val="00E75024"/>
    <w:rsid w:val="00E91313"/>
    <w:rsid w:val="00EB354F"/>
    <w:rsid w:val="00EE260F"/>
    <w:rsid w:val="00EF2169"/>
    <w:rsid w:val="00F50C41"/>
    <w:rsid w:val="00F550E9"/>
    <w:rsid w:val="00F808A9"/>
    <w:rsid w:val="00F86955"/>
    <w:rsid w:val="00FB699D"/>
    <w:rsid w:val="00FD7CFD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stroke weight="1.5pt"/>
    </o:shapedefaults>
    <o:shapelayout v:ext="edit">
      <o:idmap v:ext="edit" data="2"/>
    </o:shapelayout>
  </w:shapeDefaults>
  <w:decimalSymbol w:val="."/>
  <w:listSeparator w:val=","/>
  <w14:docId w14:val="357E1321"/>
  <w14:defaultImageDpi w14:val="32767"/>
  <w15:docId w15:val="{491CA1C0-D8A3-4510-B723-52CCD0126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DAE"/>
    <w:rPr>
      <w:sz w:val="24"/>
      <w:szCs w:val="24"/>
      <w:lang w:val="en-CA" w:eastAsia="en-US"/>
    </w:rPr>
  </w:style>
  <w:style w:type="paragraph" w:styleId="1">
    <w:name w:val="heading 1"/>
    <w:basedOn w:val="a"/>
    <w:next w:val="a"/>
    <w:qFormat/>
    <w:rsid w:val="00C72DAE"/>
    <w:pPr>
      <w:keepNext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C72DAE"/>
    <w:pPr>
      <w:keepNext/>
      <w:outlineLvl w:val="1"/>
    </w:pPr>
    <w:rPr>
      <w:b/>
      <w:bCs/>
      <w:lang w:val="en-US"/>
    </w:rPr>
  </w:style>
  <w:style w:type="paragraph" w:styleId="3">
    <w:name w:val="heading 3"/>
    <w:basedOn w:val="a"/>
    <w:next w:val="a"/>
    <w:qFormat/>
    <w:rsid w:val="00C72DAE"/>
    <w:pPr>
      <w:keepNext/>
      <w:outlineLvl w:val="2"/>
    </w:pPr>
    <w:rPr>
      <w:u w:val="single"/>
      <w:lang w:val="en-US"/>
    </w:rPr>
  </w:style>
  <w:style w:type="paragraph" w:styleId="4">
    <w:name w:val="heading 4"/>
    <w:basedOn w:val="a"/>
    <w:next w:val="a"/>
    <w:qFormat/>
    <w:rsid w:val="00C72DAE"/>
    <w:pPr>
      <w:keepNext/>
      <w:jc w:val="center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C72DAE"/>
    <w:pPr>
      <w:keepNext/>
      <w:autoSpaceDE w:val="0"/>
      <w:autoSpaceDN w:val="0"/>
      <w:adjustRightInd w:val="0"/>
      <w:jc w:val="center"/>
      <w:outlineLvl w:val="4"/>
    </w:pPr>
    <w:rPr>
      <w:i/>
      <w:iCs/>
      <w:color w:val="000000"/>
      <w:szCs w:val="18"/>
      <w:lang w:val="en-US"/>
    </w:rPr>
  </w:style>
  <w:style w:type="paragraph" w:styleId="6">
    <w:name w:val="heading 6"/>
    <w:basedOn w:val="a"/>
    <w:next w:val="a"/>
    <w:qFormat/>
    <w:rsid w:val="00C72DAE"/>
    <w:pPr>
      <w:keepNext/>
      <w:tabs>
        <w:tab w:val="center" w:pos="5126"/>
      </w:tabs>
      <w:autoSpaceDE w:val="0"/>
      <w:autoSpaceDN w:val="0"/>
      <w:adjustRightInd w:val="0"/>
      <w:outlineLvl w:val="5"/>
    </w:pPr>
    <w:rPr>
      <w:rFonts w:ascii="Arial" w:hAnsi="Arial" w:cs="Arial"/>
      <w:b/>
      <w:bCs/>
      <w:color w:val="000000"/>
      <w:sz w:val="18"/>
      <w:szCs w:val="18"/>
      <w:lang w:val="en-US"/>
    </w:rPr>
  </w:style>
  <w:style w:type="paragraph" w:styleId="7">
    <w:name w:val="heading 7"/>
    <w:basedOn w:val="a"/>
    <w:next w:val="a"/>
    <w:qFormat/>
    <w:rsid w:val="00C72DAE"/>
    <w:pPr>
      <w:keepNext/>
      <w:outlineLvl w:val="6"/>
    </w:pPr>
    <w:rPr>
      <w:szCs w:val="20"/>
      <w:u w:val="single"/>
      <w:lang w:val="en-US"/>
    </w:rPr>
  </w:style>
  <w:style w:type="paragraph" w:styleId="8">
    <w:name w:val="heading 8"/>
    <w:basedOn w:val="a"/>
    <w:next w:val="a"/>
    <w:qFormat/>
    <w:rsid w:val="00C72DAE"/>
    <w:pPr>
      <w:keepNext/>
      <w:tabs>
        <w:tab w:val="center" w:pos="5284"/>
      </w:tabs>
      <w:autoSpaceDE w:val="0"/>
      <w:autoSpaceDN w:val="0"/>
      <w:adjustRightInd w:val="0"/>
      <w:outlineLvl w:val="7"/>
    </w:pPr>
    <w:rPr>
      <w:b/>
      <w:bCs/>
      <w:color w:val="000000"/>
      <w:szCs w:val="18"/>
      <w:lang w:val="en-US"/>
    </w:rPr>
  </w:style>
  <w:style w:type="paragraph" w:styleId="9">
    <w:name w:val="heading 9"/>
    <w:basedOn w:val="a"/>
    <w:next w:val="a"/>
    <w:qFormat/>
    <w:rsid w:val="00C72DAE"/>
    <w:pPr>
      <w:keepNext/>
      <w:outlineLvl w:val="8"/>
    </w:pPr>
    <w:rPr>
      <w:b/>
      <w:bCs/>
      <w:color w:val="99999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C72DAE"/>
    <w:rPr>
      <w:color w:val="0000FF"/>
      <w:u w:val="single"/>
    </w:rPr>
  </w:style>
  <w:style w:type="character" w:styleId="a4">
    <w:name w:val="annotation reference"/>
    <w:uiPriority w:val="99"/>
    <w:semiHidden/>
    <w:rsid w:val="00C72DAE"/>
    <w:rPr>
      <w:sz w:val="16"/>
      <w:szCs w:val="16"/>
    </w:rPr>
  </w:style>
  <w:style w:type="paragraph" w:styleId="a5">
    <w:name w:val="annotation text"/>
    <w:basedOn w:val="a"/>
    <w:link w:val="Char"/>
    <w:uiPriority w:val="99"/>
    <w:rsid w:val="00C72DAE"/>
    <w:rPr>
      <w:sz w:val="20"/>
      <w:szCs w:val="20"/>
    </w:rPr>
  </w:style>
  <w:style w:type="paragraph" w:styleId="a6">
    <w:name w:val="Body Text Indent"/>
    <w:basedOn w:val="a"/>
    <w:semiHidden/>
    <w:rsid w:val="00C72DAE"/>
    <w:pPr>
      <w:ind w:firstLine="720"/>
    </w:pPr>
    <w:rPr>
      <w:szCs w:val="20"/>
      <w:lang w:val="en-US"/>
    </w:rPr>
  </w:style>
  <w:style w:type="paragraph" w:styleId="a7">
    <w:name w:val="Normal (Web)"/>
    <w:basedOn w:val="a"/>
    <w:semiHidden/>
    <w:rsid w:val="00C72DAE"/>
    <w:pPr>
      <w:spacing w:before="100" w:beforeAutospacing="1" w:after="100" w:afterAutospacing="1"/>
    </w:pPr>
  </w:style>
  <w:style w:type="paragraph" w:styleId="a8">
    <w:name w:val="Body Text"/>
    <w:basedOn w:val="a"/>
    <w:semiHidden/>
    <w:rsid w:val="00C72DAE"/>
    <w:pPr>
      <w:autoSpaceDE w:val="0"/>
      <w:autoSpaceDN w:val="0"/>
      <w:adjustRightInd w:val="0"/>
    </w:pPr>
    <w:rPr>
      <w:color w:val="000000"/>
      <w:szCs w:val="18"/>
      <w:lang w:val="en-US"/>
    </w:rPr>
  </w:style>
  <w:style w:type="character" w:styleId="a9">
    <w:name w:val="FollowedHyperlink"/>
    <w:semiHidden/>
    <w:rsid w:val="00C72DAE"/>
    <w:rPr>
      <w:color w:val="800080"/>
      <w:u w:val="single"/>
    </w:rPr>
  </w:style>
  <w:style w:type="character" w:styleId="aa">
    <w:name w:val="Strong"/>
    <w:qFormat/>
    <w:rsid w:val="00C72DAE"/>
    <w:rPr>
      <w:b/>
      <w:bCs/>
    </w:rPr>
  </w:style>
  <w:style w:type="paragraph" w:styleId="ab">
    <w:name w:val="footer"/>
    <w:basedOn w:val="a"/>
    <w:semiHidden/>
    <w:rsid w:val="00C72DAE"/>
    <w:pPr>
      <w:tabs>
        <w:tab w:val="center" w:pos="4320"/>
        <w:tab w:val="right" w:pos="8640"/>
      </w:tabs>
    </w:pPr>
  </w:style>
  <w:style w:type="character" w:styleId="ac">
    <w:name w:val="page number"/>
    <w:basedOn w:val="a0"/>
    <w:semiHidden/>
    <w:rsid w:val="00C72DAE"/>
  </w:style>
  <w:style w:type="character" w:styleId="ad">
    <w:name w:val="line number"/>
    <w:semiHidden/>
    <w:rsid w:val="00C72DAE"/>
    <w:rPr>
      <w:color w:val="999999"/>
      <w:sz w:val="20"/>
    </w:rPr>
  </w:style>
  <w:style w:type="paragraph" w:styleId="ae">
    <w:name w:val="footnote text"/>
    <w:basedOn w:val="a"/>
    <w:semiHidden/>
    <w:rsid w:val="00C72DAE"/>
    <w:rPr>
      <w:sz w:val="20"/>
      <w:szCs w:val="20"/>
    </w:rPr>
  </w:style>
  <w:style w:type="character" w:styleId="af">
    <w:name w:val="footnote reference"/>
    <w:semiHidden/>
    <w:rsid w:val="00C72DAE"/>
    <w:rPr>
      <w:vertAlign w:val="superscript"/>
    </w:rPr>
  </w:style>
  <w:style w:type="paragraph" w:styleId="20">
    <w:name w:val="Body Text 2"/>
    <w:basedOn w:val="a"/>
    <w:semiHidden/>
    <w:rsid w:val="00C72DAE"/>
    <w:pPr>
      <w:jc w:val="center"/>
    </w:pPr>
    <w:rPr>
      <w:rFonts w:ascii="Arial" w:hAnsi="Arial" w:cs="Arial"/>
      <w:color w:val="999999"/>
      <w:sz w:val="20"/>
    </w:rPr>
  </w:style>
  <w:style w:type="paragraph" w:styleId="30">
    <w:name w:val="Body Text 3"/>
    <w:basedOn w:val="a"/>
    <w:semiHidden/>
    <w:rsid w:val="00C72DAE"/>
    <w:pPr>
      <w:jc w:val="center"/>
    </w:pPr>
  </w:style>
  <w:style w:type="paragraph" w:styleId="af0">
    <w:name w:val="header"/>
    <w:basedOn w:val="a"/>
    <w:semiHidden/>
    <w:rsid w:val="00C72DAE"/>
    <w:pPr>
      <w:tabs>
        <w:tab w:val="center" w:pos="4320"/>
        <w:tab w:val="right" w:pos="8640"/>
      </w:tabs>
    </w:pPr>
  </w:style>
  <w:style w:type="paragraph" w:styleId="60">
    <w:name w:val="toc 6"/>
    <w:basedOn w:val="a"/>
    <w:next w:val="a"/>
    <w:autoRedefine/>
    <w:semiHidden/>
    <w:rsid w:val="00C72DAE"/>
    <w:pPr>
      <w:widowControl w:val="0"/>
      <w:ind w:right="113"/>
    </w:pPr>
    <w:rPr>
      <w:lang w:val="en-US"/>
    </w:rPr>
  </w:style>
  <w:style w:type="character" w:customStyle="1" w:styleId="fieldlabel1">
    <w:name w:val="fieldlabel1"/>
    <w:rsid w:val="00C72DAE"/>
    <w:rPr>
      <w:rFonts w:ascii="Verdana" w:hAnsi="Verdana" w:hint="default"/>
      <w:b/>
      <w:bCs/>
    </w:rPr>
  </w:style>
  <w:style w:type="character" w:styleId="af1">
    <w:name w:val="Placeholder Text"/>
    <w:basedOn w:val="a0"/>
    <w:uiPriority w:val="99"/>
    <w:semiHidden/>
    <w:rsid w:val="00BE2389"/>
    <w:rPr>
      <w:color w:val="808080"/>
    </w:rPr>
  </w:style>
  <w:style w:type="paragraph" w:styleId="af2">
    <w:name w:val="Balloon Text"/>
    <w:basedOn w:val="a"/>
    <w:link w:val="Char0"/>
    <w:uiPriority w:val="99"/>
    <w:semiHidden/>
    <w:unhideWhenUsed/>
    <w:rsid w:val="00BE2389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f2"/>
    <w:uiPriority w:val="99"/>
    <w:semiHidden/>
    <w:rsid w:val="00BE2389"/>
    <w:rPr>
      <w:rFonts w:ascii="Tahoma" w:hAnsi="Tahoma" w:cs="Tahoma"/>
      <w:sz w:val="16"/>
      <w:szCs w:val="16"/>
      <w:lang w:val="en-CA" w:eastAsia="en-US"/>
    </w:rPr>
  </w:style>
  <w:style w:type="paragraph" w:styleId="af3">
    <w:name w:val="List Paragraph"/>
    <w:basedOn w:val="a"/>
    <w:uiPriority w:val="34"/>
    <w:qFormat/>
    <w:rsid w:val="00986CF6"/>
    <w:pPr>
      <w:ind w:left="720"/>
      <w:contextualSpacing/>
    </w:pPr>
  </w:style>
  <w:style w:type="character" w:customStyle="1" w:styleId="Char">
    <w:name w:val="메모 텍스트 Char"/>
    <w:basedOn w:val="a0"/>
    <w:link w:val="a5"/>
    <w:uiPriority w:val="99"/>
    <w:rsid w:val="001F3791"/>
    <w:rPr>
      <w:lang w:val="en-CA"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184204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a0"/>
    <w:link w:val="EndNoteBibliographyTitle"/>
    <w:rsid w:val="00184204"/>
    <w:rPr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a"/>
    <w:link w:val="EndNoteBibliographyChar"/>
    <w:rsid w:val="00184204"/>
    <w:rPr>
      <w:noProof/>
      <w:lang w:val="en-US"/>
    </w:rPr>
  </w:style>
  <w:style w:type="character" w:customStyle="1" w:styleId="EndNoteBibliographyChar">
    <w:name w:val="EndNote Bibliography Char"/>
    <w:basedOn w:val="a0"/>
    <w:link w:val="EndNoteBibliography"/>
    <w:rsid w:val="00184204"/>
    <w:rPr>
      <w:noProof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8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nons\Downloads\New_Phytologist_SI_template_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6E503-33EB-4212-AC78-27B4D90B6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New_Phytologist_SI_template_2014</Template>
  <TotalTime>4520</TotalTime>
  <Pages>6</Pages>
  <Words>160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 Phytologist SI template</vt:lpstr>
      <vt:lpstr>New Phytologist SI template</vt:lpstr>
    </vt:vector>
  </TitlesOfParts>
  <Company>Ohio State University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Phytologist SI template</dc:title>
  <dc:creator>Lennon, Sarah</dc:creator>
  <cp:lastModifiedBy>Sun Lul Kwon</cp:lastModifiedBy>
  <cp:revision>63</cp:revision>
  <cp:lastPrinted>2006-09-15T11:41:00Z</cp:lastPrinted>
  <dcterms:created xsi:type="dcterms:W3CDTF">2024-05-20T08:19:00Z</dcterms:created>
  <dcterms:modified xsi:type="dcterms:W3CDTF">2025-05-26T23:49:00Z</dcterms:modified>
</cp:coreProperties>
</file>