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982"/>
      </w:tblGrid>
      <w:tr w:rsidR="0073763C" w:rsidRPr="0073763C" w14:paraId="69B5C6FC" w14:textId="77777777" w:rsidTr="0073763C">
        <w:tc>
          <w:tcPr>
            <w:tcW w:w="4977" w:type="dxa"/>
          </w:tcPr>
          <w:p w14:paraId="2E79B5BB" w14:textId="77777777" w:rsidR="0073763C" w:rsidRPr="0073763C" w:rsidRDefault="0073763C" w:rsidP="00B304B9">
            <w:pPr>
              <w:bidi w:val="0"/>
              <w:jc w:val="both"/>
              <w:rPr>
                <w:rFonts w:asciiTheme="majorBidi" w:hAnsiTheme="majorBidi" w:cstheme="majorBidi"/>
                <w:sz w:val="24"/>
                <w:szCs w:val="24"/>
              </w:rPr>
            </w:pPr>
            <w:r w:rsidRPr="0073763C">
              <w:rPr>
                <w:rFonts w:asciiTheme="majorBidi" w:hAnsiTheme="majorBidi" w:cstheme="majorBidi"/>
                <w:b/>
                <w:bCs/>
                <w:noProof/>
                <w:sz w:val="24"/>
                <w:szCs w:val="24"/>
              </w:rPr>
              <w:drawing>
                <wp:inline distT="0" distB="0" distL="0" distR="0" wp14:anchorId="507701D8" wp14:editId="008EA499">
                  <wp:extent cx="3026229" cy="2987675"/>
                  <wp:effectExtent l="0" t="0" r="3175" b="317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
                          <a:srcRect t="15813" r="7383" b="27361"/>
                          <a:stretch/>
                        </pic:blipFill>
                        <pic:spPr>
                          <a:xfrm>
                            <a:off x="0" y="0"/>
                            <a:ext cx="3031904" cy="2993278"/>
                          </a:xfrm>
                          <a:prstGeom prst="rect">
                            <a:avLst/>
                          </a:prstGeom>
                        </pic:spPr>
                      </pic:pic>
                    </a:graphicData>
                  </a:graphic>
                </wp:inline>
              </w:drawing>
            </w:r>
          </w:p>
        </w:tc>
        <w:tc>
          <w:tcPr>
            <w:tcW w:w="4977" w:type="dxa"/>
          </w:tcPr>
          <w:p w14:paraId="0E3D88CD" w14:textId="77777777" w:rsidR="0073763C" w:rsidRPr="0073763C" w:rsidRDefault="0073763C" w:rsidP="00B304B9">
            <w:pPr>
              <w:bidi w:val="0"/>
              <w:jc w:val="both"/>
              <w:rPr>
                <w:rFonts w:asciiTheme="majorBidi" w:hAnsiTheme="majorBidi" w:cstheme="majorBidi"/>
                <w:sz w:val="24"/>
                <w:szCs w:val="24"/>
              </w:rPr>
            </w:pPr>
            <w:r w:rsidRPr="0073763C">
              <w:rPr>
                <w:rFonts w:asciiTheme="majorBidi" w:hAnsiTheme="majorBidi" w:cstheme="majorBidi"/>
                <w:b/>
                <w:bCs/>
                <w:noProof/>
                <w:sz w:val="24"/>
                <w:szCs w:val="24"/>
              </w:rPr>
              <w:drawing>
                <wp:inline distT="0" distB="0" distL="0" distR="0" wp14:anchorId="7B4D2EFC" wp14:editId="5B107C99">
                  <wp:extent cx="3025639" cy="2976563"/>
                  <wp:effectExtent l="0" t="0" r="381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5"/>
                          <a:srcRect l="344" t="17817" r="-344" b="20972"/>
                          <a:stretch/>
                        </pic:blipFill>
                        <pic:spPr>
                          <a:xfrm>
                            <a:off x="0" y="0"/>
                            <a:ext cx="3044047" cy="2994672"/>
                          </a:xfrm>
                          <a:prstGeom prst="rect">
                            <a:avLst/>
                          </a:prstGeom>
                        </pic:spPr>
                      </pic:pic>
                    </a:graphicData>
                  </a:graphic>
                </wp:inline>
              </w:drawing>
            </w:r>
          </w:p>
        </w:tc>
      </w:tr>
      <w:tr w:rsidR="0073763C" w:rsidRPr="0073763C" w14:paraId="4F070444" w14:textId="77777777" w:rsidTr="0073763C">
        <w:tc>
          <w:tcPr>
            <w:tcW w:w="4977" w:type="dxa"/>
          </w:tcPr>
          <w:p w14:paraId="7D9F9952" w14:textId="77777777" w:rsidR="0073763C" w:rsidRPr="0073763C" w:rsidRDefault="0073763C" w:rsidP="00B304B9">
            <w:pPr>
              <w:bidi w:val="0"/>
              <w:jc w:val="center"/>
              <w:rPr>
                <w:rFonts w:asciiTheme="majorBidi" w:hAnsiTheme="majorBidi" w:cstheme="majorBidi"/>
                <w:sz w:val="24"/>
                <w:szCs w:val="24"/>
              </w:rPr>
            </w:pPr>
            <w:r w:rsidRPr="0073763C">
              <w:rPr>
                <w:rFonts w:asciiTheme="majorBidi" w:hAnsiTheme="majorBidi" w:cstheme="majorBidi"/>
                <w:sz w:val="24"/>
                <w:szCs w:val="24"/>
              </w:rPr>
              <w:t>(a)</w:t>
            </w:r>
          </w:p>
        </w:tc>
        <w:tc>
          <w:tcPr>
            <w:tcW w:w="4977" w:type="dxa"/>
          </w:tcPr>
          <w:p w14:paraId="6EC9CE94" w14:textId="77777777" w:rsidR="0073763C" w:rsidRPr="0073763C" w:rsidRDefault="0073763C" w:rsidP="00B304B9">
            <w:pPr>
              <w:bidi w:val="0"/>
              <w:jc w:val="center"/>
              <w:rPr>
                <w:rFonts w:asciiTheme="majorBidi" w:hAnsiTheme="majorBidi" w:cstheme="majorBidi"/>
                <w:sz w:val="24"/>
                <w:szCs w:val="24"/>
              </w:rPr>
            </w:pPr>
            <w:r w:rsidRPr="0073763C">
              <w:rPr>
                <w:rFonts w:asciiTheme="majorBidi" w:hAnsiTheme="majorBidi" w:cstheme="majorBidi"/>
                <w:sz w:val="24"/>
                <w:szCs w:val="24"/>
              </w:rPr>
              <w:t>(b)</w:t>
            </w:r>
          </w:p>
        </w:tc>
      </w:tr>
      <w:tr w:rsidR="0073763C" w:rsidRPr="0073763C" w14:paraId="17694A07" w14:textId="77777777" w:rsidTr="0073763C">
        <w:tc>
          <w:tcPr>
            <w:tcW w:w="9954" w:type="dxa"/>
            <w:gridSpan w:val="2"/>
          </w:tcPr>
          <w:p w14:paraId="5B3B9252" w14:textId="45BA467D" w:rsidR="0073763C" w:rsidRPr="0073763C" w:rsidRDefault="00067E7F" w:rsidP="00B304B9">
            <w:pPr>
              <w:bidi w:val="0"/>
              <w:jc w:val="both"/>
              <w:rPr>
                <w:rFonts w:asciiTheme="majorBidi" w:hAnsiTheme="majorBidi" w:cstheme="majorBidi"/>
                <w:sz w:val="24"/>
                <w:szCs w:val="24"/>
              </w:rPr>
            </w:pPr>
            <w:r>
              <w:rPr>
                <w:rFonts w:asciiTheme="majorBidi" w:hAnsiTheme="majorBidi" w:cstheme="majorBidi"/>
                <w:sz w:val="24"/>
                <w:szCs w:val="24"/>
              </w:rPr>
              <w:t>Sup1</w:t>
            </w:r>
            <w:bookmarkStart w:id="0" w:name="_GoBack"/>
            <w:bookmarkEnd w:id="0"/>
            <w:r w:rsidR="0073763C" w:rsidRPr="0073763C">
              <w:rPr>
                <w:rFonts w:asciiTheme="majorBidi" w:hAnsiTheme="majorBidi" w:cstheme="majorBidi"/>
                <w:sz w:val="24"/>
                <w:szCs w:val="24"/>
              </w:rPr>
              <w:t>. Cloning confirmation of the SOD gene into the vectors pTG19 and pBI121 transformed in E. coli DH5α bacteria through the growth of bacterial colonies containing the desired vector. (a) Bacterial colonies containing vector pTG19+SOD. (b) Bacterial colonies containing vector pBI121+SOD.</w:t>
            </w:r>
          </w:p>
        </w:tc>
      </w:tr>
    </w:tbl>
    <w:p w14:paraId="3D49BA25" w14:textId="77777777" w:rsidR="002350EB" w:rsidRPr="0073763C" w:rsidRDefault="002350EB" w:rsidP="0073763C">
      <w:pPr>
        <w:bidi w:val="0"/>
        <w:rPr>
          <w:sz w:val="24"/>
          <w:szCs w:val="24"/>
        </w:rPr>
      </w:pPr>
    </w:p>
    <w:sectPr w:rsidR="002350EB" w:rsidRPr="0073763C" w:rsidSect="0073763C">
      <w:pgSz w:w="12240" w:h="15840" w:code="1"/>
      <w:pgMar w:top="1701" w:right="1138" w:bottom="1411"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90C"/>
    <w:rsid w:val="00067E7F"/>
    <w:rsid w:val="002350EB"/>
    <w:rsid w:val="0031490C"/>
    <w:rsid w:val="0073763C"/>
    <w:rsid w:val="00B76FAA"/>
    <w:rsid w:val="00E75FB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8286C"/>
  <w15:chartTrackingRefBased/>
  <w15:docId w15:val="{8FB23303-0D93-4A2D-8034-1211B2FD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763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7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45</Words>
  <Characters>262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dc:creator>
  <cp:keywords/>
  <dc:description/>
  <cp:lastModifiedBy>user</cp:lastModifiedBy>
  <cp:revision>3</cp:revision>
  <dcterms:created xsi:type="dcterms:W3CDTF">2024-07-26T03:52:00Z</dcterms:created>
  <dcterms:modified xsi:type="dcterms:W3CDTF">2025-02-24T10:45:00Z</dcterms:modified>
</cp:coreProperties>
</file>