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969FD" w14:textId="77777777" w:rsidR="00DF5B96" w:rsidRPr="00DF5B96" w:rsidRDefault="00DF5B96" w:rsidP="00DF5B96">
      <w:pPr>
        <w:widowControl/>
        <w:spacing w:before="240" w:after="200" w:line="360" w:lineRule="auto"/>
        <w:rPr>
          <w:rFonts w:ascii="Times New Roman" w:eastAsia="宋体" w:hAnsi="Times New Roman" w:cs="Times New Roman"/>
          <w:b/>
          <w:kern w:val="0"/>
          <w:sz w:val="36"/>
          <w:szCs w:val="36"/>
        </w:rPr>
      </w:pPr>
      <w:bookmarkStart w:id="0" w:name="_Hlk47807912"/>
      <w:bookmarkStart w:id="1" w:name="_GoBack"/>
      <w:bookmarkEnd w:id="1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 xml:space="preserve">Isolation and characterization of cellulolytic marine bacteria </w:t>
      </w:r>
      <w:bookmarkStart w:id="2" w:name="_Hlk48922776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 xml:space="preserve">for </w:t>
      </w:r>
      <w:bookmarkStart w:id="3" w:name="_Hlk48929669"/>
      <w:proofErr w:type="spellStart"/>
      <w:r w:rsidRPr="00DF5B96">
        <w:rPr>
          <w:rFonts w:ascii="Times New Roman" w:eastAsia="宋体" w:hAnsi="Times New Roman" w:cs="Times New Roman"/>
          <w:b/>
          <w:i/>
          <w:iCs/>
          <w:kern w:val="0"/>
          <w:sz w:val="36"/>
          <w:szCs w:val="36"/>
        </w:rPr>
        <w:t>Litopenaeus</w:t>
      </w:r>
      <w:proofErr w:type="spellEnd"/>
      <w:r w:rsidRPr="00DF5B96">
        <w:rPr>
          <w:rFonts w:ascii="Times New Roman" w:eastAsia="宋体" w:hAnsi="Times New Roman" w:cs="Times New Roman"/>
          <w:b/>
          <w:i/>
          <w:iCs/>
          <w:kern w:val="0"/>
          <w:sz w:val="36"/>
          <w:szCs w:val="36"/>
        </w:rPr>
        <w:t xml:space="preserve"> </w:t>
      </w:r>
      <w:proofErr w:type="spellStart"/>
      <w:r w:rsidRPr="00DF5B96">
        <w:rPr>
          <w:rFonts w:ascii="Times New Roman" w:eastAsia="宋体" w:hAnsi="Times New Roman" w:cs="Times New Roman"/>
          <w:b/>
          <w:i/>
          <w:iCs/>
          <w:kern w:val="0"/>
          <w:sz w:val="36"/>
          <w:szCs w:val="36"/>
        </w:rPr>
        <w:t>vannamei</w:t>
      </w:r>
      <w:bookmarkEnd w:id="3"/>
      <w:proofErr w:type="spellEnd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 xml:space="preserve"> </w:t>
      </w:r>
      <w:bookmarkStart w:id="4" w:name="OLE_LINK20"/>
      <w:bookmarkStart w:id="5" w:name="OLE_LINK21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 xml:space="preserve">aquaculture using </w:t>
      </w:r>
      <w:bookmarkStart w:id="6" w:name="_Hlk48921721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>sugarcane bagasse</w:t>
      </w:r>
      <w:bookmarkEnd w:id="6"/>
      <w:r w:rsidRPr="00DF5B96">
        <w:rPr>
          <w:rFonts w:ascii="Times New Roman" w:eastAsia="宋体" w:hAnsi="Times New Roman" w:cs="Times New Roman"/>
          <w:b/>
          <w:kern w:val="0"/>
          <w:sz w:val="36"/>
          <w:szCs w:val="36"/>
        </w:rPr>
        <w:t xml:space="preserve"> as carbon source</w:t>
      </w:r>
      <w:bookmarkEnd w:id="0"/>
      <w:bookmarkEnd w:id="2"/>
      <w:bookmarkEnd w:id="4"/>
      <w:bookmarkEnd w:id="5"/>
    </w:p>
    <w:p w14:paraId="1E23BF9E" w14:textId="77777777" w:rsidR="00DF5B96" w:rsidRPr="00DF5B96" w:rsidRDefault="00DF5B96" w:rsidP="00DF5B96">
      <w:pPr>
        <w:widowControl/>
        <w:spacing w:line="360" w:lineRule="auto"/>
        <w:rPr>
          <w:rFonts w:ascii="Times New Roman" w:eastAsia="宋体" w:hAnsi="Times New Roman" w:cs="Times New Roman"/>
          <w:kern w:val="26"/>
          <w:sz w:val="24"/>
          <w:szCs w:val="24"/>
        </w:rPr>
      </w:pPr>
      <w:bookmarkStart w:id="7" w:name="_Hlk31728962"/>
      <w:bookmarkStart w:id="8" w:name="_Hlk48495673"/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>Wei Ren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3, a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>,</w:t>
      </w:r>
      <w:bookmarkEnd w:id="7"/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 xml:space="preserve"> </w:t>
      </w:r>
      <w:proofErr w:type="spellStart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Xueni</w:t>
      </w:r>
      <w:proofErr w:type="spellEnd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 Xu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3, a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, Hao Long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, Xiang Zhang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, </w:t>
      </w:r>
      <w:proofErr w:type="spellStart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Xiaoni</w:t>
      </w:r>
      <w:proofErr w:type="spellEnd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 Cai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, </w:t>
      </w:r>
      <w:proofErr w:type="spellStart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Aiyou</w:t>
      </w:r>
      <w:proofErr w:type="spellEnd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 Huang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, </w:t>
      </w:r>
      <w:proofErr w:type="spellStart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Zhenyu</w:t>
      </w:r>
      <w:proofErr w:type="spellEnd"/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 xml:space="preserve"> Xie</w:t>
      </w:r>
      <w:bookmarkEnd w:id="8"/>
      <w:r w:rsidRPr="00DF5B96">
        <w:rPr>
          <w:rFonts w:ascii="Times New Roman" w:eastAsia="宋体" w:hAnsi="Times New Roman" w:cs="Times New Roman"/>
          <w:kern w:val="26"/>
          <w:sz w:val="24"/>
          <w:szCs w:val="24"/>
          <w:vertAlign w:val="superscript"/>
          <w:lang w:eastAsia="en-US"/>
        </w:rPr>
        <w:t>1, 2, 3</w:t>
      </w:r>
      <w:r w:rsidRPr="00DF5B96">
        <w:rPr>
          <w:rFonts w:ascii="Times New Roman" w:eastAsia="宋体" w:hAnsi="Times New Roman" w:cs="Times New Roman"/>
          <w:kern w:val="26"/>
          <w:sz w:val="24"/>
          <w:szCs w:val="24"/>
        </w:rPr>
        <w:t>*</w:t>
      </w:r>
    </w:p>
    <w:p w14:paraId="5C7AC66C" w14:textId="77777777" w:rsidR="00DF5B96" w:rsidRPr="00DF5B96" w:rsidRDefault="00DF5B96" w:rsidP="00DF5B96">
      <w:pPr>
        <w:widowControl/>
        <w:spacing w:line="360" w:lineRule="auto"/>
        <w:ind w:left="240" w:hangingChars="100" w:hanging="240"/>
        <w:rPr>
          <w:rFonts w:ascii="Times New Roman" w:eastAsia="宋体" w:hAnsi="Times New Roman" w:cs="Times New Roman"/>
          <w:kern w:val="26"/>
          <w:sz w:val="24"/>
          <w:szCs w:val="24"/>
        </w:rPr>
      </w:pPr>
    </w:p>
    <w:p w14:paraId="6D1B0CA6" w14:textId="77777777" w:rsidR="00DF5B96" w:rsidRPr="00DF5B96" w:rsidRDefault="00DF5B96" w:rsidP="00DF5B96">
      <w:pPr>
        <w:widowControl/>
        <w:spacing w:line="360" w:lineRule="auto"/>
        <w:ind w:left="240" w:hangingChars="100" w:hanging="240"/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</w:pPr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>1 State Key Laboratory of Marine Resource Utilization in the South China Sea, Hainan University, Haikou, 570228, Hainan Province, China.</w:t>
      </w:r>
    </w:p>
    <w:p w14:paraId="41C14054" w14:textId="77777777" w:rsidR="00DF5B96" w:rsidRPr="00DF5B96" w:rsidRDefault="00DF5B96" w:rsidP="00DF5B96">
      <w:pPr>
        <w:widowControl/>
        <w:spacing w:line="360" w:lineRule="auto"/>
        <w:ind w:left="240" w:hangingChars="100" w:hanging="240"/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</w:pPr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>2 Hainan Provincial Key Laboratory for Tropical Hydrobiology and Biotechnology, Hainan University, Haikou, 570228, Hainan Province, China.</w:t>
      </w:r>
    </w:p>
    <w:p w14:paraId="2DCDB274" w14:textId="77777777" w:rsidR="00DF5B96" w:rsidRPr="00DF5B96" w:rsidRDefault="00DF5B96" w:rsidP="00DF5B96">
      <w:pPr>
        <w:widowControl/>
        <w:spacing w:line="360" w:lineRule="auto"/>
        <w:ind w:left="240" w:hangingChars="100" w:hanging="240"/>
        <w:rPr>
          <w:rFonts w:ascii="Times New Roman" w:eastAsia="宋体" w:hAnsi="Times New Roman" w:cs="Times New Roman"/>
          <w:b/>
          <w:kern w:val="21"/>
          <w:sz w:val="24"/>
          <w:szCs w:val="24"/>
          <w:lang w:eastAsia="en-US"/>
        </w:rPr>
      </w:pPr>
      <w:r w:rsidRPr="00DF5B96">
        <w:rPr>
          <w:rFonts w:ascii="Times New Roman" w:eastAsia="宋体" w:hAnsi="Times New Roman" w:cs="Times New Roman"/>
          <w:kern w:val="26"/>
          <w:sz w:val="24"/>
          <w:szCs w:val="24"/>
          <w:lang w:eastAsia="en-US"/>
        </w:rPr>
        <w:t>3 College of Marine Sciences, Hainan University, Haikou, 570228, Hainan Province, China.</w:t>
      </w:r>
      <w:r w:rsidRPr="00DF5B96">
        <w:rPr>
          <w:rFonts w:ascii="Times New Roman" w:eastAsia="宋体" w:hAnsi="Times New Roman" w:cs="Times New Roman"/>
          <w:b/>
          <w:kern w:val="21"/>
          <w:sz w:val="24"/>
          <w:szCs w:val="24"/>
          <w:lang w:eastAsia="en-US"/>
        </w:rPr>
        <w:t xml:space="preserve"> </w:t>
      </w:r>
    </w:p>
    <w:p w14:paraId="4743E11C" w14:textId="77777777" w:rsidR="00DF5B96" w:rsidRPr="00DF5B96" w:rsidRDefault="00DF5B96" w:rsidP="00DF5B96">
      <w:pPr>
        <w:widowControl/>
        <w:spacing w:after="200" w:line="360" w:lineRule="auto"/>
        <w:ind w:left="240" w:hangingChars="100" w:hanging="240"/>
        <w:rPr>
          <w:rFonts w:ascii="Times New Roman" w:eastAsia="宋体" w:hAnsi="Times New Roman" w:cs="Times New Roman"/>
          <w:kern w:val="0"/>
          <w:sz w:val="24"/>
          <w:szCs w:val="21"/>
          <w:lang w:eastAsia="en-US"/>
        </w:rPr>
      </w:pPr>
      <w:proofErr w:type="spellStart"/>
      <w:r w:rsidRPr="00DF5B96"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proofErr w:type="spellEnd"/>
      <w:r w:rsidRPr="00DF5B9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gramStart"/>
      <w:r w:rsidRPr="00DF5B96">
        <w:rPr>
          <w:rFonts w:ascii="Times New Roman" w:eastAsia="宋体" w:hAnsi="Times New Roman" w:cs="Times New Roman"/>
          <w:kern w:val="0"/>
          <w:sz w:val="24"/>
          <w:szCs w:val="21"/>
          <w:lang w:eastAsia="en-US"/>
        </w:rPr>
        <w:t>The</w:t>
      </w:r>
      <w:proofErr w:type="gramEnd"/>
      <w:r w:rsidRPr="00DF5B96">
        <w:rPr>
          <w:rFonts w:ascii="Times New Roman" w:eastAsia="宋体" w:hAnsi="Times New Roman" w:cs="Times New Roman"/>
          <w:kern w:val="0"/>
          <w:sz w:val="24"/>
          <w:szCs w:val="21"/>
          <w:lang w:eastAsia="en-US"/>
        </w:rPr>
        <w:t xml:space="preserve"> first two authors contributed equally to this work.</w:t>
      </w:r>
    </w:p>
    <w:p w14:paraId="4629A0F0" w14:textId="36545EA2" w:rsidR="0023054A" w:rsidRDefault="00DF5B96" w:rsidP="00DF5B96">
      <w:pPr>
        <w:spacing w:line="360" w:lineRule="auto"/>
        <w:ind w:left="240" w:hangingChars="100" w:hanging="240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DF5B96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* Correspondence author (</w:t>
      </w:r>
      <w:proofErr w:type="spellStart"/>
      <w:r w:rsidRPr="00DF5B96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Zhenyu</w:t>
      </w:r>
      <w:proofErr w:type="spellEnd"/>
      <w:r w:rsidRPr="00DF5B96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DF5B96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Xie</w:t>
      </w:r>
      <w:proofErr w:type="spellEnd"/>
      <w:r w:rsidRPr="00DF5B96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, E-mail: xiezyscuta@163.com; Tel: +86-13648669016)</w:t>
      </w:r>
    </w:p>
    <w:p w14:paraId="5DBF3575" w14:textId="77777777" w:rsidR="00DF5B96" w:rsidRPr="0023054A" w:rsidRDefault="00DF5B96" w:rsidP="00DF5B96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6CBD6261" w14:textId="74B6CE9D" w:rsidR="009233DE" w:rsidRPr="0023054A" w:rsidRDefault="00CD633C" w:rsidP="00BA34CD">
      <w:pPr>
        <w:widowControl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r w:rsidRPr="0023054A">
        <w:rPr>
          <w:rFonts w:ascii="Times New Roman" w:hAnsi="Times New Roman" w:cs="Times New Roman"/>
          <w:szCs w:val="21"/>
        </w:rPr>
        <w:t>.</w:t>
      </w:r>
      <w:r w:rsidRPr="0023054A">
        <w:rPr>
          <w:rStyle w:val="fontstyle01"/>
          <w:rFonts w:ascii="Times New Roman" w:hAnsi="Times New Roman" w:cs="Times New Roman"/>
          <w:sz w:val="24"/>
          <w:szCs w:val="24"/>
        </w:rPr>
        <w:br w:type="page"/>
      </w:r>
    </w:p>
    <w:p w14:paraId="3B52F9A0" w14:textId="77777777" w:rsidR="00CD633C" w:rsidRPr="0023054A" w:rsidRDefault="00CD633C" w:rsidP="009337D5">
      <w:pPr>
        <w:spacing w:line="276" w:lineRule="auto"/>
        <w:rPr>
          <w:rStyle w:val="fontstyle01"/>
          <w:rFonts w:ascii="Times New Roman" w:hAnsi="Times New Roman" w:cs="Times New Roman"/>
          <w:sz w:val="24"/>
          <w:szCs w:val="24"/>
        </w:rPr>
        <w:sectPr w:rsidR="00CD633C" w:rsidRPr="0023054A" w:rsidSect="00CD633C">
          <w:pgSz w:w="11900" w:h="16840"/>
          <w:pgMar w:top="1202" w:right="1559" w:bottom="1242" w:left="1622" w:header="885" w:footer="1060" w:gutter="0"/>
          <w:cols w:space="720"/>
          <w:docGrid w:linePitch="286"/>
        </w:sectPr>
      </w:pPr>
    </w:p>
    <w:p w14:paraId="2158C802" w14:textId="57643BB2" w:rsidR="00CD633C" w:rsidRPr="0023054A" w:rsidRDefault="00CD633C" w:rsidP="009337D5">
      <w:pPr>
        <w:spacing w:line="276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418C398B" w14:textId="4BC23D18" w:rsidR="009233DE" w:rsidRPr="0023054A" w:rsidRDefault="009233DE" w:rsidP="009233DE">
      <w:pPr>
        <w:jc w:val="center"/>
        <w:rPr>
          <w:rFonts w:ascii="Times New Roman" w:hAnsi="Times New Roman" w:cs="Times New Roman"/>
        </w:rPr>
      </w:pPr>
      <w:r w:rsidRPr="0023054A">
        <w:rPr>
          <w:rFonts w:ascii="Times New Roman" w:hAnsi="Times New Roman" w:cs="Times New Roman"/>
        </w:rPr>
        <w:t>Table S</w:t>
      </w:r>
      <w:r w:rsidR="00BA34CD" w:rsidRPr="0023054A">
        <w:rPr>
          <w:rFonts w:ascii="Times New Roman" w:hAnsi="Times New Roman" w:cs="Times New Roman"/>
        </w:rPr>
        <w:t>1</w:t>
      </w:r>
      <w:r w:rsidRPr="0023054A">
        <w:rPr>
          <w:rFonts w:ascii="Times New Roman" w:hAnsi="Times New Roman" w:cs="Times New Roman"/>
        </w:rPr>
        <w:t xml:space="preserve">. The information of the </w:t>
      </w:r>
      <w:r w:rsidRPr="0023054A">
        <w:rPr>
          <w:rFonts w:ascii="Times New Roman" w:hAnsi="Times New Roman" w:cs="Times New Roman"/>
          <w:color w:val="000000" w:themeColor="text1"/>
          <w:szCs w:val="21"/>
        </w:rPr>
        <w:t>antibiotic used in this study.</w:t>
      </w:r>
    </w:p>
    <w:tbl>
      <w:tblPr>
        <w:tblStyle w:val="ab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8"/>
        <w:gridCol w:w="2672"/>
        <w:gridCol w:w="1339"/>
        <w:gridCol w:w="2119"/>
        <w:gridCol w:w="1895"/>
        <w:gridCol w:w="2082"/>
        <w:gridCol w:w="1581"/>
      </w:tblGrid>
      <w:tr w:rsidR="009233DE" w:rsidRPr="0023054A" w14:paraId="55450451" w14:textId="77777777" w:rsidTr="00CD633C"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86343" w14:textId="04AE53C2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</w:rPr>
              <w:t>Antibiotic Classes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4CC0A" w14:textId="2ECFF56C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</w:rPr>
              <w:t>Antibiotic tested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49F8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</w:rPr>
              <w:t>Disc content</w:t>
            </w: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80C1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Abbreviation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42A8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Susceptible (mm)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0D0D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Intermediary (mm)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99B3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Resistant (mm)</w:t>
            </w:r>
          </w:p>
        </w:tc>
      </w:tr>
      <w:tr w:rsidR="009233DE" w:rsidRPr="0023054A" w14:paraId="47A92674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53C3883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Penicillins</w:t>
            </w:r>
            <w:proofErr w:type="spellEnd"/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0F4CA7C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Penicillin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0ACE41D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pacing w:val="-2"/>
                <w:w w:val="99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25BF6FFA" w14:textId="1B16A67A" w:rsidR="009233DE" w:rsidRPr="0023054A" w:rsidRDefault="00922D38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Cs w:val="21"/>
              </w:rPr>
              <w:t>PEN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3C37922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≤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9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3AEDBA5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4D12072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≥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2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0</w:t>
            </w:r>
          </w:p>
        </w:tc>
      </w:tr>
      <w:tr w:rsidR="009233DE" w:rsidRPr="0023054A" w14:paraId="2358C91C" w14:textId="77777777" w:rsidTr="00CD633C">
        <w:tc>
          <w:tcPr>
            <w:tcW w:w="941" w:type="pct"/>
            <w:vMerge/>
            <w:vAlign w:val="center"/>
          </w:tcPr>
          <w:p w14:paraId="3F350E5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71736C5A" w14:textId="7B06FB31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</w:rPr>
              <w:t>Ampicillin</w:t>
            </w:r>
          </w:p>
        </w:tc>
        <w:tc>
          <w:tcPr>
            <w:tcW w:w="465" w:type="pct"/>
            <w:vAlign w:val="center"/>
          </w:tcPr>
          <w:p w14:paraId="7410AF9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pacing w:val="-2"/>
                <w:w w:val="99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3F2DB157" w14:textId="652792BD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A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Cs w:val="21"/>
              </w:rPr>
              <w:t>M</w:t>
            </w:r>
            <w:r w:rsidR="00922D38"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P</w:t>
            </w:r>
          </w:p>
        </w:tc>
        <w:tc>
          <w:tcPr>
            <w:tcW w:w="658" w:type="pct"/>
            <w:vAlign w:val="center"/>
          </w:tcPr>
          <w:p w14:paraId="56F91CF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≤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3</w:t>
            </w:r>
          </w:p>
        </w:tc>
        <w:tc>
          <w:tcPr>
            <w:tcW w:w="723" w:type="pct"/>
            <w:vAlign w:val="center"/>
          </w:tcPr>
          <w:p w14:paraId="2DD8F8B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14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-3"/>
                <w:w w:val="99"/>
                <w:szCs w:val="21"/>
              </w:rPr>
              <w:t>-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6</w:t>
            </w:r>
          </w:p>
        </w:tc>
        <w:tc>
          <w:tcPr>
            <w:tcW w:w="549" w:type="pct"/>
            <w:vAlign w:val="center"/>
          </w:tcPr>
          <w:p w14:paraId="77CA34C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≥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7</w:t>
            </w:r>
          </w:p>
        </w:tc>
      </w:tr>
      <w:tr w:rsidR="009233DE" w:rsidRPr="0023054A" w14:paraId="474C936A" w14:textId="77777777" w:rsidTr="00CD633C">
        <w:tc>
          <w:tcPr>
            <w:tcW w:w="941" w:type="pct"/>
            <w:vMerge/>
            <w:vAlign w:val="center"/>
          </w:tcPr>
          <w:p w14:paraId="2027FDD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394192D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Amoxicillin</w:t>
            </w:r>
          </w:p>
        </w:tc>
        <w:tc>
          <w:tcPr>
            <w:tcW w:w="465" w:type="pct"/>
            <w:vAlign w:val="center"/>
          </w:tcPr>
          <w:p w14:paraId="23AC3B3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pacing w:val="-2"/>
                <w:w w:val="99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168B4C1" w14:textId="3A3540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A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Cs w:val="21"/>
              </w:rPr>
              <w:t>M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2"/>
                <w:w w:val="99"/>
                <w:szCs w:val="21"/>
              </w:rPr>
              <w:t>X</w:t>
            </w:r>
          </w:p>
        </w:tc>
        <w:tc>
          <w:tcPr>
            <w:tcW w:w="658" w:type="pct"/>
            <w:vAlign w:val="center"/>
          </w:tcPr>
          <w:p w14:paraId="48EB08A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≤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3</w:t>
            </w:r>
          </w:p>
        </w:tc>
        <w:tc>
          <w:tcPr>
            <w:tcW w:w="723" w:type="pct"/>
            <w:vAlign w:val="center"/>
          </w:tcPr>
          <w:p w14:paraId="7BB900B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14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-3"/>
                <w:w w:val="99"/>
                <w:szCs w:val="21"/>
              </w:rPr>
              <w:t>-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7</w:t>
            </w:r>
          </w:p>
        </w:tc>
        <w:tc>
          <w:tcPr>
            <w:tcW w:w="549" w:type="pct"/>
            <w:vAlign w:val="center"/>
          </w:tcPr>
          <w:p w14:paraId="035DFA0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≥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8</w:t>
            </w:r>
          </w:p>
        </w:tc>
      </w:tr>
      <w:tr w:rsidR="009233DE" w:rsidRPr="0023054A" w14:paraId="36B29C8C" w14:textId="77777777" w:rsidTr="00CD633C">
        <w:tc>
          <w:tcPr>
            <w:tcW w:w="941" w:type="pct"/>
            <w:vMerge/>
            <w:vAlign w:val="center"/>
          </w:tcPr>
          <w:p w14:paraId="5FC012F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66A35B5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Oxacillin</w:t>
            </w:r>
          </w:p>
        </w:tc>
        <w:tc>
          <w:tcPr>
            <w:tcW w:w="465" w:type="pct"/>
            <w:vAlign w:val="center"/>
          </w:tcPr>
          <w:p w14:paraId="23F36CB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 xml:space="preserve">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4C9DD7EF" w14:textId="7CC62C0F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OX</w:t>
            </w:r>
            <w:r w:rsidR="00922D38"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A</w:t>
            </w:r>
          </w:p>
        </w:tc>
        <w:tc>
          <w:tcPr>
            <w:tcW w:w="658" w:type="pct"/>
            <w:vAlign w:val="center"/>
          </w:tcPr>
          <w:p w14:paraId="5E71BB8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≤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3</w:t>
            </w:r>
          </w:p>
        </w:tc>
        <w:tc>
          <w:tcPr>
            <w:tcW w:w="723" w:type="pct"/>
            <w:vAlign w:val="center"/>
          </w:tcPr>
          <w:p w14:paraId="4C34CDE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14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-3"/>
                <w:w w:val="99"/>
                <w:szCs w:val="21"/>
              </w:rPr>
              <w:t>-</w:t>
            </w:r>
            <w:r w:rsidRPr="0023054A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hAnsi="Times New Roman" w:cs="Times New Roman"/>
                <w:color w:val="000000" w:themeColor="text1"/>
                <w:w w:val="99"/>
                <w:szCs w:val="21"/>
              </w:rPr>
              <w:t>7</w:t>
            </w:r>
          </w:p>
        </w:tc>
        <w:tc>
          <w:tcPr>
            <w:tcW w:w="549" w:type="pct"/>
            <w:vAlign w:val="center"/>
          </w:tcPr>
          <w:p w14:paraId="20CB6A1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≥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spacing w:val="1"/>
                <w:w w:val="99"/>
                <w:szCs w:val="21"/>
              </w:rPr>
              <w:t>1</w:t>
            </w:r>
            <w:r w:rsidRPr="0023054A">
              <w:rPr>
                <w:rFonts w:ascii="Times New Roman" w:eastAsia="Times New Roman" w:hAnsi="Times New Roman" w:cs="Times New Roman"/>
                <w:color w:val="000000" w:themeColor="text1"/>
                <w:w w:val="99"/>
                <w:szCs w:val="21"/>
              </w:rPr>
              <w:t>8</w:t>
            </w:r>
          </w:p>
        </w:tc>
      </w:tr>
      <w:tr w:rsidR="009233DE" w:rsidRPr="0023054A" w14:paraId="770003FE" w14:textId="77777777" w:rsidTr="00CD633C">
        <w:tc>
          <w:tcPr>
            <w:tcW w:w="941" w:type="pct"/>
            <w:vMerge/>
            <w:vAlign w:val="center"/>
          </w:tcPr>
          <w:p w14:paraId="7D2C81A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2F77830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Piperacillin</w:t>
            </w:r>
          </w:p>
        </w:tc>
        <w:tc>
          <w:tcPr>
            <w:tcW w:w="465" w:type="pct"/>
            <w:vAlign w:val="center"/>
          </w:tcPr>
          <w:p w14:paraId="16EA211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100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F03899B" w14:textId="59952F4A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PIP</w:t>
            </w:r>
          </w:p>
        </w:tc>
        <w:tc>
          <w:tcPr>
            <w:tcW w:w="658" w:type="pct"/>
            <w:vAlign w:val="center"/>
          </w:tcPr>
          <w:p w14:paraId="35C2BF8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≤17</w:t>
            </w:r>
          </w:p>
        </w:tc>
        <w:tc>
          <w:tcPr>
            <w:tcW w:w="723" w:type="pct"/>
            <w:vAlign w:val="center"/>
          </w:tcPr>
          <w:p w14:paraId="0B3A44B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18-20</w:t>
            </w:r>
          </w:p>
        </w:tc>
        <w:tc>
          <w:tcPr>
            <w:tcW w:w="549" w:type="pct"/>
            <w:vAlign w:val="center"/>
          </w:tcPr>
          <w:p w14:paraId="556AA31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≥21</w:t>
            </w:r>
          </w:p>
        </w:tc>
      </w:tr>
      <w:tr w:rsidR="009233DE" w:rsidRPr="0023054A" w14:paraId="18B0457F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56A6288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3F6D834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Carbenicillin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6751480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100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34441DB7" w14:textId="7F78038E" w:rsidR="009233DE" w:rsidRPr="0023054A" w:rsidRDefault="00922D38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CAR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3434B6A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≤19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6550990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20-22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600AC83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≥23</w:t>
            </w:r>
          </w:p>
        </w:tc>
      </w:tr>
      <w:tr w:rsidR="009233DE" w:rsidRPr="0023054A" w14:paraId="23CEFED3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3D66C63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Cephalosporins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2AD01FB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Cefazolin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0D5CF47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30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421A416E" w14:textId="787A1333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</w:t>
            </w:r>
            <w:r w:rsidR="002775CD"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</w:t>
            </w: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Z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044D038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≤14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198C774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15-17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3CC9C67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≥18</w:t>
            </w:r>
          </w:p>
        </w:tc>
      </w:tr>
      <w:tr w:rsidR="009233DE" w:rsidRPr="0023054A" w14:paraId="643A0EA9" w14:textId="77777777" w:rsidTr="00CD633C">
        <w:tc>
          <w:tcPr>
            <w:tcW w:w="941" w:type="pct"/>
            <w:vMerge/>
            <w:vAlign w:val="center"/>
          </w:tcPr>
          <w:p w14:paraId="57129E5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005190E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Cefalexin</w:t>
            </w:r>
          </w:p>
        </w:tc>
        <w:tc>
          <w:tcPr>
            <w:tcW w:w="465" w:type="pct"/>
            <w:vAlign w:val="center"/>
          </w:tcPr>
          <w:p w14:paraId="5431B0B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30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1154FD14" w14:textId="2423A6FB" w:rsidR="009233DE" w:rsidRPr="0023054A" w:rsidRDefault="002775CD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LEX</w:t>
            </w:r>
          </w:p>
        </w:tc>
        <w:tc>
          <w:tcPr>
            <w:tcW w:w="658" w:type="pct"/>
            <w:vAlign w:val="center"/>
          </w:tcPr>
          <w:p w14:paraId="047DAAA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≤14</w:t>
            </w:r>
          </w:p>
        </w:tc>
        <w:tc>
          <w:tcPr>
            <w:tcW w:w="723" w:type="pct"/>
            <w:vAlign w:val="center"/>
          </w:tcPr>
          <w:p w14:paraId="64089FF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15-17</w:t>
            </w:r>
          </w:p>
        </w:tc>
        <w:tc>
          <w:tcPr>
            <w:tcW w:w="549" w:type="pct"/>
            <w:vAlign w:val="center"/>
          </w:tcPr>
          <w:p w14:paraId="39ED6B4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≥18</w:t>
            </w:r>
          </w:p>
        </w:tc>
      </w:tr>
      <w:tr w:rsidR="009233DE" w:rsidRPr="0023054A" w14:paraId="4CCD85F3" w14:textId="77777777" w:rsidTr="00CD633C">
        <w:tc>
          <w:tcPr>
            <w:tcW w:w="941" w:type="pct"/>
            <w:vMerge/>
            <w:vAlign w:val="center"/>
          </w:tcPr>
          <w:p w14:paraId="2251513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24A6AE4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Cefoxitin</w:t>
            </w:r>
          </w:p>
        </w:tc>
        <w:tc>
          <w:tcPr>
            <w:tcW w:w="465" w:type="pct"/>
            <w:vAlign w:val="center"/>
          </w:tcPr>
          <w:p w14:paraId="2978FC8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30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17D01B1" w14:textId="0E16A9F0" w:rsidR="009233DE" w:rsidRPr="0023054A" w:rsidRDefault="002775CD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FOX</w:t>
            </w:r>
          </w:p>
        </w:tc>
        <w:tc>
          <w:tcPr>
            <w:tcW w:w="658" w:type="pct"/>
            <w:vAlign w:val="center"/>
          </w:tcPr>
          <w:p w14:paraId="53B6A8A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≤14</w:t>
            </w:r>
          </w:p>
        </w:tc>
        <w:tc>
          <w:tcPr>
            <w:tcW w:w="723" w:type="pct"/>
            <w:vAlign w:val="center"/>
          </w:tcPr>
          <w:p w14:paraId="2172230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15-17</w:t>
            </w:r>
          </w:p>
        </w:tc>
        <w:tc>
          <w:tcPr>
            <w:tcW w:w="549" w:type="pct"/>
            <w:vAlign w:val="center"/>
          </w:tcPr>
          <w:p w14:paraId="32B7B5F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≥18</w:t>
            </w:r>
          </w:p>
        </w:tc>
      </w:tr>
      <w:tr w:rsidR="009233DE" w:rsidRPr="0023054A" w14:paraId="0FDB9DF1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0398895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0DDA25E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Ceftriaxone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04EBD69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30 </w:t>
            </w:r>
            <w:proofErr w:type="spellStart"/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6694655A" w14:textId="3610C1AD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CRO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6601094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≤13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50CD017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14-20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63BE1FE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eastAsia="Times New Roman" w:hAnsi="Times New Roman" w:cs="Times New Roman"/>
                <w:color w:val="000000" w:themeColor="text1"/>
                <w:szCs w:val="21"/>
              </w:rPr>
              <w:t>≥21</w:t>
            </w:r>
          </w:p>
        </w:tc>
      </w:tr>
      <w:tr w:rsidR="009233DE" w:rsidRPr="0023054A" w14:paraId="3AE8ADBA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7746EE0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Aminoglycosides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77268DA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Streptomycin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1D16584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7D447BD1" w14:textId="182EEB88" w:rsidR="009233DE" w:rsidRPr="0023054A" w:rsidRDefault="002775CD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STR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474F08B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≤11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3E0D739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12-14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251893B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≥15</w:t>
            </w:r>
          </w:p>
        </w:tc>
      </w:tr>
      <w:tr w:rsidR="009233DE" w:rsidRPr="0023054A" w14:paraId="4D489509" w14:textId="77777777" w:rsidTr="00CD633C">
        <w:tc>
          <w:tcPr>
            <w:tcW w:w="941" w:type="pct"/>
            <w:vMerge/>
            <w:vAlign w:val="center"/>
          </w:tcPr>
          <w:p w14:paraId="0B5D79E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1C1AA21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Kanamycin</w:t>
            </w:r>
          </w:p>
        </w:tc>
        <w:tc>
          <w:tcPr>
            <w:tcW w:w="465" w:type="pct"/>
            <w:vAlign w:val="center"/>
          </w:tcPr>
          <w:p w14:paraId="44C9C41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0B73AD5A" w14:textId="1C5FF01E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AN</w:t>
            </w:r>
          </w:p>
        </w:tc>
        <w:tc>
          <w:tcPr>
            <w:tcW w:w="658" w:type="pct"/>
            <w:vAlign w:val="center"/>
          </w:tcPr>
          <w:p w14:paraId="6FCDFBC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≤13</w:t>
            </w:r>
          </w:p>
        </w:tc>
        <w:tc>
          <w:tcPr>
            <w:tcW w:w="723" w:type="pct"/>
            <w:vAlign w:val="center"/>
          </w:tcPr>
          <w:p w14:paraId="4C4025C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14-17</w:t>
            </w:r>
          </w:p>
        </w:tc>
        <w:tc>
          <w:tcPr>
            <w:tcW w:w="549" w:type="pct"/>
            <w:vAlign w:val="center"/>
          </w:tcPr>
          <w:p w14:paraId="53F7321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≥18</w:t>
            </w:r>
          </w:p>
        </w:tc>
      </w:tr>
      <w:tr w:rsidR="009233DE" w:rsidRPr="0023054A" w14:paraId="3685B2C4" w14:textId="77777777" w:rsidTr="00CD633C">
        <w:tc>
          <w:tcPr>
            <w:tcW w:w="941" w:type="pct"/>
            <w:vMerge/>
            <w:vAlign w:val="center"/>
          </w:tcPr>
          <w:p w14:paraId="748A527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798A4AB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Gentamicin</w:t>
            </w:r>
          </w:p>
        </w:tc>
        <w:tc>
          <w:tcPr>
            <w:tcW w:w="465" w:type="pct"/>
            <w:vAlign w:val="center"/>
          </w:tcPr>
          <w:p w14:paraId="4960294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091BDBC4" w14:textId="08D81535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EN</w:t>
            </w:r>
          </w:p>
        </w:tc>
        <w:tc>
          <w:tcPr>
            <w:tcW w:w="658" w:type="pct"/>
            <w:vAlign w:val="center"/>
          </w:tcPr>
          <w:p w14:paraId="0CCA9B5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vAlign w:val="center"/>
          </w:tcPr>
          <w:p w14:paraId="53B50CE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13-14</w:t>
            </w:r>
          </w:p>
        </w:tc>
        <w:tc>
          <w:tcPr>
            <w:tcW w:w="549" w:type="pct"/>
            <w:vAlign w:val="center"/>
          </w:tcPr>
          <w:p w14:paraId="63BBCBC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≥15</w:t>
            </w:r>
          </w:p>
        </w:tc>
      </w:tr>
      <w:tr w:rsidR="009233DE" w:rsidRPr="0023054A" w14:paraId="2213FB89" w14:textId="77777777" w:rsidTr="00CD633C">
        <w:tc>
          <w:tcPr>
            <w:tcW w:w="941" w:type="pct"/>
            <w:vMerge/>
            <w:vAlign w:val="center"/>
          </w:tcPr>
          <w:p w14:paraId="4227CD6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0BFF340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Amikacin</w:t>
            </w:r>
          </w:p>
        </w:tc>
        <w:tc>
          <w:tcPr>
            <w:tcW w:w="465" w:type="pct"/>
            <w:vAlign w:val="center"/>
          </w:tcPr>
          <w:p w14:paraId="587C651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373FB837" w14:textId="79A2E341" w:rsidR="009233DE" w:rsidRPr="0023054A" w:rsidRDefault="002775CD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AMK</w:t>
            </w:r>
          </w:p>
        </w:tc>
        <w:tc>
          <w:tcPr>
            <w:tcW w:w="658" w:type="pct"/>
            <w:vAlign w:val="center"/>
          </w:tcPr>
          <w:p w14:paraId="228AF60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≤14</w:t>
            </w:r>
          </w:p>
        </w:tc>
        <w:tc>
          <w:tcPr>
            <w:tcW w:w="723" w:type="pct"/>
            <w:vAlign w:val="center"/>
          </w:tcPr>
          <w:p w14:paraId="480DB23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15-16</w:t>
            </w:r>
          </w:p>
        </w:tc>
        <w:tc>
          <w:tcPr>
            <w:tcW w:w="549" w:type="pct"/>
            <w:vAlign w:val="center"/>
          </w:tcPr>
          <w:p w14:paraId="507B37A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5CE5BCD5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73A56AC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2BFDE3A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Neomycin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461360A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706F981E" w14:textId="5773717E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EO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042BB29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1B6FB9F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13-16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283D90B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7B51FC5A" w14:textId="77777777" w:rsidTr="00CD633C"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A16F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Aminocyclitols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0B90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Spectinomycin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8437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100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725141" w14:textId="71C88A95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PE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3F69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≤14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7DFB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15-17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F2A2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≥18</w:t>
            </w:r>
          </w:p>
        </w:tc>
      </w:tr>
      <w:tr w:rsidR="009233DE" w:rsidRPr="0023054A" w14:paraId="12F050BC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134AFA2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Tetracyclines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3E6AEAD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Oxytetracycline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26C09AB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45FD33EE" w14:textId="212B12B8" w:rsidR="009233DE" w:rsidRPr="0023054A" w:rsidRDefault="00B4018A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OXY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1DBE013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≤4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1D404C1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4-16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46B46E1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16C6BAA7" w14:textId="77777777" w:rsidTr="00CD633C">
        <w:tc>
          <w:tcPr>
            <w:tcW w:w="941" w:type="pct"/>
            <w:vMerge/>
            <w:vAlign w:val="center"/>
          </w:tcPr>
          <w:p w14:paraId="2855F0C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0401AEE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Tetracycline</w:t>
            </w:r>
          </w:p>
        </w:tc>
        <w:tc>
          <w:tcPr>
            <w:tcW w:w="465" w:type="pct"/>
            <w:vAlign w:val="center"/>
          </w:tcPr>
          <w:p w14:paraId="4FA05DE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563FAD1A" w14:textId="7EA9FBD4" w:rsidR="009233DE" w:rsidRPr="0023054A" w:rsidRDefault="00B4018A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TCY</w:t>
            </w:r>
          </w:p>
        </w:tc>
        <w:tc>
          <w:tcPr>
            <w:tcW w:w="658" w:type="pct"/>
            <w:vAlign w:val="center"/>
          </w:tcPr>
          <w:p w14:paraId="63E0A92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≤14</w:t>
            </w:r>
          </w:p>
        </w:tc>
        <w:tc>
          <w:tcPr>
            <w:tcW w:w="723" w:type="pct"/>
            <w:vAlign w:val="center"/>
          </w:tcPr>
          <w:p w14:paraId="3CC5BD1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15-18</w:t>
            </w:r>
          </w:p>
        </w:tc>
        <w:tc>
          <w:tcPr>
            <w:tcW w:w="549" w:type="pct"/>
            <w:vAlign w:val="center"/>
          </w:tcPr>
          <w:p w14:paraId="08F4149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≥19</w:t>
            </w:r>
          </w:p>
        </w:tc>
      </w:tr>
      <w:tr w:rsidR="009233DE" w:rsidRPr="0023054A" w14:paraId="357CF7E6" w14:textId="77777777" w:rsidTr="00CD633C">
        <w:tc>
          <w:tcPr>
            <w:tcW w:w="941" w:type="pct"/>
            <w:vMerge/>
            <w:vAlign w:val="center"/>
          </w:tcPr>
          <w:p w14:paraId="60F34B5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709D5A8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Minocycline</w:t>
            </w:r>
          </w:p>
        </w:tc>
        <w:tc>
          <w:tcPr>
            <w:tcW w:w="465" w:type="pct"/>
            <w:vAlign w:val="center"/>
          </w:tcPr>
          <w:p w14:paraId="5FA71A2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8A22E3E" w14:textId="3908A226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MNO</w:t>
            </w:r>
          </w:p>
        </w:tc>
        <w:tc>
          <w:tcPr>
            <w:tcW w:w="658" w:type="pct"/>
            <w:vAlign w:val="center"/>
          </w:tcPr>
          <w:p w14:paraId="70D4DA9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≤14</w:t>
            </w:r>
          </w:p>
        </w:tc>
        <w:tc>
          <w:tcPr>
            <w:tcW w:w="723" w:type="pct"/>
            <w:vAlign w:val="center"/>
          </w:tcPr>
          <w:p w14:paraId="30D2931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15-18</w:t>
            </w:r>
          </w:p>
        </w:tc>
        <w:tc>
          <w:tcPr>
            <w:tcW w:w="549" w:type="pct"/>
            <w:vAlign w:val="center"/>
          </w:tcPr>
          <w:p w14:paraId="1960E6A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≥19</w:t>
            </w:r>
          </w:p>
        </w:tc>
      </w:tr>
      <w:tr w:rsidR="009233DE" w:rsidRPr="0023054A" w14:paraId="69F1B9F5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163EEFA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077B820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Doxycycline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2838032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07DE13B7" w14:textId="385AEBCD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DOX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6DA7027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3B163E7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13-15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5F6612F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≥16</w:t>
            </w:r>
          </w:p>
        </w:tc>
      </w:tr>
      <w:tr w:rsidR="009233DE" w:rsidRPr="0023054A" w14:paraId="45D73DAD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7977E95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Amphenicols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084043D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Florfenicol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24776BA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146958EF" w14:textId="434214B8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FFC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288580F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≤25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24B09FA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26-28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26E8A38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≥29</w:t>
            </w:r>
          </w:p>
        </w:tc>
      </w:tr>
      <w:tr w:rsidR="009233DE" w:rsidRPr="0023054A" w14:paraId="0B119A65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6D65ED7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7A52C87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Chloramphenicol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54E2455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078B0409" w14:textId="05FBA1E5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HL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7B26702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0CAAADA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13-17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0AD43C1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≥18</w:t>
            </w:r>
          </w:p>
        </w:tc>
      </w:tr>
      <w:tr w:rsidR="009233DE" w:rsidRPr="0023054A" w14:paraId="56F10550" w14:textId="77777777" w:rsidTr="00CD633C"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CC0F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Nitrofurans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3F7B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Furazolidone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2C02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300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1A8F9" w14:textId="505C43DE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</w:t>
            </w: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Z3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C436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≤14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1C1C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15-16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4759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0A4DF8C9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7765C2D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Fluoroquinolones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15F1EC0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Norfloxacin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7CF8D50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10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711183D9" w14:textId="475D3E71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NO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47FC040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2A348067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13-16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3B2EB7C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4A24F20A" w14:textId="77777777" w:rsidTr="00CD633C">
        <w:tc>
          <w:tcPr>
            <w:tcW w:w="941" w:type="pct"/>
            <w:vMerge/>
            <w:vAlign w:val="center"/>
          </w:tcPr>
          <w:p w14:paraId="6C4DEB2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0443BAA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Levofloxacin</w:t>
            </w:r>
          </w:p>
        </w:tc>
        <w:tc>
          <w:tcPr>
            <w:tcW w:w="465" w:type="pct"/>
            <w:vAlign w:val="center"/>
          </w:tcPr>
          <w:p w14:paraId="355C26A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B44B9C7" w14:textId="22213EF2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LV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</w:t>
            </w:r>
          </w:p>
        </w:tc>
        <w:tc>
          <w:tcPr>
            <w:tcW w:w="658" w:type="pct"/>
            <w:vAlign w:val="center"/>
          </w:tcPr>
          <w:p w14:paraId="0697D59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≤13</w:t>
            </w:r>
          </w:p>
        </w:tc>
        <w:tc>
          <w:tcPr>
            <w:tcW w:w="723" w:type="pct"/>
            <w:vAlign w:val="center"/>
          </w:tcPr>
          <w:p w14:paraId="09E9FAF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14-16</w:t>
            </w:r>
          </w:p>
        </w:tc>
        <w:tc>
          <w:tcPr>
            <w:tcW w:w="549" w:type="pct"/>
            <w:vAlign w:val="center"/>
          </w:tcPr>
          <w:p w14:paraId="704CB76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≥17</w:t>
            </w:r>
          </w:p>
        </w:tc>
      </w:tr>
      <w:tr w:rsidR="009233DE" w:rsidRPr="0023054A" w14:paraId="098BC942" w14:textId="77777777" w:rsidTr="00CD633C">
        <w:tc>
          <w:tcPr>
            <w:tcW w:w="941" w:type="pct"/>
            <w:vMerge/>
            <w:vAlign w:val="center"/>
          </w:tcPr>
          <w:p w14:paraId="06663AC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vAlign w:val="center"/>
          </w:tcPr>
          <w:p w14:paraId="1AE9D9A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Ofloxacin</w:t>
            </w:r>
          </w:p>
        </w:tc>
        <w:tc>
          <w:tcPr>
            <w:tcW w:w="465" w:type="pct"/>
            <w:vAlign w:val="center"/>
          </w:tcPr>
          <w:p w14:paraId="184EE09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vAlign w:val="center"/>
          </w:tcPr>
          <w:p w14:paraId="2509BD72" w14:textId="0D6B0B61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OF</w:t>
            </w:r>
            <w:r w:rsidR="00B4018A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X</w:t>
            </w:r>
          </w:p>
        </w:tc>
        <w:tc>
          <w:tcPr>
            <w:tcW w:w="658" w:type="pct"/>
            <w:vAlign w:val="center"/>
          </w:tcPr>
          <w:p w14:paraId="01B57CA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≤12</w:t>
            </w:r>
          </w:p>
        </w:tc>
        <w:tc>
          <w:tcPr>
            <w:tcW w:w="723" w:type="pct"/>
            <w:vAlign w:val="center"/>
          </w:tcPr>
          <w:p w14:paraId="2A7CF6E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13-15</w:t>
            </w:r>
          </w:p>
        </w:tc>
        <w:tc>
          <w:tcPr>
            <w:tcW w:w="549" w:type="pct"/>
            <w:vAlign w:val="center"/>
          </w:tcPr>
          <w:p w14:paraId="1717DD26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≥16</w:t>
            </w:r>
          </w:p>
        </w:tc>
      </w:tr>
      <w:tr w:rsidR="009233DE" w:rsidRPr="0023054A" w14:paraId="5B9B46EC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52B4A34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76E8740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Ciprofloxacin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4EB8AC0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1DAB6C52" w14:textId="1314F23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CIP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546743FB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≤15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18A7C4E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16-20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7738DDA0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≥21</w:t>
            </w:r>
          </w:p>
        </w:tc>
      </w:tr>
      <w:tr w:rsidR="009233DE" w:rsidRPr="0023054A" w14:paraId="139B1CA8" w14:textId="77777777" w:rsidTr="00CD633C">
        <w:tc>
          <w:tcPr>
            <w:tcW w:w="941" w:type="pct"/>
            <w:vMerge w:val="restart"/>
            <w:tcBorders>
              <w:top w:val="single" w:sz="4" w:space="0" w:color="auto"/>
            </w:tcBorders>
            <w:vAlign w:val="center"/>
          </w:tcPr>
          <w:p w14:paraId="6EFCB90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Macrolides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7054287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Erythromycin</w:t>
            </w: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67A0A003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18278402" w14:textId="0D4DE6BD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RY</w:t>
            </w:r>
          </w:p>
        </w:tc>
        <w:tc>
          <w:tcPr>
            <w:tcW w:w="658" w:type="pct"/>
            <w:tcBorders>
              <w:top w:val="single" w:sz="4" w:space="0" w:color="auto"/>
            </w:tcBorders>
            <w:vAlign w:val="center"/>
          </w:tcPr>
          <w:p w14:paraId="3F00104D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≤13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007E3012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14-22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14:paraId="0406CAB4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≥23</w:t>
            </w:r>
          </w:p>
        </w:tc>
      </w:tr>
      <w:tr w:rsidR="009233DE" w:rsidRPr="0023054A" w14:paraId="2CA64AE0" w14:textId="77777777" w:rsidTr="00CD633C">
        <w:tc>
          <w:tcPr>
            <w:tcW w:w="941" w:type="pct"/>
            <w:vMerge/>
            <w:tcBorders>
              <w:bottom w:val="single" w:sz="4" w:space="0" w:color="auto"/>
            </w:tcBorders>
            <w:vAlign w:val="center"/>
          </w:tcPr>
          <w:p w14:paraId="40A72005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66844938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Azithromycin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14:paraId="7BF9E0D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15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bottom w:val="single" w:sz="4" w:space="0" w:color="auto"/>
            </w:tcBorders>
            <w:vAlign w:val="center"/>
          </w:tcPr>
          <w:p w14:paraId="3C340089" w14:textId="390265D4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AZ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</w:t>
            </w:r>
          </w:p>
        </w:tc>
        <w:tc>
          <w:tcPr>
            <w:tcW w:w="658" w:type="pct"/>
            <w:tcBorders>
              <w:bottom w:val="single" w:sz="4" w:space="0" w:color="auto"/>
            </w:tcBorders>
            <w:vAlign w:val="center"/>
          </w:tcPr>
          <w:p w14:paraId="32054CA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≤13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1059938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14-17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14:paraId="577E8AF9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≥18</w:t>
            </w:r>
          </w:p>
        </w:tc>
      </w:tr>
      <w:tr w:rsidR="009233DE" w:rsidRPr="0023054A" w14:paraId="316A1858" w14:textId="77777777" w:rsidTr="00CD633C"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333BE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Ansamycins</w:t>
            </w:r>
            <w:proofErr w:type="spellEnd"/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4B49F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Rifampicin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2253C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5 </w:t>
            </w:r>
            <w:proofErr w:type="spellStart"/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μg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B47BC" w14:textId="2AEC8812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</w:t>
            </w:r>
            <w:r w:rsidR="002775CD"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IF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BE871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≤16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0F52A" w14:textId="77777777" w:rsidR="009233DE" w:rsidRPr="0023054A" w:rsidRDefault="009233DE" w:rsidP="005800D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17-19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7A3C5B" w14:textId="77777777" w:rsidR="009233DE" w:rsidRPr="0023054A" w:rsidRDefault="009233DE" w:rsidP="00AE0C4B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3054A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≥20</w:t>
            </w:r>
          </w:p>
        </w:tc>
      </w:tr>
    </w:tbl>
    <w:p w14:paraId="4E34C507" w14:textId="77777777" w:rsidR="009233DE" w:rsidRPr="0023054A" w:rsidRDefault="009233DE" w:rsidP="009233DE">
      <w:pPr>
        <w:rPr>
          <w:rFonts w:ascii="Times New Roman" w:hAnsi="Times New Roman" w:cs="Times New Roman"/>
        </w:rPr>
      </w:pPr>
    </w:p>
    <w:p w14:paraId="4D8EF7C8" w14:textId="77777777" w:rsidR="009233DE" w:rsidRPr="0023054A" w:rsidRDefault="009233DE" w:rsidP="009233DE">
      <w:pPr>
        <w:rPr>
          <w:rFonts w:ascii="Times New Roman" w:hAnsi="Times New Roman" w:cs="Times New Roman"/>
        </w:rPr>
        <w:sectPr w:rsidR="009233DE" w:rsidRPr="0023054A" w:rsidSect="00CD633C">
          <w:pgSz w:w="16840" w:h="11900" w:orient="landscape"/>
          <w:pgMar w:top="1622" w:right="1202" w:bottom="1559" w:left="1242" w:header="885" w:footer="1060" w:gutter="0"/>
          <w:cols w:space="720"/>
          <w:docGrid w:linePitch="286"/>
        </w:sectPr>
      </w:pPr>
    </w:p>
    <w:p w14:paraId="2421585F" w14:textId="149E4855" w:rsidR="00BA34CD" w:rsidRPr="0023054A" w:rsidRDefault="00BA34CD" w:rsidP="00BA34CD">
      <w:pPr>
        <w:pStyle w:val="TAMainText0"/>
        <w:ind w:firstLineChars="0" w:firstLine="0"/>
        <w:jc w:val="center"/>
        <w:rPr>
          <w:rStyle w:val="fontstyle01"/>
          <w:rFonts w:ascii="Times New Roman" w:hAnsi="Times New Roman"/>
          <w:bCs/>
          <w:sz w:val="21"/>
          <w:szCs w:val="21"/>
        </w:rPr>
      </w:pPr>
      <w:r w:rsidRPr="0023054A">
        <w:rPr>
          <w:rStyle w:val="fontstyle01"/>
          <w:rFonts w:ascii="Times New Roman" w:hAnsi="Times New Roman"/>
          <w:bCs/>
          <w:sz w:val="21"/>
          <w:szCs w:val="21"/>
        </w:rPr>
        <w:lastRenderedPageBreak/>
        <w:t xml:space="preserve">Table S2. Colony morphology and </w:t>
      </w:r>
      <w:proofErr w:type="spellStart"/>
      <w:r w:rsidRPr="0023054A">
        <w:rPr>
          <w:rStyle w:val="fontstyle01"/>
          <w:rFonts w:ascii="Times New Roman" w:hAnsi="Times New Roman"/>
          <w:bCs/>
          <w:sz w:val="21"/>
          <w:szCs w:val="21"/>
        </w:rPr>
        <w:t>Fpase</w:t>
      </w:r>
      <w:proofErr w:type="spellEnd"/>
      <w:r w:rsidRPr="0023054A">
        <w:rPr>
          <w:rStyle w:val="fontstyle01"/>
          <w:rFonts w:ascii="Times New Roman" w:hAnsi="Times New Roman"/>
          <w:bCs/>
          <w:sz w:val="21"/>
          <w:szCs w:val="21"/>
        </w:rPr>
        <w:t xml:space="preserve"> of 97 cellulolytic bacteria.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6"/>
        <w:gridCol w:w="1080"/>
        <w:gridCol w:w="2757"/>
        <w:gridCol w:w="508"/>
        <w:gridCol w:w="951"/>
        <w:gridCol w:w="1336"/>
        <w:gridCol w:w="1400"/>
      </w:tblGrid>
      <w:tr w:rsidR="006A53D4" w:rsidRPr="006A53D4" w14:paraId="2C0F6EFA" w14:textId="77777777" w:rsidTr="006A53D4">
        <w:trPr>
          <w:trHeight w:val="20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47E76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Isolates code and 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84A79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site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F2C6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Shape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E9E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Pigmentation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C44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szCs w:val="21"/>
              </w:rPr>
              <w:t>Fpase</w:t>
            </w:r>
            <w:proofErr w:type="spellEnd"/>
            <w:r w:rsidRPr="006A53D4">
              <w:rPr>
                <w:rFonts w:ascii="Times New Roman" w:hAnsi="Times New Roman" w:cs="Times New Roman"/>
                <w:szCs w:val="21"/>
              </w:rPr>
              <w:t xml:space="preserve"> (U/mL)</w:t>
            </w:r>
          </w:p>
        </w:tc>
      </w:tr>
      <w:tr w:rsidR="006A53D4" w:rsidRPr="006A53D4" w14:paraId="5E1A5550" w14:textId="77777777" w:rsidTr="006A53D4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7213EB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E0C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0EF42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aquimaris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4B96F6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3DC0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C939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Yellow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C6F7BA" w14:textId="07B8861A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0E15766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347C77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CCFB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78858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A6754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E600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7367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21ADC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0.090 ± 0.104</w:t>
            </w:r>
          </w:p>
        </w:tc>
      </w:tr>
      <w:tr w:rsidR="006A53D4" w:rsidRPr="006A53D4" w14:paraId="73DFEC0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86C1A9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5168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7D322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FA9DA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DBC4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D79C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260D7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0.196 ± 0.244</w:t>
            </w:r>
          </w:p>
        </w:tc>
      </w:tr>
      <w:tr w:rsidR="006A53D4" w:rsidRPr="006A53D4" w14:paraId="0ABE8CEF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06E487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EF68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A4E8F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8A4DF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D7E2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D895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C9B8AD" w14:textId="2E1A8070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7998F36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B31564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70CF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4994F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safensis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549E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22D4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F629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953ED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0.288 ± 0.097</w:t>
            </w:r>
          </w:p>
        </w:tc>
      </w:tr>
      <w:tr w:rsidR="006A53D4" w:rsidRPr="006A53D4" w14:paraId="2D30D79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BBFB2A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6907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50AAD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B7389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22EE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E231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260F9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0.342 ± 0.056</w:t>
            </w:r>
          </w:p>
        </w:tc>
      </w:tr>
      <w:tr w:rsidR="006A53D4" w:rsidRPr="006A53D4" w14:paraId="403962C0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5CB9D7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591E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9A844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D0CD2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BA16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B711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3D56D9" w14:textId="008157D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</w:t>
            </w:r>
            <w:r w:rsidR="0023054A" w:rsidRPr="006A53D4">
              <w:rPr>
                <w:rFonts w:ascii="Times New Roman" w:hAnsi="Times New Roman" w:cs="Times New Roman"/>
                <w:szCs w:val="21"/>
              </w:rPr>
              <w:t>78</w:t>
            </w:r>
          </w:p>
        </w:tc>
      </w:tr>
      <w:tr w:rsidR="006A53D4" w:rsidRPr="006A53D4" w14:paraId="29C18AE0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48E481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1CE7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097E3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3C1AE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0499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2DDA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ADF5F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0.145 ± 0.003</w:t>
            </w:r>
          </w:p>
        </w:tc>
      </w:tr>
      <w:tr w:rsidR="006A53D4" w:rsidRPr="006A53D4" w14:paraId="4AFFA9F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0F9892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00FA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34B1F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9C163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D72F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1152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9562E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0.180 ± 0.231</w:t>
            </w:r>
          </w:p>
        </w:tc>
      </w:tr>
      <w:tr w:rsidR="006A53D4" w:rsidRPr="006A53D4" w14:paraId="03EC618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D28E44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9D5A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153B8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alginolyticus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9AAE0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2E42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8CE4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9DF5D2" w14:textId="4B199E23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5381112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E65D1D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F99C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2BCA2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F7FA7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1549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7144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419F1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0.172 ± 0.083</w:t>
            </w:r>
          </w:p>
        </w:tc>
      </w:tr>
      <w:tr w:rsidR="006A53D4" w:rsidRPr="006A53D4" w14:paraId="2A2529E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97B7F7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6264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87BCD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64B41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E89E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E880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14D46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0.196 ± 0.071</w:t>
            </w:r>
          </w:p>
        </w:tc>
      </w:tr>
      <w:tr w:rsidR="006A53D4" w:rsidRPr="006A53D4" w14:paraId="1FC65D02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EC4EBB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2B34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F56E4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alginolyticus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93B94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8012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13AF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90E5A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0.111 ± 0.067</w:t>
            </w:r>
          </w:p>
        </w:tc>
      </w:tr>
      <w:tr w:rsidR="006A53D4" w:rsidRPr="006A53D4" w14:paraId="67E512A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7EAD17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1D35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C56AA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Pseudomonas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stutzeri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9A3FE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308E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8E9A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B932F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0.211 ± 0.247</w:t>
            </w:r>
          </w:p>
        </w:tc>
      </w:tr>
      <w:tr w:rsidR="006A53D4" w:rsidRPr="006A53D4" w14:paraId="33FE3E3F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A09AAA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4603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4B395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alginolyticus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40DB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EB4B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6BF4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34932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0.025 ± 0.012</w:t>
            </w:r>
          </w:p>
        </w:tc>
      </w:tr>
      <w:tr w:rsidR="006A53D4" w:rsidRPr="006A53D4" w14:paraId="3044BA1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BA6D32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E3D1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7AFD6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58A5B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A785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8264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F16F3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0.428 ± 0.110</w:t>
            </w:r>
          </w:p>
        </w:tc>
      </w:tr>
      <w:tr w:rsidR="006A53D4" w:rsidRPr="006A53D4" w14:paraId="4425B88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7A4032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9161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70D83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24168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1946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283A2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4C675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0.329 ± 0.118</w:t>
            </w:r>
          </w:p>
        </w:tc>
      </w:tr>
      <w:tr w:rsidR="006A53D4" w:rsidRPr="006A53D4" w14:paraId="6190AA40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62585F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1039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42730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435A2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5C9F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17C4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Colorless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8A1D3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0.043 ± 0.037</w:t>
            </w:r>
          </w:p>
        </w:tc>
      </w:tr>
      <w:tr w:rsidR="006A53D4" w:rsidRPr="006A53D4" w14:paraId="2F1E637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5E04FD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3297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3AB5F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variabilis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628DC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50F9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3CB9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F6B22E" w14:textId="653B45E8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2F0B82D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BDA43B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39C0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65209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Pseudomonas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stutzeri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9F2FB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685F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EA36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4EBF3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0.022 ± 0.007</w:t>
            </w:r>
          </w:p>
        </w:tc>
      </w:tr>
      <w:tr w:rsidR="006A53D4" w:rsidRPr="006A53D4" w14:paraId="146698D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7A8544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68C5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32262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EE12A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FBB1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90A0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9313AD" w14:textId="4AAA0C1E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6204F8B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F02FA0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EAAA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SBC-C23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2650F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FBF9E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EF04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4BA3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A8DBC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0.397 ± 0.047</w:t>
            </w:r>
          </w:p>
        </w:tc>
      </w:tr>
      <w:tr w:rsidR="006A53D4" w:rsidRPr="006A53D4" w14:paraId="68A87BC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3C5D1D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F93F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AB945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6696E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74ED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7854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A1362E" w14:textId="17FD9C5C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</w:t>
            </w:r>
            <w:r w:rsidR="006A53D4">
              <w:rPr>
                <w:rFonts w:ascii="Times New Roman" w:hAnsi="Times New Roman" w:cs="Times New Roman"/>
                <w:szCs w:val="21"/>
              </w:rPr>
              <w:t>0</w:t>
            </w:r>
            <w:r w:rsidR="006A53D4" w:rsidRPr="006A53D4">
              <w:rPr>
                <w:rFonts w:ascii="Times New Roman" w:hAnsi="Times New Roman" w:cs="Times New Roman"/>
                <w:szCs w:val="21"/>
              </w:rPr>
              <w:t>78</w:t>
            </w:r>
          </w:p>
        </w:tc>
      </w:tr>
      <w:tr w:rsidR="006A53D4" w:rsidRPr="006A53D4" w14:paraId="3D5B42C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2A208F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ECCF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4AD6E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alginolyticus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2369A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A2B8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4A26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57F4E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0.118 ± 0.075</w:t>
            </w:r>
          </w:p>
        </w:tc>
      </w:tr>
      <w:tr w:rsidR="006A53D4" w:rsidRPr="006A53D4" w14:paraId="2E111BE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11E4FC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7133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SBC-C26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D9902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Tenacibaculum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ascidiaceicola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7D151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E1DA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40F1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22EDFF" w14:textId="1FD4A021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599050B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168B66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A517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83A64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Pseudoalteromonas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8EFB8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3A4E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9593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0FF756" w14:textId="6B7285B9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7B01BDC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076733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E2DC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9E818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DD1E1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9569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AC13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32E18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0.140 ± 0.175</w:t>
            </w:r>
          </w:p>
        </w:tc>
      </w:tr>
      <w:tr w:rsidR="006A53D4" w:rsidRPr="006A53D4" w14:paraId="540DFDF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CDA305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D6A8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6C664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9BA1B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76B4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B6A6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2E6CB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0.100 ± 0.119</w:t>
            </w:r>
          </w:p>
        </w:tc>
      </w:tr>
      <w:tr w:rsidR="006A53D4" w:rsidRPr="006A53D4" w14:paraId="73C20869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7D4401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AE8D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SBC-C30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B3C5C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B6D07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90E8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FE11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4BB74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0.085 ± 0.076</w:t>
            </w:r>
          </w:p>
        </w:tc>
      </w:tr>
      <w:tr w:rsidR="006A53D4" w:rsidRPr="006A53D4" w14:paraId="4854570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5C98F2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54EF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3423F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pumilus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539AD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7C5C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A57E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ABFEA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0.019 ± 0.004</w:t>
            </w:r>
          </w:p>
        </w:tc>
      </w:tr>
      <w:tr w:rsidR="006A53D4" w:rsidRPr="006A53D4" w14:paraId="58AC875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69BA10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C67B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A30AA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pumilus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D882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D435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E491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6A60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0.160 ± 0.056</w:t>
            </w:r>
          </w:p>
        </w:tc>
      </w:tr>
      <w:tr w:rsidR="006A53D4" w:rsidRPr="006A53D4" w14:paraId="72F5CF7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DD0761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FECC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3BA1F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Pseudoalteromonas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C1CE4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29D0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F1AB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4FC999" w14:textId="247F9DAD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269D023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B25F79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8BF4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SBC-C34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EE51E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Muricauda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C88EE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E8C5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B5C7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183B0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0.327 ± 0.109</w:t>
            </w:r>
          </w:p>
        </w:tc>
      </w:tr>
      <w:tr w:rsidR="006A53D4" w:rsidRPr="006A53D4" w14:paraId="2C5D706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06AB1E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7AE0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SBW-C35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1D1F5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47EE5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EB5F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7164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4E63F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0.209 ± 0.144</w:t>
            </w:r>
          </w:p>
        </w:tc>
      </w:tr>
      <w:tr w:rsidR="006A53D4" w:rsidRPr="006A53D4" w14:paraId="74BEADC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7AD83C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4F56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68672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pumilus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496C0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218D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0CBB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D35DB5" w14:textId="371EF9C3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6829DA3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21CF6D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6909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56B03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pumilus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B2743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113B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EDE2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9D434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0.085 ± 0.053</w:t>
            </w:r>
          </w:p>
        </w:tc>
      </w:tr>
      <w:tr w:rsidR="006A53D4" w:rsidRPr="006A53D4" w14:paraId="4032960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8A58CC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79B5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AF570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Pseudoalteromonas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A9D20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C0CE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794D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D4F7C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0.350 ± 0.150</w:t>
            </w:r>
          </w:p>
        </w:tc>
      </w:tr>
      <w:tr w:rsidR="006A53D4" w:rsidRPr="006A53D4" w14:paraId="2BCDEB2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FB2C42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B6FF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CFW-C39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A4581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Pseudoalteromonas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D424A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EDA4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8DE2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4FBB37" w14:textId="250E06B4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7F79031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5C3C7A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0501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SBW-C40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9DD2E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AFEEF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00CF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D59C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594A0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0.597 ± 0.261</w:t>
            </w:r>
          </w:p>
        </w:tc>
      </w:tr>
      <w:tr w:rsidR="006A53D4" w:rsidRPr="006A53D4" w14:paraId="4A63B88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0789DC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A21C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FEAF8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mangrovi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9FA40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49B4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5BA7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F093D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0.250 ± 0.319</w:t>
            </w:r>
          </w:p>
        </w:tc>
      </w:tr>
      <w:tr w:rsidR="006A53D4" w:rsidRPr="006A53D4" w14:paraId="3BEE1EB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EAAF9B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9F5A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921FB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paralicheniformis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D6DE9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4E73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63B7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E2FC19" w14:textId="08A71B69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0.12</w:t>
            </w:r>
            <w:r w:rsidR="009B3FC1">
              <w:rPr>
                <w:rFonts w:ascii="Times New Roman" w:hAnsi="Times New Roman" w:cs="Times New Roman"/>
                <w:szCs w:val="21"/>
              </w:rPr>
              <w:t>0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± 0.084</w:t>
            </w:r>
          </w:p>
        </w:tc>
      </w:tr>
      <w:tr w:rsidR="006A53D4" w:rsidRPr="006A53D4" w14:paraId="002B058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91CAE2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1714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72536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alginolyticus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F593B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31C24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6168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CBD805" w14:textId="4AA41065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3386DE5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D7F80A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76F7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FD216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F7366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DBF1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7BFE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18BFE7" w14:textId="46FDE773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3B4B1EB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80D0FF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2963F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EC1B1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D956C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37E1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A0C9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7269A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0.065 ± 0.069</w:t>
            </w:r>
          </w:p>
        </w:tc>
      </w:tr>
      <w:tr w:rsidR="006A53D4" w:rsidRPr="006A53D4" w14:paraId="6B77A22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BE6AC3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9DAB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F7F69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CF35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F8E8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B563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475AEB" w14:textId="7412F637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7BE7DCA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795195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9469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14F21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98CFF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E647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0CBC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663ABA" w14:textId="46BF9A8A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4069BEF6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9086F1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lastRenderedPageBreak/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9EA2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B94B4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8A1D4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27DB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CD90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4EA05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0.554 ± 0.176</w:t>
            </w:r>
          </w:p>
        </w:tc>
      </w:tr>
      <w:tr w:rsidR="006A53D4" w:rsidRPr="006A53D4" w14:paraId="6641ED6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3CFB44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466C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27CFB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5856C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5EC1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EA8B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DC1C9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0.053 ± 0.028</w:t>
            </w:r>
          </w:p>
        </w:tc>
      </w:tr>
      <w:tr w:rsidR="006A53D4" w:rsidRPr="006A53D4" w14:paraId="7A6C2B84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A3E524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6516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CE4C7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59305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0B77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B816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Colorless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916F6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0.293 ± 0.224</w:t>
            </w:r>
          </w:p>
        </w:tc>
      </w:tr>
      <w:tr w:rsidR="006A53D4" w:rsidRPr="006A53D4" w14:paraId="7482678F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2CE6A6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3D5C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BD9C5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22CBE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46BA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1C0C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DC67AE" w14:textId="5A019ACE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222606C1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9CBC1C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5A74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EA97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389BF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51D9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DEEA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89FFC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0.325 ± 0.125</w:t>
            </w:r>
          </w:p>
        </w:tc>
      </w:tr>
      <w:tr w:rsidR="006A53D4" w:rsidRPr="006A53D4" w14:paraId="6D2E181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7DDD9F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F363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CEB36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C4E90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BB7D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94D5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59A57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0.019 ± 0.004</w:t>
            </w:r>
          </w:p>
        </w:tc>
      </w:tr>
      <w:tr w:rsidR="006A53D4" w:rsidRPr="006A53D4" w14:paraId="6063A7D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C5F950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529D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8350C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BEF88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10DC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AC17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2BFBB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0.060 ± 0.061</w:t>
            </w:r>
          </w:p>
        </w:tc>
      </w:tr>
      <w:tr w:rsidR="006A53D4" w:rsidRPr="006A53D4" w14:paraId="17FEB38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A2BBF1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E040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FE8A3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0946D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0288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FD59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C259E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0.046 ± 0.037</w:t>
            </w:r>
          </w:p>
        </w:tc>
      </w:tr>
      <w:tr w:rsidR="006A53D4" w:rsidRPr="006A53D4" w14:paraId="05625936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13B058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F428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B87AB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altitudinis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482BD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60EB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FBD9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889FA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0.069 ± 0.074</w:t>
            </w:r>
          </w:p>
        </w:tc>
      </w:tr>
      <w:tr w:rsidR="006A53D4" w:rsidRPr="006A53D4" w14:paraId="7EDD95E2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9052A4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3F8C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DCB8D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AC37A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F947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FD69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E79F7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2.325 ± 0.061</w:t>
            </w:r>
          </w:p>
        </w:tc>
      </w:tr>
      <w:tr w:rsidR="006A53D4" w:rsidRPr="006A53D4" w14:paraId="6345C51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5CBF06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21EB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F246D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mangrovi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95CFC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0B4F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A95D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92F82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0.046 ± 0.025</w:t>
            </w:r>
          </w:p>
        </w:tc>
      </w:tr>
      <w:tr w:rsidR="006A53D4" w:rsidRPr="006A53D4" w14:paraId="3125E3A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6A782B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E5B2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0BDB9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F4AD7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068A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AC89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DF5753" w14:textId="39F5C1DF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61AA725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59AF84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36C4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CD80E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firmus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D74F9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4879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2163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3A8FC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0.265 ± 0.141</w:t>
            </w:r>
          </w:p>
        </w:tc>
      </w:tr>
      <w:tr w:rsidR="006A53D4" w:rsidRPr="006A53D4" w14:paraId="27FEDB5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2F0BA5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A4C5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BF752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FF3BC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61C5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ADD0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1EF73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0.265 ± 0.068</w:t>
            </w:r>
          </w:p>
        </w:tc>
      </w:tr>
      <w:tr w:rsidR="006A53D4" w:rsidRPr="006A53D4" w14:paraId="749E8C5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732454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9252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338AB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5D226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DFC1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E134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F6080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0.042 ± 0.036</w:t>
            </w:r>
          </w:p>
        </w:tc>
      </w:tr>
      <w:tr w:rsidR="006A53D4" w:rsidRPr="006A53D4" w14:paraId="7EF69F5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17BE93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E883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ACB0C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05840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6498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EDD5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5D9A5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0.027 ± 0.015</w:t>
            </w:r>
          </w:p>
        </w:tc>
      </w:tr>
      <w:tr w:rsidR="006A53D4" w:rsidRPr="006A53D4" w14:paraId="627F8EB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64BE57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EB3D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36F08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B5B98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9AD45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01FB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5C6AF2" w14:textId="46D0F909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4C18BA96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293FE2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9933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E2045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mangrovi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CD698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542E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50F1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51619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0.132 ± 0.163</w:t>
            </w:r>
          </w:p>
        </w:tc>
      </w:tr>
      <w:tr w:rsidR="006A53D4" w:rsidRPr="006A53D4" w14:paraId="3D4E549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BBAEE3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0EEF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EC953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24E88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82C9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3C8F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Orange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D18E5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0.095 ± 0.111</w:t>
            </w:r>
          </w:p>
        </w:tc>
      </w:tr>
      <w:tr w:rsidR="006A53D4" w:rsidRPr="006A53D4" w14:paraId="2826151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10F9BC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86F0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28F0F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B0C4E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E292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DC48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6AAAC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0.386 ± 0.204</w:t>
            </w:r>
          </w:p>
        </w:tc>
      </w:tr>
      <w:tr w:rsidR="006A53D4" w:rsidRPr="006A53D4" w14:paraId="73DA4FF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804F9A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AB97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D9C16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DC741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E65A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DB21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red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553B8D" w14:textId="32FEF3FE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3EA2675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93B667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7B1A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C6871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39652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992D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3BCA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59AF2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0.020 ± 0.005</w:t>
            </w:r>
          </w:p>
        </w:tc>
      </w:tr>
      <w:tr w:rsidR="006A53D4" w:rsidRPr="006A53D4" w14:paraId="6C25DDA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763DA4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90BC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05265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9D6E3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90E7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CBBB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49C56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0.323 ± 0.051</w:t>
            </w:r>
          </w:p>
        </w:tc>
      </w:tr>
      <w:tr w:rsidR="006A53D4" w:rsidRPr="006A53D4" w14:paraId="52A42E5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3B5FB9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2475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F7D33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6F7DB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7867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D5B2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0F4A5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0.364 ± 0.077</w:t>
            </w:r>
          </w:p>
        </w:tc>
      </w:tr>
      <w:tr w:rsidR="006A53D4" w:rsidRPr="006A53D4" w14:paraId="0CB318F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F92C30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0D45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EDC2C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taiwanensis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560B3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9C67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F18D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A8117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0.051 ± 0.049</w:t>
            </w:r>
          </w:p>
        </w:tc>
      </w:tr>
      <w:tr w:rsidR="006A53D4" w:rsidRPr="006A53D4" w14:paraId="637E2561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DD2671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8EA1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CA4CC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F12E6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D649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9639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4DF35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0.101 ± 0.103</w:t>
            </w:r>
          </w:p>
        </w:tc>
      </w:tr>
      <w:tr w:rsidR="006A53D4" w:rsidRPr="006A53D4" w14:paraId="734B64D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96CD7F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64E3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13570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FF0A4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A11F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1331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0B4F9" w14:textId="7A94FCC3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0.17</w:t>
            </w:r>
            <w:r w:rsidR="009B3FC1">
              <w:rPr>
                <w:rFonts w:ascii="Times New Roman" w:hAnsi="Times New Roman" w:cs="Times New Roman"/>
                <w:szCs w:val="21"/>
              </w:rPr>
              <w:t>0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± 0.193</w:t>
            </w:r>
          </w:p>
        </w:tc>
      </w:tr>
      <w:tr w:rsidR="006A53D4" w:rsidRPr="006A53D4" w14:paraId="3773BC2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E6932C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EA51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A002D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altitudinis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993D9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C4A4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B6F9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960613" w14:textId="1A78A760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0EE9A17C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E06E9C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46D6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262C6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Microbulbifer</w:t>
            </w:r>
            <w:proofErr w:type="spellEnd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838F9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96C7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25FA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8B73E2" w14:textId="70A28FB0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08B57A08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3E4D99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CD4B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F86BC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altitudinis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4BBDA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6D1D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DAEE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4AAC0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0.128 ± 0.079</w:t>
            </w:r>
          </w:p>
        </w:tc>
      </w:tr>
      <w:tr w:rsidR="006A53D4" w:rsidRPr="006A53D4" w14:paraId="43FA314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5174C5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776D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F832B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F3B7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88CD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0A4D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60E9E7" w14:textId="7B54B19B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0.13</w:t>
            </w:r>
            <w:r w:rsidR="009B3FC1">
              <w:rPr>
                <w:rFonts w:ascii="Times New Roman" w:hAnsi="Times New Roman" w:cs="Times New Roman"/>
                <w:szCs w:val="21"/>
              </w:rPr>
              <w:t>0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± 0.125</w:t>
            </w:r>
          </w:p>
        </w:tc>
      </w:tr>
      <w:tr w:rsidR="006A53D4" w:rsidRPr="006A53D4" w14:paraId="4C924716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041BB2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6784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3107D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06D15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9073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5928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C339E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0.195 ± 0.127</w:t>
            </w:r>
          </w:p>
        </w:tc>
      </w:tr>
      <w:tr w:rsidR="006A53D4" w:rsidRPr="006A53D4" w14:paraId="37E3F0A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2BDF8D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07F3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1D276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hwajinpoensis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7DDD7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5A41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44D3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61ED9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0.209 ± 0.194</w:t>
            </w:r>
          </w:p>
        </w:tc>
      </w:tr>
      <w:tr w:rsidR="006A53D4" w:rsidRPr="006A53D4" w14:paraId="42AA8F4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E93FEC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0DB8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1374D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subtilis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76DE1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2B46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EC488" w14:textId="77777777" w:rsidR="00BA34CD" w:rsidRPr="00915BC1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15BC1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066055" w14:textId="782BC1C7" w:rsidR="00BA34CD" w:rsidRPr="00915BC1" w:rsidRDefault="00B6283B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15BC1">
              <w:rPr>
                <w:rFonts w:ascii="Times New Roman" w:hAnsi="Times New Roman" w:cs="Times New Roman"/>
                <w:szCs w:val="21"/>
              </w:rPr>
              <w:t>0.200 ± 0.019</w:t>
            </w:r>
          </w:p>
        </w:tc>
      </w:tr>
      <w:tr w:rsidR="006A53D4" w:rsidRPr="006A53D4" w14:paraId="746BFBB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448181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1477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B00FB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Vibrio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5733F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0B6A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C52E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A4415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0.121 ± 0.136</w:t>
            </w:r>
          </w:p>
        </w:tc>
      </w:tr>
      <w:tr w:rsidR="006A53D4" w:rsidRPr="006A53D4" w14:paraId="26AD0C7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DA3F25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4FE9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F80B5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D73D8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03DE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2D8C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B2FD53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0.018 ± 0.001</w:t>
            </w:r>
          </w:p>
        </w:tc>
      </w:tr>
      <w:tr w:rsidR="006A53D4" w:rsidRPr="006A53D4" w14:paraId="75C6C23B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57C48E6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8808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86A25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0EB66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85C3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793A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Orange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688BC4" w14:textId="74D55DD2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339F4CED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5163E2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B4D9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BC512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8220F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71E0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8209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578BE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0.205 ± 0.083</w:t>
            </w:r>
          </w:p>
        </w:tc>
      </w:tr>
      <w:tr w:rsidR="006A53D4" w:rsidRPr="006A53D4" w14:paraId="3ABB7EC3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0156ED6E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F337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C5E69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2B56F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41919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3A5F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Orange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73561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0.077 ± 0.085</w:t>
            </w:r>
          </w:p>
        </w:tc>
      </w:tr>
      <w:tr w:rsidR="006A53D4" w:rsidRPr="006A53D4" w14:paraId="7BCCA9D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5FACBB7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61342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FD9469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3333EC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5BABE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F1F4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BFB69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0.093 ± 0.047</w:t>
            </w:r>
          </w:p>
        </w:tc>
      </w:tr>
      <w:tr w:rsidR="006A53D4" w:rsidRPr="006A53D4" w14:paraId="0B49F90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759CF8B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E93A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MW-C88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73E57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36874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09D7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59CA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E74B8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0.071 ± 0.039</w:t>
            </w:r>
          </w:p>
        </w:tc>
      </w:tr>
      <w:tr w:rsidR="006A53D4" w:rsidRPr="006A53D4" w14:paraId="785B4CF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FE339D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DCA3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B357C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3C39A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D726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A70A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E04F9F" w14:textId="39406558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057B4640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1A4A78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AB87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42597D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Exiguobacterium</w:t>
            </w:r>
            <w:proofErr w:type="spellEnd"/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6FB7C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9021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1EED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33A630" w14:textId="2A20087C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6DC121A1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6542AB5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3006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22DE7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Vibrionaceae bacterium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BE12F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95D9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7A8D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D440A7" w14:textId="4F136A1F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5EF26D81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5340AF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5416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FA010C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072F4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CC13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DCE8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67C4B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0.028 ± 0.016</w:t>
            </w:r>
          </w:p>
        </w:tc>
      </w:tr>
      <w:tr w:rsidR="006A53D4" w:rsidRPr="006A53D4" w14:paraId="6A39224E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155FE39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A65F5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161C8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514D8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18B9E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13FD8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1B026F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0.049 ± 0.046</w:t>
            </w:r>
          </w:p>
        </w:tc>
      </w:tr>
      <w:tr w:rsidR="006A53D4" w:rsidRPr="006A53D4" w14:paraId="3429646A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2CE5FD3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F78D4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B14B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 cereus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957C3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AAFA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2896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1E943A" w14:textId="0C360391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7B09E6C5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32FE0D3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D3D6F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3AB85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 xml:space="preserve">Bacillus </w:t>
            </w:r>
            <w:r w:rsidRPr="006A53D4">
              <w:rPr>
                <w:rFonts w:ascii="Times New Roman" w:hAnsi="Times New Roman" w:cs="Times New Roman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BEECD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020D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97966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C34A6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0.053 ± 0.051</w:t>
            </w:r>
          </w:p>
        </w:tc>
      </w:tr>
      <w:tr w:rsidR="006A53D4" w:rsidRPr="006A53D4" w14:paraId="703535B7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5E70ADA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982DA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1B4A90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083E5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B989E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AD485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27B41A" w14:textId="47E6AB10" w:rsidR="00BA34CD" w:rsidRPr="006A53D4" w:rsidRDefault="0023054A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0.017 ± 0.078</w:t>
            </w:r>
          </w:p>
        </w:tc>
      </w:tr>
      <w:tr w:rsidR="006A53D4" w:rsidRPr="006A53D4" w14:paraId="59E15F99" w14:textId="77777777" w:rsidTr="006A53D4">
        <w:trPr>
          <w:trHeight w:val="20"/>
          <w:jc w:val="center"/>
        </w:trPr>
        <w:tc>
          <w:tcPr>
            <w:tcW w:w="0" w:type="auto"/>
            <w:shd w:val="clear" w:color="auto" w:fill="auto"/>
          </w:tcPr>
          <w:p w14:paraId="445A9961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lastRenderedPageBreak/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AE74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4805E8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Vibrio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177111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98692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C7060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BFC47A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0.018 ± 0.002</w:t>
            </w:r>
          </w:p>
        </w:tc>
      </w:tr>
      <w:tr w:rsidR="006A53D4" w:rsidRPr="006A53D4" w14:paraId="7E6EA6BB" w14:textId="77777777" w:rsidTr="006A53D4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61D6446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964B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MW-M20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3E6BF3" w14:textId="77777777" w:rsidR="00BA34CD" w:rsidRPr="006A53D4" w:rsidRDefault="00BA34CD" w:rsidP="00E07E9D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A53D4">
              <w:rPr>
                <w:rFonts w:ascii="Times New Roman" w:hAnsi="Times New Roman" w:cs="Times New Roman"/>
                <w:i/>
                <w:iCs/>
                <w:szCs w:val="21"/>
              </w:rPr>
              <w:t>Bacillus</w:t>
            </w:r>
            <w:r w:rsidRPr="006A53D4">
              <w:rPr>
                <w:rFonts w:ascii="Times New Roman" w:hAnsi="Times New Roman" w:cs="Times New Roman"/>
                <w:szCs w:val="21"/>
              </w:rPr>
              <w:t xml:space="preserve"> sp.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C025AB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C32D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Circular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955B7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Pale yellow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3A0214" w14:textId="77777777" w:rsidR="00BA34CD" w:rsidRPr="006A53D4" w:rsidRDefault="00BA34CD" w:rsidP="00E07E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A53D4">
              <w:rPr>
                <w:rFonts w:ascii="Times New Roman" w:hAnsi="Times New Roman" w:cs="Times New Roman"/>
                <w:szCs w:val="21"/>
              </w:rPr>
              <w:t>0.907 ± 0.056</w:t>
            </w:r>
          </w:p>
        </w:tc>
      </w:tr>
    </w:tbl>
    <w:p w14:paraId="75FF6298" w14:textId="77777777" w:rsidR="00BA34CD" w:rsidRPr="0023054A" w:rsidRDefault="00BA34CD" w:rsidP="00BA34CD">
      <w:pPr>
        <w:pStyle w:val="TAMainText0"/>
        <w:ind w:firstLineChars="0" w:firstLine="0"/>
        <w:rPr>
          <w:sz w:val="21"/>
          <w:szCs w:val="21"/>
        </w:rPr>
      </w:pPr>
      <w:r w:rsidRPr="0023054A">
        <w:rPr>
          <w:rStyle w:val="fontstyle01"/>
          <w:rFonts w:ascii="Times New Roman" w:hAnsi="Times New Roman"/>
          <w:bCs/>
          <w:sz w:val="21"/>
          <w:szCs w:val="21"/>
        </w:rPr>
        <w:t xml:space="preserve">Note: A, B, C, and D represent four sampling sites, </w:t>
      </w:r>
      <w:r w:rsidRPr="0023054A">
        <w:rPr>
          <w:sz w:val="21"/>
          <w:szCs w:val="21"/>
        </w:rPr>
        <w:t xml:space="preserve">shrimp cultural base in </w:t>
      </w:r>
      <w:proofErr w:type="spellStart"/>
      <w:r w:rsidRPr="0023054A">
        <w:rPr>
          <w:sz w:val="21"/>
          <w:szCs w:val="21"/>
        </w:rPr>
        <w:t>Haiwei</w:t>
      </w:r>
      <w:proofErr w:type="spellEnd"/>
      <w:r w:rsidRPr="0023054A">
        <w:rPr>
          <w:sz w:val="21"/>
          <w:szCs w:val="21"/>
        </w:rPr>
        <w:t xml:space="preserve"> Town, shrimp cultural base in </w:t>
      </w:r>
      <w:proofErr w:type="spellStart"/>
      <w:r w:rsidRPr="0023054A">
        <w:rPr>
          <w:sz w:val="21"/>
          <w:szCs w:val="21"/>
        </w:rPr>
        <w:t>Huiwen</w:t>
      </w:r>
      <w:proofErr w:type="spellEnd"/>
      <w:r w:rsidRPr="0023054A">
        <w:rPr>
          <w:sz w:val="21"/>
          <w:szCs w:val="21"/>
        </w:rPr>
        <w:t xml:space="preserve"> Town, Mangrove in </w:t>
      </w:r>
      <w:proofErr w:type="spellStart"/>
      <w:r w:rsidRPr="0023054A">
        <w:rPr>
          <w:sz w:val="21"/>
          <w:szCs w:val="21"/>
        </w:rPr>
        <w:t>Huiwen</w:t>
      </w:r>
      <w:proofErr w:type="spellEnd"/>
      <w:r w:rsidRPr="0023054A">
        <w:rPr>
          <w:sz w:val="21"/>
          <w:szCs w:val="21"/>
        </w:rPr>
        <w:t xml:space="preserve"> Town, and </w:t>
      </w:r>
      <w:proofErr w:type="spellStart"/>
      <w:r w:rsidRPr="0023054A">
        <w:rPr>
          <w:sz w:val="21"/>
          <w:szCs w:val="21"/>
        </w:rPr>
        <w:t>Dongjiao</w:t>
      </w:r>
      <w:proofErr w:type="spellEnd"/>
      <w:r w:rsidRPr="0023054A">
        <w:rPr>
          <w:sz w:val="21"/>
          <w:szCs w:val="21"/>
        </w:rPr>
        <w:t xml:space="preserve"> Coconut Forest in </w:t>
      </w:r>
      <w:proofErr w:type="spellStart"/>
      <w:r w:rsidRPr="0023054A">
        <w:rPr>
          <w:sz w:val="21"/>
          <w:szCs w:val="21"/>
        </w:rPr>
        <w:t>Huiwen</w:t>
      </w:r>
      <w:proofErr w:type="spellEnd"/>
      <w:r w:rsidRPr="0023054A">
        <w:rPr>
          <w:sz w:val="21"/>
          <w:szCs w:val="21"/>
        </w:rPr>
        <w:t xml:space="preserve"> Town, respectively. The HC values of any isolates less than 1 are not shown, and the REC of those isolates are also not shown</w:t>
      </w:r>
    </w:p>
    <w:p w14:paraId="73757455" w14:textId="77777777" w:rsidR="00BA34CD" w:rsidRPr="0023054A" w:rsidRDefault="00BA34CD" w:rsidP="00342858">
      <w:pPr>
        <w:spacing w:line="276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7CA700B7" w14:textId="38997DA2" w:rsidR="00342858" w:rsidRPr="0023054A" w:rsidRDefault="00342858" w:rsidP="00342858">
      <w:pPr>
        <w:spacing w:line="276" w:lineRule="auto"/>
        <w:ind w:firstLineChars="200" w:firstLine="420"/>
        <w:jc w:val="center"/>
        <w:rPr>
          <w:rFonts w:ascii="Times New Roman" w:hAnsi="Times New Roman" w:cs="Times New Roman"/>
          <w:sz w:val="24"/>
          <w:szCs w:val="24"/>
        </w:rPr>
      </w:pPr>
      <w:r w:rsidRPr="0023054A">
        <w:rPr>
          <w:rFonts w:ascii="Times New Roman" w:hAnsi="Times New Roman" w:cs="Times New Roman"/>
          <w:noProof/>
        </w:rPr>
        <w:drawing>
          <wp:inline distT="0" distB="0" distL="0" distR="0" wp14:anchorId="23AF7F4E" wp14:editId="0B28EA32">
            <wp:extent cx="2667000" cy="2667000"/>
            <wp:effectExtent l="0" t="0" r="0" b="0"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614" cy="267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8504C" w14:textId="2F7E1B5D" w:rsidR="00A93721" w:rsidRPr="0023054A" w:rsidRDefault="00F317F4" w:rsidP="00A93721">
      <w:pPr>
        <w:rPr>
          <w:rFonts w:ascii="Times New Roman" w:hAnsi="Times New Roman" w:cs="Times New Roman"/>
          <w:b/>
          <w:bCs/>
        </w:rPr>
      </w:pPr>
      <w:r w:rsidRPr="0023054A">
        <w:rPr>
          <w:rFonts w:ascii="Times New Roman" w:hAnsi="Times New Roman" w:cs="Times New Roman"/>
        </w:rPr>
        <w:t>Fig.</w:t>
      </w:r>
      <w:r w:rsidR="00A93721" w:rsidRPr="0023054A">
        <w:rPr>
          <w:rFonts w:ascii="Times New Roman" w:hAnsi="Times New Roman" w:cs="Times New Roman"/>
        </w:rPr>
        <w:t xml:space="preserve"> S</w:t>
      </w:r>
      <w:r w:rsidR="00E06EED" w:rsidRPr="0023054A">
        <w:rPr>
          <w:rFonts w:ascii="Times New Roman" w:hAnsi="Times New Roman" w:cs="Times New Roman"/>
        </w:rPr>
        <w:t>1</w:t>
      </w:r>
      <w:r w:rsidR="00A93721" w:rsidRPr="0023054A">
        <w:rPr>
          <w:rFonts w:ascii="Times New Roman" w:hAnsi="Times New Roman" w:cs="Times New Roman"/>
        </w:rPr>
        <w:t>. Congo red staining of standard commercial enzymes at</w:t>
      </w:r>
      <w:r w:rsidR="00A93721" w:rsidRPr="0023054A">
        <w:rPr>
          <w:rFonts w:ascii="Times New Roman" w:hAnsi="Times New Roman" w:cs="Times New Roman"/>
          <w:spacing w:val="-33"/>
        </w:rPr>
        <w:t xml:space="preserve"> </w:t>
      </w:r>
      <w:r w:rsidR="00A93721" w:rsidRPr="0023054A">
        <w:rPr>
          <w:rFonts w:ascii="Times New Roman" w:hAnsi="Times New Roman" w:cs="Times New Roman"/>
        </w:rPr>
        <w:t>different</w:t>
      </w:r>
      <w:r w:rsidR="00A93721" w:rsidRPr="0023054A">
        <w:rPr>
          <w:rFonts w:ascii="Times New Roman" w:hAnsi="Times New Roman" w:cs="Times New Roman"/>
          <w:w w:val="99"/>
        </w:rPr>
        <w:t xml:space="preserve"> </w:t>
      </w:r>
      <w:r w:rsidR="00A93721" w:rsidRPr="0023054A">
        <w:rPr>
          <w:rFonts w:ascii="Times New Roman" w:hAnsi="Times New Roman" w:cs="Times New Roman"/>
        </w:rPr>
        <w:t>dilution</w:t>
      </w:r>
      <w:r w:rsidR="00A93721" w:rsidRPr="0023054A">
        <w:rPr>
          <w:rFonts w:ascii="Times New Roman" w:hAnsi="Times New Roman" w:cs="Times New Roman"/>
          <w:spacing w:val="-7"/>
        </w:rPr>
        <w:t xml:space="preserve"> </w:t>
      </w:r>
      <w:r w:rsidR="00A93721" w:rsidRPr="0023054A">
        <w:rPr>
          <w:rFonts w:ascii="Times New Roman" w:hAnsi="Times New Roman" w:cs="Times New Roman"/>
        </w:rPr>
        <w:t>concentrations.</w:t>
      </w:r>
    </w:p>
    <w:p w14:paraId="49BF5775" w14:textId="006B61EE" w:rsidR="00D866F6" w:rsidRPr="0023054A" w:rsidRDefault="00A93721" w:rsidP="00E06EED">
      <w:pPr>
        <w:rPr>
          <w:rFonts w:ascii="Times New Roman" w:eastAsia="宋体" w:hAnsi="Times New Roman" w:cs="Times New Roman"/>
        </w:rPr>
      </w:pPr>
      <w:r w:rsidRPr="0023054A">
        <w:rPr>
          <w:rFonts w:ascii="Times New Roman" w:eastAsia="宋体" w:hAnsi="Times New Roman" w:cs="Times New Roman"/>
        </w:rPr>
        <w:t xml:space="preserve">Note: </w:t>
      </w:r>
      <w:r w:rsidRPr="0023054A">
        <w:rPr>
          <w:rFonts w:ascii="Times New Roman" w:hAnsi="Times New Roman" w:cs="Times New Roman"/>
        </w:rPr>
        <w:t>1: 0.0 mg/mL</w:t>
      </w:r>
      <w:r w:rsidR="00342858" w:rsidRPr="0023054A">
        <w:rPr>
          <w:rFonts w:ascii="Times New Roman" w:eastAsia="宋体" w:hAnsi="Times New Roman" w:cs="Times New Roman"/>
        </w:rPr>
        <w:t xml:space="preserve">; </w:t>
      </w:r>
      <w:r w:rsidRPr="0023054A">
        <w:rPr>
          <w:rFonts w:ascii="Times New Roman" w:hAnsi="Times New Roman" w:cs="Times New Roman"/>
        </w:rPr>
        <w:t>2: 0.05 mg/mL; 3: 0.025 mg/mL; 4: 0.0125 mg/mL; 5: 0.00625 mg/mL;</w:t>
      </w:r>
      <w:r w:rsidRPr="0023054A">
        <w:rPr>
          <w:rFonts w:ascii="Times New Roman" w:eastAsia="宋体" w:hAnsi="Times New Roman" w:cs="Times New Roman"/>
        </w:rPr>
        <w:t xml:space="preserve"> </w:t>
      </w:r>
      <w:r w:rsidRPr="0023054A">
        <w:rPr>
          <w:rFonts w:ascii="Times New Roman" w:hAnsi="Times New Roman" w:cs="Times New Roman"/>
        </w:rPr>
        <w:t>6: 0.003125 mg/mL; 7: 0.0015625 mg/mL; 8: 0.00078125 mg/mL</w:t>
      </w:r>
      <w:r w:rsidRPr="0023054A">
        <w:rPr>
          <w:rFonts w:ascii="Times New Roman" w:eastAsia="宋体" w:hAnsi="Times New Roman" w:cs="Times New Roman"/>
        </w:rPr>
        <w:t>.</w:t>
      </w:r>
    </w:p>
    <w:p w14:paraId="32989312" w14:textId="77777777" w:rsidR="00E06EED" w:rsidRPr="0023054A" w:rsidRDefault="00E06EED" w:rsidP="00E06EED">
      <w:pPr>
        <w:rPr>
          <w:rFonts w:ascii="Times New Roman" w:eastAsia="宋体" w:hAnsi="Times New Roman" w:cs="Times New Roman"/>
        </w:rPr>
      </w:pPr>
    </w:p>
    <w:p w14:paraId="3A4FDD8B" w14:textId="5A6215A1" w:rsidR="00E06EED" w:rsidRPr="0023054A" w:rsidRDefault="00E06EED" w:rsidP="00E06EED">
      <w:pPr>
        <w:jc w:val="center"/>
        <w:rPr>
          <w:rFonts w:ascii="Times New Roman" w:eastAsia="宋体" w:hAnsi="Times New Roman" w:cs="Times New Roman"/>
        </w:rPr>
      </w:pPr>
      <w:r w:rsidRPr="0023054A">
        <w:rPr>
          <w:rFonts w:ascii="Times New Roman" w:eastAsia="宋体" w:hAnsi="Times New Roman" w:cs="Times New Roman"/>
          <w:noProof/>
        </w:rPr>
        <w:drawing>
          <wp:inline distT="0" distB="0" distL="0" distR="0" wp14:anchorId="2AB97AB5" wp14:editId="68F0FEC9">
            <wp:extent cx="4682837" cy="2739737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757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912900" w14:textId="7776FA7B" w:rsidR="00911E8A" w:rsidRPr="0023054A" w:rsidRDefault="00F317F4" w:rsidP="00D866F6">
      <w:pPr>
        <w:jc w:val="center"/>
        <w:rPr>
          <w:rFonts w:ascii="Times New Roman" w:hAnsi="Times New Roman" w:cs="Times New Roman"/>
        </w:rPr>
      </w:pPr>
      <w:r w:rsidRPr="0023054A">
        <w:rPr>
          <w:rFonts w:ascii="Times New Roman" w:hAnsi="Times New Roman" w:cs="Times New Roman"/>
        </w:rPr>
        <w:t>Fig.</w:t>
      </w:r>
      <w:r w:rsidR="00D866F6" w:rsidRPr="0023054A">
        <w:rPr>
          <w:rFonts w:ascii="Times New Roman" w:hAnsi="Times New Roman" w:cs="Times New Roman"/>
        </w:rPr>
        <w:t xml:space="preserve"> S</w:t>
      </w:r>
      <w:r w:rsidR="00E06EED" w:rsidRPr="0023054A">
        <w:rPr>
          <w:rFonts w:ascii="Times New Roman" w:hAnsi="Times New Roman" w:cs="Times New Roman"/>
        </w:rPr>
        <w:t>2</w:t>
      </w:r>
      <w:r w:rsidR="00D866F6" w:rsidRPr="0023054A">
        <w:rPr>
          <w:rFonts w:ascii="Times New Roman" w:hAnsi="Times New Roman" w:cs="Times New Roman"/>
        </w:rPr>
        <w:t>. Standard commercial enzyme standard</w:t>
      </w:r>
      <w:r w:rsidR="00D866F6" w:rsidRPr="0023054A">
        <w:rPr>
          <w:rFonts w:ascii="Times New Roman" w:hAnsi="Times New Roman" w:cs="Times New Roman"/>
          <w:spacing w:val="-15"/>
        </w:rPr>
        <w:t xml:space="preserve"> </w:t>
      </w:r>
      <w:r w:rsidR="00D866F6" w:rsidRPr="0023054A">
        <w:rPr>
          <w:rFonts w:ascii="Times New Roman" w:hAnsi="Times New Roman" w:cs="Times New Roman"/>
        </w:rPr>
        <w:t>curve</w:t>
      </w:r>
      <w:r w:rsidR="00342858" w:rsidRPr="0023054A">
        <w:rPr>
          <w:rFonts w:ascii="Times New Roman" w:hAnsi="Times New Roman" w:cs="Times New Roman"/>
        </w:rPr>
        <w:t>.</w:t>
      </w:r>
    </w:p>
    <w:p w14:paraId="7BFCE735" w14:textId="303ED497" w:rsidR="00803461" w:rsidRPr="0023054A" w:rsidRDefault="00803461">
      <w:pPr>
        <w:rPr>
          <w:rFonts w:ascii="Times New Roman" w:hAnsi="Times New Roman" w:cs="Times New Roman"/>
        </w:rPr>
      </w:pPr>
    </w:p>
    <w:p w14:paraId="41746DE2" w14:textId="77777777" w:rsidR="00342858" w:rsidRPr="0023054A" w:rsidRDefault="00342858" w:rsidP="00803461">
      <w:pPr>
        <w:jc w:val="center"/>
        <w:rPr>
          <w:rFonts w:ascii="Times New Roman" w:hAnsi="Times New Roman" w:cs="Times New Roman"/>
        </w:rPr>
        <w:sectPr w:rsidR="00342858" w:rsidRPr="0023054A" w:rsidSect="00342858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FCA03E6" w14:textId="7D232FB8" w:rsidR="00B65780" w:rsidRPr="0023054A" w:rsidRDefault="009762E6" w:rsidP="00D50BE5">
      <w:pPr>
        <w:jc w:val="center"/>
        <w:rPr>
          <w:rFonts w:ascii="Times New Roman" w:hAnsi="Times New Roman" w:cs="Times New Roman"/>
        </w:rPr>
      </w:pPr>
      <w:r w:rsidRPr="0023054A">
        <w:rPr>
          <w:rFonts w:ascii="Times New Roman" w:hAnsi="Times New Roman" w:cs="Times New Roman"/>
        </w:rPr>
        <w:lastRenderedPageBreak/>
        <w:t>Table S</w:t>
      </w:r>
      <w:r w:rsidR="00D50BE5" w:rsidRPr="0023054A">
        <w:rPr>
          <w:rFonts w:ascii="Times New Roman" w:hAnsi="Times New Roman" w:cs="Times New Roman"/>
        </w:rPr>
        <w:t>3</w:t>
      </w:r>
      <w:r w:rsidRPr="0023054A">
        <w:rPr>
          <w:rFonts w:ascii="Times New Roman" w:hAnsi="Times New Roman" w:cs="Times New Roman"/>
        </w:rPr>
        <w:t xml:space="preserve">. </w:t>
      </w:r>
      <w:r w:rsidR="00BD2834" w:rsidRPr="0023054A">
        <w:rPr>
          <w:rFonts w:ascii="Times New Roman" w:hAnsi="Times New Roman" w:cs="Times New Roman"/>
        </w:rPr>
        <w:t>Resistance patterns of 28 cellulase-producing marine bacteria according to antimicrobial susceptibility test using 30 kinds of antibiotics.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80"/>
        <w:gridCol w:w="429"/>
        <w:gridCol w:w="461"/>
        <w:gridCol w:w="480"/>
        <w:gridCol w:w="460"/>
        <w:gridCol w:w="379"/>
        <w:gridCol w:w="448"/>
        <w:gridCol w:w="423"/>
        <w:gridCol w:w="436"/>
        <w:gridCol w:w="442"/>
        <w:gridCol w:w="448"/>
        <w:gridCol w:w="423"/>
        <w:gridCol w:w="460"/>
        <w:gridCol w:w="448"/>
        <w:gridCol w:w="480"/>
        <w:gridCol w:w="448"/>
        <w:gridCol w:w="410"/>
        <w:gridCol w:w="460"/>
        <w:gridCol w:w="442"/>
        <w:gridCol w:w="480"/>
        <w:gridCol w:w="460"/>
        <w:gridCol w:w="417"/>
        <w:gridCol w:w="442"/>
        <w:gridCol w:w="480"/>
        <w:gridCol w:w="455"/>
        <w:gridCol w:w="438"/>
        <w:gridCol w:w="442"/>
        <w:gridCol w:w="392"/>
        <w:gridCol w:w="436"/>
        <w:gridCol w:w="467"/>
        <w:gridCol w:w="392"/>
      </w:tblGrid>
      <w:tr w:rsidR="00342858" w:rsidRPr="0023054A" w14:paraId="14F7B579" w14:textId="30866AA9" w:rsidTr="00342858">
        <w:trPr>
          <w:trHeight w:val="276"/>
          <w:jc w:val="center"/>
        </w:trPr>
        <w:tc>
          <w:tcPr>
            <w:tcW w:w="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A7A4F" w14:textId="77777777" w:rsidR="00DE3F36" w:rsidRPr="0023054A" w:rsidRDefault="00DE3F36" w:rsidP="00265FE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A3053C" w14:textId="75535DE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PEN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0CB526" w14:textId="1D8F585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AMP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8E5171" w14:textId="52807C7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AMX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9D71F56" w14:textId="409E4A3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OXA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DA046C" w14:textId="6CF9E26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PIP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E8AFCD" w14:textId="6B5ADFF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CAR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AD1C05" w14:textId="2660237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CFZ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18CFC5" w14:textId="4485CA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LEX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E79E3E" w14:textId="3553DCC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FOX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AE9D05" w14:textId="3528898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CRO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CAA342" w14:textId="53A7640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STR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E5D7AB" w14:textId="3DB88D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KAN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8F99E7" w14:textId="2D75DE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GEN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102A80" w14:textId="479AC74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AMK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3B6CCE" w14:textId="04C71A4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NEO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CA01DE" w14:textId="2778886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SPE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B64BD5" w14:textId="3DC79DD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OXY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880E56" w14:textId="147EB5B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TCY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9AB88E" w14:textId="7E4FF8A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MNO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A70C14" w14:textId="67AB19A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DOX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875C11" w14:textId="136A8EC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FFC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E3DB4F" w14:textId="2C8B2DA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CHL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612517" w14:textId="6038293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FRZ3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D8B075" w14:textId="2A976D3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NOR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F64ED3" w14:textId="46F8D73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LVX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3AB1B9" w14:textId="5C02304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OFX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C0BB1A" w14:textId="7FE922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CIP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D6DDCA" w14:textId="7A7DB1B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ERY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076645" w14:textId="7C0B10A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AZM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EB67BE" w14:textId="7C4D8C5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RIF</w:t>
            </w:r>
          </w:p>
        </w:tc>
      </w:tr>
      <w:tr w:rsidR="00342858" w:rsidRPr="0023054A" w14:paraId="073455A6" w14:textId="0AD58BDB" w:rsidTr="00342858">
        <w:trPr>
          <w:trHeight w:val="276"/>
          <w:jc w:val="center"/>
        </w:trPr>
        <w:tc>
          <w:tcPr>
            <w:tcW w:w="2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9A770" w14:textId="12F0F2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CFW-C18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974A3" w14:textId="1E1EEF4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C8248" w14:textId="3EDB12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EE1BD" w14:textId="6FCE00D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70AD8" w14:textId="79CB7B5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7CB9F" w14:textId="684EADD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B73B9" w14:textId="179DBE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33556" w14:textId="2DA02CF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1CF66" w14:textId="40A1971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E6DDE" w14:textId="6467ACB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9DA7B" w14:textId="4C3AE2E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F6BD7" w14:textId="1AF6803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8D1B2" w14:textId="5DABD8F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19B84" w14:textId="75CE8F9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7E88C" w14:textId="5153FE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13BA5" w14:textId="4CD02C1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9FB4B" w14:textId="0B50B54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A1142" w14:textId="05DE1C5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506D8" w14:textId="3A65F7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4353B" w14:textId="1213045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AEB14" w14:textId="0B37991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94585" w14:textId="448C253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CBE54" w14:textId="76ED39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E9380" w14:textId="05B32B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D806C" w14:textId="2F2B92E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490DD" w14:textId="475484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66232" w14:textId="4340A6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2185E" w14:textId="1487E6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D9FE6" w14:textId="0F661C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BF48C" w14:textId="2F9775A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18F54" w14:textId="75C6A86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342858" w:rsidRPr="0023054A" w14:paraId="1AEC36D6" w14:textId="1CB546E4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66365" w14:textId="3531CF9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CFW-C32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00C55" w14:textId="1EBD443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5EF6C" w14:textId="1DA35A8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ED434" w14:textId="60DF20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FC427" w14:textId="3F6407E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4F059" w14:textId="375D241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55A8D" w14:textId="67B731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FB35B" w14:textId="7B77A0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0859F" w14:textId="37AD554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2FD41" w14:textId="2D89BA9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A6DF3" w14:textId="02F1E72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8B3C1" w14:textId="6F82263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4E0F5" w14:textId="75A1B06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6FBEF" w14:textId="160FAD8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BCD00" w14:textId="4D6559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45649" w14:textId="3695CFD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F0DD4" w14:textId="3D984E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259A8" w14:textId="7ADDFFF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63B20" w14:textId="1B0A0D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72433" w14:textId="649883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48FBF" w14:textId="7D5A9F9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B5658" w14:textId="302F21B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C6482" w14:textId="3AC8B2E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89057" w14:textId="1489220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62D86" w14:textId="56A2A3C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D584E" w14:textId="05B00F2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16E05" w14:textId="7E02773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68CCE" w14:textId="4BD444A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4B69F" w14:textId="0818EE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EA7EF" w14:textId="65A97D4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D622D" w14:textId="01C3233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</w:tr>
      <w:tr w:rsidR="00342858" w:rsidRPr="0023054A" w14:paraId="5EC53A1E" w14:textId="09209D7F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06517" w14:textId="5D5DEED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CFW-C6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309C8" w14:textId="4FD1CF5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B232F" w14:textId="32B09D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1A0B6" w14:textId="47E512C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F2968" w14:textId="2C06123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4329A" w14:textId="0429F03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62426" w14:textId="77D46FA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5AD5C" w14:textId="502C3EA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8571A" w14:textId="7374D4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22828" w14:textId="1665B4C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B6AB5" w14:textId="1E02306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99C56" w14:textId="05C7AAC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F6F61" w14:textId="3CBC51C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09170" w14:textId="56B144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84E2D" w14:textId="0101683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C020B" w14:textId="774907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736D6" w14:textId="35A0E92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F9D96" w14:textId="77ECFEE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D6845" w14:textId="127E982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604AC" w14:textId="1A3D47C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DF9A6" w14:textId="14C682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F33DD" w14:textId="2AD82B3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587F6" w14:textId="3DC77C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DF11D" w14:textId="1DCA408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7AC0B" w14:textId="7B64508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FF8EA" w14:textId="295B67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CF775" w14:textId="01F718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E242A" w14:textId="5DF5BC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E1EE0" w14:textId="25CAA31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33304" w14:textId="5AE2227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910C6" w14:textId="4FE198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34F2A564" w14:textId="0A6DA9AE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387F5" w14:textId="7B5479A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CFW-C7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3B3E5" w14:textId="0E244C7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935A1" w14:textId="490B510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B285E" w14:textId="40DF900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897E7" w14:textId="4F93684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87F7D" w14:textId="574CD7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FC0F1" w14:textId="69A263B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9B1EC" w14:textId="517F751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B7271" w14:textId="1F8A19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22C5F" w14:textId="304EBE6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D11C0" w14:textId="5E4E1F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ED966" w14:textId="5676307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7186B" w14:textId="50F8820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065D0" w14:textId="017F30A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EA517" w14:textId="225D11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05CF8" w14:textId="4F5FAB5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B4214" w14:textId="3DCDFBD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2C4A4" w14:textId="1639DEA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EC8F1" w14:textId="74922C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FA36F" w14:textId="19F7CD0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DCA04" w14:textId="2E814C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BDC7D" w14:textId="3DA5886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66381" w14:textId="1D6CFDE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41943" w14:textId="46D3117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A1187" w14:textId="1C55AB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F615A" w14:textId="789BBB7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69687" w14:textId="58D6BC6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9BB44" w14:textId="3AEB2DD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1438" w14:textId="1E24180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E6D34" w14:textId="53D49F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03AF6" w14:textId="014F65B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34C879FE" w14:textId="76CA8D3E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FC5BE" w14:textId="15203AA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CFW-C9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1F0C0" w14:textId="37FB5F3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DD0B7" w14:textId="5B7866C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CC396" w14:textId="34A1D6A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839CB" w14:textId="144D980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DF498" w14:textId="4A52706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D2883" w14:textId="6819F5A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7F364" w14:textId="4FD3F44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14050" w14:textId="2E91995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CEFA4" w14:textId="2DB236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2315C" w14:textId="7DE7F62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C548A" w14:textId="6E9763F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3FBDC" w14:textId="41B5231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21CEF" w14:textId="21755DB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CD9F6" w14:textId="3BD1A94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283BD" w14:textId="6F160BF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4CD89" w14:textId="764D516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E05D7" w14:textId="3BEF1F3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2F9B8" w14:textId="4B582D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30845" w14:textId="122325E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125CA" w14:textId="6FED733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3B7B5" w14:textId="2F2BE42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B885F" w14:textId="59F5F01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B9AC0" w14:textId="166AA5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C8381" w14:textId="23A1635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DB7D7" w14:textId="2DD8A6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293FC" w14:textId="440E52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4256D" w14:textId="6F237FA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CC29A" w14:textId="50EF568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27F63" w14:textId="41D0DC1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DD31A" w14:textId="077BB20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52156988" w14:textId="447EBB62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CCE55" w14:textId="3EC4326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MW-C42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44A2D" w14:textId="083C1D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E7C22" w14:textId="6502907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D11BE" w14:textId="1DA90D1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EADB7" w14:textId="5283672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B43E2" w14:textId="790B5E6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81F59" w14:textId="2A57608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7890D" w14:textId="63C493B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18AF8" w14:textId="2F5D50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D1E5E" w14:textId="2AD1B87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2C08F" w14:textId="2E6E4A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20191" w14:textId="28FC495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30CCA" w14:textId="3B21C82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E778D" w14:textId="3EFB76F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D31B8" w14:textId="0E5B087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91CFD" w14:textId="060C21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9D1C8" w14:textId="3C8828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19E26" w14:textId="415CB35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D165C" w14:textId="025EBB0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F9952" w14:textId="25A9525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9A6B9" w14:textId="38B9490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DC912" w14:textId="46C8CD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7846B" w14:textId="3AB47E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FBE48" w14:textId="3F37E91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3BFF3" w14:textId="2F1B830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7A76A" w14:textId="2B9F970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E7B0E" w14:textId="46D916B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39125" w14:textId="67A8E70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3EFBD" w14:textId="59EDDA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10172" w14:textId="1D1E2FD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15FCF" w14:textId="7AFF03C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342858" w:rsidRPr="0023054A" w14:paraId="7E916044" w14:textId="6979DC66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E5E60" w14:textId="06BA165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MW-C44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745CA" w14:textId="088F6B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D4A13" w14:textId="0C7787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F7FC4" w14:textId="534FA27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532E9" w14:textId="0EA0F62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ECAAC" w14:textId="1E35904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1DA8A" w14:textId="4C4A915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9A07E" w14:textId="68D110A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F0319" w14:textId="13E5B39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6C38C" w14:textId="052D192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8E09A" w14:textId="5F407D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D2878" w14:textId="5EA66CF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66A18" w14:textId="4313B28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10724" w14:textId="024B42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BC3A0" w14:textId="743F4C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C98E8" w14:textId="202BB7F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2D692" w14:textId="0498912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E7429" w14:textId="01AD996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B0990" w14:textId="65AA16C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A836D" w14:textId="27ED786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0A338" w14:textId="5FB9338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28524" w14:textId="5DFC14D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AA232" w14:textId="7BD4817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D5C7E" w14:textId="4857A85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1F8DB" w14:textId="5255B3C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4D468" w14:textId="5E1102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57460" w14:textId="3D03A40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E2B24" w14:textId="230E4C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9DA9F" w14:textId="59C47F1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4D7BD" w14:textId="32EF342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51632" w14:textId="7DECA52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09ADA205" w14:textId="10367A37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70452" w14:textId="06393A7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MW-C45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D7BC1" w14:textId="4EFD2E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17D46" w14:textId="1EF1663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F97F5" w14:textId="387A25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56E51" w14:textId="6F8D2E1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5EADF" w14:textId="2D6828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057DC" w14:textId="1676F6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76DA9" w14:textId="297EE46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6C4F6" w14:textId="0883E3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EDFAA" w14:textId="134A287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775D8" w14:textId="47BB657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0A754" w14:textId="00E6CB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FFC6A" w14:textId="418E497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31925" w14:textId="16AEE51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86CFB" w14:textId="3EC30C4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9B4BF" w14:textId="31EFD4C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7DBE1" w14:textId="69DEF6D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B0E12" w14:textId="114DB1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79F62" w14:textId="706E66F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A3A16" w14:textId="260C76B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31C69" w14:textId="1F479FB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5A763" w14:textId="7840C4C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34022" w14:textId="2EF9FA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0108C" w14:textId="191B44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7AD8A" w14:textId="47C1E98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96971" w14:textId="42AFF7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ED384" w14:textId="4CB41A1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54306" w14:textId="054976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90F61" w14:textId="56D860F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FB9AE" w14:textId="665D5F9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31FF3" w14:textId="1BCD70A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71C26FF9" w14:textId="0962C523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D4D24" w14:textId="2006CAD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MW-C47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5482E" w14:textId="67E8E00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EC7FA" w14:textId="3E3FEFD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AB5A8" w14:textId="0DC2005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7E757" w14:textId="5D6DA0A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2D15E" w14:textId="2EDFA18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6D80B" w14:textId="4C42C0C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AF01E" w14:textId="4BA73B2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A8BBD" w14:textId="2F9AD87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F8729" w14:textId="7F51A69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0FDE6" w14:textId="41BC36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91767" w14:textId="4A3B1A6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3A2C1" w14:textId="5CF0D9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7CC3D" w14:textId="41050ED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2F909" w14:textId="1498A0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87C93" w14:textId="3D86E78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FF6FB" w14:textId="7489032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2E461" w14:textId="746260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05E57" w14:textId="7BF2285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0083F" w14:textId="4E05F52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92E28" w14:textId="4521166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C8321" w14:textId="302455B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F7795" w14:textId="06537FA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B6CDD" w14:textId="6C59014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C3D0A" w14:textId="6D7FAAD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E91E8" w14:textId="18DD63F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052FC" w14:textId="1CF68DB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C885A" w14:textId="0E3C09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7D9CF" w14:textId="1DA4D5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BB070" w14:textId="4B88AA2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CBB83" w14:textId="553AFA4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342858" w:rsidRPr="0023054A" w14:paraId="1C201FF8" w14:textId="5D71D844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E8610" w14:textId="093FF3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MW-C48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9EF27" w14:textId="63B3D80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86EC1" w14:textId="4B59B10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DB5CE" w14:textId="7D85259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49BEB" w14:textId="23A7EBA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E586B" w14:textId="7C6690C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2D6BD" w14:textId="3DE74B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4F0A4" w14:textId="37A976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0B791" w14:textId="28964F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F1669" w14:textId="7C8220C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B80BA" w14:textId="73B1753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63D75" w14:textId="2A457F9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07BD5" w14:textId="17DD40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B7B69" w14:textId="78DD60A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A4D99" w14:textId="27195E5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FDA58" w14:textId="6AA5128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8542A" w14:textId="43A30D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17BD7" w14:textId="19EA764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8C3DE" w14:textId="7862726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F078D" w14:textId="74E8CFB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14EEB" w14:textId="7F62CCD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D44AB" w14:textId="4C14ED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02FE8" w14:textId="6E82A14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AC4AD" w14:textId="58325DF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8022D" w14:textId="53F4B3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876AD" w14:textId="0DA7F8D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DAE47" w14:textId="0DA30EE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3B50E" w14:textId="2BB4255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5BD12" w14:textId="27AE2F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30CFE" w14:textId="48D01FB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6419E" w14:textId="57FC26A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33A66B3E" w14:textId="752C6E3F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73135" w14:textId="1D86C75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MW-C52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77600" w14:textId="7BB403D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6BD3B" w14:textId="7F1F5FC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67B77" w14:textId="59976C0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B67F7" w14:textId="375BCA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01925" w14:textId="6B70917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14C94" w14:textId="2DB135D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38838" w14:textId="5CA41D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DA23F" w14:textId="358E79C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64192" w14:textId="2CD156B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E7373" w14:textId="57752C6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FF4E4" w14:textId="503D738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2C13F" w14:textId="0474C24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C4F5F" w14:textId="663D8D2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E646" w14:textId="3BDA101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7E186" w14:textId="28CF5B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3A034" w14:textId="5A0FF1D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5D284" w14:textId="17C0F1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9F3D0" w14:textId="0C1F50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B2E95" w14:textId="39AA6DE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6D08F" w14:textId="4B2DC2E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BF442" w14:textId="6DF529E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680FC" w14:textId="620DD16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F2AE0" w14:textId="7822D63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C995D" w14:textId="4C7FFE0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42AEC" w14:textId="14D9C90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F8B07" w14:textId="1C543B6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58FF1" w14:textId="4547B0F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FE8E3" w14:textId="5B28F0D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65296" w14:textId="5EC226E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B23BA" w14:textId="751B271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12ABF3C8" w14:textId="23584EA9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CE6BE" w14:textId="2F3F2D7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lastRenderedPageBreak/>
              <w:t>MW-C58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CC9DB" w14:textId="6B96B1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8D7AA" w14:textId="4B9B3FF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6470A" w14:textId="534393A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FF989" w14:textId="0279B44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4F1BC" w14:textId="1E8FE27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A819A" w14:textId="43980B5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AD5A7" w14:textId="5AC6E43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31FF0" w14:textId="61ECA96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D23D6" w14:textId="696FF75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4A6EE" w14:textId="301DED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4B84D" w14:textId="2C7913B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F3285" w14:textId="41A775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1FC46" w14:textId="691F099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7C8E5" w14:textId="183B152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2CD43" w14:textId="1525E44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95589" w14:textId="035FC74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34C93" w14:textId="514EEB4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D7B24" w14:textId="649340C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A08D2" w14:textId="1E7E45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113C3" w14:textId="1070305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017E0" w14:textId="5A77632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0C5EA" w14:textId="3C34F02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57E2B" w14:textId="176AB27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6217F" w14:textId="12A2763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FD1DD" w14:textId="42D4F12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2E51F" w14:textId="586A6D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CCE4C" w14:textId="57293F0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31325" w14:textId="4C43CE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274F8" w14:textId="0682FC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E11C1" w14:textId="588BADC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52BBA2CE" w14:textId="42FE2F77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3EAE3" w14:textId="6DE2E2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MW-C61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6FF40" w14:textId="1F4501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B0C98" w14:textId="10A7374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F14F7" w14:textId="5B1E2F4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3F0DE" w14:textId="4AF64C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C43C6" w14:textId="52BAC23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0D594" w14:textId="3B3B0F3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E4FA7" w14:textId="5700900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29F0B" w14:textId="57CE84C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C5FFC" w14:textId="1AE367D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B0B1B" w14:textId="7A6C8C2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5EC5E" w14:textId="6AFF955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998A9" w14:textId="0FC3680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23BF2" w14:textId="3B4459F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2A7BA" w14:textId="6C529F4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96B4D" w14:textId="7D37E0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655EC" w14:textId="65145DF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AF643" w14:textId="520C671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60C4E" w14:textId="20A370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2ED5E" w14:textId="5C2CE7A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9289B" w14:textId="06C9A9C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7AD01" w14:textId="208205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4F261" w14:textId="69512A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3461C" w14:textId="3B9BD0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575F7" w14:textId="768513F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B5DBF" w14:textId="7C3B25A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83A22" w14:textId="0388902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B0AB5" w14:textId="2AA26C2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6B23A" w14:textId="53C547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000D6" w14:textId="2C1BA23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CDA34" w14:textId="7A5DAD8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6BEF60ED" w14:textId="56B15B7E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18F3B" w14:textId="5E28D4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MW-C63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08E78" w14:textId="7821DFB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668BD" w14:textId="1406CA9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CD7A8" w14:textId="539415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9F5F6" w14:textId="721FD8A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DC578" w14:textId="3BA980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D6409" w14:textId="3604BD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38622" w14:textId="69E545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DB086" w14:textId="4C5981C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9ED48" w14:textId="1D5A0A6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0AC84" w14:textId="2A6837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6F0C2" w14:textId="34B736B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F3424" w14:textId="4254715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037F9" w14:textId="3148A3E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01EB5" w14:textId="61664C8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6B1A9" w14:textId="71CF19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A8B2A" w14:textId="130E70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9C43E" w14:textId="1686F15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A4D47" w14:textId="4562DDD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34C98" w14:textId="17FB56F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E5F13" w14:textId="0B03494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23F68" w14:textId="5E96BF5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975B04" w14:textId="54FC21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B60F4" w14:textId="12F8749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32278" w14:textId="28DE378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E276A" w14:textId="3834F3F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AF4D6" w14:textId="747BC2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F7BCC" w14:textId="7FA5915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D3AF2" w14:textId="7BCE06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B16BA" w14:textId="3DD210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3BBFA" w14:textId="159128D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3C63CBCD" w14:textId="1612AA36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64EB8" w14:textId="0DF71BA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MW-C77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6D4F7" w14:textId="7E0D9E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4E5B0" w14:textId="7376DE7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C889A" w14:textId="0AE0198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1327E" w14:textId="0B97CC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AEE9B" w14:textId="07CC2FD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07A30" w14:textId="13E4911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C6106" w14:textId="7B4BC43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2F800" w14:textId="72F959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0E328" w14:textId="75EE2CB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73020" w14:textId="320BDE9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E171D" w14:textId="04B01AB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9850F" w14:textId="7DA8685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25BE7" w14:textId="3C9E2BC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C8362" w14:textId="2D23B9B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937F8" w14:textId="332E39E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4F831" w14:textId="71601A9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23423" w14:textId="205BC3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6EF5F" w14:textId="33F9C38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9D305" w14:textId="20A691B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159E7" w14:textId="26986F7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2F320" w14:textId="22C4667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5BE03" w14:textId="4F39D28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73316" w14:textId="69AD711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FA898" w14:textId="1DA676D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3D066" w14:textId="012F404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E923A" w14:textId="096AD0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C853F" w14:textId="217E2D8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0BB58" w14:textId="7245153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009AB" w14:textId="73A873E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FB1C5" w14:textId="0AF48E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68447723" w14:textId="7DFA3492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E4D6A" w14:textId="16BCCC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MW-C79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CC275" w14:textId="0065C73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CF260" w14:textId="5F2ABF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B07B1" w14:textId="37DEDE9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301B2" w14:textId="1D29C99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4CED2" w14:textId="572B4E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F413B" w14:textId="4241313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6407D" w14:textId="58266AF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4BCE5" w14:textId="18CA5C5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F93F4" w14:textId="3E24B9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BCDA8" w14:textId="221B9E3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D93F4" w14:textId="159F31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1BD07" w14:textId="7474FA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D70A9" w14:textId="455093C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7E94C" w14:textId="1136729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DE3A5" w14:textId="6808BB9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32561" w14:textId="575D131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DDE90" w14:textId="3F3EACE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042D6" w14:textId="30F3B7A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0BD6B" w14:textId="5B14297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F9C1F" w14:textId="63B485D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51A77" w14:textId="6E35BD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532D4" w14:textId="0FC75F8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BC290" w14:textId="51A44FA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3D619" w14:textId="517459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93101" w14:textId="260A5D1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9EED8" w14:textId="4F9BE08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CBB7E" w14:textId="78D0179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1C79D" w14:textId="775A98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388A8" w14:textId="6C2F1E6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E7ED4" w14:textId="376DF20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</w:tr>
      <w:tr w:rsidR="00342858" w:rsidRPr="0023054A" w14:paraId="51295984" w14:textId="1294268C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B57AD" w14:textId="359C90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MW-C81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F5925" w14:textId="18013C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BBD5A" w14:textId="7B53EF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C0887" w14:textId="7534F1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FECEC" w14:textId="51B6C00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0F752" w14:textId="7F72F5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CD99C" w14:textId="548834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500D4" w14:textId="51BCB6C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D7F9D" w14:textId="23E94A2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55F28" w14:textId="041849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0796B" w14:textId="49BE74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EC952" w14:textId="0B476E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E4B9F" w14:textId="324D249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7DDC3" w14:textId="08BC5AC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37B3A" w14:textId="03FE6AF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B1D70" w14:textId="491AB67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52277" w14:textId="758A09D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DB5E" w14:textId="2652C1E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75819" w14:textId="29A4911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BA4B3" w14:textId="5116ECA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A5D57" w14:textId="4CFA5EA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BA52E" w14:textId="31D7C9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C8FA2" w14:textId="566E9C2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EFCFC" w14:textId="1721B95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C4629" w14:textId="33DE2A1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C5AF9" w14:textId="60C9D1D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AF89F" w14:textId="170964E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0B078" w14:textId="20EDB7B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EDB17" w14:textId="6981E1C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7BF9E" w14:textId="6C0822C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F0E6D" w14:textId="1905FEB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6FB42407" w14:textId="49E55140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C08C7" w14:textId="39A7264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97C60" w14:textId="62AEC5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57706" w14:textId="7561739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3D64D" w14:textId="03EFA7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13FDC" w14:textId="0A11DCA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BA661" w14:textId="653AF2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A8757" w14:textId="66B32A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705F9" w14:textId="74A6DC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CF48E" w14:textId="3EE422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EAFEC" w14:textId="70FC78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FBD63" w14:textId="3E2EE1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151D6" w14:textId="736E898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D5489" w14:textId="6E8229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0E4C9" w14:textId="4D71ABE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5C4C4" w14:textId="64B053F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A7391" w14:textId="70B3BE8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0256B" w14:textId="403809B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845FF" w14:textId="0D961C8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23675" w14:textId="37F3B48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FF2C7" w14:textId="7802020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1B90C" w14:textId="612966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4EBD5" w14:textId="726D187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8287E" w14:textId="6A3F44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622A5" w14:textId="114C98C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BE89C" w14:textId="7B9809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78C41" w14:textId="6CF38A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C5C73" w14:textId="25D1BAA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38284" w14:textId="7861791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2E5FC" w14:textId="32C533D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DBAE8" w14:textId="1BE861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81F43" w14:textId="68343D7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4575FD7A" w14:textId="05BA8258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726D0" w14:textId="3DCE1B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MW-M13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8E696" w14:textId="12CD2B4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2C70F" w14:textId="58F8E5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B57A1" w14:textId="354B3C8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D7268" w14:textId="5E731D7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B0574" w14:textId="4DC2BC2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D0EC7" w14:textId="38F621B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CC7C1" w14:textId="6E852FB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7FA54" w14:textId="3FA8916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B195F" w14:textId="5BF226C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91579" w14:textId="2410F07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99322" w14:textId="41F6A2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E4076" w14:textId="44D2622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BE927" w14:textId="33F1963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C416E" w14:textId="78EA006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6DEA6" w14:textId="69C4F8B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836F0" w14:textId="0ED293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0443F" w14:textId="75DF1E2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6DB0F" w14:textId="46F586C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EB4CE" w14:textId="46891C9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AFAF6" w14:textId="454FAF8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A64B7" w14:textId="3D4DE0B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6A6E8" w14:textId="61E9348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E0EBE" w14:textId="1BAA7E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83742" w14:textId="4F17809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CCD92" w14:textId="07A80B2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7462A" w14:textId="786E7A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B70DB" w14:textId="1BD7E43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552DC" w14:textId="701B3D3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87878" w14:textId="1666692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2766C" w14:textId="41CC46E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00AF9FA8" w14:textId="7BB563AB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A0EE8" w14:textId="0E7C29A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AAF19" w14:textId="608F49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C439A" w14:textId="2A09659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A259D" w14:textId="59F4A53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1DA7E" w14:textId="7D62B6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7ECA4" w14:textId="72737CF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E1364" w14:textId="17F5AC2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AA591" w14:textId="58D11E9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E7508" w14:textId="3CE7B98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C8714" w14:textId="6E42C69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6D592" w14:textId="43DEDD5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C0A93" w14:textId="75CE082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E5649" w14:textId="5874C92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100CA" w14:textId="0322C3B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83028" w14:textId="672B3F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C423A" w14:textId="49BF8E5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580CA" w14:textId="195B60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A976D" w14:textId="0D5464E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02CD5" w14:textId="58D213C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4A100" w14:textId="7D7DD16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14AA0" w14:textId="0CF10D7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8BCDC" w14:textId="70DE774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20A81" w14:textId="6E91C88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9D4BF" w14:textId="6F86B91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39415" w14:textId="652380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4A44C" w14:textId="51AB040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FDA10" w14:textId="7BEE29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D99F6" w14:textId="3837D6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85FD7" w14:textId="79D24EB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17D1E" w14:textId="75EC266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9C2B6" w14:textId="4FA7E1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46203528" w14:textId="1A85F25F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C93D8" w14:textId="229AE6C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0BEED" w14:textId="7FDD8B5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98068" w14:textId="18B6E35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00EB8" w14:textId="75550A7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162C4" w14:textId="3D9B4C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6BC57" w14:textId="2B8F65A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4315C" w14:textId="708C71B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646CA" w14:textId="79A3C0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68398" w14:textId="2406EFA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33609" w14:textId="5614AE3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CCC9E" w14:textId="1DF52A6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2789A" w14:textId="2BD75A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9966B" w14:textId="7DA56AD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C64FB" w14:textId="71E2F26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AD06B" w14:textId="0C1E58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A6D8B" w14:textId="0D3BBCF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92AB7" w14:textId="18A31A4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87151" w14:textId="6B002BE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00B2A" w14:textId="4DDC36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922D2" w14:textId="1726C0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9C6F3" w14:textId="7A41B2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2515E" w14:textId="62B36AE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824A4" w14:textId="7A5E801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288D7" w14:textId="13A6C02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861BE" w14:textId="13A850D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A945D" w14:textId="6496278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A5B33" w14:textId="443AF6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97BD6" w14:textId="07C52F0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08A95" w14:textId="4317F9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16369" w14:textId="5034E9D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F9D3E" w14:textId="6636A2C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</w:tr>
      <w:tr w:rsidR="00342858" w:rsidRPr="0023054A" w14:paraId="165BA905" w14:textId="38505053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40D01" w14:textId="3F6EB0F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MW-M17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3D886" w14:textId="40E4DB1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65B80" w14:textId="3118A91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14101" w14:textId="37D34A0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76E72" w14:textId="6F83E14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4F643" w14:textId="26186E8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842EF" w14:textId="5FF49B4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C6F18" w14:textId="0FEC70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E9BE6" w14:textId="49771B4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F9887" w14:textId="1DA0DB8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B41F1" w14:textId="2001C0A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D9EA8" w14:textId="189D181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C6049" w14:textId="7FF60C0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68E69" w14:textId="19AF66C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22D54" w14:textId="0624660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1F1E3" w14:textId="37B005C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993C5" w14:textId="3F76B18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69B3F" w14:textId="4BFE762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E9FF2" w14:textId="45D3D4F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ADB81" w14:textId="1DA53F3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3E6D7" w14:textId="5A6FDCB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B8D0F" w14:textId="4EC0507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F792D" w14:textId="210ACFF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88F95" w14:textId="56BB811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937F9" w14:textId="2782B2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51410" w14:textId="3D7021C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F8407" w14:textId="12D5263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8CEB2" w14:textId="04072EF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E4772" w14:textId="45A2AE7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7D6E1" w14:textId="07C222A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B2FF5" w14:textId="60E590A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342858" w:rsidRPr="0023054A" w14:paraId="3376B651" w14:textId="6509C5F2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FD538" w14:textId="2E2E571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MW-M19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3AC39" w14:textId="17D765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2C93F" w14:textId="7357F27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F34C1" w14:textId="75633F1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792CE" w14:textId="708BE64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78F47" w14:textId="5B66A25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0513D" w14:textId="25C4C19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95EB7" w14:textId="11F18AB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345E1" w14:textId="521909C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CB9CF" w14:textId="159BDB2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10859" w14:textId="0D7542B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A297C" w14:textId="46AF33C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623C8" w14:textId="5F9C7E5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7902A" w14:textId="6C88D9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2734D" w14:textId="3F3E0AC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E14DC" w14:textId="4F28EE9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0521" w14:textId="11BC3CD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88839" w14:textId="445E14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EC641" w14:textId="49A7439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87365" w14:textId="7009CA2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FC3FA" w14:textId="48C382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E494D" w14:textId="31578A3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EF600" w14:textId="503FEE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02E79" w14:textId="7B5F924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3B4F2" w14:textId="53BA142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16B5A" w14:textId="60BD305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02173" w14:textId="455E846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03D1A" w14:textId="05A5E2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4DFE5" w14:textId="28AC741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E18AD" w14:textId="3FC211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57F71" w14:textId="38D7339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</w:tr>
      <w:tr w:rsidR="00342858" w:rsidRPr="0023054A" w14:paraId="6F002008" w14:textId="4F06D5C8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D17F7" w14:textId="544FCD0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MW-M20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D5710" w14:textId="6F07B7F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1F63A" w14:textId="3E1A41D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FDAD3" w14:textId="4C9C838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A9CA1" w14:textId="37F9C0D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7AD5F" w14:textId="1C3949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2EA08" w14:textId="48333E7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90A8C" w14:textId="654EACE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68E4D" w14:textId="6715CE8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DF9F5" w14:textId="76EFC9E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B31FA" w14:textId="0A4BA22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914F8" w14:textId="0A04F56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63D11" w14:textId="6E0035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1A03F" w14:textId="26C008B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D8061" w14:textId="370D8E9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2EDDD" w14:textId="01E7CB3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C3564" w14:textId="34A7D78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90BC6" w14:textId="6A9EE87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5B1F3" w14:textId="46662A2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89D67" w14:textId="4F2119C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B685D" w14:textId="6949180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F79A5" w14:textId="24BF20D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AA22E" w14:textId="15F0A3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CA6A3" w14:textId="0AE5359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19295" w14:textId="08F1535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13006" w14:textId="023EDA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C447A" w14:textId="514C9A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BBE30" w14:textId="5D0661E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BDDF4" w14:textId="33DA1C1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EA68E" w14:textId="61245F8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8598B" w14:textId="48259BE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5B11272A" w14:textId="57DA1C69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9BA61" w14:textId="73038ED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lastRenderedPageBreak/>
              <w:t>MW-M4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01599" w14:textId="79CDC36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959E3" w14:textId="51E92BD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A21FF" w14:textId="4583665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706E1" w14:textId="5418FC1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FDE5F" w14:textId="578D57D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2CD70" w14:textId="5B0EAB6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FFCF6" w14:textId="3D0B6AE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8107B" w14:textId="6D88950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D2879" w14:textId="16F38A3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686F1" w14:textId="59F1AF2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3B559" w14:textId="2F5F43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10373" w14:textId="661709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E572E" w14:textId="5EFA2A1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331B0" w14:textId="19F0B8F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60CB2" w14:textId="67DCF2F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1E7C1" w14:textId="068BF70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4777C" w14:textId="649A2A8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89582" w14:textId="75850B8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C5E51" w14:textId="357D46B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B04D8" w14:textId="280BEC4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5ADE1" w14:textId="2E69CD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C81A8" w14:textId="13981D0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6D9AF" w14:textId="7606B6F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9C546" w14:textId="33C940A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1D8D6" w14:textId="74659D7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84B62" w14:textId="20EE8C5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0A692" w14:textId="2923F3C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3232E" w14:textId="5C54BE8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96404" w14:textId="4064A4B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ED228" w14:textId="13DC5A7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5DC99508" w14:textId="198D1BFA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85FE8" w14:textId="3DD24D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MW-M5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42578" w14:textId="6C0BE9E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E2C6F" w14:textId="6CC49BC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B6EDF" w14:textId="0819A62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944F7" w14:textId="357785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79D68" w14:textId="2792F28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E8B47" w14:textId="623C40E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1FD3C" w14:textId="663E210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CA37D" w14:textId="31F561A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8D132" w14:textId="3D1450A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E3C63" w14:textId="603ED19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F77E9" w14:textId="33269C1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7E63B" w14:textId="5A73983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8554E" w14:textId="76EF8FB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D4C14" w14:textId="0EA4976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C84B1" w14:textId="3F3F8C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B4395" w14:textId="6E83EDD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C7755" w14:textId="31835CE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AC74D" w14:textId="2C90C07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CC37D" w14:textId="2036A47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48F8B" w14:textId="7808E45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38803" w14:textId="49A2C60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59DA1" w14:textId="54F783D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CE85B" w14:textId="45772BA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AADBF" w14:textId="5283D30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84530" w14:textId="11F3EE4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3233F" w14:textId="3DA327D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BF570" w14:textId="05E20B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3A375" w14:textId="0D3D0B3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263D8" w14:textId="5DAE7E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D32FB" w14:textId="12BE444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23E8CACB" w14:textId="5337C866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967498C" w14:textId="143C159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MW-M9</w:t>
            </w:r>
          </w:p>
        </w:tc>
        <w:tc>
          <w:tcPr>
            <w:tcW w:w="1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7D3A15" w14:textId="49D6A31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29F047" w14:textId="5678726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0F3938E" w14:textId="7AD6BC6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709E87" w14:textId="0409C3A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7E891F" w14:textId="5533936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5F2947" w14:textId="7AEEB72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BF596B" w14:textId="122BA65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D6226E" w14:textId="33DF923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F3B785" w14:textId="5B9BE2C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D42FD3" w14:textId="6AC4384C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3B8892" w14:textId="078CF57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F3177D" w14:textId="70B375F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5D8F711" w14:textId="3ED9356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F8B2D26" w14:textId="75DC4AF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950132D" w14:textId="76F9BD9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FC6F4E" w14:textId="7DC1545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46C188" w14:textId="047B7B19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F7B28BD" w14:textId="5531B7F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2D6CC8D" w14:textId="04E3E2B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57231BC" w14:textId="0549730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8EAE471" w14:textId="26C8605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4AB984" w14:textId="76DF609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BBB719" w14:textId="3F26894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6C121F" w14:textId="1017724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C001982" w14:textId="010FF13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ADF7FF2" w14:textId="2106BB7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B3C3A28" w14:textId="6CA1201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90092B" w14:textId="58BD6FA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BC7B08" w14:textId="1EAA385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C8B586" w14:textId="62779AD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342858" w:rsidRPr="0023054A" w14:paraId="4E2CFA0F" w14:textId="5E018F35" w:rsidTr="00342858">
        <w:trPr>
          <w:trHeight w:val="276"/>
          <w:jc w:val="center"/>
        </w:trPr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B8A3FD" w14:textId="25D2228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SBW-C23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77FD60" w14:textId="6F1C7A9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4004E5" w14:textId="5D985B6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08A7CC" w14:textId="2D0BF4F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1A1873" w14:textId="1CE89A0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28B75D" w14:textId="2A0A612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0F3E7A" w14:textId="3A44AAC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DCCA66" w14:textId="00C8DA67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4DA377" w14:textId="2DDF297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84E21A" w14:textId="4B2EC42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E2B911" w14:textId="15AF2612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E28ECE" w14:textId="6C3642C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8D2F35" w14:textId="0203B52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58CAD6" w14:textId="31D44B9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6A51A2" w14:textId="01AC4123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CA57D1" w14:textId="16D7EFEF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97CDF5" w14:textId="5C452B85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C51276" w14:textId="7009098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620644" w14:textId="4E65CD51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9750E5" w14:textId="553E9B00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073423" w14:textId="22513588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67FF7A" w14:textId="50A6E9EB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C0C037" w14:textId="03D513C4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9AD01A" w14:textId="3518494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2E5248" w14:textId="7D21C3D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177005" w14:textId="0003A92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313DD2" w14:textId="1E79B2E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1D5824" w14:textId="3C15F47A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CB0F0D" w14:textId="047B314D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0D6BD9" w14:textId="12C6D09E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F1CB3" w14:textId="130C7606" w:rsidR="00DE3F36" w:rsidRPr="0023054A" w:rsidRDefault="00DE3F36" w:rsidP="00265F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54A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</w:tbl>
    <w:p w14:paraId="1658BC71" w14:textId="77777777" w:rsidR="00BA1B85" w:rsidRDefault="00B65780" w:rsidP="00342858">
      <w:pPr>
        <w:rPr>
          <w:rFonts w:ascii="Times New Roman" w:hAnsi="Times New Roman" w:cs="Times New Roman"/>
        </w:rPr>
      </w:pPr>
      <w:r w:rsidRPr="0023054A">
        <w:rPr>
          <w:rFonts w:ascii="Times New Roman" w:hAnsi="Times New Roman" w:cs="Times New Roman"/>
        </w:rPr>
        <w:t>Note: S - sensitive to tested antibiotic; I - intermediate resistant to tested antibiotic; R - resistant to tested antibiotic.</w:t>
      </w:r>
    </w:p>
    <w:p w14:paraId="5685276E" w14:textId="77777777" w:rsidR="00915BC1" w:rsidRDefault="00915BC1" w:rsidP="00342858">
      <w:pPr>
        <w:rPr>
          <w:rFonts w:ascii="Times New Roman" w:hAnsi="Times New Roman" w:cs="Times New Roman"/>
        </w:rPr>
      </w:pPr>
    </w:p>
    <w:p w14:paraId="37AEDB5D" w14:textId="2D740233" w:rsidR="00915BC1" w:rsidRPr="0023054A" w:rsidRDefault="00915BC1" w:rsidP="00342858">
      <w:pPr>
        <w:rPr>
          <w:rFonts w:ascii="Times New Roman" w:hAnsi="Times New Roman" w:cs="Times New Roman"/>
        </w:rPr>
        <w:sectPr w:rsidR="00915BC1" w:rsidRPr="0023054A" w:rsidSect="00BA1B8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5DB6EA4" w14:textId="622EC7AB" w:rsidR="00E219F2" w:rsidRPr="0023054A" w:rsidRDefault="00E219F2" w:rsidP="00342858">
      <w:pPr>
        <w:rPr>
          <w:rFonts w:ascii="Times New Roman" w:hAnsi="Times New Roman" w:cs="Times New Roman"/>
        </w:rPr>
      </w:pPr>
    </w:p>
    <w:sectPr w:rsidR="00E219F2" w:rsidRPr="00230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9B47C6" w14:textId="77777777" w:rsidR="00172332" w:rsidRDefault="00172332" w:rsidP="00722152">
      <w:r>
        <w:separator/>
      </w:r>
    </w:p>
  </w:endnote>
  <w:endnote w:type="continuationSeparator" w:id="0">
    <w:p w14:paraId="11ED1B8C" w14:textId="77777777" w:rsidR="00172332" w:rsidRDefault="00172332" w:rsidP="0072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MYR4">
    <w:altName w:val="微软雅黑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宋体"/>
    <w:charset w:val="00"/>
    <w:family w:val="roman"/>
    <w:pitch w:val="default"/>
    <w:sig w:usb0="00000000" w:usb1="00000000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1ED24" w14:textId="77777777" w:rsidR="00172332" w:rsidRDefault="00172332" w:rsidP="00722152">
      <w:r>
        <w:separator/>
      </w:r>
    </w:p>
  </w:footnote>
  <w:footnote w:type="continuationSeparator" w:id="0">
    <w:p w14:paraId="74CF43C9" w14:textId="77777777" w:rsidR="00172332" w:rsidRDefault="00172332" w:rsidP="00722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9444B4"/>
    <w:multiLevelType w:val="multilevel"/>
    <w:tmpl w:val="D056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4204FD"/>
    <w:multiLevelType w:val="multilevel"/>
    <w:tmpl w:val="2932C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245A70"/>
    <w:multiLevelType w:val="multilevel"/>
    <w:tmpl w:val="8418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A666C1"/>
    <w:multiLevelType w:val="multilevel"/>
    <w:tmpl w:val="8348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9D3FD4"/>
    <w:multiLevelType w:val="multilevel"/>
    <w:tmpl w:val="D63A2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867C4D"/>
    <w:multiLevelType w:val="multilevel"/>
    <w:tmpl w:val="E4D4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29324F"/>
    <w:multiLevelType w:val="multilevel"/>
    <w:tmpl w:val="983CD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7168A8"/>
    <w:multiLevelType w:val="multilevel"/>
    <w:tmpl w:val="60A4E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7A3305"/>
    <w:multiLevelType w:val="multilevel"/>
    <w:tmpl w:val="2A24F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60536D"/>
    <w:multiLevelType w:val="multilevel"/>
    <w:tmpl w:val="6C0A2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9"/>
  </w:num>
  <w:num w:numId="5">
    <w:abstractNumId w:val="8"/>
  </w:num>
  <w:num w:numId="6">
    <w:abstractNumId w:val="1"/>
  </w:num>
  <w:num w:numId="7">
    <w:abstractNumId w:val="6"/>
  </w:num>
  <w:num w:numId="8">
    <w:abstractNumId w:val="5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3D4"/>
    <w:rsid w:val="0002367B"/>
    <w:rsid w:val="00030DAB"/>
    <w:rsid w:val="00031CF4"/>
    <w:rsid w:val="00045451"/>
    <w:rsid w:val="0006567E"/>
    <w:rsid w:val="000678CE"/>
    <w:rsid w:val="0008539C"/>
    <w:rsid w:val="000C02F8"/>
    <w:rsid w:val="000E4C5A"/>
    <w:rsid w:val="000F4C92"/>
    <w:rsid w:val="000F547C"/>
    <w:rsid w:val="001176D5"/>
    <w:rsid w:val="00165F0D"/>
    <w:rsid w:val="00172332"/>
    <w:rsid w:val="001C63D4"/>
    <w:rsid w:val="001D06C4"/>
    <w:rsid w:val="001E34B8"/>
    <w:rsid w:val="001E78E1"/>
    <w:rsid w:val="00227DB6"/>
    <w:rsid w:val="0023054A"/>
    <w:rsid w:val="00254725"/>
    <w:rsid w:val="00265FE6"/>
    <w:rsid w:val="002775CD"/>
    <w:rsid w:val="002912AB"/>
    <w:rsid w:val="002E4975"/>
    <w:rsid w:val="00342858"/>
    <w:rsid w:val="003711E5"/>
    <w:rsid w:val="003F50E5"/>
    <w:rsid w:val="00406ADB"/>
    <w:rsid w:val="00411D45"/>
    <w:rsid w:val="00435EBD"/>
    <w:rsid w:val="00445BD8"/>
    <w:rsid w:val="004B7D47"/>
    <w:rsid w:val="00537665"/>
    <w:rsid w:val="00550766"/>
    <w:rsid w:val="005750FC"/>
    <w:rsid w:val="005800D1"/>
    <w:rsid w:val="0059532D"/>
    <w:rsid w:val="00595C8D"/>
    <w:rsid w:val="005A68D9"/>
    <w:rsid w:val="005B3EDC"/>
    <w:rsid w:val="005F0D3C"/>
    <w:rsid w:val="006223AF"/>
    <w:rsid w:val="00671990"/>
    <w:rsid w:val="00685964"/>
    <w:rsid w:val="006A53D4"/>
    <w:rsid w:val="006B4838"/>
    <w:rsid w:val="00720C86"/>
    <w:rsid w:val="00722152"/>
    <w:rsid w:val="00781814"/>
    <w:rsid w:val="007C3B5B"/>
    <w:rsid w:val="00803461"/>
    <w:rsid w:val="008864B7"/>
    <w:rsid w:val="008B714D"/>
    <w:rsid w:val="00911E8A"/>
    <w:rsid w:val="00915BC1"/>
    <w:rsid w:val="00922D38"/>
    <w:rsid w:val="009233DE"/>
    <w:rsid w:val="009337D5"/>
    <w:rsid w:val="00956242"/>
    <w:rsid w:val="00962BE8"/>
    <w:rsid w:val="00967636"/>
    <w:rsid w:val="009762E6"/>
    <w:rsid w:val="009A5017"/>
    <w:rsid w:val="009B3FC1"/>
    <w:rsid w:val="009F4A08"/>
    <w:rsid w:val="00A0186D"/>
    <w:rsid w:val="00A276E2"/>
    <w:rsid w:val="00A40A25"/>
    <w:rsid w:val="00A9229B"/>
    <w:rsid w:val="00A93721"/>
    <w:rsid w:val="00AB1551"/>
    <w:rsid w:val="00AC2BD6"/>
    <w:rsid w:val="00AE0C4B"/>
    <w:rsid w:val="00AE754C"/>
    <w:rsid w:val="00AF3A4F"/>
    <w:rsid w:val="00B07191"/>
    <w:rsid w:val="00B16C0C"/>
    <w:rsid w:val="00B255EC"/>
    <w:rsid w:val="00B34D41"/>
    <w:rsid w:val="00B3780F"/>
    <w:rsid w:val="00B4018A"/>
    <w:rsid w:val="00B6283B"/>
    <w:rsid w:val="00B65780"/>
    <w:rsid w:val="00BA1B85"/>
    <w:rsid w:val="00BA34CD"/>
    <w:rsid w:val="00BD19C8"/>
    <w:rsid w:val="00BD2834"/>
    <w:rsid w:val="00C90BB8"/>
    <w:rsid w:val="00CD633C"/>
    <w:rsid w:val="00CD74E3"/>
    <w:rsid w:val="00CD79B8"/>
    <w:rsid w:val="00CF7654"/>
    <w:rsid w:val="00D4341A"/>
    <w:rsid w:val="00D50BE5"/>
    <w:rsid w:val="00D85E67"/>
    <w:rsid w:val="00D866F6"/>
    <w:rsid w:val="00D9622D"/>
    <w:rsid w:val="00DC1741"/>
    <w:rsid w:val="00DE1BF5"/>
    <w:rsid w:val="00DE3F36"/>
    <w:rsid w:val="00DF5B96"/>
    <w:rsid w:val="00E029E5"/>
    <w:rsid w:val="00E06EED"/>
    <w:rsid w:val="00E07E9D"/>
    <w:rsid w:val="00E219F2"/>
    <w:rsid w:val="00E43AB7"/>
    <w:rsid w:val="00E52C76"/>
    <w:rsid w:val="00E845DB"/>
    <w:rsid w:val="00EB5879"/>
    <w:rsid w:val="00EC2CE5"/>
    <w:rsid w:val="00ED6B3C"/>
    <w:rsid w:val="00EE2BF9"/>
    <w:rsid w:val="00EE5D10"/>
    <w:rsid w:val="00F3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94AE6"/>
  <w15:chartTrackingRefBased/>
  <w15:docId w15:val="{3DFFE937-636D-4E0E-9414-88B4BE36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7D5"/>
    <w:pPr>
      <w:widowControl w:val="0"/>
      <w:jc w:val="both"/>
    </w:pPr>
  </w:style>
  <w:style w:type="paragraph" w:styleId="4">
    <w:name w:val="heading 4"/>
    <w:basedOn w:val="a"/>
    <w:link w:val="40"/>
    <w:uiPriority w:val="9"/>
    <w:unhideWhenUsed/>
    <w:qFormat/>
    <w:rsid w:val="00D866F6"/>
    <w:pPr>
      <w:spacing w:before="70"/>
      <w:ind w:left="647"/>
      <w:jc w:val="left"/>
      <w:outlineLvl w:val="3"/>
    </w:pPr>
    <w:rPr>
      <w:rFonts w:ascii="Times New Roman" w:eastAsia="Times New Roman" w:hAnsi="Times New Roman"/>
      <w:b/>
      <w:bCs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sid w:val="00D866F6"/>
    <w:rPr>
      <w:rFonts w:ascii="Times New Roman" w:eastAsia="Times New Roman" w:hAnsi="Times New Roman"/>
      <w:b/>
      <w:bCs/>
      <w:kern w:val="0"/>
      <w:szCs w:val="21"/>
      <w:lang w:eastAsia="en-US"/>
    </w:rPr>
  </w:style>
  <w:style w:type="paragraph" w:styleId="a3">
    <w:name w:val="header"/>
    <w:basedOn w:val="a"/>
    <w:link w:val="a4"/>
    <w:uiPriority w:val="99"/>
    <w:unhideWhenUsed/>
    <w:rsid w:val="00722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1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152"/>
    <w:rPr>
      <w:sz w:val="18"/>
      <w:szCs w:val="18"/>
    </w:rPr>
  </w:style>
  <w:style w:type="character" w:customStyle="1" w:styleId="fontstyle01">
    <w:name w:val="fontstyle01"/>
    <w:basedOn w:val="a0"/>
    <w:rsid w:val="00722152"/>
    <w:rPr>
      <w:rFonts w:ascii="AdvMYR4" w:hAnsi="AdvMYR4" w:hint="default"/>
      <w:b w:val="0"/>
      <w:bCs w:val="0"/>
      <w:i w:val="0"/>
      <w:iCs w:val="0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9372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93721"/>
    <w:rPr>
      <w:sz w:val="18"/>
      <w:szCs w:val="18"/>
    </w:rPr>
  </w:style>
  <w:style w:type="paragraph" w:styleId="a9">
    <w:name w:val="Body Text"/>
    <w:basedOn w:val="a"/>
    <w:link w:val="aa"/>
    <w:uiPriority w:val="99"/>
    <w:unhideWhenUsed/>
    <w:qFormat/>
    <w:rsid w:val="00E029E5"/>
    <w:pPr>
      <w:spacing w:after="120"/>
    </w:pPr>
  </w:style>
  <w:style w:type="character" w:customStyle="1" w:styleId="aa">
    <w:name w:val="正文文本 字符"/>
    <w:basedOn w:val="a0"/>
    <w:link w:val="a9"/>
    <w:uiPriority w:val="99"/>
    <w:rsid w:val="00E029E5"/>
  </w:style>
  <w:style w:type="table" w:customStyle="1" w:styleId="TableNormal">
    <w:name w:val="Table Normal"/>
    <w:uiPriority w:val="2"/>
    <w:semiHidden/>
    <w:unhideWhenUsed/>
    <w:qFormat/>
    <w:rsid w:val="00E029E5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29E5"/>
    <w:pPr>
      <w:jc w:val="left"/>
    </w:pPr>
    <w:rPr>
      <w:kern w:val="0"/>
      <w:sz w:val="22"/>
      <w:lang w:eastAsia="en-US"/>
    </w:rPr>
  </w:style>
  <w:style w:type="table" w:styleId="ab">
    <w:name w:val="Table Grid"/>
    <w:basedOn w:val="a1"/>
    <w:uiPriority w:val="39"/>
    <w:qFormat/>
    <w:rsid w:val="00A01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956242"/>
    <w:rPr>
      <w:color w:val="0563C1"/>
      <w:u w:val="single"/>
    </w:rPr>
  </w:style>
  <w:style w:type="character" w:styleId="ad">
    <w:name w:val="FollowedHyperlink"/>
    <w:basedOn w:val="a0"/>
    <w:uiPriority w:val="99"/>
    <w:unhideWhenUsed/>
    <w:rsid w:val="00956242"/>
    <w:rPr>
      <w:color w:val="954F72"/>
      <w:u w:val="single"/>
    </w:rPr>
  </w:style>
  <w:style w:type="paragraph" w:customStyle="1" w:styleId="msonormal0">
    <w:name w:val="msonormal"/>
    <w:basedOn w:val="a"/>
    <w:rsid w:val="009562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5624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956242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xl64">
    <w:name w:val="xl64"/>
    <w:basedOn w:val="a"/>
    <w:rsid w:val="00956242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5">
    <w:name w:val="xl65"/>
    <w:basedOn w:val="a"/>
    <w:rsid w:val="009562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6">
    <w:name w:val="xl66"/>
    <w:basedOn w:val="a"/>
    <w:rsid w:val="00956242"/>
    <w:pPr>
      <w:widowControl/>
      <w:pBdr>
        <w:bottom w:val="single" w:sz="8" w:space="0" w:color="000000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7">
    <w:name w:val="xl67"/>
    <w:basedOn w:val="a"/>
    <w:rsid w:val="00956242"/>
    <w:pPr>
      <w:widowControl/>
      <w:pBdr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8">
    <w:name w:val="xl68"/>
    <w:basedOn w:val="a"/>
    <w:rsid w:val="00956242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TAMainText">
    <w:name w:val="TA_Main_Text 字符"/>
    <w:basedOn w:val="a0"/>
    <w:link w:val="TAMainText0"/>
    <w:locked/>
    <w:rsid w:val="00E219F2"/>
    <w:rPr>
      <w:rFonts w:ascii="Times New Roman" w:eastAsia="宋体" w:hAnsi="Times New Roman" w:cs="Times New Roman"/>
      <w:kern w:val="21"/>
      <w:sz w:val="24"/>
      <w:szCs w:val="24"/>
      <w:lang w:val="en-CA"/>
    </w:rPr>
  </w:style>
  <w:style w:type="paragraph" w:customStyle="1" w:styleId="TAMainText0">
    <w:name w:val="TA_Main_Text"/>
    <w:basedOn w:val="a"/>
    <w:link w:val="TAMainText"/>
    <w:rsid w:val="00E219F2"/>
    <w:pPr>
      <w:widowControl/>
      <w:spacing w:line="360" w:lineRule="auto"/>
      <w:ind w:firstLineChars="200" w:firstLine="480"/>
    </w:pPr>
    <w:rPr>
      <w:rFonts w:ascii="Times New Roman" w:eastAsia="宋体" w:hAnsi="Times New Roman" w:cs="Times New Roman"/>
      <w:kern w:val="21"/>
      <w:sz w:val="24"/>
      <w:szCs w:val="24"/>
      <w:lang w:val="en-CA"/>
    </w:rPr>
  </w:style>
  <w:style w:type="paragraph" w:customStyle="1" w:styleId="BDAbstractTitle">
    <w:name w:val="BD_Abstract_Title"/>
    <w:basedOn w:val="a"/>
    <w:link w:val="BDAbstractTitleChar"/>
    <w:rsid w:val="00CD633C"/>
    <w:pPr>
      <w:widowControl/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eastAsia="宋体" w:hAnsi="Arno Pro" w:cs="Times New Roman"/>
      <w:b/>
      <w:kern w:val="21"/>
      <w:sz w:val="19"/>
      <w:szCs w:val="20"/>
      <w:lang w:eastAsia="en-US"/>
    </w:rPr>
  </w:style>
  <w:style w:type="character" w:customStyle="1" w:styleId="BDAbstractTitleChar">
    <w:name w:val="BD_Abstract_Title Char"/>
    <w:link w:val="BDAbstractTitle"/>
    <w:rsid w:val="00CD633C"/>
    <w:rPr>
      <w:rFonts w:ascii="Arno Pro" w:eastAsia="宋体" w:hAnsi="Arno Pro" w:cs="Times New Roman"/>
      <w:b/>
      <w:kern w:val="21"/>
      <w:sz w:val="19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CD633C"/>
    <w:pPr>
      <w:widowControl/>
      <w:jc w:val="center"/>
    </w:pPr>
    <w:rPr>
      <w:rFonts w:ascii="Times New Roman" w:eastAsia="宋体" w:hAnsi="Times New Roman" w:cs="Times New Roman"/>
      <w:noProof/>
      <w:kern w:val="0"/>
      <w:sz w:val="24"/>
      <w:szCs w:val="20"/>
      <w:lang w:val="en-CA" w:eastAsia="en-US"/>
    </w:rPr>
  </w:style>
  <w:style w:type="character" w:customStyle="1" w:styleId="EndNoteBibliographyTitle0">
    <w:name w:val="EndNote Bibliography Title 字符"/>
    <w:basedOn w:val="TAMainText"/>
    <w:link w:val="EndNoteBibliographyTitle"/>
    <w:rsid w:val="00CD633C"/>
    <w:rPr>
      <w:rFonts w:ascii="Times New Roman" w:eastAsia="宋体" w:hAnsi="Times New Roman" w:cs="Times New Roman"/>
      <w:noProof/>
      <w:kern w:val="0"/>
      <w:sz w:val="24"/>
      <w:szCs w:val="20"/>
      <w:lang w:val="en-CA" w:eastAsia="en-US"/>
    </w:rPr>
  </w:style>
  <w:style w:type="paragraph" w:customStyle="1" w:styleId="EndNoteBibliography">
    <w:name w:val="EndNote Bibliography"/>
    <w:basedOn w:val="a"/>
    <w:link w:val="EndNoteBibliography0"/>
    <w:rsid w:val="00CD633C"/>
    <w:pPr>
      <w:widowControl/>
      <w:spacing w:after="200"/>
    </w:pPr>
    <w:rPr>
      <w:rFonts w:ascii="Times New Roman" w:eastAsia="宋体" w:hAnsi="Times New Roman" w:cs="Times New Roman"/>
      <w:noProof/>
      <w:kern w:val="0"/>
      <w:sz w:val="24"/>
      <w:szCs w:val="20"/>
      <w:lang w:val="en-CA" w:eastAsia="en-US"/>
    </w:rPr>
  </w:style>
  <w:style w:type="character" w:customStyle="1" w:styleId="EndNoteBibliography0">
    <w:name w:val="EndNote Bibliography 字符"/>
    <w:basedOn w:val="TAMainText"/>
    <w:link w:val="EndNoteBibliography"/>
    <w:rsid w:val="00CD633C"/>
    <w:rPr>
      <w:rFonts w:ascii="Times New Roman" w:eastAsia="宋体" w:hAnsi="Times New Roman" w:cs="Times New Roman"/>
      <w:noProof/>
      <w:kern w:val="0"/>
      <w:sz w:val="24"/>
      <w:szCs w:val="20"/>
      <w:lang w:val="en-CA" w:eastAsia="en-US"/>
    </w:rPr>
  </w:style>
  <w:style w:type="paragraph" w:customStyle="1" w:styleId="TCTableBody">
    <w:name w:val="TC_Table_Body"/>
    <w:basedOn w:val="a"/>
    <w:next w:val="a"/>
    <w:link w:val="TCTableBodyChar"/>
    <w:autoRedefine/>
    <w:rsid w:val="00CD633C"/>
    <w:pPr>
      <w:widowControl/>
      <w:spacing w:before="20" w:after="60"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D633C"/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D633C"/>
    <w:pPr>
      <w:widowControl/>
      <w:jc w:val="left"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D633C"/>
    <w:pPr>
      <w:widowControl/>
      <w:spacing w:after="220"/>
      <w:jc w:val="left"/>
    </w:pPr>
    <w:rPr>
      <w:rFonts w:ascii="Times New Roman" w:eastAsia="宋体" w:hAnsi="Times New Roman" w:cs="Times New Roman"/>
      <w:b/>
      <w:kern w:val="22"/>
      <w:sz w:val="20"/>
      <w:szCs w:val="20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D633C"/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TDAckTitle">
    <w:name w:val="TD_Ack_Title"/>
    <w:basedOn w:val="a"/>
    <w:link w:val="TDAckTitleChar"/>
    <w:rsid w:val="00CD633C"/>
    <w:pPr>
      <w:widowControl/>
      <w:spacing w:before="180" w:after="60"/>
    </w:pPr>
    <w:rPr>
      <w:rFonts w:ascii="Myriad Pro Light" w:eastAsia="宋体" w:hAnsi="Myriad Pro Light" w:cs="Times New Roman"/>
      <w:b/>
      <w:kern w:val="23"/>
      <w:szCs w:val="20"/>
      <w:lang w:eastAsia="en-US"/>
    </w:rPr>
  </w:style>
  <w:style w:type="character" w:customStyle="1" w:styleId="TDAckTitleChar">
    <w:name w:val="TD_Ack_Title Char"/>
    <w:link w:val="TDAckTitle"/>
    <w:rsid w:val="00CD633C"/>
    <w:rPr>
      <w:rFonts w:ascii="Myriad Pro Light" w:eastAsia="宋体" w:hAnsi="Myriad Pro Light" w:cs="Times New Roman"/>
      <w:b/>
      <w:kern w:val="23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CD633C"/>
    <w:pPr>
      <w:widowControl/>
      <w:spacing w:before="120" w:after="60"/>
      <w:jc w:val="left"/>
    </w:pPr>
    <w:rPr>
      <w:rFonts w:ascii="Myriad Pro Light" w:eastAsia="宋体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CD633C"/>
    <w:rPr>
      <w:rFonts w:ascii="Myriad Pro Light" w:eastAsia="宋体" w:hAnsi="Myriad Pro Light" w:cs="Times New Roman"/>
      <w:b/>
      <w:kern w:val="21"/>
      <w:sz w:val="19"/>
      <w:szCs w:val="14"/>
      <w:lang w:eastAsia="en-US"/>
    </w:rPr>
  </w:style>
  <w:style w:type="character" w:customStyle="1" w:styleId="HTML">
    <w:name w:val="HTML 预设格式 字符"/>
    <w:basedOn w:val="a0"/>
    <w:link w:val="HTML0"/>
    <w:uiPriority w:val="99"/>
    <w:rsid w:val="00CD633C"/>
    <w:rPr>
      <w:rFonts w:ascii="Courier New" w:eastAsia="Times New Roman" w:hAnsi="Courier New" w:cs="Courier New"/>
      <w:kern w:val="0"/>
      <w:sz w:val="20"/>
      <w:szCs w:val="20"/>
      <w:lang w:val="en-CA"/>
    </w:rPr>
  </w:style>
  <w:style w:type="paragraph" w:styleId="HTML0">
    <w:name w:val="HTML Preformatted"/>
    <w:basedOn w:val="a"/>
    <w:link w:val="HTML"/>
    <w:uiPriority w:val="99"/>
    <w:unhideWhenUsed/>
    <w:rsid w:val="00CD633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  <w:lang w:val="en-CA"/>
    </w:rPr>
  </w:style>
  <w:style w:type="character" w:customStyle="1" w:styleId="ae">
    <w:name w:val="批注文字 字符"/>
    <w:basedOn w:val="a0"/>
    <w:link w:val="af"/>
    <w:uiPriority w:val="99"/>
    <w:semiHidden/>
    <w:rsid w:val="00CD633C"/>
    <w:rPr>
      <w:rFonts w:ascii="Times" w:eastAsia="宋体" w:hAnsi="Times" w:cs="Times New Roman"/>
      <w:kern w:val="0"/>
      <w:sz w:val="20"/>
      <w:szCs w:val="20"/>
      <w:lang w:eastAsia="en-US"/>
    </w:rPr>
  </w:style>
  <w:style w:type="paragraph" w:styleId="af">
    <w:name w:val="annotation text"/>
    <w:basedOn w:val="a"/>
    <w:link w:val="ae"/>
    <w:uiPriority w:val="99"/>
    <w:semiHidden/>
    <w:unhideWhenUsed/>
    <w:rsid w:val="00CD633C"/>
    <w:pPr>
      <w:widowControl/>
      <w:spacing w:after="200"/>
    </w:pPr>
    <w:rPr>
      <w:rFonts w:ascii="Times" w:eastAsia="宋体" w:hAnsi="Times" w:cs="Times New Roman"/>
      <w:kern w:val="0"/>
      <w:sz w:val="20"/>
      <w:szCs w:val="20"/>
      <w:lang w:eastAsia="en-US"/>
    </w:rPr>
  </w:style>
  <w:style w:type="character" w:customStyle="1" w:styleId="af0">
    <w:name w:val="批注主题 字符"/>
    <w:basedOn w:val="ae"/>
    <w:link w:val="af1"/>
    <w:uiPriority w:val="99"/>
    <w:semiHidden/>
    <w:rsid w:val="00CD633C"/>
    <w:rPr>
      <w:rFonts w:ascii="Times" w:eastAsia="宋体" w:hAnsi="Times" w:cs="Times New Roman"/>
      <w:b/>
      <w:bCs/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0"/>
    <w:uiPriority w:val="99"/>
    <w:semiHidden/>
    <w:unhideWhenUsed/>
    <w:rsid w:val="00CD633C"/>
    <w:rPr>
      <w:b/>
      <w:bCs/>
    </w:rPr>
  </w:style>
  <w:style w:type="paragraph" w:customStyle="1" w:styleId="1">
    <w:name w:val="样式1"/>
    <w:basedOn w:val="a"/>
    <w:link w:val="1Char"/>
    <w:qFormat/>
    <w:rsid w:val="00CD633C"/>
    <w:pPr>
      <w:widowControl/>
      <w:shd w:val="clear" w:color="auto" w:fill="F2F2F2"/>
      <w:spacing w:line="360" w:lineRule="atLeast"/>
      <w:jc w:val="left"/>
    </w:pPr>
    <w:rPr>
      <w:rFonts w:ascii="Times New Roman" w:eastAsia="宋体" w:hAnsi="Times New Roman" w:cs="Times New Roman"/>
      <w:i/>
      <w:color w:val="434343"/>
      <w:kern w:val="0"/>
      <w:sz w:val="24"/>
      <w:szCs w:val="24"/>
      <w:shd w:val="pct10" w:color="auto" w:fill="FFFFFF"/>
    </w:rPr>
  </w:style>
  <w:style w:type="character" w:customStyle="1" w:styleId="1Char">
    <w:name w:val="样式1 Char"/>
    <w:basedOn w:val="a0"/>
    <w:link w:val="1"/>
    <w:qFormat/>
    <w:rsid w:val="00CD633C"/>
    <w:rPr>
      <w:rFonts w:ascii="Times New Roman" w:eastAsia="宋体" w:hAnsi="Times New Roman" w:cs="Times New Roman"/>
      <w:i/>
      <w:color w:val="434343"/>
      <w:kern w:val="0"/>
      <w:sz w:val="24"/>
      <w:szCs w:val="24"/>
      <w:shd w:val="clear" w:color="auto" w:fill="F2F2F2"/>
    </w:rPr>
  </w:style>
  <w:style w:type="paragraph" w:customStyle="1" w:styleId="af2">
    <w:name w:val="图片注释"/>
    <w:basedOn w:val="a"/>
    <w:link w:val="Char"/>
    <w:qFormat/>
    <w:rsid w:val="00CD633C"/>
    <w:pPr>
      <w:widowControl/>
      <w:autoSpaceDE w:val="0"/>
      <w:autoSpaceDN w:val="0"/>
      <w:adjustRightInd w:val="0"/>
      <w:spacing w:before="120" w:after="240"/>
      <w:ind w:firstLineChars="200" w:firstLine="420"/>
      <w:jc w:val="center"/>
    </w:pPr>
    <w:rPr>
      <w:rFonts w:asciiTheme="majorEastAsia" w:eastAsiaTheme="majorEastAsia" w:hAnsiTheme="majorEastAsia" w:cs="Times New Roman"/>
      <w:kern w:val="0"/>
      <w:szCs w:val="21"/>
    </w:rPr>
  </w:style>
  <w:style w:type="character" w:customStyle="1" w:styleId="Char">
    <w:name w:val="图片注释 Char"/>
    <w:basedOn w:val="a0"/>
    <w:link w:val="af2"/>
    <w:rsid w:val="00CD633C"/>
    <w:rPr>
      <w:rFonts w:asciiTheme="majorEastAsia" w:eastAsiaTheme="majorEastAsia" w:hAnsiTheme="majorEastAsia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1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9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06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220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9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4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1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376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0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9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1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6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2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31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32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47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9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57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4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8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6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23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4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41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0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652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162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48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59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78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0687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40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6291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8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9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2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769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732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774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2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99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2184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242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99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6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67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97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226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38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340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7992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638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069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7915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2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3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6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6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66C91-563B-4C8A-96C2-33D21BC8A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1670</Words>
  <Characters>9525</Characters>
  <Application>Microsoft Office Word</Application>
  <DocSecurity>0</DocSecurity>
  <Lines>79</Lines>
  <Paragraphs>22</Paragraphs>
  <ScaleCrop>false</ScaleCrop>
  <Company/>
  <LinksUpToDate>false</LinksUpToDate>
  <CharactersWithSpaces>11173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2020-08-22T06:54:00Z</dcterms:created>
  <dcterms:modified xsi:type="dcterms:W3CDTF">2020-08-27T09:29:00Z</dcterms:modified>
</cp:coreProperties>
</file>