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F1FF7C" w14:textId="77777777" w:rsidR="00E279C7" w:rsidRDefault="0032391F">
      <w:pPr>
        <w:rPr>
          <w:rFonts w:eastAsia="宋体"/>
          <w:b/>
          <w:i/>
          <w:sz w:val="30"/>
          <w:szCs w:val="30"/>
        </w:rPr>
      </w:pPr>
      <w:bookmarkStart w:id="0" w:name="_Hlk76770281"/>
      <w:bookmarkStart w:id="1" w:name="_Hlk514875014"/>
      <w:bookmarkEnd w:id="0"/>
      <w:r>
        <w:rPr>
          <w:rFonts w:eastAsia="宋体" w:hint="eastAsia"/>
          <w:b/>
          <w:i/>
          <w:sz w:val="30"/>
          <w:szCs w:val="30"/>
        </w:rPr>
        <w:t>S</w:t>
      </w:r>
      <w:r>
        <w:rPr>
          <w:rFonts w:eastAsia="宋体"/>
          <w:b/>
          <w:i/>
          <w:sz w:val="30"/>
          <w:szCs w:val="30"/>
        </w:rPr>
        <w:t>upporting</w:t>
      </w:r>
      <w:bookmarkEnd w:id="1"/>
      <w:r>
        <w:rPr>
          <w:rFonts w:eastAsia="宋体"/>
          <w:b/>
          <w:i/>
          <w:sz w:val="30"/>
          <w:szCs w:val="30"/>
        </w:rPr>
        <w:t xml:space="preserve"> Information </w:t>
      </w:r>
      <w:r>
        <w:rPr>
          <w:rFonts w:eastAsia="宋体" w:hint="eastAsia"/>
          <w:b/>
          <w:i/>
          <w:sz w:val="30"/>
          <w:szCs w:val="30"/>
        </w:rPr>
        <w:t>for</w:t>
      </w:r>
    </w:p>
    <w:p w14:paraId="06F1FF7D" w14:textId="53A246ED" w:rsidR="00E279C7" w:rsidRDefault="00602F8E">
      <w:pPr>
        <w:widowControl/>
        <w:spacing w:before="240" w:after="240" w:line="480" w:lineRule="auto"/>
        <w:jc w:val="center"/>
        <w:rPr>
          <w:rFonts w:cs="Times New Roman"/>
          <w:b/>
          <w:bCs/>
          <w:kern w:val="32"/>
          <w:sz w:val="32"/>
          <w:szCs w:val="32"/>
          <w:lang w:val="en-GB"/>
        </w:rPr>
      </w:pPr>
      <w:bookmarkStart w:id="2" w:name="_Hlk99203806"/>
      <w:r w:rsidRPr="00602F8E">
        <w:rPr>
          <w:rFonts w:cs="Times New Roman"/>
          <w:b/>
          <w:bCs/>
          <w:iCs/>
          <w:kern w:val="32"/>
          <w:sz w:val="32"/>
          <w:szCs w:val="32"/>
          <w:lang w:val="en-GB"/>
        </w:rPr>
        <w:t xml:space="preserve">A hybrid regression framework for estimating urban residential </w:t>
      </w:r>
      <w:r w:rsidR="00A47468" w:rsidRPr="00A47468">
        <w:rPr>
          <w:rFonts w:cs="Times New Roman"/>
          <w:b/>
          <w:bCs/>
          <w:iCs/>
          <w:kern w:val="32"/>
          <w:sz w:val="32"/>
          <w:szCs w:val="32"/>
          <w:lang w:val="en-GB"/>
        </w:rPr>
        <w:t xml:space="preserve">community </w:t>
      </w:r>
      <w:r w:rsidRPr="00602F8E">
        <w:rPr>
          <w:rFonts w:cs="Times New Roman"/>
          <w:b/>
          <w:bCs/>
          <w:iCs/>
          <w:kern w:val="32"/>
          <w:sz w:val="32"/>
          <w:szCs w:val="32"/>
          <w:lang w:val="en-GB"/>
        </w:rPr>
        <w:t>drainage infrastructure: Model optimization and recursive prediction</w:t>
      </w:r>
    </w:p>
    <w:p w14:paraId="016E5E40" w14:textId="3FDE4CE4" w:rsidR="00A47468" w:rsidRPr="00A47468" w:rsidRDefault="00A47468" w:rsidP="00A47468">
      <w:pPr>
        <w:spacing w:line="240" w:lineRule="auto"/>
        <w:rPr>
          <w:rFonts w:eastAsia="宋体" w:cs="Times New Roman"/>
          <w:color w:val="000000"/>
          <w:sz w:val="28"/>
          <w:szCs w:val="28"/>
        </w:rPr>
      </w:pPr>
      <w:bookmarkStart w:id="3" w:name="_Hlk197612363"/>
      <w:bookmarkStart w:id="4" w:name="_Hlk197612380"/>
      <w:r w:rsidRPr="00A47468">
        <w:rPr>
          <w:rFonts w:eastAsia="宋体" w:cs="Times New Roman"/>
          <w:kern w:val="0"/>
          <w:sz w:val="28"/>
          <w:szCs w:val="28"/>
          <w:lang w:val="en-GB"/>
        </w:rPr>
        <w:t>K</w:t>
      </w:r>
      <w:r w:rsidRPr="00A47468">
        <w:rPr>
          <w:rFonts w:eastAsia="宋体" w:cs="Times New Roman" w:hint="eastAsia"/>
          <w:kern w:val="0"/>
          <w:sz w:val="28"/>
          <w:szCs w:val="28"/>
          <w:lang w:val="en-GB"/>
        </w:rPr>
        <w:t>ai</w:t>
      </w:r>
      <w:r w:rsidRPr="00A47468">
        <w:rPr>
          <w:rFonts w:eastAsia="宋体" w:cs="Times New Roman"/>
          <w:kern w:val="0"/>
          <w:sz w:val="28"/>
          <w:szCs w:val="28"/>
          <w:lang w:val="en-GB"/>
        </w:rPr>
        <w:t>w</w:t>
      </w:r>
      <w:r w:rsidRPr="00A47468">
        <w:rPr>
          <w:rFonts w:eastAsia="宋体" w:cs="Times New Roman" w:hint="eastAsia"/>
          <w:kern w:val="0"/>
          <w:sz w:val="28"/>
          <w:szCs w:val="28"/>
          <w:lang w:val="en-GB"/>
        </w:rPr>
        <w:t>ei</w:t>
      </w:r>
      <w:r w:rsidRPr="00A47468">
        <w:rPr>
          <w:rFonts w:eastAsia="宋体" w:cs="Times New Roman"/>
          <w:kern w:val="0"/>
          <w:sz w:val="28"/>
          <w:szCs w:val="28"/>
          <w:lang w:val="en-GB"/>
        </w:rPr>
        <w:t xml:space="preserve"> H</w:t>
      </w:r>
      <w:r w:rsidRPr="00A47468">
        <w:rPr>
          <w:rFonts w:eastAsia="宋体" w:cs="Times New Roman" w:hint="eastAsia"/>
          <w:kern w:val="0"/>
          <w:sz w:val="28"/>
          <w:szCs w:val="28"/>
          <w:lang w:val="en-GB"/>
        </w:rPr>
        <w:t>u</w:t>
      </w:r>
      <w:r w:rsidRPr="00A47468">
        <w:rPr>
          <w:rFonts w:eastAsia="宋体" w:cs="Times New Roman"/>
          <w:kern w:val="0"/>
          <w:sz w:val="28"/>
          <w:szCs w:val="28"/>
          <w:vertAlign w:val="superscript"/>
          <w:lang w:val="en-GB"/>
        </w:rPr>
        <w:t>a</w:t>
      </w:r>
      <w:bookmarkEnd w:id="3"/>
      <w:r w:rsidRPr="00A47468">
        <w:rPr>
          <w:rFonts w:eastAsia="宋体" w:cs="Times New Roman" w:hint="eastAsia"/>
          <w:sz w:val="28"/>
          <w:szCs w:val="28"/>
          <w:vertAlign w:val="superscript"/>
        </w:rPr>
        <w:t>, *</w:t>
      </w:r>
      <w:r w:rsidRPr="00A47468">
        <w:rPr>
          <w:rFonts w:eastAsia="宋体" w:cs="Times New Roman"/>
          <w:kern w:val="0"/>
          <w:sz w:val="28"/>
          <w:szCs w:val="28"/>
          <w:lang w:val="en-GB" w:eastAsia="en-US"/>
        </w:rPr>
        <w:t>,</w:t>
      </w:r>
      <w:bookmarkEnd w:id="4"/>
      <w:r w:rsidRPr="00A47468">
        <w:rPr>
          <w:rFonts w:eastAsia="宋体" w:cs="Times New Roman"/>
          <w:kern w:val="0"/>
          <w:sz w:val="28"/>
          <w:szCs w:val="28"/>
          <w:lang w:val="en-GB"/>
        </w:rPr>
        <w:t xml:space="preserve"> </w:t>
      </w:r>
      <w:r w:rsidRPr="00A47468">
        <w:rPr>
          <w:rFonts w:eastAsia="宋体" w:cs="Times New Roman" w:hint="eastAsia"/>
          <w:kern w:val="0"/>
          <w:sz w:val="28"/>
          <w:szCs w:val="28"/>
          <w:lang w:val="en-GB"/>
        </w:rPr>
        <w:t>Yixiao</w:t>
      </w:r>
      <w:r w:rsidRPr="00A47468">
        <w:rPr>
          <w:rFonts w:eastAsia="宋体" w:cs="Times New Roman"/>
          <w:kern w:val="0"/>
          <w:sz w:val="28"/>
          <w:szCs w:val="28"/>
          <w:lang w:val="en-GB"/>
        </w:rPr>
        <w:t xml:space="preserve"> H</w:t>
      </w:r>
      <w:r w:rsidRPr="00A47468">
        <w:rPr>
          <w:rFonts w:eastAsia="宋体" w:cs="Times New Roman" w:hint="eastAsia"/>
          <w:kern w:val="0"/>
          <w:sz w:val="28"/>
          <w:szCs w:val="28"/>
          <w:lang w:val="en-GB"/>
        </w:rPr>
        <w:t>e</w:t>
      </w:r>
      <w:r w:rsidRPr="00A47468">
        <w:rPr>
          <w:rFonts w:eastAsia="宋体" w:cs="Times New Roman"/>
          <w:kern w:val="0"/>
          <w:sz w:val="28"/>
          <w:szCs w:val="28"/>
          <w:vertAlign w:val="superscript"/>
          <w:lang w:val="en-GB"/>
        </w:rPr>
        <w:t>a</w:t>
      </w:r>
      <w:r w:rsidRPr="00A47468">
        <w:rPr>
          <w:rFonts w:eastAsia="宋体" w:cs="Times New Roman"/>
          <w:kern w:val="0"/>
          <w:sz w:val="28"/>
          <w:szCs w:val="28"/>
          <w:lang w:val="en-GB" w:eastAsia="en-US"/>
        </w:rPr>
        <w:t>,</w:t>
      </w:r>
      <w:r w:rsidRPr="00A47468">
        <w:rPr>
          <w:rFonts w:eastAsia="宋体" w:cs="Times New Roman" w:hint="eastAsia"/>
          <w:kern w:val="0"/>
          <w:sz w:val="28"/>
          <w:szCs w:val="28"/>
        </w:rPr>
        <w:t xml:space="preserve"> Shuping</w:t>
      </w:r>
      <w:r w:rsidRPr="00A47468">
        <w:rPr>
          <w:rFonts w:eastAsia="宋体" w:cs="Times New Roman"/>
          <w:sz w:val="28"/>
          <w:szCs w:val="28"/>
        </w:rPr>
        <w:t xml:space="preserve"> </w:t>
      </w:r>
      <w:r w:rsidRPr="00A47468">
        <w:rPr>
          <w:rFonts w:eastAsia="宋体" w:cs="Times New Roman" w:hint="eastAsia"/>
          <w:sz w:val="28"/>
          <w:szCs w:val="28"/>
        </w:rPr>
        <w:t>Li</w:t>
      </w:r>
      <w:r w:rsidRPr="00A47468">
        <w:rPr>
          <w:rFonts w:eastAsia="宋体" w:cs="Times New Roman"/>
          <w:sz w:val="28"/>
          <w:szCs w:val="28"/>
          <w:vertAlign w:val="superscript"/>
        </w:rPr>
        <w:t>a</w:t>
      </w:r>
      <w:r w:rsidRPr="00A47468">
        <w:rPr>
          <w:rFonts w:eastAsia="宋体" w:cs="Times New Roman" w:hint="eastAsia"/>
          <w:sz w:val="28"/>
          <w:szCs w:val="28"/>
          <w:vertAlign w:val="superscript"/>
        </w:rPr>
        <w:t>, *</w:t>
      </w:r>
    </w:p>
    <w:p w14:paraId="06F1FF80" w14:textId="38DF5932" w:rsidR="00E279C7" w:rsidRDefault="0032391F" w:rsidP="00040815">
      <w:pPr>
        <w:spacing w:line="240" w:lineRule="auto"/>
        <w:rPr>
          <w:rFonts w:cs="Times New Roman"/>
          <w:i/>
          <w:sz w:val="28"/>
          <w:szCs w:val="28"/>
          <w:lang w:val="en-GB"/>
        </w:rPr>
      </w:pPr>
      <w:r>
        <w:rPr>
          <w:rFonts w:cs="Times New Roman"/>
          <w:i/>
          <w:sz w:val="28"/>
          <w:szCs w:val="28"/>
          <w:vertAlign w:val="superscript"/>
          <w:lang w:val="en-GB"/>
        </w:rPr>
        <w:t xml:space="preserve">a </w:t>
      </w:r>
      <w:r w:rsidR="00AD540E" w:rsidRPr="00AD540E">
        <w:rPr>
          <w:rFonts w:cs="Times New Roman"/>
          <w:i/>
          <w:sz w:val="28"/>
          <w:szCs w:val="28"/>
          <w:lang w:val="en-GB"/>
        </w:rPr>
        <w:t>College of Environmental Science and Engineering, Tongji University, Shanghai, 200092, China</w:t>
      </w:r>
    </w:p>
    <w:p w14:paraId="06F1FF83" w14:textId="77777777" w:rsidR="00E279C7" w:rsidRDefault="00E279C7" w:rsidP="00040815">
      <w:pPr>
        <w:spacing w:line="240" w:lineRule="auto"/>
        <w:rPr>
          <w:rFonts w:cs="Times New Roman"/>
          <w:i/>
          <w:iCs/>
          <w:sz w:val="28"/>
          <w:szCs w:val="28"/>
          <w:lang w:val="en-GB"/>
        </w:rPr>
      </w:pPr>
    </w:p>
    <w:p w14:paraId="06F1FF84" w14:textId="4034A085" w:rsidR="00E279C7" w:rsidRDefault="0032391F" w:rsidP="00040815">
      <w:pPr>
        <w:tabs>
          <w:tab w:val="left" w:pos="5558"/>
        </w:tabs>
        <w:spacing w:line="240" w:lineRule="auto"/>
        <w:jc w:val="left"/>
        <w:rPr>
          <w:rFonts w:cs="Times New Roman"/>
          <w:i/>
          <w:iCs/>
          <w:sz w:val="28"/>
          <w:szCs w:val="28"/>
        </w:rPr>
      </w:pPr>
      <w:r>
        <w:rPr>
          <w:rFonts w:cs="Times New Roman"/>
          <w:i/>
          <w:iCs/>
          <w:sz w:val="28"/>
          <w:szCs w:val="28"/>
        </w:rPr>
        <w:t xml:space="preserve">* Corresponding Author: </w:t>
      </w:r>
      <w:r w:rsidR="00A47468" w:rsidRPr="00A47468">
        <w:rPr>
          <w:rFonts w:cs="Times New Roman"/>
          <w:i/>
          <w:iCs/>
          <w:sz w:val="28"/>
          <w:szCs w:val="28"/>
        </w:rPr>
        <w:t>Kaiwei Hu, Email: 2410682@tongji.edu.cn; Shuping Li, Email: lishuping@tongji.edu.cn</w:t>
      </w:r>
    </w:p>
    <w:bookmarkEnd w:id="2"/>
    <w:p w14:paraId="06F1FF85" w14:textId="77777777" w:rsidR="00E279C7" w:rsidRDefault="0032391F">
      <w:pPr>
        <w:widowControl/>
        <w:spacing w:line="240" w:lineRule="auto"/>
        <w:jc w:val="left"/>
        <w:rPr>
          <w:sz w:val="28"/>
          <w:szCs w:val="28"/>
        </w:rPr>
      </w:pPr>
      <w:r>
        <w:rPr>
          <w:sz w:val="28"/>
          <w:szCs w:val="28"/>
        </w:rPr>
        <w:br w:type="page"/>
      </w:r>
    </w:p>
    <w:p w14:paraId="06F1FF86" w14:textId="78EDA72F" w:rsidR="00E279C7" w:rsidRDefault="0032391F">
      <w:pPr>
        <w:widowControl/>
        <w:spacing w:line="480" w:lineRule="auto"/>
        <w:ind w:left="1124" w:hangingChars="400" w:hanging="1124"/>
        <w:rPr>
          <w:rFonts w:eastAsia="宋体"/>
          <w:b/>
          <w:sz w:val="28"/>
          <w:szCs w:val="28"/>
        </w:rPr>
      </w:pPr>
      <w:r>
        <w:rPr>
          <w:rFonts w:eastAsia="宋体"/>
          <w:b/>
          <w:sz w:val="28"/>
          <w:szCs w:val="28"/>
        </w:rPr>
        <w:lastRenderedPageBreak/>
        <w:t xml:space="preserve">Text S1. </w:t>
      </w:r>
      <w:r w:rsidR="00F90005" w:rsidRPr="00F90005">
        <w:rPr>
          <w:rFonts w:eastAsia="宋体"/>
          <w:bCs/>
          <w:sz w:val="28"/>
          <w:szCs w:val="28"/>
        </w:rPr>
        <w:t>Detailed information on model evaluation metrics</w:t>
      </w:r>
      <w:r>
        <w:rPr>
          <w:rFonts w:eastAsia="宋体"/>
          <w:bCs/>
          <w:sz w:val="28"/>
          <w:szCs w:val="28"/>
        </w:rPr>
        <w:t>.</w:t>
      </w:r>
    </w:p>
    <w:p w14:paraId="06F1FF87" w14:textId="444EC21F" w:rsidR="00E279C7" w:rsidRDefault="0032391F">
      <w:pPr>
        <w:widowControl/>
        <w:spacing w:line="480" w:lineRule="auto"/>
        <w:ind w:left="1124" w:hangingChars="400" w:hanging="1124"/>
        <w:rPr>
          <w:rFonts w:eastAsia="宋体"/>
          <w:b/>
          <w:sz w:val="28"/>
          <w:szCs w:val="28"/>
        </w:rPr>
      </w:pPr>
      <w:r>
        <w:rPr>
          <w:rFonts w:eastAsia="宋体" w:hint="eastAsia"/>
          <w:b/>
          <w:sz w:val="28"/>
          <w:szCs w:val="28"/>
        </w:rPr>
        <w:t>T</w:t>
      </w:r>
      <w:r>
        <w:rPr>
          <w:rFonts w:eastAsia="宋体"/>
          <w:b/>
          <w:sz w:val="28"/>
          <w:szCs w:val="28"/>
        </w:rPr>
        <w:t xml:space="preserve">ext S2. </w:t>
      </w:r>
      <w:r w:rsidR="00F90005" w:rsidRPr="00F90005">
        <w:rPr>
          <w:rFonts w:eastAsia="宋体"/>
          <w:bCs/>
          <w:sz w:val="28"/>
          <w:szCs w:val="28"/>
        </w:rPr>
        <w:t>Correlation analysis of the number of drainage facilities and characteristics of residential communities.</w:t>
      </w:r>
    </w:p>
    <w:p w14:paraId="06F1FF88" w14:textId="71227ECA" w:rsidR="00E279C7" w:rsidRDefault="0032391F">
      <w:pPr>
        <w:widowControl/>
        <w:spacing w:line="480" w:lineRule="auto"/>
        <w:ind w:left="1124" w:hangingChars="400" w:hanging="1124"/>
        <w:rPr>
          <w:rFonts w:eastAsia="宋体"/>
          <w:bCs/>
          <w:iCs/>
          <w:sz w:val="28"/>
          <w:szCs w:val="28"/>
        </w:rPr>
      </w:pPr>
      <w:r>
        <w:rPr>
          <w:rFonts w:eastAsia="宋体" w:hint="eastAsia"/>
          <w:b/>
          <w:sz w:val="28"/>
          <w:szCs w:val="28"/>
        </w:rPr>
        <w:t>T</w:t>
      </w:r>
      <w:r>
        <w:rPr>
          <w:rFonts w:eastAsia="宋体"/>
          <w:b/>
          <w:sz w:val="28"/>
          <w:szCs w:val="28"/>
        </w:rPr>
        <w:t xml:space="preserve">ext S3. </w:t>
      </w:r>
      <w:r w:rsidR="00F90005" w:rsidRPr="00F90005">
        <w:rPr>
          <w:rFonts w:eastAsia="宋体"/>
          <w:bCs/>
          <w:iCs/>
          <w:sz w:val="28"/>
          <w:szCs w:val="28"/>
        </w:rPr>
        <w:t>Detailed information on Durbin Watson values.</w:t>
      </w:r>
    </w:p>
    <w:p w14:paraId="06F1FF89" w14:textId="50E3B5E3" w:rsidR="00E279C7" w:rsidRDefault="0032391F">
      <w:pPr>
        <w:widowControl/>
        <w:spacing w:line="480" w:lineRule="auto"/>
        <w:ind w:left="1124" w:hangingChars="400" w:hanging="1124"/>
        <w:rPr>
          <w:rFonts w:eastAsia="宋体"/>
          <w:bCs/>
          <w:iCs/>
          <w:sz w:val="28"/>
          <w:szCs w:val="28"/>
        </w:rPr>
      </w:pPr>
      <w:r>
        <w:rPr>
          <w:rFonts w:eastAsia="宋体"/>
          <w:b/>
          <w:sz w:val="28"/>
          <w:szCs w:val="28"/>
        </w:rPr>
        <w:t>Text S4.</w:t>
      </w:r>
      <w:r>
        <w:rPr>
          <w:rFonts w:eastAsia="宋体"/>
          <w:bCs/>
          <w:iCs/>
          <w:sz w:val="28"/>
          <w:szCs w:val="28"/>
        </w:rPr>
        <w:t xml:space="preserve"> </w:t>
      </w:r>
      <w:r w:rsidR="00F90005" w:rsidRPr="00F90005">
        <w:rPr>
          <w:rFonts w:eastAsia="宋体"/>
          <w:bCs/>
          <w:iCs/>
          <w:sz w:val="28"/>
          <w:szCs w:val="28"/>
        </w:rPr>
        <w:t>SVR-RBF model key code.</w:t>
      </w:r>
    </w:p>
    <w:p w14:paraId="06F1FF8A" w14:textId="39D57963" w:rsidR="00E279C7" w:rsidRDefault="0032391F">
      <w:pPr>
        <w:widowControl/>
        <w:spacing w:line="480" w:lineRule="auto"/>
        <w:ind w:left="1124" w:hangingChars="400" w:hanging="1124"/>
        <w:rPr>
          <w:rFonts w:eastAsia="宋体"/>
          <w:bCs/>
          <w:iCs/>
          <w:sz w:val="28"/>
          <w:szCs w:val="28"/>
        </w:rPr>
      </w:pPr>
      <w:r>
        <w:rPr>
          <w:rFonts w:eastAsia="宋体" w:hint="eastAsia"/>
          <w:b/>
          <w:sz w:val="28"/>
          <w:szCs w:val="28"/>
        </w:rPr>
        <w:t>T</w:t>
      </w:r>
      <w:r>
        <w:rPr>
          <w:rFonts w:eastAsia="宋体"/>
          <w:b/>
          <w:sz w:val="28"/>
          <w:szCs w:val="28"/>
        </w:rPr>
        <w:t>ext</w:t>
      </w:r>
      <w:r>
        <w:rPr>
          <w:rFonts w:eastAsia="宋体" w:cs="Times New Roman"/>
          <w:b/>
          <w:sz w:val="28"/>
          <w:szCs w:val="28"/>
        </w:rPr>
        <w:t xml:space="preserve"> S5</w:t>
      </w:r>
      <w:r>
        <w:rPr>
          <w:rFonts w:eastAsia="宋体"/>
          <w:b/>
          <w:sz w:val="28"/>
          <w:szCs w:val="28"/>
        </w:rPr>
        <w:t>.</w:t>
      </w:r>
      <w:r>
        <w:rPr>
          <w:rFonts w:eastAsia="宋体"/>
          <w:bCs/>
          <w:iCs/>
          <w:sz w:val="28"/>
          <w:szCs w:val="28"/>
        </w:rPr>
        <w:t xml:space="preserve"> </w:t>
      </w:r>
      <w:r w:rsidR="00F90005" w:rsidRPr="00F90005">
        <w:rPr>
          <w:rFonts w:eastAsia="宋体"/>
          <w:bCs/>
          <w:iCs/>
          <w:sz w:val="28"/>
          <w:szCs w:val="28"/>
        </w:rPr>
        <w:t>Detailed information on SVR model code.</w:t>
      </w:r>
    </w:p>
    <w:p w14:paraId="06F1FF8B" w14:textId="64C1C393" w:rsidR="00E279C7" w:rsidRDefault="0032391F">
      <w:pPr>
        <w:widowControl/>
        <w:spacing w:line="480" w:lineRule="auto"/>
        <w:ind w:left="1124" w:hangingChars="400" w:hanging="1124"/>
        <w:rPr>
          <w:rFonts w:eastAsia="宋体"/>
          <w:bCs/>
          <w:sz w:val="28"/>
          <w:szCs w:val="28"/>
        </w:rPr>
      </w:pPr>
      <w:r>
        <w:rPr>
          <w:rFonts w:eastAsia="宋体" w:hint="eastAsia"/>
          <w:b/>
          <w:sz w:val="28"/>
          <w:szCs w:val="28"/>
        </w:rPr>
        <w:t>T</w:t>
      </w:r>
      <w:r>
        <w:rPr>
          <w:rFonts w:eastAsia="宋体"/>
          <w:b/>
          <w:sz w:val="28"/>
          <w:szCs w:val="28"/>
        </w:rPr>
        <w:t>ext</w:t>
      </w:r>
      <w:r>
        <w:rPr>
          <w:rFonts w:eastAsia="宋体" w:cs="Times New Roman"/>
          <w:b/>
          <w:sz w:val="28"/>
          <w:szCs w:val="28"/>
        </w:rPr>
        <w:t xml:space="preserve"> S6. </w:t>
      </w:r>
      <w:r w:rsidR="00F90005" w:rsidRPr="00F90005">
        <w:rPr>
          <w:rFonts w:eastAsia="宋体"/>
          <w:bCs/>
          <w:sz w:val="28"/>
          <w:szCs w:val="28"/>
        </w:rPr>
        <w:t>RFR model key code</w:t>
      </w:r>
      <w:r>
        <w:rPr>
          <w:rFonts w:eastAsia="宋体"/>
          <w:bCs/>
          <w:sz w:val="28"/>
          <w:szCs w:val="28"/>
        </w:rPr>
        <w:t>.</w:t>
      </w:r>
    </w:p>
    <w:p w14:paraId="06F1FF8F" w14:textId="7C6E1D4F" w:rsidR="00E279C7" w:rsidRDefault="0032391F" w:rsidP="00F90005">
      <w:pPr>
        <w:widowControl/>
        <w:spacing w:line="480" w:lineRule="auto"/>
        <w:ind w:left="1124" w:hangingChars="400" w:hanging="1124"/>
        <w:rPr>
          <w:rFonts w:eastAsia="宋体"/>
          <w:bCs/>
          <w:sz w:val="28"/>
          <w:szCs w:val="28"/>
        </w:rPr>
      </w:pPr>
      <w:r>
        <w:rPr>
          <w:rFonts w:eastAsia="宋体" w:hint="eastAsia"/>
          <w:b/>
          <w:sz w:val="28"/>
          <w:szCs w:val="28"/>
        </w:rPr>
        <w:t>T</w:t>
      </w:r>
      <w:r>
        <w:rPr>
          <w:rFonts w:eastAsia="宋体"/>
          <w:b/>
          <w:sz w:val="28"/>
          <w:szCs w:val="28"/>
        </w:rPr>
        <w:t>ext</w:t>
      </w:r>
      <w:r>
        <w:rPr>
          <w:rFonts w:eastAsia="宋体" w:cs="Times New Roman"/>
          <w:b/>
          <w:sz w:val="28"/>
          <w:szCs w:val="28"/>
        </w:rPr>
        <w:t xml:space="preserve"> S7. </w:t>
      </w:r>
      <w:r w:rsidR="00F90005" w:rsidRPr="00F90005">
        <w:rPr>
          <w:rFonts w:eastAsia="宋体"/>
          <w:bCs/>
          <w:sz w:val="28"/>
          <w:szCs w:val="28"/>
        </w:rPr>
        <w:t>Detailed information on RFR model code</w:t>
      </w:r>
      <w:r>
        <w:rPr>
          <w:rFonts w:eastAsia="宋体"/>
          <w:bCs/>
          <w:sz w:val="28"/>
          <w:szCs w:val="28"/>
        </w:rPr>
        <w:t>.</w:t>
      </w:r>
    </w:p>
    <w:p w14:paraId="06F1FF90" w14:textId="16979181" w:rsidR="00E279C7" w:rsidRDefault="0032391F">
      <w:pPr>
        <w:widowControl/>
        <w:spacing w:line="480" w:lineRule="auto"/>
        <w:ind w:left="1124" w:hangingChars="400" w:hanging="1124"/>
        <w:rPr>
          <w:rFonts w:eastAsia="宋体" w:cs="Times New Roman"/>
          <w:sz w:val="28"/>
          <w:szCs w:val="28"/>
        </w:rPr>
      </w:pPr>
      <w:r>
        <w:rPr>
          <w:rFonts w:eastAsia="宋体" w:cs="Times New Roman"/>
          <w:b/>
          <w:sz w:val="28"/>
          <w:szCs w:val="28"/>
        </w:rPr>
        <w:t>Fig. S</w:t>
      </w:r>
      <w:r>
        <w:rPr>
          <w:rFonts w:eastAsia="宋体" w:cs="Times New Roman" w:hint="eastAsia"/>
          <w:b/>
          <w:sz w:val="28"/>
          <w:szCs w:val="28"/>
        </w:rPr>
        <w:t>1</w:t>
      </w:r>
      <w:r>
        <w:rPr>
          <w:rFonts w:eastAsia="宋体" w:cs="Times New Roman"/>
          <w:b/>
          <w:sz w:val="28"/>
          <w:szCs w:val="28"/>
        </w:rPr>
        <w:t>.</w:t>
      </w:r>
      <w:r>
        <w:rPr>
          <w:rFonts w:eastAsia="宋体" w:cs="Times New Roman"/>
          <w:sz w:val="28"/>
          <w:szCs w:val="28"/>
        </w:rPr>
        <w:t xml:space="preserve"> </w:t>
      </w:r>
      <w:r w:rsidR="0076708A" w:rsidRPr="0076708A">
        <w:rPr>
          <w:rFonts w:eastAsia="宋体" w:cs="Times New Roman"/>
          <w:sz w:val="28"/>
          <w:szCs w:val="28"/>
        </w:rPr>
        <w:t>Standardized residual histogram: (a) sanitary sewer pipeline length model, (b) stormwater pipeline length model, (c) sewage manhole model, and (d) stormwater manhole model.</w:t>
      </w:r>
    </w:p>
    <w:p w14:paraId="06F1FF91" w14:textId="459F9EB1" w:rsidR="00E279C7" w:rsidRDefault="0032391F">
      <w:pPr>
        <w:widowControl/>
        <w:spacing w:line="480" w:lineRule="auto"/>
        <w:ind w:left="1124" w:hangingChars="400" w:hanging="1124"/>
        <w:rPr>
          <w:rFonts w:eastAsia="宋体" w:cs="Times New Roman"/>
          <w:sz w:val="28"/>
          <w:szCs w:val="28"/>
        </w:rPr>
      </w:pPr>
      <w:r>
        <w:rPr>
          <w:rFonts w:eastAsia="宋体" w:cs="Times New Roman"/>
          <w:b/>
          <w:sz w:val="28"/>
          <w:szCs w:val="28"/>
        </w:rPr>
        <w:t xml:space="preserve">Fig. S2. </w:t>
      </w:r>
      <w:r w:rsidR="00F90005" w:rsidRPr="00F90005">
        <w:rPr>
          <w:rFonts w:eastAsia="宋体" w:cs="Times New Roman"/>
          <w:sz w:val="28"/>
          <w:szCs w:val="28"/>
        </w:rPr>
        <w:t xml:space="preserve">Residual diagram of </w:t>
      </w:r>
      <w:r w:rsidR="00A47468">
        <w:rPr>
          <w:rFonts w:eastAsia="宋体" w:cs="Times New Roman"/>
          <w:sz w:val="28"/>
          <w:szCs w:val="28"/>
        </w:rPr>
        <w:t>sanitary sewer pipeline</w:t>
      </w:r>
      <w:r w:rsidR="00F90005" w:rsidRPr="00F90005">
        <w:rPr>
          <w:rFonts w:eastAsia="宋体" w:cs="Times New Roman"/>
          <w:sz w:val="28"/>
          <w:szCs w:val="28"/>
        </w:rPr>
        <w:t xml:space="preserve"> length model.</w:t>
      </w:r>
    </w:p>
    <w:p w14:paraId="06F1FF92" w14:textId="4B63FF3F" w:rsidR="00E279C7" w:rsidRDefault="0032391F">
      <w:pPr>
        <w:widowControl/>
        <w:spacing w:line="480" w:lineRule="auto"/>
        <w:ind w:left="1124" w:hangingChars="400" w:hanging="1124"/>
        <w:rPr>
          <w:sz w:val="28"/>
          <w:szCs w:val="28"/>
        </w:rPr>
      </w:pPr>
      <w:bookmarkStart w:id="5" w:name="OLE_LINK1"/>
      <w:r>
        <w:rPr>
          <w:rFonts w:eastAsia="宋体" w:cs="Times New Roman"/>
          <w:b/>
          <w:sz w:val="28"/>
          <w:szCs w:val="28"/>
        </w:rPr>
        <w:t>Fig. S3.</w:t>
      </w:r>
      <w:r>
        <w:rPr>
          <w:rFonts w:eastAsia="宋体" w:cs="Times New Roman"/>
          <w:sz w:val="28"/>
          <w:szCs w:val="28"/>
        </w:rPr>
        <w:t xml:space="preserve"> </w:t>
      </w:r>
      <w:r w:rsidR="0076708A" w:rsidRPr="0076708A">
        <w:rPr>
          <w:sz w:val="28"/>
          <w:szCs w:val="28"/>
        </w:rPr>
        <w:t>Residual graph of preliminary linear regression of the model: (a) sanitary sewer pipeline length model, (b) stormwater pipeline length model, (c) sewage manhole model, and (d) stormwater manhole model.</w:t>
      </w:r>
    </w:p>
    <w:p w14:paraId="79144057" w14:textId="457A450E" w:rsidR="00EB46DB" w:rsidRPr="00F90005" w:rsidRDefault="0032391F" w:rsidP="00F90005">
      <w:pPr>
        <w:widowControl/>
        <w:spacing w:line="480" w:lineRule="auto"/>
        <w:ind w:left="1036" w:hangingChars="400" w:hanging="1036"/>
        <w:rPr>
          <w:spacing w:val="-11"/>
          <w:sz w:val="28"/>
          <w:szCs w:val="28"/>
        </w:rPr>
      </w:pPr>
      <w:r>
        <w:rPr>
          <w:rFonts w:eastAsia="宋体" w:cs="Times New Roman"/>
          <w:b/>
          <w:spacing w:val="-11"/>
          <w:sz w:val="28"/>
          <w:szCs w:val="28"/>
        </w:rPr>
        <w:t>Fig. S4.</w:t>
      </w:r>
      <w:r>
        <w:rPr>
          <w:rFonts w:eastAsia="宋体" w:cs="Times New Roman"/>
          <w:spacing w:val="-11"/>
          <w:sz w:val="28"/>
          <w:szCs w:val="28"/>
        </w:rPr>
        <w:t xml:space="preserve"> </w:t>
      </w:r>
      <w:r w:rsidR="0076708A" w:rsidRPr="0076708A">
        <w:rPr>
          <w:spacing w:val="-11"/>
          <w:sz w:val="28"/>
          <w:szCs w:val="28"/>
        </w:rPr>
        <w:t>SPSS software weighted linear regression model residual graph: (a) sanitary sewer pipeline length model, (b) stormwater pipeline length model, (c) sewage manhole model, and (d) stormwater manhole model.</w:t>
      </w:r>
    </w:p>
    <w:p w14:paraId="06F1FF95" w14:textId="05200B4E" w:rsidR="00E279C7" w:rsidRDefault="0032391F">
      <w:pPr>
        <w:widowControl/>
        <w:spacing w:line="480" w:lineRule="auto"/>
        <w:ind w:left="1124" w:hangingChars="400" w:hanging="1124"/>
        <w:rPr>
          <w:rFonts w:eastAsia="宋体"/>
          <w:b/>
          <w:sz w:val="32"/>
          <w:szCs w:val="24"/>
        </w:rPr>
      </w:pPr>
      <w:r>
        <w:rPr>
          <w:rFonts w:eastAsia="宋体" w:hint="eastAsia"/>
          <w:b/>
          <w:sz w:val="28"/>
          <w:szCs w:val="24"/>
        </w:rPr>
        <w:t>T</w:t>
      </w:r>
      <w:r>
        <w:rPr>
          <w:rFonts w:eastAsia="宋体"/>
          <w:b/>
          <w:sz w:val="28"/>
          <w:szCs w:val="24"/>
        </w:rPr>
        <w:t xml:space="preserve">able S1. </w:t>
      </w:r>
      <w:r w:rsidR="00F90005" w:rsidRPr="00F90005">
        <w:rPr>
          <w:rFonts w:eastAsia="Times New Roman" w:cs="Times New Roman"/>
          <w:bCs/>
          <w:sz w:val="28"/>
          <w:szCs w:val="24"/>
        </w:rPr>
        <w:t>Sample data independence test</w:t>
      </w:r>
      <w:r>
        <w:rPr>
          <w:rFonts w:eastAsia="Times New Roman" w:cs="Times New Roman"/>
          <w:bCs/>
          <w:sz w:val="28"/>
          <w:szCs w:val="24"/>
        </w:rPr>
        <w:t>.</w:t>
      </w:r>
    </w:p>
    <w:p w14:paraId="5D76EE6D" w14:textId="0A3339B6" w:rsidR="00590CBA" w:rsidRDefault="0032391F" w:rsidP="006C48DE">
      <w:pPr>
        <w:widowControl/>
        <w:spacing w:line="480" w:lineRule="auto"/>
        <w:ind w:left="1124" w:hangingChars="400" w:hanging="1124"/>
        <w:rPr>
          <w:rFonts w:eastAsia="宋体"/>
          <w:sz w:val="28"/>
          <w:szCs w:val="24"/>
        </w:rPr>
      </w:pPr>
      <w:r>
        <w:rPr>
          <w:rFonts w:eastAsia="宋体" w:hint="eastAsia"/>
          <w:b/>
          <w:sz w:val="28"/>
          <w:szCs w:val="24"/>
        </w:rPr>
        <w:t>T</w:t>
      </w:r>
      <w:r>
        <w:rPr>
          <w:rFonts w:eastAsia="宋体"/>
          <w:b/>
          <w:sz w:val="28"/>
          <w:szCs w:val="24"/>
        </w:rPr>
        <w:t xml:space="preserve">able S2. </w:t>
      </w:r>
      <w:r w:rsidR="00F90005" w:rsidRPr="00F90005">
        <w:rPr>
          <w:rFonts w:eastAsia="宋体"/>
          <w:sz w:val="28"/>
          <w:szCs w:val="24"/>
        </w:rPr>
        <w:t>Regression model variable name</w:t>
      </w:r>
      <w:r>
        <w:rPr>
          <w:rFonts w:eastAsia="宋体"/>
          <w:sz w:val="28"/>
          <w:szCs w:val="24"/>
        </w:rPr>
        <w:t>.</w:t>
      </w:r>
    </w:p>
    <w:p w14:paraId="21660132" w14:textId="08491B73" w:rsidR="00590CBA" w:rsidRDefault="00590CBA" w:rsidP="006C48DE">
      <w:pPr>
        <w:widowControl/>
        <w:spacing w:line="480" w:lineRule="auto"/>
        <w:ind w:left="1124" w:hangingChars="400" w:hanging="1124"/>
        <w:rPr>
          <w:rFonts w:eastAsia="宋体"/>
          <w:sz w:val="28"/>
          <w:szCs w:val="24"/>
        </w:rPr>
      </w:pPr>
      <w:r>
        <w:rPr>
          <w:rFonts w:eastAsia="宋体" w:hint="eastAsia"/>
          <w:b/>
          <w:sz w:val="28"/>
          <w:szCs w:val="24"/>
        </w:rPr>
        <w:t>T</w:t>
      </w:r>
      <w:r>
        <w:rPr>
          <w:rFonts w:eastAsia="宋体"/>
          <w:b/>
          <w:sz w:val="28"/>
          <w:szCs w:val="24"/>
        </w:rPr>
        <w:t xml:space="preserve">able S3. </w:t>
      </w:r>
      <w:r w:rsidR="00F90005" w:rsidRPr="00F90005">
        <w:rPr>
          <w:rFonts w:eastAsia="宋体"/>
          <w:sz w:val="28"/>
          <w:szCs w:val="24"/>
        </w:rPr>
        <w:t>Multiple linear regression model results.</w:t>
      </w:r>
    </w:p>
    <w:p w14:paraId="33640C5A" w14:textId="77777777" w:rsidR="00F90005" w:rsidRDefault="00590CBA" w:rsidP="006C48DE">
      <w:pPr>
        <w:widowControl/>
        <w:spacing w:line="480" w:lineRule="auto"/>
        <w:ind w:left="1124" w:hangingChars="400" w:hanging="1124"/>
        <w:rPr>
          <w:rFonts w:eastAsia="宋体"/>
          <w:sz w:val="28"/>
          <w:szCs w:val="24"/>
        </w:rPr>
      </w:pPr>
      <w:r>
        <w:rPr>
          <w:rFonts w:eastAsia="宋体" w:hint="eastAsia"/>
          <w:b/>
          <w:sz w:val="28"/>
          <w:szCs w:val="24"/>
        </w:rPr>
        <w:t>T</w:t>
      </w:r>
      <w:r>
        <w:rPr>
          <w:rFonts w:eastAsia="宋体"/>
          <w:b/>
          <w:sz w:val="28"/>
          <w:szCs w:val="24"/>
        </w:rPr>
        <w:t xml:space="preserve">able S4. </w:t>
      </w:r>
      <w:r w:rsidR="00F90005" w:rsidRPr="00F90005">
        <w:rPr>
          <w:rFonts w:eastAsia="宋体"/>
          <w:sz w:val="28"/>
          <w:szCs w:val="24"/>
        </w:rPr>
        <w:t>Support vector regression model fitting results</w:t>
      </w:r>
      <w:r>
        <w:rPr>
          <w:rFonts w:eastAsia="宋体"/>
          <w:sz w:val="28"/>
          <w:szCs w:val="24"/>
        </w:rPr>
        <w:t>.</w:t>
      </w:r>
    </w:p>
    <w:p w14:paraId="0111EB24" w14:textId="445E5010" w:rsidR="00F90005" w:rsidRDefault="00F90005" w:rsidP="00F90005">
      <w:pPr>
        <w:widowControl/>
        <w:spacing w:line="480" w:lineRule="auto"/>
        <w:ind w:left="1124" w:hangingChars="400" w:hanging="1124"/>
        <w:rPr>
          <w:rFonts w:eastAsia="宋体"/>
          <w:sz w:val="28"/>
          <w:szCs w:val="24"/>
        </w:rPr>
      </w:pPr>
      <w:r>
        <w:rPr>
          <w:rFonts w:eastAsia="宋体" w:hint="eastAsia"/>
          <w:b/>
          <w:sz w:val="28"/>
          <w:szCs w:val="24"/>
        </w:rPr>
        <w:t>T</w:t>
      </w:r>
      <w:r>
        <w:rPr>
          <w:rFonts w:eastAsia="宋体"/>
          <w:b/>
          <w:sz w:val="28"/>
          <w:szCs w:val="24"/>
        </w:rPr>
        <w:t>able S</w:t>
      </w:r>
      <w:r>
        <w:rPr>
          <w:rFonts w:eastAsia="宋体" w:hint="eastAsia"/>
          <w:b/>
          <w:sz w:val="28"/>
          <w:szCs w:val="24"/>
        </w:rPr>
        <w:t>5</w:t>
      </w:r>
      <w:r>
        <w:rPr>
          <w:rFonts w:eastAsia="宋体"/>
          <w:b/>
          <w:sz w:val="28"/>
          <w:szCs w:val="24"/>
        </w:rPr>
        <w:t xml:space="preserve">. </w:t>
      </w:r>
      <w:r w:rsidRPr="00F90005">
        <w:rPr>
          <w:rFonts w:eastAsia="宋体"/>
          <w:sz w:val="28"/>
          <w:szCs w:val="24"/>
        </w:rPr>
        <w:t>Random forest regression model fitting results.</w:t>
      </w:r>
    </w:p>
    <w:p w14:paraId="5387BF6E" w14:textId="35A83A23" w:rsidR="00A87834" w:rsidRPr="00F90005" w:rsidRDefault="00A87834" w:rsidP="00F90005">
      <w:pPr>
        <w:widowControl/>
        <w:spacing w:line="480" w:lineRule="auto"/>
        <w:ind w:left="1124" w:hangingChars="400" w:hanging="1124"/>
        <w:rPr>
          <w:rFonts w:eastAsia="宋体"/>
          <w:sz w:val="28"/>
          <w:szCs w:val="24"/>
        </w:rPr>
      </w:pPr>
      <w:r w:rsidRPr="00A87834">
        <w:rPr>
          <w:rFonts w:eastAsia="宋体"/>
          <w:b/>
          <w:sz w:val="28"/>
          <w:szCs w:val="24"/>
        </w:rPr>
        <w:lastRenderedPageBreak/>
        <w:t>Table S6.</w:t>
      </w:r>
      <w:r w:rsidRPr="00A87834">
        <w:rPr>
          <w:rFonts w:eastAsia="宋体"/>
          <w:sz w:val="28"/>
          <w:szCs w:val="24"/>
        </w:rPr>
        <w:t xml:space="preserve"> Analysis on the correlation between the number of drainage facilities and the characteristics of residential communities.</w:t>
      </w:r>
    </w:p>
    <w:p w14:paraId="06F1FF97" w14:textId="71324815" w:rsidR="00E279C7" w:rsidRDefault="0032391F" w:rsidP="00F90005">
      <w:pPr>
        <w:widowControl/>
        <w:spacing w:line="480" w:lineRule="auto"/>
        <w:rPr>
          <w:rFonts w:eastAsia="宋体"/>
          <w:sz w:val="28"/>
          <w:szCs w:val="24"/>
        </w:rPr>
      </w:pPr>
      <w:r>
        <w:rPr>
          <w:rFonts w:eastAsia="宋体" w:cs="Times New Roman"/>
          <w:sz w:val="28"/>
          <w:szCs w:val="28"/>
        </w:rPr>
        <w:br w:type="page"/>
      </w:r>
    </w:p>
    <w:bookmarkEnd w:id="5"/>
    <w:p w14:paraId="06F1FF98" w14:textId="04271205" w:rsidR="00E279C7" w:rsidRDefault="0032391F">
      <w:pPr>
        <w:widowControl/>
        <w:spacing w:line="480" w:lineRule="auto"/>
        <w:outlineLvl w:val="0"/>
        <w:rPr>
          <w:rFonts w:eastAsia="宋体"/>
          <w:b/>
        </w:rPr>
      </w:pPr>
      <w:r>
        <w:rPr>
          <w:rFonts w:eastAsia="宋体" w:hint="eastAsia"/>
          <w:b/>
        </w:rPr>
        <w:lastRenderedPageBreak/>
        <w:t xml:space="preserve">Text S1. </w:t>
      </w:r>
      <w:r w:rsidR="007926B7" w:rsidRPr="007926B7">
        <w:rPr>
          <w:rFonts w:eastAsia="宋体"/>
          <w:b/>
        </w:rPr>
        <w:t>Detailed information on model evaluation metrics</w:t>
      </w:r>
      <w:r>
        <w:rPr>
          <w:rFonts w:eastAsia="宋体" w:hint="eastAsia"/>
          <w:b/>
        </w:rPr>
        <w:t>.</w:t>
      </w:r>
    </w:p>
    <w:p w14:paraId="6413FD96" w14:textId="6D9018EA" w:rsidR="007926B7" w:rsidRDefault="007926B7" w:rsidP="007926B7">
      <w:pPr>
        <w:spacing w:line="480" w:lineRule="auto"/>
        <w:ind w:firstLine="482"/>
      </w:pPr>
      <w:r>
        <w:t xml:space="preserve">(1) </w:t>
      </w:r>
      <w:r w:rsidRPr="007926B7">
        <w:t>Root Mean Square Error</w:t>
      </w:r>
      <w:r>
        <w:rPr>
          <w:rFonts w:hint="eastAsia"/>
        </w:rPr>
        <w:t xml:space="preserve"> (</w:t>
      </w:r>
      <w:r w:rsidRPr="007926B7">
        <w:t>RMSE</w:t>
      </w:r>
      <w:r>
        <w:rPr>
          <w:rFonts w:hint="eastAsia"/>
        </w:rPr>
        <w:t>)</w:t>
      </w:r>
    </w:p>
    <w:p w14:paraId="0AF66265" w14:textId="02CBB5A8" w:rsidR="00547D51" w:rsidRDefault="00547D51" w:rsidP="00547D51">
      <w:pPr>
        <w:spacing w:line="480" w:lineRule="auto"/>
        <w:ind w:firstLine="482"/>
        <w:jc w:val="center"/>
      </w:pPr>
      <w:r w:rsidRPr="00547D51">
        <w:rPr>
          <w:rFonts w:cs="Times New Roman"/>
          <w:kern w:val="0"/>
          <w:position w:val="-26"/>
          <w:sz w:val="28"/>
          <w:szCs w:val="28"/>
        </w:rPr>
        <w:object w:dxaOrig="2360" w:dyaOrig="700" w14:anchorId="744B2B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pt;height:35pt" o:ole="">
            <v:imagedata r:id="rId7" o:title=""/>
          </v:shape>
          <o:OLEObject Type="Embed" ProgID="Equation.DSMT4" ShapeID="_x0000_i1025" DrawAspect="Content" ObjectID="_1809884762" r:id="rId8"/>
        </w:object>
      </w:r>
    </w:p>
    <w:p w14:paraId="6DF44126" w14:textId="4E740923" w:rsidR="007926B7" w:rsidRDefault="00547D51" w:rsidP="00547D51">
      <w:pPr>
        <w:spacing w:line="480" w:lineRule="auto"/>
        <w:ind w:firstLine="482"/>
      </w:pPr>
      <w:r>
        <w:t xml:space="preserve">In the formula, n is the number of samples, </w:t>
      </w:r>
      <w:r w:rsidRPr="00754B88">
        <w:rPr>
          <w:position w:val="-12"/>
        </w:rPr>
        <w:object w:dxaOrig="240" w:dyaOrig="360" w14:anchorId="0A9D5D86">
          <v:shape id="_x0000_i1026" type="#_x0000_t75" style="width:12pt;height:18pt" o:ole="">
            <v:imagedata r:id="rId9" o:title=""/>
          </v:shape>
          <o:OLEObject Type="Embed" ProgID="Equation.DSMT4" ShapeID="_x0000_i1026" DrawAspect="Content" ObjectID="_1809884763" r:id="rId10"/>
        </w:object>
      </w:r>
      <w:r>
        <w:rPr>
          <w:rFonts w:hint="eastAsia"/>
        </w:rPr>
        <w:t xml:space="preserve"> </w:t>
      </w:r>
      <w:r>
        <w:t>is the predicted value, and y</w:t>
      </w:r>
      <w:r w:rsidRPr="00547D51">
        <w:rPr>
          <w:rFonts w:hint="eastAsia"/>
          <w:vertAlign w:val="subscript"/>
        </w:rPr>
        <w:t>i</w:t>
      </w:r>
      <w:r>
        <w:t xml:space="preserve"> is the true value.</w:t>
      </w:r>
      <w:r>
        <w:rPr>
          <w:rFonts w:hint="eastAsia"/>
        </w:rPr>
        <w:t xml:space="preserve"> </w:t>
      </w:r>
      <w:r>
        <w:t>RMSE is the root mean square error, which can be considered as the average difference between the predicted value and the true value.</w:t>
      </w:r>
    </w:p>
    <w:p w14:paraId="06F1FF99" w14:textId="2173CBA8" w:rsidR="00E279C7" w:rsidRDefault="00547D51">
      <w:pPr>
        <w:spacing w:line="480" w:lineRule="auto"/>
        <w:ind w:firstLine="480"/>
        <w:rPr>
          <w:rFonts w:cs="Times New Roman"/>
          <w:szCs w:val="24"/>
        </w:rPr>
      </w:pPr>
      <w:r w:rsidRPr="00547D51">
        <w:rPr>
          <w:rFonts w:cs="Times New Roman"/>
          <w:szCs w:val="24"/>
        </w:rPr>
        <w:t>(1) Coefficient of determination</w:t>
      </w:r>
      <w:r w:rsidR="008A1215">
        <w:rPr>
          <w:rFonts w:cs="Times New Roman" w:hint="eastAsia"/>
          <w:szCs w:val="24"/>
        </w:rPr>
        <w:t xml:space="preserve"> (</w:t>
      </w:r>
      <w:r w:rsidR="008A1215" w:rsidRPr="00547D51">
        <w:rPr>
          <w:rFonts w:cs="Times New Roman"/>
          <w:szCs w:val="24"/>
        </w:rPr>
        <w:t>R</w:t>
      </w:r>
      <w:r w:rsidR="008A1215" w:rsidRPr="00547D51">
        <w:rPr>
          <w:rFonts w:cs="Times New Roman"/>
          <w:szCs w:val="24"/>
          <w:vertAlign w:val="superscript"/>
        </w:rPr>
        <w:t>2</w:t>
      </w:r>
      <w:r w:rsidR="008A1215">
        <w:rPr>
          <w:rFonts w:cs="Times New Roman" w:hint="eastAsia"/>
          <w:szCs w:val="24"/>
        </w:rPr>
        <w:t>)</w:t>
      </w:r>
    </w:p>
    <w:p w14:paraId="619F8103" w14:textId="3EA5539E" w:rsidR="008A1215" w:rsidRDefault="008A1215" w:rsidP="008A1215">
      <w:pPr>
        <w:jc w:val="center"/>
      </w:pPr>
      <w:r w:rsidRPr="008A1215">
        <w:rPr>
          <w:rFonts w:cs="Times New Roman"/>
          <w:kern w:val="0"/>
          <w:position w:val="-50"/>
          <w:sz w:val="28"/>
          <w:szCs w:val="28"/>
        </w:rPr>
        <w:object w:dxaOrig="1939" w:dyaOrig="1120" w14:anchorId="2290A37D">
          <v:shape id="_x0000_i1027" type="#_x0000_t75" style="width:97pt;height:56pt" o:ole="">
            <v:imagedata r:id="rId11" o:title=""/>
          </v:shape>
          <o:OLEObject Type="Embed" ProgID="Equation.DSMT4" ShapeID="_x0000_i1027" DrawAspect="Content" ObjectID="_1809884764" r:id="rId12"/>
        </w:object>
      </w:r>
    </w:p>
    <w:p w14:paraId="1884A207" w14:textId="780FE144" w:rsidR="00547D51" w:rsidRDefault="008A1215" w:rsidP="008A1215">
      <w:pPr>
        <w:spacing w:line="480" w:lineRule="auto"/>
        <w:ind w:firstLineChars="200" w:firstLine="480"/>
        <w:rPr>
          <w:rFonts w:eastAsia="宋体"/>
          <w:b/>
        </w:rPr>
      </w:pPr>
      <w:r w:rsidRPr="008A1215">
        <w:t xml:space="preserve">In the formula, n is the number of samples, </w:t>
      </w:r>
      <w:r w:rsidRPr="00754B88">
        <w:rPr>
          <w:position w:val="-10"/>
        </w:rPr>
        <w:object w:dxaOrig="220" w:dyaOrig="300" w14:anchorId="462D4B62">
          <v:shape id="_x0000_i1028" type="#_x0000_t75" style="width:11pt;height:15.5pt" o:ole="">
            <v:imagedata r:id="rId13" o:title=""/>
          </v:shape>
          <o:OLEObject Type="Embed" ProgID="Equation.DSMT4" ShapeID="_x0000_i1028" DrawAspect="Content" ObjectID="_1809884765" r:id="rId14"/>
        </w:object>
      </w:r>
      <w:r w:rsidRPr="008A1215">
        <w:t xml:space="preserve"> is the average value of the true value, </w:t>
      </w:r>
      <w:r w:rsidRPr="00754B88">
        <w:rPr>
          <w:position w:val="-12"/>
        </w:rPr>
        <w:object w:dxaOrig="279" w:dyaOrig="420" w14:anchorId="792A0255">
          <v:shape id="_x0000_i1029" type="#_x0000_t75" style="width:14pt;height:21.5pt" o:ole="">
            <v:imagedata r:id="rId15" o:title=""/>
          </v:shape>
          <o:OLEObject Type="Embed" ProgID="Equation.DSMT4" ShapeID="_x0000_i1029" DrawAspect="Content" ObjectID="_1809884766" r:id="rId16"/>
        </w:object>
      </w:r>
      <w:r w:rsidRPr="008A1215">
        <w:t xml:space="preserve"> is the predicted value, and </w:t>
      </w:r>
      <w:r w:rsidRPr="00754B88">
        <w:rPr>
          <w:position w:val="-12"/>
        </w:rPr>
        <w:object w:dxaOrig="240" w:dyaOrig="360" w14:anchorId="232C5D9C">
          <v:shape id="_x0000_i1030" type="#_x0000_t75" style="width:12pt;height:18pt" o:ole="">
            <v:imagedata r:id="rId17" o:title=""/>
          </v:shape>
          <o:OLEObject Type="Embed" ProgID="Equation.DSMT4" ShapeID="_x0000_i1030" DrawAspect="Content" ObjectID="_1809884767" r:id="rId18"/>
        </w:object>
      </w:r>
      <w:r w:rsidRPr="008A1215">
        <w:t xml:space="preserve"> is the true value. R</w:t>
      </w:r>
      <w:r w:rsidRPr="00C50B6D">
        <w:rPr>
          <w:vertAlign w:val="superscript"/>
        </w:rPr>
        <w:t>2</w:t>
      </w:r>
      <w:r w:rsidRPr="008A1215">
        <w:t xml:space="preserve"> is used to evaluate the model's fit to the observed data. Its value range is between 0 and 1. The closer it is to 1, the better the model fits the data.</w:t>
      </w:r>
    </w:p>
    <w:p w14:paraId="06F1FF9A" w14:textId="17224382" w:rsidR="00E279C7" w:rsidRDefault="0032391F">
      <w:pPr>
        <w:rPr>
          <w:rFonts w:eastAsia="宋体" w:cs="Times New Roman"/>
          <w:szCs w:val="24"/>
        </w:rPr>
      </w:pPr>
      <w:r>
        <w:rPr>
          <w:rFonts w:eastAsia="宋体"/>
          <w:b/>
        </w:rPr>
        <w:br w:type="page"/>
      </w:r>
    </w:p>
    <w:p w14:paraId="06F1FF9B" w14:textId="127948A3" w:rsidR="00E279C7" w:rsidRDefault="0032391F">
      <w:pPr>
        <w:widowControl/>
        <w:spacing w:line="480" w:lineRule="auto"/>
        <w:outlineLvl w:val="0"/>
        <w:rPr>
          <w:rFonts w:eastAsia="宋体"/>
          <w:b/>
        </w:rPr>
      </w:pPr>
      <w:r>
        <w:rPr>
          <w:rFonts w:eastAsia="宋体" w:hint="eastAsia"/>
          <w:b/>
        </w:rPr>
        <w:lastRenderedPageBreak/>
        <w:t>Text S</w:t>
      </w:r>
      <w:r>
        <w:rPr>
          <w:rFonts w:eastAsia="宋体"/>
          <w:b/>
        </w:rPr>
        <w:t>2</w:t>
      </w:r>
      <w:r>
        <w:rPr>
          <w:rFonts w:eastAsia="宋体" w:hint="eastAsia"/>
          <w:b/>
        </w:rPr>
        <w:t xml:space="preserve">. </w:t>
      </w:r>
      <w:r w:rsidR="000A5895" w:rsidRPr="000A5895">
        <w:rPr>
          <w:rFonts w:eastAsia="宋体"/>
          <w:b/>
        </w:rPr>
        <w:t>Correlation analysis of the number of drainage facilities and characteristics of residential communities.</w:t>
      </w:r>
    </w:p>
    <w:p w14:paraId="06F1FF9D" w14:textId="41CEAA17" w:rsidR="00E279C7" w:rsidRDefault="00C50B6D">
      <w:pPr>
        <w:spacing w:line="480" w:lineRule="auto"/>
        <w:ind w:firstLine="482"/>
      </w:pPr>
      <w:r w:rsidRPr="00C50B6D">
        <w:t>Based on the residential community data collected in the questionnaire, the internal mathematical laws of drainage facilities in residential communities and the characteristic values of residential communities were explored, and the correlation analysis was performed using Pearson's correlation coefficient. The Pearson correlation coefficient (r) is used to measure the linear relationship between two variables x and y. The value is between -1 and 1. The closer it is to 1, the more positive the two variables are</w:t>
      </w:r>
      <w:r w:rsidR="0032391F">
        <w:t>.</w:t>
      </w:r>
    </w:p>
    <w:bookmarkStart w:id="6" w:name="_Hlk196423721"/>
    <w:p w14:paraId="151D90C2" w14:textId="7ABCF193" w:rsidR="00C50B6D" w:rsidRDefault="00BC331D" w:rsidP="00C50B6D">
      <w:pPr>
        <w:spacing w:line="480" w:lineRule="auto"/>
        <w:jc w:val="center"/>
      </w:pPr>
      <w:r w:rsidRPr="00BC331D">
        <w:rPr>
          <w:rFonts w:cs="Times New Roman"/>
          <w:kern w:val="0"/>
          <w:position w:val="-32"/>
          <w:sz w:val="28"/>
          <w:szCs w:val="28"/>
        </w:rPr>
        <w:object w:dxaOrig="3920" w:dyaOrig="740" w14:anchorId="2A47234B">
          <v:shape id="_x0000_i1031" type="#_x0000_t75" style="width:196pt;height:37pt" o:ole="">
            <v:imagedata r:id="rId19" o:title=""/>
          </v:shape>
          <o:OLEObject Type="Embed" ProgID="Equation.DSMT4" ShapeID="_x0000_i1031" DrawAspect="Content" ObjectID="_1809884768" r:id="rId20"/>
        </w:object>
      </w:r>
      <w:bookmarkEnd w:id="6"/>
    </w:p>
    <w:p w14:paraId="7ADDE565" w14:textId="4E2E6818" w:rsidR="00BC331D" w:rsidRDefault="00BC331D" w:rsidP="00BC331D">
      <w:pPr>
        <w:spacing w:line="480" w:lineRule="auto"/>
        <w:ind w:firstLine="482"/>
      </w:pPr>
      <w:r>
        <w:t xml:space="preserve">Where </w:t>
      </w:r>
      <w:r w:rsidRPr="00754B88">
        <w:rPr>
          <w:position w:val="-10"/>
        </w:rPr>
        <w:object w:dxaOrig="920" w:dyaOrig="320" w14:anchorId="74793ED6">
          <v:shape id="_x0000_i1032" type="#_x0000_t75" style="width:46pt;height:16pt" o:ole="">
            <v:imagedata r:id="rId21" o:title=""/>
          </v:shape>
          <o:OLEObject Type="Embed" ProgID="Equation.DSMT4" ShapeID="_x0000_i1032" DrawAspect="Content" ObjectID="_1809884769" r:id="rId22"/>
        </w:object>
      </w:r>
      <w:r>
        <w:t xml:space="preserve"> is the covariance of x and y</w:t>
      </w:r>
      <w:r w:rsidR="000A5895">
        <w:rPr>
          <w:rFonts w:hint="eastAsia"/>
        </w:rPr>
        <w:t>;</w:t>
      </w:r>
      <w:r>
        <w:t xml:space="preserve"> </w:t>
      </w:r>
      <w:r w:rsidRPr="00754B88">
        <w:rPr>
          <w:position w:val="-12"/>
        </w:rPr>
        <w:object w:dxaOrig="300" w:dyaOrig="360" w14:anchorId="65AB26EA">
          <v:shape id="_x0000_i1033" type="#_x0000_t75" style="width:15.5pt;height:18pt" o:ole="">
            <v:imagedata r:id="rId23" o:title=""/>
          </v:shape>
          <o:OLEObject Type="Embed" ProgID="Equation.DSMT4" ShapeID="_x0000_i1033" DrawAspect="Content" ObjectID="_1809884770" r:id="rId24"/>
        </w:object>
      </w:r>
      <w:r>
        <w:t xml:space="preserve">, </w:t>
      </w:r>
      <w:r w:rsidRPr="00754B88">
        <w:rPr>
          <w:position w:val="-14"/>
        </w:rPr>
        <w:object w:dxaOrig="320" w:dyaOrig="380" w14:anchorId="0D5074E8">
          <v:shape id="_x0000_i1034" type="#_x0000_t75" style="width:16pt;height:19pt" o:ole="">
            <v:imagedata r:id="rId25" o:title=""/>
          </v:shape>
          <o:OLEObject Type="Embed" ProgID="Equation.DSMT4" ShapeID="_x0000_i1034" DrawAspect="Content" ObjectID="_1809884771" r:id="rId26"/>
        </w:object>
      </w:r>
      <w:r>
        <w:t xml:space="preserve"> is the standard deviation of x and y</w:t>
      </w:r>
      <w:r w:rsidR="000A5895">
        <w:rPr>
          <w:rFonts w:hint="eastAsia"/>
        </w:rPr>
        <w:t>;</w:t>
      </w:r>
      <w:r>
        <w:t xml:space="preserve"> </w:t>
      </w:r>
      <w:r w:rsidRPr="00754B88">
        <w:rPr>
          <w:position w:val="-12"/>
        </w:rPr>
        <w:object w:dxaOrig="300" w:dyaOrig="360" w14:anchorId="31CF04D9">
          <v:shape id="_x0000_i1035" type="#_x0000_t75" style="width:15.5pt;height:18pt" o:ole="">
            <v:imagedata r:id="rId27" o:title=""/>
          </v:shape>
          <o:OLEObject Type="Embed" ProgID="Equation.DSMT4" ShapeID="_x0000_i1035" DrawAspect="Content" ObjectID="_1809884772" r:id="rId28"/>
        </w:object>
      </w:r>
      <w:r>
        <w:t xml:space="preserve">, </w:t>
      </w:r>
      <w:r w:rsidRPr="00754B88">
        <w:rPr>
          <w:position w:val="-14"/>
        </w:rPr>
        <w:object w:dxaOrig="300" w:dyaOrig="380" w14:anchorId="7672E1FB">
          <v:shape id="_x0000_i1036" type="#_x0000_t75" style="width:15.5pt;height:19pt" o:ole="">
            <v:imagedata r:id="rId29" o:title=""/>
          </v:shape>
          <o:OLEObject Type="Embed" ProgID="Equation.DSMT4" ShapeID="_x0000_i1036" DrawAspect="Content" ObjectID="_1809884773" r:id="rId30"/>
        </w:object>
      </w:r>
      <w:r>
        <w:t xml:space="preserve"> is the average of x and y.</w:t>
      </w:r>
    </w:p>
    <w:p w14:paraId="06F1FF9F" w14:textId="2AD788DF" w:rsidR="00E279C7" w:rsidRPr="00EA12FD" w:rsidRDefault="00B76837" w:rsidP="00EA12FD">
      <w:pPr>
        <w:spacing w:line="480" w:lineRule="auto"/>
        <w:ind w:firstLine="482"/>
      </w:pPr>
      <w:r w:rsidRPr="00B76837">
        <w:t xml:space="preserve">The variables analyzed included the characteristics of seven residential communities and four drainage facilities, and the results are shown in </w:t>
      </w:r>
      <w:bookmarkStart w:id="7" w:name="_Hlk196420648"/>
      <w:r w:rsidRPr="00AD540E">
        <w:rPr>
          <w:rFonts w:cs="Times New Roman"/>
          <w:color w:val="0000FF"/>
          <w:szCs w:val="24"/>
        </w:rPr>
        <w:t xml:space="preserve">Table </w:t>
      </w:r>
      <w:bookmarkEnd w:id="7"/>
      <w:r w:rsidR="00AD540E" w:rsidRPr="00AD540E">
        <w:rPr>
          <w:rFonts w:cs="Times New Roman" w:hint="eastAsia"/>
          <w:color w:val="0000FF"/>
          <w:szCs w:val="24"/>
        </w:rPr>
        <w:t>S6</w:t>
      </w:r>
      <w:r w:rsidR="00BC331D" w:rsidRPr="00BC331D">
        <w:t>.</w:t>
      </w:r>
      <w:r w:rsidR="000A5895" w:rsidRPr="000A5895">
        <w:t xml:space="preserve"> Taking the length of the </w:t>
      </w:r>
      <w:r w:rsidR="00A47468">
        <w:t>sanitary sewer pipeline</w:t>
      </w:r>
      <w:r w:rsidR="000A5895" w:rsidRPr="000A5895">
        <w:t xml:space="preserve"> as an example, the correlation coefficients of its building area, number of buildings and number of households are 0.834, 0.928, and 0.777 respectively. The significance result p&lt;0.01 shows that there is a significant positive correlation between the variables. The other three drainage facilities also show similar patterns. Therefore, there are three characteristics of the community related to the number of drainage facilities: building area, building number, and household number. In addition, there is also a correlation between the four drainage facility variables.</w:t>
      </w:r>
      <w:r w:rsidR="0032391F">
        <w:rPr>
          <w:rFonts w:cs="Times New Roman"/>
          <w:szCs w:val="24"/>
        </w:rPr>
        <w:br w:type="page"/>
      </w:r>
    </w:p>
    <w:p w14:paraId="06F1FFA0" w14:textId="6A4845C4" w:rsidR="00E279C7" w:rsidRDefault="0032391F">
      <w:pPr>
        <w:widowControl/>
        <w:spacing w:line="480" w:lineRule="auto"/>
        <w:outlineLvl w:val="0"/>
        <w:rPr>
          <w:rFonts w:eastAsia="宋体"/>
          <w:b/>
          <w:iCs/>
        </w:rPr>
      </w:pPr>
      <w:r>
        <w:rPr>
          <w:rFonts w:eastAsia="宋体" w:hint="eastAsia"/>
          <w:b/>
        </w:rPr>
        <w:lastRenderedPageBreak/>
        <w:t>T</w:t>
      </w:r>
      <w:r>
        <w:rPr>
          <w:rFonts w:eastAsia="宋体"/>
          <w:b/>
        </w:rPr>
        <w:t xml:space="preserve">ext S3. </w:t>
      </w:r>
      <w:bookmarkStart w:id="8" w:name="_Hlk196424834"/>
      <w:r w:rsidR="00350855" w:rsidRPr="00350855">
        <w:rPr>
          <w:rFonts w:eastAsia="宋体"/>
          <w:b/>
          <w:iCs/>
        </w:rPr>
        <w:t>Detailed information on Durbin Watson values.</w:t>
      </w:r>
      <w:bookmarkEnd w:id="8"/>
    </w:p>
    <w:p w14:paraId="06F1FFA1" w14:textId="77C9BDC1" w:rsidR="00E279C7" w:rsidRDefault="00350855">
      <w:pPr>
        <w:widowControl/>
        <w:spacing w:line="480" w:lineRule="auto"/>
        <w:ind w:firstLineChars="200" w:firstLine="480"/>
      </w:pPr>
      <w:bookmarkStart w:id="9" w:name="_Hlk196423904"/>
      <w:r w:rsidRPr="00350855">
        <w:t>If there is autocorrelation between residuals, the accuracy of the model will be greatly reduced, and the calculated errors are often lower than the actual real error. The Durbin Watson value test can be calculated, and the formula is as follows.</w:t>
      </w:r>
      <w:bookmarkEnd w:id="9"/>
    </w:p>
    <w:p w14:paraId="06F1FFA2" w14:textId="5E316934" w:rsidR="00E279C7" w:rsidRDefault="00350855" w:rsidP="00350855">
      <w:pPr>
        <w:widowControl/>
        <w:spacing w:line="480" w:lineRule="auto"/>
        <w:jc w:val="center"/>
        <w:rPr>
          <w:rFonts w:cs="Times New Roman"/>
          <w:kern w:val="0"/>
          <w:sz w:val="28"/>
          <w:szCs w:val="28"/>
        </w:rPr>
      </w:pPr>
      <w:r w:rsidRPr="00350855">
        <w:rPr>
          <w:rFonts w:cs="Times New Roman"/>
          <w:kern w:val="0"/>
          <w:position w:val="-38"/>
          <w:sz w:val="28"/>
          <w:szCs w:val="28"/>
        </w:rPr>
        <w:object w:dxaOrig="2220" w:dyaOrig="880" w14:anchorId="1667A272">
          <v:shape id="_x0000_i1037" type="#_x0000_t75" style="width:111pt;height:44pt" o:ole="">
            <v:imagedata r:id="rId31" o:title=""/>
          </v:shape>
          <o:OLEObject Type="Embed" ProgID="Equation.DSMT4" ShapeID="_x0000_i1037" DrawAspect="Content" ObjectID="_1809884774" r:id="rId32"/>
        </w:object>
      </w:r>
    </w:p>
    <w:p w14:paraId="04FCBE1B" w14:textId="45374814" w:rsidR="00350855" w:rsidRDefault="00496181" w:rsidP="00350855">
      <w:pPr>
        <w:widowControl/>
        <w:spacing w:line="480" w:lineRule="auto"/>
        <w:ind w:firstLineChars="200" w:firstLine="480"/>
      </w:pPr>
      <w:r w:rsidRPr="00496181">
        <w:t xml:space="preserve">In the formula, </w:t>
      </w:r>
      <w:r w:rsidRPr="00496181">
        <w:rPr>
          <w:rFonts w:ascii="Cambria Math" w:hAnsi="Cambria Math" w:cs="Cambria Math"/>
        </w:rPr>
        <w:t>𝐷𝑊</w:t>
      </w:r>
      <w:r w:rsidRPr="00496181">
        <w:t xml:space="preserve"> is the Durbin Watson value; </w:t>
      </w:r>
      <w:r w:rsidRPr="00496181">
        <w:rPr>
          <w:rFonts w:ascii="Cambria Math" w:hAnsi="Cambria Math" w:cs="Cambria Math"/>
        </w:rPr>
        <w:t>𝑒</w:t>
      </w:r>
      <w:r w:rsidRPr="00EA12FD">
        <w:rPr>
          <w:rFonts w:ascii="Cambria Math" w:hAnsi="Cambria Math" w:cs="Cambria Math"/>
          <w:vertAlign w:val="subscript"/>
        </w:rPr>
        <w:t>𝑖</w:t>
      </w:r>
      <w:r w:rsidRPr="00496181">
        <w:t xml:space="preserve"> is the </w:t>
      </w:r>
      <w:r w:rsidRPr="00496181">
        <w:rPr>
          <w:rFonts w:ascii="Cambria Math" w:hAnsi="Cambria Math" w:cs="Cambria Math"/>
        </w:rPr>
        <w:t>𝑖</w:t>
      </w:r>
      <w:r w:rsidRPr="00496181">
        <w:t>th residual</w:t>
      </w:r>
      <w:r w:rsidR="00350855" w:rsidRPr="00350855">
        <w:t>.</w:t>
      </w:r>
    </w:p>
    <w:p w14:paraId="06F1FFA3" w14:textId="77777777" w:rsidR="00E279C7" w:rsidRDefault="0032391F">
      <w:pPr>
        <w:widowControl/>
        <w:spacing w:line="240" w:lineRule="auto"/>
        <w:jc w:val="left"/>
        <w:rPr>
          <w:rFonts w:eastAsia="宋体"/>
          <w:b/>
        </w:rPr>
      </w:pPr>
      <w:r>
        <w:rPr>
          <w:rFonts w:eastAsia="宋体"/>
          <w:b/>
        </w:rPr>
        <w:br w:type="page"/>
      </w:r>
    </w:p>
    <w:p w14:paraId="06F1FFA4" w14:textId="3470EA08" w:rsidR="00E279C7" w:rsidRDefault="0032391F">
      <w:pPr>
        <w:widowControl/>
        <w:spacing w:line="480" w:lineRule="auto"/>
        <w:outlineLvl w:val="0"/>
        <w:rPr>
          <w:rFonts w:eastAsia="宋体"/>
          <w:b/>
          <w:iCs/>
        </w:rPr>
      </w:pPr>
      <w:r>
        <w:rPr>
          <w:rFonts w:eastAsia="宋体" w:hint="eastAsia"/>
          <w:b/>
        </w:rPr>
        <w:lastRenderedPageBreak/>
        <w:t>T</w:t>
      </w:r>
      <w:r>
        <w:rPr>
          <w:rFonts w:eastAsia="宋体"/>
          <w:b/>
        </w:rPr>
        <w:t xml:space="preserve">ext S4. </w:t>
      </w:r>
      <w:r w:rsidR="00496181" w:rsidRPr="00496181">
        <w:rPr>
          <w:rFonts w:eastAsia="宋体"/>
          <w:b/>
          <w:iCs/>
        </w:rPr>
        <w:t>SVR-RBF model key code</w:t>
      </w:r>
      <w:r>
        <w:rPr>
          <w:rFonts w:eastAsia="宋体"/>
          <w:b/>
          <w:iCs/>
        </w:rPr>
        <w:t>.</w:t>
      </w:r>
    </w:p>
    <w:p w14:paraId="189A240E"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train, test = train_test_</w:t>
      </w:r>
      <w:proofErr w:type="gramStart"/>
      <w:r w:rsidRPr="00496181">
        <w:rPr>
          <w:color w:val="000000" w:themeColor="text1"/>
          <w:kern w:val="0"/>
          <w:szCs w:val="32"/>
        </w:rPr>
        <w:t>split(</w:t>
      </w:r>
      <w:proofErr w:type="gramEnd"/>
      <w:r w:rsidRPr="00496181">
        <w:rPr>
          <w:color w:val="000000" w:themeColor="text1"/>
          <w:kern w:val="0"/>
          <w:szCs w:val="32"/>
        </w:rPr>
        <w:t>data, test_size=0.3, random_state=1234)</w:t>
      </w:r>
    </w:p>
    <w:p w14:paraId="6C65F8FC"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 xml:space="preserve">train = </w:t>
      </w:r>
      <w:proofErr w:type="gramStart"/>
      <w:r w:rsidRPr="00496181">
        <w:rPr>
          <w:color w:val="000000" w:themeColor="text1"/>
          <w:kern w:val="0"/>
          <w:szCs w:val="32"/>
        </w:rPr>
        <w:t>train.reset</w:t>
      </w:r>
      <w:proofErr w:type="gramEnd"/>
      <w:r w:rsidRPr="00496181">
        <w:rPr>
          <w:color w:val="000000" w:themeColor="text1"/>
          <w:kern w:val="0"/>
          <w:szCs w:val="32"/>
        </w:rPr>
        <w:t>_index(drop=True) test = test.reset_index(drop=True)</w:t>
      </w:r>
    </w:p>
    <w:p w14:paraId="1F0DDBD4"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 xml:space="preserve">X_train, X_test = </w:t>
      </w:r>
      <w:proofErr w:type="gramStart"/>
      <w:r w:rsidRPr="00496181">
        <w:rPr>
          <w:color w:val="000000" w:themeColor="text1"/>
          <w:kern w:val="0"/>
          <w:szCs w:val="32"/>
        </w:rPr>
        <w:t>train.iloc</w:t>
      </w:r>
      <w:proofErr w:type="gramEnd"/>
      <w:r w:rsidRPr="00496181">
        <w:rPr>
          <w:color w:val="000000" w:themeColor="text1"/>
          <w:kern w:val="0"/>
          <w:szCs w:val="32"/>
        </w:rPr>
        <w:t>[:, 4:7], test.iloc[:, 4:7]</w:t>
      </w:r>
    </w:p>
    <w:p w14:paraId="71B7064A"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 xml:space="preserve">Y_train, Y_test = </w:t>
      </w:r>
      <w:proofErr w:type="gramStart"/>
      <w:r w:rsidRPr="00496181">
        <w:rPr>
          <w:color w:val="000000" w:themeColor="text1"/>
          <w:kern w:val="0"/>
          <w:szCs w:val="32"/>
        </w:rPr>
        <w:t>train.iloc</w:t>
      </w:r>
      <w:proofErr w:type="gramEnd"/>
      <w:r w:rsidRPr="00496181">
        <w:rPr>
          <w:color w:val="000000" w:themeColor="text1"/>
          <w:kern w:val="0"/>
          <w:szCs w:val="32"/>
        </w:rPr>
        <w:t>[:, 3], test.iloc[:, 3]</w:t>
      </w:r>
    </w:p>
    <w:p w14:paraId="15794084"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p>
    <w:p w14:paraId="67ACD6B3"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 xml:space="preserve">scaler = </w:t>
      </w:r>
      <w:proofErr w:type="gramStart"/>
      <w:r w:rsidRPr="00496181">
        <w:rPr>
          <w:color w:val="000000" w:themeColor="text1"/>
          <w:kern w:val="0"/>
          <w:szCs w:val="32"/>
        </w:rPr>
        <w:t>StandardScaler(</w:t>
      </w:r>
      <w:proofErr w:type="gramEnd"/>
      <w:r w:rsidRPr="00496181">
        <w:rPr>
          <w:color w:val="000000" w:themeColor="text1"/>
          <w:kern w:val="0"/>
          <w:szCs w:val="32"/>
        </w:rPr>
        <w:t>)</w:t>
      </w:r>
    </w:p>
    <w:p w14:paraId="6CB58D8E"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rFonts w:hint="eastAsia"/>
          <w:color w:val="000000" w:themeColor="text1"/>
          <w:kern w:val="0"/>
          <w:szCs w:val="32"/>
        </w:rPr>
        <w:t>x_train = x_scaler.fit_transform(X_train)</w:t>
      </w:r>
      <w:r w:rsidRPr="00496181">
        <w:rPr>
          <w:rFonts w:hint="eastAsia"/>
          <w:color w:val="000000" w:themeColor="text1"/>
          <w:kern w:val="0"/>
          <w:szCs w:val="32"/>
        </w:rPr>
        <w:t>，</w:t>
      </w:r>
      <w:r w:rsidRPr="00496181">
        <w:rPr>
          <w:rFonts w:hint="eastAsia"/>
          <w:color w:val="000000" w:themeColor="text1"/>
          <w:kern w:val="0"/>
          <w:szCs w:val="32"/>
        </w:rPr>
        <w:t>x_test = x_scaler.fit_transform(X_test)</w:t>
      </w:r>
    </w:p>
    <w:p w14:paraId="0C047C72"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y_train = y_scaler.fit_</w:t>
      </w:r>
      <w:proofErr w:type="gramStart"/>
      <w:r w:rsidRPr="00496181">
        <w:rPr>
          <w:color w:val="000000" w:themeColor="text1"/>
          <w:kern w:val="0"/>
          <w:szCs w:val="32"/>
        </w:rPr>
        <w:t>transform(</w:t>
      </w:r>
      <w:proofErr w:type="gramEnd"/>
      <w:r w:rsidRPr="00496181">
        <w:rPr>
          <w:color w:val="000000" w:themeColor="text1"/>
          <w:kern w:val="0"/>
          <w:szCs w:val="32"/>
        </w:rPr>
        <w:t>Y_train.values.reshape(-1, 1))</w:t>
      </w:r>
    </w:p>
    <w:p w14:paraId="2326DEA2"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y_test = y_scaler.fit_</w:t>
      </w:r>
      <w:proofErr w:type="gramStart"/>
      <w:r w:rsidRPr="00496181">
        <w:rPr>
          <w:color w:val="000000" w:themeColor="text1"/>
          <w:kern w:val="0"/>
          <w:szCs w:val="32"/>
        </w:rPr>
        <w:t>transform(</w:t>
      </w:r>
      <w:proofErr w:type="gramEnd"/>
      <w:r w:rsidRPr="00496181">
        <w:rPr>
          <w:color w:val="000000" w:themeColor="text1"/>
          <w:kern w:val="0"/>
          <w:szCs w:val="32"/>
        </w:rPr>
        <w:t>Y_test.values.reshape(-1, 1))</w:t>
      </w:r>
    </w:p>
    <w:p w14:paraId="2537AFB1"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p>
    <w:p w14:paraId="645BCDAC"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 xml:space="preserve">rbf_svr = </w:t>
      </w:r>
      <w:proofErr w:type="gramStart"/>
      <w:r w:rsidRPr="00496181">
        <w:rPr>
          <w:color w:val="000000" w:themeColor="text1"/>
          <w:kern w:val="0"/>
          <w:szCs w:val="32"/>
        </w:rPr>
        <w:t>SVR(</w:t>
      </w:r>
      <w:proofErr w:type="gramEnd"/>
      <w:r w:rsidRPr="00496181">
        <w:rPr>
          <w:color w:val="000000" w:themeColor="text1"/>
          <w:kern w:val="0"/>
          <w:szCs w:val="32"/>
        </w:rPr>
        <w:t>kernel = "rbf",  C = 1, epsilon = 0.1)</w:t>
      </w:r>
    </w:p>
    <w:p w14:paraId="30EE3E6A"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proofErr w:type="gramStart"/>
      <w:r w:rsidRPr="00496181">
        <w:rPr>
          <w:color w:val="000000" w:themeColor="text1"/>
          <w:kern w:val="0"/>
          <w:szCs w:val="32"/>
        </w:rPr>
        <w:t>rbf_svr.fit(</w:t>
      </w:r>
      <w:proofErr w:type="gramEnd"/>
      <w:r w:rsidRPr="00496181">
        <w:rPr>
          <w:color w:val="000000" w:themeColor="text1"/>
          <w:kern w:val="0"/>
          <w:szCs w:val="32"/>
        </w:rPr>
        <w:t>x_train, y_train)</w:t>
      </w:r>
    </w:p>
    <w:p w14:paraId="3EDD36CF"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rbf_svr_pred = rbf_</w:t>
      </w:r>
      <w:proofErr w:type="gramStart"/>
      <w:r w:rsidRPr="00496181">
        <w:rPr>
          <w:color w:val="000000" w:themeColor="text1"/>
          <w:kern w:val="0"/>
          <w:szCs w:val="32"/>
        </w:rPr>
        <w:t>svr.predict</w:t>
      </w:r>
      <w:proofErr w:type="gramEnd"/>
      <w:r w:rsidRPr="00496181">
        <w:rPr>
          <w:color w:val="000000" w:themeColor="text1"/>
          <w:kern w:val="0"/>
          <w:szCs w:val="32"/>
        </w:rPr>
        <w:t>(x_test)</w:t>
      </w:r>
    </w:p>
    <w:p w14:paraId="478C75EB"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rbf_svr_pred = y_</w:t>
      </w:r>
      <w:proofErr w:type="gramStart"/>
      <w:r w:rsidRPr="00496181">
        <w:rPr>
          <w:color w:val="000000" w:themeColor="text1"/>
          <w:kern w:val="0"/>
          <w:szCs w:val="32"/>
        </w:rPr>
        <w:t>scaler.inverse</w:t>
      </w:r>
      <w:proofErr w:type="gramEnd"/>
      <w:r w:rsidRPr="00496181">
        <w:rPr>
          <w:color w:val="000000" w:themeColor="text1"/>
          <w:kern w:val="0"/>
          <w:szCs w:val="32"/>
        </w:rPr>
        <w:t>_transform(rbf_svr_pred.reshape(-1,1))</w:t>
      </w:r>
    </w:p>
    <w:p w14:paraId="7294A696"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p>
    <w:p w14:paraId="4BC7D01D" w14:textId="77777777" w:rsidR="00496181" w:rsidRPr="00496181"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 xml:space="preserve">rbf_svr_rmse = </w:t>
      </w:r>
      <w:proofErr w:type="gramStart"/>
      <w:r w:rsidRPr="00496181">
        <w:rPr>
          <w:color w:val="000000" w:themeColor="text1"/>
          <w:kern w:val="0"/>
          <w:szCs w:val="32"/>
        </w:rPr>
        <w:t>np.sqrt</w:t>
      </w:r>
      <w:proofErr w:type="gramEnd"/>
      <w:r w:rsidRPr="00496181">
        <w:rPr>
          <w:color w:val="000000" w:themeColor="text1"/>
          <w:kern w:val="0"/>
          <w:szCs w:val="32"/>
        </w:rPr>
        <w:t xml:space="preserve">(mean_squared_error(Y_test,rbf_svr_pred)) </w:t>
      </w:r>
    </w:p>
    <w:p w14:paraId="06F1FFA5" w14:textId="4BA50EEE" w:rsidR="00E279C7" w:rsidRDefault="00496181" w:rsidP="00496181">
      <w:pPr>
        <w:autoSpaceDE w:val="0"/>
        <w:autoSpaceDN w:val="0"/>
        <w:adjustRightInd w:val="0"/>
        <w:spacing w:line="480" w:lineRule="auto"/>
        <w:ind w:firstLineChars="200" w:firstLine="480"/>
        <w:rPr>
          <w:color w:val="000000" w:themeColor="text1"/>
          <w:kern w:val="0"/>
          <w:szCs w:val="32"/>
        </w:rPr>
      </w:pPr>
      <w:r w:rsidRPr="00496181">
        <w:rPr>
          <w:color w:val="000000" w:themeColor="text1"/>
          <w:kern w:val="0"/>
          <w:szCs w:val="32"/>
        </w:rPr>
        <w:t>rbf_svr_r2 = r2_</w:t>
      </w:r>
      <w:proofErr w:type="gramStart"/>
      <w:r w:rsidRPr="00496181">
        <w:rPr>
          <w:color w:val="000000" w:themeColor="text1"/>
          <w:kern w:val="0"/>
          <w:szCs w:val="32"/>
        </w:rPr>
        <w:t>score(</w:t>
      </w:r>
      <w:proofErr w:type="gramEnd"/>
      <w:r w:rsidRPr="00496181">
        <w:rPr>
          <w:color w:val="000000" w:themeColor="text1"/>
          <w:kern w:val="0"/>
          <w:szCs w:val="32"/>
        </w:rPr>
        <w:t>Y_test, rbf_svr_pred)</w:t>
      </w:r>
    </w:p>
    <w:p w14:paraId="647D0844" w14:textId="6B1A1AEB" w:rsidR="00EA12FD" w:rsidRDefault="00EA12FD">
      <w:pPr>
        <w:widowControl/>
        <w:spacing w:line="240" w:lineRule="auto"/>
        <w:jc w:val="left"/>
      </w:pPr>
      <w:r>
        <w:br w:type="page"/>
      </w:r>
    </w:p>
    <w:p w14:paraId="06F1FFA7" w14:textId="2B5FF05F" w:rsidR="00E279C7" w:rsidRDefault="0032391F">
      <w:pPr>
        <w:widowControl/>
        <w:spacing w:line="480" w:lineRule="auto"/>
        <w:outlineLvl w:val="0"/>
        <w:rPr>
          <w:rFonts w:eastAsia="宋体"/>
          <w:b/>
          <w:iCs/>
        </w:rPr>
      </w:pPr>
      <w:r>
        <w:rPr>
          <w:rFonts w:eastAsia="宋体" w:hint="eastAsia"/>
          <w:b/>
        </w:rPr>
        <w:lastRenderedPageBreak/>
        <w:t>T</w:t>
      </w:r>
      <w:r>
        <w:rPr>
          <w:rFonts w:eastAsia="宋体"/>
          <w:b/>
        </w:rPr>
        <w:t xml:space="preserve">ext S5. </w:t>
      </w:r>
      <w:r w:rsidR="001C5AF7" w:rsidRPr="001C5AF7">
        <w:rPr>
          <w:rFonts w:eastAsia="宋体"/>
          <w:b/>
          <w:iCs/>
        </w:rPr>
        <w:t xml:space="preserve">Detailed information on </w:t>
      </w:r>
      <w:r w:rsidR="001C5AF7">
        <w:rPr>
          <w:rFonts w:eastAsia="宋体" w:hint="eastAsia"/>
          <w:b/>
          <w:iCs/>
        </w:rPr>
        <w:t>SVR</w:t>
      </w:r>
      <w:r w:rsidR="001C5AF7" w:rsidRPr="001C5AF7">
        <w:rPr>
          <w:rFonts w:eastAsia="宋体"/>
          <w:b/>
          <w:iCs/>
        </w:rPr>
        <w:t xml:space="preserve"> model code.</w:t>
      </w:r>
    </w:p>
    <w:p w14:paraId="03FBCDD5" w14:textId="77777777" w:rsidR="001C5AF7" w:rsidRDefault="001C5AF7" w:rsidP="001C5AF7">
      <w:pPr>
        <w:autoSpaceDE w:val="0"/>
        <w:autoSpaceDN w:val="0"/>
        <w:adjustRightInd w:val="0"/>
        <w:spacing w:line="480" w:lineRule="auto"/>
        <w:ind w:firstLineChars="200" w:firstLine="480"/>
      </w:pPr>
      <w:r>
        <w:t xml:space="preserve">scaler = </w:t>
      </w:r>
      <w:proofErr w:type="gramStart"/>
      <w:r>
        <w:t>StandardScaler(</w:t>
      </w:r>
      <w:proofErr w:type="gramEnd"/>
      <w:r>
        <w:t>)</w:t>
      </w:r>
    </w:p>
    <w:p w14:paraId="6E141D2C" w14:textId="77777777" w:rsidR="001C5AF7" w:rsidRDefault="001C5AF7" w:rsidP="001C5AF7">
      <w:pPr>
        <w:autoSpaceDE w:val="0"/>
        <w:autoSpaceDN w:val="0"/>
        <w:adjustRightInd w:val="0"/>
        <w:spacing w:line="480" w:lineRule="auto"/>
        <w:ind w:firstLineChars="200" w:firstLine="480"/>
      </w:pPr>
      <w:r>
        <w:t>X_scaled = scaler.fit_transform(X)</w:t>
      </w:r>
    </w:p>
    <w:p w14:paraId="14B0150D" w14:textId="77777777" w:rsidR="001C5AF7" w:rsidRDefault="001C5AF7" w:rsidP="001C5AF7">
      <w:pPr>
        <w:autoSpaceDE w:val="0"/>
        <w:autoSpaceDN w:val="0"/>
        <w:adjustRightInd w:val="0"/>
        <w:spacing w:line="480" w:lineRule="auto"/>
        <w:ind w:firstLineChars="200" w:firstLine="480"/>
      </w:pPr>
      <w:r>
        <w:t>Y_scaled = scaler.fit_</w:t>
      </w:r>
      <w:proofErr w:type="gramStart"/>
      <w:r>
        <w:t>transform(</w:t>
      </w:r>
      <w:proofErr w:type="gramEnd"/>
      <w:r>
        <w:t>Y.reSape(-1, 1)).flatten()</w:t>
      </w:r>
    </w:p>
    <w:p w14:paraId="42245523" w14:textId="77777777" w:rsidR="001C5AF7" w:rsidRDefault="001C5AF7" w:rsidP="001C5AF7">
      <w:pPr>
        <w:autoSpaceDE w:val="0"/>
        <w:autoSpaceDN w:val="0"/>
        <w:adjustRightInd w:val="0"/>
        <w:spacing w:line="480" w:lineRule="auto"/>
        <w:ind w:firstLineChars="200" w:firstLine="480"/>
      </w:pPr>
    </w:p>
    <w:p w14:paraId="4A170A94" w14:textId="77777777" w:rsidR="001C5AF7" w:rsidRDefault="001C5AF7" w:rsidP="001C5AF7">
      <w:pPr>
        <w:autoSpaceDE w:val="0"/>
        <w:autoSpaceDN w:val="0"/>
        <w:adjustRightInd w:val="0"/>
        <w:spacing w:line="480" w:lineRule="auto"/>
        <w:ind w:firstLineChars="200" w:firstLine="480"/>
      </w:pPr>
      <w:r>
        <w:t xml:space="preserve">svr_model = </w:t>
      </w:r>
      <w:proofErr w:type="gramStart"/>
      <w:r>
        <w:t>SVR(</w:t>
      </w:r>
      <w:proofErr w:type="gramEnd"/>
      <w:r>
        <w:t>kernel='rbf',C = 10, epsilon = 0.01)</w:t>
      </w:r>
    </w:p>
    <w:p w14:paraId="70FDBD4F" w14:textId="77777777" w:rsidR="001C5AF7" w:rsidRDefault="001C5AF7" w:rsidP="001C5AF7">
      <w:pPr>
        <w:autoSpaceDE w:val="0"/>
        <w:autoSpaceDN w:val="0"/>
        <w:adjustRightInd w:val="0"/>
        <w:spacing w:line="480" w:lineRule="auto"/>
        <w:ind w:firstLineChars="200" w:firstLine="480"/>
      </w:pPr>
    </w:p>
    <w:p w14:paraId="2F31EFE5" w14:textId="77777777" w:rsidR="001C5AF7" w:rsidRDefault="001C5AF7" w:rsidP="001C5AF7">
      <w:pPr>
        <w:autoSpaceDE w:val="0"/>
        <w:autoSpaceDN w:val="0"/>
        <w:adjustRightInd w:val="0"/>
        <w:spacing w:line="480" w:lineRule="auto"/>
        <w:ind w:firstLineChars="200" w:firstLine="480"/>
      </w:pPr>
      <w:r>
        <w:t>kf = KFold(n_splits=10)</w:t>
      </w:r>
    </w:p>
    <w:p w14:paraId="29CCE8D4" w14:textId="77777777" w:rsidR="001C5AF7" w:rsidRDefault="001C5AF7" w:rsidP="001C5AF7">
      <w:pPr>
        <w:autoSpaceDE w:val="0"/>
        <w:autoSpaceDN w:val="0"/>
        <w:adjustRightInd w:val="0"/>
        <w:spacing w:line="480" w:lineRule="auto"/>
        <w:ind w:firstLineChars="200" w:firstLine="480"/>
      </w:pPr>
      <w:r>
        <w:t>r2_scores = []</w:t>
      </w:r>
    </w:p>
    <w:p w14:paraId="350CCF2E" w14:textId="77777777" w:rsidR="001C5AF7" w:rsidRDefault="001C5AF7" w:rsidP="001C5AF7">
      <w:pPr>
        <w:autoSpaceDE w:val="0"/>
        <w:autoSpaceDN w:val="0"/>
        <w:adjustRightInd w:val="0"/>
        <w:spacing w:line="480" w:lineRule="auto"/>
        <w:ind w:firstLineChars="200" w:firstLine="480"/>
      </w:pPr>
      <w:r>
        <w:t>rmse_scores = []</w:t>
      </w:r>
    </w:p>
    <w:p w14:paraId="4774DA19" w14:textId="77777777" w:rsidR="001C5AF7" w:rsidRDefault="001C5AF7" w:rsidP="001C5AF7">
      <w:pPr>
        <w:autoSpaceDE w:val="0"/>
        <w:autoSpaceDN w:val="0"/>
        <w:adjustRightInd w:val="0"/>
        <w:spacing w:line="480" w:lineRule="auto"/>
        <w:ind w:firstLineChars="200" w:firstLine="480"/>
      </w:pPr>
    </w:p>
    <w:p w14:paraId="68DFC85F" w14:textId="77777777" w:rsidR="001C5AF7" w:rsidRDefault="001C5AF7" w:rsidP="001C5AF7">
      <w:pPr>
        <w:autoSpaceDE w:val="0"/>
        <w:autoSpaceDN w:val="0"/>
        <w:adjustRightInd w:val="0"/>
        <w:spacing w:line="480" w:lineRule="auto"/>
        <w:ind w:firstLineChars="200" w:firstLine="480"/>
      </w:pPr>
      <w:r>
        <w:t xml:space="preserve">for train_index, test_index in </w:t>
      </w:r>
      <w:proofErr w:type="gramStart"/>
      <w:r>
        <w:t>kf.split</w:t>
      </w:r>
      <w:proofErr w:type="gramEnd"/>
      <w:r>
        <w:t>(X_scaled):</w:t>
      </w:r>
    </w:p>
    <w:p w14:paraId="6C16D5CD" w14:textId="77777777" w:rsidR="001C5AF7" w:rsidRDefault="001C5AF7" w:rsidP="001C5AF7">
      <w:pPr>
        <w:autoSpaceDE w:val="0"/>
        <w:autoSpaceDN w:val="0"/>
        <w:adjustRightInd w:val="0"/>
        <w:spacing w:line="480" w:lineRule="auto"/>
        <w:ind w:firstLineChars="200" w:firstLine="480"/>
      </w:pPr>
      <w:r>
        <w:t xml:space="preserve">    X_train, X_test = X_scaled[train_index], X_scaled[test_index]</w:t>
      </w:r>
    </w:p>
    <w:p w14:paraId="43150BE3" w14:textId="77777777" w:rsidR="001C5AF7" w:rsidRDefault="001C5AF7" w:rsidP="001C5AF7">
      <w:pPr>
        <w:autoSpaceDE w:val="0"/>
        <w:autoSpaceDN w:val="0"/>
        <w:adjustRightInd w:val="0"/>
        <w:spacing w:line="480" w:lineRule="auto"/>
        <w:ind w:firstLineChars="200" w:firstLine="480"/>
      </w:pPr>
      <w:r>
        <w:t xml:space="preserve">    Y_train, Y_test = Y_scaled[train_index], Y_scaled[test_index]</w:t>
      </w:r>
    </w:p>
    <w:p w14:paraId="1975EB65" w14:textId="77777777" w:rsidR="001C5AF7" w:rsidRDefault="001C5AF7" w:rsidP="001C5AF7">
      <w:pPr>
        <w:autoSpaceDE w:val="0"/>
        <w:autoSpaceDN w:val="0"/>
        <w:adjustRightInd w:val="0"/>
        <w:spacing w:line="480" w:lineRule="auto"/>
        <w:ind w:firstLineChars="200" w:firstLine="480"/>
      </w:pPr>
    </w:p>
    <w:p w14:paraId="5BD432B1" w14:textId="77777777" w:rsidR="001C5AF7" w:rsidRDefault="001C5AF7" w:rsidP="001C5AF7">
      <w:pPr>
        <w:autoSpaceDE w:val="0"/>
        <w:autoSpaceDN w:val="0"/>
        <w:adjustRightInd w:val="0"/>
        <w:spacing w:line="480" w:lineRule="auto"/>
        <w:ind w:firstLineChars="200" w:firstLine="480"/>
      </w:pPr>
      <w:r>
        <w:t xml:space="preserve">    </w:t>
      </w:r>
      <w:proofErr w:type="gramStart"/>
      <w:r>
        <w:t>svr_model.fit(</w:t>
      </w:r>
      <w:proofErr w:type="gramEnd"/>
      <w:r>
        <w:t>X_train, Y_train)</w:t>
      </w:r>
    </w:p>
    <w:p w14:paraId="76A9A88F" w14:textId="77777777" w:rsidR="001C5AF7" w:rsidRDefault="001C5AF7" w:rsidP="001C5AF7">
      <w:pPr>
        <w:autoSpaceDE w:val="0"/>
        <w:autoSpaceDN w:val="0"/>
        <w:adjustRightInd w:val="0"/>
        <w:spacing w:line="480" w:lineRule="auto"/>
        <w:ind w:firstLineChars="200" w:firstLine="480"/>
      </w:pPr>
      <w:r>
        <w:t xml:space="preserve">    Y_pred = svr_</w:t>
      </w:r>
      <w:proofErr w:type="gramStart"/>
      <w:r>
        <w:t>model.predict</w:t>
      </w:r>
      <w:proofErr w:type="gramEnd"/>
      <w:r>
        <w:t>(X_test)</w:t>
      </w:r>
    </w:p>
    <w:p w14:paraId="65B4643E" w14:textId="77777777" w:rsidR="001C5AF7" w:rsidRDefault="001C5AF7" w:rsidP="001C5AF7">
      <w:pPr>
        <w:autoSpaceDE w:val="0"/>
        <w:autoSpaceDN w:val="0"/>
        <w:adjustRightInd w:val="0"/>
        <w:spacing w:line="480" w:lineRule="auto"/>
        <w:ind w:firstLineChars="200" w:firstLine="480"/>
      </w:pPr>
      <w:r>
        <w:t xml:space="preserve">    Y_pred = </w:t>
      </w:r>
      <w:proofErr w:type="gramStart"/>
      <w:r>
        <w:t>scaler.inverse</w:t>
      </w:r>
      <w:proofErr w:type="gramEnd"/>
      <w:r>
        <w:t>_transform(Y_pred.reSape(-1, 1)).flatten()</w:t>
      </w:r>
    </w:p>
    <w:p w14:paraId="547686BF" w14:textId="77777777" w:rsidR="001C5AF7" w:rsidRDefault="001C5AF7" w:rsidP="001C5AF7">
      <w:pPr>
        <w:autoSpaceDE w:val="0"/>
        <w:autoSpaceDN w:val="0"/>
        <w:adjustRightInd w:val="0"/>
        <w:spacing w:line="480" w:lineRule="auto"/>
        <w:ind w:firstLineChars="200" w:firstLine="480"/>
      </w:pPr>
      <w:r>
        <w:t xml:space="preserve">    Y_test = </w:t>
      </w:r>
      <w:proofErr w:type="gramStart"/>
      <w:r>
        <w:t>scaler.inverse</w:t>
      </w:r>
      <w:proofErr w:type="gramEnd"/>
      <w:r>
        <w:t>_transform(Y_test.reSape(-1, 1)).flatten()</w:t>
      </w:r>
    </w:p>
    <w:p w14:paraId="621C40A0" w14:textId="77777777" w:rsidR="001C5AF7" w:rsidRDefault="001C5AF7" w:rsidP="001C5AF7">
      <w:pPr>
        <w:autoSpaceDE w:val="0"/>
        <w:autoSpaceDN w:val="0"/>
        <w:adjustRightInd w:val="0"/>
        <w:spacing w:line="480" w:lineRule="auto"/>
        <w:ind w:firstLineChars="200" w:firstLine="480"/>
      </w:pPr>
    </w:p>
    <w:p w14:paraId="70E821E6" w14:textId="77777777" w:rsidR="001C5AF7" w:rsidRDefault="001C5AF7" w:rsidP="001C5AF7">
      <w:pPr>
        <w:autoSpaceDE w:val="0"/>
        <w:autoSpaceDN w:val="0"/>
        <w:adjustRightInd w:val="0"/>
        <w:spacing w:line="480" w:lineRule="auto"/>
        <w:ind w:firstLineChars="200" w:firstLine="480"/>
      </w:pPr>
      <w:r>
        <w:t xml:space="preserve">    r2 = r2_</w:t>
      </w:r>
      <w:proofErr w:type="gramStart"/>
      <w:r>
        <w:t>score(</w:t>
      </w:r>
      <w:proofErr w:type="gramEnd"/>
      <w:r>
        <w:t>Y_test, Y_pred)</w:t>
      </w:r>
    </w:p>
    <w:p w14:paraId="1469645A" w14:textId="77777777" w:rsidR="001C5AF7" w:rsidRDefault="001C5AF7" w:rsidP="001C5AF7">
      <w:pPr>
        <w:autoSpaceDE w:val="0"/>
        <w:autoSpaceDN w:val="0"/>
        <w:adjustRightInd w:val="0"/>
        <w:spacing w:line="480" w:lineRule="auto"/>
        <w:ind w:firstLineChars="200" w:firstLine="480"/>
      </w:pPr>
      <w:r>
        <w:t xml:space="preserve">    rmse = </w:t>
      </w:r>
      <w:proofErr w:type="gramStart"/>
      <w:r>
        <w:t>np.sqrt</w:t>
      </w:r>
      <w:proofErr w:type="gramEnd"/>
      <w:r>
        <w:t>(mean_squared_error(Y_test, Y_pred))</w:t>
      </w:r>
    </w:p>
    <w:p w14:paraId="2A3B8479" w14:textId="77777777" w:rsidR="001C5AF7" w:rsidRDefault="001C5AF7" w:rsidP="001C5AF7">
      <w:pPr>
        <w:autoSpaceDE w:val="0"/>
        <w:autoSpaceDN w:val="0"/>
        <w:adjustRightInd w:val="0"/>
        <w:spacing w:line="480" w:lineRule="auto"/>
        <w:ind w:firstLineChars="200" w:firstLine="480"/>
      </w:pPr>
    </w:p>
    <w:p w14:paraId="4855DD24" w14:textId="77777777" w:rsidR="001C5AF7" w:rsidRDefault="001C5AF7" w:rsidP="001C5AF7">
      <w:pPr>
        <w:autoSpaceDE w:val="0"/>
        <w:autoSpaceDN w:val="0"/>
        <w:adjustRightInd w:val="0"/>
        <w:spacing w:line="480" w:lineRule="auto"/>
        <w:ind w:firstLineChars="200" w:firstLine="480"/>
      </w:pPr>
      <w:r>
        <w:lastRenderedPageBreak/>
        <w:t xml:space="preserve">    r2_</w:t>
      </w:r>
      <w:proofErr w:type="gramStart"/>
      <w:r>
        <w:t>scores.append</w:t>
      </w:r>
      <w:proofErr w:type="gramEnd"/>
      <w:r>
        <w:t>(r2)</w:t>
      </w:r>
    </w:p>
    <w:p w14:paraId="211176FC" w14:textId="77777777" w:rsidR="001C5AF7" w:rsidRDefault="001C5AF7" w:rsidP="001C5AF7">
      <w:pPr>
        <w:autoSpaceDE w:val="0"/>
        <w:autoSpaceDN w:val="0"/>
        <w:adjustRightInd w:val="0"/>
        <w:spacing w:line="480" w:lineRule="auto"/>
        <w:ind w:firstLineChars="200" w:firstLine="480"/>
      </w:pPr>
      <w:r>
        <w:t xml:space="preserve">    rmse_</w:t>
      </w:r>
      <w:proofErr w:type="gramStart"/>
      <w:r>
        <w:t>scores.append</w:t>
      </w:r>
      <w:proofErr w:type="gramEnd"/>
      <w:r>
        <w:t>(rmse)</w:t>
      </w:r>
    </w:p>
    <w:p w14:paraId="360E7146" w14:textId="77777777" w:rsidR="001C5AF7" w:rsidRDefault="001C5AF7" w:rsidP="001C5AF7">
      <w:pPr>
        <w:autoSpaceDE w:val="0"/>
        <w:autoSpaceDN w:val="0"/>
        <w:adjustRightInd w:val="0"/>
        <w:spacing w:line="480" w:lineRule="auto"/>
        <w:ind w:firstLineChars="200" w:firstLine="480"/>
      </w:pPr>
    </w:p>
    <w:p w14:paraId="4F06AD5D" w14:textId="77777777" w:rsidR="001C5AF7" w:rsidRDefault="001C5AF7" w:rsidP="001C5AF7">
      <w:pPr>
        <w:autoSpaceDE w:val="0"/>
        <w:autoSpaceDN w:val="0"/>
        <w:adjustRightInd w:val="0"/>
        <w:spacing w:line="480" w:lineRule="auto"/>
        <w:ind w:firstLineChars="200" w:firstLine="480"/>
      </w:pPr>
      <w:r>
        <w:t xml:space="preserve">results = </w:t>
      </w:r>
      <w:proofErr w:type="gramStart"/>
      <w:r>
        <w:t>pd.DataFrame</w:t>
      </w:r>
      <w:proofErr w:type="gramEnd"/>
      <w:r>
        <w:t>({'R2': r2_scores, 'RMSE': rmse_scores})</w:t>
      </w:r>
    </w:p>
    <w:p w14:paraId="06F1FFA8" w14:textId="7CDA4CB4" w:rsidR="00E279C7" w:rsidRDefault="001C5AF7" w:rsidP="001C5AF7">
      <w:pPr>
        <w:autoSpaceDE w:val="0"/>
        <w:autoSpaceDN w:val="0"/>
        <w:adjustRightInd w:val="0"/>
        <w:spacing w:line="480" w:lineRule="auto"/>
        <w:ind w:firstLineChars="200" w:firstLine="480"/>
      </w:pPr>
      <w:r>
        <w:t>print(results)</w:t>
      </w:r>
    </w:p>
    <w:p w14:paraId="06F1FFA9" w14:textId="29AAAD14" w:rsidR="00EA12FD" w:rsidRDefault="00EA12FD">
      <w:pPr>
        <w:widowControl/>
        <w:spacing w:line="240" w:lineRule="auto"/>
        <w:jc w:val="left"/>
      </w:pPr>
      <w:r>
        <w:br w:type="page"/>
      </w:r>
    </w:p>
    <w:p w14:paraId="06F1FFAA" w14:textId="6063F606" w:rsidR="00E279C7" w:rsidRDefault="0032391F">
      <w:pPr>
        <w:widowControl/>
        <w:spacing w:line="480" w:lineRule="auto"/>
        <w:outlineLvl w:val="0"/>
        <w:rPr>
          <w:rFonts w:eastAsia="宋体"/>
          <w:b/>
          <w:iCs/>
        </w:rPr>
      </w:pPr>
      <w:r>
        <w:rPr>
          <w:rFonts w:eastAsia="宋体" w:hint="eastAsia"/>
          <w:b/>
        </w:rPr>
        <w:lastRenderedPageBreak/>
        <w:t>Text S</w:t>
      </w:r>
      <w:r>
        <w:rPr>
          <w:rFonts w:eastAsia="宋体"/>
          <w:b/>
        </w:rPr>
        <w:t>6</w:t>
      </w:r>
      <w:r>
        <w:rPr>
          <w:rFonts w:eastAsia="宋体" w:hint="eastAsia"/>
          <w:b/>
        </w:rPr>
        <w:t xml:space="preserve">. </w:t>
      </w:r>
      <w:r w:rsidR="00065273" w:rsidRPr="00065273">
        <w:rPr>
          <w:rFonts w:eastAsia="宋体"/>
          <w:b/>
          <w:iCs/>
        </w:rPr>
        <w:t>RF</w:t>
      </w:r>
      <w:r w:rsidR="00065273">
        <w:rPr>
          <w:rFonts w:eastAsia="宋体" w:hint="eastAsia"/>
          <w:b/>
          <w:iCs/>
        </w:rPr>
        <w:t>R</w:t>
      </w:r>
      <w:r w:rsidR="00065273" w:rsidRPr="00065273">
        <w:rPr>
          <w:rFonts w:eastAsia="宋体"/>
          <w:b/>
          <w:iCs/>
        </w:rPr>
        <w:t xml:space="preserve"> model key code.</w:t>
      </w:r>
    </w:p>
    <w:p w14:paraId="31A24D32" w14:textId="77777777" w:rsidR="00065273" w:rsidRDefault="00065273" w:rsidP="00065273">
      <w:pPr>
        <w:autoSpaceDE w:val="0"/>
        <w:autoSpaceDN w:val="0"/>
        <w:adjustRightInd w:val="0"/>
        <w:spacing w:line="480" w:lineRule="auto"/>
        <w:ind w:firstLineChars="200" w:firstLine="480"/>
      </w:pPr>
      <w:r>
        <w:t>train, test = train_test_</w:t>
      </w:r>
      <w:proofErr w:type="gramStart"/>
      <w:r>
        <w:t>split(</w:t>
      </w:r>
      <w:proofErr w:type="gramEnd"/>
      <w:r>
        <w:t>data, test_size=0.3, random_state=1234)</w:t>
      </w:r>
    </w:p>
    <w:p w14:paraId="3A7844F1" w14:textId="77777777" w:rsidR="00065273" w:rsidRDefault="00065273" w:rsidP="00065273">
      <w:pPr>
        <w:autoSpaceDE w:val="0"/>
        <w:autoSpaceDN w:val="0"/>
        <w:adjustRightInd w:val="0"/>
        <w:spacing w:line="480" w:lineRule="auto"/>
        <w:ind w:firstLineChars="200" w:firstLine="480"/>
      </w:pPr>
      <w:r>
        <w:t xml:space="preserve">train = </w:t>
      </w:r>
      <w:proofErr w:type="gramStart"/>
      <w:r>
        <w:t>train.reset</w:t>
      </w:r>
      <w:proofErr w:type="gramEnd"/>
      <w:r>
        <w:t>_index(drop=True)</w:t>
      </w:r>
    </w:p>
    <w:p w14:paraId="32F999DC" w14:textId="77777777" w:rsidR="00065273" w:rsidRDefault="00065273" w:rsidP="00065273">
      <w:pPr>
        <w:autoSpaceDE w:val="0"/>
        <w:autoSpaceDN w:val="0"/>
        <w:adjustRightInd w:val="0"/>
        <w:spacing w:line="480" w:lineRule="auto"/>
        <w:ind w:firstLineChars="200" w:firstLine="480"/>
      </w:pPr>
      <w:r>
        <w:t xml:space="preserve">test = </w:t>
      </w:r>
      <w:proofErr w:type="gramStart"/>
      <w:r>
        <w:t>test.reset</w:t>
      </w:r>
      <w:proofErr w:type="gramEnd"/>
      <w:r>
        <w:t>_index(drop=True)</w:t>
      </w:r>
    </w:p>
    <w:p w14:paraId="36A427FA" w14:textId="60691256" w:rsidR="00065273" w:rsidRDefault="00065273" w:rsidP="00065273">
      <w:pPr>
        <w:autoSpaceDE w:val="0"/>
        <w:autoSpaceDN w:val="0"/>
        <w:adjustRightInd w:val="0"/>
        <w:spacing w:line="480" w:lineRule="auto"/>
        <w:ind w:firstLineChars="200" w:firstLine="480"/>
      </w:pPr>
    </w:p>
    <w:p w14:paraId="529E651B" w14:textId="77777777" w:rsidR="00065273" w:rsidRDefault="00065273" w:rsidP="00065273">
      <w:pPr>
        <w:autoSpaceDE w:val="0"/>
        <w:autoSpaceDN w:val="0"/>
        <w:adjustRightInd w:val="0"/>
        <w:spacing w:line="480" w:lineRule="auto"/>
        <w:ind w:firstLineChars="200" w:firstLine="480"/>
      </w:pPr>
      <w:r>
        <w:t xml:space="preserve">X_train, X_test = </w:t>
      </w:r>
      <w:proofErr w:type="gramStart"/>
      <w:r>
        <w:t>train.iloc</w:t>
      </w:r>
      <w:proofErr w:type="gramEnd"/>
      <w:r>
        <w:t>[:, 4:7], test.iloc[:, 4:7]</w:t>
      </w:r>
    </w:p>
    <w:p w14:paraId="21999AFF" w14:textId="77777777" w:rsidR="00065273" w:rsidRDefault="00065273" w:rsidP="00065273">
      <w:pPr>
        <w:autoSpaceDE w:val="0"/>
        <w:autoSpaceDN w:val="0"/>
        <w:adjustRightInd w:val="0"/>
        <w:spacing w:line="480" w:lineRule="auto"/>
        <w:ind w:firstLineChars="200" w:firstLine="480"/>
      </w:pPr>
      <w:r>
        <w:t xml:space="preserve">Y_train, Y_test = </w:t>
      </w:r>
      <w:proofErr w:type="gramStart"/>
      <w:r>
        <w:t>train.iloc</w:t>
      </w:r>
      <w:proofErr w:type="gramEnd"/>
      <w:r>
        <w:t>[:, 3], test.iloc[:, 3]</w:t>
      </w:r>
    </w:p>
    <w:p w14:paraId="1CDBE87A" w14:textId="77777777" w:rsidR="00065273" w:rsidRDefault="00065273" w:rsidP="00065273">
      <w:pPr>
        <w:autoSpaceDE w:val="0"/>
        <w:autoSpaceDN w:val="0"/>
        <w:adjustRightInd w:val="0"/>
        <w:spacing w:line="480" w:lineRule="auto"/>
        <w:ind w:firstLineChars="200" w:firstLine="480"/>
      </w:pPr>
    </w:p>
    <w:p w14:paraId="3B7260DE" w14:textId="371AF42C" w:rsidR="00065273" w:rsidRDefault="00065273" w:rsidP="00065273">
      <w:pPr>
        <w:autoSpaceDE w:val="0"/>
        <w:autoSpaceDN w:val="0"/>
        <w:adjustRightInd w:val="0"/>
        <w:spacing w:line="480" w:lineRule="auto"/>
        <w:ind w:firstLineChars="200" w:firstLine="480"/>
      </w:pPr>
      <w:r>
        <w:t>rf=</w:t>
      </w:r>
      <w:proofErr w:type="gramStart"/>
      <w:r>
        <w:t>RandomForestRegressor(</w:t>
      </w:r>
      <w:proofErr w:type="gramEnd"/>
      <w:r>
        <w:t>n_estimators=1000, max_depth=3, random_state=12)</w:t>
      </w:r>
    </w:p>
    <w:p w14:paraId="2DFB089B" w14:textId="77777777" w:rsidR="00065273" w:rsidRDefault="00065273" w:rsidP="00065273">
      <w:pPr>
        <w:autoSpaceDE w:val="0"/>
        <w:autoSpaceDN w:val="0"/>
        <w:adjustRightInd w:val="0"/>
        <w:spacing w:line="480" w:lineRule="auto"/>
        <w:ind w:firstLineChars="200" w:firstLine="480"/>
      </w:pPr>
      <w:proofErr w:type="gramStart"/>
      <w:r>
        <w:t>rf.fit(</w:t>
      </w:r>
      <w:proofErr w:type="gramEnd"/>
      <w:r>
        <w:t>X_train, Y_train)</w:t>
      </w:r>
    </w:p>
    <w:p w14:paraId="1285E1A0" w14:textId="77777777" w:rsidR="00065273" w:rsidRDefault="00065273" w:rsidP="00065273">
      <w:pPr>
        <w:autoSpaceDE w:val="0"/>
        <w:autoSpaceDN w:val="0"/>
        <w:adjustRightInd w:val="0"/>
        <w:spacing w:line="480" w:lineRule="auto"/>
        <w:ind w:firstLineChars="200" w:firstLine="480"/>
      </w:pPr>
      <w:r>
        <w:t xml:space="preserve">rf_pred = </w:t>
      </w:r>
      <w:proofErr w:type="gramStart"/>
      <w:r>
        <w:t>rf.predict</w:t>
      </w:r>
      <w:proofErr w:type="gramEnd"/>
      <w:r>
        <w:t>(X_test)</w:t>
      </w:r>
    </w:p>
    <w:p w14:paraId="352D7D42" w14:textId="77777777" w:rsidR="00065273" w:rsidRDefault="00065273" w:rsidP="00065273">
      <w:pPr>
        <w:autoSpaceDE w:val="0"/>
        <w:autoSpaceDN w:val="0"/>
        <w:adjustRightInd w:val="0"/>
        <w:spacing w:line="480" w:lineRule="auto"/>
        <w:ind w:firstLineChars="200" w:firstLine="480"/>
      </w:pPr>
    </w:p>
    <w:p w14:paraId="2D2B276B" w14:textId="77777777" w:rsidR="00065273" w:rsidRDefault="00065273" w:rsidP="00065273">
      <w:pPr>
        <w:autoSpaceDE w:val="0"/>
        <w:autoSpaceDN w:val="0"/>
        <w:adjustRightInd w:val="0"/>
        <w:spacing w:line="480" w:lineRule="auto"/>
        <w:ind w:firstLineChars="200" w:firstLine="480"/>
      </w:pPr>
      <w:r>
        <w:t xml:space="preserve">rf_rmse = </w:t>
      </w:r>
      <w:proofErr w:type="gramStart"/>
      <w:r>
        <w:t>np.sqrt</w:t>
      </w:r>
      <w:proofErr w:type="gramEnd"/>
      <w:r>
        <w:t>(mean_squared_error(Y_test,rf_pred))    #RMSE</w:t>
      </w:r>
    </w:p>
    <w:p w14:paraId="6B93F090" w14:textId="77777777" w:rsidR="00065273" w:rsidRDefault="00065273" w:rsidP="00065273">
      <w:pPr>
        <w:autoSpaceDE w:val="0"/>
        <w:autoSpaceDN w:val="0"/>
        <w:adjustRightInd w:val="0"/>
        <w:spacing w:line="480" w:lineRule="auto"/>
        <w:ind w:firstLineChars="200" w:firstLine="480"/>
      </w:pPr>
      <w:r>
        <w:t>rf_r2 = r2_</w:t>
      </w:r>
      <w:proofErr w:type="gramStart"/>
      <w:r>
        <w:t>score(</w:t>
      </w:r>
      <w:proofErr w:type="gramEnd"/>
      <w:r>
        <w:t>Y_test, rf_pred)  # R2</w:t>
      </w:r>
    </w:p>
    <w:p w14:paraId="2580A319" w14:textId="77777777" w:rsidR="00065273" w:rsidRDefault="00065273" w:rsidP="00065273">
      <w:pPr>
        <w:autoSpaceDE w:val="0"/>
        <w:autoSpaceDN w:val="0"/>
        <w:adjustRightInd w:val="0"/>
        <w:spacing w:line="480" w:lineRule="auto"/>
        <w:ind w:firstLineChars="200" w:firstLine="480"/>
      </w:pPr>
      <w:proofErr w:type="gramStart"/>
      <w:r>
        <w:t>print(</w:t>
      </w:r>
      <w:proofErr w:type="gramEnd"/>
      <w:r>
        <w:t>"R^2 of RBF_SVR: ", rf_r2)</w:t>
      </w:r>
    </w:p>
    <w:p w14:paraId="06F1FFAC" w14:textId="6CD6B126" w:rsidR="00E279C7" w:rsidRDefault="00065273" w:rsidP="00065273">
      <w:pPr>
        <w:autoSpaceDE w:val="0"/>
        <w:autoSpaceDN w:val="0"/>
        <w:adjustRightInd w:val="0"/>
        <w:spacing w:line="480" w:lineRule="auto"/>
        <w:ind w:firstLineChars="200" w:firstLine="480"/>
      </w:pPr>
      <w:proofErr w:type="gramStart"/>
      <w:r>
        <w:t>print(</w:t>
      </w:r>
      <w:proofErr w:type="gramEnd"/>
      <w:r>
        <w:t>"The RMSE of RBF_SVR: ", rf_rmse)</w:t>
      </w:r>
    </w:p>
    <w:p w14:paraId="06F1FFAD" w14:textId="77777777" w:rsidR="00E279C7" w:rsidRDefault="0032391F">
      <w:pPr>
        <w:widowControl/>
        <w:spacing w:line="480" w:lineRule="auto"/>
        <w:jc w:val="left"/>
      </w:pPr>
      <w:r>
        <w:br w:type="page"/>
      </w:r>
    </w:p>
    <w:p w14:paraId="06F1FFAE" w14:textId="17DE30EC" w:rsidR="00E279C7" w:rsidRDefault="0032391F">
      <w:pPr>
        <w:widowControl/>
        <w:spacing w:line="480" w:lineRule="auto"/>
        <w:outlineLvl w:val="0"/>
        <w:rPr>
          <w:rFonts w:eastAsia="宋体"/>
          <w:b/>
          <w:iCs/>
        </w:rPr>
      </w:pPr>
      <w:r>
        <w:rPr>
          <w:rFonts w:eastAsia="宋体" w:hint="eastAsia"/>
          <w:b/>
        </w:rPr>
        <w:lastRenderedPageBreak/>
        <w:t>Text S</w:t>
      </w:r>
      <w:r>
        <w:rPr>
          <w:rFonts w:eastAsia="宋体"/>
          <w:b/>
        </w:rPr>
        <w:t>7</w:t>
      </w:r>
      <w:r>
        <w:rPr>
          <w:rFonts w:eastAsia="宋体" w:hint="eastAsia"/>
          <w:b/>
        </w:rPr>
        <w:t xml:space="preserve">. </w:t>
      </w:r>
      <w:r w:rsidR="00065273" w:rsidRPr="00065273">
        <w:rPr>
          <w:rFonts w:eastAsia="宋体"/>
          <w:b/>
          <w:iCs/>
        </w:rPr>
        <w:t xml:space="preserve">Detailed information on </w:t>
      </w:r>
      <w:r w:rsidR="00065273">
        <w:rPr>
          <w:rFonts w:eastAsia="宋体" w:hint="eastAsia"/>
          <w:b/>
          <w:iCs/>
        </w:rPr>
        <w:t>RF</w:t>
      </w:r>
      <w:r w:rsidR="00065273" w:rsidRPr="00065273">
        <w:rPr>
          <w:rFonts w:eastAsia="宋体"/>
          <w:b/>
          <w:iCs/>
        </w:rPr>
        <w:t>R model code</w:t>
      </w:r>
      <w:r>
        <w:rPr>
          <w:rFonts w:eastAsia="宋体"/>
          <w:b/>
          <w:iCs/>
        </w:rPr>
        <w:t>.</w:t>
      </w:r>
    </w:p>
    <w:p w14:paraId="5880E2FB" w14:textId="208BC1F8" w:rsidR="00065273" w:rsidRDefault="00065273" w:rsidP="00065273">
      <w:pPr>
        <w:spacing w:line="480" w:lineRule="auto"/>
        <w:ind w:firstLineChars="200" w:firstLine="480"/>
      </w:pPr>
      <w:r>
        <w:t>rf=</w:t>
      </w:r>
      <w:proofErr w:type="gramStart"/>
      <w:r>
        <w:t>RandomForestRegressor(</w:t>
      </w:r>
      <w:proofErr w:type="gramEnd"/>
      <w:r>
        <w:t>n_estimators=1000, max_depth=3, random_state=12)</w:t>
      </w:r>
    </w:p>
    <w:p w14:paraId="63909704" w14:textId="77777777" w:rsidR="00065273" w:rsidRPr="00063419" w:rsidRDefault="00065273" w:rsidP="00065273">
      <w:pPr>
        <w:spacing w:line="480" w:lineRule="auto"/>
        <w:ind w:firstLineChars="200" w:firstLine="480"/>
      </w:pPr>
    </w:p>
    <w:p w14:paraId="04E2EFD7" w14:textId="77777777" w:rsidR="00065273" w:rsidRDefault="00065273" w:rsidP="00065273">
      <w:pPr>
        <w:spacing w:line="480" w:lineRule="auto"/>
        <w:ind w:firstLineChars="200" w:firstLine="480"/>
      </w:pPr>
      <w:r>
        <w:t>scoring = {'r2': make_scorer(r2_score), 'rmse': make_</w:t>
      </w:r>
      <w:proofErr w:type="gramStart"/>
      <w:r>
        <w:t>scorer(</w:t>
      </w:r>
      <w:proofErr w:type="gramEnd"/>
      <w:r>
        <w:t>mean_squared_error, squared=False)}</w:t>
      </w:r>
    </w:p>
    <w:p w14:paraId="1117D0F1" w14:textId="77777777" w:rsidR="00065273" w:rsidRDefault="00065273" w:rsidP="00065273">
      <w:pPr>
        <w:spacing w:line="480" w:lineRule="auto"/>
        <w:ind w:firstLineChars="200" w:firstLine="480"/>
      </w:pPr>
    </w:p>
    <w:p w14:paraId="6CBB8812" w14:textId="77777777" w:rsidR="00065273" w:rsidRDefault="00065273" w:rsidP="00065273">
      <w:pPr>
        <w:spacing w:line="480" w:lineRule="auto"/>
        <w:ind w:firstLineChars="200" w:firstLine="480"/>
      </w:pPr>
      <w:r>
        <w:t>scores = cross_</w:t>
      </w:r>
      <w:proofErr w:type="gramStart"/>
      <w:r>
        <w:t>validate(</w:t>
      </w:r>
      <w:proofErr w:type="gramEnd"/>
      <w:r>
        <w:t>rf, x, y, cv=10, scoring=scoring)</w:t>
      </w:r>
    </w:p>
    <w:p w14:paraId="71601E2F" w14:textId="77777777" w:rsidR="00065273" w:rsidRDefault="00065273" w:rsidP="00065273">
      <w:pPr>
        <w:spacing w:line="480" w:lineRule="auto"/>
        <w:ind w:firstLineChars="200" w:firstLine="480"/>
      </w:pPr>
    </w:p>
    <w:p w14:paraId="4873B8F8" w14:textId="77777777" w:rsidR="00065273" w:rsidRDefault="00065273" w:rsidP="00065273">
      <w:pPr>
        <w:spacing w:line="480" w:lineRule="auto"/>
        <w:ind w:firstLineChars="200" w:firstLine="480"/>
      </w:pPr>
      <w:r>
        <w:t>r2_scores = scores['test_r2']</w:t>
      </w:r>
    </w:p>
    <w:p w14:paraId="1A8BE467" w14:textId="77777777" w:rsidR="00065273" w:rsidRDefault="00065273" w:rsidP="00065273">
      <w:pPr>
        <w:spacing w:line="480" w:lineRule="auto"/>
        <w:ind w:firstLineChars="200" w:firstLine="480"/>
      </w:pPr>
      <w:r>
        <w:t>rmse_scores = scores['test_rmse']</w:t>
      </w:r>
    </w:p>
    <w:p w14:paraId="03C602E3" w14:textId="77777777" w:rsidR="00065273" w:rsidRDefault="00065273" w:rsidP="00065273">
      <w:pPr>
        <w:spacing w:line="480" w:lineRule="auto"/>
        <w:ind w:firstLineChars="200" w:firstLine="480"/>
      </w:pPr>
    </w:p>
    <w:p w14:paraId="0D67A62F" w14:textId="77777777" w:rsidR="00065273" w:rsidRDefault="00065273" w:rsidP="00065273">
      <w:pPr>
        <w:spacing w:line="480" w:lineRule="auto"/>
        <w:ind w:firstLineChars="200" w:firstLine="480"/>
      </w:pPr>
      <w:r>
        <w:t xml:space="preserve">df_scores = </w:t>
      </w:r>
      <w:proofErr w:type="gramStart"/>
      <w:r>
        <w:t>pd.DataFrame</w:t>
      </w:r>
      <w:proofErr w:type="gramEnd"/>
      <w:r>
        <w:t>({'R2': r2_scores, 'RMSE': rmse_scores})</w:t>
      </w:r>
    </w:p>
    <w:p w14:paraId="5C5F1684" w14:textId="77777777" w:rsidR="00065273" w:rsidRDefault="00065273" w:rsidP="00065273">
      <w:pPr>
        <w:spacing w:line="480" w:lineRule="auto"/>
        <w:ind w:firstLineChars="200" w:firstLine="480"/>
      </w:pPr>
    </w:p>
    <w:p w14:paraId="06F1FFB4" w14:textId="10B34D53" w:rsidR="00E279C7" w:rsidRDefault="00065273" w:rsidP="00065273">
      <w:pPr>
        <w:spacing w:line="480" w:lineRule="auto"/>
        <w:ind w:firstLineChars="200" w:firstLine="480"/>
      </w:pPr>
      <w:r>
        <w:t>print(df_scores)</w:t>
      </w:r>
    </w:p>
    <w:p w14:paraId="06F1FFC3" w14:textId="25015F31" w:rsidR="00E279C7" w:rsidRDefault="0032391F" w:rsidP="00063419">
      <w:pPr>
        <w:autoSpaceDE w:val="0"/>
        <w:autoSpaceDN w:val="0"/>
        <w:adjustRightInd w:val="0"/>
        <w:ind w:firstLineChars="200" w:firstLine="480"/>
      </w:pPr>
      <w:r>
        <w:br w:type="page"/>
      </w:r>
    </w:p>
    <w:p w14:paraId="06F1FFC4" w14:textId="378A7E72" w:rsidR="00E279C7" w:rsidRDefault="00063419" w:rsidP="00063419">
      <w:pPr>
        <w:jc w:val="center"/>
        <w:rPr>
          <w:rFonts w:cs="Times New Roman"/>
        </w:rPr>
      </w:pPr>
      <w:r>
        <w:rPr>
          <w:noProof/>
        </w:rPr>
        <w:lastRenderedPageBreak/>
        <w:drawing>
          <wp:inline distT="0" distB="0" distL="0" distR="0" wp14:anchorId="03A76648" wp14:editId="7A445F1B">
            <wp:extent cx="5127556" cy="3240000"/>
            <wp:effectExtent l="0" t="0" r="0" b="0"/>
            <wp:docPr id="14853286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3890" r="7093"/>
                    <a:stretch/>
                  </pic:blipFill>
                  <pic:spPr bwMode="auto">
                    <a:xfrm>
                      <a:off x="0" y="0"/>
                      <a:ext cx="5127556" cy="3240000"/>
                    </a:xfrm>
                    <a:prstGeom prst="rect">
                      <a:avLst/>
                    </a:prstGeom>
                    <a:noFill/>
                    <a:ln>
                      <a:noFill/>
                    </a:ln>
                    <a:extLst>
                      <a:ext uri="{53640926-AAD7-44D8-BBD7-CCE9431645EC}">
                        <a14:shadowObscured xmlns:a14="http://schemas.microsoft.com/office/drawing/2010/main"/>
                      </a:ext>
                    </a:extLst>
                  </pic:spPr>
                </pic:pic>
              </a:graphicData>
            </a:graphic>
          </wp:inline>
        </w:drawing>
      </w:r>
    </w:p>
    <w:p w14:paraId="06F1FFC5" w14:textId="24256A84" w:rsidR="00E279C7" w:rsidRDefault="0032391F" w:rsidP="0076708A">
      <w:pPr>
        <w:widowControl/>
        <w:spacing w:line="480" w:lineRule="auto"/>
        <w:jc w:val="center"/>
        <w:outlineLvl w:val="0"/>
        <w:rPr>
          <w:rFonts w:eastAsia="宋体" w:cs="Times New Roman"/>
          <w:sz w:val="22"/>
          <w:szCs w:val="20"/>
        </w:rPr>
      </w:pPr>
      <w:r>
        <w:rPr>
          <w:rFonts w:eastAsia="宋体" w:cs="Times New Roman"/>
          <w:b/>
        </w:rPr>
        <w:t xml:space="preserve">Fig. S1. </w:t>
      </w:r>
      <w:r w:rsidR="00063419" w:rsidRPr="00063419">
        <w:rPr>
          <w:rFonts w:eastAsia="宋体" w:cs="Times New Roman"/>
        </w:rPr>
        <w:t>Standardized residual histogram</w:t>
      </w:r>
      <w:r w:rsidR="0076708A" w:rsidRPr="0076708A">
        <w:rPr>
          <w:rFonts w:eastAsia="宋体" w:cs="Times New Roman"/>
        </w:rPr>
        <w:t>: (a) sanitary sewer pipeline length model, (b) stormwater pipeline length model, (c) sewage manhole model, and (d) stormwater manhole model.</w:t>
      </w:r>
    </w:p>
    <w:p w14:paraId="06F1FFC6" w14:textId="77777777" w:rsidR="00E279C7" w:rsidRDefault="0032391F">
      <w:pPr>
        <w:widowControl/>
        <w:jc w:val="left"/>
        <w:rPr>
          <w:rFonts w:cs="Times New Roman"/>
          <w:szCs w:val="21"/>
        </w:rPr>
      </w:pPr>
      <w:r>
        <w:rPr>
          <w:rFonts w:cs="Times New Roman"/>
          <w:szCs w:val="21"/>
        </w:rPr>
        <w:br w:type="page"/>
      </w:r>
    </w:p>
    <w:p w14:paraId="06F1FFC7" w14:textId="0925D1CB" w:rsidR="00E279C7" w:rsidRDefault="00A17F68">
      <w:pPr>
        <w:widowControl/>
        <w:spacing w:line="240" w:lineRule="auto"/>
        <w:jc w:val="center"/>
      </w:pPr>
      <w:r>
        <w:rPr>
          <w:noProof/>
        </w:rPr>
        <w:lastRenderedPageBreak/>
        <w:drawing>
          <wp:inline distT="0" distB="0" distL="0" distR="0" wp14:anchorId="3D43E63A" wp14:editId="5E194580">
            <wp:extent cx="5181405" cy="2736000"/>
            <wp:effectExtent l="0" t="0" r="635" b="7620"/>
            <wp:docPr id="14099246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7670" t="12843" r="7303" b="7337"/>
                    <a:stretch/>
                  </pic:blipFill>
                  <pic:spPr bwMode="auto">
                    <a:xfrm>
                      <a:off x="0" y="0"/>
                      <a:ext cx="5181405" cy="2736000"/>
                    </a:xfrm>
                    <a:prstGeom prst="rect">
                      <a:avLst/>
                    </a:prstGeom>
                    <a:noFill/>
                    <a:ln>
                      <a:noFill/>
                    </a:ln>
                    <a:extLst>
                      <a:ext uri="{53640926-AAD7-44D8-BBD7-CCE9431645EC}">
                        <a14:shadowObscured xmlns:a14="http://schemas.microsoft.com/office/drawing/2010/main"/>
                      </a:ext>
                    </a:extLst>
                  </pic:spPr>
                </pic:pic>
              </a:graphicData>
            </a:graphic>
          </wp:inline>
        </w:drawing>
      </w:r>
    </w:p>
    <w:p w14:paraId="06F1FFC8" w14:textId="0F348ED5" w:rsidR="00E279C7" w:rsidRDefault="0032391F">
      <w:pPr>
        <w:widowControl/>
        <w:spacing w:line="560" w:lineRule="exact"/>
        <w:ind w:left="850" w:hangingChars="354" w:hanging="850"/>
        <w:jc w:val="center"/>
        <w:outlineLvl w:val="0"/>
        <w:rPr>
          <w:szCs w:val="24"/>
        </w:rPr>
      </w:pPr>
      <w:r>
        <w:rPr>
          <w:b/>
          <w:bCs/>
          <w:szCs w:val="24"/>
        </w:rPr>
        <w:t xml:space="preserve">Fig. S2. </w:t>
      </w:r>
      <w:r w:rsidR="00A17F68" w:rsidRPr="00A17F68">
        <w:rPr>
          <w:rFonts w:cs="Times New Roman"/>
          <w:bCs/>
          <w:color w:val="000000"/>
          <w:szCs w:val="21"/>
        </w:rPr>
        <w:t xml:space="preserve">Residual diagram of </w:t>
      </w:r>
      <w:r w:rsidR="00A47468">
        <w:rPr>
          <w:rFonts w:cs="Times New Roman"/>
          <w:bCs/>
          <w:color w:val="000000"/>
          <w:szCs w:val="21"/>
        </w:rPr>
        <w:t>sanitary sewer pipeline</w:t>
      </w:r>
      <w:r w:rsidR="00A17F68" w:rsidRPr="00A17F68">
        <w:rPr>
          <w:rFonts w:cs="Times New Roman"/>
          <w:bCs/>
          <w:color w:val="000000"/>
          <w:szCs w:val="21"/>
        </w:rPr>
        <w:t xml:space="preserve"> length model</w:t>
      </w:r>
      <w:r>
        <w:t>.</w:t>
      </w:r>
    </w:p>
    <w:p w14:paraId="06F1FFC9" w14:textId="77777777" w:rsidR="00E279C7" w:rsidRDefault="0032391F">
      <w:pPr>
        <w:widowControl/>
        <w:spacing w:line="240" w:lineRule="auto"/>
        <w:jc w:val="left"/>
      </w:pPr>
      <w:r>
        <w:br w:type="page"/>
      </w:r>
    </w:p>
    <w:p w14:paraId="06F1FFCA" w14:textId="2BA6F27B" w:rsidR="00E279C7" w:rsidRDefault="00A17F68">
      <w:pPr>
        <w:widowControl/>
        <w:spacing w:line="480" w:lineRule="auto"/>
        <w:jc w:val="center"/>
      </w:pPr>
      <w:r>
        <w:rPr>
          <w:noProof/>
        </w:rPr>
        <w:lastRenderedPageBreak/>
        <w:drawing>
          <wp:inline distT="0" distB="0" distL="0" distR="0" wp14:anchorId="251F6965" wp14:editId="1CBB7236">
            <wp:extent cx="5178432" cy="2880000"/>
            <wp:effectExtent l="0" t="0" r="3175" b="0"/>
            <wp:docPr id="13594499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1112" t="2371" r="1536" b="1372"/>
                    <a:stretch/>
                  </pic:blipFill>
                  <pic:spPr bwMode="auto">
                    <a:xfrm>
                      <a:off x="0" y="0"/>
                      <a:ext cx="5178432"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06F1FFCB" w14:textId="73BA34A7" w:rsidR="00E279C7" w:rsidRDefault="0032391F" w:rsidP="0076708A">
      <w:pPr>
        <w:widowControl/>
        <w:spacing w:line="480" w:lineRule="auto"/>
        <w:jc w:val="center"/>
        <w:outlineLvl w:val="0"/>
        <w:rPr>
          <w:szCs w:val="24"/>
        </w:rPr>
      </w:pPr>
      <w:r>
        <w:rPr>
          <w:b/>
          <w:bCs/>
          <w:szCs w:val="24"/>
        </w:rPr>
        <w:t xml:space="preserve">Fig. S3. </w:t>
      </w:r>
      <w:r w:rsidR="00A17F68" w:rsidRPr="00A17F68">
        <w:rPr>
          <w:szCs w:val="24"/>
        </w:rPr>
        <w:t>Residual graph of preliminary linear regression of the model</w:t>
      </w:r>
      <w:r w:rsidR="0076708A" w:rsidRPr="0076708A">
        <w:rPr>
          <w:szCs w:val="24"/>
        </w:rPr>
        <w:t>: (a) sanitary sewer pipeline length model, (b) stormwater pipeline length model, (c) sewage manhole model, and (d) stormwater manhole model.</w:t>
      </w:r>
    </w:p>
    <w:p w14:paraId="06F1FFCC" w14:textId="77777777" w:rsidR="00E279C7" w:rsidRDefault="0032391F">
      <w:pPr>
        <w:widowControl/>
        <w:spacing w:line="240" w:lineRule="auto"/>
        <w:jc w:val="left"/>
        <w:rPr>
          <w:rFonts w:eastAsia="宋体" w:cs="Times New Roman"/>
          <w:szCs w:val="24"/>
        </w:rPr>
      </w:pPr>
      <w:r>
        <w:rPr>
          <w:rFonts w:eastAsia="宋体" w:cs="Times New Roman"/>
          <w:szCs w:val="24"/>
        </w:rPr>
        <w:br w:type="page"/>
      </w:r>
    </w:p>
    <w:p w14:paraId="06F1FFCD" w14:textId="1210AB3C" w:rsidR="00E279C7" w:rsidRDefault="00395ED3" w:rsidP="0075653B">
      <w:pPr>
        <w:widowControl/>
        <w:spacing w:line="480" w:lineRule="auto"/>
        <w:jc w:val="center"/>
      </w:pPr>
      <w:r>
        <w:rPr>
          <w:noProof/>
        </w:rPr>
        <w:lastRenderedPageBreak/>
        <w:drawing>
          <wp:inline distT="0" distB="0" distL="0" distR="0" wp14:anchorId="421EF830" wp14:editId="498763DA">
            <wp:extent cx="5176898" cy="2916000"/>
            <wp:effectExtent l="0" t="0" r="5080" b="0"/>
            <wp:docPr id="13868344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1223" t="1977" r="2869" b="1982"/>
                    <a:stretch/>
                  </pic:blipFill>
                  <pic:spPr bwMode="auto">
                    <a:xfrm>
                      <a:off x="0" y="0"/>
                      <a:ext cx="5176898" cy="2916000"/>
                    </a:xfrm>
                    <a:prstGeom prst="rect">
                      <a:avLst/>
                    </a:prstGeom>
                    <a:noFill/>
                    <a:ln>
                      <a:noFill/>
                    </a:ln>
                    <a:extLst>
                      <a:ext uri="{53640926-AAD7-44D8-BBD7-CCE9431645EC}">
                        <a14:shadowObscured xmlns:a14="http://schemas.microsoft.com/office/drawing/2010/main"/>
                      </a:ext>
                    </a:extLst>
                  </pic:spPr>
                </pic:pic>
              </a:graphicData>
            </a:graphic>
          </wp:inline>
        </w:drawing>
      </w:r>
    </w:p>
    <w:p w14:paraId="06F1FFCE" w14:textId="34D6F96F" w:rsidR="00E279C7" w:rsidRDefault="0032391F" w:rsidP="0076708A">
      <w:pPr>
        <w:widowControl/>
        <w:spacing w:line="480" w:lineRule="auto"/>
        <w:jc w:val="center"/>
        <w:outlineLvl w:val="0"/>
        <w:rPr>
          <w:szCs w:val="24"/>
        </w:rPr>
      </w:pPr>
      <w:r>
        <w:rPr>
          <w:rFonts w:eastAsia="宋体" w:cs="Times New Roman"/>
          <w:b/>
          <w:szCs w:val="24"/>
        </w:rPr>
        <w:t>Fig. S4.</w:t>
      </w:r>
      <w:r>
        <w:rPr>
          <w:rFonts w:eastAsia="宋体" w:cs="Times New Roman"/>
          <w:szCs w:val="24"/>
        </w:rPr>
        <w:t xml:space="preserve"> </w:t>
      </w:r>
      <w:r w:rsidR="0075653B" w:rsidRPr="0075653B">
        <w:rPr>
          <w:rFonts w:eastAsia="宋体" w:cs="Times New Roman"/>
          <w:szCs w:val="24"/>
        </w:rPr>
        <w:t>SPSS software</w:t>
      </w:r>
      <w:r w:rsidR="0075653B">
        <w:rPr>
          <w:rFonts w:eastAsia="宋体" w:cs="Times New Roman" w:hint="eastAsia"/>
          <w:szCs w:val="24"/>
        </w:rPr>
        <w:t xml:space="preserve"> </w:t>
      </w:r>
      <w:r w:rsidR="0075653B" w:rsidRPr="0075653B">
        <w:rPr>
          <w:rFonts w:eastAsia="宋体" w:cs="Times New Roman"/>
          <w:szCs w:val="24"/>
        </w:rPr>
        <w:t>weighted linear regression model residual graph</w:t>
      </w:r>
      <w:r w:rsidR="0076708A" w:rsidRPr="0076708A">
        <w:rPr>
          <w:szCs w:val="24"/>
        </w:rPr>
        <w:t>: (a) sanitary sewer pipeline length model, (b) stormwater pipeline length model, (c) sewage manhole model, and (d) stormwater manhole model.</w:t>
      </w:r>
    </w:p>
    <w:p w14:paraId="06F1FFD3" w14:textId="489B72B6" w:rsidR="00E279C7" w:rsidRDefault="0032391F" w:rsidP="00CE33C6">
      <w:pPr>
        <w:widowControl/>
        <w:spacing w:line="560" w:lineRule="exact"/>
        <w:jc w:val="center"/>
        <w:outlineLvl w:val="0"/>
        <w:rPr>
          <w:szCs w:val="24"/>
        </w:rPr>
      </w:pPr>
      <w:r>
        <w:br w:type="page"/>
      </w:r>
      <w:r>
        <w:rPr>
          <w:rFonts w:eastAsia="宋体" w:cs="Times New Roman"/>
          <w:b/>
          <w:szCs w:val="24"/>
        </w:rPr>
        <w:lastRenderedPageBreak/>
        <w:t xml:space="preserve">Table S1. </w:t>
      </w:r>
      <w:r w:rsidR="009E345D" w:rsidRPr="00CE33C6">
        <w:rPr>
          <w:rFonts w:eastAsia="宋体" w:cs="Times New Roman"/>
          <w:b/>
          <w:szCs w:val="24"/>
        </w:rPr>
        <w:t>Sample data independence test.</w:t>
      </w:r>
    </w:p>
    <w:tbl>
      <w:tblPr>
        <w:tblStyle w:val="5"/>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912"/>
        <w:gridCol w:w="705"/>
        <w:gridCol w:w="705"/>
        <w:gridCol w:w="1197"/>
        <w:gridCol w:w="2374"/>
        <w:gridCol w:w="1404"/>
      </w:tblGrid>
      <w:tr w:rsidR="009E345D" w:rsidRPr="009E345D" w14:paraId="34F9344B" w14:textId="77777777" w:rsidTr="00CE33C6">
        <w:trPr>
          <w:trHeight w:val="417"/>
          <w:jc w:val="center"/>
        </w:trPr>
        <w:tc>
          <w:tcPr>
            <w:tcW w:w="1566" w:type="pct"/>
            <w:tcBorders>
              <w:bottom w:val="single" w:sz="4" w:space="0" w:color="auto"/>
            </w:tcBorders>
            <w:vAlign w:val="center"/>
          </w:tcPr>
          <w:p w14:paraId="029985E2"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Model</w:t>
            </w:r>
          </w:p>
        </w:tc>
        <w:tc>
          <w:tcPr>
            <w:tcW w:w="379" w:type="pct"/>
            <w:tcBorders>
              <w:bottom w:val="single" w:sz="4" w:space="0" w:color="auto"/>
            </w:tcBorders>
            <w:vAlign w:val="center"/>
          </w:tcPr>
          <w:p w14:paraId="56B1E533"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R</w:t>
            </w:r>
          </w:p>
        </w:tc>
        <w:tc>
          <w:tcPr>
            <w:tcW w:w="379" w:type="pct"/>
            <w:tcBorders>
              <w:bottom w:val="single" w:sz="4" w:space="0" w:color="auto"/>
            </w:tcBorders>
            <w:vAlign w:val="center"/>
          </w:tcPr>
          <w:p w14:paraId="01B2B4EB"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R</w:t>
            </w:r>
            <w:r w:rsidRPr="009E345D">
              <w:rPr>
                <w:rFonts w:ascii="Times New Roman" w:eastAsia="宋体" w:hAnsi="Times New Roman" w:cs="Times New Roman"/>
                <w:kern w:val="0"/>
                <w:sz w:val="20"/>
                <w:szCs w:val="20"/>
                <w:vertAlign w:val="superscript"/>
              </w:rPr>
              <w:t>2</w:t>
            </w:r>
          </w:p>
        </w:tc>
        <w:tc>
          <w:tcPr>
            <w:tcW w:w="644" w:type="pct"/>
            <w:tcBorders>
              <w:bottom w:val="single" w:sz="4" w:space="0" w:color="auto"/>
            </w:tcBorders>
            <w:vAlign w:val="center"/>
          </w:tcPr>
          <w:p w14:paraId="3FD34841"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Adjusted R</w:t>
            </w:r>
            <w:r w:rsidRPr="009E345D">
              <w:rPr>
                <w:rFonts w:ascii="Times New Roman" w:eastAsia="宋体" w:hAnsi="Times New Roman" w:cs="Times New Roman"/>
                <w:kern w:val="0"/>
                <w:sz w:val="20"/>
                <w:szCs w:val="20"/>
                <w:vertAlign w:val="superscript"/>
              </w:rPr>
              <w:t>2</w:t>
            </w:r>
          </w:p>
        </w:tc>
        <w:tc>
          <w:tcPr>
            <w:tcW w:w="1277" w:type="pct"/>
            <w:tcBorders>
              <w:bottom w:val="single" w:sz="4" w:space="0" w:color="auto"/>
            </w:tcBorders>
            <w:vAlign w:val="center"/>
          </w:tcPr>
          <w:p w14:paraId="2787B7E4"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Standardized estimated error</w:t>
            </w:r>
          </w:p>
        </w:tc>
        <w:tc>
          <w:tcPr>
            <w:tcW w:w="755" w:type="pct"/>
            <w:tcBorders>
              <w:bottom w:val="single" w:sz="4" w:space="0" w:color="auto"/>
            </w:tcBorders>
            <w:vAlign w:val="center"/>
          </w:tcPr>
          <w:p w14:paraId="1CA65AE1"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Durbin-Watson</w:t>
            </w:r>
          </w:p>
        </w:tc>
      </w:tr>
      <w:tr w:rsidR="009E345D" w:rsidRPr="009E345D" w14:paraId="4BC557F9" w14:textId="77777777" w:rsidTr="00CE33C6">
        <w:trPr>
          <w:trHeight w:val="417"/>
          <w:jc w:val="center"/>
        </w:trPr>
        <w:tc>
          <w:tcPr>
            <w:tcW w:w="1566" w:type="pct"/>
            <w:tcBorders>
              <w:top w:val="single" w:sz="4" w:space="0" w:color="auto"/>
              <w:bottom w:val="nil"/>
            </w:tcBorders>
          </w:tcPr>
          <w:p w14:paraId="5757F0D2" w14:textId="49A87EF4" w:rsidR="009E345D" w:rsidRPr="009E345D" w:rsidRDefault="00A47468" w:rsidP="009E345D">
            <w:pPr>
              <w:spacing w:line="300" w:lineRule="auto"/>
              <w:jc w:val="center"/>
              <w:rPr>
                <w:rFonts w:ascii="Times New Roman" w:eastAsia="宋体" w:hAnsi="Times New Roman" w:cs="Times New Roman"/>
                <w:kern w:val="0"/>
                <w:sz w:val="20"/>
                <w:szCs w:val="20"/>
              </w:rPr>
            </w:pPr>
            <w:r>
              <w:rPr>
                <w:rFonts w:ascii="Times New Roman" w:eastAsia="宋体" w:hAnsi="Times New Roman" w:cs="Times New Roman"/>
                <w:sz w:val="20"/>
                <w:szCs w:val="20"/>
              </w:rPr>
              <w:t>Sanitary sewer pipeline</w:t>
            </w:r>
            <w:r w:rsidR="009E345D" w:rsidRPr="009E345D">
              <w:rPr>
                <w:rFonts w:ascii="Times New Roman" w:eastAsia="宋体" w:hAnsi="Times New Roman" w:cs="Times New Roman"/>
                <w:sz w:val="20"/>
                <w:szCs w:val="20"/>
              </w:rPr>
              <w:t xml:space="preserve"> length model</w:t>
            </w:r>
          </w:p>
        </w:tc>
        <w:tc>
          <w:tcPr>
            <w:tcW w:w="379" w:type="pct"/>
            <w:tcBorders>
              <w:top w:val="single" w:sz="4" w:space="0" w:color="auto"/>
              <w:bottom w:val="nil"/>
            </w:tcBorders>
            <w:vAlign w:val="center"/>
          </w:tcPr>
          <w:p w14:paraId="63BE7E61"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0.936</w:t>
            </w:r>
          </w:p>
        </w:tc>
        <w:tc>
          <w:tcPr>
            <w:tcW w:w="379" w:type="pct"/>
            <w:tcBorders>
              <w:top w:val="single" w:sz="4" w:space="0" w:color="auto"/>
              <w:bottom w:val="nil"/>
            </w:tcBorders>
            <w:vAlign w:val="center"/>
          </w:tcPr>
          <w:p w14:paraId="1E034421"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0.877</w:t>
            </w:r>
          </w:p>
        </w:tc>
        <w:tc>
          <w:tcPr>
            <w:tcW w:w="644" w:type="pct"/>
            <w:tcBorders>
              <w:top w:val="single" w:sz="4" w:space="0" w:color="auto"/>
              <w:bottom w:val="nil"/>
            </w:tcBorders>
            <w:vAlign w:val="center"/>
          </w:tcPr>
          <w:p w14:paraId="7E59673F"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0.873</w:t>
            </w:r>
          </w:p>
        </w:tc>
        <w:tc>
          <w:tcPr>
            <w:tcW w:w="1277" w:type="pct"/>
            <w:tcBorders>
              <w:top w:val="single" w:sz="4" w:space="0" w:color="auto"/>
              <w:bottom w:val="nil"/>
            </w:tcBorders>
            <w:vAlign w:val="center"/>
          </w:tcPr>
          <w:p w14:paraId="46DAE41B" w14:textId="77777777" w:rsidR="009E345D" w:rsidRPr="009E345D" w:rsidRDefault="009E345D" w:rsidP="009E345D">
            <w:pPr>
              <w:spacing w:line="300" w:lineRule="auto"/>
              <w:jc w:val="center"/>
              <w:rPr>
                <w:rFonts w:ascii="Times New Roman" w:eastAsia="宋体" w:hAnsi="Times New Roman" w:cs="Times New Roman"/>
                <w:kern w:val="0"/>
                <w:szCs w:val="24"/>
              </w:rPr>
            </w:pPr>
            <w:r w:rsidRPr="009E345D">
              <w:rPr>
                <w:rFonts w:ascii="Times New Roman" w:eastAsia="宋体" w:hAnsi="Times New Roman" w:cs="Times New Roman"/>
                <w:kern w:val="0"/>
                <w:sz w:val="20"/>
                <w:szCs w:val="20"/>
              </w:rPr>
              <w:t>797.107</w:t>
            </w:r>
          </w:p>
        </w:tc>
        <w:tc>
          <w:tcPr>
            <w:tcW w:w="755" w:type="pct"/>
            <w:tcBorders>
              <w:top w:val="single" w:sz="4" w:space="0" w:color="auto"/>
              <w:bottom w:val="nil"/>
            </w:tcBorders>
            <w:vAlign w:val="center"/>
          </w:tcPr>
          <w:p w14:paraId="566DC257"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2.019</w:t>
            </w:r>
          </w:p>
        </w:tc>
      </w:tr>
      <w:tr w:rsidR="009E345D" w:rsidRPr="009E345D" w14:paraId="690B8A26" w14:textId="77777777" w:rsidTr="00CE33C6">
        <w:trPr>
          <w:trHeight w:val="417"/>
          <w:jc w:val="center"/>
        </w:trPr>
        <w:tc>
          <w:tcPr>
            <w:tcW w:w="1566" w:type="pct"/>
            <w:tcBorders>
              <w:top w:val="nil"/>
              <w:bottom w:val="nil"/>
            </w:tcBorders>
          </w:tcPr>
          <w:p w14:paraId="6CCCD986" w14:textId="655268B1" w:rsidR="009E345D" w:rsidRPr="009E345D" w:rsidRDefault="00A47468" w:rsidP="009E345D">
            <w:pPr>
              <w:spacing w:line="300" w:lineRule="auto"/>
              <w:jc w:val="center"/>
              <w:rPr>
                <w:rFonts w:ascii="Times New Roman" w:eastAsia="宋体" w:hAnsi="Times New Roman" w:cs="Times New Roman"/>
                <w:kern w:val="0"/>
                <w:sz w:val="20"/>
                <w:szCs w:val="20"/>
              </w:rPr>
            </w:pPr>
            <w:r>
              <w:rPr>
                <w:rFonts w:ascii="Times New Roman" w:eastAsia="宋体" w:hAnsi="Times New Roman" w:cs="Times New Roman"/>
                <w:sz w:val="20"/>
                <w:szCs w:val="20"/>
              </w:rPr>
              <w:t>Stormwater pipeline</w:t>
            </w:r>
            <w:r w:rsidR="009E345D" w:rsidRPr="009E345D">
              <w:rPr>
                <w:rFonts w:ascii="Times New Roman" w:eastAsia="宋体" w:hAnsi="Times New Roman" w:cs="Times New Roman"/>
                <w:sz w:val="20"/>
                <w:szCs w:val="20"/>
              </w:rPr>
              <w:t xml:space="preserve"> length model</w:t>
            </w:r>
          </w:p>
        </w:tc>
        <w:tc>
          <w:tcPr>
            <w:tcW w:w="379" w:type="pct"/>
            <w:tcBorders>
              <w:top w:val="nil"/>
              <w:bottom w:val="nil"/>
            </w:tcBorders>
            <w:vAlign w:val="center"/>
          </w:tcPr>
          <w:p w14:paraId="09C1E35E"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0.924</w:t>
            </w:r>
          </w:p>
        </w:tc>
        <w:tc>
          <w:tcPr>
            <w:tcW w:w="379" w:type="pct"/>
            <w:tcBorders>
              <w:top w:val="nil"/>
              <w:bottom w:val="nil"/>
            </w:tcBorders>
            <w:vAlign w:val="center"/>
          </w:tcPr>
          <w:p w14:paraId="6E3C4006"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0.853</w:t>
            </w:r>
          </w:p>
        </w:tc>
        <w:tc>
          <w:tcPr>
            <w:tcW w:w="644" w:type="pct"/>
            <w:tcBorders>
              <w:top w:val="nil"/>
              <w:bottom w:val="nil"/>
            </w:tcBorders>
            <w:vAlign w:val="center"/>
          </w:tcPr>
          <w:p w14:paraId="18710CD6"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0.849</w:t>
            </w:r>
          </w:p>
        </w:tc>
        <w:tc>
          <w:tcPr>
            <w:tcW w:w="1277" w:type="pct"/>
            <w:tcBorders>
              <w:top w:val="nil"/>
              <w:bottom w:val="nil"/>
            </w:tcBorders>
            <w:vAlign w:val="center"/>
          </w:tcPr>
          <w:p w14:paraId="44061B86"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866.592</w:t>
            </w:r>
          </w:p>
        </w:tc>
        <w:tc>
          <w:tcPr>
            <w:tcW w:w="755" w:type="pct"/>
            <w:tcBorders>
              <w:top w:val="nil"/>
              <w:bottom w:val="nil"/>
            </w:tcBorders>
            <w:vAlign w:val="center"/>
          </w:tcPr>
          <w:p w14:paraId="395ABCD8"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1.943</w:t>
            </w:r>
          </w:p>
        </w:tc>
      </w:tr>
      <w:tr w:rsidR="009E345D" w:rsidRPr="009E345D" w14:paraId="399DF042" w14:textId="77777777" w:rsidTr="00CE33C6">
        <w:trPr>
          <w:trHeight w:val="417"/>
          <w:jc w:val="center"/>
        </w:trPr>
        <w:tc>
          <w:tcPr>
            <w:tcW w:w="1566" w:type="pct"/>
            <w:tcBorders>
              <w:top w:val="nil"/>
              <w:bottom w:val="nil"/>
            </w:tcBorders>
          </w:tcPr>
          <w:p w14:paraId="7ABFD248" w14:textId="0AB3EED0" w:rsidR="009E345D" w:rsidRPr="009E345D" w:rsidRDefault="00A47468" w:rsidP="009E345D">
            <w:pPr>
              <w:spacing w:line="300" w:lineRule="auto"/>
              <w:jc w:val="center"/>
              <w:rPr>
                <w:rFonts w:ascii="Times New Roman" w:eastAsia="宋体" w:hAnsi="Times New Roman" w:cs="Times New Roman"/>
                <w:kern w:val="0"/>
                <w:sz w:val="20"/>
                <w:szCs w:val="20"/>
              </w:rPr>
            </w:pPr>
            <w:r>
              <w:rPr>
                <w:rFonts w:ascii="Times New Roman" w:eastAsia="宋体" w:hAnsi="Times New Roman" w:cs="Times New Roman"/>
                <w:sz w:val="20"/>
                <w:szCs w:val="20"/>
              </w:rPr>
              <w:t>Sewage manhole</w:t>
            </w:r>
            <w:r w:rsidR="009E345D" w:rsidRPr="009E345D">
              <w:rPr>
                <w:rFonts w:ascii="Times New Roman" w:eastAsia="宋体" w:hAnsi="Times New Roman" w:cs="Times New Roman"/>
                <w:sz w:val="20"/>
                <w:szCs w:val="20"/>
              </w:rPr>
              <w:t xml:space="preserve"> model</w:t>
            </w:r>
          </w:p>
        </w:tc>
        <w:tc>
          <w:tcPr>
            <w:tcW w:w="379" w:type="pct"/>
            <w:tcBorders>
              <w:top w:val="nil"/>
              <w:bottom w:val="nil"/>
            </w:tcBorders>
            <w:vAlign w:val="center"/>
          </w:tcPr>
          <w:p w14:paraId="2BF30560"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0.907</w:t>
            </w:r>
          </w:p>
        </w:tc>
        <w:tc>
          <w:tcPr>
            <w:tcW w:w="379" w:type="pct"/>
            <w:tcBorders>
              <w:top w:val="nil"/>
              <w:bottom w:val="nil"/>
            </w:tcBorders>
            <w:vAlign w:val="center"/>
          </w:tcPr>
          <w:p w14:paraId="2521F909"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0.822</w:t>
            </w:r>
          </w:p>
        </w:tc>
        <w:tc>
          <w:tcPr>
            <w:tcW w:w="644" w:type="pct"/>
            <w:tcBorders>
              <w:top w:val="nil"/>
              <w:bottom w:val="nil"/>
            </w:tcBorders>
            <w:vAlign w:val="center"/>
          </w:tcPr>
          <w:p w14:paraId="235B9AD9"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0.817</w:t>
            </w:r>
          </w:p>
        </w:tc>
        <w:tc>
          <w:tcPr>
            <w:tcW w:w="1277" w:type="pct"/>
            <w:tcBorders>
              <w:top w:val="nil"/>
              <w:bottom w:val="nil"/>
            </w:tcBorders>
            <w:vAlign w:val="center"/>
          </w:tcPr>
          <w:p w14:paraId="0C5042BD"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158.886</w:t>
            </w:r>
          </w:p>
        </w:tc>
        <w:tc>
          <w:tcPr>
            <w:tcW w:w="755" w:type="pct"/>
            <w:tcBorders>
              <w:top w:val="nil"/>
              <w:bottom w:val="nil"/>
            </w:tcBorders>
            <w:vAlign w:val="center"/>
          </w:tcPr>
          <w:p w14:paraId="7E1D0035"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2.027</w:t>
            </w:r>
          </w:p>
        </w:tc>
      </w:tr>
      <w:tr w:rsidR="009E345D" w:rsidRPr="009E345D" w14:paraId="2043B721" w14:textId="77777777" w:rsidTr="00CE33C6">
        <w:trPr>
          <w:trHeight w:val="417"/>
          <w:jc w:val="center"/>
        </w:trPr>
        <w:tc>
          <w:tcPr>
            <w:tcW w:w="1566" w:type="pct"/>
            <w:tcBorders>
              <w:top w:val="nil"/>
            </w:tcBorders>
          </w:tcPr>
          <w:p w14:paraId="7B16E951" w14:textId="18C98BF3" w:rsidR="009E345D" w:rsidRPr="009E345D" w:rsidRDefault="00A47468" w:rsidP="009E345D">
            <w:pPr>
              <w:spacing w:line="300" w:lineRule="auto"/>
              <w:jc w:val="center"/>
              <w:rPr>
                <w:rFonts w:ascii="Times New Roman" w:eastAsia="宋体" w:hAnsi="Times New Roman" w:cs="Times New Roman"/>
                <w:kern w:val="0"/>
                <w:sz w:val="20"/>
                <w:szCs w:val="20"/>
              </w:rPr>
            </w:pPr>
            <w:r>
              <w:rPr>
                <w:rFonts w:ascii="Times New Roman" w:eastAsia="宋体" w:hAnsi="Times New Roman" w:cs="Times New Roman"/>
                <w:sz w:val="20"/>
                <w:szCs w:val="20"/>
              </w:rPr>
              <w:t>Stormwater manhole</w:t>
            </w:r>
            <w:r w:rsidR="009E345D" w:rsidRPr="009E345D">
              <w:rPr>
                <w:rFonts w:ascii="Times New Roman" w:eastAsia="宋体" w:hAnsi="Times New Roman" w:cs="Times New Roman"/>
                <w:sz w:val="20"/>
                <w:szCs w:val="20"/>
              </w:rPr>
              <w:t xml:space="preserve"> model</w:t>
            </w:r>
          </w:p>
        </w:tc>
        <w:tc>
          <w:tcPr>
            <w:tcW w:w="379" w:type="pct"/>
            <w:tcBorders>
              <w:top w:val="nil"/>
            </w:tcBorders>
            <w:vAlign w:val="center"/>
          </w:tcPr>
          <w:p w14:paraId="3901C45C"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0.900</w:t>
            </w:r>
          </w:p>
        </w:tc>
        <w:tc>
          <w:tcPr>
            <w:tcW w:w="379" w:type="pct"/>
            <w:tcBorders>
              <w:top w:val="nil"/>
            </w:tcBorders>
            <w:vAlign w:val="center"/>
          </w:tcPr>
          <w:p w14:paraId="13D6C1AF"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0.810</w:t>
            </w:r>
          </w:p>
        </w:tc>
        <w:tc>
          <w:tcPr>
            <w:tcW w:w="644" w:type="pct"/>
            <w:tcBorders>
              <w:top w:val="nil"/>
            </w:tcBorders>
            <w:vAlign w:val="center"/>
          </w:tcPr>
          <w:p w14:paraId="30D11C42"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0.805</w:t>
            </w:r>
          </w:p>
        </w:tc>
        <w:tc>
          <w:tcPr>
            <w:tcW w:w="1277" w:type="pct"/>
            <w:tcBorders>
              <w:top w:val="nil"/>
            </w:tcBorders>
            <w:vAlign w:val="center"/>
          </w:tcPr>
          <w:p w14:paraId="6135E6F7"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113.582</w:t>
            </w:r>
          </w:p>
        </w:tc>
        <w:tc>
          <w:tcPr>
            <w:tcW w:w="755" w:type="pct"/>
            <w:tcBorders>
              <w:top w:val="nil"/>
            </w:tcBorders>
            <w:vAlign w:val="center"/>
          </w:tcPr>
          <w:p w14:paraId="6BEA8D82" w14:textId="77777777" w:rsidR="009E345D" w:rsidRPr="009E345D" w:rsidRDefault="009E345D" w:rsidP="009E345D">
            <w:pPr>
              <w:spacing w:line="300" w:lineRule="auto"/>
              <w:jc w:val="center"/>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1.846</w:t>
            </w:r>
          </w:p>
        </w:tc>
      </w:tr>
      <w:tr w:rsidR="009E345D" w:rsidRPr="009E345D" w14:paraId="6D2E312C" w14:textId="77777777" w:rsidTr="00CE33C6">
        <w:trPr>
          <w:trHeight w:val="417"/>
          <w:jc w:val="center"/>
        </w:trPr>
        <w:tc>
          <w:tcPr>
            <w:tcW w:w="5000" w:type="pct"/>
            <w:gridSpan w:val="6"/>
            <w:tcBorders>
              <w:top w:val="nil"/>
            </w:tcBorders>
          </w:tcPr>
          <w:p w14:paraId="60D52D0D" w14:textId="77777777" w:rsidR="009E345D" w:rsidRPr="009E345D" w:rsidRDefault="009E345D" w:rsidP="009E345D">
            <w:pPr>
              <w:spacing w:line="300" w:lineRule="auto"/>
              <w:jc w:val="left"/>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a. Predictor variables: (constant), number of households, number of buildings, building area</w:t>
            </w:r>
          </w:p>
        </w:tc>
      </w:tr>
      <w:tr w:rsidR="009E345D" w:rsidRPr="009E345D" w14:paraId="3BDD7811" w14:textId="77777777" w:rsidTr="00CE33C6">
        <w:trPr>
          <w:trHeight w:val="417"/>
          <w:jc w:val="center"/>
        </w:trPr>
        <w:tc>
          <w:tcPr>
            <w:tcW w:w="5000" w:type="pct"/>
            <w:gridSpan w:val="6"/>
            <w:tcBorders>
              <w:top w:val="nil"/>
            </w:tcBorders>
          </w:tcPr>
          <w:p w14:paraId="202162F1" w14:textId="4042E639" w:rsidR="009E345D" w:rsidRPr="009E345D" w:rsidRDefault="009E345D" w:rsidP="009E345D">
            <w:pPr>
              <w:spacing w:line="300" w:lineRule="auto"/>
              <w:jc w:val="left"/>
              <w:rPr>
                <w:rFonts w:ascii="Times New Roman" w:eastAsia="宋体" w:hAnsi="Times New Roman" w:cs="Times New Roman"/>
                <w:kern w:val="0"/>
                <w:sz w:val="20"/>
                <w:szCs w:val="20"/>
              </w:rPr>
            </w:pPr>
            <w:r w:rsidRPr="009E345D">
              <w:rPr>
                <w:rFonts w:ascii="Times New Roman" w:eastAsia="宋体" w:hAnsi="Times New Roman" w:cs="Times New Roman"/>
                <w:kern w:val="0"/>
                <w:sz w:val="20"/>
                <w:szCs w:val="20"/>
              </w:rPr>
              <w:t xml:space="preserve">b. Dependent variables: length of </w:t>
            </w:r>
            <w:r w:rsidR="00A47468">
              <w:rPr>
                <w:rFonts w:ascii="Times New Roman" w:eastAsia="宋体" w:hAnsi="Times New Roman" w:cs="Times New Roman"/>
                <w:kern w:val="0"/>
                <w:sz w:val="20"/>
                <w:szCs w:val="20"/>
              </w:rPr>
              <w:t>sanitary sewer pipeline</w:t>
            </w:r>
            <w:r w:rsidRPr="009E345D">
              <w:rPr>
                <w:rFonts w:ascii="Times New Roman" w:eastAsia="宋体" w:hAnsi="Times New Roman" w:cs="Times New Roman"/>
                <w:kern w:val="0"/>
                <w:sz w:val="20"/>
                <w:szCs w:val="20"/>
              </w:rPr>
              <w:t xml:space="preserve">, length of </w:t>
            </w:r>
            <w:r w:rsidR="00A47468">
              <w:rPr>
                <w:rFonts w:ascii="Times New Roman" w:eastAsia="宋体" w:hAnsi="Times New Roman" w:cs="Times New Roman"/>
                <w:kern w:val="0"/>
                <w:sz w:val="20"/>
                <w:szCs w:val="20"/>
              </w:rPr>
              <w:t>stormwater pipeline</w:t>
            </w:r>
            <w:r w:rsidRPr="009E345D">
              <w:rPr>
                <w:rFonts w:ascii="Times New Roman" w:eastAsia="宋体" w:hAnsi="Times New Roman" w:cs="Times New Roman"/>
                <w:kern w:val="0"/>
                <w:sz w:val="20"/>
                <w:szCs w:val="20"/>
              </w:rPr>
              <w:t xml:space="preserve">, </w:t>
            </w:r>
            <w:r w:rsidR="00A47468">
              <w:rPr>
                <w:rFonts w:ascii="Times New Roman" w:eastAsia="宋体" w:hAnsi="Times New Roman" w:cs="Times New Roman"/>
                <w:kern w:val="0"/>
                <w:sz w:val="20"/>
                <w:szCs w:val="20"/>
              </w:rPr>
              <w:t>sewage manhole</w:t>
            </w:r>
            <w:r w:rsidRPr="009E345D">
              <w:rPr>
                <w:rFonts w:ascii="Times New Roman" w:eastAsia="宋体" w:hAnsi="Times New Roman" w:cs="Times New Roman"/>
                <w:kern w:val="0"/>
                <w:sz w:val="20"/>
                <w:szCs w:val="20"/>
              </w:rPr>
              <w:t xml:space="preserve">, </w:t>
            </w:r>
            <w:r w:rsidR="00A47468">
              <w:rPr>
                <w:rFonts w:ascii="Times New Roman" w:eastAsia="宋体" w:hAnsi="Times New Roman" w:cs="Times New Roman"/>
                <w:kern w:val="0"/>
                <w:sz w:val="20"/>
                <w:szCs w:val="20"/>
              </w:rPr>
              <w:t>stormwater manhole</w:t>
            </w:r>
          </w:p>
        </w:tc>
      </w:tr>
    </w:tbl>
    <w:p w14:paraId="06F2001B" w14:textId="77777777" w:rsidR="00E279C7" w:rsidRDefault="0032391F">
      <w:pPr>
        <w:widowControl/>
        <w:spacing w:line="240" w:lineRule="auto"/>
        <w:jc w:val="left"/>
      </w:pPr>
      <w:r>
        <w:br w:type="page"/>
      </w:r>
    </w:p>
    <w:p w14:paraId="06F2001C" w14:textId="02E9C1B5" w:rsidR="00E279C7" w:rsidRDefault="0032391F">
      <w:pPr>
        <w:widowControl/>
        <w:spacing w:line="560" w:lineRule="exact"/>
        <w:jc w:val="center"/>
        <w:outlineLvl w:val="0"/>
        <w:rPr>
          <w:szCs w:val="24"/>
        </w:rPr>
      </w:pPr>
      <w:r>
        <w:rPr>
          <w:rFonts w:eastAsia="宋体" w:cs="Times New Roman"/>
          <w:b/>
          <w:szCs w:val="24"/>
        </w:rPr>
        <w:lastRenderedPageBreak/>
        <w:t xml:space="preserve">Table S2. </w:t>
      </w:r>
      <w:r w:rsidR="009E345D" w:rsidRPr="009E345D">
        <w:rPr>
          <w:color w:val="000000"/>
        </w:rPr>
        <w:t>Regression model variable name</w:t>
      </w:r>
      <w:r>
        <w:rPr>
          <w:color w:val="000000"/>
        </w:rPr>
        <w:t>.</w:t>
      </w:r>
    </w:p>
    <w:tbl>
      <w:tblPr>
        <w:tblStyle w:val="af6"/>
        <w:tblW w:w="5000" w:type="pct"/>
        <w:tblLook w:val="04A0" w:firstRow="1" w:lastRow="0" w:firstColumn="1" w:lastColumn="0" w:noHBand="0" w:noVBand="1"/>
      </w:tblPr>
      <w:tblGrid>
        <w:gridCol w:w="1701"/>
        <w:gridCol w:w="3795"/>
        <w:gridCol w:w="3801"/>
      </w:tblGrid>
      <w:tr w:rsidR="009E345D" w:rsidRPr="009E345D" w14:paraId="6D4448AD" w14:textId="77777777" w:rsidTr="00CE33C6">
        <w:trPr>
          <w:cnfStyle w:val="100000000000" w:firstRow="1" w:lastRow="0" w:firstColumn="0" w:lastColumn="0" w:oddVBand="0" w:evenVBand="0" w:oddHBand="0" w:evenHBand="0" w:firstRowFirstColumn="0" w:firstRowLastColumn="0" w:lastRowFirstColumn="0" w:lastRowLastColumn="0"/>
        </w:trPr>
        <w:tc>
          <w:tcPr>
            <w:tcW w:w="915" w:type="pct"/>
          </w:tcPr>
          <w:p w14:paraId="0372BBAA" w14:textId="77777777" w:rsidR="009E345D" w:rsidRPr="009E345D" w:rsidRDefault="009E345D" w:rsidP="009E345D">
            <w:pPr>
              <w:spacing w:line="300" w:lineRule="auto"/>
              <w:jc w:val="center"/>
              <w:rPr>
                <w:rFonts w:ascii="Times New Roman" w:eastAsia="宋体" w:hAnsi="Times New Roman" w:cs="Times New Roman"/>
                <w:sz w:val="20"/>
                <w:szCs w:val="18"/>
              </w:rPr>
            </w:pPr>
            <w:r w:rsidRPr="009E345D">
              <w:rPr>
                <w:rFonts w:ascii="Times New Roman" w:eastAsia="宋体" w:hAnsi="Times New Roman" w:cs="Times New Roman"/>
                <w:sz w:val="20"/>
                <w:szCs w:val="18"/>
              </w:rPr>
              <w:t>Serial number</w:t>
            </w:r>
          </w:p>
        </w:tc>
        <w:tc>
          <w:tcPr>
            <w:tcW w:w="2041" w:type="pct"/>
          </w:tcPr>
          <w:p w14:paraId="63960F6B" w14:textId="77777777" w:rsidR="009E345D" w:rsidRPr="009E345D" w:rsidRDefault="009E345D" w:rsidP="009E345D">
            <w:pPr>
              <w:spacing w:line="300" w:lineRule="auto"/>
              <w:jc w:val="center"/>
              <w:rPr>
                <w:rFonts w:ascii="Times New Roman" w:eastAsia="宋体" w:hAnsi="Times New Roman" w:cs="Times New Roman"/>
                <w:sz w:val="20"/>
                <w:szCs w:val="18"/>
              </w:rPr>
            </w:pPr>
            <w:r w:rsidRPr="009E345D">
              <w:rPr>
                <w:rFonts w:ascii="Times New Roman" w:eastAsia="宋体" w:hAnsi="Times New Roman" w:cs="Times New Roman"/>
                <w:sz w:val="20"/>
                <w:szCs w:val="18"/>
              </w:rPr>
              <w:t>Independent variable</w:t>
            </w:r>
          </w:p>
        </w:tc>
        <w:tc>
          <w:tcPr>
            <w:tcW w:w="2044" w:type="pct"/>
          </w:tcPr>
          <w:p w14:paraId="0EDA7196" w14:textId="77777777" w:rsidR="009E345D" w:rsidRPr="009E345D" w:rsidRDefault="009E345D" w:rsidP="009E345D">
            <w:pPr>
              <w:spacing w:line="300" w:lineRule="auto"/>
              <w:jc w:val="center"/>
              <w:rPr>
                <w:rFonts w:ascii="Times New Roman" w:eastAsia="宋体" w:hAnsi="Times New Roman" w:cs="Times New Roman"/>
                <w:sz w:val="20"/>
                <w:szCs w:val="18"/>
              </w:rPr>
            </w:pPr>
            <w:r w:rsidRPr="009E345D">
              <w:rPr>
                <w:rFonts w:ascii="Times New Roman" w:eastAsia="宋体" w:hAnsi="Times New Roman" w:cs="Times New Roman"/>
                <w:sz w:val="20"/>
                <w:szCs w:val="18"/>
              </w:rPr>
              <w:t>Dependent variable</w:t>
            </w:r>
          </w:p>
        </w:tc>
      </w:tr>
      <w:tr w:rsidR="009E345D" w:rsidRPr="009E345D" w14:paraId="0F057975" w14:textId="77777777" w:rsidTr="00CE33C6">
        <w:tc>
          <w:tcPr>
            <w:tcW w:w="915" w:type="pct"/>
          </w:tcPr>
          <w:p w14:paraId="6FA51619"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1</w:t>
            </w:r>
          </w:p>
        </w:tc>
        <w:tc>
          <w:tcPr>
            <w:tcW w:w="2041" w:type="pct"/>
          </w:tcPr>
          <w:p w14:paraId="2B4DA3A9" w14:textId="77777777" w:rsidR="009E345D" w:rsidRPr="009E345D" w:rsidRDefault="009E345D" w:rsidP="009E345D">
            <w:pPr>
              <w:spacing w:line="300" w:lineRule="auto"/>
              <w:jc w:val="center"/>
              <w:rPr>
                <w:rFonts w:ascii="Times New Roman" w:eastAsia="宋体" w:hAnsi="Times New Roman" w:cs="Times New Roman"/>
                <w:sz w:val="20"/>
                <w:szCs w:val="18"/>
              </w:rPr>
            </w:pPr>
            <w:r w:rsidRPr="009E345D">
              <w:rPr>
                <w:rFonts w:ascii="Times New Roman" w:eastAsia="宋体" w:hAnsi="Times New Roman" w:cs="Times New Roman"/>
                <w:sz w:val="20"/>
                <w:szCs w:val="18"/>
              </w:rPr>
              <w:t>Building area (</w:t>
            </w:r>
            <w:r w:rsidRPr="009E345D">
              <w:rPr>
                <w:rFonts w:ascii="Cambria Math" w:eastAsia="宋体" w:hAnsi="Cambria Math" w:cs="Cambria Math"/>
                <w:sz w:val="20"/>
                <w:szCs w:val="18"/>
              </w:rPr>
              <w:t>𝑥</w:t>
            </w:r>
            <w:r w:rsidRPr="009E345D">
              <w:rPr>
                <w:rFonts w:ascii="Times New Roman" w:eastAsia="宋体" w:hAnsi="Times New Roman" w:cs="Times New Roman"/>
                <w:sz w:val="20"/>
                <w:szCs w:val="18"/>
                <w:vertAlign w:val="subscript"/>
              </w:rPr>
              <w:t>1</w:t>
            </w:r>
            <w:r w:rsidRPr="009E345D">
              <w:rPr>
                <w:rFonts w:ascii="Times New Roman" w:eastAsia="宋体" w:hAnsi="Times New Roman" w:cs="Times New Roman"/>
                <w:sz w:val="20"/>
                <w:szCs w:val="18"/>
              </w:rPr>
              <w:t>)</w:t>
            </w:r>
          </w:p>
        </w:tc>
        <w:tc>
          <w:tcPr>
            <w:tcW w:w="2044" w:type="pct"/>
          </w:tcPr>
          <w:p w14:paraId="5C8C577F" w14:textId="73D9122A" w:rsidR="009E345D" w:rsidRPr="009E345D" w:rsidRDefault="00A47468" w:rsidP="009E345D">
            <w:pPr>
              <w:spacing w:line="300" w:lineRule="auto"/>
              <w:jc w:val="center"/>
              <w:rPr>
                <w:rFonts w:ascii="Times New Roman" w:eastAsia="宋体" w:hAnsi="Times New Roman" w:cs="Times New Roman"/>
                <w:sz w:val="20"/>
                <w:szCs w:val="18"/>
              </w:rPr>
            </w:pPr>
            <w:r>
              <w:rPr>
                <w:rFonts w:ascii="Times New Roman" w:eastAsia="宋体" w:hAnsi="Times New Roman" w:cs="Times New Roman"/>
                <w:sz w:val="20"/>
                <w:szCs w:val="18"/>
              </w:rPr>
              <w:t>Sanitary sewer pipeline</w:t>
            </w:r>
            <w:r w:rsidR="009E345D" w:rsidRPr="009E345D">
              <w:rPr>
                <w:rFonts w:ascii="Times New Roman" w:eastAsia="宋体" w:hAnsi="Times New Roman" w:cs="Times New Roman"/>
                <w:sz w:val="20"/>
                <w:szCs w:val="18"/>
              </w:rPr>
              <w:t xml:space="preserve"> length (</w:t>
            </w:r>
            <w:r w:rsidR="009E345D" w:rsidRPr="009E345D">
              <w:rPr>
                <w:rFonts w:ascii="Cambria Math" w:eastAsia="宋体" w:hAnsi="Cambria Math" w:cs="Cambria Math"/>
                <w:sz w:val="20"/>
                <w:szCs w:val="18"/>
              </w:rPr>
              <w:t>𝑦</w:t>
            </w:r>
            <w:r w:rsidR="009E345D" w:rsidRPr="009E345D">
              <w:rPr>
                <w:rFonts w:ascii="Times New Roman" w:eastAsia="宋体" w:hAnsi="Times New Roman" w:cs="Times New Roman"/>
                <w:sz w:val="20"/>
                <w:szCs w:val="18"/>
                <w:vertAlign w:val="subscript"/>
              </w:rPr>
              <w:t>1</w:t>
            </w:r>
            <w:r w:rsidR="009E345D" w:rsidRPr="009E345D">
              <w:rPr>
                <w:rFonts w:ascii="Times New Roman" w:eastAsia="宋体" w:hAnsi="Times New Roman" w:cs="Times New Roman"/>
                <w:sz w:val="20"/>
                <w:szCs w:val="18"/>
              </w:rPr>
              <w:t>)</w:t>
            </w:r>
          </w:p>
        </w:tc>
      </w:tr>
      <w:tr w:rsidR="009E345D" w:rsidRPr="009E345D" w14:paraId="6DD06274" w14:textId="77777777" w:rsidTr="00CE33C6">
        <w:tc>
          <w:tcPr>
            <w:tcW w:w="915" w:type="pct"/>
          </w:tcPr>
          <w:p w14:paraId="60113A92"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2</w:t>
            </w:r>
          </w:p>
        </w:tc>
        <w:tc>
          <w:tcPr>
            <w:tcW w:w="2041" w:type="pct"/>
          </w:tcPr>
          <w:p w14:paraId="1000CE4E" w14:textId="77777777" w:rsidR="009E345D" w:rsidRPr="009E345D" w:rsidRDefault="009E345D" w:rsidP="009E345D">
            <w:pPr>
              <w:spacing w:line="300" w:lineRule="auto"/>
              <w:jc w:val="center"/>
              <w:rPr>
                <w:rFonts w:ascii="Times New Roman" w:eastAsia="宋体" w:hAnsi="Times New Roman" w:cs="Times New Roman"/>
                <w:sz w:val="20"/>
                <w:szCs w:val="18"/>
              </w:rPr>
            </w:pPr>
            <w:r w:rsidRPr="009E345D">
              <w:rPr>
                <w:rFonts w:ascii="Times New Roman" w:eastAsia="宋体" w:hAnsi="Times New Roman" w:cs="Times New Roman"/>
                <w:sz w:val="20"/>
                <w:szCs w:val="18"/>
              </w:rPr>
              <w:t>Number of buildings (</w:t>
            </w:r>
            <w:r w:rsidRPr="009E345D">
              <w:rPr>
                <w:rFonts w:ascii="Cambria Math" w:eastAsia="宋体" w:hAnsi="Cambria Math" w:cs="Cambria Math"/>
                <w:sz w:val="20"/>
                <w:szCs w:val="18"/>
              </w:rPr>
              <w:t>𝑥</w:t>
            </w:r>
            <w:r w:rsidRPr="009E345D">
              <w:rPr>
                <w:rFonts w:ascii="Times New Roman" w:eastAsia="宋体" w:hAnsi="Times New Roman" w:cs="Times New Roman"/>
                <w:sz w:val="20"/>
                <w:szCs w:val="18"/>
                <w:vertAlign w:val="subscript"/>
              </w:rPr>
              <w:t>2</w:t>
            </w:r>
            <w:r w:rsidRPr="009E345D">
              <w:rPr>
                <w:rFonts w:ascii="Times New Roman" w:eastAsia="宋体" w:hAnsi="Times New Roman" w:cs="Times New Roman"/>
                <w:sz w:val="20"/>
                <w:szCs w:val="18"/>
              </w:rPr>
              <w:t>)</w:t>
            </w:r>
          </w:p>
        </w:tc>
        <w:tc>
          <w:tcPr>
            <w:tcW w:w="2044" w:type="pct"/>
          </w:tcPr>
          <w:p w14:paraId="09F742F5" w14:textId="4121C0B6" w:rsidR="009E345D" w:rsidRPr="009E345D" w:rsidRDefault="00A47468" w:rsidP="009E345D">
            <w:pPr>
              <w:spacing w:line="300" w:lineRule="auto"/>
              <w:jc w:val="center"/>
              <w:rPr>
                <w:rFonts w:ascii="Times New Roman" w:eastAsia="宋体" w:hAnsi="Times New Roman" w:cs="Times New Roman"/>
                <w:sz w:val="20"/>
                <w:szCs w:val="18"/>
              </w:rPr>
            </w:pPr>
            <w:r>
              <w:rPr>
                <w:rFonts w:ascii="Times New Roman" w:eastAsia="宋体" w:hAnsi="Times New Roman" w:cs="Times New Roman"/>
                <w:sz w:val="20"/>
                <w:szCs w:val="18"/>
              </w:rPr>
              <w:t>Stormwater pipeline</w:t>
            </w:r>
            <w:r w:rsidR="009E345D" w:rsidRPr="009E345D">
              <w:rPr>
                <w:rFonts w:ascii="Times New Roman" w:eastAsia="宋体" w:hAnsi="Times New Roman" w:cs="Times New Roman"/>
                <w:sz w:val="20"/>
                <w:szCs w:val="18"/>
              </w:rPr>
              <w:t xml:space="preserve"> length (</w:t>
            </w:r>
            <w:r w:rsidR="009E345D" w:rsidRPr="009E345D">
              <w:rPr>
                <w:rFonts w:ascii="Cambria Math" w:eastAsia="宋体" w:hAnsi="Cambria Math" w:cs="Cambria Math"/>
                <w:sz w:val="20"/>
                <w:szCs w:val="18"/>
              </w:rPr>
              <w:t>𝑦</w:t>
            </w:r>
            <w:r w:rsidR="009E345D" w:rsidRPr="009E345D">
              <w:rPr>
                <w:rFonts w:ascii="Times New Roman" w:eastAsia="宋体" w:hAnsi="Times New Roman" w:cs="Times New Roman"/>
                <w:sz w:val="20"/>
                <w:szCs w:val="18"/>
                <w:vertAlign w:val="subscript"/>
              </w:rPr>
              <w:t>2</w:t>
            </w:r>
            <w:r w:rsidR="009E345D" w:rsidRPr="009E345D">
              <w:rPr>
                <w:rFonts w:ascii="Times New Roman" w:eastAsia="宋体" w:hAnsi="Times New Roman" w:cs="Times New Roman"/>
                <w:sz w:val="20"/>
                <w:szCs w:val="18"/>
              </w:rPr>
              <w:t>)</w:t>
            </w:r>
          </w:p>
        </w:tc>
      </w:tr>
      <w:tr w:rsidR="009E345D" w:rsidRPr="009E345D" w14:paraId="301666EA" w14:textId="77777777" w:rsidTr="00CE33C6">
        <w:tc>
          <w:tcPr>
            <w:tcW w:w="915" w:type="pct"/>
          </w:tcPr>
          <w:p w14:paraId="6E5DF7D8"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3</w:t>
            </w:r>
          </w:p>
        </w:tc>
        <w:tc>
          <w:tcPr>
            <w:tcW w:w="2041" w:type="pct"/>
          </w:tcPr>
          <w:p w14:paraId="25FA157A" w14:textId="77777777" w:rsidR="009E345D" w:rsidRPr="009E345D" w:rsidRDefault="009E345D" w:rsidP="009E345D">
            <w:pPr>
              <w:spacing w:line="300" w:lineRule="auto"/>
              <w:jc w:val="center"/>
              <w:rPr>
                <w:rFonts w:ascii="Times New Roman" w:eastAsia="宋体" w:hAnsi="Times New Roman" w:cs="Times New Roman"/>
                <w:sz w:val="20"/>
                <w:szCs w:val="18"/>
              </w:rPr>
            </w:pPr>
            <w:r w:rsidRPr="009E345D">
              <w:rPr>
                <w:rFonts w:ascii="Times New Roman" w:eastAsia="宋体" w:hAnsi="Times New Roman" w:cs="Times New Roman"/>
                <w:sz w:val="20"/>
                <w:szCs w:val="18"/>
              </w:rPr>
              <w:t>Number of households (</w:t>
            </w:r>
            <w:r w:rsidRPr="009E345D">
              <w:rPr>
                <w:rFonts w:ascii="Cambria Math" w:eastAsia="宋体" w:hAnsi="Cambria Math" w:cs="Cambria Math"/>
                <w:sz w:val="20"/>
                <w:szCs w:val="18"/>
              </w:rPr>
              <w:t>𝑥</w:t>
            </w:r>
            <w:r w:rsidRPr="009E345D">
              <w:rPr>
                <w:rFonts w:ascii="Times New Roman" w:eastAsia="宋体" w:hAnsi="Times New Roman" w:cs="Times New Roman"/>
                <w:sz w:val="20"/>
                <w:szCs w:val="18"/>
                <w:vertAlign w:val="subscript"/>
              </w:rPr>
              <w:t>3</w:t>
            </w:r>
            <w:r w:rsidRPr="009E345D">
              <w:rPr>
                <w:rFonts w:ascii="Times New Roman" w:eastAsia="宋体" w:hAnsi="Times New Roman" w:cs="Times New Roman"/>
                <w:sz w:val="20"/>
                <w:szCs w:val="18"/>
              </w:rPr>
              <w:t>)</w:t>
            </w:r>
          </w:p>
        </w:tc>
        <w:tc>
          <w:tcPr>
            <w:tcW w:w="2044" w:type="pct"/>
          </w:tcPr>
          <w:p w14:paraId="0616B47A" w14:textId="225539AA" w:rsidR="009E345D" w:rsidRPr="009E345D" w:rsidRDefault="00A47468" w:rsidP="009E345D">
            <w:pPr>
              <w:spacing w:line="300" w:lineRule="auto"/>
              <w:jc w:val="center"/>
              <w:rPr>
                <w:rFonts w:ascii="Times New Roman" w:eastAsia="宋体" w:hAnsi="Times New Roman" w:cs="Times New Roman"/>
                <w:sz w:val="20"/>
                <w:szCs w:val="18"/>
              </w:rPr>
            </w:pPr>
            <w:r>
              <w:rPr>
                <w:rFonts w:ascii="Times New Roman" w:eastAsia="宋体" w:hAnsi="Times New Roman" w:cs="Times New Roman"/>
                <w:sz w:val="20"/>
                <w:szCs w:val="18"/>
              </w:rPr>
              <w:t>Sewage manhole</w:t>
            </w:r>
            <w:r w:rsidR="009E345D" w:rsidRPr="009E345D">
              <w:rPr>
                <w:rFonts w:ascii="Times New Roman" w:eastAsia="宋体" w:hAnsi="Times New Roman" w:cs="Times New Roman"/>
                <w:sz w:val="20"/>
                <w:szCs w:val="18"/>
              </w:rPr>
              <w:t xml:space="preserve"> (</w:t>
            </w:r>
            <w:r w:rsidR="009E345D" w:rsidRPr="009E345D">
              <w:rPr>
                <w:rFonts w:ascii="Cambria Math" w:eastAsia="宋体" w:hAnsi="Cambria Math" w:cs="Cambria Math"/>
                <w:sz w:val="20"/>
                <w:szCs w:val="18"/>
              </w:rPr>
              <w:t>𝑦</w:t>
            </w:r>
            <w:r w:rsidR="009E345D" w:rsidRPr="009E345D">
              <w:rPr>
                <w:rFonts w:ascii="Times New Roman" w:eastAsia="宋体" w:hAnsi="Times New Roman" w:cs="Times New Roman"/>
                <w:sz w:val="20"/>
                <w:szCs w:val="18"/>
                <w:vertAlign w:val="subscript"/>
              </w:rPr>
              <w:t>3</w:t>
            </w:r>
            <w:r w:rsidR="009E345D" w:rsidRPr="009E345D">
              <w:rPr>
                <w:rFonts w:ascii="Times New Roman" w:eastAsia="宋体" w:hAnsi="Times New Roman" w:cs="Times New Roman"/>
                <w:sz w:val="20"/>
                <w:szCs w:val="18"/>
              </w:rPr>
              <w:t>)</w:t>
            </w:r>
          </w:p>
        </w:tc>
      </w:tr>
      <w:tr w:rsidR="009E345D" w:rsidRPr="009E345D" w14:paraId="58538460" w14:textId="77777777" w:rsidTr="00CE33C6">
        <w:tc>
          <w:tcPr>
            <w:tcW w:w="915" w:type="pct"/>
          </w:tcPr>
          <w:p w14:paraId="6676FA7E"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4</w:t>
            </w:r>
          </w:p>
        </w:tc>
        <w:tc>
          <w:tcPr>
            <w:tcW w:w="2041" w:type="pct"/>
          </w:tcPr>
          <w:p w14:paraId="7D74ABA8" w14:textId="74B3D956" w:rsidR="009E345D" w:rsidRPr="009E345D" w:rsidRDefault="00A47468" w:rsidP="009E345D">
            <w:pPr>
              <w:spacing w:line="300" w:lineRule="auto"/>
              <w:jc w:val="center"/>
              <w:rPr>
                <w:rFonts w:ascii="Times New Roman" w:eastAsia="宋体" w:hAnsi="Times New Roman" w:cs="Times New Roman"/>
                <w:sz w:val="20"/>
                <w:szCs w:val="18"/>
              </w:rPr>
            </w:pPr>
            <w:r>
              <w:rPr>
                <w:rFonts w:ascii="Times New Roman" w:eastAsia="宋体" w:hAnsi="Times New Roman" w:cs="Times New Roman"/>
                <w:sz w:val="20"/>
                <w:szCs w:val="18"/>
              </w:rPr>
              <w:t>Sanitary sewer pipeline</w:t>
            </w:r>
            <w:r w:rsidR="009E345D" w:rsidRPr="009E345D">
              <w:rPr>
                <w:rFonts w:ascii="Times New Roman" w:eastAsia="宋体" w:hAnsi="Times New Roman" w:cs="Times New Roman"/>
                <w:sz w:val="20"/>
                <w:szCs w:val="18"/>
              </w:rPr>
              <w:t xml:space="preserve"> length (</w:t>
            </w:r>
            <w:r w:rsidR="009E345D" w:rsidRPr="009E345D">
              <w:rPr>
                <w:rFonts w:ascii="Cambria Math" w:eastAsia="宋体" w:hAnsi="Cambria Math" w:cs="Cambria Math"/>
                <w:sz w:val="20"/>
                <w:szCs w:val="18"/>
              </w:rPr>
              <w:t>𝑥</w:t>
            </w:r>
            <w:r w:rsidR="009E345D" w:rsidRPr="009E345D">
              <w:rPr>
                <w:rFonts w:ascii="Times New Roman" w:eastAsia="宋体" w:hAnsi="Times New Roman" w:cs="Times New Roman"/>
                <w:sz w:val="20"/>
                <w:szCs w:val="18"/>
                <w:vertAlign w:val="subscript"/>
              </w:rPr>
              <w:t>4</w:t>
            </w:r>
            <w:r w:rsidR="009E345D" w:rsidRPr="009E345D">
              <w:rPr>
                <w:rFonts w:ascii="Times New Roman" w:eastAsia="宋体" w:hAnsi="Times New Roman" w:cs="Times New Roman"/>
                <w:sz w:val="20"/>
                <w:szCs w:val="18"/>
              </w:rPr>
              <w:t>)</w:t>
            </w:r>
          </w:p>
        </w:tc>
        <w:tc>
          <w:tcPr>
            <w:tcW w:w="2044" w:type="pct"/>
          </w:tcPr>
          <w:p w14:paraId="7FEA3DD8" w14:textId="0DE63B22" w:rsidR="009E345D" w:rsidRPr="009E345D" w:rsidRDefault="00A47468" w:rsidP="009E345D">
            <w:pPr>
              <w:spacing w:line="300" w:lineRule="auto"/>
              <w:jc w:val="center"/>
              <w:rPr>
                <w:rFonts w:ascii="Times New Roman" w:eastAsia="宋体" w:hAnsi="Times New Roman" w:cs="Times New Roman"/>
                <w:sz w:val="20"/>
                <w:szCs w:val="18"/>
              </w:rPr>
            </w:pPr>
            <w:r>
              <w:rPr>
                <w:rFonts w:ascii="Times New Roman" w:eastAsia="宋体" w:hAnsi="Times New Roman" w:cs="Times New Roman"/>
                <w:sz w:val="20"/>
                <w:szCs w:val="18"/>
              </w:rPr>
              <w:t>Stormwater manhole</w:t>
            </w:r>
            <w:r w:rsidR="009E345D" w:rsidRPr="009E345D">
              <w:rPr>
                <w:rFonts w:ascii="Times New Roman" w:eastAsia="宋体" w:hAnsi="Times New Roman" w:cs="Times New Roman"/>
                <w:sz w:val="20"/>
                <w:szCs w:val="18"/>
              </w:rPr>
              <w:t xml:space="preserve"> (</w:t>
            </w:r>
            <w:r w:rsidR="009E345D" w:rsidRPr="009E345D">
              <w:rPr>
                <w:rFonts w:ascii="Cambria Math" w:eastAsia="宋体" w:hAnsi="Cambria Math" w:cs="Cambria Math"/>
                <w:sz w:val="20"/>
                <w:szCs w:val="18"/>
              </w:rPr>
              <w:t>𝑦</w:t>
            </w:r>
            <w:r w:rsidR="009E345D" w:rsidRPr="009E345D">
              <w:rPr>
                <w:rFonts w:ascii="Times New Roman" w:eastAsia="宋体" w:hAnsi="Times New Roman" w:cs="Times New Roman"/>
                <w:sz w:val="20"/>
                <w:szCs w:val="18"/>
                <w:vertAlign w:val="subscript"/>
              </w:rPr>
              <w:t>4</w:t>
            </w:r>
            <w:r w:rsidR="009E345D" w:rsidRPr="009E345D">
              <w:rPr>
                <w:rFonts w:ascii="Times New Roman" w:eastAsia="宋体" w:hAnsi="Times New Roman" w:cs="Times New Roman"/>
                <w:sz w:val="20"/>
                <w:szCs w:val="18"/>
              </w:rPr>
              <w:t>)</w:t>
            </w:r>
          </w:p>
        </w:tc>
      </w:tr>
    </w:tbl>
    <w:p w14:paraId="5A0CF4B4" w14:textId="77777777" w:rsidR="00A64F5C" w:rsidRDefault="0032391F">
      <w:pPr>
        <w:widowControl/>
        <w:spacing w:line="240" w:lineRule="auto"/>
        <w:jc w:val="left"/>
      </w:pPr>
      <w:r>
        <w:br w:type="page"/>
      </w:r>
    </w:p>
    <w:p w14:paraId="5283976D" w14:textId="18EEBC83" w:rsidR="00076022" w:rsidRDefault="00076022" w:rsidP="00AD285A">
      <w:pPr>
        <w:widowControl/>
        <w:spacing w:line="560" w:lineRule="exact"/>
        <w:jc w:val="center"/>
        <w:outlineLvl w:val="0"/>
        <w:rPr>
          <w:szCs w:val="24"/>
        </w:rPr>
      </w:pPr>
      <w:r>
        <w:rPr>
          <w:rFonts w:eastAsia="宋体" w:cs="Times New Roman"/>
          <w:b/>
          <w:szCs w:val="24"/>
        </w:rPr>
        <w:lastRenderedPageBreak/>
        <w:t>Table S3.</w:t>
      </w:r>
      <w:r w:rsidRPr="00076022">
        <w:t xml:space="preserve"> </w:t>
      </w:r>
      <w:r w:rsidR="009E345D" w:rsidRPr="009E345D">
        <w:rPr>
          <w:color w:val="000000"/>
        </w:rPr>
        <w:t>Multiple linear regression model results</w:t>
      </w:r>
      <w:r w:rsidR="00F9789F">
        <w:rPr>
          <w:color w:val="000000"/>
        </w:rPr>
        <w:t>.</w:t>
      </w:r>
    </w:p>
    <w:tbl>
      <w:tblPr>
        <w:tblStyle w:val="af6"/>
        <w:tblW w:w="5000" w:type="pct"/>
        <w:tblLook w:val="04A0" w:firstRow="1" w:lastRow="0" w:firstColumn="1" w:lastColumn="0" w:noHBand="0" w:noVBand="1"/>
      </w:tblPr>
      <w:tblGrid>
        <w:gridCol w:w="4420"/>
        <w:gridCol w:w="4877"/>
      </w:tblGrid>
      <w:tr w:rsidR="009E345D" w:rsidRPr="009E345D" w14:paraId="6B8CBF9B" w14:textId="77777777" w:rsidTr="00CE33C6">
        <w:trPr>
          <w:cnfStyle w:val="100000000000" w:firstRow="1" w:lastRow="0" w:firstColumn="0" w:lastColumn="0" w:oddVBand="0" w:evenVBand="0" w:oddHBand="0" w:evenHBand="0" w:firstRowFirstColumn="0" w:firstRowLastColumn="0" w:lastRowFirstColumn="0" w:lastRowLastColumn="0"/>
        </w:trPr>
        <w:tc>
          <w:tcPr>
            <w:tcW w:w="2377" w:type="pct"/>
          </w:tcPr>
          <w:p w14:paraId="24EE1828"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Model name</w:t>
            </w:r>
          </w:p>
        </w:tc>
        <w:tc>
          <w:tcPr>
            <w:tcW w:w="2623" w:type="pct"/>
          </w:tcPr>
          <w:p w14:paraId="5D218F8B"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Model expression</w:t>
            </w:r>
          </w:p>
        </w:tc>
      </w:tr>
      <w:tr w:rsidR="009E345D" w:rsidRPr="009E345D" w14:paraId="044DE3F1" w14:textId="77777777" w:rsidTr="00CE33C6">
        <w:tc>
          <w:tcPr>
            <w:tcW w:w="2377" w:type="pct"/>
            <w:vAlign w:val="top"/>
          </w:tcPr>
          <w:p w14:paraId="119F7DAB" w14:textId="16940DED"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1: </w:t>
            </w:r>
            <w:r w:rsidR="00A47468">
              <w:rPr>
                <w:rFonts w:ascii="Times New Roman" w:eastAsia="宋体" w:hAnsi="Times New Roman" w:cs="Times New Roman"/>
                <w:sz w:val="20"/>
                <w:szCs w:val="20"/>
              </w:rPr>
              <w:t>Sanitary sewer pipeline</w:t>
            </w:r>
            <w:r w:rsidRPr="009E345D">
              <w:rPr>
                <w:rFonts w:ascii="Times New Roman" w:eastAsia="宋体" w:hAnsi="Times New Roman" w:cs="Times New Roman"/>
                <w:sz w:val="20"/>
                <w:szCs w:val="20"/>
              </w:rPr>
              <w:t xml:space="preserve"> length (y</w:t>
            </w:r>
            <w:r w:rsidRPr="009E345D">
              <w:rPr>
                <w:rFonts w:ascii="Times New Roman" w:eastAsia="宋体" w:hAnsi="Times New Roman" w:cs="Times New Roman"/>
                <w:sz w:val="20"/>
                <w:szCs w:val="20"/>
                <w:vertAlign w:val="subscript"/>
              </w:rPr>
              <w:t>1</w:t>
            </w:r>
            <w:r w:rsidRPr="009E345D">
              <w:rPr>
                <w:rFonts w:ascii="Times New Roman" w:eastAsia="宋体" w:hAnsi="Times New Roman" w:cs="Times New Roman"/>
                <w:sz w:val="20"/>
                <w:szCs w:val="20"/>
              </w:rPr>
              <w:t>)</w:t>
            </w:r>
          </w:p>
        </w:tc>
        <w:tc>
          <w:tcPr>
            <w:tcW w:w="2623" w:type="pct"/>
          </w:tcPr>
          <w:p w14:paraId="2EA4D360" w14:textId="77777777" w:rsidR="009E345D" w:rsidRPr="009E345D" w:rsidRDefault="00000000" w:rsidP="009E345D">
            <w:pPr>
              <w:spacing w:line="300" w:lineRule="auto"/>
              <w:jc w:val="center"/>
              <w:rPr>
                <w:rFonts w:ascii="Times New Roman" w:eastAsia="宋体" w:hAnsi="Times New Roman" w:cs="Times New Roman"/>
                <w:sz w:val="20"/>
                <w:szCs w:val="20"/>
              </w:rPr>
            </w:pPr>
            <m:oMathPara>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y</m:t>
                    </m:r>
                  </m:e>
                  <m:sub>
                    <m:r>
                      <w:rPr>
                        <w:rFonts w:ascii="Cambria Math" w:eastAsia="宋体" w:hAnsi="Cambria Math" w:cs="Times New Roman"/>
                        <w:sz w:val="20"/>
                        <w:szCs w:val="20"/>
                      </w:rPr>
                      <m:t>1</m:t>
                    </m:r>
                  </m:sub>
                </m:sSub>
                <m:r>
                  <w:rPr>
                    <w:rFonts w:ascii="Cambria Math" w:eastAsia="宋体" w:hAnsi="Cambria Math" w:cs="Times New Roman"/>
                    <w:sz w:val="20"/>
                    <w:szCs w:val="20"/>
                  </w:rPr>
                  <m:t>=26.209+0.012</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1</m:t>
                    </m:r>
                  </m:sub>
                </m:sSub>
                <m:r>
                  <w:rPr>
                    <w:rFonts w:ascii="Cambria Math" w:eastAsia="宋体" w:hAnsi="Cambria Math" w:cs="Times New Roman"/>
                    <w:sz w:val="20"/>
                    <w:szCs w:val="20"/>
                  </w:rPr>
                  <m:t>+10.618</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2</m:t>
                    </m:r>
                  </m:sub>
                </m:sSub>
                <m:r>
                  <w:rPr>
                    <w:rFonts w:ascii="Cambria Math" w:eastAsia="宋体" w:hAnsi="Cambria Math" w:cs="Times New Roman"/>
                    <w:sz w:val="20"/>
                    <w:szCs w:val="20"/>
                  </w:rPr>
                  <m:t>+1.074</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3</m:t>
                    </m:r>
                  </m:sub>
                </m:sSub>
              </m:oMath>
            </m:oMathPara>
          </w:p>
        </w:tc>
      </w:tr>
      <w:tr w:rsidR="009E345D" w:rsidRPr="009E345D" w14:paraId="135396C9" w14:textId="77777777" w:rsidTr="00CE33C6">
        <w:tc>
          <w:tcPr>
            <w:tcW w:w="2377" w:type="pct"/>
            <w:vAlign w:val="top"/>
          </w:tcPr>
          <w:p w14:paraId="3B2E54C4" w14:textId="38E9CAD8"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2: </w:t>
            </w:r>
            <w:r w:rsidR="00A47468">
              <w:rPr>
                <w:rFonts w:ascii="Times New Roman" w:eastAsia="宋体" w:hAnsi="Times New Roman" w:cs="Times New Roman"/>
                <w:sz w:val="20"/>
                <w:szCs w:val="20"/>
              </w:rPr>
              <w:t>Stormwater pipeline</w:t>
            </w:r>
            <w:r w:rsidRPr="009E345D">
              <w:rPr>
                <w:rFonts w:ascii="Times New Roman" w:eastAsia="宋体" w:hAnsi="Times New Roman" w:cs="Times New Roman"/>
                <w:sz w:val="20"/>
                <w:szCs w:val="20"/>
              </w:rPr>
              <w:t xml:space="preserve"> length (y</w:t>
            </w:r>
            <w:r w:rsidRPr="009E345D">
              <w:rPr>
                <w:rFonts w:ascii="Times New Roman" w:eastAsia="宋体" w:hAnsi="Times New Roman" w:cs="Times New Roman"/>
                <w:sz w:val="20"/>
                <w:szCs w:val="20"/>
                <w:vertAlign w:val="subscript"/>
              </w:rPr>
              <w:t>2</w:t>
            </w:r>
            <w:r w:rsidRPr="009E345D">
              <w:rPr>
                <w:rFonts w:ascii="Times New Roman" w:eastAsia="宋体" w:hAnsi="Times New Roman" w:cs="Times New Roman"/>
                <w:sz w:val="20"/>
                <w:szCs w:val="20"/>
              </w:rPr>
              <w:t>)</w:t>
            </w:r>
          </w:p>
        </w:tc>
        <w:tc>
          <w:tcPr>
            <w:tcW w:w="2623" w:type="pct"/>
          </w:tcPr>
          <w:p w14:paraId="7B76B03A" w14:textId="77777777" w:rsidR="009E345D" w:rsidRPr="009E345D" w:rsidRDefault="00000000" w:rsidP="009E345D">
            <w:pPr>
              <w:spacing w:line="300" w:lineRule="auto"/>
              <w:jc w:val="center"/>
              <w:rPr>
                <w:rFonts w:ascii="Times New Roman" w:eastAsia="宋体" w:hAnsi="Times New Roman" w:cs="Times New Roman"/>
                <w:sz w:val="20"/>
                <w:szCs w:val="20"/>
              </w:rPr>
            </w:pPr>
            <m:oMathPara>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y</m:t>
                    </m:r>
                  </m:e>
                  <m:sub>
                    <m:r>
                      <w:rPr>
                        <w:rFonts w:ascii="Cambria Math" w:eastAsia="宋体" w:hAnsi="Cambria Math" w:cs="Times New Roman"/>
                        <w:sz w:val="20"/>
                        <w:szCs w:val="20"/>
                      </w:rPr>
                      <m:t>2</m:t>
                    </m:r>
                  </m:sub>
                </m:sSub>
                <m:r>
                  <w:rPr>
                    <w:rFonts w:ascii="Cambria Math" w:eastAsia="宋体" w:hAnsi="Cambria Math" w:cs="Times New Roman"/>
                    <w:sz w:val="20"/>
                    <w:szCs w:val="20"/>
                  </w:rPr>
                  <m:t>=21.160+0.012</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1</m:t>
                    </m:r>
                  </m:sub>
                </m:sSub>
                <m:r>
                  <w:rPr>
                    <w:rFonts w:ascii="Cambria Math" w:eastAsia="宋体" w:hAnsi="Cambria Math" w:cs="Times New Roman"/>
                    <w:sz w:val="20"/>
                    <w:szCs w:val="20"/>
                  </w:rPr>
                  <m:t>+1.738</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2</m:t>
                    </m:r>
                  </m:sub>
                </m:sSub>
                <m:r>
                  <w:rPr>
                    <w:rFonts w:ascii="Cambria Math" w:eastAsia="宋体" w:hAnsi="Cambria Math" w:cs="Times New Roman"/>
                    <w:sz w:val="20"/>
                    <w:szCs w:val="20"/>
                  </w:rPr>
                  <m:t>+0.885</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4</m:t>
                    </m:r>
                  </m:sub>
                </m:sSub>
              </m:oMath>
            </m:oMathPara>
          </w:p>
        </w:tc>
      </w:tr>
      <w:tr w:rsidR="009E345D" w:rsidRPr="009E345D" w14:paraId="620A9F78" w14:textId="77777777" w:rsidTr="00CE33C6">
        <w:tc>
          <w:tcPr>
            <w:tcW w:w="2377" w:type="pct"/>
            <w:vAlign w:val="top"/>
          </w:tcPr>
          <w:p w14:paraId="08CC5E49" w14:textId="0C194D05"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3: </w:t>
            </w:r>
            <w:r w:rsidR="00A47468">
              <w:rPr>
                <w:rFonts w:ascii="Times New Roman" w:eastAsia="宋体" w:hAnsi="Times New Roman" w:cs="Times New Roman"/>
                <w:sz w:val="20"/>
                <w:szCs w:val="20"/>
              </w:rPr>
              <w:t>Sewage manhole</w:t>
            </w:r>
            <w:r w:rsidRPr="009E345D">
              <w:rPr>
                <w:rFonts w:ascii="Times New Roman" w:eastAsia="宋体" w:hAnsi="Times New Roman" w:cs="Times New Roman"/>
                <w:sz w:val="20"/>
                <w:szCs w:val="20"/>
              </w:rPr>
              <w:t xml:space="preserve"> (y</w:t>
            </w:r>
            <w:r w:rsidRPr="009E345D">
              <w:rPr>
                <w:rFonts w:ascii="Times New Roman" w:eastAsia="宋体" w:hAnsi="Times New Roman" w:cs="Times New Roman"/>
                <w:sz w:val="20"/>
                <w:szCs w:val="20"/>
                <w:vertAlign w:val="subscript"/>
              </w:rPr>
              <w:t>3</w:t>
            </w:r>
            <w:r w:rsidRPr="009E345D">
              <w:rPr>
                <w:rFonts w:ascii="Times New Roman" w:eastAsia="宋体" w:hAnsi="Times New Roman" w:cs="Times New Roman"/>
                <w:sz w:val="20"/>
                <w:szCs w:val="20"/>
              </w:rPr>
              <w:t>)</w:t>
            </w:r>
          </w:p>
        </w:tc>
        <w:tc>
          <w:tcPr>
            <w:tcW w:w="2623" w:type="pct"/>
          </w:tcPr>
          <w:p w14:paraId="2349D204" w14:textId="77777777" w:rsidR="009E345D" w:rsidRPr="009E345D" w:rsidRDefault="00000000" w:rsidP="009E345D">
            <w:pPr>
              <w:spacing w:line="300" w:lineRule="auto"/>
              <w:jc w:val="center"/>
              <w:rPr>
                <w:rFonts w:ascii="Times New Roman" w:eastAsia="宋体" w:hAnsi="Times New Roman" w:cs="Times New Roman"/>
                <w:sz w:val="20"/>
                <w:szCs w:val="20"/>
              </w:rPr>
            </w:pPr>
            <m:oMathPara>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y</m:t>
                    </m:r>
                  </m:e>
                  <m:sub>
                    <m:r>
                      <w:rPr>
                        <w:rFonts w:ascii="Cambria Math" w:eastAsia="宋体" w:hAnsi="Cambria Math" w:cs="Times New Roman"/>
                        <w:sz w:val="20"/>
                        <w:szCs w:val="20"/>
                      </w:rPr>
                      <m:t>3</m:t>
                    </m:r>
                  </m:sub>
                </m:sSub>
                <m:r>
                  <w:rPr>
                    <w:rFonts w:ascii="Cambria Math" w:eastAsia="宋体" w:hAnsi="Cambria Math" w:cs="Times New Roman"/>
                    <w:sz w:val="20"/>
                    <w:szCs w:val="20"/>
                  </w:rPr>
                  <m:t>=-21.259-0.001</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1</m:t>
                    </m:r>
                  </m:sub>
                </m:sSub>
                <m:r>
                  <w:rPr>
                    <w:rFonts w:ascii="Cambria Math" w:eastAsia="宋体" w:hAnsi="Cambria Math" w:cs="Times New Roman"/>
                    <w:sz w:val="20"/>
                    <w:szCs w:val="20"/>
                  </w:rPr>
                  <m:t>+0.130</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3</m:t>
                    </m:r>
                  </m:sub>
                </m:sSub>
                <m:r>
                  <w:rPr>
                    <w:rFonts w:ascii="Cambria Math" w:eastAsia="宋体" w:hAnsi="Cambria Math" w:cs="Times New Roman"/>
                    <w:sz w:val="20"/>
                    <w:szCs w:val="20"/>
                  </w:rPr>
                  <m:t>+0.134</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4</m:t>
                    </m:r>
                  </m:sub>
                </m:sSub>
              </m:oMath>
            </m:oMathPara>
          </w:p>
        </w:tc>
      </w:tr>
      <w:tr w:rsidR="009E345D" w:rsidRPr="009E345D" w14:paraId="0C71D55E" w14:textId="77777777" w:rsidTr="00CE33C6">
        <w:tc>
          <w:tcPr>
            <w:tcW w:w="2377" w:type="pct"/>
            <w:vAlign w:val="top"/>
          </w:tcPr>
          <w:p w14:paraId="4C94AB64" w14:textId="7F54AEF3"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4: </w:t>
            </w:r>
            <w:r w:rsidR="00A47468">
              <w:rPr>
                <w:rFonts w:ascii="Times New Roman" w:eastAsia="宋体" w:hAnsi="Times New Roman" w:cs="Times New Roman"/>
                <w:sz w:val="20"/>
                <w:szCs w:val="20"/>
              </w:rPr>
              <w:t>Stormwater manhole</w:t>
            </w:r>
            <w:r w:rsidRPr="009E345D">
              <w:rPr>
                <w:rFonts w:ascii="Times New Roman" w:eastAsia="宋体" w:hAnsi="Times New Roman" w:cs="Times New Roman"/>
                <w:sz w:val="20"/>
                <w:szCs w:val="20"/>
              </w:rPr>
              <w:t xml:space="preserve"> (y</w:t>
            </w:r>
            <w:r w:rsidRPr="009E345D">
              <w:rPr>
                <w:rFonts w:ascii="Times New Roman" w:eastAsia="宋体" w:hAnsi="Times New Roman" w:cs="Times New Roman"/>
                <w:sz w:val="20"/>
                <w:szCs w:val="20"/>
                <w:vertAlign w:val="subscript"/>
              </w:rPr>
              <w:t>4</w:t>
            </w:r>
            <w:r w:rsidRPr="009E345D">
              <w:rPr>
                <w:rFonts w:ascii="Times New Roman" w:eastAsia="宋体" w:hAnsi="Times New Roman" w:cs="Times New Roman"/>
                <w:sz w:val="20"/>
                <w:szCs w:val="20"/>
              </w:rPr>
              <w:t>)</w:t>
            </w:r>
          </w:p>
        </w:tc>
        <w:tc>
          <w:tcPr>
            <w:tcW w:w="2623" w:type="pct"/>
          </w:tcPr>
          <w:p w14:paraId="7E7FEB46" w14:textId="77777777" w:rsidR="009E345D" w:rsidRPr="009E345D" w:rsidRDefault="00000000" w:rsidP="009E345D">
            <w:pPr>
              <w:spacing w:line="300" w:lineRule="auto"/>
              <w:jc w:val="center"/>
              <w:rPr>
                <w:rFonts w:ascii="Times New Roman" w:eastAsia="宋体" w:hAnsi="Times New Roman" w:cs="Times New Roman"/>
                <w:sz w:val="20"/>
                <w:szCs w:val="20"/>
              </w:rPr>
            </w:pPr>
            <m:oMathPara>
              <m:oMath>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y</m:t>
                    </m:r>
                  </m:e>
                  <m:sub>
                    <m:r>
                      <w:rPr>
                        <w:rFonts w:ascii="Cambria Math" w:eastAsia="宋体" w:hAnsi="Cambria Math" w:cs="Times New Roman"/>
                        <w:sz w:val="20"/>
                        <w:szCs w:val="20"/>
                      </w:rPr>
                      <m:t>1</m:t>
                    </m:r>
                  </m:sub>
                </m:sSub>
                <m:r>
                  <w:rPr>
                    <w:rFonts w:ascii="Cambria Math" w:eastAsia="宋体" w:hAnsi="Cambria Math" w:cs="Times New Roman"/>
                    <w:sz w:val="20"/>
                    <w:szCs w:val="20"/>
                  </w:rPr>
                  <m:t>=-18.409+0.039</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3</m:t>
                    </m:r>
                  </m:sub>
                </m:sSub>
                <m:r>
                  <w:rPr>
                    <w:rFonts w:ascii="Cambria Math" w:eastAsia="宋体" w:hAnsi="Cambria Math" w:cs="Times New Roman"/>
                    <w:sz w:val="20"/>
                    <w:szCs w:val="20"/>
                  </w:rPr>
                  <m:t>+0.097</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x</m:t>
                    </m:r>
                  </m:e>
                  <m:sub>
                    <m:r>
                      <w:rPr>
                        <w:rFonts w:ascii="Cambria Math" w:eastAsia="宋体" w:hAnsi="Cambria Math" w:cs="Times New Roman"/>
                        <w:sz w:val="20"/>
                        <w:szCs w:val="20"/>
                      </w:rPr>
                      <m:t>4</m:t>
                    </m:r>
                  </m:sub>
                </m:sSub>
              </m:oMath>
            </m:oMathPara>
          </w:p>
        </w:tc>
      </w:tr>
    </w:tbl>
    <w:p w14:paraId="06F2003E" w14:textId="106A37F8" w:rsidR="00E279C7" w:rsidRDefault="00A64F5C">
      <w:pPr>
        <w:widowControl/>
        <w:spacing w:line="240" w:lineRule="auto"/>
        <w:jc w:val="left"/>
      </w:pPr>
      <w:r>
        <w:br w:type="page"/>
      </w:r>
      <w:r w:rsidR="0032391F">
        <w:fldChar w:fldCharType="begin"/>
      </w:r>
      <w:r w:rsidR="0032391F">
        <w:instrText xml:space="preserve"> ADDIN NE.Rep</w:instrText>
      </w:r>
      <w:r w:rsidR="0032391F">
        <w:fldChar w:fldCharType="separate"/>
      </w:r>
    </w:p>
    <w:p w14:paraId="158FB874" w14:textId="33F2BC7F" w:rsidR="00F9789F" w:rsidRDefault="0032391F" w:rsidP="00F9789F">
      <w:pPr>
        <w:widowControl/>
        <w:spacing w:line="560" w:lineRule="exact"/>
        <w:jc w:val="center"/>
        <w:outlineLvl w:val="0"/>
        <w:rPr>
          <w:szCs w:val="24"/>
        </w:rPr>
      </w:pPr>
      <w:r>
        <w:lastRenderedPageBreak/>
        <w:fldChar w:fldCharType="end"/>
      </w:r>
      <w:r w:rsidR="00F9789F">
        <w:rPr>
          <w:rFonts w:eastAsia="宋体" w:cs="Times New Roman"/>
          <w:b/>
          <w:szCs w:val="24"/>
        </w:rPr>
        <w:t>Table S4.</w:t>
      </w:r>
      <w:r w:rsidR="00F9789F" w:rsidRPr="00076022">
        <w:t xml:space="preserve"> </w:t>
      </w:r>
      <w:r w:rsidR="00F90005" w:rsidRPr="00F90005">
        <w:rPr>
          <w:color w:val="000000"/>
        </w:rPr>
        <w:t>Support vector regression model fitting results.</w:t>
      </w:r>
    </w:p>
    <w:tbl>
      <w:tblPr>
        <w:tblStyle w:val="af6"/>
        <w:tblW w:w="5000" w:type="pct"/>
        <w:tblLook w:val="04A0" w:firstRow="1" w:lastRow="0" w:firstColumn="1" w:lastColumn="0" w:noHBand="0" w:noVBand="1"/>
      </w:tblPr>
      <w:tblGrid>
        <w:gridCol w:w="6422"/>
        <w:gridCol w:w="1250"/>
        <w:gridCol w:w="1625"/>
      </w:tblGrid>
      <w:tr w:rsidR="009E345D" w:rsidRPr="009E345D" w14:paraId="1083BF5C" w14:textId="77777777" w:rsidTr="00CE33C6">
        <w:trPr>
          <w:cnfStyle w:val="100000000000" w:firstRow="1" w:lastRow="0" w:firstColumn="0" w:lastColumn="0" w:oddVBand="0" w:evenVBand="0" w:oddHBand="0" w:evenHBand="0" w:firstRowFirstColumn="0" w:firstRowLastColumn="0" w:lastRowFirstColumn="0" w:lastRowLastColumn="0"/>
        </w:trPr>
        <w:tc>
          <w:tcPr>
            <w:tcW w:w="3454" w:type="pct"/>
          </w:tcPr>
          <w:p w14:paraId="31336458" w14:textId="77777777" w:rsidR="009E345D" w:rsidRPr="009E345D" w:rsidRDefault="009E345D" w:rsidP="009E345D">
            <w:pPr>
              <w:spacing w:line="300" w:lineRule="auto"/>
              <w:jc w:val="center"/>
              <w:rPr>
                <w:rFonts w:ascii="Times New Roman" w:eastAsia="宋体" w:hAnsi="Times New Roman" w:cs="Times New Roman"/>
                <w:sz w:val="20"/>
                <w:szCs w:val="20"/>
              </w:rPr>
            </w:pPr>
            <w:bookmarkStart w:id="10" w:name="_Hlk195978352"/>
            <w:r w:rsidRPr="009E345D">
              <w:rPr>
                <w:rFonts w:ascii="Times New Roman" w:eastAsia="宋体" w:hAnsi="Times New Roman" w:cs="Times New Roman"/>
                <w:sz w:val="20"/>
                <w:szCs w:val="20"/>
              </w:rPr>
              <w:t>Model name</w:t>
            </w:r>
          </w:p>
        </w:tc>
        <w:tc>
          <w:tcPr>
            <w:tcW w:w="672" w:type="pct"/>
          </w:tcPr>
          <w:p w14:paraId="1B9D3FB0"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R</w:t>
            </w:r>
            <w:r w:rsidRPr="009E345D">
              <w:rPr>
                <w:rFonts w:ascii="Times New Roman" w:eastAsia="宋体" w:hAnsi="Times New Roman" w:cs="Times New Roman"/>
                <w:sz w:val="20"/>
                <w:szCs w:val="20"/>
                <w:vertAlign w:val="superscript"/>
              </w:rPr>
              <w:t>2</w:t>
            </w:r>
          </w:p>
        </w:tc>
        <w:tc>
          <w:tcPr>
            <w:tcW w:w="874" w:type="pct"/>
          </w:tcPr>
          <w:p w14:paraId="7AA113DB" w14:textId="77777777"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RMSE</w:t>
            </w:r>
          </w:p>
        </w:tc>
      </w:tr>
      <w:tr w:rsidR="009E345D" w:rsidRPr="009E345D" w14:paraId="27AAF393" w14:textId="77777777" w:rsidTr="00CE33C6">
        <w:tc>
          <w:tcPr>
            <w:tcW w:w="3454" w:type="pct"/>
          </w:tcPr>
          <w:p w14:paraId="2950D735" w14:textId="5F68A068"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1: </w:t>
            </w:r>
            <w:r w:rsidR="00A47468">
              <w:rPr>
                <w:rFonts w:ascii="Times New Roman" w:eastAsia="宋体" w:hAnsi="Times New Roman" w:cs="Times New Roman"/>
                <w:sz w:val="20"/>
                <w:szCs w:val="20"/>
              </w:rPr>
              <w:t>Sanitary sewer pipeline</w:t>
            </w:r>
            <w:r w:rsidRPr="009E345D">
              <w:rPr>
                <w:rFonts w:ascii="Times New Roman" w:eastAsia="宋体" w:hAnsi="Times New Roman" w:cs="Times New Roman"/>
                <w:sz w:val="20"/>
                <w:szCs w:val="20"/>
              </w:rPr>
              <w:t xml:space="preserve"> length</w:t>
            </w:r>
          </w:p>
        </w:tc>
        <w:tc>
          <w:tcPr>
            <w:tcW w:w="672" w:type="pct"/>
          </w:tcPr>
          <w:p w14:paraId="1D5CDB3B" w14:textId="380495FF"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0.805</w:t>
            </w:r>
          </w:p>
        </w:tc>
        <w:tc>
          <w:tcPr>
            <w:tcW w:w="874" w:type="pct"/>
          </w:tcPr>
          <w:p w14:paraId="0E532B25" w14:textId="4F83FA0D"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938.757</w:t>
            </w:r>
          </w:p>
        </w:tc>
      </w:tr>
      <w:tr w:rsidR="009E345D" w:rsidRPr="009E345D" w14:paraId="78902A31" w14:textId="77777777" w:rsidTr="00CE33C6">
        <w:tc>
          <w:tcPr>
            <w:tcW w:w="3454" w:type="pct"/>
          </w:tcPr>
          <w:p w14:paraId="644F0CAA" w14:textId="2FD28285"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2: </w:t>
            </w:r>
            <w:r w:rsidR="00A47468">
              <w:rPr>
                <w:rFonts w:ascii="Times New Roman" w:eastAsia="宋体" w:hAnsi="Times New Roman" w:cs="Times New Roman"/>
                <w:sz w:val="20"/>
                <w:szCs w:val="20"/>
              </w:rPr>
              <w:t>Stormwater pipeline</w:t>
            </w:r>
            <w:r w:rsidRPr="009E345D">
              <w:rPr>
                <w:rFonts w:ascii="Times New Roman" w:eastAsia="宋体" w:hAnsi="Times New Roman" w:cs="Times New Roman"/>
                <w:sz w:val="20"/>
                <w:szCs w:val="20"/>
              </w:rPr>
              <w:t xml:space="preserve"> length</w:t>
            </w:r>
          </w:p>
        </w:tc>
        <w:tc>
          <w:tcPr>
            <w:tcW w:w="672" w:type="pct"/>
          </w:tcPr>
          <w:p w14:paraId="47A5D3C9" w14:textId="12726953"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0.850</w:t>
            </w:r>
          </w:p>
        </w:tc>
        <w:tc>
          <w:tcPr>
            <w:tcW w:w="874" w:type="pct"/>
          </w:tcPr>
          <w:p w14:paraId="3FBAB3CA" w14:textId="60F6824D"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874.039</w:t>
            </w:r>
          </w:p>
        </w:tc>
      </w:tr>
      <w:tr w:rsidR="009E345D" w:rsidRPr="009E345D" w14:paraId="169772AF" w14:textId="77777777" w:rsidTr="00CE33C6">
        <w:tc>
          <w:tcPr>
            <w:tcW w:w="3454" w:type="pct"/>
          </w:tcPr>
          <w:p w14:paraId="4DAF8386" w14:textId="10CE7362"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3: </w:t>
            </w:r>
            <w:r w:rsidR="00A47468">
              <w:rPr>
                <w:rFonts w:ascii="Times New Roman" w:eastAsia="宋体" w:hAnsi="Times New Roman" w:cs="Times New Roman"/>
                <w:sz w:val="20"/>
                <w:szCs w:val="20"/>
              </w:rPr>
              <w:t>Sewage manhole</w:t>
            </w:r>
          </w:p>
        </w:tc>
        <w:tc>
          <w:tcPr>
            <w:tcW w:w="672" w:type="pct"/>
          </w:tcPr>
          <w:p w14:paraId="615590E8" w14:textId="2381F940"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0.684</w:t>
            </w:r>
          </w:p>
        </w:tc>
        <w:tc>
          <w:tcPr>
            <w:tcW w:w="874" w:type="pct"/>
          </w:tcPr>
          <w:p w14:paraId="2AA4FD55" w14:textId="2FEFF552"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219.152</w:t>
            </w:r>
          </w:p>
        </w:tc>
      </w:tr>
      <w:tr w:rsidR="009E345D" w:rsidRPr="009E345D" w14:paraId="181439B7" w14:textId="77777777" w:rsidTr="00CE33C6">
        <w:tc>
          <w:tcPr>
            <w:tcW w:w="3454" w:type="pct"/>
          </w:tcPr>
          <w:p w14:paraId="4B175E05" w14:textId="1F855A18" w:rsidR="009E345D" w:rsidRPr="009E345D" w:rsidRDefault="009E345D" w:rsidP="009E345D">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4: </w:t>
            </w:r>
            <w:r w:rsidR="00A47468">
              <w:rPr>
                <w:rFonts w:ascii="Times New Roman" w:eastAsia="宋体" w:hAnsi="Times New Roman" w:cs="Times New Roman"/>
                <w:sz w:val="20"/>
                <w:szCs w:val="20"/>
              </w:rPr>
              <w:t>Stormwater manhole</w:t>
            </w:r>
          </w:p>
        </w:tc>
        <w:tc>
          <w:tcPr>
            <w:tcW w:w="672" w:type="pct"/>
          </w:tcPr>
          <w:p w14:paraId="5A7EB35E" w14:textId="708FCCA1"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0.805</w:t>
            </w:r>
          </w:p>
        </w:tc>
        <w:tc>
          <w:tcPr>
            <w:tcW w:w="874" w:type="pct"/>
          </w:tcPr>
          <w:p w14:paraId="49B3F6EA" w14:textId="440ADE4E" w:rsidR="009E345D" w:rsidRPr="009E345D" w:rsidRDefault="00F90005" w:rsidP="009E345D">
            <w:pPr>
              <w:spacing w:line="300" w:lineRule="auto"/>
              <w:jc w:val="center"/>
              <w:rPr>
                <w:rFonts w:ascii="Times New Roman" w:eastAsia="宋体" w:hAnsi="Times New Roman" w:cs="Times New Roman"/>
                <w:sz w:val="20"/>
                <w:szCs w:val="20"/>
              </w:rPr>
            </w:pPr>
            <w:r w:rsidRPr="00F90005">
              <w:rPr>
                <w:rFonts w:ascii="Times New Roman" w:eastAsia="宋体" w:hAnsi="Times New Roman" w:cs="Times New Roman"/>
                <w:sz w:val="20"/>
                <w:szCs w:val="20"/>
              </w:rPr>
              <w:t>113.350</w:t>
            </w:r>
          </w:p>
        </w:tc>
      </w:tr>
      <w:bookmarkEnd w:id="10"/>
    </w:tbl>
    <w:p w14:paraId="03520972" w14:textId="1BA06948" w:rsidR="001C015F" w:rsidRDefault="001C015F">
      <w:pPr>
        <w:widowControl/>
        <w:spacing w:line="240" w:lineRule="auto"/>
        <w:jc w:val="left"/>
        <w:rPr>
          <w:rFonts w:cs="Times New Roman"/>
          <w:b/>
          <w:bCs/>
          <w:color w:val="000000"/>
          <w:kern w:val="0"/>
          <w:sz w:val="28"/>
          <w:szCs w:val="28"/>
        </w:rPr>
      </w:pPr>
      <w:r>
        <w:rPr>
          <w:rFonts w:cs="Times New Roman"/>
          <w:b/>
          <w:bCs/>
          <w:color w:val="000000"/>
          <w:kern w:val="0"/>
          <w:sz w:val="28"/>
          <w:szCs w:val="28"/>
        </w:rPr>
        <w:br w:type="page"/>
      </w:r>
    </w:p>
    <w:p w14:paraId="7055D4A3" w14:textId="138329FA" w:rsidR="009E345D" w:rsidRDefault="009E345D" w:rsidP="009E345D">
      <w:pPr>
        <w:widowControl/>
        <w:spacing w:line="560" w:lineRule="exact"/>
        <w:jc w:val="center"/>
        <w:outlineLvl w:val="0"/>
        <w:rPr>
          <w:szCs w:val="24"/>
        </w:rPr>
      </w:pPr>
      <w:r>
        <w:rPr>
          <w:rFonts w:eastAsia="宋体" w:cs="Times New Roman"/>
          <w:b/>
          <w:szCs w:val="24"/>
        </w:rPr>
        <w:lastRenderedPageBreak/>
        <w:t>Table S</w:t>
      </w:r>
      <w:r>
        <w:rPr>
          <w:rFonts w:eastAsia="宋体" w:cs="Times New Roman" w:hint="eastAsia"/>
          <w:b/>
          <w:szCs w:val="24"/>
        </w:rPr>
        <w:t>5</w:t>
      </w:r>
      <w:r>
        <w:rPr>
          <w:rFonts w:eastAsia="宋体" w:cs="Times New Roman"/>
          <w:b/>
          <w:szCs w:val="24"/>
        </w:rPr>
        <w:t>.</w:t>
      </w:r>
      <w:r w:rsidRPr="00076022">
        <w:t xml:space="preserve"> </w:t>
      </w:r>
      <w:r w:rsidRPr="009E345D">
        <w:rPr>
          <w:color w:val="000000"/>
        </w:rPr>
        <w:t>Random forest regression model fitting results.</w:t>
      </w:r>
    </w:p>
    <w:tbl>
      <w:tblPr>
        <w:tblStyle w:val="af6"/>
        <w:tblW w:w="5000" w:type="pct"/>
        <w:tblLook w:val="04A0" w:firstRow="1" w:lastRow="0" w:firstColumn="1" w:lastColumn="0" w:noHBand="0" w:noVBand="1"/>
      </w:tblPr>
      <w:tblGrid>
        <w:gridCol w:w="6422"/>
        <w:gridCol w:w="1250"/>
        <w:gridCol w:w="1625"/>
      </w:tblGrid>
      <w:tr w:rsidR="009E345D" w:rsidRPr="009E345D" w14:paraId="39433087" w14:textId="77777777" w:rsidTr="00CE33C6">
        <w:trPr>
          <w:cnfStyle w:val="100000000000" w:firstRow="1" w:lastRow="0" w:firstColumn="0" w:lastColumn="0" w:oddVBand="0" w:evenVBand="0" w:oddHBand="0" w:evenHBand="0" w:firstRowFirstColumn="0" w:firstRowLastColumn="0" w:lastRowFirstColumn="0" w:lastRowLastColumn="0"/>
        </w:trPr>
        <w:tc>
          <w:tcPr>
            <w:tcW w:w="3454" w:type="pct"/>
          </w:tcPr>
          <w:p w14:paraId="27CB6FEC"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Model name</w:t>
            </w:r>
          </w:p>
        </w:tc>
        <w:tc>
          <w:tcPr>
            <w:tcW w:w="672" w:type="pct"/>
          </w:tcPr>
          <w:p w14:paraId="42916A34"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R</w:t>
            </w:r>
            <w:r w:rsidRPr="009E345D">
              <w:rPr>
                <w:rFonts w:ascii="Times New Roman" w:eastAsia="宋体" w:hAnsi="Times New Roman" w:cs="Times New Roman"/>
                <w:sz w:val="20"/>
                <w:szCs w:val="20"/>
                <w:vertAlign w:val="superscript"/>
              </w:rPr>
              <w:t>2</w:t>
            </w:r>
          </w:p>
        </w:tc>
        <w:tc>
          <w:tcPr>
            <w:tcW w:w="874" w:type="pct"/>
          </w:tcPr>
          <w:p w14:paraId="5FA432F1"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RMSE</w:t>
            </w:r>
          </w:p>
        </w:tc>
      </w:tr>
      <w:tr w:rsidR="009E345D" w:rsidRPr="009E345D" w14:paraId="5BFBBDE0" w14:textId="77777777" w:rsidTr="00CE33C6">
        <w:tc>
          <w:tcPr>
            <w:tcW w:w="3454" w:type="pct"/>
          </w:tcPr>
          <w:p w14:paraId="61A970E0" w14:textId="12BC6830"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1: </w:t>
            </w:r>
            <w:r w:rsidR="00A47468">
              <w:rPr>
                <w:rFonts w:ascii="Times New Roman" w:eastAsia="宋体" w:hAnsi="Times New Roman" w:cs="Times New Roman"/>
                <w:sz w:val="20"/>
                <w:szCs w:val="20"/>
              </w:rPr>
              <w:t>Sanitary sewer pipeline</w:t>
            </w:r>
            <w:r w:rsidRPr="009E345D">
              <w:rPr>
                <w:rFonts w:ascii="Times New Roman" w:eastAsia="宋体" w:hAnsi="Times New Roman" w:cs="Times New Roman"/>
                <w:sz w:val="20"/>
                <w:szCs w:val="20"/>
              </w:rPr>
              <w:t xml:space="preserve"> length</w:t>
            </w:r>
          </w:p>
        </w:tc>
        <w:tc>
          <w:tcPr>
            <w:tcW w:w="672" w:type="pct"/>
          </w:tcPr>
          <w:p w14:paraId="3C5C264E"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0.879</w:t>
            </w:r>
          </w:p>
        </w:tc>
        <w:tc>
          <w:tcPr>
            <w:tcW w:w="874" w:type="pct"/>
          </w:tcPr>
          <w:p w14:paraId="36364B83"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738.307</w:t>
            </w:r>
          </w:p>
        </w:tc>
      </w:tr>
      <w:tr w:rsidR="009E345D" w:rsidRPr="009E345D" w14:paraId="068077A1" w14:textId="77777777" w:rsidTr="00CE33C6">
        <w:tc>
          <w:tcPr>
            <w:tcW w:w="3454" w:type="pct"/>
          </w:tcPr>
          <w:p w14:paraId="63B019AF" w14:textId="5311D799"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2: </w:t>
            </w:r>
            <w:r w:rsidR="00A47468">
              <w:rPr>
                <w:rFonts w:ascii="Times New Roman" w:eastAsia="宋体" w:hAnsi="Times New Roman" w:cs="Times New Roman"/>
                <w:sz w:val="20"/>
                <w:szCs w:val="20"/>
              </w:rPr>
              <w:t>Stormwater pipeline</w:t>
            </w:r>
            <w:r w:rsidRPr="009E345D">
              <w:rPr>
                <w:rFonts w:ascii="Times New Roman" w:eastAsia="宋体" w:hAnsi="Times New Roman" w:cs="Times New Roman"/>
                <w:sz w:val="20"/>
                <w:szCs w:val="20"/>
              </w:rPr>
              <w:t xml:space="preserve"> length</w:t>
            </w:r>
          </w:p>
        </w:tc>
        <w:tc>
          <w:tcPr>
            <w:tcW w:w="672" w:type="pct"/>
          </w:tcPr>
          <w:p w14:paraId="75D62A35"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0.907</w:t>
            </w:r>
          </w:p>
        </w:tc>
        <w:tc>
          <w:tcPr>
            <w:tcW w:w="874" w:type="pct"/>
          </w:tcPr>
          <w:p w14:paraId="341E3914"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686.264</w:t>
            </w:r>
          </w:p>
        </w:tc>
      </w:tr>
      <w:tr w:rsidR="009E345D" w:rsidRPr="009E345D" w14:paraId="3CD8CD0B" w14:textId="77777777" w:rsidTr="00CE33C6">
        <w:tc>
          <w:tcPr>
            <w:tcW w:w="3454" w:type="pct"/>
          </w:tcPr>
          <w:p w14:paraId="097A1A48" w14:textId="3561078D"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3: </w:t>
            </w:r>
            <w:r w:rsidR="00A47468">
              <w:rPr>
                <w:rFonts w:ascii="Times New Roman" w:eastAsia="宋体" w:hAnsi="Times New Roman" w:cs="Times New Roman"/>
                <w:sz w:val="20"/>
                <w:szCs w:val="20"/>
              </w:rPr>
              <w:t>Sewage manhole</w:t>
            </w:r>
          </w:p>
        </w:tc>
        <w:tc>
          <w:tcPr>
            <w:tcW w:w="672" w:type="pct"/>
          </w:tcPr>
          <w:p w14:paraId="2C4EF7E0"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0.818</w:t>
            </w:r>
          </w:p>
        </w:tc>
        <w:tc>
          <w:tcPr>
            <w:tcW w:w="874" w:type="pct"/>
          </w:tcPr>
          <w:p w14:paraId="6C881D4C"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166.348</w:t>
            </w:r>
          </w:p>
        </w:tc>
      </w:tr>
      <w:tr w:rsidR="009E345D" w:rsidRPr="009E345D" w14:paraId="1F9CF043" w14:textId="77777777" w:rsidTr="00CE33C6">
        <w:tc>
          <w:tcPr>
            <w:tcW w:w="3454" w:type="pct"/>
          </w:tcPr>
          <w:p w14:paraId="643EF024" w14:textId="3D351CE4"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 xml:space="preserve">Model 4: </w:t>
            </w:r>
            <w:r w:rsidR="00A47468">
              <w:rPr>
                <w:rFonts w:ascii="Times New Roman" w:eastAsia="宋体" w:hAnsi="Times New Roman" w:cs="Times New Roman"/>
                <w:sz w:val="20"/>
                <w:szCs w:val="20"/>
              </w:rPr>
              <w:t>Stormwater manhole</w:t>
            </w:r>
          </w:p>
        </w:tc>
        <w:tc>
          <w:tcPr>
            <w:tcW w:w="672" w:type="pct"/>
          </w:tcPr>
          <w:p w14:paraId="5D8F8A6A"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0.831</w:t>
            </w:r>
          </w:p>
        </w:tc>
        <w:tc>
          <w:tcPr>
            <w:tcW w:w="874" w:type="pct"/>
          </w:tcPr>
          <w:p w14:paraId="66BDEF94" w14:textId="77777777" w:rsidR="009E345D" w:rsidRPr="009E345D" w:rsidRDefault="009E345D" w:rsidP="00754B88">
            <w:pPr>
              <w:spacing w:line="300" w:lineRule="auto"/>
              <w:jc w:val="center"/>
              <w:rPr>
                <w:rFonts w:ascii="Times New Roman" w:eastAsia="宋体" w:hAnsi="Times New Roman" w:cs="Times New Roman"/>
                <w:sz w:val="20"/>
                <w:szCs w:val="20"/>
              </w:rPr>
            </w:pPr>
            <w:r w:rsidRPr="009E345D">
              <w:rPr>
                <w:rFonts w:ascii="Times New Roman" w:eastAsia="宋体" w:hAnsi="Times New Roman" w:cs="Times New Roman"/>
                <w:sz w:val="20"/>
                <w:szCs w:val="20"/>
              </w:rPr>
              <w:t>105.648</w:t>
            </w:r>
          </w:p>
        </w:tc>
      </w:tr>
    </w:tbl>
    <w:p w14:paraId="161D63D5" w14:textId="77777777" w:rsidR="00AD540E" w:rsidRDefault="00AD540E">
      <w:pPr>
        <w:widowControl/>
        <w:spacing w:line="240" w:lineRule="auto"/>
        <w:jc w:val="left"/>
        <w:rPr>
          <w:szCs w:val="24"/>
        </w:rPr>
      </w:pPr>
      <w:r>
        <w:rPr>
          <w:szCs w:val="24"/>
        </w:rPr>
        <w:br w:type="page"/>
      </w:r>
    </w:p>
    <w:p w14:paraId="008BA84B" w14:textId="47A76F9A" w:rsidR="00AD540E" w:rsidRPr="00AD540E" w:rsidRDefault="00AD540E" w:rsidP="00AD540E">
      <w:pPr>
        <w:widowControl/>
        <w:spacing w:line="560" w:lineRule="exact"/>
        <w:jc w:val="center"/>
        <w:outlineLvl w:val="0"/>
        <w:rPr>
          <w:rFonts w:eastAsia="宋体" w:cs="Times New Roman"/>
          <w:b/>
          <w:szCs w:val="24"/>
        </w:rPr>
      </w:pPr>
      <w:r w:rsidRPr="00B76837">
        <w:rPr>
          <w:rFonts w:eastAsia="宋体" w:cs="Times New Roman"/>
          <w:b/>
          <w:szCs w:val="24"/>
        </w:rPr>
        <w:lastRenderedPageBreak/>
        <w:t xml:space="preserve">Table </w:t>
      </w:r>
      <w:r>
        <w:rPr>
          <w:rFonts w:eastAsia="宋体" w:cs="Times New Roman" w:hint="eastAsia"/>
          <w:b/>
          <w:szCs w:val="24"/>
        </w:rPr>
        <w:t>S6</w:t>
      </w:r>
      <w:r w:rsidRPr="00B76837">
        <w:rPr>
          <w:rFonts w:eastAsia="宋体" w:cs="Times New Roman"/>
          <w:b/>
          <w:szCs w:val="24"/>
        </w:rPr>
        <w:t>.</w:t>
      </w:r>
      <w:r w:rsidRPr="00AD540E">
        <w:rPr>
          <w:rFonts w:eastAsia="宋体" w:cs="Times New Roman"/>
          <w:b/>
          <w:szCs w:val="24"/>
        </w:rPr>
        <w:t xml:space="preserve"> </w:t>
      </w:r>
      <w:r w:rsidRPr="00AD540E">
        <w:rPr>
          <w:rFonts w:eastAsia="宋体" w:cs="Times New Roman"/>
          <w:bCs/>
          <w:szCs w:val="24"/>
        </w:rPr>
        <w:t>Analysis on the correlation between the number of drainage facilities and the characteristics of residential communities.</w:t>
      </w:r>
    </w:p>
    <w:tbl>
      <w:tblPr>
        <w:tblStyle w:val="1"/>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321"/>
        <w:gridCol w:w="2034"/>
        <w:gridCol w:w="1964"/>
        <w:gridCol w:w="1344"/>
        <w:gridCol w:w="1634"/>
      </w:tblGrid>
      <w:tr w:rsidR="00AD540E" w:rsidRPr="000A5895" w14:paraId="4B0D22CF" w14:textId="77777777" w:rsidTr="00CE33C6">
        <w:trPr>
          <w:trHeight w:val="417"/>
          <w:jc w:val="center"/>
        </w:trPr>
        <w:tc>
          <w:tcPr>
            <w:tcW w:w="1248" w:type="pct"/>
            <w:tcBorders>
              <w:bottom w:val="single" w:sz="4" w:space="0" w:color="auto"/>
            </w:tcBorders>
          </w:tcPr>
          <w:p w14:paraId="08C3E46C"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0A5895">
              <w:rPr>
                <w:rFonts w:ascii="Times New Roman" w:eastAsia="宋体" w:hAnsi="Times New Roman" w:cs="Times New Roman"/>
                <w:kern w:val="0"/>
                <w:sz w:val="20"/>
                <w:szCs w:val="20"/>
              </w:rPr>
              <w:t>Pearson correlation coefficient</w:t>
            </w:r>
          </w:p>
        </w:tc>
        <w:tc>
          <w:tcPr>
            <w:tcW w:w="1094" w:type="pct"/>
            <w:tcBorders>
              <w:bottom w:val="single" w:sz="4" w:space="0" w:color="auto"/>
            </w:tcBorders>
          </w:tcPr>
          <w:p w14:paraId="5E1EA5ED" w14:textId="4B1CE882" w:rsidR="00AD540E" w:rsidRPr="00BC331D" w:rsidRDefault="00A47468" w:rsidP="008E377F">
            <w:pPr>
              <w:spacing w:line="300" w:lineRule="auto"/>
              <w:jc w:val="center"/>
              <w:rPr>
                <w:rFonts w:ascii="Times New Roman" w:eastAsia="宋体" w:hAnsi="Times New Roman" w:cs="Times New Roman"/>
                <w:kern w:val="0"/>
                <w:szCs w:val="24"/>
              </w:rPr>
            </w:pPr>
            <w:r>
              <w:rPr>
                <w:rFonts w:ascii="Times New Roman" w:eastAsia="宋体" w:hAnsi="Times New Roman" w:cs="Times New Roman"/>
                <w:kern w:val="0"/>
                <w:sz w:val="20"/>
                <w:szCs w:val="20"/>
              </w:rPr>
              <w:t>Sanitary sewer pipeline</w:t>
            </w:r>
            <w:r w:rsidR="00AD540E" w:rsidRPr="000A5895">
              <w:rPr>
                <w:rFonts w:ascii="Times New Roman" w:eastAsia="宋体" w:hAnsi="Times New Roman" w:cs="Times New Roman"/>
                <w:kern w:val="0"/>
                <w:sz w:val="20"/>
                <w:szCs w:val="20"/>
              </w:rPr>
              <w:t xml:space="preserve"> length</w:t>
            </w:r>
          </w:p>
        </w:tc>
        <w:tc>
          <w:tcPr>
            <w:tcW w:w="1056" w:type="pct"/>
            <w:tcBorders>
              <w:bottom w:val="single" w:sz="4" w:space="0" w:color="auto"/>
            </w:tcBorders>
          </w:tcPr>
          <w:p w14:paraId="58D05E42" w14:textId="15C4AB01" w:rsidR="00AD540E" w:rsidRPr="00BC331D" w:rsidRDefault="00A47468" w:rsidP="008E377F">
            <w:pPr>
              <w:spacing w:line="300" w:lineRule="auto"/>
              <w:jc w:val="center"/>
              <w:rPr>
                <w:rFonts w:ascii="Times New Roman" w:eastAsia="宋体" w:hAnsi="Times New Roman" w:cs="Times New Roman"/>
                <w:kern w:val="0"/>
                <w:szCs w:val="24"/>
              </w:rPr>
            </w:pPr>
            <w:r>
              <w:rPr>
                <w:rFonts w:ascii="Times New Roman" w:eastAsia="宋体" w:hAnsi="Times New Roman" w:cs="Times New Roman"/>
                <w:kern w:val="0"/>
                <w:sz w:val="20"/>
                <w:szCs w:val="20"/>
              </w:rPr>
              <w:t>Stormwater pipeline</w:t>
            </w:r>
            <w:r w:rsidR="00AD540E" w:rsidRPr="000A5895">
              <w:rPr>
                <w:rFonts w:ascii="Times New Roman" w:eastAsia="宋体" w:hAnsi="Times New Roman" w:cs="Times New Roman"/>
                <w:kern w:val="0"/>
                <w:sz w:val="20"/>
                <w:szCs w:val="20"/>
              </w:rPr>
              <w:t xml:space="preserve"> length</w:t>
            </w:r>
          </w:p>
        </w:tc>
        <w:tc>
          <w:tcPr>
            <w:tcW w:w="723" w:type="pct"/>
            <w:tcBorders>
              <w:bottom w:val="single" w:sz="4" w:space="0" w:color="auto"/>
            </w:tcBorders>
          </w:tcPr>
          <w:p w14:paraId="4CBCF460" w14:textId="4744D700" w:rsidR="00AD540E" w:rsidRPr="00BC331D" w:rsidRDefault="00A47468" w:rsidP="008E377F">
            <w:pPr>
              <w:spacing w:line="300" w:lineRule="auto"/>
              <w:jc w:val="center"/>
              <w:rPr>
                <w:rFonts w:ascii="Times New Roman" w:eastAsia="宋体" w:hAnsi="Times New Roman" w:cs="Times New Roman"/>
                <w:kern w:val="0"/>
                <w:szCs w:val="24"/>
              </w:rPr>
            </w:pPr>
            <w:r>
              <w:rPr>
                <w:rFonts w:ascii="Times New Roman" w:eastAsia="宋体" w:hAnsi="Times New Roman" w:cs="Times New Roman"/>
                <w:kern w:val="0"/>
                <w:sz w:val="20"/>
                <w:szCs w:val="20"/>
              </w:rPr>
              <w:t>Sewage manhole</w:t>
            </w:r>
          </w:p>
        </w:tc>
        <w:tc>
          <w:tcPr>
            <w:tcW w:w="879" w:type="pct"/>
            <w:tcBorders>
              <w:bottom w:val="single" w:sz="4" w:space="0" w:color="auto"/>
            </w:tcBorders>
          </w:tcPr>
          <w:p w14:paraId="07F7DE05" w14:textId="1C40982B" w:rsidR="00AD540E" w:rsidRPr="00BC331D" w:rsidRDefault="00A47468" w:rsidP="008E377F">
            <w:pPr>
              <w:spacing w:line="300" w:lineRule="auto"/>
              <w:jc w:val="center"/>
              <w:rPr>
                <w:rFonts w:ascii="Times New Roman" w:eastAsia="宋体" w:hAnsi="Times New Roman" w:cs="Times New Roman"/>
                <w:kern w:val="0"/>
                <w:szCs w:val="24"/>
              </w:rPr>
            </w:pPr>
            <w:r>
              <w:rPr>
                <w:rFonts w:ascii="Times New Roman" w:eastAsia="宋体" w:hAnsi="Times New Roman" w:cs="Times New Roman"/>
                <w:kern w:val="0"/>
                <w:sz w:val="20"/>
                <w:szCs w:val="20"/>
              </w:rPr>
              <w:t>Stormwater manhole</w:t>
            </w:r>
          </w:p>
        </w:tc>
      </w:tr>
      <w:tr w:rsidR="00AD540E" w:rsidRPr="000A5895" w14:paraId="0A302E15" w14:textId="77777777" w:rsidTr="00CE33C6">
        <w:trPr>
          <w:trHeight w:val="417"/>
          <w:jc w:val="center"/>
        </w:trPr>
        <w:tc>
          <w:tcPr>
            <w:tcW w:w="1248" w:type="pct"/>
            <w:tcBorders>
              <w:top w:val="single" w:sz="4" w:space="0" w:color="auto"/>
            </w:tcBorders>
          </w:tcPr>
          <w:p w14:paraId="51FD337E" w14:textId="77777777" w:rsidR="00AD540E" w:rsidRPr="00BC331D" w:rsidRDefault="00AD540E" w:rsidP="008E377F">
            <w:pPr>
              <w:spacing w:line="300" w:lineRule="auto"/>
              <w:jc w:val="center"/>
              <w:rPr>
                <w:rFonts w:ascii="Times New Roman" w:eastAsia="宋体" w:hAnsi="Times New Roman" w:cs="Times New Roman"/>
                <w:kern w:val="0"/>
                <w:sz w:val="21"/>
                <w:szCs w:val="20"/>
              </w:rPr>
            </w:pPr>
            <w:r w:rsidRPr="000A5895">
              <w:rPr>
                <w:rFonts w:ascii="Times New Roman" w:hAnsi="Times New Roman" w:cs="Times New Roman"/>
                <w:sz w:val="21"/>
                <w:szCs w:val="20"/>
              </w:rPr>
              <w:t>Administrative Region</w:t>
            </w:r>
          </w:p>
        </w:tc>
        <w:tc>
          <w:tcPr>
            <w:tcW w:w="1094" w:type="pct"/>
            <w:tcBorders>
              <w:top w:val="single" w:sz="4" w:space="0" w:color="auto"/>
            </w:tcBorders>
          </w:tcPr>
          <w:p w14:paraId="79AD4FDF"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-0.389**</w:t>
            </w:r>
          </w:p>
        </w:tc>
        <w:tc>
          <w:tcPr>
            <w:tcW w:w="1056" w:type="pct"/>
            <w:tcBorders>
              <w:top w:val="single" w:sz="4" w:space="0" w:color="auto"/>
            </w:tcBorders>
          </w:tcPr>
          <w:p w14:paraId="08DE1BD2"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-0.396**</w:t>
            </w:r>
          </w:p>
        </w:tc>
        <w:tc>
          <w:tcPr>
            <w:tcW w:w="723" w:type="pct"/>
            <w:tcBorders>
              <w:top w:val="single" w:sz="4" w:space="0" w:color="auto"/>
            </w:tcBorders>
          </w:tcPr>
          <w:p w14:paraId="4BDDF9DE"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-0.396**</w:t>
            </w:r>
          </w:p>
        </w:tc>
        <w:tc>
          <w:tcPr>
            <w:tcW w:w="879" w:type="pct"/>
            <w:tcBorders>
              <w:top w:val="single" w:sz="4" w:space="0" w:color="auto"/>
            </w:tcBorders>
          </w:tcPr>
          <w:p w14:paraId="1DC7846E"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-0.374*</w:t>
            </w:r>
          </w:p>
        </w:tc>
      </w:tr>
      <w:tr w:rsidR="00AD540E" w:rsidRPr="000A5895" w14:paraId="39562410" w14:textId="77777777" w:rsidTr="00CE33C6">
        <w:trPr>
          <w:trHeight w:val="417"/>
          <w:jc w:val="center"/>
        </w:trPr>
        <w:tc>
          <w:tcPr>
            <w:tcW w:w="1248" w:type="pct"/>
          </w:tcPr>
          <w:p w14:paraId="75647EFE" w14:textId="77777777" w:rsidR="00AD540E" w:rsidRPr="00BC331D" w:rsidRDefault="00AD540E" w:rsidP="008E377F">
            <w:pPr>
              <w:spacing w:line="300" w:lineRule="auto"/>
              <w:jc w:val="center"/>
              <w:rPr>
                <w:rFonts w:ascii="Times New Roman" w:eastAsia="宋体" w:hAnsi="Times New Roman" w:cs="Times New Roman"/>
                <w:kern w:val="0"/>
                <w:sz w:val="21"/>
                <w:szCs w:val="20"/>
              </w:rPr>
            </w:pPr>
            <w:r w:rsidRPr="000A5895">
              <w:rPr>
                <w:rFonts w:ascii="Times New Roman" w:hAnsi="Times New Roman" w:cs="Times New Roman"/>
                <w:sz w:val="21"/>
                <w:szCs w:val="20"/>
              </w:rPr>
              <w:t>Construction time</w:t>
            </w:r>
          </w:p>
        </w:tc>
        <w:tc>
          <w:tcPr>
            <w:tcW w:w="1094" w:type="pct"/>
          </w:tcPr>
          <w:p w14:paraId="2B68CC49"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0.109</w:t>
            </w:r>
          </w:p>
        </w:tc>
        <w:tc>
          <w:tcPr>
            <w:tcW w:w="1056" w:type="pct"/>
          </w:tcPr>
          <w:p w14:paraId="6E71E9A7"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0.152</w:t>
            </w:r>
          </w:p>
        </w:tc>
        <w:tc>
          <w:tcPr>
            <w:tcW w:w="723" w:type="pct"/>
          </w:tcPr>
          <w:p w14:paraId="231DA368"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-0.088</w:t>
            </w:r>
          </w:p>
        </w:tc>
        <w:tc>
          <w:tcPr>
            <w:tcW w:w="879" w:type="pct"/>
          </w:tcPr>
          <w:p w14:paraId="43128A73"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0.049</w:t>
            </w:r>
          </w:p>
        </w:tc>
      </w:tr>
      <w:tr w:rsidR="00AD540E" w:rsidRPr="000A5895" w14:paraId="235CEE70" w14:textId="77777777" w:rsidTr="00CE33C6">
        <w:trPr>
          <w:trHeight w:val="417"/>
          <w:jc w:val="center"/>
        </w:trPr>
        <w:tc>
          <w:tcPr>
            <w:tcW w:w="1248" w:type="pct"/>
          </w:tcPr>
          <w:p w14:paraId="38B23BD3" w14:textId="77777777" w:rsidR="00AD540E" w:rsidRPr="00BC331D" w:rsidRDefault="00AD540E" w:rsidP="008E377F">
            <w:pPr>
              <w:spacing w:line="300" w:lineRule="auto"/>
              <w:jc w:val="center"/>
              <w:rPr>
                <w:rFonts w:ascii="Times New Roman" w:eastAsia="宋体" w:hAnsi="Times New Roman" w:cs="Times New Roman"/>
                <w:kern w:val="0"/>
                <w:sz w:val="21"/>
                <w:szCs w:val="20"/>
              </w:rPr>
            </w:pPr>
            <w:r w:rsidRPr="000A5895">
              <w:rPr>
                <w:rFonts w:ascii="Times New Roman" w:hAnsi="Times New Roman" w:cs="Times New Roman"/>
                <w:sz w:val="21"/>
                <w:szCs w:val="20"/>
              </w:rPr>
              <w:t>Building area</w:t>
            </w:r>
          </w:p>
        </w:tc>
        <w:tc>
          <w:tcPr>
            <w:tcW w:w="1094" w:type="pct"/>
          </w:tcPr>
          <w:p w14:paraId="28ADE878"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0.834**</w:t>
            </w:r>
          </w:p>
        </w:tc>
        <w:tc>
          <w:tcPr>
            <w:tcW w:w="1056" w:type="pct"/>
          </w:tcPr>
          <w:p w14:paraId="32BBFCC4"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0.826**</w:t>
            </w:r>
          </w:p>
        </w:tc>
        <w:tc>
          <w:tcPr>
            <w:tcW w:w="723" w:type="pct"/>
          </w:tcPr>
          <w:p w14:paraId="70DCB561"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0.751**</w:t>
            </w:r>
          </w:p>
        </w:tc>
        <w:tc>
          <w:tcPr>
            <w:tcW w:w="879" w:type="pct"/>
          </w:tcPr>
          <w:p w14:paraId="5E2743B2"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0.743**</w:t>
            </w:r>
          </w:p>
        </w:tc>
      </w:tr>
      <w:tr w:rsidR="00AD540E" w:rsidRPr="000A5895" w14:paraId="1C341CC1" w14:textId="77777777" w:rsidTr="00CE33C6">
        <w:trPr>
          <w:trHeight w:val="417"/>
          <w:jc w:val="center"/>
        </w:trPr>
        <w:tc>
          <w:tcPr>
            <w:tcW w:w="1248" w:type="pct"/>
          </w:tcPr>
          <w:p w14:paraId="3F34124F" w14:textId="77777777" w:rsidR="00AD540E" w:rsidRPr="00BC331D" w:rsidRDefault="00AD540E" w:rsidP="008E377F">
            <w:pPr>
              <w:spacing w:line="300" w:lineRule="auto"/>
              <w:jc w:val="center"/>
              <w:rPr>
                <w:rFonts w:ascii="Times New Roman" w:eastAsia="宋体" w:hAnsi="Times New Roman" w:cs="Times New Roman"/>
                <w:kern w:val="0"/>
                <w:sz w:val="21"/>
                <w:szCs w:val="20"/>
              </w:rPr>
            </w:pPr>
            <w:r w:rsidRPr="000A5895">
              <w:rPr>
                <w:rFonts w:ascii="Times New Roman" w:hAnsi="Times New Roman" w:cs="Times New Roman"/>
                <w:sz w:val="21"/>
                <w:szCs w:val="20"/>
              </w:rPr>
              <w:t>Volume ratio</w:t>
            </w:r>
          </w:p>
        </w:tc>
        <w:tc>
          <w:tcPr>
            <w:tcW w:w="1094" w:type="pct"/>
          </w:tcPr>
          <w:p w14:paraId="4BAF2F73"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-0.178</w:t>
            </w:r>
          </w:p>
        </w:tc>
        <w:tc>
          <w:tcPr>
            <w:tcW w:w="1056" w:type="pct"/>
          </w:tcPr>
          <w:p w14:paraId="1ABC24F3"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-0.191</w:t>
            </w:r>
          </w:p>
        </w:tc>
        <w:tc>
          <w:tcPr>
            <w:tcW w:w="723" w:type="pct"/>
          </w:tcPr>
          <w:p w14:paraId="3EE22D68"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-0.185</w:t>
            </w:r>
          </w:p>
        </w:tc>
        <w:tc>
          <w:tcPr>
            <w:tcW w:w="879" w:type="pct"/>
          </w:tcPr>
          <w:p w14:paraId="05F4D24A"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-0.198</w:t>
            </w:r>
          </w:p>
        </w:tc>
      </w:tr>
      <w:tr w:rsidR="00AD540E" w:rsidRPr="000A5895" w14:paraId="7A53D687" w14:textId="77777777" w:rsidTr="00CE33C6">
        <w:trPr>
          <w:trHeight w:val="417"/>
          <w:jc w:val="center"/>
        </w:trPr>
        <w:tc>
          <w:tcPr>
            <w:tcW w:w="1248" w:type="pct"/>
          </w:tcPr>
          <w:p w14:paraId="163FD09D" w14:textId="77777777" w:rsidR="00AD540E" w:rsidRPr="00BC331D" w:rsidRDefault="00AD540E" w:rsidP="008E377F">
            <w:pPr>
              <w:spacing w:line="300" w:lineRule="auto"/>
              <w:jc w:val="center"/>
              <w:rPr>
                <w:rFonts w:ascii="Times New Roman" w:eastAsia="宋体" w:hAnsi="Times New Roman" w:cs="Times New Roman"/>
                <w:kern w:val="0"/>
                <w:sz w:val="21"/>
                <w:szCs w:val="20"/>
              </w:rPr>
            </w:pPr>
            <w:r w:rsidRPr="000A5895">
              <w:rPr>
                <w:rFonts w:ascii="Times New Roman" w:hAnsi="Times New Roman" w:cs="Times New Roman"/>
                <w:sz w:val="21"/>
                <w:szCs w:val="20"/>
              </w:rPr>
              <w:t>Greenland rate</w:t>
            </w:r>
          </w:p>
        </w:tc>
        <w:tc>
          <w:tcPr>
            <w:tcW w:w="1094" w:type="pct"/>
          </w:tcPr>
          <w:p w14:paraId="2932C8DD"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0.138</w:t>
            </w:r>
          </w:p>
        </w:tc>
        <w:tc>
          <w:tcPr>
            <w:tcW w:w="1056" w:type="pct"/>
          </w:tcPr>
          <w:p w14:paraId="1C50981C"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0.179</w:t>
            </w:r>
          </w:p>
        </w:tc>
        <w:tc>
          <w:tcPr>
            <w:tcW w:w="723" w:type="pct"/>
          </w:tcPr>
          <w:p w14:paraId="5AE82B22"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0.153</w:t>
            </w:r>
          </w:p>
        </w:tc>
        <w:tc>
          <w:tcPr>
            <w:tcW w:w="879" w:type="pct"/>
          </w:tcPr>
          <w:p w14:paraId="17CBA3B3"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0.202</w:t>
            </w:r>
          </w:p>
        </w:tc>
      </w:tr>
      <w:tr w:rsidR="00AD540E" w:rsidRPr="000A5895" w14:paraId="6EA3C786" w14:textId="77777777" w:rsidTr="00CE33C6">
        <w:trPr>
          <w:trHeight w:val="417"/>
          <w:jc w:val="center"/>
        </w:trPr>
        <w:tc>
          <w:tcPr>
            <w:tcW w:w="1248" w:type="pct"/>
          </w:tcPr>
          <w:p w14:paraId="7D59E456" w14:textId="77777777" w:rsidR="00AD540E" w:rsidRPr="00BC331D" w:rsidRDefault="00AD540E" w:rsidP="008E377F">
            <w:pPr>
              <w:spacing w:line="300" w:lineRule="auto"/>
              <w:jc w:val="center"/>
              <w:rPr>
                <w:rFonts w:ascii="Times New Roman" w:eastAsia="宋体" w:hAnsi="Times New Roman" w:cs="Times New Roman"/>
                <w:kern w:val="0"/>
                <w:sz w:val="21"/>
                <w:szCs w:val="20"/>
              </w:rPr>
            </w:pPr>
            <w:r w:rsidRPr="000A5895">
              <w:rPr>
                <w:rFonts w:ascii="Times New Roman" w:hAnsi="Times New Roman" w:cs="Times New Roman"/>
                <w:sz w:val="21"/>
                <w:szCs w:val="20"/>
              </w:rPr>
              <w:t>Number of buildings</w:t>
            </w:r>
          </w:p>
        </w:tc>
        <w:tc>
          <w:tcPr>
            <w:tcW w:w="1094" w:type="pct"/>
          </w:tcPr>
          <w:p w14:paraId="7C99BBA3"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0.928**</w:t>
            </w:r>
          </w:p>
        </w:tc>
        <w:tc>
          <w:tcPr>
            <w:tcW w:w="1056" w:type="pct"/>
          </w:tcPr>
          <w:p w14:paraId="30C05AEB"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0.904**</w:t>
            </w:r>
          </w:p>
        </w:tc>
        <w:tc>
          <w:tcPr>
            <w:tcW w:w="723" w:type="pct"/>
          </w:tcPr>
          <w:p w14:paraId="5E6CC934"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0.916**</w:t>
            </w:r>
          </w:p>
        </w:tc>
        <w:tc>
          <w:tcPr>
            <w:tcW w:w="879" w:type="pct"/>
          </w:tcPr>
          <w:p w14:paraId="0E6FB5F2"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0.884**</w:t>
            </w:r>
          </w:p>
        </w:tc>
      </w:tr>
      <w:tr w:rsidR="00AD540E" w:rsidRPr="000A5895" w14:paraId="19F4E937" w14:textId="77777777" w:rsidTr="00CE33C6">
        <w:trPr>
          <w:trHeight w:val="417"/>
          <w:jc w:val="center"/>
        </w:trPr>
        <w:tc>
          <w:tcPr>
            <w:tcW w:w="1248" w:type="pct"/>
          </w:tcPr>
          <w:p w14:paraId="1C2A4BE1" w14:textId="77777777" w:rsidR="00AD540E" w:rsidRPr="00BC331D" w:rsidRDefault="00AD540E" w:rsidP="008E377F">
            <w:pPr>
              <w:spacing w:line="300" w:lineRule="auto"/>
              <w:jc w:val="center"/>
              <w:rPr>
                <w:rFonts w:ascii="Times New Roman" w:eastAsia="宋体" w:hAnsi="Times New Roman" w:cs="Times New Roman"/>
                <w:kern w:val="0"/>
                <w:sz w:val="21"/>
                <w:szCs w:val="20"/>
              </w:rPr>
            </w:pPr>
            <w:r w:rsidRPr="000A5895">
              <w:rPr>
                <w:rFonts w:ascii="Times New Roman" w:hAnsi="Times New Roman" w:cs="Times New Roman"/>
                <w:sz w:val="21"/>
                <w:szCs w:val="20"/>
              </w:rPr>
              <w:t>Number of households</w:t>
            </w:r>
          </w:p>
        </w:tc>
        <w:tc>
          <w:tcPr>
            <w:tcW w:w="1094" w:type="pct"/>
          </w:tcPr>
          <w:p w14:paraId="1DADB54E"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0.777**</w:t>
            </w:r>
          </w:p>
        </w:tc>
        <w:tc>
          <w:tcPr>
            <w:tcW w:w="1056" w:type="pct"/>
          </w:tcPr>
          <w:p w14:paraId="2C113E83"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0.738**</w:t>
            </w:r>
          </w:p>
        </w:tc>
        <w:tc>
          <w:tcPr>
            <w:tcW w:w="723" w:type="pct"/>
          </w:tcPr>
          <w:p w14:paraId="2C9804E1"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0.779**</w:t>
            </w:r>
          </w:p>
        </w:tc>
        <w:tc>
          <w:tcPr>
            <w:tcW w:w="879" w:type="pct"/>
          </w:tcPr>
          <w:p w14:paraId="5EFFE4AF"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0.718**</w:t>
            </w:r>
          </w:p>
        </w:tc>
      </w:tr>
      <w:tr w:rsidR="00AD540E" w:rsidRPr="000A5895" w14:paraId="6CC7C54D" w14:textId="77777777" w:rsidTr="00CE33C6">
        <w:trPr>
          <w:trHeight w:val="417"/>
          <w:jc w:val="center"/>
        </w:trPr>
        <w:tc>
          <w:tcPr>
            <w:tcW w:w="1248" w:type="pct"/>
          </w:tcPr>
          <w:p w14:paraId="63A39C13" w14:textId="2C469CC3" w:rsidR="00AD540E" w:rsidRPr="00BC331D" w:rsidRDefault="00A47468" w:rsidP="008E377F">
            <w:pPr>
              <w:spacing w:line="300" w:lineRule="auto"/>
              <w:jc w:val="center"/>
              <w:rPr>
                <w:rFonts w:ascii="Times New Roman" w:eastAsia="宋体" w:hAnsi="Times New Roman" w:cs="Times New Roman"/>
                <w:kern w:val="0"/>
                <w:sz w:val="21"/>
                <w:szCs w:val="20"/>
              </w:rPr>
            </w:pPr>
            <w:r>
              <w:rPr>
                <w:rFonts w:ascii="Times New Roman" w:hAnsi="Times New Roman" w:cs="Times New Roman"/>
                <w:sz w:val="21"/>
                <w:szCs w:val="20"/>
              </w:rPr>
              <w:t>Sanitary sewer pipeline</w:t>
            </w:r>
            <w:r w:rsidR="00AD540E" w:rsidRPr="000A5895">
              <w:rPr>
                <w:rFonts w:ascii="Times New Roman" w:hAnsi="Times New Roman" w:cs="Times New Roman"/>
                <w:sz w:val="21"/>
                <w:szCs w:val="20"/>
              </w:rPr>
              <w:t xml:space="preserve"> length</w:t>
            </w:r>
          </w:p>
        </w:tc>
        <w:tc>
          <w:tcPr>
            <w:tcW w:w="1094" w:type="pct"/>
          </w:tcPr>
          <w:p w14:paraId="16A76E7B"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1</w:t>
            </w:r>
          </w:p>
        </w:tc>
        <w:tc>
          <w:tcPr>
            <w:tcW w:w="1056" w:type="pct"/>
          </w:tcPr>
          <w:p w14:paraId="3046158A"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0.950**</w:t>
            </w:r>
          </w:p>
        </w:tc>
        <w:tc>
          <w:tcPr>
            <w:tcW w:w="723" w:type="pct"/>
          </w:tcPr>
          <w:p w14:paraId="0BB51319"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0.918**</w:t>
            </w:r>
          </w:p>
        </w:tc>
        <w:tc>
          <w:tcPr>
            <w:tcW w:w="879" w:type="pct"/>
          </w:tcPr>
          <w:p w14:paraId="3CAA4FE4"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0.875**</w:t>
            </w:r>
          </w:p>
        </w:tc>
      </w:tr>
      <w:tr w:rsidR="00AD540E" w:rsidRPr="000A5895" w14:paraId="1DB357D7" w14:textId="77777777" w:rsidTr="00CE33C6">
        <w:trPr>
          <w:trHeight w:val="417"/>
          <w:jc w:val="center"/>
        </w:trPr>
        <w:tc>
          <w:tcPr>
            <w:tcW w:w="1248" w:type="pct"/>
          </w:tcPr>
          <w:p w14:paraId="46E91541" w14:textId="346F7086" w:rsidR="00AD540E" w:rsidRPr="00BC331D" w:rsidRDefault="00A47468" w:rsidP="008E377F">
            <w:pPr>
              <w:spacing w:line="300" w:lineRule="auto"/>
              <w:jc w:val="center"/>
              <w:rPr>
                <w:rFonts w:ascii="Times New Roman" w:eastAsia="宋体" w:hAnsi="Times New Roman" w:cs="Times New Roman"/>
                <w:kern w:val="0"/>
                <w:sz w:val="21"/>
                <w:szCs w:val="20"/>
              </w:rPr>
            </w:pPr>
            <w:r>
              <w:rPr>
                <w:rFonts w:ascii="Times New Roman" w:hAnsi="Times New Roman" w:cs="Times New Roman"/>
                <w:sz w:val="21"/>
                <w:szCs w:val="20"/>
              </w:rPr>
              <w:t>Stormwater pipeline</w:t>
            </w:r>
            <w:r w:rsidR="00AD540E" w:rsidRPr="000A5895">
              <w:rPr>
                <w:rFonts w:ascii="Times New Roman" w:hAnsi="Times New Roman" w:cs="Times New Roman"/>
                <w:sz w:val="21"/>
                <w:szCs w:val="20"/>
              </w:rPr>
              <w:t xml:space="preserve"> length</w:t>
            </w:r>
          </w:p>
        </w:tc>
        <w:tc>
          <w:tcPr>
            <w:tcW w:w="1094" w:type="pct"/>
          </w:tcPr>
          <w:p w14:paraId="76E1493C"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0.950**</w:t>
            </w:r>
          </w:p>
        </w:tc>
        <w:tc>
          <w:tcPr>
            <w:tcW w:w="1056" w:type="pct"/>
          </w:tcPr>
          <w:p w14:paraId="3BC36ED8"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1</w:t>
            </w:r>
          </w:p>
        </w:tc>
        <w:tc>
          <w:tcPr>
            <w:tcW w:w="723" w:type="pct"/>
          </w:tcPr>
          <w:p w14:paraId="53802B9C"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0.909**</w:t>
            </w:r>
          </w:p>
        </w:tc>
        <w:tc>
          <w:tcPr>
            <w:tcW w:w="879" w:type="pct"/>
          </w:tcPr>
          <w:p w14:paraId="7715E306"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0.955**</w:t>
            </w:r>
          </w:p>
        </w:tc>
      </w:tr>
      <w:tr w:rsidR="00AD540E" w:rsidRPr="000A5895" w14:paraId="1E877E4B" w14:textId="77777777" w:rsidTr="00CE33C6">
        <w:trPr>
          <w:trHeight w:val="404"/>
          <w:jc w:val="center"/>
        </w:trPr>
        <w:tc>
          <w:tcPr>
            <w:tcW w:w="1248" w:type="pct"/>
            <w:tcBorders>
              <w:bottom w:val="nil"/>
            </w:tcBorders>
          </w:tcPr>
          <w:p w14:paraId="043D93EC" w14:textId="079670A0" w:rsidR="00AD540E" w:rsidRPr="00BC331D" w:rsidRDefault="00A47468" w:rsidP="008E377F">
            <w:pPr>
              <w:spacing w:line="300" w:lineRule="auto"/>
              <w:jc w:val="center"/>
              <w:rPr>
                <w:rFonts w:ascii="Times New Roman" w:eastAsia="宋体" w:hAnsi="Times New Roman" w:cs="Times New Roman"/>
                <w:kern w:val="0"/>
                <w:sz w:val="21"/>
                <w:szCs w:val="20"/>
              </w:rPr>
            </w:pPr>
            <w:r>
              <w:rPr>
                <w:rFonts w:ascii="Times New Roman" w:hAnsi="Times New Roman" w:cs="Times New Roman"/>
                <w:sz w:val="21"/>
                <w:szCs w:val="20"/>
              </w:rPr>
              <w:t>Sewage manhole</w:t>
            </w:r>
          </w:p>
        </w:tc>
        <w:tc>
          <w:tcPr>
            <w:tcW w:w="1094" w:type="pct"/>
            <w:tcBorders>
              <w:bottom w:val="nil"/>
            </w:tcBorders>
          </w:tcPr>
          <w:p w14:paraId="49607CC8"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0.918**</w:t>
            </w:r>
          </w:p>
        </w:tc>
        <w:tc>
          <w:tcPr>
            <w:tcW w:w="1056" w:type="pct"/>
            <w:tcBorders>
              <w:bottom w:val="nil"/>
            </w:tcBorders>
          </w:tcPr>
          <w:p w14:paraId="159FD967"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0.909**</w:t>
            </w:r>
          </w:p>
        </w:tc>
        <w:tc>
          <w:tcPr>
            <w:tcW w:w="723" w:type="pct"/>
            <w:tcBorders>
              <w:bottom w:val="nil"/>
            </w:tcBorders>
          </w:tcPr>
          <w:p w14:paraId="3064089B"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1</w:t>
            </w:r>
          </w:p>
        </w:tc>
        <w:tc>
          <w:tcPr>
            <w:tcW w:w="879" w:type="pct"/>
            <w:tcBorders>
              <w:bottom w:val="nil"/>
            </w:tcBorders>
          </w:tcPr>
          <w:p w14:paraId="08AAE107"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0.925**</w:t>
            </w:r>
          </w:p>
        </w:tc>
      </w:tr>
      <w:tr w:rsidR="00AD540E" w:rsidRPr="000A5895" w14:paraId="589C105C" w14:textId="77777777" w:rsidTr="00CE33C6">
        <w:trPr>
          <w:trHeight w:val="404"/>
          <w:jc w:val="center"/>
        </w:trPr>
        <w:tc>
          <w:tcPr>
            <w:tcW w:w="1248" w:type="pct"/>
            <w:tcBorders>
              <w:top w:val="nil"/>
              <w:bottom w:val="nil"/>
            </w:tcBorders>
          </w:tcPr>
          <w:p w14:paraId="4F04D84A" w14:textId="12BC93DD" w:rsidR="00AD540E" w:rsidRPr="00BC331D" w:rsidRDefault="00A47468" w:rsidP="008E377F">
            <w:pPr>
              <w:spacing w:line="300" w:lineRule="auto"/>
              <w:jc w:val="center"/>
              <w:rPr>
                <w:rFonts w:ascii="Times New Roman" w:eastAsia="宋体" w:hAnsi="Times New Roman" w:cs="Times New Roman"/>
                <w:kern w:val="0"/>
                <w:sz w:val="21"/>
                <w:szCs w:val="20"/>
              </w:rPr>
            </w:pPr>
            <w:r>
              <w:rPr>
                <w:rFonts w:ascii="Times New Roman" w:hAnsi="Times New Roman" w:cs="Times New Roman"/>
                <w:sz w:val="21"/>
                <w:szCs w:val="20"/>
              </w:rPr>
              <w:t>Stormwater manhole</w:t>
            </w:r>
          </w:p>
        </w:tc>
        <w:tc>
          <w:tcPr>
            <w:tcW w:w="1094" w:type="pct"/>
            <w:tcBorders>
              <w:top w:val="nil"/>
              <w:bottom w:val="nil"/>
            </w:tcBorders>
          </w:tcPr>
          <w:p w14:paraId="07EA6EF2"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0.875**</w:t>
            </w:r>
          </w:p>
        </w:tc>
        <w:tc>
          <w:tcPr>
            <w:tcW w:w="1056" w:type="pct"/>
            <w:tcBorders>
              <w:top w:val="nil"/>
              <w:bottom w:val="nil"/>
            </w:tcBorders>
          </w:tcPr>
          <w:p w14:paraId="47AEE825"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0.955**</w:t>
            </w:r>
          </w:p>
        </w:tc>
        <w:tc>
          <w:tcPr>
            <w:tcW w:w="723" w:type="pct"/>
            <w:tcBorders>
              <w:top w:val="nil"/>
              <w:bottom w:val="nil"/>
            </w:tcBorders>
          </w:tcPr>
          <w:p w14:paraId="1C0CB00E"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0.925**</w:t>
            </w:r>
          </w:p>
        </w:tc>
        <w:tc>
          <w:tcPr>
            <w:tcW w:w="879" w:type="pct"/>
            <w:tcBorders>
              <w:top w:val="nil"/>
              <w:bottom w:val="nil"/>
            </w:tcBorders>
          </w:tcPr>
          <w:p w14:paraId="2DCAD00B" w14:textId="77777777" w:rsidR="00AD540E" w:rsidRPr="00BC331D" w:rsidRDefault="00AD540E" w:rsidP="008E377F">
            <w:pPr>
              <w:spacing w:line="300" w:lineRule="auto"/>
              <w:jc w:val="center"/>
              <w:rPr>
                <w:rFonts w:ascii="Times New Roman" w:eastAsia="宋体" w:hAnsi="Times New Roman" w:cs="Times New Roman"/>
                <w:kern w:val="0"/>
                <w:szCs w:val="24"/>
              </w:rPr>
            </w:pPr>
            <w:r w:rsidRPr="00BC331D">
              <w:rPr>
                <w:rFonts w:ascii="Times New Roman" w:eastAsia="宋体" w:hAnsi="Times New Roman" w:cs="Times New Roman"/>
                <w:kern w:val="0"/>
                <w:sz w:val="20"/>
                <w:szCs w:val="20"/>
              </w:rPr>
              <w:t>1</w:t>
            </w:r>
          </w:p>
        </w:tc>
      </w:tr>
      <w:tr w:rsidR="00AD540E" w:rsidRPr="000A5895" w14:paraId="22A4DF22" w14:textId="77777777" w:rsidTr="00CE33C6">
        <w:trPr>
          <w:trHeight w:val="404"/>
          <w:jc w:val="center"/>
        </w:trPr>
        <w:tc>
          <w:tcPr>
            <w:tcW w:w="5000" w:type="pct"/>
            <w:gridSpan w:val="5"/>
            <w:tcBorders>
              <w:top w:val="nil"/>
              <w:bottom w:val="single" w:sz="12" w:space="0" w:color="auto"/>
            </w:tcBorders>
          </w:tcPr>
          <w:p w14:paraId="762C7581" w14:textId="77777777" w:rsidR="00AD540E" w:rsidRPr="000A5895" w:rsidRDefault="00AD540E" w:rsidP="008E377F">
            <w:pPr>
              <w:spacing w:line="300" w:lineRule="auto"/>
              <w:jc w:val="left"/>
              <w:rPr>
                <w:rFonts w:ascii="Times New Roman" w:eastAsia="宋体" w:hAnsi="Times New Roman" w:cs="Times New Roman"/>
                <w:kern w:val="0"/>
                <w:sz w:val="20"/>
                <w:szCs w:val="20"/>
              </w:rPr>
            </w:pPr>
            <w:r w:rsidRPr="000A5895">
              <w:rPr>
                <w:rFonts w:ascii="Times New Roman" w:hAnsi="Times New Roman" w:cs="Times New Roman"/>
                <w:sz w:val="21"/>
                <w:szCs w:val="20"/>
              </w:rPr>
              <w:t>Note: * p&lt; 0.05, ** p&lt; 0.01</w:t>
            </w:r>
          </w:p>
        </w:tc>
      </w:tr>
      <w:tr w:rsidR="00AD540E" w:rsidRPr="00BC331D" w14:paraId="664239FD" w14:textId="77777777" w:rsidTr="00CE33C6">
        <w:trPr>
          <w:trHeight w:val="404"/>
          <w:jc w:val="center"/>
        </w:trPr>
        <w:tc>
          <w:tcPr>
            <w:tcW w:w="5000" w:type="pct"/>
            <w:gridSpan w:val="5"/>
            <w:tcBorders>
              <w:top w:val="single" w:sz="12" w:space="0" w:color="auto"/>
              <w:bottom w:val="nil"/>
            </w:tcBorders>
          </w:tcPr>
          <w:p w14:paraId="2A10EC33" w14:textId="77777777" w:rsidR="00AD540E" w:rsidRPr="00BC331D" w:rsidRDefault="00AD540E" w:rsidP="008E377F">
            <w:pPr>
              <w:spacing w:line="300" w:lineRule="auto"/>
              <w:jc w:val="left"/>
              <w:rPr>
                <w:rFonts w:ascii="Times New Roman" w:eastAsia="宋体" w:hAnsi="Times New Roman" w:cs="Times New Roman"/>
                <w:kern w:val="0"/>
                <w:sz w:val="20"/>
                <w:szCs w:val="20"/>
              </w:rPr>
            </w:pPr>
          </w:p>
        </w:tc>
      </w:tr>
    </w:tbl>
    <w:p w14:paraId="3D4F1F89" w14:textId="77777777" w:rsidR="00E279C7" w:rsidRDefault="00E279C7">
      <w:pPr>
        <w:autoSpaceDE w:val="0"/>
        <w:autoSpaceDN w:val="0"/>
        <w:adjustRightInd w:val="0"/>
        <w:spacing w:line="480" w:lineRule="auto"/>
        <w:jc w:val="left"/>
        <w:rPr>
          <w:szCs w:val="24"/>
        </w:rPr>
      </w:pPr>
    </w:p>
    <w:sectPr w:rsidR="00E279C7">
      <w:pgSz w:w="11906" w:h="16838"/>
      <w:pgMar w:top="1418" w:right="1191" w:bottom="119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D16454" w14:textId="77777777" w:rsidR="00703FF1" w:rsidRDefault="00703FF1">
      <w:pPr>
        <w:spacing w:line="240" w:lineRule="auto"/>
      </w:pPr>
      <w:r>
        <w:separator/>
      </w:r>
    </w:p>
  </w:endnote>
  <w:endnote w:type="continuationSeparator" w:id="0">
    <w:p w14:paraId="3B3351B6" w14:textId="77777777" w:rsidR="00703FF1" w:rsidRDefault="00703FF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E3EEE1" w14:textId="77777777" w:rsidR="00703FF1" w:rsidRDefault="00703FF1">
      <w:r>
        <w:separator/>
      </w:r>
    </w:p>
  </w:footnote>
  <w:footnote w:type="continuationSeparator" w:id="0">
    <w:p w14:paraId="5767C8A0" w14:textId="77777777" w:rsidR="00703FF1" w:rsidRDefault="00703F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dkZWZhZjJjNTJhOTY4N2I4NGVhNzhjMDg5MjZlYWYifQ=="/>
    <w:docVar w:name="NE.Ref{007B314B-64A5-4F52-A51C-2C84E6E295A5}" w:val=" ADDIN NE.Ref.{007B314B-64A5-4F52-A51C-2C84E6E295A5}&lt;Citation&gt;&lt;Group&gt;&lt;References&gt;&lt;Item&gt;&lt;ID&gt;760&lt;/ID&gt;&lt;UID&gt;{F6A41DAA-9107-4977-A11B-F9CE3D728225}&lt;/UID&gt;&lt;Title&gt;Surface modified TiO2 floating photocatalyst with PDDA for efficient adsorption and photocatalytic inactivation of Microcystis aeruginosa&lt;/Title&gt;&lt;Template&gt;Journal Article&lt;/Template&gt;&lt;Star&gt;0&lt;/Star&gt;&lt;Tag&gt;0&lt;/Tag&gt;&lt;Author&gt;Wang, Xin; Wang, Xuejiang; Zhao, Jianfu; Song, Jingke; Su, Chenliang; Wang, Zhongchang&lt;/Author&gt;&lt;Year&gt;2018&lt;/Year&gt;&lt;Details&gt;&lt;_created&gt;65087186&lt;/_created&gt;&lt;_modified&gt;65087192&lt;/_modified&gt;&lt;_accessed&gt;65087198&lt;/_accessed&gt;&lt;_marked_fields&gt;title;SUB|21|1_x0009__x000d__x000a_&lt;/_marked_fields&gt;&lt;_doi&gt;10.1016/j.watres.2017.12.062&lt;/_doi&gt;&lt;_journal&gt;Water Research&lt;/_journal&gt;&lt;_social_category&gt;环境科学与生态学(1)&lt;/_social_category&gt;&lt;_collection_scope&gt;SCIE;EI&lt;/_collection_scope&gt;&lt;_url&gt;https://linkinghub.elsevier.com/retrieve/pii/S0043135417310576_x000d__x000a_https://api.elsevier.com/content/article/PII:S0043135417310576?httpAccept=text/xml&lt;/_url&gt;&lt;_volume&gt;131&lt;/_volume&gt;&lt;_pages&gt;320-333&lt;/_pages&gt;&lt;_tertiary_title&gt;Water Research&lt;/_tertiary_title&gt;&lt;_isbn&gt;00431354&lt;/_isbn&gt;&lt;_db_updated&gt;CrossRef&lt;/_db_updated&gt;&lt;_impact_factor&gt;  13.400&lt;/_impact_factor&gt;&lt;/Details&gt;&lt;Extra&gt;&lt;DBUID&gt;{F96A950B-833F-4880-A151-76DA2D6A2879}&lt;/DBUID&gt;&lt;/Extra&gt;&lt;/Item&gt;&lt;/References&gt;&lt;/Group&gt;&lt;/Citation&gt;_x000a_"/>
    <w:docVar w:name="NE.Ref{20607AC7-0B6E-42C5-9741-2AE13EAD4976}" w:val=" ADDIN NE.Ref.{20607AC7-0B6E-42C5-9741-2AE13EAD4976} ADDIN NE.Ref.{20607AC7-0B6E-42C5-9741-2AE13EAD4976}&lt;Citation&gt;&lt;Group&gt;&lt;References&gt;&lt;Item&gt;&lt;ID&gt;752&lt;/ID&gt;&lt;UID&gt;{CC77F88E-49AB-4A1C-9735-22FE81955333}&lt;/UID&gt;&lt;Title&gt;Rutile RuxTi1-xO2 nanobelts to enhance visible light photocatalytic activity&lt;/Title&gt;&lt;Template&gt;Journal Article&lt;/Template&gt;&lt;Star&gt;0&lt;/Star&gt;&lt;Tag&gt;0&lt;/Tag&gt;&lt;Author&gt;Mihai, S; Cursaru, D L; Matei, D; Manta, A M; Somoghi, R; Branoiu, G&lt;/Author&gt;&lt;Year&gt;2019&lt;/Year&gt;&lt;Details&gt;&lt;_accessed&gt;65086412&lt;/_accessed&gt;&lt;_collection_scope&gt;SCIE&lt;/_collection_scope&gt;&lt;_created&gt;65085005&lt;/_created&gt;&lt;_date&gt;63083520&lt;/_date&gt;&lt;_db_updated&gt;CrossRef&lt;/_db_updated&gt;&lt;_doi&gt;10.1038/s41598-019-55446-7&lt;/_doi&gt;&lt;_impact_factor&gt;   4.996&lt;/_impact_factor&gt;&lt;_isbn&gt;2045-2322&lt;/_isbn&gt;&lt;_issue&gt;1&lt;/_issue&gt;&lt;_journal&gt;Scientific Reports&lt;/_journal&gt;&lt;_modified&gt;65086412&lt;/_modified&gt;&lt;_social_category&gt;综合性期刊(3)&lt;/_social_category&gt;&lt;_tertiary_title&gt;Sci Rep&lt;/_tertiary_title&gt;&lt;_url&gt;https://www.nature.com/articles/s41598-019-55446-7_x000d__x000a_https://www.nature.com/articles/s41598-019-55446-7.pdf&lt;/_url&gt;&lt;_volume&gt;9&lt;/_volume&gt;&lt;_marked_fields&gt;title;SUB|13|1_x0009_SUB|17|1_x0009__x000d__x000a_&lt;/_marked_fields&gt;&lt;/Details&gt;&lt;Extra&gt;&lt;DBUID&gt;{F96A950B-833F-4880-A151-76DA2D6A2879}&lt;/DBUID&gt;&lt;/Extra&gt;&lt;/Item&gt;&lt;/References&gt;&lt;/Group&gt;&lt;/Citation&gt;_x000a_"/>
    <w:docVar w:name="NE.Ref{20680DAD-BD61-4CB7-97EB-311355008C04}" w:val=" ADDIN NE.Ref.{20680DAD-BD61-4CB7-97EB-311355008C04}&lt;Citation&gt;&lt;Group&gt;&lt;References&gt;&lt;Item&gt;&lt;ID&gt;764&lt;/ID&gt;&lt;UID&gt;{ACECB575-A449-4185-B4A0-53DC91FC4418}&lt;/UID&gt;&lt;Title&gt;Facile sol-gel foaming synthesized nano foam Bi2Mo3O12 as novel photocatalysts for Microcystis aeruginosa treatment&lt;/Title&gt;&lt;Template&gt;Journal Article&lt;/Template&gt;&lt;Star&gt;0&lt;/Star&gt;&lt;Tag&gt;0&lt;/Tag&gt;&lt;Author&gt;Li, Pengna; Wang, Liuchang; Liu, Huan; Li, Rui; Xue, Min; Zhu, Gang&lt;/Author&gt;&lt;Year&gt;2018&lt;/Year&gt;&lt;Details&gt;&lt;_doi&gt;10.1016/j.materresbull.2018.07.008&lt;/_doi&gt;&lt;_created&gt;65087186&lt;/_created&gt;&lt;_modified&gt;65087186&lt;/_modified&gt;&lt;_url&gt;https://linkinghub.elsevier.com/retrieve/pii/S0025540817344021_x000d__x000a_https://api.elsevier.com/content/article/PII:S0025540817344021?httpAccept=text/xml&lt;/_url&gt;&lt;_journal&gt;Materials Research Bulletin&lt;/_journal&gt;&lt;_volume&gt;107&lt;/_volume&gt;&lt;_pages&gt;8-13&lt;/_pages&gt;&lt;_tertiary_title&gt;Materials Research Bulletin&lt;/_tertiary_title&gt;&lt;_isbn&gt;00255408&lt;/_isbn&gt;&lt;_accessed&gt;65087186&lt;/_accessed&gt;&lt;_db_updated&gt;CrossRef&lt;/_db_updated&gt;&lt;_impact_factor&gt;   5.600&lt;/_impact_factor&gt;&lt;_social_category&gt;材料科学(3)&lt;/_social_category&gt;&lt;_collection_scope&gt;SCIE;EI&lt;/_collection_scope&gt;&lt;/Details&gt;&lt;Extra&gt;&lt;DBUID&gt;{F96A950B-833F-4880-A151-76DA2D6A2879}&lt;/DBUID&gt;&lt;/Extra&gt;&lt;/Item&gt;&lt;/References&gt;&lt;/Group&gt;&lt;/Citation&gt;_x000a_"/>
    <w:docVar w:name="NE.Ref{3C45E015-50B9-4328-AA5B-9F159BCC724E}" w:val=" ADDIN NE.Ref.{3C45E015-50B9-4328-AA5B-9F159BCC724E} ADDIN NE.Ref.{3C45E015-50B9-4328-AA5B-9F159BCC724E}&lt;Citation&gt;&lt;Group&gt;&lt;References&gt;&lt;Item&gt;&lt;ID&gt;396&lt;/ID&gt;&lt;UID&gt;{B0BBE06B-BBAD-49E2-9C60-F9645D6E1D4E}&lt;/UID&gt;&lt;Title&gt;In-situ active formation of carbides coated with NPTiO2 nanoparticles for efficient adsorption-photocatalytic inactivation of harmful algae in eutrophic water&lt;/Title&gt;&lt;Template&gt;Journal Article&lt;/Template&gt;&lt;Star&gt;0&lt;/Star&gt;&lt;Tag&gt;0&lt;/Tag&gt;&lt;Author&gt;Wang, Xin;Song, Jingke;Zhao, Jianfu;Wang, Zhongchang;Wang, Xuejiang&lt;/Author&gt;&lt;Year&gt;2019&lt;/Year&gt;&lt;Details&gt;&lt;_accessed&gt;63885206&lt;/_accessed&gt;&lt;_collection_scope&gt;SCI;SCIE;EI&lt;/_collection_scope&gt;&lt;_created&gt;63885206&lt;/_created&gt;&lt;_db_provider&gt;ScienceDirect&lt;/_db_provider&gt;&lt;_doi&gt;https://doi.org/10.1016/j.chemosphere.2019.04.120&lt;/_doi&gt;&lt;_impact_factor&gt;   7.086&lt;/_impact_factor&gt;&lt;_isbn&gt;0045-6535&lt;/_isbn&gt;&lt;_journal&gt;Chemosphere&lt;/_journal&gt;&lt;_keywords&gt;Adsorption;Photocatalysis;TiO;Carbide;Harmful algae&lt;/_keywords&gt;&lt;_marked_fields&gt;title;SUB|55|1_x0009__x000d__x000a_&lt;/_marked_fields&gt;&lt;_modified&gt;63885207&lt;/_modified&gt;&lt;_pages&gt;351-359&lt;/_pages&gt;&lt;_url&gt;https://www.sciencedirect.com/science/article/pii/S0045653519307738&lt;/_url&gt;&lt;_volume&gt;228&lt;/_volume&gt;&lt;/Details&gt;&lt;Extra&gt;&lt;DBUID&gt;{F96A950B-833F-4880-A151-76DA2D6A2879}&lt;/DBUID&gt;&lt;/Extra&gt;&lt;/Item&gt;&lt;/References&gt;&lt;/Group&gt;&lt;/Citation&gt;_x000a_"/>
    <w:docVar w:name="NE.Ref{47A4F8D3-5D17-4C14-BAD1-EA0553A09F8F}" w:val=" ADDIN NE.Ref.{47A4F8D3-5D17-4C14-BAD1-EA0553A09F8F} ADDIN NE.Ref.{47A4F8D3-5D17-4C14-BAD1-EA0553A09F8F}&lt;Citation&gt;&lt;Group&gt;&lt;References&gt;&lt;Item&gt;&lt;ID&gt;402&lt;/ID&gt;&lt;UID&gt;{90F60FEF-FBEF-4AB3-8C77-BC49CC3183DD}&lt;/UID&gt;&lt;Title&gt;Facile sol-gel foaming synthesized nano foam Bi2Mo3O12 as novel photocatalysts for Microcystis aeruginosa treatment&lt;/Title&gt;&lt;Template&gt;Journal Article&lt;/Template&gt;&lt;Star&gt;0&lt;/Star&gt;&lt;Tag&gt;0&lt;/Tag&gt;&lt;Author&gt;Li, Pengna;Wang, Liuchang;Liu, Huan;Li, Rui;Xue, Min;Zhu, Gang&lt;/Author&gt;&lt;Year&gt;2018&lt;/Year&gt;&lt;Details&gt;&lt;_accessed&gt;63885309&lt;/_accessed&gt;&lt;_collection_scope&gt;SCI;SCIE;EI&lt;/_collection_scope&gt;&lt;_created&gt;63885308&lt;/_created&gt;&lt;_db_provider&gt;ScienceDirect&lt;/_db_provider&gt;&lt;_doi&gt;https://doi.org/10.1016/j.materresbull.2018.07.008&lt;/_doi&gt;&lt;_impact_factor&gt;   4.641&lt;/_impact_factor&gt;&lt;_isbn&gt;0025-5408&lt;/_isbn&gt;&lt;_journal&gt;Materials Research Bulletin&lt;/_journal&gt;&lt;_keywords&gt;Nano foam;BiMoO;Photocatalyst; treatment;Catalytic mechanism&lt;/_keywords&gt;&lt;_marked_fields&gt;title;SUB|48|1_x0009_SUB|51|1_x0009_SUB|53|2_x0009_I|84|22_x0009__x000d__x000a_&lt;/_marked_fields&gt;&lt;_modified&gt;63885309&lt;/_modified&gt;&lt;_pages&gt;8-13&lt;/_pages&gt;&lt;_url&gt;https://www.sciencedirect.com/science/article/pii/S0025540817344021&lt;/_url&gt;&lt;_volume&gt;107&lt;/_volume&gt;&lt;/Details&gt;&lt;Extra&gt;&lt;DBUID&gt;{F96A950B-833F-4880-A151-76DA2D6A2879}&lt;/DBUID&gt;&lt;/Extra&gt;&lt;/Item&gt;&lt;/References&gt;&lt;/Group&gt;&lt;/Citation&gt;_x000a_"/>
    <w:docVar w:name="NE.Ref{5303AF32-9001-4E88-AA75-7B85635DB4C2}" w:val=" ADDIN NE.Ref.{5303AF32-9001-4E88-AA75-7B85635DB4C2}&lt;Citation&gt;&lt;Group&gt;&lt;References&gt;&lt;Item&gt;&lt;ID&gt;765&lt;/ID&gt;&lt;UID&gt;{6B4B12CF-870B-4D6E-914D-2CFA7863B8A2}&lt;/UID&gt;&lt;Title&gt;Stable Ag2O/g-C3N4 p-n heterojunction photocatalysts for efficient inactivation of harmful algae under visible light&lt;/Title&gt;&lt;Template&gt;Journal Article&lt;/Template&gt;&lt;Star&gt;0&lt;/Star&gt;&lt;Tag&gt;0&lt;/Tag&gt;&lt;Author&gt;Fan, Gongduan; Du, Banghao; Zhou, Jinjin; Yu, Weiwei; Chen, Zhuoyi; Yang, Shangwu&lt;/Author&gt;&lt;Year&gt;2020&lt;/Year&gt;&lt;Details&gt;&lt;_doi&gt;10.1016/j.apcatb.2020.118610&lt;/_doi&gt;&lt;_created&gt;65087186&lt;/_created&gt;&lt;_modified&gt;65087186&lt;/_modified&gt;&lt;_url&gt;https://linkinghub.elsevier.com/retrieve/pii/S0926337320300254_x000d__x000a_https://api.elsevier.com/content/article/PII:S0926337320300254?httpAccept=text/xml&lt;/_url&gt;&lt;_journal&gt;Applied Catalysis B: Environmental&lt;/_journal&gt;&lt;_volume&gt;265&lt;/_volume&gt;&lt;_pages&gt;118610&lt;/_pages&gt;&lt;_tertiary_title&gt;Applied Catalysis B: Environmental&lt;/_tertiary_title&gt;&lt;_isbn&gt;09263373&lt;/_isbn&gt;&lt;_accessed&gt;65087186&lt;/_accessed&gt;&lt;_db_updated&gt;CrossRef&lt;/_db_updated&gt;&lt;_impact_factor&gt;  24.319&lt;/_impact_factor&gt;&lt;/Details&gt;&lt;Extra&gt;&lt;DBUID&gt;{F96A950B-833F-4880-A151-76DA2D6A2879}&lt;/DBUID&gt;&lt;/Extra&gt;&lt;/Item&gt;&lt;/References&gt;&lt;/Group&gt;&lt;/Citation&gt;_x000a_"/>
    <w:docVar w:name="NE.Ref{6B15C908-0CE5-481C-BE15-E777AEB71592}" w:val=" ADDIN NE.Ref.{6B15C908-0CE5-481C-BE15-E777AEB71592}&lt;Citation&gt;&lt;Group&gt;&lt;References&gt;&lt;Item&gt;&lt;ID&gt;762&lt;/ID&gt;&lt;UID&gt;{A5F10C8E-6757-4522-BC3E-9E6B1E6D79FF}&lt;/UID&gt;&lt;Title&gt;In-situ active formation of carbides coated with NP TiO2 nanoparticles for efficient_x000d__x000a_adsorption-photocatalytic inactivation of harmful algae in eutrophic water&lt;/Title&gt;&lt;Template&gt;Journal Article&lt;/Template&gt;&lt;Star&gt;0&lt;/Star&gt;&lt;Tag&gt;0&lt;/Tag&gt;&lt;Author&gt;Xin Wang, Jingke Song Jianfu Zhao&lt;/Author&gt;&lt;Year&gt;2019&lt;/Year&gt;&lt;Details&gt;&lt;_created&gt;65087186&lt;/_created&gt;&lt;_modified&gt;65087197&lt;/_modified&gt;&lt;_accessed&gt;65087197&lt;/_accessed&gt;&lt;_marked_fields&gt;title;SUB|56|1_x0009__x000d__x000a_&lt;/_marked_fields&gt;&lt;_doi&gt;https://doi.org/10.1016/j.chemosphere.2019.04.120&lt;/_doi&gt;&lt;/Details&gt;&lt;Extra&gt;&lt;DBUID&gt;{F96A950B-833F-4880-A151-76DA2D6A2879}&lt;/DBUID&gt;&lt;/Extra&gt;&lt;/Item&gt;&lt;/References&gt;&lt;/Group&gt;&lt;/Citation&gt;_x000a_"/>
    <w:docVar w:name="NE.Ref{6E9CCA0D-72F6-45AA-842B-C4BC199401DF}" w:val=" ADDIN NE.Ref.{6E9CCA0D-72F6-45AA-842B-C4BC199401DF}&lt;Citation&gt;&lt;Group&gt;&lt;References&gt;&lt;Item&gt;&lt;ID&gt;763&lt;/ID&gt;&lt;UID&gt;{FE86DDEA-1D89-4F94-8F8B-7F7DD7D5F4BB}&lt;/UID&gt;&lt;Title&gt;A highly efficient TiOX (X = N and P) photocatalyst for inactivation of Microcystis aeruginosa under visible light irradiation&lt;/Title&gt;&lt;Template&gt;Journal Article&lt;/Template&gt;&lt;Star&gt;0&lt;/Star&gt;&lt;Tag&gt;0&lt;/Tag&gt;&lt;Author&gt;Wang, Xin; Wang, Xuejiang; Song, Jingke; Li, Ying; Wang, Zhongchang; Gao, Yanxia&lt;/Author&gt;&lt;Year&gt;2019&lt;/Year&gt;&lt;Details&gt;&lt;_doi&gt;10.1016/j.seppur.2019.04.034&lt;/_doi&gt;&lt;_created&gt;65087186&lt;/_created&gt;&lt;_modified&gt;65087186&lt;/_modified&gt;&lt;_url&gt;https://linkinghub.elsevier.com/retrieve/pii/S1383586619301297_x000d__x000a_https://api.elsevier.com/content/article/PII:S1383586619301297?httpAccept=text/xml&lt;/_url&gt;&lt;_journal&gt;Separation and Purification Technology&lt;/_journal&gt;&lt;_volume&gt;222&lt;/_volume&gt;&lt;_pages&gt;99-108&lt;/_pages&gt;&lt;_tertiary_title&gt;Separation and Purification Technology&lt;/_tertiary_title&gt;&lt;_isbn&gt;13835866&lt;/_isbn&gt;&lt;_accessed&gt;65087186&lt;/_accessed&gt;&lt;_db_updated&gt;CrossRef&lt;/_db_updated&gt;&lt;_impact_factor&gt;   9.136&lt;/_impact_factor&gt;&lt;_social_category&gt;工程技术(1)&lt;/_social_category&gt;&lt;_collection_scope&gt;SCIE;EI&lt;/_collection_scope&gt;&lt;/Details&gt;&lt;Extra&gt;&lt;DBUID&gt;{F96A950B-833F-4880-A151-76DA2D6A2879}&lt;/DBUID&gt;&lt;/Extra&gt;&lt;/Item&gt;&lt;/References&gt;&lt;/Group&gt;&lt;/Citation&gt;_x000a_"/>
    <w:docVar w:name="NE.Ref{84F74FCB-A61F-4588-8D82-FBCDF25E1FC1}" w:val=" ADDIN NE.Ref.{84F74FCB-A61F-4588-8D82-FBCDF25E1FC1}&lt;Citation&gt;&lt;Group&gt;&lt;References&gt;&lt;Item&gt;&lt;ID&gt;758&lt;/ID&gt;&lt;UID&gt;{9AF94EFA-0D44-4A8A-850D-9725D96C34D1}&lt;/UID&gt;&lt;Title&gt;Inactivation of harmful cyanobacteria by Ag/AgCl@ZIF-8 coating under visible light: Efficiency and its mechanisms&lt;/Title&gt;&lt;Template&gt;Journal Article&lt;/Template&gt;&lt;Star&gt;0&lt;/Star&gt;&lt;Tag&gt;0&lt;/Tag&gt;&lt;Author&gt;Fan, Gongduan; You, Yifan; Wang, Bo; Wu, Shimin; Zhang, Zhi; Zheng, Xiaomei; Bao, Minchen; Zhan, Jiajun&lt;/Author&gt;&lt;Year&gt;2019&lt;/Year&gt;&lt;Details&gt;&lt;_doi&gt;10.1016/j.apcatb.2019.117866&lt;/_doi&gt;&lt;_created&gt;65086451&lt;/_created&gt;&lt;_modified&gt;65086451&lt;/_modified&gt;&lt;_url&gt;https://linkinghub.elsevier.com/retrieve/pii/S0926337319306125_x000d__x000a_https://api.elsevier.com/content/article/PII:S0926337319306125?httpAccept=text/xml&lt;/_url&gt;&lt;_journal&gt;Applied Catalysis B: Environmental&lt;/_journal&gt;&lt;_volume&gt;256&lt;/_volume&gt;&lt;_pages&gt;117866&lt;/_pages&gt;&lt;_tertiary_title&gt;Applied Catalysis B: Environmental&lt;/_tertiary_title&gt;&lt;_isbn&gt;09263373&lt;/_isbn&gt;&lt;_accessed&gt;65086451&lt;/_accessed&gt;&lt;_db_updated&gt;CrossRef&lt;/_db_updated&gt;&lt;_impact_factor&gt;  24.319&lt;/_impact_factor&gt;&lt;/Details&gt;&lt;Extra&gt;&lt;DBUID&gt;{F96A950B-833F-4880-A151-76DA2D6A2879}&lt;/DBUID&gt;&lt;/Extra&gt;&lt;/Item&gt;&lt;/References&gt;&lt;/Group&gt;&lt;Group&gt;&lt;References&gt;&lt;Item&gt;&lt;ID&gt;759&lt;/ID&gt;&lt;UID&gt;{59C4C283-4375-47DF-8005-C547E10E4352}&lt;/UID&gt;&lt;Title&gt;Inactivation of Microcystis aeruginosa by hydrogen-terminated porous Si wafer: Performance and mechanisms&lt;/Title&gt;&lt;Template&gt;Journal Article&lt;/Template&gt;&lt;Star&gt;0&lt;/Star&gt;&lt;Tag&gt;0&lt;/Tag&gt;&lt;Author&gt;Xu, Hangzhou; Pei, Haiyan; Xiao, Hongdi; Li, Xiuqing; Ma, Chunxia; Hu, Wenrong&lt;/Author&gt;&lt;Year&gt;2016&lt;/Year&gt;&lt;Details&gt;&lt;_doi&gt;10.1016/j.jphotobiol.2016.02.020&lt;/_doi&gt;&lt;_created&gt;65086451&lt;/_created&gt;&lt;_modified&gt;65086451&lt;/_modified&gt;&lt;_url&gt;https://linkinghub.elsevier.com/retrieve/pii/S1011134415300968_x000d__x000a_https://dul.usage.elsevier.com/doi/&lt;/_url&gt;&lt;_journal&gt;Journal of Photochemistry and Photobiology B: Biology&lt;/_journal&gt;&lt;_volume&gt;158&lt;/_volume&gt;&lt;_pages&gt;23-29&lt;/_pages&gt;&lt;_tertiary_title&gt;Journal of Photochemistry and Photobiology B: Biology&lt;/_tertiary_title&gt;&lt;_isbn&gt;10111344&lt;/_isbn&gt;&lt;_accessed&gt;65086451&lt;/_accessed&gt;&lt;_db_updated&gt;CrossRef&lt;/_db_updated&gt;&lt;_impact_factor&gt;   6.814&lt;/_impact_factor&gt;&lt;/Details&gt;&lt;Extra&gt;&lt;DBUID&gt;{F96A950B-833F-4880-A151-76DA2D6A2879}&lt;/DBUID&gt;&lt;/Extra&gt;&lt;/Item&gt;&lt;/References&gt;&lt;/Group&gt;&lt;/Citation&gt;_x000a_"/>
    <w:docVar w:name="NE.Ref{8BBDB3B7-9E19-4EFF-9F0B-409AA00E1C68}" w:val=" ADDIN NE.Ref.{8BBDB3B7-9E19-4EFF-9F0B-409AA00E1C68}&lt;Citation&gt;&lt;Group&gt;&lt;References&gt;&lt;Item&gt;&lt;ID&gt;672&lt;/ID&gt;&lt;UID&gt;{A068B44B-FD48-4928-A7B2-7C680B15CA76}&lt;/UID&gt;&lt;Title&gt;Solar light induced photocatalytic activation of peroxymonosulfate by ultra-thin Ti3+ self-doped Fe2O3/TiO2 nanoflakes for the degradation of naphthalene&lt;/Title&gt;&lt;Template&gt;Journal Article&lt;/Template&gt;&lt;Star&gt;0&lt;/Star&gt;&lt;Tag&gt;0&lt;/Tag&gt;&lt;Author&gt;Sayed, Murtaza; Ren, Bangxing; Ali, Atif Mossad; Al-Anazi, Abdulaziz; Nadagouda, Mallikarjuna N; Ismail, Adel A; Dionysiou, Dionysios D&lt;/Author&gt;&lt;Year&gt;2022&lt;/Year&gt;&lt;Details&gt;&lt;_doi&gt;10.1016/j.apcatb.2022.121532&lt;/_doi&gt;&lt;_created&gt;64793502&lt;/_created&gt;&lt;_modified&gt;64793502&lt;/_modified&gt;&lt;_url&gt;https://linkinghub.elsevier.com/retrieve/pii/S0926337322004738_x000d__x000a_https://api.elsevier.com/content/article/PII:S0926337322004738?httpAccept=text/xml&lt;/_url&gt;&lt;_journal&gt;Applied Catalysis B: Environmental&lt;/_journal&gt;&lt;_volume&gt;315&lt;/_volume&gt;&lt;_pages&gt;121532&lt;/_pages&gt;&lt;_tertiary_title&gt;Applied Catalysis B: Environmental&lt;/_tertiary_title&gt;&lt;_isbn&gt;09263373&lt;/_isbn&gt;&lt;_accessed&gt;64793502&lt;/_accessed&gt;&lt;_db_updated&gt;CrossRef&lt;/_db_updated&gt;&lt;_impact_factor&gt;  24.319&lt;/_impact_factor&gt;&lt;/Details&gt;&lt;Extra&gt;&lt;DBUID&gt;{F96A950B-833F-4880-A151-76DA2D6A2879}&lt;/DBUID&gt;&lt;/Extra&gt;&lt;/Item&gt;&lt;/References&gt;&lt;/Group&gt;&lt;/Citation&gt;_x000a_"/>
    <w:docVar w:name="NE.Ref{8C832E8D-4368-4BE2-AE9C-EE481520E74B}" w:val=" ADDIN NE.Ref.{8C832E8D-4368-4BE2-AE9C-EE481520E74B} ADDIN NE.Ref.{8C832E8D-4368-4BE2-AE9C-EE481520E74B}&lt;Citation&gt;&lt;Group&gt;&lt;References&gt;&lt;Item&gt;&lt;ID&gt;750&lt;/ID&gt;&lt;UID&gt;{4FDC5794-01CD-470B-931A-BBB446D2400E}&lt;/UID&gt;&lt;Title&gt;Facile fabrication of novel BiVO4/Bi2S3/MoS2 n-p heterojunction with enhanced photocatalytic activities towards pollutant degradation under natural sunlight&lt;/Title&gt;&lt;Template&gt;Journal Article&lt;/Template&gt;&lt;Star&gt;0&lt;/Star&gt;&lt;Tag&gt;0&lt;/Tag&gt;&lt;Author&gt;Wang, Jingzhen; Jin, Jia; Wang, Xiangguo; Yang, Shengnan; Zhao, Yinlan; Wu, Yawen; Dong, Shuying; Sun, Jingyu; Sun, Jianhui&lt;/Author&gt;&lt;Year&gt;2017&lt;/Year&gt;&lt;Details&gt;&lt;_accessed&gt;65086408&lt;/_accessed&gt;&lt;_collection_scope&gt;SCIE;EI&lt;/_collection_scope&gt;&lt;_created&gt;65085005&lt;/_created&gt;&lt;_db_updated&gt;CrossRef&lt;/_db_updated&gt;&lt;_doi&gt;10.1016/j.jcis.2017.06.085&lt;/_doi&gt;&lt;_impact_factor&gt;   9.965&lt;/_impact_factor&gt;&lt;_isbn&gt;00219797&lt;/_isbn&gt;&lt;_journal&gt;Journal of Colloid and Interface Science&lt;/_journal&gt;&lt;_modified&gt;65086408&lt;/_modified&gt;&lt;_pages&gt;805-815&lt;/_pages&gt;&lt;_social_category&gt;化学(2)&lt;/_social_category&gt;&lt;_tertiary_title&gt;Journal of Colloid and Interface Science&lt;/_tertiary_title&gt;&lt;_url&gt;https://linkinghub.elsevier.com/retrieve/pii/S0021979717307506_x000d__x000a_https://dul.usage.elsevier.com/doi/&lt;/_url&gt;&lt;_volume&gt;505&lt;/_volume&gt;&lt;_marked_fields&gt;title;SUB|33|1_x0009_SUB|37|1_x0009_SUB|39|1_x0009_SUB|44|1_x0009__x000d__x000a_&lt;/_marked_fields&gt;&lt;/Details&gt;&lt;Extra&gt;&lt;DBUID&gt;{F96A950B-833F-4880-A151-76DA2D6A2879}&lt;/DBUID&gt;&lt;/Extra&gt;&lt;/Item&gt;&lt;/References&gt;&lt;/Group&gt;&lt;/Citation&gt;_x000a_"/>
    <w:docVar w:name="NE.Ref{91B9EBB3-DB23-4D1B-AC17-FCCDC82A4650}" w:val=" ADDIN NE.Ref.{91B9EBB3-DB23-4D1B-AC17-FCCDC82A4650} ADDIN NE.Ref.{91B9EBB3-DB23-4D1B-AC17-FCCDC82A4650}&lt;Citation&gt;&lt;Group&gt;&lt;References&gt;&lt;Item&gt;&lt;ID&gt;400&lt;/ID&gt;&lt;UID&gt;{A43AE6DB-F7BC-4C8A-BD6A-910C513251D4}&lt;/UID&gt;&lt;Title&gt;A highly efficient TiOX (X = N and P) photocatalyst for inactivation of Microcystis aeruginosa under visible light irradiation&lt;/Title&gt;&lt;Template&gt;Journal Article&lt;/Template&gt;&lt;Star&gt;0&lt;/Star&gt;&lt;Tag&gt;0&lt;/Tag&gt;&lt;Author&gt;Wang, Xin;Wang, Xuejiang;Song, Jingke;Li, Ying;Wang, Zhongchang;Gao, Yanxia&lt;/Author&gt;&lt;Year&gt;2019&lt;/Year&gt;&lt;Details&gt;&lt;_accessed&gt;63885283&lt;/_accessed&gt;&lt;_collection_scope&gt;SCIE;EI&lt;/_collection_scope&gt;&lt;_created&gt;63885282&lt;/_created&gt;&lt;_db_provider&gt;ScienceDirect&lt;/_db_provider&gt;&lt;_doi&gt;https://doi.org/10.1016/j.seppur.2019.04.034&lt;/_doi&gt;&lt;_impact_factor&gt;   7.312&lt;/_impact_factor&gt;&lt;_isbn&gt;1383-5866&lt;/_isbn&gt;&lt;_journal&gt;Separation and Purification Technology&lt;/_journal&gt;&lt;_keywords&gt;Oxygen deficiency;TiO;Photocatalysis;Visible light;Harmful algae&lt;/_keywords&gt;&lt;_marked_fields&gt;title;I|72|23_x0009__x000d__x000a_&lt;/_marked_fields&gt;&lt;_modified&gt;63885283&lt;/_modified&gt;&lt;_pages&gt;99-108&lt;/_pages&gt;&lt;_url&gt;https://www.sciencedirect.com/science/article/pii/S1383586619301297&lt;/_url&gt;&lt;_volume&gt;222&lt;/_volume&gt;&lt;/Details&gt;&lt;Extra&gt;&lt;DBUID&gt;{F96A950B-833F-4880-A151-76DA2D6A2879}&lt;/DBUID&gt;&lt;/Extra&gt;&lt;/Item&gt;&lt;/References&gt;&lt;/Group&gt;&lt;/Citation&gt;_x000a_"/>
    <w:docVar w:name="NE.Ref{9C11EAFE-6713-487B-A133-17A10195AB4A}" w:val=" ADDIN NE.Ref.{9C11EAFE-6713-487B-A133-17A10195AB4A} ADDIN NE.Ref.{9C11EAFE-6713-487B-A133-17A10195AB4A}&lt;Citation&gt;&lt;Group&gt;&lt;References&gt;&lt;Item&gt;&lt;ID&gt;393&lt;/ID&gt;&lt;UID&gt;{A3B1AFF2-7A4B-4695-93F2-B109E55E5B7D}&lt;/UID&gt;&lt;Title&gt;Effective inactivation of Microcystis aeruginosa by a novel Z-scheme composite photocatalyst under visible light irradiation&lt;/Title&gt;&lt;Template&gt;Journal Article&lt;/Template&gt;&lt;Star&gt;0&lt;/Star&gt;&lt;Tag&gt;0&lt;/Tag&gt;&lt;Author&gt;Wang, Dongxu;Ao, Yanhui;Wang, Peifang&lt;/Author&gt;&lt;Year&gt;2020&lt;/Year&gt;&lt;Details&gt;&lt;_accessed&gt;63885181&lt;/_accessed&gt;&lt;_collection_scope&gt;SCI;SCIE;EI&lt;/_collection_scope&gt;&lt;_created&gt;63885181&lt;/_created&gt;&lt;_db_provider&gt;ScienceDirect&lt;/_db_provider&gt;&lt;_doi&gt;https://doi.org/10.1016/j.scitotenv.2020.141149&lt;/_doi&gt;&lt;_impact_factor&gt;   7.963&lt;/_impact_factor&gt;&lt;_isbn&gt;0048-9697&lt;/_isbn&gt;&lt;_journal&gt;Science of The Total Environment&lt;/_journal&gt;&lt;_keywords&gt;KW  -;Inactivation;g-CN;MoO;-scheme;Visible-light-driven&lt;/_keywords&gt;&lt;_marked_fields&gt;title;I|27|22_x0009__x000d__x000a_&lt;/_marked_fields&gt;&lt;_modified&gt;63885181&lt;/_modified&gt;&lt;_pages&gt;141149&lt;/_pages&gt;&lt;_url&gt;https://www.sciencedirect.com/science/article/pii/S0048969720346787&lt;/_url&gt;&lt;_volume&gt;746&lt;/_volume&gt;&lt;/Details&gt;&lt;Extra&gt;&lt;DBUID&gt;{F96A950B-833F-4880-A151-76DA2D6A2879}&lt;/DBUID&gt;&lt;/Extra&gt;&lt;/Item&gt;&lt;/References&gt;&lt;/Group&gt;&lt;/Citation&gt;_x000a_"/>
    <w:docVar w:name="NE.Ref{AB546B4D-DA64-4DCB-9B95-AE662F9EC4FA}" w:val=" ADDIN NE.Ref.{AB546B4D-DA64-4DCB-9B95-AE662F9EC4FA}&lt;Citation&gt;&lt;Group&gt;&lt;References&gt;&lt;Item&gt;&lt;ID&gt;761&lt;/ID&gt;&lt;UID&gt;{728A60D8-2F11-4E0A-ADC5-29FB372A72AC}&lt;/UID&gt;&lt;Title&gt;Visible-light-driven in situ inactivation of Microcystis_x000d__x000a_aeruginosa with the use of floating g-C3N4 heterojunction_x000d__x000a_photocatalyst: Performance, mechanisms and implications&lt;/Title&gt;&lt;Template&gt;Journal Article&lt;/Template&gt;&lt;Star&gt;0&lt;/Star&gt;&lt;Tag&gt;5&lt;/Tag&gt;&lt;Author&gt;Jingke Song, Xuejiang Wang Jinxing Ma; Wang, Jiayi Wang Jianfu Zhao&lt;/Author&gt;&lt;Year&gt;2017&lt;/Year&gt;&lt;Details&gt;&lt;_created&gt;65087186&lt;/_created&gt;&lt;_modified&gt;65087201&lt;/_modified&gt;&lt;_accessed&gt;65087195&lt;/_accessed&gt;&lt;_marked_fields&gt;title;SUB|96|1_x0009_SUB|98|1_x0009__x000d__x000a_&lt;/_marked_fields&gt;&lt;_journal&gt;Applied Catalysis B: Environmental&lt;/_journal&gt;&lt;_doi&gt;https://doi.org/10.1016/j.apcatb.2017.12.034&lt;/_doi&gt;&lt;/Details&gt;&lt;Extra&gt;&lt;DBUID&gt;{F96A950B-833F-4880-A151-76DA2D6A2879}&lt;/DBUID&gt;&lt;/Extra&gt;&lt;/Item&gt;&lt;/References&gt;&lt;/Group&gt;&lt;/Citation&gt;_x000a_"/>
    <w:docVar w:name="NE.Ref{B98EA1AD-7237-414F-ADD8-BBAAFF54EEB8}" w:val=" ADDIN NE.Ref.{B98EA1AD-7237-414F-ADD8-BBAAFF54EEB8}&lt;Citation&gt;&lt;Group&gt;&lt;References&gt;&lt;Item&gt;&lt;ID&gt;1520&lt;/ID&gt;&lt;UID&gt;{438ACF56-D5C2-4660-B2AE-8B2DCD740028}&lt;/UID&gt;&lt;Title&gt;Fabrication of heterostructured Ag/AgCl@g-C3N4@UIO-66(NH2) nanocomposite for efficient photocatalytic inactivation of Microcystis aeruginosa under visible light&lt;/Title&gt;&lt;Template&gt;Journal Article&lt;/Template&gt;&lt;Star&gt;0&lt;/Star&gt;&lt;Tag&gt;0&lt;/Tag&gt;&lt;Author&gt;Fan, Gongduan;Zhan, Jiajun;Luo, Jing;Lin, Jiuyang;Qu, Fangshu;Du, Banghao;You, Yifan;Yan, Zhongsen&lt;/Author&gt;&lt;Year&gt;2021&lt;/Year&gt;&lt;Details&gt;&lt;_pages&gt;124062&lt;/_pages&gt;&lt;_url&gt;https://www.sciencedirect.com/science/article/pii/S0304389420320525&lt;/_url&gt;&lt;_doi&gt;https://doi.org/10.1016/j.jhazmat.2020.124062&lt;/_doi&gt;&lt;_keywords&gt;G-CN@Mof;Heterojunction;KW  -;Ag/AgCl@g-CN@UIO-66(NH);Visible light&lt;/_keywords&gt;&lt;_db_provider&gt;ScienceDirect&lt;/_db_provider&gt;&lt;_volume&gt;404&lt;/_volume&gt;&lt;_journal&gt;Journal of Hazardous Materials&lt;/_journal&gt;&lt;_isbn&gt;0304-3894&lt;/_isbn&gt;&lt;_impact_factor&gt;  10.588&lt;/_impact_factor&gt;&lt;_collection_scope&gt;SCI;SCIE;EI&lt;/_collection_scope&gt;&lt;_created&gt;64288343&lt;/_created&gt;&lt;_modified&gt;64288344&lt;/_modified&gt;&lt;_accessed&gt;64288343&lt;/_accessed&gt;&lt;_marked_fields&gt;title;SUB|44|1_x0009_SUB|57|1_x0009_I|118|23_x0009__x000d__x000a_&lt;/_marked_fields&gt;&lt;/Details&gt;&lt;Extra&gt;&lt;DBUID&gt;{F96A950B-833F-4880-A151-76DA2D6A2879}&lt;/DBUID&gt;&lt;/Extra&gt;&lt;/Item&gt;&lt;/References&gt;&lt;/Group&gt;&lt;/Citation&gt;_x000a_"/>
    <w:docVar w:name="NE.Ref{D1CEA9CB-E20F-44AB-983F-D1CC42EDEF01}" w:val=" ADDIN NE.Ref.{D1CEA9CB-E20F-44AB-983F-D1CC42EDEF01} ADDIN NE.Ref.{D1CEA9CB-E20F-44AB-983F-D1CC42EDEF01}&lt;Citation&gt;&lt;Group&gt;&lt;References&gt;&lt;Item&gt;&lt;ID&gt;395&lt;/ID&gt;&lt;UID&gt;{68862170-FBCC-4ADD-8DE1-4AAA7FF34265}&lt;/UID&gt;&lt;Title&gt;Surface modified TiO2 floating photocatalyst with PDDA for efficient adsorption and photocatalytic inactivation of Microcystis aeruginosa&lt;/Title&gt;&lt;Template&gt;Journal Article&lt;/Template&gt;&lt;Star&gt;0&lt;/Star&gt;&lt;Tag&gt;0&lt;/Tag&gt;&lt;Author&gt;Wang, Xin;Wang, Xuejiang;Zhao, Jianfu;Song, Jingke;Su, Chenliang;Wang, Zhongchang&lt;/Author&gt;&lt;Year&gt;2018&lt;/Year&gt;&lt;Details&gt;&lt;_accessed&gt;63885200&lt;/_accessed&gt;&lt;_collection_scope&gt;SCI;SCIE;EI&lt;/_collection_scope&gt;&lt;_created&gt;63885200&lt;/_created&gt;&lt;_db_provider&gt;ScienceDirect&lt;/_db_provider&gt;&lt;_doi&gt;https://doi.org/10.1016/j.watres.2017.12.062&lt;/_doi&gt;&lt;_impact_factor&gt;  11.236&lt;/_impact_factor&gt;&lt;_isbn&gt;0043-1354&lt;/_isbn&gt;&lt;_journal&gt;Water Research&lt;/_journal&gt;&lt;_keywords&gt;PDDA;Floating photocatalyst;TiO;KW  -;Microcystin-LR&lt;/_keywords&gt;&lt;_marked_fields&gt;title;SUB|21|1_x0009_I|116|22_x0009__x000d__x000a_&lt;/_marked_fields&gt;&lt;_modified&gt;63885200&lt;/_modified&gt;&lt;_pages&gt;320-333&lt;/_pages&gt;&lt;_url&gt;https://www.sciencedirect.com/science/article/pii/S0043135417310576&lt;/_url&gt;&lt;_volume&gt;131&lt;/_volume&gt;&lt;/Details&gt;&lt;Extra&gt;&lt;DBUID&gt;{F96A950B-833F-4880-A151-76DA2D6A2879}&lt;/DBUID&gt;&lt;/Extra&gt;&lt;/Item&gt;&lt;/References&gt;&lt;/Group&gt;&lt;/Citation&gt;_x000a_"/>
    <w:docVar w:name="NE.Ref{D204E332-904A-412B-BEA7-AA184B0C338B}" w:val=" ADDIN NE.Ref.{D204E332-904A-412B-BEA7-AA184B0C338B} ADDIN NE.Ref.{D204E332-904A-412B-BEA7-AA184B0C338B}&lt;Citation&gt;&lt;Group&gt;&lt;References&gt;&lt;Item&gt;&lt;ID&gt;751&lt;/ID&gt;&lt;UID&gt;{519AA08B-4A13-4300-8C10-3A716AE7A845}&lt;/UID&gt;&lt;Title&gt;Ag/AgCl/Ag2MoO4 composites for visible-light-driven photocatalysis&lt;/Title&gt;&lt;Template&gt;Journal Article&lt;/Template&gt;&lt;Star&gt;0&lt;/Star&gt;&lt;Tag&gt;0&lt;/Tag&gt;&lt;Author&gt;Jiao, Zhongyi; Zhang, Junlei; Liu, Zhendong; Ma, Zhen&lt;/Author&gt;&lt;Year&gt;2019&lt;/Year&gt;&lt;Details&gt;&lt;_accessed&gt;65086403&lt;/_accessed&gt;&lt;_created&gt;65085005&lt;/_created&gt;&lt;_modified&gt;65086403&lt;/_modified&gt;&lt;_journal&gt;Journal of Photochemistry and Photobiology A: Chemistry&lt;/_journal&gt;&lt;_marked_fields&gt;title;SUB|11|1_x0009_SUB|15|1_x0009__x000d__x000a_&lt;/_marked_fields&gt;&lt;_doi&gt;https://doi.org/10.1016/j.jphotochem.2018.11.003&lt;/_doi&gt;&lt;_url&gt;https://www.sciencedirect.com/science/article/pii/S1010603018310591&lt;/_url&gt;&lt;_volume&gt;371&lt;/_volume&gt;&lt;_pages&gt;67-75&lt;/_pages&gt;&lt;_date_display&gt;2019&lt;/_date_display&gt;&lt;_date&gt;62588160&lt;/_date&gt;&lt;_alternate_title&gt;Journal of Photochemistry and Photobiology A: Chemistry&lt;/_alternate_title&gt;&lt;_isbn&gt;1010-6030&lt;/_isbn&gt;&lt;_keywords&gt;AgCl; AgMoO; Photocatalysis; Degradation; Dyes&lt;/_keywords&gt;&lt;_db_updated&gt;ScienceDirect&lt;/_db_updated&gt;&lt;_impact_factor&gt;   5.141&lt;/_impact_factor&gt;&lt;_social_category&gt;化学(3)&lt;/_social_category&gt;&lt;/Details&gt;&lt;Extra&gt;&lt;DBUID&gt;{F96A950B-833F-4880-A151-76DA2D6A2879}&lt;/DBUID&gt;&lt;/Extra&gt;&lt;/Item&gt;&lt;/References&gt;&lt;/Group&gt;&lt;/Citation&gt;_x000a_"/>
    <w:docVar w:name="NE.Ref{F5FA4924-A354-4057-ACF3-C89401EB4161}" w:val=" ADDIN NE.Ref.{F5FA4924-A354-4057-ACF3-C89401EB4161} ADDIN NE.Ref.{F5FA4924-A354-4057-ACF3-C89401EB4161}&lt;Citation&gt;&lt;Group&gt;&lt;References&gt;&lt;Item&gt;&lt;ID&gt;399&lt;/ID&gt;&lt;UID&gt;{56E13E8A-AF81-4E16-B563-0BDBFBF4746D}&lt;/UID&gt;&lt;Title&gt;One-step synthesis of b-N-TiO2/C nanocomposites with high visible light photocatalytic activity to degrade Microcystis aeruginosa&lt;/Title&gt;&lt;Template&gt;Journal Article&lt;/Template&gt;&lt;Star&gt;0&lt;/Star&gt;&lt;Tag&gt;0&lt;/Tag&gt;&lt;Author&gt;Zhang, Xu; Cai, Min; Cui, Naxin; Chen, Guifa; Zou, Guoyan; Zhou, Li&lt;/Author&gt;&lt;Year&gt;2020&lt;/Year&gt;&lt;Details&gt;&lt;_accessed&gt;63885275&lt;/_accessed&gt;&lt;_collection_scope&gt;SCIE&lt;/_collection_scope&gt;&lt;_created&gt;63885274&lt;/_created&gt;&lt;_date&gt;63316800&lt;/_date&gt;&lt;_db_updated&gt;CrossRef&lt;/_db_updated&gt;&lt;_doi&gt;https://doi.org/10.3390/catal10050579&lt;/_doi&gt;&lt;_impact_factor&gt;   4.146&lt;/_impact_factor&gt;&lt;_isbn&gt;2073-4344&lt;/_isbn&gt;&lt;_issue&gt;5&lt;/_issue&gt;&lt;_journal&gt;Catalysts&lt;/_journal&gt;&lt;_marked_fields&gt;title;SUB|30|1_x0009_I|108|22_x0009__x000d__x000a_&lt;/_marked_fields&gt;&lt;_modified&gt;63939504&lt;/_modified&gt;&lt;_pages&gt;579&lt;/_pages&gt;&lt;_tertiary_title&gt;Catalysts&lt;/_tertiary_title&gt;&lt;_url&gt;https://www.mdpi.com/2073-4344/10/5/579_x000d__x000a_https://www.mdpi.com/2073-4344/10/5/579/pdf&lt;/_url&gt;&lt;_volume&gt;10&lt;/_volume&gt;&lt;/Details&gt;&lt;Extra&gt;&lt;DBUID&gt;{F96A950B-833F-4880-A151-76DA2D6A2879}&lt;/DBUID&gt;&lt;/Extra&gt;&lt;/Item&gt;&lt;/References&gt;&lt;/Group&gt;&lt;/Citation&gt;_x000a_"/>
    <w:docVar w:name="ne_docsoft" w:val="MSWord"/>
    <w:docVar w:name="ne_docversion" w:val="NoteExpress 2.0"/>
    <w:docVar w:name="ne_stylename" w:val="中华人民共和国国家标准_GBT_7714-2015"/>
  </w:docVars>
  <w:rsids>
    <w:rsidRoot w:val="00186F17"/>
    <w:rsid w:val="00010CB5"/>
    <w:rsid w:val="00015644"/>
    <w:rsid w:val="00024C6F"/>
    <w:rsid w:val="00036FD2"/>
    <w:rsid w:val="00040815"/>
    <w:rsid w:val="000472BF"/>
    <w:rsid w:val="00051934"/>
    <w:rsid w:val="00052299"/>
    <w:rsid w:val="00063419"/>
    <w:rsid w:val="00065273"/>
    <w:rsid w:val="000671DA"/>
    <w:rsid w:val="00076022"/>
    <w:rsid w:val="00080049"/>
    <w:rsid w:val="00086C57"/>
    <w:rsid w:val="0008731F"/>
    <w:rsid w:val="000A368E"/>
    <w:rsid w:val="000A5895"/>
    <w:rsid w:val="000C4815"/>
    <w:rsid w:val="000D147A"/>
    <w:rsid w:val="000D36C6"/>
    <w:rsid w:val="000D6DEA"/>
    <w:rsid w:val="000D7B5C"/>
    <w:rsid w:val="000E087E"/>
    <w:rsid w:val="000E6BDB"/>
    <w:rsid w:val="000E746D"/>
    <w:rsid w:val="00105247"/>
    <w:rsid w:val="00107A90"/>
    <w:rsid w:val="00123DC8"/>
    <w:rsid w:val="00125D3D"/>
    <w:rsid w:val="001350E0"/>
    <w:rsid w:val="001352BB"/>
    <w:rsid w:val="00142DF2"/>
    <w:rsid w:val="001518EE"/>
    <w:rsid w:val="00151DE3"/>
    <w:rsid w:val="0015378A"/>
    <w:rsid w:val="00153B72"/>
    <w:rsid w:val="00162256"/>
    <w:rsid w:val="001647D5"/>
    <w:rsid w:val="00174ECA"/>
    <w:rsid w:val="00180BAC"/>
    <w:rsid w:val="00180F5A"/>
    <w:rsid w:val="00186F17"/>
    <w:rsid w:val="001B211F"/>
    <w:rsid w:val="001B6ABF"/>
    <w:rsid w:val="001C015F"/>
    <w:rsid w:val="001C5AF7"/>
    <w:rsid w:val="001D5D08"/>
    <w:rsid w:val="001D6EC3"/>
    <w:rsid w:val="00211767"/>
    <w:rsid w:val="00215147"/>
    <w:rsid w:val="00224625"/>
    <w:rsid w:val="002255B1"/>
    <w:rsid w:val="0026276C"/>
    <w:rsid w:val="002676E1"/>
    <w:rsid w:val="0027213D"/>
    <w:rsid w:val="00293EBE"/>
    <w:rsid w:val="00297CD0"/>
    <w:rsid w:val="002A47B7"/>
    <w:rsid w:val="002A59FD"/>
    <w:rsid w:val="002C4214"/>
    <w:rsid w:val="002D08E4"/>
    <w:rsid w:val="002D1B42"/>
    <w:rsid w:val="002D4B30"/>
    <w:rsid w:val="002E5212"/>
    <w:rsid w:val="002F7706"/>
    <w:rsid w:val="00312014"/>
    <w:rsid w:val="0031369A"/>
    <w:rsid w:val="00316F88"/>
    <w:rsid w:val="00321919"/>
    <w:rsid w:val="00322610"/>
    <w:rsid w:val="00322B7C"/>
    <w:rsid w:val="0032391F"/>
    <w:rsid w:val="0033385D"/>
    <w:rsid w:val="00334D86"/>
    <w:rsid w:val="00343C5B"/>
    <w:rsid w:val="00344A5E"/>
    <w:rsid w:val="00350855"/>
    <w:rsid w:val="00351D40"/>
    <w:rsid w:val="00370A90"/>
    <w:rsid w:val="00376660"/>
    <w:rsid w:val="00381E3D"/>
    <w:rsid w:val="00395783"/>
    <w:rsid w:val="00395ED3"/>
    <w:rsid w:val="003A4570"/>
    <w:rsid w:val="003B7EBC"/>
    <w:rsid w:val="003C393D"/>
    <w:rsid w:val="003D1901"/>
    <w:rsid w:val="003D653B"/>
    <w:rsid w:val="003E0197"/>
    <w:rsid w:val="003E4BE5"/>
    <w:rsid w:val="004051FB"/>
    <w:rsid w:val="00416521"/>
    <w:rsid w:val="00426A20"/>
    <w:rsid w:val="00426DA7"/>
    <w:rsid w:val="00453CBB"/>
    <w:rsid w:val="004625F8"/>
    <w:rsid w:val="0047141E"/>
    <w:rsid w:val="0047428D"/>
    <w:rsid w:val="0048444B"/>
    <w:rsid w:val="00496181"/>
    <w:rsid w:val="004B14D9"/>
    <w:rsid w:val="004C3AFD"/>
    <w:rsid w:val="004C5E9F"/>
    <w:rsid w:val="004D436E"/>
    <w:rsid w:val="004F7021"/>
    <w:rsid w:val="0051028E"/>
    <w:rsid w:val="005264EA"/>
    <w:rsid w:val="005316AE"/>
    <w:rsid w:val="00532508"/>
    <w:rsid w:val="005431A4"/>
    <w:rsid w:val="00547D51"/>
    <w:rsid w:val="00550360"/>
    <w:rsid w:val="00552931"/>
    <w:rsid w:val="005644BA"/>
    <w:rsid w:val="0056795E"/>
    <w:rsid w:val="005744E7"/>
    <w:rsid w:val="0058457E"/>
    <w:rsid w:val="00585490"/>
    <w:rsid w:val="00590CBA"/>
    <w:rsid w:val="005B11EE"/>
    <w:rsid w:val="005C3423"/>
    <w:rsid w:val="005C3BFB"/>
    <w:rsid w:val="005E0AAC"/>
    <w:rsid w:val="005E6FBF"/>
    <w:rsid w:val="005F62E0"/>
    <w:rsid w:val="00602F8E"/>
    <w:rsid w:val="006116C2"/>
    <w:rsid w:val="00613903"/>
    <w:rsid w:val="00624D9C"/>
    <w:rsid w:val="00631544"/>
    <w:rsid w:val="00653DCB"/>
    <w:rsid w:val="00664BC2"/>
    <w:rsid w:val="0066695F"/>
    <w:rsid w:val="006742EF"/>
    <w:rsid w:val="0069643A"/>
    <w:rsid w:val="006A03FD"/>
    <w:rsid w:val="006A182F"/>
    <w:rsid w:val="006B1C49"/>
    <w:rsid w:val="006B1E3E"/>
    <w:rsid w:val="006B7654"/>
    <w:rsid w:val="006C48DE"/>
    <w:rsid w:val="006D0AA8"/>
    <w:rsid w:val="006E5802"/>
    <w:rsid w:val="00703FF1"/>
    <w:rsid w:val="00706D6C"/>
    <w:rsid w:val="00706E0A"/>
    <w:rsid w:val="0072117C"/>
    <w:rsid w:val="00735B39"/>
    <w:rsid w:val="007379C4"/>
    <w:rsid w:val="007418F7"/>
    <w:rsid w:val="00746495"/>
    <w:rsid w:val="00747EE7"/>
    <w:rsid w:val="0075653B"/>
    <w:rsid w:val="00757565"/>
    <w:rsid w:val="0076708A"/>
    <w:rsid w:val="00773F74"/>
    <w:rsid w:val="00774592"/>
    <w:rsid w:val="00780B9C"/>
    <w:rsid w:val="007845D8"/>
    <w:rsid w:val="00790DF7"/>
    <w:rsid w:val="007926B7"/>
    <w:rsid w:val="00792DF5"/>
    <w:rsid w:val="007933CB"/>
    <w:rsid w:val="007B495B"/>
    <w:rsid w:val="007D7463"/>
    <w:rsid w:val="007F0550"/>
    <w:rsid w:val="008135A6"/>
    <w:rsid w:val="00815355"/>
    <w:rsid w:val="008178F0"/>
    <w:rsid w:val="0082057F"/>
    <w:rsid w:val="0082288B"/>
    <w:rsid w:val="008267E7"/>
    <w:rsid w:val="00844089"/>
    <w:rsid w:val="00851270"/>
    <w:rsid w:val="00866F2B"/>
    <w:rsid w:val="008750D8"/>
    <w:rsid w:val="0087573A"/>
    <w:rsid w:val="00876A57"/>
    <w:rsid w:val="0088375B"/>
    <w:rsid w:val="008A1215"/>
    <w:rsid w:val="008C6E17"/>
    <w:rsid w:val="008C7B90"/>
    <w:rsid w:val="008D0051"/>
    <w:rsid w:val="008D01E3"/>
    <w:rsid w:val="008F2CCD"/>
    <w:rsid w:val="008F6B46"/>
    <w:rsid w:val="00903DB0"/>
    <w:rsid w:val="00914237"/>
    <w:rsid w:val="00917F9B"/>
    <w:rsid w:val="00925635"/>
    <w:rsid w:val="009333A6"/>
    <w:rsid w:val="0094056F"/>
    <w:rsid w:val="00942038"/>
    <w:rsid w:val="00947E39"/>
    <w:rsid w:val="009577D1"/>
    <w:rsid w:val="00961ABF"/>
    <w:rsid w:val="00965BD2"/>
    <w:rsid w:val="00965D5E"/>
    <w:rsid w:val="009735FD"/>
    <w:rsid w:val="00982618"/>
    <w:rsid w:val="00983322"/>
    <w:rsid w:val="009B202F"/>
    <w:rsid w:val="009B7112"/>
    <w:rsid w:val="009B7C51"/>
    <w:rsid w:val="009C4403"/>
    <w:rsid w:val="009C7FAA"/>
    <w:rsid w:val="009D7CDD"/>
    <w:rsid w:val="009E345D"/>
    <w:rsid w:val="00A03664"/>
    <w:rsid w:val="00A16BA3"/>
    <w:rsid w:val="00A17F68"/>
    <w:rsid w:val="00A24BB4"/>
    <w:rsid w:val="00A32908"/>
    <w:rsid w:val="00A33E5E"/>
    <w:rsid w:val="00A40B4D"/>
    <w:rsid w:val="00A45F2B"/>
    <w:rsid w:val="00A47468"/>
    <w:rsid w:val="00A475E4"/>
    <w:rsid w:val="00A64F5C"/>
    <w:rsid w:val="00A7165F"/>
    <w:rsid w:val="00A722FC"/>
    <w:rsid w:val="00A74FAE"/>
    <w:rsid w:val="00A85868"/>
    <w:rsid w:val="00A87834"/>
    <w:rsid w:val="00A9360F"/>
    <w:rsid w:val="00AC520E"/>
    <w:rsid w:val="00AC5D8F"/>
    <w:rsid w:val="00AC69BC"/>
    <w:rsid w:val="00AD285A"/>
    <w:rsid w:val="00AD540E"/>
    <w:rsid w:val="00AD7346"/>
    <w:rsid w:val="00AE236E"/>
    <w:rsid w:val="00AF147A"/>
    <w:rsid w:val="00AF2CED"/>
    <w:rsid w:val="00B23FF0"/>
    <w:rsid w:val="00B32794"/>
    <w:rsid w:val="00B32A7D"/>
    <w:rsid w:val="00B34C46"/>
    <w:rsid w:val="00B4188E"/>
    <w:rsid w:val="00B52761"/>
    <w:rsid w:val="00B53623"/>
    <w:rsid w:val="00B536FC"/>
    <w:rsid w:val="00B560E2"/>
    <w:rsid w:val="00B76837"/>
    <w:rsid w:val="00B91247"/>
    <w:rsid w:val="00B945C3"/>
    <w:rsid w:val="00BA3590"/>
    <w:rsid w:val="00BC331D"/>
    <w:rsid w:val="00BC6810"/>
    <w:rsid w:val="00BD1AF2"/>
    <w:rsid w:val="00BF173A"/>
    <w:rsid w:val="00C11181"/>
    <w:rsid w:val="00C21C99"/>
    <w:rsid w:val="00C2502A"/>
    <w:rsid w:val="00C314F4"/>
    <w:rsid w:val="00C42648"/>
    <w:rsid w:val="00C445AB"/>
    <w:rsid w:val="00C46CB7"/>
    <w:rsid w:val="00C50B6D"/>
    <w:rsid w:val="00C679BF"/>
    <w:rsid w:val="00C75337"/>
    <w:rsid w:val="00C7746D"/>
    <w:rsid w:val="00C918B6"/>
    <w:rsid w:val="00C91DD1"/>
    <w:rsid w:val="00C959AC"/>
    <w:rsid w:val="00CB052A"/>
    <w:rsid w:val="00CB1B5E"/>
    <w:rsid w:val="00CB3FBA"/>
    <w:rsid w:val="00CE33C6"/>
    <w:rsid w:val="00CE5418"/>
    <w:rsid w:val="00D01AAC"/>
    <w:rsid w:val="00D03CEE"/>
    <w:rsid w:val="00D22F8B"/>
    <w:rsid w:val="00D24C72"/>
    <w:rsid w:val="00D24F2A"/>
    <w:rsid w:val="00D41DBC"/>
    <w:rsid w:val="00D427D8"/>
    <w:rsid w:val="00D43669"/>
    <w:rsid w:val="00D551BB"/>
    <w:rsid w:val="00D64564"/>
    <w:rsid w:val="00D674CE"/>
    <w:rsid w:val="00D71AE1"/>
    <w:rsid w:val="00D7371B"/>
    <w:rsid w:val="00D85775"/>
    <w:rsid w:val="00D85B98"/>
    <w:rsid w:val="00D904DF"/>
    <w:rsid w:val="00D92575"/>
    <w:rsid w:val="00DB5D53"/>
    <w:rsid w:val="00DD2C22"/>
    <w:rsid w:val="00DF07F0"/>
    <w:rsid w:val="00E058B8"/>
    <w:rsid w:val="00E279C7"/>
    <w:rsid w:val="00E33D49"/>
    <w:rsid w:val="00E41BB9"/>
    <w:rsid w:val="00E450E1"/>
    <w:rsid w:val="00E5065B"/>
    <w:rsid w:val="00E51A7F"/>
    <w:rsid w:val="00E634AB"/>
    <w:rsid w:val="00E63B4D"/>
    <w:rsid w:val="00E7262E"/>
    <w:rsid w:val="00E74987"/>
    <w:rsid w:val="00E75DD3"/>
    <w:rsid w:val="00E86585"/>
    <w:rsid w:val="00E945FA"/>
    <w:rsid w:val="00E95296"/>
    <w:rsid w:val="00EA1229"/>
    <w:rsid w:val="00EA12FD"/>
    <w:rsid w:val="00EA6962"/>
    <w:rsid w:val="00EB1940"/>
    <w:rsid w:val="00EB46DB"/>
    <w:rsid w:val="00EB50F0"/>
    <w:rsid w:val="00EC11B0"/>
    <w:rsid w:val="00EC36CE"/>
    <w:rsid w:val="00EC6E4B"/>
    <w:rsid w:val="00ED4FB5"/>
    <w:rsid w:val="00F15ADC"/>
    <w:rsid w:val="00F27391"/>
    <w:rsid w:val="00F37530"/>
    <w:rsid w:val="00F40528"/>
    <w:rsid w:val="00F429CA"/>
    <w:rsid w:val="00F51605"/>
    <w:rsid w:val="00F55D8F"/>
    <w:rsid w:val="00F6564B"/>
    <w:rsid w:val="00F662C8"/>
    <w:rsid w:val="00F70D21"/>
    <w:rsid w:val="00F72FE4"/>
    <w:rsid w:val="00F83294"/>
    <w:rsid w:val="00F90005"/>
    <w:rsid w:val="00F949E7"/>
    <w:rsid w:val="00F9789F"/>
    <w:rsid w:val="00FA0637"/>
    <w:rsid w:val="00FA418B"/>
    <w:rsid w:val="00FA43F4"/>
    <w:rsid w:val="00FA47A8"/>
    <w:rsid w:val="00FB2A32"/>
    <w:rsid w:val="00FB684C"/>
    <w:rsid w:val="00FC0356"/>
    <w:rsid w:val="00FC2D33"/>
    <w:rsid w:val="00FC3991"/>
    <w:rsid w:val="00FE18BF"/>
    <w:rsid w:val="17233A58"/>
    <w:rsid w:val="182E0B9C"/>
    <w:rsid w:val="18AC731B"/>
    <w:rsid w:val="21BF17F5"/>
    <w:rsid w:val="22FC03BC"/>
    <w:rsid w:val="4F636659"/>
    <w:rsid w:val="563535E8"/>
    <w:rsid w:val="5AF8128E"/>
    <w:rsid w:val="5D874882"/>
    <w:rsid w:val="601E2F7C"/>
    <w:rsid w:val="676B364A"/>
    <w:rsid w:val="716768F4"/>
    <w:rsid w:val="76F06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F1FF7C"/>
  <w15:docId w15:val="{806429FB-BDAF-40A9-BE1C-38E8E3CBB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26B7"/>
    <w:pPr>
      <w:widowControl w:val="0"/>
      <w:spacing w:line="360" w:lineRule="auto"/>
      <w:jc w:val="both"/>
    </w:pPr>
    <w:rPr>
      <w:rFonts w:eastAsiaTheme="minorEastAsia" w:cstheme="minorBid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alloon Text"/>
    <w:basedOn w:val="a"/>
    <w:link w:val="a6"/>
    <w:uiPriority w:val="99"/>
    <w:semiHidden/>
    <w:unhideWhenUsed/>
    <w:pPr>
      <w:spacing w:line="240" w:lineRule="auto"/>
    </w:pPr>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Subtitle"/>
    <w:aliases w:val="表格"/>
    <w:basedOn w:val="a"/>
    <w:next w:val="a"/>
    <w:link w:val="ac"/>
    <w:uiPriority w:val="11"/>
    <w:qFormat/>
    <w:pPr>
      <w:spacing w:line="240" w:lineRule="auto"/>
      <w:jc w:val="center"/>
    </w:pPr>
    <w:rPr>
      <w:rFonts w:eastAsia="宋体"/>
      <w:bCs/>
      <w:kern w:val="28"/>
      <w:sz w:val="21"/>
      <w:szCs w:val="32"/>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qFormat/>
    <w:rPr>
      <w:rFonts w:ascii="Times New Roman" w:hAnsi="Times New Roman"/>
      <w:sz w:val="24"/>
    </w:rPr>
  </w:style>
  <w:style w:type="character" w:customStyle="1" w:styleId="ae">
    <w:name w:val="批注主题 字符"/>
    <w:basedOn w:val="a4"/>
    <w:link w:val="ad"/>
    <w:uiPriority w:val="99"/>
    <w:semiHidden/>
    <w:qFormat/>
    <w:rPr>
      <w:rFonts w:ascii="Times New Roman" w:hAnsi="Times New Roman"/>
      <w:b/>
      <w:bCs/>
      <w:sz w:val="24"/>
    </w:rPr>
  </w:style>
  <w:style w:type="paragraph" w:customStyle="1" w:styleId="Revision1">
    <w:name w:val="Revision1"/>
    <w:hidden/>
    <w:uiPriority w:val="99"/>
    <w:semiHidden/>
    <w:qFormat/>
    <w:rPr>
      <w:rFonts w:eastAsiaTheme="minorEastAsia" w:cstheme="minorBidi"/>
      <w:kern w:val="2"/>
      <w:sz w:val="24"/>
      <w:szCs w:val="22"/>
    </w:rPr>
  </w:style>
  <w:style w:type="character" w:customStyle="1" w:styleId="a6">
    <w:name w:val="批注框文本 字符"/>
    <w:basedOn w:val="a0"/>
    <w:link w:val="a5"/>
    <w:uiPriority w:val="99"/>
    <w:semiHidden/>
    <w:rPr>
      <w:rFonts w:eastAsiaTheme="minorEastAsia" w:cstheme="minorBidi"/>
      <w:kern w:val="2"/>
      <w:sz w:val="18"/>
      <w:szCs w:val="18"/>
    </w:rPr>
  </w:style>
  <w:style w:type="paragraph" w:styleId="af2">
    <w:name w:val="List Paragraph"/>
    <w:basedOn w:val="a"/>
    <w:uiPriority w:val="99"/>
    <w:pPr>
      <w:ind w:firstLineChars="200" w:firstLine="420"/>
    </w:pPr>
  </w:style>
  <w:style w:type="table" w:customStyle="1" w:styleId="3">
    <w:name w:val="网格型3"/>
    <w:basedOn w:val="a1"/>
    <w:uiPriority w:val="5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uiPriority w:val="39"/>
    <w:qFormat/>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图片格式"/>
    <w:basedOn w:val="a"/>
    <w:link w:val="af4"/>
    <w:qFormat/>
    <w:pPr>
      <w:spacing w:line="240" w:lineRule="auto"/>
      <w:jc w:val="center"/>
      <w:textAlignment w:val="center"/>
    </w:pPr>
    <w:rPr>
      <w:rFonts w:eastAsia="宋体"/>
    </w:rPr>
  </w:style>
  <w:style w:type="character" w:customStyle="1" w:styleId="af4">
    <w:name w:val="图片格式 字符"/>
    <w:basedOn w:val="a0"/>
    <w:link w:val="af3"/>
    <w:qFormat/>
    <w:rPr>
      <w:rFonts w:cstheme="minorBidi"/>
      <w:kern w:val="2"/>
      <w:sz w:val="24"/>
      <w:szCs w:val="22"/>
    </w:rPr>
  </w:style>
  <w:style w:type="character" w:customStyle="1" w:styleId="ac">
    <w:name w:val="副标题 字符"/>
    <w:aliases w:val="表格 字符"/>
    <w:basedOn w:val="a0"/>
    <w:link w:val="ab"/>
    <w:uiPriority w:val="11"/>
    <w:rPr>
      <w:rFonts w:cstheme="minorBidi"/>
      <w:bCs/>
      <w:kern w:val="28"/>
      <w:sz w:val="21"/>
      <w:szCs w:val="32"/>
    </w:rPr>
  </w:style>
  <w:style w:type="character" w:customStyle="1" w:styleId="fontstyle01">
    <w:name w:val="fontstyle01"/>
    <w:basedOn w:val="a0"/>
    <w:qFormat/>
    <w:rPr>
      <w:rFonts w:ascii="宋体" w:eastAsia="宋体" w:hAnsi="宋体" w:hint="eastAsia"/>
      <w:color w:val="000000"/>
      <w:sz w:val="24"/>
      <w:szCs w:val="24"/>
    </w:rPr>
  </w:style>
  <w:style w:type="paragraph" w:styleId="af5">
    <w:name w:val="caption"/>
    <w:aliases w:val="图名表名"/>
    <w:basedOn w:val="a"/>
    <w:next w:val="a"/>
    <w:uiPriority w:val="35"/>
    <w:unhideWhenUsed/>
    <w:qFormat/>
    <w:rsid w:val="001C015F"/>
    <w:pPr>
      <w:spacing w:line="240" w:lineRule="auto"/>
      <w:jc w:val="center"/>
    </w:pPr>
    <w:rPr>
      <w:rFonts w:eastAsia="宋体" w:cstheme="majorBidi"/>
      <w:sz w:val="21"/>
      <w:szCs w:val="20"/>
    </w:rPr>
  </w:style>
  <w:style w:type="table" w:customStyle="1" w:styleId="1">
    <w:name w:val="网格型1"/>
    <w:basedOn w:val="a1"/>
    <w:next w:val="af"/>
    <w:rsid w:val="00BC331D"/>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f"/>
    <w:rsid w:val="009E345D"/>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6">
    <w:name w:val="三线表"/>
    <w:basedOn w:val="a1"/>
    <w:uiPriority w:val="99"/>
    <w:rsid w:val="009E345D"/>
    <w:pPr>
      <w:jc w:val="center"/>
    </w:pPr>
    <w:rPr>
      <w:rFonts w:asciiTheme="minorHAnsi" w:hAnsiTheme="minorHAnsi" w:cstheme="minorBidi"/>
      <w:kern w:val="2"/>
      <w:szCs w:val="22"/>
    </w:rPr>
    <w:tblPr>
      <w:jc w:val="center"/>
      <w:tblBorders>
        <w:top w:val="single" w:sz="12" w:space="0" w:color="auto"/>
        <w:bottom w:val="single" w:sz="12" w:space="0" w:color="auto"/>
      </w:tblBorders>
    </w:tblPr>
    <w:trPr>
      <w:jc w:val="center"/>
    </w:trPr>
    <w:tcPr>
      <w:vAlign w:val="center"/>
    </w:tcPr>
    <w:tblStylePr w:type="firstRow">
      <w:tblPr/>
      <w:tcPr>
        <w:tcBorders>
          <w:bottom w:val="single" w:sz="4"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21" Type="http://schemas.openxmlformats.org/officeDocument/2006/relationships/image" Target="media/image8.wmf"/><Relationship Id="rId34" Type="http://schemas.openxmlformats.org/officeDocument/2006/relationships/image" Target="media/image15.tiff"/><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tif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image" Target="media/image17.tiff"/><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6.tiff"/><Relationship Id="rId8" Type="http://schemas.openxmlformats.org/officeDocument/2006/relationships/oleObject" Target="embeddings/oleObject1.bin"/><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28CD33-C0C5-4ECA-8B9C-A62BDBF43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21</Pages>
  <Words>1550</Words>
  <Characters>9363</Characters>
  <Application>Microsoft Office Word</Application>
  <DocSecurity>0</DocSecurity>
  <Lines>195</Lines>
  <Paragraphs>59</Paragraphs>
  <ScaleCrop>false</ScaleCrop>
  <Company>666</Company>
  <LinksUpToDate>false</LinksUpToDate>
  <CharactersWithSpaces>10854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CASSIE A</dc:creator>
  <dc:description>NE.Bib</dc:description>
  <cp:lastModifiedBy>lenovo</cp:lastModifiedBy>
  <cp:revision>10</cp:revision>
  <dcterms:created xsi:type="dcterms:W3CDTF">2025-04-24T13:17:00Z</dcterms:created>
  <dcterms:modified xsi:type="dcterms:W3CDTF">2025-05-27T12:59:00Z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81CDBB2E3E8A430DADF2BDC336784140</vt:lpwstr>
  </property>
</Properties>
</file>