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FDEA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41" w:afterAutospacing="0" w:line="14" w:lineRule="atLeast"/>
        <w:ind w:left="0" w:right="0" w:firstLine="0"/>
        <w:jc w:val="center"/>
        <w:rPr>
          <w:rFonts w:hint="default" w:ascii="Times New Roman" w:hAnsi="Times New Roman" w:eastAsia="Trebuchet MS" w:cs="Times New Roman"/>
          <w:b/>
          <w:bCs/>
          <w:i w:val="0"/>
          <w:iCs w:val="0"/>
          <w:caps w:val="0"/>
          <w:color w:val="1B3051"/>
          <w:spacing w:val="0"/>
          <w:sz w:val="28"/>
          <w:szCs w:val="28"/>
        </w:rPr>
      </w:pPr>
      <w:r>
        <w:rPr>
          <w:rFonts w:hint="default" w:ascii="Times New Roman" w:hAnsi="Times New Roman" w:eastAsia="Trebuchet MS" w:cs="Times New Roman"/>
          <w:b/>
          <w:bCs/>
          <w:i w:val="0"/>
          <w:iCs w:val="0"/>
          <w:caps w:val="0"/>
          <w:color w:val="1B3051"/>
          <w:spacing w:val="0"/>
          <w:sz w:val="28"/>
          <w:szCs w:val="28"/>
          <w:shd w:val="clear" w:fill="FFFFFF"/>
        </w:rPr>
        <w:t>Prepare supporting information</w:t>
      </w:r>
    </w:p>
    <w:p w14:paraId="37EF0AAC">
      <w:pPr>
        <w:jc w:val="both"/>
      </w:pPr>
    </w:p>
    <w:p w14:paraId="5F6CA5D1"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5" w:afterAutospacing="0" w:line="14" w:lineRule="atLeast"/>
        <w:ind w:left="0" w:right="0" w:firstLine="0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6"/>
          <w:szCs w:val="2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rebuchet MS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6"/>
          <w:szCs w:val="26"/>
          <w:shd w:val="clear" w:fill="FFFFFF"/>
          <w14:textFill>
            <w14:solidFill>
              <w14:schemeClr w14:val="tx1"/>
            </w14:solidFill>
          </w14:textFill>
        </w:rPr>
        <w:t>Author information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6"/>
          <w:szCs w:val="2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 w14:paraId="66F851A2">
      <w:pPr>
        <w:ind w:firstLine="2100" w:firstLineChars="10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GuangDong Weng</w:t>
      </w:r>
      <w:r>
        <w:rPr>
          <w:rFonts w:hint="default" w:ascii="Times New Roman" w:hAnsi="Times New Roman" w:cs="Times New Roman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Cs w:val="21"/>
          <w:lang w:val="en-US" w:eastAsia="zh-CN"/>
        </w:rPr>
        <w:instrText xml:space="preserve"> HYPERLINK "mailto:wengguangdong23@163.com" </w:instrText>
      </w:r>
      <w:r>
        <w:rPr>
          <w:rFonts w:hint="default" w:ascii="Times New Roman" w:hAnsi="Times New Roman" w:cs="Times New Roman"/>
          <w:szCs w:val="21"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cs="Times New Roman"/>
          <w:szCs w:val="21"/>
          <w:lang w:val="en-US" w:eastAsia="zh-CN"/>
        </w:rPr>
        <w:t>wengguangdong23@163.com</w:t>
      </w:r>
      <w:r>
        <w:rPr>
          <w:rFonts w:hint="default" w:ascii="Times New Roman" w:hAnsi="Times New Roman" w:cs="Times New Roman"/>
          <w:szCs w:val="21"/>
          <w:lang w:val="en-US" w:eastAsia="zh-CN"/>
        </w:rPr>
        <w:fldChar w:fldCharType="end"/>
      </w:r>
    </w:p>
    <w:p w14:paraId="734A6E96">
      <w:pPr>
        <w:rPr>
          <w:rFonts w:hint="default" w:ascii="Times New Roman" w:hAnsi="Times New Roman" w:cs="Times New Roman"/>
          <w:szCs w:val="21"/>
          <w:lang w:val="en-US" w:eastAsia="zh-CN"/>
        </w:rPr>
      </w:pPr>
    </w:p>
    <w:p w14:paraId="54071865">
      <w:pPr>
        <w:ind w:firstLine="2160" w:firstLineChars="900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Jie Zhao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:zjdunk99@gmail.com</w:t>
      </w:r>
    </w:p>
    <w:p w14:paraId="182D17CC"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</w:t>
      </w:r>
    </w:p>
    <w:p w14:paraId="270B9C2B">
      <w:pPr>
        <w:ind w:firstLine="2160" w:firstLineChars="900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Xiedong Zhu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:992474672@qq.com</w:t>
      </w:r>
    </w:p>
    <w:p w14:paraId="3F846940">
      <w:pPr>
        <w:jc w:val="both"/>
        <w:rPr>
          <w:rFonts w:hint="default" w:ascii="Times New Roman" w:hAnsi="Times New Roman" w:cs="Times New Roman"/>
        </w:rPr>
      </w:pPr>
    </w:p>
    <w:p w14:paraId="4279FB43">
      <w:pPr>
        <w:ind w:firstLine="2100" w:firstLineChars="1000"/>
        <w:jc w:val="both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Yao Chen</w:t>
      </w:r>
      <w:r>
        <w:rPr>
          <w:rFonts w:hint="default" w:ascii="Times New Roman" w:hAnsi="Times New Roman" w:cs="Times New Roman"/>
          <w:szCs w:val="21"/>
          <w:lang w:val="en-US" w:eastAsia="zh-CN"/>
        </w:rPr>
        <w:t>:2928708664@qq.com</w:t>
      </w:r>
    </w:p>
    <w:p w14:paraId="5C84D514"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 w14:paraId="22B88CCB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*Co-corresponding author：</w:t>
      </w:r>
    </w:p>
    <w:p w14:paraId="66148E6A">
      <w:pPr>
        <w:ind w:firstLine="2100" w:firstLineChars="1000"/>
        <w:jc w:val="both"/>
        <w:rPr>
          <w:rStyle w:val="7"/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Cs w:val="21"/>
        </w:rPr>
        <w:t>ChengXin Zhang</w:t>
      </w:r>
      <w:r>
        <w:rPr>
          <w:rFonts w:hint="default" w:ascii="Times New Roman" w:hAnsi="Times New Roman" w:cs="Times New Roman"/>
          <w:szCs w:val="21"/>
          <w:lang w:val="en-US" w:eastAsia="zh-CN"/>
        </w:rPr>
        <w:t>:</w:t>
      </w:r>
      <w:r>
        <w:rPr>
          <w:rStyle w:val="7"/>
          <w:rFonts w:hint="default" w:ascii="Times New Roman" w:hAnsi="Times New Roman" w:cs="Times New Roman"/>
        </w:rPr>
        <w:t>zhangchengxin@ahmu.edu.cn</w:t>
      </w:r>
    </w:p>
    <w:p w14:paraId="24A8F458">
      <w:pPr>
        <w:ind w:firstLine="2100" w:firstLineChars="1000"/>
        <w:jc w:val="both"/>
        <w:rPr>
          <w:rStyle w:val="7"/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Cs w:val="21"/>
        </w:rPr>
        <w:t>WenHui Gong</w:t>
      </w:r>
      <w:r>
        <w:rPr>
          <w:rFonts w:hint="default" w:ascii="Times New Roman" w:hAnsi="Times New Roman" w:cs="Times New Roman"/>
          <w:szCs w:val="21"/>
          <w:lang w:val="en-US" w:eastAsia="zh-CN"/>
        </w:rPr>
        <w:t>:</w:t>
      </w:r>
      <w:r>
        <w:rPr>
          <w:rStyle w:val="7"/>
          <w:rFonts w:hint="default" w:ascii="Times New Roman" w:hAnsi="Times New Roman" w:cs="Times New Roman"/>
        </w:rPr>
        <w:t>gongwenhui18@163.com</w:t>
      </w:r>
    </w:p>
    <w:p w14:paraId="4E74037E">
      <w:pPr>
        <w:jc w:val="both"/>
        <w:rPr>
          <w:rStyle w:val="7"/>
          <w:rFonts w:hint="eastAsia"/>
        </w:rPr>
      </w:pPr>
    </w:p>
    <w:p w14:paraId="764CCCA4">
      <w:pPr>
        <w:jc w:val="both"/>
        <w:rPr>
          <w:rStyle w:val="7"/>
          <w:rFonts w:hint="eastAsia"/>
        </w:rPr>
      </w:pPr>
    </w:p>
    <w:p w14:paraId="388D7C8C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5BCBCE4F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6A4AF715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3B66905B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79C1FFA0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0E5BDF07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57925391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3F5E0B66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7427C378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5BF9E2D0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08F4E737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4D784318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3FF5DD1E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717D0C50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77487F43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4814BAA4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1D66AC9F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22927348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5FCDE65D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53CE483F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1D5E49F9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169E6655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26E5530A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7BE0C7A6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01ED1C23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737857BA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05BFBAFE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42B93AD1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p w14:paraId="591D71F9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To the Editor-in-Chief of the Journal of Translational Medicine</w:t>
      </w:r>
    </w:p>
    <w:p w14:paraId="47AEF2F5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4854381F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Dear Editor</w:t>
      </w:r>
    </w:p>
    <w:p w14:paraId="309D0B4A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528BC90B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We have the honour to submit a research paper entitled ‘Mitochondrial transplantation ameliorates lung ischemia/reperfusion injury by attenuating oxidative stress, inflammatory response, and protecting alveolar epithelial barrier function’ to you for consideration for inclusion in the Journal of Translational Medicine.</w:t>
      </w:r>
    </w:p>
    <w:p w14:paraId="4D724690">
      <w:pPr>
        <w:jc w:val="both"/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1. Reason for submission</w:t>
      </w:r>
    </w:p>
    <w:p w14:paraId="20F7A195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This study fits the journal's mission of ‘bridging basic science and clinical applications’. We demonstrated ex vivo that mitochondrial transplantation (MT) significantly ameliorates lung ischemia/reperfusion injury (LI/RI) through multiple mechanisms: decreasing the level of oxidative stress, suppressing inflammatory responses, and protecting the integrity of the alveolar epithelial barrier by stabilising tight junction proteins (e.g. ZO-1 and Occludin). These findings provide a key rationale for the clinical translation of MT in LI/RI. Given your journal's focus on ‘advancing lab-to-bedside research’, this study addresses mitochondrial therapeutic strategies for acute lung injury and promises to provide new solutions to unmet clinical needs.</w:t>
      </w:r>
    </w:p>
    <w:p w14:paraId="1D0EE98F">
      <w:pPr>
        <w:jc w:val="both"/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2. Journal Policy Compliance Statement</w:t>
      </w:r>
    </w:p>
    <w:p w14:paraId="014055C6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Ethical approval: All animal experiments were approved by the Animal Research Ethics and Use Committee of Anhui Medical University (Approval No. LLSC:20241781) and were conducted in strict compliance with institutional guidelines.</w:t>
      </w:r>
    </w:p>
    <w:p w14:paraId="4F633C53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Repeat publication: </w:t>
      </w: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The content of this article has not been published or submitted to other journals.</w:t>
      </w:r>
    </w:p>
    <w:p w14:paraId="491A3AA0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Conflicts of interest: </w:t>
      </w: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all authors declare that they do not have any financial or non-financial conflicts of interest.</w:t>
      </w:r>
    </w:p>
    <w:p w14:paraId="6AD4CF98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Author contributions: </w:t>
      </w: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all authors contributed substantially to the study, have reviewed and approved the final manuscript, and agree to be listed as authorship.</w:t>
      </w:r>
    </w:p>
    <w:p w14:paraId="5FEDE346">
      <w:pPr>
        <w:jc w:val="both"/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3. Conflict of interest declaration</w:t>
      </w:r>
    </w:p>
    <w:p w14:paraId="66E1E361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All authors have no financial relationships (e.g., grants, shareholdings, consultancies, etc.) or personal affiliations that could affect the objectivity of this study.</w:t>
      </w:r>
    </w:p>
    <w:p w14:paraId="15BEC20C">
      <w:pPr>
        <w:jc w:val="both"/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4. Acknowledgements</w:t>
      </w:r>
    </w:p>
    <w:p w14:paraId="196EF99E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Originality: The research content is original and the data are true and reliable.</w:t>
      </w:r>
    </w:p>
    <w:p w14:paraId="3672B463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Authors' consensus: all authors confirm that they are responsible for the content of the manuscript and agree to submit it to your journal.</w:t>
      </w:r>
    </w:p>
    <w:p w14:paraId="6E982266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Uniqueness:</w:t>
      </w: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This paper has not been submitted or published in any form on other platforms.</w:t>
      </w:r>
    </w:p>
    <w:p w14:paraId="42FEC5A6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73DC3F17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We believe that this study provides a new perspective on mitochondrial therapy for LI/RI in the field of translational medicine through mechanism elucidation and preclinical validation. If selected for your journal, it will help to promote the impact of interdisciplinary research on clinical practice.</w:t>
      </w:r>
    </w:p>
    <w:p w14:paraId="33B514D5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1A4DE47A">
      <w:pPr>
        <w:jc w:val="both"/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Sincerely.</w:t>
      </w:r>
    </w:p>
    <w:p w14:paraId="18A122A0">
      <w:pPr>
        <w:jc w:val="both"/>
        <w:rPr>
          <w:rStyle w:val="7"/>
          <w:rFonts w:hint="eastAsia" w:eastAsiaTheme="minorEastAsia"/>
          <w:lang w:val="en-US" w:eastAsia="zh-CN"/>
        </w:rPr>
      </w:pPr>
      <w:r>
        <w:rPr>
          <w:rFonts w:hint="eastAsia" w:ascii="Times New Roman" w:hAnsi="Times New Roman" w:cs="Times New Roman"/>
          <w:szCs w:val="21"/>
        </w:rPr>
        <w:t>GuangDong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Sitka Banner Semibold">
    <w:panose1 w:val="00000000000000000000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30DB3"/>
    <w:rsid w:val="02380E83"/>
    <w:rsid w:val="0E25368B"/>
    <w:rsid w:val="12FE14C8"/>
    <w:rsid w:val="204C2272"/>
    <w:rsid w:val="287E4F92"/>
    <w:rsid w:val="2A465F84"/>
    <w:rsid w:val="3B130DB3"/>
    <w:rsid w:val="408353E4"/>
    <w:rsid w:val="426C3C04"/>
    <w:rsid w:val="4EF52D97"/>
    <w:rsid w:val="4F732AC8"/>
    <w:rsid w:val="53B316E5"/>
    <w:rsid w:val="5B49484F"/>
    <w:rsid w:val="67206C39"/>
    <w:rsid w:val="68106CAE"/>
    <w:rsid w:val="686C3EE3"/>
    <w:rsid w:val="6AE1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391</Words>
  <Characters>2550</Characters>
  <Lines>0</Lines>
  <Paragraphs>0</Paragraphs>
  <TotalTime>1</TotalTime>
  <ScaleCrop>false</ScaleCrop>
  <LinksUpToDate>false</LinksUpToDate>
  <CharactersWithSpaces>2914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2025-05-25T01:16:00Z</dcterms:created>
  <dc:creator>牧野</dc:creator>
  <cp:lastModifiedBy>牧野</cp:lastModifiedBy>
  <dcterms:modified xsi:type="dcterms:W3CDTF">2025-05-26T12:38:45Z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A2EACCFE87454549995675DED45F71C6_11</vt:lpwstr>
  </property>
  <property fmtid="{D5CDD505-2E9C-101B-9397-08002B2CF9AE}" pid="4" name="KSOTemplateDocerSaveRecord">
    <vt:lpwstr>eyJoZGlkIjoiMTgyNzk0NTc3MDhhYjBhZWNjNWIwMzJiOGVhNmM0YmUiLCJ1c2VySWQiOiIyNDgyODE1NTYifQ==</vt:lpwstr>
  </property>
</Properties>
</file>