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6E76F" w14:textId="77777777" w:rsidR="00342607" w:rsidRPr="000A7FB9" w:rsidRDefault="00342607" w:rsidP="00342607">
      <w:pPr>
        <w:spacing w:line="480" w:lineRule="auto"/>
        <w:ind w:right="-1"/>
        <w:jc w:val="both"/>
        <w:rPr>
          <w:sz w:val="20"/>
          <w:szCs w:val="20"/>
          <w:lang w:val="en-US"/>
        </w:rPr>
      </w:pPr>
      <w:r w:rsidRPr="000A7FB9">
        <w:rPr>
          <w:b/>
          <w:bCs/>
          <w:color w:val="000000" w:themeColor="text1"/>
          <w:sz w:val="20"/>
          <w:szCs w:val="20"/>
          <w:lang w:val="en-US"/>
        </w:rPr>
        <w:t xml:space="preserve">Table 1 </w:t>
      </w:r>
      <w:r w:rsidRPr="000A7FB9">
        <w:rPr>
          <w:sz w:val="20"/>
          <w:szCs w:val="20"/>
          <w:lang w:val="en-US"/>
        </w:rPr>
        <w:t xml:space="preserve">Dry biomass of the aerial part (DBAP) and dry biomass of the root part (DBRP) of seedlings originating from soybean seeds inoculated or not with </w:t>
      </w:r>
      <w:r w:rsidRPr="000A7FB9">
        <w:rPr>
          <w:i/>
          <w:iCs/>
          <w:sz w:val="20"/>
          <w:szCs w:val="20"/>
          <w:lang w:val="en-US"/>
        </w:rPr>
        <w:t>Macrophomina phaseolina</w:t>
      </w:r>
      <w:r w:rsidRPr="000A7FB9">
        <w:rPr>
          <w:sz w:val="20"/>
          <w:szCs w:val="20"/>
          <w:lang w:val="en-US"/>
        </w:rPr>
        <w:t xml:space="preserve">, subjected to different treatments based on </w:t>
      </w:r>
      <w:r w:rsidRPr="000A7FB9">
        <w:rPr>
          <w:i/>
          <w:iCs/>
          <w:sz w:val="20"/>
          <w:szCs w:val="20"/>
          <w:lang w:val="en-US"/>
        </w:rPr>
        <w:t>Trichoderma asperellum</w:t>
      </w:r>
      <w:r w:rsidRPr="000A7FB9">
        <w:rPr>
          <w:sz w:val="20"/>
          <w:szCs w:val="20"/>
          <w:lang w:val="en-US"/>
        </w:rPr>
        <w:t xml:space="preserve">, </w:t>
      </w:r>
      <w:r w:rsidRPr="000A7FB9">
        <w:rPr>
          <w:i/>
          <w:iCs/>
          <w:sz w:val="20"/>
          <w:szCs w:val="20"/>
          <w:lang w:val="en-US"/>
        </w:rPr>
        <w:t>T. endophyticum</w:t>
      </w:r>
      <w:r w:rsidRPr="000A7FB9">
        <w:rPr>
          <w:sz w:val="20"/>
          <w:szCs w:val="20"/>
          <w:lang w:val="en-US"/>
        </w:rPr>
        <w:t xml:space="preserve">, </w:t>
      </w:r>
      <w:r w:rsidRPr="000A7FB9">
        <w:rPr>
          <w:i/>
          <w:iCs/>
          <w:sz w:val="20"/>
          <w:szCs w:val="20"/>
          <w:lang w:val="en-US"/>
        </w:rPr>
        <w:t>T. harzianum</w:t>
      </w:r>
      <w:r w:rsidRPr="000A7FB9">
        <w:rPr>
          <w:sz w:val="20"/>
          <w:szCs w:val="20"/>
          <w:lang w:val="en-US"/>
        </w:rPr>
        <w:t>, the plant growth regulator (Stimulate®), the insecticide Thiamethoxam (Cruiser 350 FS</w:t>
      </w:r>
      <w:r w:rsidRPr="000A7FB9">
        <w:rPr>
          <w:sz w:val="20"/>
          <w:szCs w:val="20"/>
          <w:vertAlign w:val="superscript"/>
          <w:lang w:val="en-US"/>
        </w:rPr>
        <w:t>®</w:t>
      </w:r>
      <w:r w:rsidRPr="000A7FB9">
        <w:rPr>
          <w:sz w:val="20"/>
          <w:szCs w:val="20"/>
          <w:lang w:val="en-US"/>
        </w:rPr>
        <w:t>), and their combinations, after eight days of incubation</w:t>
      </w:r>
    </w:p>
    <w:tbl>
      <w:tblPr>
        <w:tblpPr w:leftFromText="141" w:rightFromText="141" w:vertAnchor="text" w:tblpX="9" w:tblpY="1"/>
        <w:tblOverlap w:val="never"/>
        <w:tblW w:w="861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29"/>
        <w:gridCol w:w="218"/>
        <w:gridCol w:w="1051"/>
        <w:gridCol w:w="169"/>
        <w:gridCol w:w="142"/>
        <w:gridCol w:w="1613"/>
        <w:gridCol w:w="1118"/>
        <w:gridCol w:w="60"/>
        <w:gridCol w:w="28"/>
        <w:gridCol w:w="155"/>
        <w:gridCol w:w="1301"/>
        <w:gridCol w:w="121"/>
        <w:gridCol w:w="108"/>
      </w:tblGrid>
      <w:tr w:rsidR="00342607" w:rsidRPr="000A7FB9" w14:paraId="60842AF5" w14:textId="77777777" w:rsidTr="006C0055">
        <w:trPr>
          <w:gridAfter w:val="1"/>
          <w:wAfter w:w="108" w:type="dxa"/>
          <w:trHeight w:val="316"/>
        </w:trPr>
        <w:tc>
          <w:tcPr>
            <w:tcW w:w="2529" w:type="dxa"/>
            <w:vMerge w:val="restar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8896584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8" w:hanging="428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Treatments</w:t>
            </w:r>
          </w:p>
        </w:tc>
        <w:tc>
          <w:tcPr>
            <w:tcW w:w="3193" w:type="dxa"/>
            <w:gridSpan w:val="5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A084AC6" w14:textId="77777777" w:rsidR="00342607" w:rsidRPr="000A7FB9" w:rsidRDefault="00342607" w:rsidP="006C0055">
            <w:pPr>
              <w:widowControl w:val="0"/>
              <w:ind w:right="503" w:firstLine="430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DBAP (mg)*</w:t>
            </w:r>
          </w:p>
        </w:tc>
        <w:tc>
          <w:tcPr>
            <w:tcW w:w="2783" w:type="dxa"/>
            <w:gridSpan w:val="6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5B297541" w14:textId="77777777" w:rsidR="00342607" w:rsidRPr="000A7FB9" w:rsidRDefault="00342607" w:rsidP="006C0055">
            <w:pPr>
              <w:widowControl w:val="0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DBRP (mg)*</w:t>
            </w:r>
          </w:p>
        </w:tc>
      </w:tr>
      <w:tr w:rsidR="00342607" w:rsidRPr="000A7FB9" w14:paraId="51E111B9" w14:textId="77777777" w:rsidTr="006C0055">
        <w:trPr>
          <w:gridAfter w:val="1"/>
          <w:wAfter w:w="108" w:type="dxa"/>
          <w:trHeight w:val="316"/>
        </w:trPr>
        <w:tc>
          <w:tcPr>
            <w:tcW w:w="2529" w:type="dxa"/>
            <w:vMerge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970EBDE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428"/>
              <w:jc w:val="center"/>
              <w:rPr>
                <w:sz w:val="20"/>
                <w:szCs w:val="20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0C158EF3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237" w:right="-143" w:firstLine="250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Inoculated</w:t>
            </w:r>
          </w:p>
        </w:tc>
        <w:tc>
          <w:tcPr>
            <w:tcW w:w="192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3219B7F3" w14:textId="77777777" w:rsidR="00342607" w:rsidRPr="000A7FB9" w:rsidRDefault="00342607" w:rsidP="006C0055">
            <w:pPr>
              <w:widowControl w:val="0"/>
              <w:ind w:left="-36" w:right="-80" w:firstLine="210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Not inoculated</w:t>
            </w:r>
          </w:p>
        </w:tc>
        <w:tc>
          <w:tcPr>
            <w:tcW w:w="1361" w:type="dxa"/>
            <w:gridSpan w:val="4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FB2BD8C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8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Inoculated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271E564A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08" w:hanging="4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Not inoculated</w:t>
            </w:r>
          </w:p>
        </w:tc>
      </w:tr>
      <w:tr w:rsidR="00342607" w:rsidRPr="000A7FB9" w14:paraId="42856C8A" w14:textId="77777777" w:rsidTr="006C0055">
        <w:trPr>
          <w:trHeight w:val="316"/>
        </w:trPr>
        <w:tc>
          <w:tcPr>
            <w:tcW w:w="274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4271D2EE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i/>
                <w:iCs/>
                <w:sz w:val="20"/>
                <w:szCs w:val="20"/>
              </w:rPr>
            </w:pPr>
            <w:r w:rsidRPr="000A7FB9">
              <w:rPr>
                <w:i/>
                <w:iCs/>
                <w:sz w:val="20"/>
                <w:szCs w:val="20"/>
              </w:rPr>
              <w:t>Trichoderma asperellum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23B5BD71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23" w:right="-201" w:hanging="35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0.0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0.0 </w:t>
            </w:r>
            <w:r w:rsidRPr="000A7FB9">
              <w:rPr>
                <w:sz w:val="20"/>
                <w:szCs w:val="20"/>
                <w:vertAlign w:val="superscript"/>
              </w:rPr>
              <w:t>C,b**</w:t>
            </w: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0E316EBF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hanging="58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489.3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109.0 </w:t>
            </w:r>
            <w:r w:rsidRPr="000A7FB9">
              <w:rPr>
                <w:sz w:val="20"/>
                <w:szCs w:val="20"/>
                <w:vertAlign w:val="superscript"/>
              </w:rPr>
              <w:t>B,a**</w:t>
            </w:r>
          </w:p>
        </w:tc>
        <w:tc>
          <w:tcPr>
            <w:tcW w:w="1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9724EEF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281" w:right="-70" w:firstLine="227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66.7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10.1 </w:t>
            </w:r>
            <w:r w:rsidRPr="000A7FB9">
              <w:rPr>
                <w:sz w:val="20"/>
                <w:szCs w:val="20"/>
                <w:vertAlign w:val="superscript"/>
              </w:rPr>
              <w:t>B,b**</w:t>
            </w:r>
          </w:p>
        </w:tc>
        <w:tc>
          <w:tcPr>
            <w:tcW w:w="16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AED7B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48" w:hanging="61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658.2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82.8 </w:t>
            </w:r>
            <w:r w:rsidRPr="000A7FB9">
              <w:rPr>
                <w:sz w:val="20"/>
                <w:szCs w:val="20"/>
                <w:vertAlign w:val="superscript"/>
              </w:rPr>
              <w:t>A,a**</w:t>
            </w:r>
          </w:p>
        </w:tc>
      </w:tr>
      <w:tr w:rsidR="00342607" w:rsidRPr="000A7FB9" w14:paraId="299EC51D" w14:textId="77777777" w:rsidTr="006C0055">
        <w:trPr>
          <w:trHeight w:val="316"/>
        </w:trPr>
        <w:tc>
          <w:tcPr>
            <w:tcW w:w="2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3A1B058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i/>
                <w:iCs/>
                <w:sz w:val="20"/>
                <w:szCs w:val="20"/>
              </w:rPr>
            </w:pPr>
            <w:r w:rsidRPr="000A7FB9">
              <w:rPr>
                <w:i/>
                <w:iCs/>
                <w:sz w:val="20"/>
                <w:szCs w:val="20"/>
              </w:rPr>
              <w:t>T. endophyticum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3CF6DB03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23" w:hanging="35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0.0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0.0 </w:t>
            </w:r>
            <w:r w:rsidRPr="000A7FB9">
              <w:rPr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53CE106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hanging="58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662.3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111.5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B918256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281" w:right="-70" w:firstLine="14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71.8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9.4 </w:t>
            </w:r>
            <w:r w:rsidRPr="000A7FB9">
              <w:rPr>
                <w:sz w:val="20"/>
                <w:szCs w:val="20"/>
                <w:vertAlign w:val="superscript"/>
              </w:rPr>
              <w:t>B,b</w:t>
            </w:r>
          </w:p>
        </w:tc>
        <w:tc>
          <w:tcPr>
            <w:tcW w:w="16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2114E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48" w:hanging="61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736.3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69.2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</w:tr>
      <w:tr w:rsidR="00342607" w:rsidRPr="000A7FB9" w14:paraId="249C185F" w14:textId="77777777" w:rsidTr="006C0055">
        <w:trPr>
          <w:trHeight w:val="316"/>
        </w:trPr>
        <w:tc>
          <w:tcPr>
            <w:tcW w:w="2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4AFCB2F7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i/>
                <w:iCs/>
                <w:sz w:val="20"/>
                <w:szCs w:val="20"/>
              </w:rPr>
            </w:pPr>
            <w:r w:rsidRPr="000A7FB9">
              <w:rPr>
                <w:i/>
                <w:iCs/>
                <w:sz w:val="20"/>
                <w:szCs w:val="20"/>
              </w:rPr>
              <w:t>T. harzianum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5B6A87DE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23" w:hanging="35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13.5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17.2 </w:t>
            </w:r>
            <w:r w:rsidRPr="000A7FB9">
              <w:rPr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20EB3D32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hanging="58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254.2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63.2 </w:t>
            </w:r>
            <w:r w:rsidRPr="000A7FB9">
              <w:rPr>
                <w:sz w:val="20"/>
                <w:szCs w:val="20"/>
                <w:vertAlign w:val="superscript"/>
              </w:rPr>
              <w:t>D,a</w:t>
            </w:r>
          </w:p>
        </w:tc>
        <w:tc>
          <w:tcPr>
            <w:tcW w:w="1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7B977011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281" w:right="-70" w:firstLine="14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104.7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37.1 </w:t>
            </w:r>
            <w:r w:rsidRPr="000A7FB9">
              <w:rPr>
                <w:sz w:val="20"/>
                <w:szCs w:val="20"/>
                <w:vertAlign w:val="superscript"/>
              </w:rPr>
              <w:t>A,b</w:t>
            </w:r>
          </w:p>
        </w:tc>
        <w:tc>
          <w:tcPr>
            <w:tcW w:w="16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33242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48" w:hanging="61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292.7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51.4 </w:t>
            </w:r>
            <w:r w:rsidRPr="000A7FB9">
              <w:rPr>
                <w:sz w:val="20"/>
                <w:szCs w:val="20"/>
                <w:vertAlign w:val="superscript"/>
              </w:rPr>
              <w:t>D,a</w:t>
            </w:r>
          </w:p>
        </w:tc>
      </w:tr>
      <w:tr w:rsidR="00342607" w:rsidRPr="000A7FB9" w14:paraId="3BE822A7" w14:textId="77777777" w:rsidTr="006C0055">
        <w:trPr>
          <w:trHeight w:val="316"/>
        </w:trPr>
        <w:tc>
          <w:tcPr>
            <w:tcW w:w="2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35FBADF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Stimulate</w:t>
            </w:r>
            <w:r w:rsidRPr="000A7FB9">
              <w:rPr>
                <w:sz w:val="20"/>
                <w:szCs w:val="20"/>
                <w:vertAlign w:val="superscript"/>
              </w:rPr>
              <w:t>®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5A90C5FE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23" w:hanging="35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0.0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0.0 </w:t>
            </w:r>
            <w:r w:rsidRPr="000A7FB9">
              <w:rPr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7F0877F6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hanging="58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478.5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56.3 </w:t>
            </w:r>
            <w:r w:rsidRPr="000A7FB9">
              <w:rPr>
                <w:sz w:val="20"/>
                <w:szCs w:val="20"/>
                <w:vertAlign w:val="superscript"/>
              </w:rPr>
              <w:t>B,a</w:t>
            </w:r>
          </w:p>
        </w:tc>
        <w:tc>
          <w:tcPr>
            <w:tcW w:w="1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02EF1EA5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281" w:right="-70" w:firstLine="14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17.3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7.0 </w:t>
            </w:r>
            <w:r w:rsidRPr="000A7FB9">
              <w:rPr>
                <w:sz w:val="20"/>
                <w:szCs w:val="20"/>
                <w:vertAlign w:val="superscript"/>
              </w:rPr>
              <w:t>D,b</w:t>
            </w:r>
          </w:p>
        </w:tc>
        <w:tc>
          <w:tcPr>
            <w:tcW w:w="16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7403D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48" w:hanging="61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588.7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24.2 </w:t>
            </w:r>
            <w:r w:rsidRPr="000A7FB9">
              <w:rPr>
                <w:sz w:val="20"/>
                <w:szCs w:val="20"/>
                <w:vertAlign w:val="superscript"/>
              </w:rPr>
              <w:t>B,a</w:t>
            </w:r>
          </w:p>
        </w:tc>
      </w:tr>
      <w:tr w:rsidR="00342607" w:rsidRPr="000A7FB9" w14:paraId="43ED5A25" w14:textId="77777777" w:rsidTr="006C0055">
        <w:trPr>
          <w:trHeight w:val="316"/>
        </w:trPr>
        <w:tc>
          <w:tcPr>
            <w:tcW w:w="2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53863DE1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Thiametoxam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000B914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23" w:hanging="35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0.0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0.0 </w:t>
            </w:r>
            <w:r w:rsidRPr="000A7FB9">
              <w:rPr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6C91407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hanging="58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354.5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35.8 </w:t>
            </w:r>
            <w:r w:rsidRPr="000A7FB9">
              <w:rPr>
                <w:sz w:val="20"/>
                <w:szCs w:val="20"/>
                <w:vertAlign w:val="superscript"/>
              </w:rPr>
              <w:t>C,a</w:t>
            </w:r>
          </w:p>
        </w:tc>
        <w:tc>
          <w:tcPr>
            <w:tcW w:w="1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3B120944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281" w:right="-70" w:firstLine="14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11.8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7.8 </w:t>
            </w:r>
            <w:r w:rsidRPr="000A7FB9">
              <w:rPr>
                <w:sz w:val="20"/>
                <w:szCs w:val="20"/>
                <w:vertAlign w:val="superscript"/>
              </w:rPr>
              <w:t>D,b</w:t>
            </w:r>
          </w:p>
        </w:tc>
        <w:tc>
          <w:tcPr>
            <w:tcW w:w="16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A3C70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48" w:hanging="61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470.2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59.2 </w:t>
            </w:r>
            <w:r w:rsidRPr="000A7FB9">
              <w:rPr>
                <w:sz w:val="20"/>
                <w:szCs w:val="20"/>
                <w:vertAlign w:val="superscript"/>
              </w:rPr>
              <w:t>C,a</w:t>
            </w:r>
          </w:p>
        </w:tc>
      </w:tr>
      <w:tr w:rsidR="00342607" w:rsidRPr="000A7FB9" w14:paraId="71E7596A" w14:textId="77777777" w:rsidTr="006C0055">
        <w:trPr>
          <w:trHeight w:val="316"/>
        </w:trPr>
        <w:tc>
          <w:tcPr>
            <w:tcW w:w="2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03A825E5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i/>
                <w:iCs/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 xml:space="preserve">Thiametoxam + </w:t>
            </w:r>
            <w:r w:rsidRPr="000A7FB9">
              <w:rPr>
                <w:i/>
                <w:iCs/>
                <w:sz w:val="20"/>
                <w:szCs w:val="20"/>
              </w:rPr>
              <w:t>T. asperellum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4C27D9C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23" w:hanging="35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5.2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12.7 </w:t>
            </w:r>
            <w:r w:rsidRPr="000A7FB9">
              <w:rPr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459A516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hanging="58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463.3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53.0 </w:t>
            </w:r>
            <w:r w:rsidRPr="000A7FB9">
              <w:rPr>
                <w:sz w:val="20"/>
                <w:szCs w:val="20"/>
                <w:vertAlign w:val="superscript"/>
              </w:rPr>
              <w:t>B,a</w:t>
            </w:r>
          </w:p>
        </w:tc>
        <w:tc>
          <w:tcPr>
            <w:tcW w:w="1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4E1F078C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281" w:right="-70" w:firstLine="14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67.3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14.1 </w:t>
            </w:r>
            <w:r w:rsidRPr="000A7FB9">
              <w:rPr>
                <w:sz w:val="20"/>
                <w:szCs w:val="20"/>
                <w:vertAlign w:val="superscript"/>
              </w:rPr>
              <w:t>B,b</w:t>
            </w:r>
          </w:p>
        </w:tc>
        <w:tc>
          <w:tcPr>
            <w:tcW w:w="16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15570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48" w:hanging="61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471.7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81.3 </w:t>
            </w:r>
            <w:r w:rsidRPr="000A7FB9">
              <w:rPr>
                <w:sz w:val="20"/>
                <w:szCs w:val="20"/>
                <w:vertAlign w:val="superscript"/>
              </w:rPr>
              <w:t>C,a</w:t>
            </w:r>
          </w:p>
        </w:tc>
      </w:tr>
      <w:tr w:rsidR="00342607" w:rsidRPr="000A7FB9" w14:paraId="1BE4997F" w14:textId="77777777" w:rsidTr="006C0055">
        <w:trPr>
          <w:trHeight w:val="316"/>
        </w:trPr>
        <w:tc>
          <w:tcPr>
            <w:tcW w:w="2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535E2C65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i/>
                <w:iCs/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 xml:space="preserve">Thiametoxam + </w:t>
            </w:r>
            <w:r w:rsidRPr="000A7FB9">
              <w:rPr>
                <w:i/>
                <w:iCs/>
                <w:sz w:val="20"/>
                <w:szCs w:val="20"/>
              </w:rPr>
              <w:t>T. endophyticum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5EDA0651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23" w:hanging="35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10.7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23.2 </w:t>
            </w:r>
            <w:r w:rsidRPr="000A7FB9">
              <w:rPr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D313348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hanging="58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491.7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80.7 </w:t>
            </w:r>
            <w:r w:rsidRPr="000A7FB9">
              <w:rPr>
                <w:sz w:val="20"/>
                <w:szCs w:val="20"/>
                <w:vertAlign w:val="superscript"/>
              </w:rPr>
              <w:t>B,a</w:t>
            </w:r>
          </w:p>
        </w:tc>
        <w:tc>
          <w:tcPr>
            <w:tcW w:w="1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389338A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281" w:right="-70" w:firstLine="14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32.3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34.9 </w:t>
            </w:r>
            <w:r w:rsidRPr="000A7FB9">
              <w:rPr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6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AFBA5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48" w:hanging="61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626.2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98.8 </w:t>
            </w:r>
            <w:r w:rsidRPr="000A7FB9">
              <w:rPr>
                <w:sz w:val="20"/>
                <w:szCs w:val="20"/>
                <w:vertAlign w:val="superscript"/>
              </w:rPr>
              <w:t>B,a</w:t>
            </w:r>
          </w:p>
        </w:tc>
      </w:tr>
      <w:tr w:rsidR="00342607" w:rsidRPr="000A7FB9" w14:paraId="6F2050D6" w14:textId="77777777" w:rsidTr="006C0055">
        <w:trPr>
          <w:trHeight w:val="316"/>
        </w:trPr>
        <w:tc>
          <w:tcPr>
            <w:tcW w:w="2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2BE16B97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i/>
                <w:iCs/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 xml:space="preserve">Thiametoxam + </w:t>
            </w:r>
            <w:r w:rsidRPr="000A7FB9">
              <w:rPr>
                <w:i/>
                <w:iCs/>
                <w:sz w:val="20"/>
                <w:szCs w:val="20"/>
              </w:rPr>
              <w:t>T. harzianum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01E93A27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23" w:hanging="35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27.8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37.5 </w:t>
            </w:r>
            <w:r w:rsidRPr="000A7FB9">
              <w:rPr>
                <w:sz w:val="20"/>
                <w:szCs w:val="20"/>
                <w:vertAlign w:val="superscript"/>
              </w:rPr>
              <w:t>B,b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B68A9C8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hanging="58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256.5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104.7 </w:t>
            </w:r>
            <w:r w:rsidRPr="000A7FB9">
              <w:rPr>
                <w:sz w:val="20"/>
                <w:szCs w:val="20"/>
                <w:vertAlign w:val="superscript"/>
              </w:rPr>
              <w:t>D,a</w:t>
            </w:r>
          </w:p>
        </w:tc>
        <w:tc>
          <w:tcPr>
            <w:tcW w:w="1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29463FAB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281" w:right="-70" w:firstLine="14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40.5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27.8 </w:t>
            </w:r>
            <w:r w:rsidRPr="000A7FB9">
              <w:rPr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6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53DCB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48" w:hanging="61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345.5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82.7 </w:t>
            </w:r>
            <w:r w:rsidRPr="000A7FB9">
              <w:rPr>
                <w:sz w:val="20"/>
                <w:szCs w:val="20"/>
                <w:vertAlign w:val="superscript"/>
              </w:rPr>
              <w:t>D,a</w:t>
            </w:r>
          </w:p>
        </w:tc>
      </w:tr>
      <w:tr w:rsidR="00342607" w:rsidRPr="000A7FB9" w14:paraId="03388EF3" w14:textId="77777777" w:rsidTr="006C0055">
        <w:trPr>
          <w:trHeight w:val="316"/>
        </w:trPr>
        <w:tc>
          <w:tcPr>
            <w:tcW w:w="2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45CA1582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i/>
                <w:iCs/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Stimulate</w:t>
            </w:r>
            <w:r w:rsidRPr="000A7FB9">
              <w:rPr>
                <w:sz w:val="20"/>
                <w:szCs w:val="20"/>
                <w:vertAlign w:val="superscript"/>
              </w:rPr>
              <w:t>®</w:t>
            </w:r>
            <w:r w:rsidRPr="000A7FB9">
              <w:rPr>
                <w:sz w:val="20"/>
                <w:szCs w:val="20"/>
              </w:rPr>
              <w:t xml:space="preserve"> + </w:t>
            </w:r>
            <w:r w:rsidRPr="000A7FB9">
              <w:rPr>
                <w:i/>
                <w:iCs/>
                <w:sz w:val="20"/>
                <w:szCs w:val="20"/>
              </w:rPr>
              <w:t>T. asperellum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74A7E820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23" w:hanging="352"/>
              <w:jc w:val="center"/>
              <w:rPr>
                <w:color w:val="000000"/>
                <w:sz w:val="20"/>
                <w:szCs w:val="20"/>
              </w:rPr>
            </w:pPr>
            <w:r w:rsidRPr="000A7FB9">
              <w:rPr>
                <w:color w:val="000000" w:themeColor="text1"/>
                <w:sz w:val="20"/>
                <w:szCs w:val="20"/>
              </w:rPr>
              <w:t>36.2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>64.6</w:t>
            </w:r>
            <w:r w:rsidRPr="000A7FB9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0A7FB9">
              <w:rPr>
                <w:color w:val="000000" w:themeColor="text1"/>
                <w:sz w:val="20"/>
                <w:szCs w:val="20"/>
                <w:vertAlign w:val="superscript"/>
              </w:rPr>
              <w:t>B,b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88113E6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hanging="58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512.3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54.9 </w:t>
            </w:r>
            <w:r w:rsidRPr="000A7FB9">
              <w:rPr>
                <w:sz w:val="20"/>
                <w:szCs w:val="20"/>
                <w:vertAlign w:val="superscript"/>
              </w:rPr>
              <w:t>B,a</w:t>
            </w:r>
          </w:p>
        </w:tc>
        <w:tc>
          <w:tcPr>
            <w:tcW w:w="1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3AE55D8F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281" w:right="-70" w:firstLine="14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30.2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28.5 </w:t>
            </w:r>
            <w:r w:rsidRPr="000A7FB9">
              <w:rPr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6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30C39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48" w:hanging="61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590.2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98.7 </w:t>
            </w:r>
            <w:r w:rsidRPr="000A7FB9">
              <w:rPr>
                <w:sz w:val="20"/>
                <w:szCs w:val="20"/>
                <w:vertAlign w:val="superscript"/>
              </w:rPr>
              <w:t>B,a</w:t>
            </w:r>
          </w:p>
        </w:tc>
      </w:tr>
      <w:tr w:rsidR="00342607" w:rsidRPr="000A7FB9" w14:paraId="4CB027C1" w14:textId="77777777" w:rsidTr="006C0055">
        <w:trPr>
          <w:trHeight w:val="316"/>
        </w:trPr>
        <w:tc>
          <w:tcPr>
            <w:tcW w:w="2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2BD0A226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i/>
                <w:iCs/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Stimulate</w:t>
            </w:r>
            <w:r w:rsidRPr="000A7FB9">
              <w:rPr>
                <w:sz w:val="20"/>
                <w:szCs w:val="20"/>
                <w:vertAlign w:val="superscript"/>
              </w:rPr>
              <w:t>®</w:t>
            </w:r>
            <w:r w:rsidRPr="000A7FB9">
              <w:rPr>
                <w:sz w:val="20"/>
                <w:szCs w:val="20"/>
              </w:rPr>
              <w:t xml:space="preserve"> + </w:t>
            </w:r>
            <w:r w:rsidRPr="000A7FB9">
              <w:rPr>
                <w:i/>
                <w:iCs/>
                <w:sz w:val="20"/>
                <w:szCs w:val="20"/>
              </w:rPr>
              <w:t>T. endophyticum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7DE9432D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23" w:hanging="352"/>
              <w:jc w:val="center"/>
              <w:rPr>
                <w:color w:val="000000"/>
                <w:sz w:val="20"/>
                <w:szCs w:val="20"/>
              </w:rPr>
            </w:pPr>
            <w:r w:rsidRPr="000A7FB9">
              <w:rPr>
                <w:color w:val="000000" w:themeColor="text1"/>
                <w:sz w:val="20"/>
                <w:szCs w:val="20"/>
              </w:rPr>
              <w:t>71.3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>67.1</w:t>
            </w:r>
            <w:r w:rsidRPr="000A7FB9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0A7FB9">
              <w:rPr>
                <w:color w:val="000000" w:themeColor="text1"/>
                <w:sz w:val="20"/>
                <w:szCs w:val="20"/>
                <w:vertAlign w:val="superscript"/>
              </w:rPr>
              <w:t>A,b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78C30F1A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hanging="58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507.5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67.8 </w:t>
            </w:r>
            <w:r w:rsidRPr="000A7FB9">
              <w:rPr>
                <w:sz w:val="20"/>
                <w:szCs w:val="20"/>
                <w:vertAlign w:val="superscript"/>
              </w:rPr>
              <w:t>B,a</w:t>
            </w:r>
          </w:p>
        </w:tc>
        <w:tc>
          <w:tcPr>
            <w:tcW w:w="1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E275F17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281" w:right="-70" w:firstLine="14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107.8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7.4 </w:t>
            </w:r>
            <w:r w:rsidRPr="000A7FB9">
              <w:rPr>
                <w:sz w:val="20"/>
                <w:szCs w:val="20"/>
                <w:vertAlign w:val="superscript"/>
              </w:rPr>
              <w:t>A,b</w:t>
            </w:r>
          </w:p>
        </w:tc>
        <w:tc>
          <w:tcPr>
            <w:tcW w:w="16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7DEED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48" w:firstLine="50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678.5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102.1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</w:tr>
      <w:tr w:rsidR="00342607" w:rsidRPr="000A7FB9" w14:paraId="1111372A" w14:textId="77777777" w:rsidTr="006C0055">
        <w:trPr>
          <w:gridAfter w:val="2"/>
          <w:wAfter w:w="229" w:type="dxa"/>
          <w:trHeight w:val="316"/>
        </w:trPr>
        <w:tc>
          <w:tcPr>
            <w:tcW w:w="2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CF1E21E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i/>
                <w:iCs/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Stimulate</w:t>
            </w:r>
            <w:r w:rsidRPr="000A7FB9">
              <w:rPr>
                <w:sz w:val="20"/>
                <w:szCs w:val="20"/>
                <w:vertAlign w:val="superscript"/>
              </w:rPr>
              <w:t>®</w:t>
            </w:r>
            <w:r w:rsidRPr="000A7FB9">
              <w:rPr>
                <w:sz w:val="20"/>
                <w:szCs w:val="20"/>
              </w:rPr>
              <w:t xml:space="preserve"> + </w:t>
            </w:r>
            <w:r w:rsidRPr="000A7FB9">
              <w:rPr>
                <w:i/>
                <w:iCs/>
                <w:sz w:val="20"/>
                <w:szCs w:val="20"/>
              </w:rPr>
              <w:t>T. harzianum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067C6BEC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23" w:hanging="35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3.2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4.1 </w:t>
            </w:r>
            <w:r w:rsidRPr="000A7FB9">
              <w:rPr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E44FA19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hanging="58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150.8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18.6 </w:t>
            </w:r>
            <w:r w:rsidRPr="000A7FB9">
              <w:rPr>
                <w:sz w:val="20"/>
                <w:szCs w:val="20"/>
                <w:vertAlign w:val="superscript"/>
              </w:rPr>
              <w:t>E,a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73B8837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281" w:right="-248" w:firstLine="14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27.5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15.6 </w:t>
            </w:r>
            <w:r w:rsidRPr="000A7FB9">
              <w:rPr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5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59EFD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25" w:firstLine="140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156.2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30.0 </w:t>
            </w:r>
            <w:r w:rsidRPr="000A7FB9">
              <w:rPr>
                <w:sz w:val="20"/>
                <w:szCs w:val="20"/>
                <w:vertAlign w:val="superscript"/>
              </w:rPr>
              <w:t>E,a</w:t>
            </w:r>
          </w:p>
        </w:tc>
      </w:tr>
      <w:tr w:rsidR="00342607" w:rsidRPr="000A7FB9" w14:paraId="197AFD75" w14:textId="77777777" w:rsidTr="006C0055">
        <w:trPr>
          <w:gridAfter w:val="1"/>
          <w:wAfter w:w="108" w:type="dxa"/>
          <w:trHeight w:val="316"/>
        </w:trPr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5C7E056C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Control</w:t>
            </w:r>
          </w:p>
        </w:tc>
        <w:tc>
          <w:tcPr>
            <w:tcW w:w="15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9A2DECB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66" w:hanging="152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0.0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0.0 </w:t>
            </w:r>
            <w:r w:rsidRPr="000A7FB9">
              <w:rPr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2849F46E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hanging="58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548.3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18.4 </w:t>
            </w:r>
            <w:r w:rsidRPr="000A7FB9">
              <w:rPr>
                <w:sz w:val="20"/>
                <w:szCs w:val="20"/>
                <w:vertAlign w:val="superscript"/>
              </w:rPr>
              <w:t>B,a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3832DBE8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281" w:right="1" w:firstLine="281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8.5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6.1 </w:t>
            </w:r>
            <w:r w:rsidRPr="000A7FB9">
              <w:rPr>
                <w:sz w:val="20"/>
                <w:szCs w:val="20"/>
                <w:vertAlign w:val="superscript"/>
              </w:rPr>
              <w:t>D,b</w:t>
            </w:r>
          </w:p>
        </w:tc>
        <w:tc>
          <w:tcPr>
            <w:tcW w:w="160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2B12C0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99" w:firstLine="86"/>
              <w:jc w:val="center"/>
              <w:rPr>
                <w:sz w:val="20"/>
                <w:szCs w:val="20"/>
                <w:vertAlign w:val="superscript"/>
              </w:rPr>
            </w:pPr>
            <w:r w:rsidRPr="000A7FB9">
              <w:rPr>
                <w:sz w:val="20"/>
                <w:szCs w:val="20"/>
              </w:rPr>
              <w:t>715.5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54.6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</w:tr>
    </w:tbl>
    <w:p w14:paraId="1E5A43B4" w14:textId="77777777" w:rsidR="00342607" w:rsidRPr="000A7FB9" w:rsidRDefault="00342607" w:rsidP="00342607">
      <w:pPr>
        <w:jc w:val="both"/>
        <w:rPr>
          <w:sz w:val="20"/>
          <w:szCs w:val="20"/>
          <w:lang w:val="en-US"/>
        </w:rPr>
      </w:pPr>
      <w:r w:rsidRPr="000A7FB9">
        <w:rPr>
          <w:sz w:val="20"/>
          <w:szCs w:val="20"/>
          <w:lang w:val="en-US"/>
        </w:rPr>
        <w:t>**Values are presented as the mean ± the standard error calculated using six replicates. The data were transformed (</w:t>
      </w:r>
      <m:oMath>
        <m:rad>
          <m:radPr>
            <m:degHide m:val="1"/>
            <m:ctrlPr>
              <w:rPr>
                <w:rFonts w:ascii="Cambria Math" w:hAnsi="Cambria Math"/>
                <w:sz w:val="20"/>
                <w:szCs w:val="20"/>
              </w:rPr>
            </m:ctrlPr>
          </m:radPr>
          <m:deg/>
          <m:e>
            <m:r>
              <w:rPr>
                <w:rFonts w:ascii="Cambria Math" w:hAnsi="Cambria Math"/>
                <w:sz w:val="20"/>
                <w:szCs w:val="20"/>
              </w:rPr>
              <m:t>Y</m:t>
            </m:r>
          </m:e>
        </m:rad>
        <m:r>
          <w:rPr>
            <w:rFonts w:ascii="Cambria Math" w:hAnsi="Cambria Math"/>
            <w:sz w:val="20"/>
            <w:szCs w:val="20"/>
            <w:lang w:val="en-US"/>
          </w:rPr>
          <m:t> +0.5</m:t>
        </m:r>
      </m:oMath>
      <w:r w:rsidRPr="000A7FB9">
        <w:rPr>
          <w:sz w:val="20"/>
          <w:szCs w:val="20"/>
          <w:lang w:val="en-US"/>
        </w:rPr>
        <w:t>). The results are presented in the original scale to facilitate interpretation. Different uppercase letters indicate significant differences between treatments, and different lowercase letters indicate differences between inoculated and non-inoculated seeds, according to the Scott-Knott test, P &lt; 0.001</w:t>
      </w:r>
    </w:p>
    <w:p w14:paraId="1D0483E0" w14:textId="77777777" w:rsidR="00755780" w:rsidRDefault="00755780"/>
    <w:p w14:paraId="20A0E8BB" w14:textId="77777777" w:rsidR="00342607" w:rsidRPr="000A7FB9" w:rsidRDefault="00342607" w:rsidP="00342607">
      <w:pPr>
        <w:spacing w:line="480" w:lineRule="auto"/>
        <w:jc w:val="both"/>
        <w:rPr>
          <w:sz w:val="20"/>
          <w:szCs w:val="20"/>
          <w:lang w:val="en-US"/>
        </w:rPr>
      </w:pPr>
      <w:r w:rsidRPr="000A7FB9">
        <w:rPr>
          <w:b/>
          <w:bCs/>
          <w:color w:val="000000"/>
          <w:sz w:val="20"/>
          <w:szCs w:val="20"/>
          <w:lang w:val="en-US"/>
        </w:rPr>
        <w:t>Table 2</w:t>
      </w:r>
      <w:r w:rsidRPr="000A7FB9">
        <w:rPr>
          <w:color w:val="000000"/>
          <w:sz w:val="20"/>
          <w:szCs w:val="20"/>
          <w:lang w:val="en-US"/>
        </w:rPr>
        <w:t xml:space="preserve"> </w:t>
      </w:r>
      <w:r w:rsidRPr="000A7FB9">
        <w:rPr>
          <w:sz w:val="20"/>
          <w:szCs w:val="20"/>
          <w:lang w:val="en-US"/>
        </w:rPr>
        <w:t xml:space="preserve">Dry biomass of aerial parts (DBAP*) and root biomass (DBRP*) of soybean plants derived from seeds that were inoculated with </w:t>
      </w:r>
      <w:r w:rsidRPr="000A7FB9">
        <w:rPr>
          <w:i/>
          <w:iCs/>
          <w:sz w:val="20"/>
          <w:szCs w:val="20"/>
          <w:lang w:val="en-US"/>
        </w:rPr>
        <w:t>M. phaseolina</w:t>
      </w:r>
      <w:r w:rsidRPr="000A7FB9">
        <w:rPr>
          <w:sz w:val="20"/>
          <w:szCs w:val="20"/>
          <w:lang w:val="en-US"/>
        </w:rPr>
        <w:t xml:space="preserve"> or sown in soil infested with the pathogen, and subjected to different treatments based on </w:t>
      </w:r>
      <w:r w:rsidRPr="000A7FB9">
        <w:rPr>
          <w:i/>
          <w:iCs/>
          <w:sz w:val="20"/>
          <w:szCs w:val="20"/>
          <w:lang w:val="en-US"/>
        </w:rPr>
        <w:t>Trichoderma asperellum</w:t>
      </w:r>
      <w:r w:rsidRPr="000A7FB9">
        <w:rPr>
          <w:sz w:val="20"/>
          <w:szCs w:val="20"/>
          <w:lang w:val="en-US"/>
        </w:rPr>
        <w:t xml:space="preserve">, </w:t>
      </w:r>
      <w:r w:rsidRPr="000A7FB9">
        <w:rPr>
          <w:i/>
          <w:iCs/>
          <w:sz w:val="20"/>
          <w:szCs w:val="20"/>
          <w:lang w:val="en-US"/>
        </w:rPr>
        <w:t>T. endophyticum</w:t>
      </w:r>
      <w:r w:rsidRPr="000A7FB9">
        <w:rPr>
          <w:sz w:val="20"/>
          <w:szCs w:val="20"/>
          <w:lang w:val="en-US"/>
        </w:rPr>
        <w:t xml:space="preserve">, </w:t>
      </w:r>
      <w:r w:rsidRPr="000A7FB9">
        <w:rPr>
          <w:i/>
          <w:iCs/>
          <w:sz w:val="20"/>
          <w:szCs w:val="20"/>
          <w:lang w:val="en-US"/>
        </w:rPr>
        <w:t>T. harzianum</w:t>
      </w:r>
      <w:r w:rsidRPr="000A7FB9">
        <w:rPr>
          <w:sz w:val="20"/>
          <w:szCs w:val="20"/>
          <w:lang w:val="en-US"/>
        </w:rPr>
        <w:t>, the plant growth regulator (Stimulate®), the insecticide Thiamethoxam, and their combinations, 24 days after sowing</w:t>
      </w:r>
    </w:p>
    <w:tbl>
      <w:tblPr>
        <w:tblpPr w:leftFromText="141" w:rightFromText="141" w:vertAnchor="text" w:tblpX="10" w:tblpY="1"/>
        <w:tblOverlap w:val="never"/>
        <w:tblW w:w="856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833"/>
        <w:gridCol w:w="1328"/>
        <w:gridCol w:w="49"/>
        <w:gridCol w:w="1336"/>
        <w:gridCol w:w="9"/>
        <w:gridCol w:w="574"/>
        <w:gridCol w:w="560"/>
        <w:gridCol w:w="247"/>
        <w:gridCol w:w="1569"/>
        <w:gridCol w:w="63"/>
      </w:tblGrid>
      <w:tr w:rsidR="00342607" w:rsidRPr="000A7FB9" w14:paraId="6E836BEC" w14:textId="77777777" w:rsidTr="006C0055">
        <w:trPr>
          <w:gridAfter w:val="1"/>
          <w:wAfter w:w="63" w:type="dxa"/>
          <w:trHeight w:val="316"/>
        </w:trPr>
        <w:tc>
          <w:tcPr>
            <w:tcW w:w="2833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580D139E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8" w:hanging="2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Treatments</w:t>
            </w:r>
          </w:p>
        </w:tc>
        <w:tc>
          <w:tcPr>
            <w:tcW w:w="3296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08B66B65" w14:textId="77777777" w:rsidR="00342607" w:rsidRPr="000A7FB9" w:rsidRDefault="00342607" w:rsidP="006C0055">
            <w:pPr>
              <w:widowControl w:val="0"/>
              <w:ind w:right="503" w:hanging="568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DBAP (mg)*</w:t>
            </w:r>
          </w:p>
        </w:tc>
        <w:tc>
          <w:tcPr>
            <w:tcW w:w="2376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5942B0BF" w14:textId="77777777" w:rsidR="00342607" w:rsidRPr="000A7FB9" w:rsidRDefault="00342607" w:rsidP="006C0055">
            <w:pPr>
              <w:widowControl w:val="0"/>
              <w:ind w:hanging="1130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DBRP (mg)*</w:t>
            </w:r>
          </w:p>
        </w:tc>
      </w:tr>
      <w:tr w:rsidR="00342607" w:rsidRPr="000A7FB9" w14:paraId="7B762334" w14:textId="77777777" w:rsidTr="006C0055">
        <w:trPr>
          <w:gridAfter w:val="1"/>
          <w:wAfter w:w="63" w:type="dxa"/>
          <w:trHeight w:val="316"/>
        </w:trPr>
        <w:tc>
          <w:tcPr>
            <w:tcW w:w="2833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2D02316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428"/>
              <w:jc w:val="center"/>
              <w:rPr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45DEE1A0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237" w:right="-143" w:firstLine="91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Inoculated</w:t>
            </w:r>
          </w:p>
        </w:tc>
        <w:tc>
          <w:tcPr>
            <w:tcW w:w="13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282A0C7" w14:textId="77777777" w:rsidR="00342607" w:rsidRPr="000A7FB9" w:rsidRDefault="00342607" w:rsidP="006C0055">
            <w:pPr>
              <w:widowControl w:val="0"/>
              <w:ind w:left="-235" w:right="-80" w:firstLine="235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Infested substrate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385EAA1E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50" w:hanging="1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Inoculated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22B100BD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31" w:hanging="1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Infested substrate</w:t>
            </w:r>
          </w:p>
        </w:tc>
      </w:tr>
      <w:tr w:rsidR="00342607" w:rsidRPr="000A7FB9" w14:paraId="4F864C9C" w14:textId="77777777" w:rsidTr="006C0055">
        <w:trPr>
          <w:trHeight w:val="316"/>
        </w:trPr>
        <w:tc>
          <w:tcPr>
            <w:tcW w:w="2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7E318C34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sz w:val="20"/>
                <w:szCs w:val="20"/>
              </w:rPr>
            </w:pPr>
            <w:r w:rsidRPr="000A7FB9">
              <w:rPr>
                <w:i/>
                <w:sz w:val="20"/>
                <w:szCs w:val="20"/>
              </w:rPr>
              <w:t>Trichoderma asperellum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4DDCB315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17" w:right="-201" w:hanging="26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31.3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6.6 </w:t>
            </w:r>
            <w:r w:rsidRPr="000A7FB9">
              <w:rPr>
                <w:sz w:val="20"/>
                <w:szCs w:val="20"/>
                <w:vertAlign w:val="superscript"/>
              </w:rPr>
              <w:t>A,a**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26CF00C6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hanging="65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47.7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10.4 </w:t>
            </w:r>
            <w:r w:rsidRPr="000A7FB9">
              <w:rPr>
                <w:sz w:val="20"/>
                <w:szCs w:val="20"/>
                <w:vertAlign w:val="superscript"/>
              </w:rPr>
              <w:t>A,a**</w:t>
            </w:r>
          </w:p>
        </w:tc>
        <w:tc>
          <w:tcPr>
            <w:tcW w:w="1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E5D8518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95" w:right="-90" w:firstLine="195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17.1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4.9 </w:t>
            </w:r>
            <w:r w:rsidRPr="000A7FB9">
              <w:rPr>
                <w:sz w:val="20"/>
                <w:szCs w:val="20"/>
                <w:vertAlign w:val="superscript"/>
              </w:rPr>
              <w:t>A,a**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7C968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20.2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4.7 </w:t>
            </w:r>
            <w:r w:rsidRPr="000A7FB9">
              <w:rPr>
                <w:sz w:val="20"/>
                <w:szCs w:val="20"/>
                <w:vertAlign w:val="superscript"/>
              </w:rPr>
              <w:t>A,a**</w:t>
            </w:r>
          </w:p>
        </w:tc>
      </w:tr>
      <w:tr w:rsidR="00342607" w:rsidRPr="000A7FB9" w14:paraId="3F54197F" w14:textId="77777777" w:rsidTr="006C0055">
        <w:trPr>
          <w:trHeight w:val="316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E35CE7E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sz w:val="20"/>
                <w:szCs w:val="20"/>
              </w:rPr>
            </w:pPr>
            <w:r w:rsidRPr="000A7FB9">
              <w:rPr>
                <w:i/>
                <w:sz w:val="20"/>
                <w:szCs w:val="20"/>
              </w:rPr>
              <w:t>T. endophyticum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213F9F1A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17" w:firstLine="11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34.6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22.0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20C76E81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firstLine="3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38.3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4.2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DE71E56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95" w:right="-90" w:firstLine="195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14.3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9.5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38A0E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14.3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2.1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</w:tr>
      <w:tr w:rsidR="00342607" w:rsidRPr="000A7FB9" w14:paraId="3B1C6CD0" w14:textId="77777777" w:rsidTr="006C0055">
        <w:trPr>
          <w:trHeight w:val="316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862F1E2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sz w:val="20"/>
                <w:szCs w:val="20"/>
              </w:rPr>
            </w:pPr>
            <w:r w:rsidRPr="000A7FB9">
              <w:rPr>
                <w:i/>
                <w:sz w:val="20"/>
                <w:szCs w:val="20"/>
              </w:rPr>
              <w:t>T. harzianum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26E62F4A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17" w:firstLine="11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37.7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3.6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7B0E898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firstLine="3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33.0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15.5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08D810B3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95" w:right="-90" w:firstLine="195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11.7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1.6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551B5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17.4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4.6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</w:tr>
      <w:tr w:rsidR="00342607" w:rsidRPr="000A7FB9" w14:paraId="47F023AC" w14:textId="77777777" w:rsidTr="006C0055">
        <w:trPr>
          <w:trHeight w:val="316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4C873C28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Stimulate</w:t>
            </w:r>
            <w:r w:rsidRPr="000A7FB9">
              <w:rPr>
                <w:sz w:val="20"/>
                <w:szCs w:val="20"/>
                <w:vertAlign w:val="superscript"/>
              </w:rPr>
              <w:t>®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7B1BA724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17" w:firstLine="11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18.7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20.5 </w:t>
            </w:r>
            <w:r w:rsidRPr="000A7FB9">
              <w:rPr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EE7FD65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firstLine="3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41.7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8.7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54F10C7E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95" w:right="-90" w:firstLine="195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8.1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8.9 </w:t>
            </w:r>
            <w:r w:rsidRPr="000A7FB9">
              <w:rPr>
                <w:sz w:val="20"/>
                <w:szCs w:val="20"/>
                <w:vertAlign w:val="superscript"/>
              </w:rPr>
              <w:t>B,b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920E7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21.8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5.0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</w:tr>
      <w:tr w:rsidR="00342607" w:rsidRPr="000A7FB9" w14:paraId="274052C0" w14:textId="77777777" w:rsidTr="006C0055">
        <w:trPr>
          <w:trHeight w:val="316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2954A95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Thiametoxam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45B32D0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17" w:firstLine="11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30.7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24.0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09B912A2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firstLine="3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37.5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10.7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C0C85C1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95" w:right="-90" w:firstLine="195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10.2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7.9 </w:t>
            </w:r>
            <w:r w:rsidRPr="000A7FB9">
              <w:rPr>
                <w:sz w:val="20"/>
                <w:szCs w:val="20"/>
                <w:vertAlign w:val="superscript"/>
              </w:rPr>
              <w:t>B,b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3F9BB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16.2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2.9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</w:tr>
      <w:tr w:rsidR="00342607" w:rsidRPr="000A7FB9" w14:paraId="1DA9EB6A" w14:textId="77777777" w:rsidTr="006C0055">
        <w:trPr>
          <w:trHeight w:val="316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9B36517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i/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 xml:space="preserve">Thiametoxam + </w:t>
            </w:r>
            <w:r w:rsidRPr="000A7FB9">
              <w:rPr>
                <w:i/>
                <w:sz w:val="20"/>
                <w:szCs w:val="20"/>
              </w:rPr>
              <w:t>T. asperellum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223A1F4A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17" w:firstLine="11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50.2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7.9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2ACF1DFF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firstLine="3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33.8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11.2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6BE7762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95" w:right="-90" w:firstLine="195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9.4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7.6 </w:t>
            </w:r>
            <w:r w:rsidRPr="000A7FB9">
              <w:rPr>
                <w:sz w:val="20"/>
                <w:szCs w:val="20"/>
                <w:vertAlign w:val="superscript"/>
              </w:rPr>
              <w:t>B,a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6C9D6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14.6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3.0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</w:tr>
      <w:tr w:rsidR="00342607" w:rsidRPr="000A7FB9" w14:paraId="31B5CC24" w14:textId="77777777" w:rsidTr="006C0055">
        <w:trPr>
          <w:trHeight w:val="316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AB8FEBA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i/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 xml:space="preserve">Thiametoxam + </w:t>
            </w:r>
            <w:r w:rsidRPr="000A7FB9">
              <w:rPr>
                <w:i/>
                <w:sz w:val="20"/>
                <w:szCs w:val="20"/>
              </w:rPr>
              <w:t>T. endophyticum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4610E868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17" w:firstLine="11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0.0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0.0 </w:t>
            </w:r>
            <w:r w:rsidRPr="000A7FB9">
              <w:rPr>
                <w:sz w:val="20"/>
                <w:szCs w:val="20"/>
                <w:vertAlign w:val="superscript"/>
              </w:rPr>
              <w:t>D,b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1B0B886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firstLine="3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41.0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5.9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43A39EE2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95" w:right="-90" w:firstLine="195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0.0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0.0 </w:t>
            </w:r>
            <w:r w:rsidRPr="000A7FB9">
              <w:rPr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31266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20.7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3.8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</w:tr>
      <w:tr w:rsidR="00342607" w:rsidRPr="000A7FB9" w14:paraId="6ED0FB04" w14:textId="77777777" w:rsidTr="006C0055">
        <w:trPr>
          <w:trHeight w:val="316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266548F0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i/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 xml:space="preserve">Thiametoxam + </w:t>
            </w:r>
            <w:r w:rsidRPr="000A7FB9">
              <w:rPr>
                <w:i/>
                <w:sz w:val="20"/>
                <w:szCs w:val="20"/>
              </w:rPr>
              <w:t>T. harzianum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6ABDA16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17" w:firstLine="11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0.0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0.0 </w:t>
            </w:r>
            <w:r w:rsidRPr="000A7FB9">
              <w:rPr>
                <w:sz w:val="20"/>
                <w:szCs w:val="20"/>
                <w:vertAlign w:val="superscript"/>
              </w:rPr>
              <w:t>D,b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59DA28A0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firstLine="3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22.5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6.4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21556987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95" w:right="-90" w:firstLine="195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0.0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0.0 </w:t>
            </w:r>
            <w:r w:rsidRPr="000A7FB9">
              <w:rPr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E2CFE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19.2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2.9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</w:tr>
      <w:tr w:rsidR="00342607" w:rsidRPr="000A7FB9" w14:paraId="0E381FC2" w14:textId="77777777" w:rsidTr="006C0055">
        <w:trPr>
          <w:trHeight w:val="316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23AB420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i/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Stimulate</w:t>
            </w:r>
            <w:r w:rsidRPr="000A7FB9">
              <w:rPr>
                <w:sz w:val="20"/>
                <w:szCs w:val="20"/>
                <w:vertAlign w:val="superscript"/>
              </w:rPr>
              <w:t>®</w:t>
            </w:r>
            <w:r w:rsidRPr="000A7FB9">
              <w:rPr>
                <w:sz w:val="20"/>
                <w:szCs w:val="20"/>
              </w:rPr>
              <w:t xml:space="preserve"> + </w:t>
            </w:r>
            <w:r w:rsidRPr="000A7FB9">
              <w:rPr>
                <w:i/>
                <w:sz w:val="20"/>
                <w:szCs w:val="20"/>
              </w:rPr>
              <w:t>T. asperellum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011D0A38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17" w:firstLine="112"/>
              <w:jc w:val="center"/>
              <w:rPr>
                <w:color w:val="000000"/>
                <w:sz w:val="20"/>
                <w:szCs w:val="20"/>
              </w:rPr>
            </w:pPr>
            <w:r w:rsidRPr="000A7FB9">
              <w:rPr>
                <w:color w:val="000000"/>
                <w:sz w:val="20"/>
                <w:szCs w:val="20"/>
              </w:rPr>
              <w:t>16.9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>14.1</w:t>
            </w:r>
            <w:r w:rsidRPr="000A7FB9">
              <w:rPr>
                <w:color w:val="000000"/>
                <w:sz w:val="20"/>
                <w:szCs w:val="20"/>
              </w:rPr>
              <w:t xml:space="preserve"> </w:t>
            </w:r>
            <w:r w:rsidRPr="000A7FB9">
              <w:rPr>
                <w:color w:val="000000"/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521DAA9C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firstLine="3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37.0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8.3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5726F937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95" w:right="-90" w:firstLine="195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11.5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8.9 </w:t>
            </w:r>
            <w:r w:rsidRPr="000A7FB9">
              <w:rPr>
                <w:sz w:val="20"/>
                <w:szCs w:val="20"/>
                <w:vertAlign w:val="superscript"/>
              </w:rPr>
              <w:t>B,b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3906B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18.7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3.5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</w:tr>
      <w:tr w:rsidR="00342607" w:rsidRPr="000A7FB9" w14:paraId="758FF4F0" w14:textId="77777777" w:rsidTr="006C0055">
        <w:trPr>
          <w:trHeight w:val="316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A270283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i/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lastRenderedPageBreak/>
              <w:t>Stimulate</w:t>
            </w:r>
            <w:r w:rsidRPr="000A7FB9">
              <w:rPr>
                <w:sz w:val="20"/>
                <w:szCs w:val="20"/>
                <w:vertAlign w:val="superscript"/>
              </w:rPr>
              <w:t>®</w:t>
            </w:r>
            <w:r w:rsidRPr="000A7FB9">
              <w:rPr>
                <w:sz w:val="20"/>
                <w:szCs w:val="20"/>
              </w:rPr>
              <w:t xml:space="preserve"> + </w:t>
            </w:r>
            <w:r w:rsidRPr="000A7FB9">
              <w:rPr>
                <w:i/>
                <w:sz w:val="20"/>
                <w:szCs w:val="20"/>
              </w:rPr>
              <w:t>T. endophyticum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598156F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17" w:firstLine="112"/>
              <w:jc w:val="center"/>
              <w:rPr>
                <w:color w:val="000000"/>
                <w:sz w:val="20"/>
                <w:szCs w:val="20"/>
              </w:rPr>
            </w:pPr>
            <w:r w:rsidRPr="000A7FB9">
              <w:rPr>
                <w:color w:val="000000"/>
                <w:sz w:val="20"/>
                <w:szCs w:val="20"/>
              </w:rPr>
              <w:t>29.7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>15.8</w:t>
            </w:r>
            <w:r w:rsidRPr="000A7FB9">
              <w:rPr>
                <w:color w:val="000000"/>
                <w:sz w:val="20"/>
                <w:szCs w:val="20"/>
              </w:rPr>
              <w:t xml:space="preserve"> </w:t>
            </w:r>
            <w:r w:rsidRPr="000A7FB9">
              <w:rPr>
                <w:color w:val="000000"/>
                <w:sz w:val="20"/>
                <w:szCs w:val="20"/>
                <w:vertAlign w:val="superscript"/>
              </w:rPr>
              <w:t>A,b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167B25DC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firstLine="3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55.8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3.2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0D6816EE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95" w:right="-90" w:firstLine="195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18.5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9.7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4702A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22.3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4.9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</w:tr>
      <w:tr w:rsidR="00342607" w:rsidRPr="000A7FB9" w14:paraId="021400B4" w14:textId="77777777" w:rsidTr="006C0055">
        <w:trPr>
          <w:trHeight w:val="316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2EB49ACB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i/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Stimulate</w:t>
            </w:r>
            <w:r w:rsidRPr="000A7FB9">
              <w:rPr>
                <w:sz w:val="20"/>
                <w:szCs w:val="20"/>
                <w:vertAlign w:val="superscript"/>
              </w:rPr>
              <w:t>®</w:t>
            </w:r>
            <w:r w:rsidRPr="000A7FB9">
              <w:rPr>
                <w:sz w:val="20"/>
                <w:szCs w:val="20"/>
              </w:rPr>
              <w:t xml:space="preserve"> + </w:t>
            </w:r>
            <w:r w:rsidRPr="000A7FB9">
              <w:rPr>
                <w:i/>
                <w:sz w:val="20"/>
                <w:szCs w:val="20"/>
              </w:rPr>
              <w:t>T. harzianum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1A31E1C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17" w:firstLine="11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9.5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10.4 </w:t>
            </w:r>
            <w:r w:rsidRPr="000A7FB9">
              <w:rPr>
                <w:sz w:val="20"/>
                <w:szCs w:val="20"/>
                <w:vertAlign w:val="superscript"/>
              </w:rPr>
              <w:t>B,b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49C6F322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firstLine="3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43.5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4.8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706A4CD2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95" w:right="-90" w:firstLine="195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8.3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9.3 </w:t>
            </w:r>
            <w:r w:rsidRPr="000A7FB9">
              <w:rPr>
                <w:sz w:val="20"/>
                <w:szCs w:val="20"/>
                <w:vertAlign w:val="superscript"/>
              </w:rPr>
              <w:t>B,b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1FC97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24.0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6.8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</w:tr>
      <w:tr w:rsidR="00342607" w:rsidRPr="000A7FB9" w14:paraId="75BA7185" w14:textId="77777777" w:rsidTr="006C0055">
        <w:trPr>
          <w:trHeight w:val="316"/>
        </w:trPr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546BB6AE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-369" w:hanging="428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Control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434C2162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17" w:firstLine="11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0.0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0.0 </w:t>
            </w:r>
            <w:r w:rsidRPr="000A7FB9">
              <w:rPr>
                <w:sz w:val="20"/>
                <w:szCs w:val="20"/>
                <w:vertAlign w:val="superscript"/>
              </w:rPr>
              <w:t>D,b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5AA973DB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0" w:firstLine="32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41.5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3.1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  <w:tc>
          <w:tcPr>
            <w:tcW w:w="139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31CE8ECC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95" w:right="-90" w:firstLine="195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0.0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0.0 </w:t>
            </w:r>
            <w:r w:rsidRPr="000A7FB9">
              <w:rPr>
                <w:sz w:val="20"/>
                <w:szCs w:val="20"/>
                <w:vertAlign w:val="superscript"/>
              </w:rPr>
              <w:t>C,b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48F3B6" w14:textId="77777777" w:rsidR="00342607" w:rsidRPr="000A7FB9" w:rsidRDefault="00342607" w:rsidP="006C00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0"/>
              <w:jc w:val="center"/>
              <w:rPr>
                <w:sz w:val="20"/>
                <w:szCs w:val="20"/>
              </w:rPr>
            </w:pPr>
            <w:r w:rsidRPr="000A7FB9">
              <w:rPr>
                <w:sz w:val="20"/>
                <w:szCs w:val="20"/>
              </w:rPr>
              <w:t>22.2</w:t>
            </w:r>
            <w:r w:rsidRPr="000A7FB9">
              <w:rPr>
                <w:rFonts w:eastAsia="Symbol"/>
                <w:sz w:val="20"/>
                <w:szCs w:val="20"/>
              </w:rPr>
              <w:t>±</w:t>
            </w:r>
            <w:r w:rsidRPr="000A7FB9">
              <w:rPr>
                <w:sz w:val="20"/>
                <w:szCs w:val="20"/>
              </w:rPr>
              <w:t xml:space="preserve">1.5 </w:t>
            </w:r>
            <w:r w:rsidRPr="000A7FB9">
              <w:rPr>
                <w:sz w:val="20"/>
                <w:szCs w:val="20"/>
                <w:vertAlign w:val="superscript"/>
              </w:rPr>
              <w:t>A,a</w:t>
            </w:r>
          </w:p>
        </w:tc>
      </w:tr>
    </w:tbl>
    <w:p w14:paraId="0CA1E472" w14:textId="77777777" w:rsidR="00342607" w:rsidRPr="000A7FB9" w:rsidRDefault="00342607" w:rsidP="00342607">
      <w:pPr>
        <w:jc w:val="both"/>
        <w:rPr>
          <w:sz w:val="20"/>
          <w:szCs w:val="20"/>
          <w:lang w:val="en-US"/>
        </w:rPr>
      </w:pPr>
      <w:r w:rsidRPr="000A7FB9">
        <w:rPr>
          <w:sz w:val="20"/>
          <w:szCs w:val="20"/>
          <w:lang w:val="en-US"/>
        </w:rPr>
        <w:t>**</w:t>
      </w:r>
      <w:r w:rsidRPr="000A7FB9">
        <w:rPr>
          <w:color w:val="000000" w:themeColor="text1"/>
          <w:sz w:val="20"/>
          <w:szCs w:val="20"/>
          <w:lang w:val="en-US"/>
        </w:rPr>
        <w:t xml:space="preserve"> </w:t>
      </w:r>
      <w:r w:rsidRPr="000A7FB9">
        <w:rPr>
          <w:sz w:val="20"/>
          <w:szCs w:val="20"/>
          <w:lang w:val="en-US"/>
        </w:rPr>
        <w:t>Values are presented as the mean ± the standard error calculated using six replicates. The data were transformed by</w:t>
      </w:r>
      <m:oMath>
        <m:r>
          <w:rPr>
            <w:rFonts w:ascii="Cambria Math" w:hAnsi="Cambria Math"/>
            <w:sz w:val="20"/>
            <w:szCs w:val="20"/>
            <w:lang w:val="en-US"/>
          </w:rPr>
          <m:t> </m:t>
        </m:r>
        <m:rad>
          <m:radPr>
            <m:degHide m:val="1"/>
            <m:ctrlPr>
              <w:rPr>
                <w:rFonts w:ascii="Cambria Math" w:hAnsi="Cambria Math"/>
                <w:sz w:val="20"/>
                <w:szCs w:val="20"/>
              </w:rPr>
            </m:ctrlPr>
          </m:radPr>
          <m:deg/>
          <m:e>
            <m:r>
              <w:rPr>
                <w:rFonts w:ascii="Cambria Math" w:hAnsi="Cambria Math"/>
                <w:sz w:val="20"/>
                <w:szCs w:val="20"/>
              </w:rPr>
              <m:t>Y</m:t>
            </m:r>
          </m:e>
        </m:rad>
        <m:r>
          <w:rPr>
            <w:rFonts w:ascii="Cambria Math" w:hAnsi="Cambria Math"/>
            <w:sz w:val="20"/>
            <w:szCs w:val="20"/>
            <w:lang w:val="en-US"/>
          </w:rPr>
          <m:t> +0.5</m:t>
        </m:r>
      </m:oMath>
      <w:r w:rsidRPr="000A7FB9">
        <w:rPr>
          <w:sz w:val="20"/>
          <w:szCs w:val="20"/>
          <w:lang w:val="en-US"/>
        </w:rPr>
        <w:t>. The results are presented in the original scale to facilitate interpretation. Different uppercase letters indicate significant differences between treatments, and different lowercase letters indicate differences between inoculated and non-inoculated seeds, according to the Scott-Knott test, P &lt; 0.001</w:t>
      </w:r>
    </w:p>
    <w:p w14:paraId="39C596E5" w14:textId="77777777" w:rsidR="00342607" w:rsidRPr="000A7FB9" w:rsidRDefault="00342607" w:rsidP="00342607">
      <w:pPr>
        <w:spacing w:line="480" w:lineRule="auto"/>
        <w:jc w:val="both"/>
        <w:rPr>
          <w:sz w:val="20"/>
          <w:szCs w:val="20"/>
          <w:lang w:val="en-US"/>
        </w:rPr>
      </w:pPr>
    </w:p>
    <w:p w14:paraId="2FBA7ED8" w14:textId="77777777" w:rsidR="00342607" w:rsidRDefault="00342607"/>
    <w:sectPr w:rsidR="003426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607"/>
    <w:rsid w:val="00011C58"/>
    <w:rsid w:val="0006021D"/>
    <w:rsid w:val="00331A6B"/>
    <w:rsid w:val="00342607"/>
    <w:rsid w:val="00755780"/>
    <w:rsid w:val="00857596"/>
    <w:rsid w:val="00C025DD"/>
    <w:rsid w:val="00EA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59A32"/>
  <w15:chartTrackingRefBased/>
  <w15:docId w15:val="{6EF230BE-7206-497F-B77B-74407989E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607"/>
    <w:pPr>
      <w:spacing w:after="0" w:line="240" w:lineRule="auto"/>
    </w:pPr>
    <w:rPr>
      <w:rFonts w:ascii="Times New Roman" w:eastAsia="Times New Roman" w:hAnsi="Times New Roman" w:cs="Times New Roman"/>
      <w:kern w:val="0"/>
      <w:lang w:val="pt-BR" w:eastAsia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260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260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260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260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260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260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260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260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260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26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26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26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26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26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26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26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26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26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26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426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260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426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260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426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260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426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26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26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26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556</Words>
  <Characters>3170</Characters>
  <Application>Microsoft Office Word</Application>
  <DocSecurity>0</DocSecurity>
  <Lines>26</Lines>
  <Paragraphs>7</Paragraphs>
  <ScaleCrop>false</ScaleCrop>
  <Company>Springer Nature</Company>
  <LinksUpToDate>false</LinksUpToDate>
  <CharactersWithSpaces>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2025-07-14T18:03:00Z</dcterms:created>
  <dcterms:modified xsi:type="dcterms:W3CDTF">2025-07-14T18:04:00Z</dcterms:modified>
</cp:coreProperties>
</file>