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BEF968F" w14:textId="6F18E576" w:rsidR="00A32027" w:rsidRPr="00DA142E" w:rsidRDefault="00A32027" w:rsidP="00A32027">
      <w:pPr>
        <w:rPr>
          <w:rFonts w:ascii="Times New Roman" w:hAnsi="Times New Roman" w:cs="Times New Roman"/>
          <w:b/>
          <w:sz w:val="20"/>
          <w:szCs w:val="20"/>
        </w:rPr>
      </w:pPr>
      <w:r w:rsidRPr="00DA142E">
        <w:rPr>
          <w:rFonts w:ascii="Times New Roman" w:hAnsi="Times New Roman" w:cs="Times New Roman" w:hint="eastAsia"/>
          <w:b/>
          <w:sz w:val="20"/>
          <w:szCs w:val="20"/>
        </w:rPr>
        <w:t>Table S</w:t>
      </w:r>
      <w:r w:rsidR="00B826EB" w:rsidRPr="00DA142E">
        <w:rPr>
          <w:rFonts w:ascii="Times New Roman" w:hAnsi="Times New Roman" w:cs="Times New Roman" w:hint="eastAsia"/>
          <w:b/>
          <w:sz w:val="20"/>
          <w:szCs w:val="20"/>
        </w:rPr>
        <w:t>1</w:t>
      </w:r>
      <w:r w:rsidRPr="00DA142E">
        <w:rPr>
          <w:rFonts w:ascii="Times New Roman" w:hAnsi="Times New Roman" w:cs="Times New Roman" w:hint="eastAsia"/>
          <w:b/>
          <w:sz w:val="20"/>
          <w:szCs w:val="20"/>
        </w:rPr>
        <w:t>.</w:t>
      </w:r>
      <w:bookmarkStart w:id="0" w:name="_Hlk71298512"/>
      <w:bookmarkStart w:id="1" w:name="OLE_LINK38"/>
      <w:r w:rsidRPr="00DA142E">
        <w:rPr>
          <w:rFonts w:ascii="Times New Roman" w:hAnsi="Times New Roman" w:cs="Times New Roman" w:hint="eastAsia"/>
          <w:b/>
          <w:sz w:val="20"/>
          <w:szCs w:val="20"/>
        </w:rPr>
        <w:t xml:space="preserve"> </w:t>
      </w:r>
      <w:r w:rsidRPr="00DA142E">
        <w:rPr>
          <w:rFonts w:ascii="Times New Roman" w:hAnsi="Times New Roman" w:cs="Times New Roman"/>
          <w:b/>
          <w:sz w:val="20"/>
          <w:szCs w:val="20"/>
        </w:rPr>
        <w:t>Glycemic control methods before and after ICU admission among critically ill patients with T2D</w:t>
      </w:r>
      <w:bookmarkEnd w:id="0"/>
      <w:bookmarkEnd w:id="1"/>
      <w:r w:rsidRPr="00DA142E">
        <w:rPr>
          <w:rFonts w:ascii="Times New Roman" w:hAnsi="Times New Roman" w:cs="Times New Roman"/>
          <w:b/>
          <w:sz w:val="20"/>
          <w:szCs w:val="20"/>
        </w:rPr>
        <w:t>M.</w:t>
      </w:r>
    </w:p>
    <w:tbl>
      <w:tblPr>
        <w:tblStyle w:val="a6"/>
        <w:tblW w:w="16093" w:type="dxa"/>
        <w:tblInd w:w="-31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13"/>
        <w:gridCol w:w="1226"/>
        <w:gridCol w:w="1226"/>
        <w:gridCol w:w="1226"/>
        <w:gridCol w:w="1226"/>
        <w:gridCol w:w="307"/>
        <w:gridCol w:w="1226"/>
        <w:gridCol w:w="1226"/>
        <w:gridCol w:w="306"/>
        <w:gridCol w:w="1226"/>
        <w:gridCol w:w="1226"/>
        <w:gridCol w:w="255"/>
        <w:gridCol w:w="1278"/>
        <w:gridCol w:w="1226"/>
      </w:tblGrid>
      <w:tr w:rsidR="00DA142E" w:rsidRPr="00DA142E" w14:paraId="3887DD45" w14:textId="77777777" w:rsidTr="002C0196">
        <w:trPr>
          <w:trHeight w:val="326"/>
        </w:trPr>
        <w:tc>
          <w:tcPr>
            <w:tcW w:w="2913" w:type="dxa"/>
            <w:tcBorders>
              <w:top w:val="single" w:sz="4" w:space="0" w:color="auto"/>
              <w:bottom w:val="nil"/>
            </w:tcBorders>
          </w:tcPr>
          <w:p w14:paraId="516FA75E" w14:textId="77777777" w:rsidR="00B85A28" w:rsidRPr="00DA142E" w:rsidRDefault="00B85A28" w:rsidP="00E55E9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single" w:sz="4" w:space="0" w:color="auto"/>
              <w:bottom w:val="nil"/>
            </w:tcBorders>
          </w:tcPr>
          <w:p w14:paraId="6BA70ADD" w14:textId="5A7A6F04" w:rsidR="00B85A28" w:rsidRPr="00DA142E" w:rsidRDefault="00B85A28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1226" w:type="dxa"/>
            <w:tcBorders>
              <w:top w:val="single" w:sz="4" w:space="0" w:color="auto"/>
              <w:bottom w:val="single" w:sz="4" w:space="0" w:color="auto"/>
            </w:tcBorders>
          </w:tcPr>
          <w:p w14:paraId="20537ECD" w14:textId="3E02F3AB" w:rsidR="00B85A28" w:rsidRPr="00DA142E" w:rsidRDefault="00B85A28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single" w:sz="4" w:space="0" w:color="auto"/>
              <w:bottom w:val="single" w:sz="4" w:space="0" w:color="auto"/>
            </w:tcBorders>
          </w:tcPr>
          <w:p w14:paraId="777AD143" w14:textId="124AB773" w:rsidR="00B85A28" w:rsidRPr="00DA142E" w:rsidRDefault="00B85A28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142E">
              <w:rPr>
                <w:rFonts w:ascii="Times New Roman" w:hAnsi="Times New Roman" w:cs="Times New Roman" w:hint="eastAsia"/>
                <w:sz w:val="20"/>
                <w:szCs w:val="20"/>
              </w:rPr>
              <w:t>Unmached</w:t>
            </w:r>
            <w:proofErr w:type="spellEnd"/>
          </w:p>
        </w:tc>
        <w:tc>
          <w:tcPr>
            <w:tcW w:w="1226" w:type="dxa"/>
            <w:tcBorders>
              <w:top w:val="single" w:sz="4" w:space="0" w:color="auto"/>
              <w:bottom w:val="single" w:sz="4" w:space="0" w:color="auto"/>
            </w:tcBorders>
          </w:tcPr>
          <w:p w14:paraId="488F230E" w14:textId="5D6F32FD" w:rsidR="00B85A28" w:rsidRPr="00DA142E" w:rsidRDefault="00B85A28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7" w:type="dxa"/>
            <w:tcBorders>
              <w:top w:val="single" w:sz="4" w:space="0" w:color="auto"/>
              <w:bottom w:val="nil"/>
            </w:tcBorders>
          </w:tcPr>
          <w:p w14:paraId="3D075A1B" w14:textId="77777777" w:rsidR="00B85A28" w:rsidRPr="00DA142E" w:rsidRDefault="00B85A28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5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DC0635D" w14:textId="5EC94A0A" w:rsidR="00B85A28" w:rsidRPr="00DA142E" w:rsidRDefault="00B85A28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 w:hint="eastAsia"/>
                <w:sz w:val="20"/>
                <w:szCs w:val="20"/>
              </w:rPr>
              <w:t>PSM</w:t>
            </w:r>
          </w:p>
        </w:tc>
        <w:tc>
          <w:tcPr>
            <w:tcW w:w="306" w:type="dxa"/>
            <w:tcBorders>
              <w:top w:val="single" w:sz="4" w:space="0" w:color="auto"/>
              <w:bottom w:val="nil"/>
            </w:tcBorders>
          </w:tcPr>
          <w:p w14:paraId="0DBF73CC" w14:textId="77777777" w:rsidR="00B85A28" w:rsidRPr="00DA142E" w:rsidRDefault="00B85A28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5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5F472B1" w14:textId="0C0EC5CD" w:rsidR="00B85A28" w:rsidRPr="00DA142E" w:rsidRDefault="00B85A28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 w:hint="eastAsia"/>
                <w:sz w:val="20"/>
                <w:szCs w:val="20"/>
              </w:rPr>
              <w:t>PSM</w:t>
            </w:r>
          </w:p>
        </w:tc>
        <w:tc>
          <w:tcPr>
            <w:tcW w:w="255" w:type="dxa"/>
            <w:tcBorders>
              <w:top w:val="single" w:sz="4" w:space="0" w:color="auto"/>
              <w:bottom w:val="nil"/>
            </w:tcBorders>
          </w:tcPr>
          <w:p w14:paraId="0974B4DE" w14:textId="77777777" w:rsidR="00B85A28" w:rsidRPr="00DA142E" w:rsidRDefault="00B85A28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0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9143D7F" w14:textId="2B86F3CF" w:rsidR="00B85A28" w:rsidRPr="00DA142E" w:rsidRDefault="00B85A28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 w:hint="eastAsia"/>
                <w:sz w:val="20"/>
                <w:szCs w:val="20"/>
              </w:rPr>
              <w:t>PSM</w:t>
            </w:r>
          </w:p>
        </w:tc>
      </w:tr>
      <w:tr w:rsidR="00DA142E" w:rsidRPr="00DA142E" w14:paraId="489C5F46" w14:textId="77777777" w:rsidTr="002C1C8C">
        <w:trPr>
          <w:trHeight w:val="626"/>
        </w:trPr>
        <w:tc>
          <w:tcPr>
            <w:tcW w:w="2913" w:type="dxa"/>
            <w:tcBorders>
              <w:top w:val="nil"/>
              <w:bottom w:val="single" w:sz="4" w:space="0" w:color="auto"/>
            </w:tcBorders>
          </w:tcPr>
          <w:p w14:paraId="02F1026A" w14:textId="77777777" w:rsidR="00162ED1" w:rsidRPr="00DA142E" w:rsidRDefault="00162ED1" w:rsidP="00E55E9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bottom w:val="single" w:sz="4" w:space="0" w:color="auto"/>
            </w:tcBorders>
          </w:tcPr>
          <w:p w14:paraId="2C38E052" w14:textId="67B65F7F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population</w:t>
            </w:r>
          </w:p>
          <w:p w14:paraId="72F65C6B" w14:textId="1C53849E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( </w:t>
            </w:r>
            <w:r w:rsidRPr="009014C0"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=578)</w:t>
            </w:r>
          </w:p>
        </w:tc>
        <w:tc>
          <w:tcPr>
            <w:tcW w:w="1226" w:type="dxa"/>
            <w:tcBorders>
              <w:top w:val="single" w:sz="4" w:space="0" w:color="auto"/>
              <w:bottom w:val="single" w:sz="4" w:space="0" w:color="auto"/>
            </w:tcBorders>
          </w:tcPr>
          <w:p w14:paraId="008F968F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 w:hint="eastAsia"/>
                <w:sz w:val="20"/>
                <w:szCs w:val="20"/>
              </w:rPr>
              <w:t>N-N group</w:t>
            </w:r>
          </w:p>
          <w:p w14:paraId="704472C0" w14:textId="4B1355EC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( </w:t>
            </w:r>
            <w:r w:rsidRPr="009014C0"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=50)</w:t>
            </w:r>
          </w:p>
        </w:tc>
        <w:tc>
          <w:tcPr>
            <w:tcW w:w="1226" w:type="dxa"/>
            <w:tcBorders>
              <w:top w:val="single" w:sz="4" w:space="0" w:color="auto"/>
              <w:bottom w:val="single" w:sz="4" w:space="0" w:color="auto"/>
            </w:tcBorders>
          </w:tcPr>
          <w:p w14:paraId="62209E93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 w:hint="eastAsia"/>
                <w:sz w:val="20"/>
                <w:szCs w:val="20"/>
              </w:rPr>
              <w:t>N-I group</w:t>
            </w:r>
          </w:p>
          <w:p w14:paraId="0CF32684" w14:textId="3FD4253D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( </w:t>
            </w:r>
            <w:r w:rsidRPr="009014C0"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=300)</w:t>
            </w:r>
          </w:p>
        </w:tc>
        <w:tc>
          <w:tcPr>
            <w:tcW w:w="1226" w:type="dxa"/>
            <w:tcBorders>
              <w:top w:val="single" w:sz="4" w:space="0" w:color="auto"/>
              <w:bottom w:val="single" w:sz="4" w:space="0" w:color="auto"/>
            </w:tcBorders>
          </w:tcPr>
          <w:p w14:paraId="274B8D15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 w:hint="eastAsia"/>
                <w:sz w:val="20"/>
                <w:szCs w:val="20"/>
              </w:rPr>
              <w:t>I-I group</w:t>
            </w:r>
          </w:p>
          <w:p w14:paraId="671945AE" w14:textId="48A55B38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( </w:t>
            </w:r>
            <w:r w:rsidRPr="009014C0"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=228)</w:t>
            </w:r>
          </w:p>
        </w:tc>
        <w:tc>
          <w:tcPr>
            <w:tcW w:w="307" w:type="dxa"/>
            <w:tcBorders>
              <w:top w:val="nil"/>
              <w:bottom w:val="single" w:sz="4" w:space="0" w:color="auto"/>
            </w:tcBorders>
          </w:tcPr>
          <w:p w14:paraId="6F7EB87C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single" w:sz="4" w:space="0" w:color="auto"/>
              <w:bottom w:val="single" w:sz="4" w:space="0" w:color="auto"/>
            </w:tcBorders>
          </w:tcPr>
          <w:p w14:paraId="417404CF" w14:textId="5E1890FA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 w:hint="eastAsia"/>
                <w:sz w:val="20"/>
                <w:szCs w:val="20"/>
              </w:rPr>
              <w:t>N-N group</w:t>
            </w:r>
          </w:p>
          <w:p w14:paraId="4F931919" w14:textId="1AE95DC1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( </w:t>
            </w:r>
            <w:r w:rsidRPr="009014C0"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=</w:t>
            </w:r>
            <w:r w:rsidRPr="00DA142E">
              <w:rPr>
                <w:rFonts w:ascii="Times New Roman" w:hAnsi="Times New Roman" w:cs="Times New Roman" w:hint="eastAsia"/>
                <w:sz w:val="20"/>
                <w:szCs w:val="20"/>
              </w:rPr>
              <w:t>39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26" w:type="dxa"/>
            <w:tcBorders>
              <w:top w:val="single" w:sz="4" w:space="0" w:color="auto"/>
              <w:bottom w:val="single" w:sz="4" w:space="0" w:color="auto"/>
            </w:tcBorders>
          </w:tcPr>
          <w:p w14:paraId="526F613E" w14:textId="03526DB5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 w:hint="eastAsia"/>
                <w:sz w:val="20"/>
                <w:szCs w:val="20"/>
              </w:rPr>
              <w:t>N-I group</w:t>
            </w:r>
          </w:p>
          <w:p w14:paraId="5936BBB5" w14:textId="0AA946D1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( </w:t>
            </w:r>
            <w:r w:rsidRPr="009014C0"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=3</w:t>
            </w:r>
            <w:r w:rsidRPr="00DA142E">
              <w:rPr>
                <w:rFonts w:ascii="Times New Roman" w:hAnsi="Times New Roman" w:cs="Times New Roman" w:hint="eastAsia"/>
                <w:sz w:val="20"/>
                <w:szCs w:val="20"/>
              </w:rPr>
              <w:t>9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06" w:type="dxa"/>
            <w:tcBorders>
              <w:top w:val="nil"/>
              <w:bottom w:val="single" w:sz="4" w:space="0" w:color="auto"/>
            </w:tcBorders>
          </w:tcPr>
          <w:p w14:paraId="59E3BF0A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single" w:sz="4" w:space="0" w:color="auto"/>
              <w:bottom w:val="single" w:sz="4" w:space="0" w:color="auto"/>
            </w:tcBorders>
          </w:tcPr>
          <w:p w14:paraId="23CBF09D" w14:textId="04CA246B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 w:hint="eastAsia"/>
                <w:sz w:val="20"/>
                <w:szCs w:val="20"/>
              </w:rPr>
              <w:t>N-N group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 </w:t>
            </w:r>
            <w:r w:rsidRPr="009014C0"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=</w:t>
            </w:r>
            <w:r w:rsidRPr="00DA142E">
              <w:rPr>
                <w:rFonts w:ascii="Times New Roman" w:hAnsi="Times New Roman" w:cs="Times New Roman" w:hint="eastAsia"/>
                <w:sz w:val="20"/>
                <w:szCs w:val="20"/>
              </w:rPr>
              <w:t>25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26" w:type="dxa"/>
            <w:tcBorders>
              <w:top w:val="single" w:sz="4" w:space="0" w:color="auto"/>
              <w:bottom w:val="single" w:sz="4" w:space="0" w:color="auto"/>
            </w:tcBorders>
          </w:tcPr>
          <w:p w14:paraId="2D563002" w14:textId="3EF75AC6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 w:hint="eastAsia"/>
                <w:sz w:val="20"/>
                <w:szCs w:val="20"/>
              </w:rPr>
              <w:t>I-I group</w:t>
            </w:r>
          </w:p>
          <w:p w14:paraId="61DA730D" w14:textId="1B0E80BE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( </w:t>
            </w:r>
            <w:r w:rsidRPr="009014C0"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=</w:t>
            </w:r>
            <w:r w:rsidRPr="00DA142E">
              <w:rPr>
                <w:rFonts w:ascii="Times New Roman" w:hAnsi="Times New Roman" w:cs="Times New Roman" w:hint="eastAsia"/>
                <w:sz w:val="20"/>
                <w:szCs w:val="20"/>
              </w:rPr>
              <w:t>25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55" w:type="dxa"/>
            <w:tcBorders>
              <w:top w:val="nil"/>
              <w:bottom w:val="single" w:sz="4" w:space="0" w:color="auto"/>
            </w:tcBorders>
          </w:tcPr>
          <w:p w14:paraId="2E569218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single" w:sz="4" w:space="0" w:color="auto"/>
              <w:bottom w:val="single" w:sz="4" w:space="0" w:color="auto"/>
            </w:tcBorders>
          </w:tcPr>
          <w:p w14:paraId="6C4D0E7C" w14:textId="5D4B570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 w:hint="eastAsia"/>
                <w:sz w:val="20"/>
                <w:szCs w:val="20"/>
              </w:rPr>
              <w:t>N-I group</w:t>
            </w:r>
          </w:p>
          <w:p w14:paraId="147CA686" w14:textId="166DB113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( </w:t>
            </w:r>
            <w:r w:rsidRPr="009014C0"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=</w:t>
            </w:r>
            <w:r w:rsidRPr="00DA142E">
              <w:rPr>
                <w:rFonts w:ascii="Times New Roman" w:hAnsi="Times New Roman" w:cs="Times New Roman" w:hint="eastAsia"/>
                <w:sz w:val="20"/>
                <w:szCs w:val="20"/>
              </w:rPr>
              <w:t>140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26" w:type="dxa"/>
            <w:tcBorders>
              <w:top w:val="single" w:sz="4" w:space="0" w:color="auto"/>
              <w:bottom w:val="single" w:sz="4" w:space="0" w:color="auto"/>
            </w:tcBorders>
          </w:tcPr>
          <w:p w14:paraId="7E48B861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 w:hint="eastAsia"/>
                <w:sz w:val="20"/>
                <w:szCs w:val="20"/>
              </w:rPr>
              <w:t>I-I group</w:t>
            </w:r>
          </w:p>
          <w:p w14:paraId="0D0D0C45" w14:textId="092ED449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( </w:t>
            </w:r>
            <w:r w:rsidRPr="009014C0"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=</w:t>
            </w:r>
            <w:r w:rsidRPr="00DA142E">
              <w:rPr>
                <w:rFonts w:ascii="Times New Roman" w:hAnsi="Times New Roman" w:cs="Times New Roman" w:hint="eastAsia"/>
                <w:sz w:val="20"/>
                <w:szCs w:val="20"/>
              </w:rPr>
              <w:t>140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DA142E" w:rsidRPr="00DA142E" w14:paraId="5E7E1088" w14:textId="77777777" w:rsidTr="004A63E9">
        <w:trPr>
          <w:trHeight w:val="326"/>
        </w:trPr>
        <w:tc>
          <w:tcPr>
            <w:tcW w:w="2913" w:type="dxa"/>
            <w:tcBorders>
              <w:top w:val="single" w:sz="4" w:space="0" w:color="auto"/>
            </w:tcBorders>
          </w:tcPr>
          <w:p w14:paraId="4F407961" w14:textId="77777777" w:rsidR="00162ED1" w:rsidRPr="00DA142E" w:rsidRDefault="00162ED1" w:rsidP="00E55E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Glycemic control methods before ICU admission, </w:t>
            </w:r>
            <w:r w:rsidRPr="000E3F12"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(%)</w:t>
            </w:r>
          </w:p>
        </w:tc>
        <w:tc>
          <w:tcPr>
            <w:tcW w:w="1226" w:type="dxa"/>
            <w:tcBorders>
              <w:top w:val="single" w:sz="4" w:space="0" w:color="auto"/>
            </w:tcBorders>
          </w:tcPr>
          <w:p w14:paraId="777D6BDB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single" w:sz="4" w:space="0" w:color="auto"/>
            </w:tcBorders>
          </w:tcPr>
          <w:p w14:paraId="219FA6CC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single" w:sz="4" w:space="0" w:color="auto"/>
            </w:tcBorders>
          </w:tcPr>
          <w:p w14:paraId="04CEABB7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single" w:sz="4" w:space="0" w:color="auto"/>
            </w:tcBorders>
          </w:tcPr>
          <w:p w14:paraId="079E4986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7" w:type="dxa"/>
            <w:tcBorders>
              <w:top w:val="single" w:sz="4" w:space="0" w:color="auto"/>
            </w:tcBorders>
          </w:tcPr>
          <w:p w14:paraId="036BFFCD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single" w:sz="4" w:space="0" w:color="auto"/>
            </w:tcBorders>
          </w:tcPr>
          <w:p w14:paraId="5E775C70" w14:textId="6B785BF0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single" w:sz="4" w:space="0" w:color="auto"/>
            </w:tcBorders>
          </w:tcPr>
          <w:p w14:paraId="24222ED3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6" w:type="dxa"/>
            <w:tcBorders>
              <w:top w:val="single" w:sz="4" w:space="0" w:color="auto"/>
            </w:tcBorders>
          </w:tcPr>
          <w:p w14:paraId="48624B02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single" w:sz="4" w:space="0" w:color="auto"/>
            </w:tcBorders>
          </w:tcPr>
          <w:p w14:paraId="4E6B0AFA" w14:textId="1124B5E2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single" w:sz="4" w:space="0" w:color="auto"/>
            </w:tcBorders>
          </w:tcPr>
          <w:p w14:paraId="7B90E6BE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" w:type="dxa"/>
            <w:tcBorders>
              <w:top w:val="single" w:sz="4" w:space="0" w:color="auto"/>
            </w:tcBorders>
          </w:tcPr>
          <w:p w14:paraId="16B9BA71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single" w:sz="4" w:space="0" w:color="auto"/>
            </w:tcBorders>
          </w:tcPr>
          <w:p w14:paraId="00F103A2" w14:textId="4A2F616F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single" w:sz="4" w:space="0" w:color="auto"/>
            </w:tcBorders>
          </w:tcPr>
          <w:p w14:paraId="39251407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142E" w:rsidRPr="00DA142E" w14:paraId="34A23BAB" w14:textId="77777777" w:rsidTr="004A63E9">
        <w:trPr>
          <w:trHeight w:val="343"/>
        </w:trPr>
        <w:tc>
          <w:tcPr>
            <w:tcW w:w="2913" w:type="dxa"/>
          </w:tcPr>
          <w:p w14:paraId="254D1B5B" w14:textId="77777777" w:rsidR="00162ED1" w:rsidRPr="00DA142E" w:rsidRDefault="00162ED1" w:rsidP="00E55E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Insulin control</w:t>
            </w:r>
          </w:p>
        </w:tc>
        <w:tc>
          <w:tcPr>
            <w:tcW w:w="1226" w:type="dxa"/>
          </w:tcPr>
          <w:p w14:paraId="1A1F45C2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228 (100.0)</w:t>
            </w:r>
          </w:p>
        </w:tc>
        <w:tc>
          <w:tcPr>
            <w:tcW w:w="1226" w:type="dxa"/>
          </w:tcPr>
          <w:p w14:paraId="3CC3D2D5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1226" w:type="dxa"/>
          </w:tcPr>
          <w:p w14:paraId="3F7C076D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1226" w:type="dxa"/>
          </w:tcPr>
          <w:p w14:paraId="1435B678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228 (100.0)</w:t>
            </w:r>
          </w:p>
        </w:tc>
        <w:tc>
          <w:tcPr>
            <w:tcW w:w="307" w:type="dxa"/>
          </w:tcPr>
          <w:p w14:paraId="16C7DEE2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6" w:type="dxa"/>
          </w:tcPr>
          <w:p w14:paraId="6BA5D336" w14:textId="61410774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1226" w:type="dxa"/>
          </w:tcPr>
          <w:p w14:paraId="53A4B29B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306" w:type="dxa"/>
          </w:tcPr>
          <w:p w14:paraId="40A2E01F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6" w:type="dxa"/>
          </w:tcPr>
          <w:p w14:paraId="7064C50A" w14:textId="7DE4767F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1226" w:type="dxa"/>
          </w:tcPr>
          <w:p w14:paraId="64E7FD94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25 (100.0)</w:t>
            </w:r>
          </w:p>
        </w:tc>
        <w:tc>
          <w:tcPr>
            <w:tcW w:w="255" w:type="dxa"/>
          </w:tcPr>
          <w:p w14:paraId="165DF8FF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8" w:type="dxa"/>
          </w:tcPr>
          <w:p w14:paraId="32F7F4A7" w14:textId="6E322FBB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1226" w:type="dxa"/>
          </w:tcPr>
          <w:p w14:paraId="6D7174FF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140 (100.0)</w:t>
            </w:r>
          </w:p>
        </w:tc>
      </w:tr>
      <w:tr w:rsidR="00DA142E" w:rsidRPr="00DA142E" w14:paraId="7FDC50B5" w14:textId="77777777" w:rsidTr="004A63E9">
        <w:trPr>
          <w:trHeight w:val="326"/>
        </w:trPr>
        <w:tc>
          <w:tcPr>
            <w:tcW w:w="2913" w:type="dxa"/>
          </w:tcPr>
          <w:p w14:paraId="4ED7F1A7" w14:textId="77777777" w:rsidR="00162ED1" w:rsidRPr="00DA142E" w:rsidRDefault="00162ED1" w:rsidP="00E55E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Uncontrolled</w:t>
            </w:r>
          </w:p>
        </w:tc>
        <w:tc>
          <w:tcPr>
            <w:tcW w:w="1226" w:type="dxa"/>
          </w:tcPr>
          <w:p w14:paraId="4D5E6809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143 (24.7)</w:t>
            </w:r>
          </w:p>
        </w:tc>
        <w:tc>
          <w:tcPr>
            <w:tcW w:w="1226" w:type="dxa"/>
          </w:tcPr>
          <w:p w14:paraId="39CA0F57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20 (40.0)</w:t>
            </w:r>
          </w:p>
        </w:tc>
        <w:tc>
          <w:tcPr>
            <w:tcW w:w="1226" w:type="dxa"/>
          </w:tcPr>
          <w:p w14:paraId="17BB4FEE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123 (41.0)</w:t>
            </w:r>
          </w:p>
        </w:tc>
        <w:tc>
          <w:tcPr>
            <w:tcW w:w="1226" w:type="dxa"/>
          </w:tcPr>
          <w:p w14:paraId="07F61057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307" w:type="dxa"/>
          </w:tcPr>
          <w:p w14:paraId="7C9A0A11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6" w:type="dxa"/>
          </w:tcPr>
          <w:p w14:paraId="05DD99E6" w14:textId="0CBE539B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15 (38.5)</w:t>
            </w:r>
          </w:p>
        </w:tc>
        <w:tc>
          <w:tcPr>
            <w:tcW w:w="1226" w:type="dxa"/>
          </w:tcPr>
          <w:p w14:paraId="2165BA30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20 (51.3)</w:t>
            </w:r>
          </w:p>
        </w:tc>
        <w:tc>
          <w:tcPr>
            <w:tcW w:w="306" w:type="dxa"/>
          </w:tcPr>
          <w:p w14:paraId="26DE4D42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6" w:type="dxa"/>
          </w:tcPr>
          <w:p w14:paraId="56A48EAA" w14:textId="437CD403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8 (32.0)</w:t>
            </w:r>
          </w:p>
        </w:tc>
        <w:tc>
          <w:tcPr>
            <w:tcW w:w="1226" w:type="dxa"/>
          </w:tcPr>
          <w:p w14:paraId="0201F7B0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255" w:type="dxa"/>
          </w:tcPr>
          <w:p w14:paraId="0262AD44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8" w:type="dxa"/>
          </w:tcPr>
          <w:p w14:paraId="2087CBF1" w14:textId="2E25FCDE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59 (42.1)</w:t>
            </w:r>
          </w:p>
        </w:tc>
        <w:tc>
          <w:tcPr>
            <w:tcW w:w="1226" w:type="dxa"/>
          </w:tcPr>
          <w:p w14:paraId="14A7AE74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</w:tr>
      <w:tr w:rsidR="00DA142E" w:rsidRPr="00DA142E" w14:paraId="7753EE49" w14:textId="77777777" w:rsidTr="004A63E9">
        <w:trPr>
          <w:trHeight w:val="326"/>
        </w:trPr>
        <w:tc>
          <w:tcPr>
            <w:tcW w:w="2913" w:type="dxa"/>
          </w:tcPr>
          <w:p w14:paraId="42113547" w14:textId="77777777" w:rsidR="00162ED1" w:rsidRPr="00DA142E" w:rsidRDefault="00162ED1" w:rsidP="00E55E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Diet controlled</w:t>
            </w:r>
          </w:p>
        </w:tc>
        <w:tc>
          <w:tcPr>
            <w:tcW w:w="1226" w:type="dxa"/>
          </w:tcPr>
          <w:p w14:paraId="2935B27F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4 (0.7)</w:t>
            </w:r>
          </w:p>
        </w:tc>
        <w:tc>
          <w:tcPr>
            <w:tcW w:w="1226" w:type="dxa"/>
          </w:tcPr>
          <w:p w14:paraId="0C0D737A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1226" w:type="dxa"/>
          </w:tcPr>
          <w:p w14:paraId="7B13D1C7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4 (1.3)</w:t>
            </w:r>
          </w:p>
        </w:tc>
        <w:tc>
          <w:tcPr>
            <w:tcW w:w="1226" w:type="dxa"/>
          </w:tcPr>
          <w:p w14:paraId="4263C3EB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307" w:type="dxa"/>
          </w:tcPr>
          <w:p w14:paraId="41C91D67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6" w:type="dxa"/>
          </w:tcPr>
          <w:p w14:paraId="085FD52F" w14:textId="3C81272F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1226" w:type="dxa"/>
          </w:tcPr>
          <w:p w14:paraId="5F821223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 (2.6)</w:t>
            </w:r>
          </w:p>
        </w:tc>
        <w:tc>
          <w:tcPr>
            <w:tcW w:w="306" w:type="dxa"/>
          </w:tcPr>
          <w:p w14:paraId="68398919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6" w:type="dxa"/>
          </w:tcPr>
          <w:p w14:paraId="1BFEAD0C" w14:textId="3946B278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1226" w:type="dxa"/>
          </w:tcPr>
          <w:p w14:paraId="14416128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255" w:type="dxa"/>
          </w:tcPr>
          <w:p w14:paraId="219AFFFA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8" w:type="dxa"/>
          </w:tcPr>
          <w:p w14:paraId="2B38ED0F" w14:textId="1E9DAA4D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 (1.4)</w:t>
            </w:r>
          </w:p>
        </w:tc>
        <w:tc>
          <w:tcPr>
            <w:tcW w:w="1226" w:type="dxa"/>
          </w:tcPr>
          <w:p w14:paraId="41EB34C3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</w:tr>
      <w:tr w:rsidR="00DA142E" w:rsidRPr="00DA142E" w14:paraId="2D2F87AE" w14:textId="77777777" w:rsidTr="004A63E9">
        <w:trPr>
          <w:trHeight w:val="343"/>
        </w:trPr>
        <w:tc>
          <w:tcPr>
            <w:tcW w:w="2913" w:type="dxa"/>
          </w:tcPr>
          <w:p w14:paraId="69E9515D" w14:textId="77777777" w:rsidR="00162ED1" w:rsidRPr="00DA142E" w:rsidRDefault="00162ED1" w:rsidP="00E55E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Oral anti-diabetic drugs but name was uncertain</w:t>
            </w:r>
          </w:p>
        </w:tc>
        <w:tc>
          <w:tcPr>
            <w:tcW w:w="1226" w:type="dxa"/>
          </w:tcPr>
          <w:p w14:paraId="36E35DBD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90 (15.6)</w:t>
            </w:r>
          </w:p>
        </w:tc>
        <w:tc>
          <w:tcPr>
            <w:tcW w:w="1226" w:type="dxa"/>
          </w:tcPr>
          <w:p w14:paraId="4B8FE64A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3 (6.0)</w:t>
            </w:r>
          </w:p>
        </w:tc>
        <w:tc>
          <w:tcPr>
            <w:tcW w:w="1226" w:type="dxa"/>
          </w:tcPr>
          <w:p w14:paraId="6A827B6C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74 (24.7)</w:t>
            </w:r>
          </w:p>
        </w:tc>
        <w:tc>
          <w:tcPr>
            <w:tcW w:w="1226" w:type="dxa"/>
          </w:tcPr>
          <w:p w14:paraId="2AC5D692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13 (5.7)</w:t>
            </w:r>
          </w:p>
        </w:tc>
        <w:tc>
          <w:tcPr>
            <w:tcW w:w="307" w:type="dxa"/>
          </w:tcPr>
          <w:p w14:paraId="688A41EB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6" w:type="dxa"/>
          </w:tcPr>
          <w:p w14:paraId="02C56DF1" w14:textId="5B79BE66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3 (7.7)</w:t>
            </w:r>
          </w:p>
        </w:tc>
        <w:tc>
          <w:tcPr>
            <w:tcW w:w="1226" w:type="dxa"/>
          </w:tcPr>
          <w:p w14:paraId="6B17744A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11 (28.2)</w:t>
            </w:r>
          </w:p>
        </w:tc>
        <w:tc>
          <w:tcPr>
            <w:tcW w:w="306" w:type="dxa"/>
          </w:tcPr>
          <w:p w14:paraId="6E5AE9EB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6" w:type="dxa"/>
          </w:tcPr>
          <w:p w14:paraId="7DD52E7F" w14:textId="024D6651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3 (12.0)</w:t>
            </w:r>
          </w:p>
        </w:tc>
        <w:tc>
          <w:tcPr>
            <w:tcW w:w="1226" w:type="dxa"/>
          </w:tcPr>
          <w:p w14:paraId="7665B964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 (8.0)</w:t>
            </w:r>
          </w:p>
        </w:tc>
        <w:tc>
          <w:tcPr>
            <w:tcW w:w="255" w:type="dxa"/>
          </w:tcPr>
          <w:p w14:paraId="044B62B4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8" w:type="dxa"/>
          </w:tcPr>
          <w:p w14:paraId="378629E3" w14:textId="525AE68C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39 (27.9)</w:t>
            </w:r>
          </w:p>
        </w:tc>
        <w:tc>
          <w:tcPr>
            <w:tcW w:w="1226" w:type="dxa"/>
          </w:tcPr>
          <w:p w14:paraId="3101CD58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8 (5.7)</w:t>
            </w:r>
          </w:p>
        </w:tc>
      </w:tr>
      <w:tr w:rsidR="00DA142E" w:rsidRPr="00DA142E" w14:paraId="24C9C54D" w14:textId="77777777" w:rsidTr="004A63E9">
        <w:trPr>
          <w:trHeight w:val="326"/>
        </w:trPr>
        <w:tc>
          <w:tcPr>
            <w:tcW w:w="2913" w:type="dxa"/>
          </w:tcPr>
          <w:p w14:paraId="1374E878" w14:textId="77777777" w:rsidR="00162ED1" w:rsidRPr="00DA142E" w:rsidRDefault="00162ED1" w:rsidP="00E55E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Metformin</w:t>
            </w:r>
          </w:p>
        </w:tc>
        <w:tc>
          <w:tcPr>
            <w:tcW w:w="1226" w:type="dxa"/>
          </w:tcPr>
          <w:p w14:paraId="0706F74C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81 (14.0)</w:t>
            </w:r>
          </w:p>
        </w:tc>
        <w:tc>
          <w:tcPr>
            <w:tcW w:w="1226" w:type="dxa"/>
          </w:tcPr>
          <w:p w14:paraId="3149DED3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17 (34.0)</w:t>
            </w:r>
          </w:p>
        </w:tc>
        <w:tc>
          <w:tcPr>
            <w:tcW w:w="1226" w:type="dxa"/>
          </w:tcPr>
          <w:p w14:paraId="79F611AD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54 (18.0)</w:t>
            </w:r>
          </w:p>
        </w:tc>
        <w:tc>
          <w:tcPr>
            <w:tcW w:w="1226" w:type="dxa"/>
          </w:tcPr>
          <w:p w14:paraId="70110F8F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10 (4.4)</w:t>
            </w:r>
          </w:p>
        </w:tc>
        <w:tc>
          <w:tcPr>
            <w:tcW w:w="307" w:type="dxa"/>
          </w:tcPr>
          <w:p w14:paraId="4638E128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6" w:type="dxa"/>
          </w:tcPr>
          <w:p w14:paraId="598EC893" w14:textId="1B0FBFAC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13 (33.3)</w:t>
            </w:r>
          </w:p>
        </w:tc>
        <w:tc>
          <w:tcPr>
            <w:tcW w:w="1226" w:type="dxa"/>
          </w:tcPr>
          <w:p w14:paraId="55B19155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4 (10.3)</w:t>
            </w:r>
          </w:p>
        </w:tc>
        <w:tc>
          <w:tcPr>
            <w:tcW w:w="306" w:type="dxa"/>
          </w:tcPr>
          <w:p w14:paraId="3DF79EEC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6" w:type="dxa"/>
          </w:tcPr>
          <w:p w14:paraId="1821533B" w14:textId="30CCDAEE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9 (36.0)</w:t>
            </w:r>
          </w:p>
        </w:tc>
        <w:tc>
          <w:tcPr>
            <w:tcW w:w="1226" w:type="dxa"/>
          </w:tcPr>
          <w:p w14:paraId="5182C0BF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3 (12.0)</w:t>
            </w:r>
          </w:p>
        </w:tc>
        <w:tc>
          <w:tcPr>
            <w:tcW w:w="255" w:type="dxa"/>
          </w:tcPr>
          <w:p w14:paraId="7F70326A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8" w:type="dxa"/>
          </w:tcPr>
          <w:p w14:paraId="20292FB6" w14:textId="5B163EB3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17 (12.1)</w:t>
            </w:r>
          </w:p>
        </w:tc>
        <w:tc>
          <w:tcPr>
            <w:tcW w:w="1226" w:type="dxa"/>
          </w:tcPr>
          <w:p w14:paraId="6718282A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8 (5.7)</w:t>
            </w:r>
          </w:p>
        </w:tc>
      </w:tr>
      <w:tr w:rsidR="00DA142E" w:rsidRPr="00DA142E" w14:paraId="36EAD74A" w14:textId="77777777" w:rsidTr="004A63E9">
        <w:trPr>
          <w:trHeight w:val="343"/>
        </w:trPr>
        <w:tc>
          <w:tcPr>
            <w:tcW w:w="2913" w:type="dxa"/>
          </w:tcPr>
          <w:p w14:paraId="6BA2DFFB" w14:textId="77777777" w:rsidR="00162ED1" w:rsidRPr="00DA142E" w:rsidRDefault="00162ED1" w:rsidP="00E55E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α-</w:t>
            </w:r>
            <w:proofErr w:type="spellStart"/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glucosidase_inhibitor</w:t>
            </w:r>
            <w:proofErr w:type="spellEnd"/>
          </w:p>
        </w:tc>
        <w:tc>
          <w:tcPr>
            <w:tcW w:w="1226" w:type="dxa"/>
          </w:tcPr>
          <w:p w14:paraId="6277852F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70 (12.1)</w:t>
            </w:r>
          </w:p>
        </w:tc>
        <w:tc>
          <w:tcPr>
            <w:tcW w:w="1226" w:type="dxa"/>
          </w:tcPr>
          <w:p w14:paraId="1E3D5696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14 (28.0)</w:t>
            </w:r>
          </w:p>
        </w:tc>
        <w:tc>
          <w:tcPr>
            <w:tcW w:w="1226" w:type="dxa"/>
          </w:tcPr>
          <w:p w14:paraId="322F6B4B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37 (12.3)</w:t>
            </w:r>
          </w:p>
        </w:tc>
        <w:tc>
          <w:tcPr>
            <w:tcW w:w="1226" w:type="dxa"/>
          </w:tcPr>
          <w:p w14:paraId="6033FBEE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19 (8.3)</w:t>
            </w:r>
          </w:p>
        </w:tc>
        <w:tc>
          <w:tcPr>
            <w:tcW w:w="307" w:type="dxa"/>
          </w:tcPr>
          <w:p w14:paraId="3C8CD1E6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6" w:type="dxa"/>
          </w:tcPr>
          <w:p w14:paraId="4554B194" w14:textId="0F2293CD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12 (30.8)</w:t>
            </w:r>
          </w:p>
        </w:tc>
        <w:tc>
          <w:tcPr>
            <w:tcW w:w="1226" w:type="dxa"/>
          </w:tcPr>
          <w:p w14:paraId="5D2D459E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4 (10.3)</w:t>
            </w:r>
          </w:p>
        </w:tc>
        <w:tc>
          <w:tcPr>
            <w:tcW w:w="306" w:type="dxa"/>
          </w:tcPr>
          <w:p w14:paraId="7D8B7A71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6" w:type="dxa"/>
          </w:tcPr>
          <w:p w14:paraId="2CD4A9D9" w14:textId="5F98A1FE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7 (28.0)</w:t>
            </w:r>
          </w:p>
        </w:tc>
        <w:tc>
          <w:tcPr>
            <w:tcW w:w="1226" w:type="dxa"/>
          </w:tcPr>
          <w:p w14:paraId="7584AF70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 (8.0)</w:t>
            </w:r>
          </w:p>
        </w:tc>
        <w:tc>
          <w:tcPr>
            <w:tcW w:w="255" w:type="dxa"/>
          </w:tcPr>
          <w:p w14:paraId="6E75E7D5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8" w:type="dxa"/>
          </w:tcPr>
          <w:p w14:paraId="7E4B5212" w14:textId="0E4B0119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15 (10.7)</w:t>
            </w:r>
          </w:p>
        </w:tc>
        <w:tc>
          <w:tcPr>
            <w:tcW w:w="1226" w:type="dxa"/>
          </w:tcPr>
          <w:p w14:paraId="2A987C71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11 (7.9)</w:t>
            </w:r>
          </w:p>
        </w:tc>
      </w:tr>
      <w:tr w:rsidR="00DA142E" w:rsidRPr="00DA142E" w14:paraId="12422D39" w14:textId="77777777" w:rsidTr="004A63E9">
        <w:trPr>
          <w:trHeight w:val="343"/>
        </w:trPr>
        <w:tc>
          <w:tcPr>
            <w:tcW w:w="2913" w:type="dxa"/>
          </w:tcPr>
          <w:p w14:paraId="6A51FC5C" w14:textId="77777777" w:rsidR="00162ED1" w:rsidRPr="00DA142E" w:rsidRDefault="00162ED1" w:rsidP="00E55E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Sulfonylureas</w:t>
            </w:r>
          </w:p>
        </w:tc>
        <w:tc>
          <w:tcPr>
            <w:tcW w:w="1226" w:type="dxa"/>
          </w:tcPr>
          <w:p w14:paraId="664B4463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50 (8.7)</w:t>
            </w:r>
          </w:p>
        </w:tc>
        <w:tc>
          <w:tcPr>
            <w:tcW w:w="1226" w:type="dxa"/>
          </w:tcPr>
          <w:p w14:paraId="708B8A8A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6 (12.0)</w:t>
            </w:r>
          </w:p>
        </w:tc>
        <w:tc>
          <w:tcPr>
            <w:tcW w:w="1226" w:type="dxa"/>
          </w:tcPr>
          <w:p w14:paraId="344EC4A6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37 (12.3)</w:t>
            </w:r>
          </w:p>
        </w:tc>
        <w:tc>
          <w:tcPr>
            <w:tcW w:w="1226" w:type="dxa"/>
          </w:tcPr>
          <w:p w14:paraId="4CDAD92A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7 (3.1)</w:t>
            </w:r>
          </w:p>
        </w:tc>
        <w:tc>
          <w:tcPr>
            <w:tcW w:w="307" w:type="dxa"/>
          </w:tcPr>
          <w:p w14:paraId="7296CA32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6" w:type="dxa"/>
          </w:tcPr>
          <w:p w14:paraId="02C9F754" w14:textId="015D47C4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5 (12.8)</w:t>
            </w:r>
          </w:p>
        </w:tc>
        <w:tc>
          <w:tcPr>
            <w:tcW w:w="1226" w:type="dxa"/>
          </w:tcPr>
          <w:p w14:paraId="1922078B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3 (7.7)</w:t>
            </w:r>
          </w:p>
        </w:tc>
        <w:tc>
          <w:tcPr>
            <w:tcW w:w="306" w:type="dxa"/>
          </w:tcPr>
          <w:p w14:paraId="7602A36E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6" w:type="dxa"/>
          </w:tcPr>
          <w:p w14:paraId="4988118D" w14:textId="6AE533D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3 (12.0)</w:t>
            </w:r>
          </w:p>
        </w:tc>
        <w:tc>
          <w:tcPr>
            <w:tcW w:w="1226" w:type="dxa"/>
          </w:tcPr>
          <w:p w14:paraId="04162598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 (8.0)</w:t>
            </w:r>
          </w:p>
        </w:tc>
        <w:tc>
          <w:tcPr>
            <w:tcW w:w="255" w:type="dxa"/>
          </w:tcPr>
          <w:p w14:paraId="42601BBA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8" w:type="dxa"/>
          </w:tcPr>
          <w:p w14:paraId="60ACE3C0" w14:textId="3C4BC8B8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15 (10.7)</w:t>
            </w:r>
          </w:p>
        </w:tc>
        <w:tc>
          <w:tcPr>
            <w:tcW w:w="1226" w:type="dxa"/>
          </w:tcPr>
          <w:p w14:paraId="63AA2B0B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3 (2.1)</w:t>
            </w:r>
          </w:p>
        </w:tc>
      </w:tr>
      <w:tr w:rsidR="00DA142E" w:rsidRPr="00DA142E" w14:paraId="4B72EB9B" w14:textId="77777777" w:rsidTr="004A63E9">
        <w:trPr>
          <w:trHeight w:val="343"/>
        </w:trPr>
        <w:tc>
          <w:tcPr>
            <w:tcW w:w="2913" w:type="dxa"/>
          </w:tcPr>
          <w:p w14:paraId="0FCDB096" w14:textId="77777777" w:rsidR="00162ED1" w:rsidRPr="00DA142E" w:rsidRDefault="00162ED1" w:rsidP="00E55E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Glinides</w:t>
            </w:r>
            <w:proofErr w:type="spellEnd"/>
          </w:p>
        </w:tc>
        <w:tc>
          <w:tcPr>
            <w:tcW w:w="1226" w:type="dxa"/>
          </w:tcPr>
          <w:p w14:paraId="60FC2BE7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9 (1.6)</w:t>
            </w:r>
          </w:p>
        </w:tc>
        <w:tc>
          <w:tcPr>
            <w:tcW w:w="1226" w:type="dxa"/>
          </w:tcPr>
          <w:p w14:paraId="452D2CB6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 (2.0)</w:t>
            </w:r>
          </w:p>
        </w:tc>
        <w:tc>
          <w:tcPr>
            <w:tcW w:w="1226" w:type="dxa"/>
          </w:tcPr>
          <w:p w14:paraId="71191C41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5 (1.7)</w:t>
            </w:r>
          </w:p>
        </w:tc>
        <w:tc>
          <w:tcPr>
            <w:tcW w:w="1226" w:type="dxa"/>
          </w:tcPr>
          <w:p w14:paraId="6B5DD728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3 (1.3)</w:t>
            </w:r>
          </w:p>
        </w:tc>
        <w:tc>
          <w:tcPr>
            <w:tcW w:w="307" w:type="dxa"/>
          </w:tcPr>
          <w:p w14:paraId="7B409074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6" w:type="dxa"/>
          </w:tcPr>
          <w:p w14:paraId="0A1408CE" w14:textId="1DD7CF83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1226" w:type="dxa"/>
          </w:tcPr>
          <w:p w14:paraId="3DA27046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306" w:type="dxa"/>
          </w:tcPr>
          <w:p w14:paraId="0DDC1586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6" w:type="dxa"/>
          </w:tcPr>
          <w:p w14:paraId="1BB9F211" w14:textId="5E44BB8E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 (4.0)</w:t>
            </w:r>
          </w:p>
        </w:tc>
        <w:tc>
          <w:tcPr>
            <w:tcW w:w="1226" w:type="dxa"/>
          </w:tcPr>
          <w:p w14:paraId="47883856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255" w:type="dxa"/>
          </w:tcPr>
          <w:p w14:paraId="39F5DF00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8" w:type="dxa"/>
          </w:tcPr>
          <w:p w14:paraId="4FE623FE" w14:textId="7C148316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3 (2.1)</w:t>
            </w:r>
          </w:p>
        </w:tc>
        <w:tc>
          <w:tcPr>
            <w:tcW w:w="1226" w:type="dxa"/>
          </w:tcPr>
          <w:p w14:paraId="4AFF9E91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3 (2.1)</w:t>
            </w:r>
          </w:p>
        </w:tc>
      </w:tr>
      <w:tr w:rsidR="00DA142E" w:rsidRPr="00DA142E" w14:paraId="7B897776" w14:textId="77777777" w:rsidTr="004A63E9">
        <w:trPr>
          <w:trHeight w:val="343"/>
        </w:trPr>
        <w:tc>
          <w:tcPr>
            <w:tcW w:w="2913" w:type="dxa"/>
          </w:tcPr>
          <w:p w14:paraId="12C5655D" w14:textId="77777777" w:rsidR="00162ED1" w:rsidRPr="00DA142E" w:rsidRDefault="00162ED1" w:rsidP="00E55E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Dipeptidyl</w:t>
            </w:r>
            <w:proofErr w:type="spellEnd"/>
            <w:r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peptidase-4 inhibitors</w:t>
            </w:r>
          </w:p>
        </w:tc>
        <w:tc>
          <w:tcPr>
            <w:tcW w:w="1226" w:type="dxa"/>
          </w:tcPr>
          <w:p w14:paraId="39CE6246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12 (2.1)</w:t>
            </w:r>
          </w:p>
        </w:tc>
        <w:tc>
          <w:tcPr>
            <w:tcW w:w="1226" w:type="dxa"/>
          </w:tcPr>
          <w:p w14:paraId="3D9CE7D4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5 (10.0)</w:t>
            </w:r>
          </w:p>
        </w:tc>
        <w:tc>
          <w:tcPr>
            <w:tcW w:w="1226" w:type="dxa"/>
          </w:tcPr>
          <w:p w14:paraId="47768608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4 (1.3)</w:t>
            </w:r>
          </w:p>
        </w:tc>
        <w:tc>
          <w:tcPr>
            <w:tcW w:w="1226" w:type="dxa"/>
          </w:tcPr>
          <w:p w14:paraId="2900CED4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3 (1.3)</w:t>
            </w:r>
          </w:p>
        </w:tc>
        <w:tc>
          <w:tcPr>
            <w:tcW w:w="307" w:type="dxa"/>
          </w:tcPr>
          <w:p w14:paraId="587142F9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6" w:type="dxa"/>
          </w:tcPr>
          <w:p w14:paraId="1F0B6067" w14:textId="76F2B75C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4 (10.3)</w:t>
            </w:r>
          </w:p>
        </w:tc>
        <w:tc>
          <w:tcPr>
            <w:tcW w:w="1226" w:type="dxa"/>
          </w:tcPr>
          <w:p w14:paraId="127E0A8A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306" w:type="dxa"/>
          </w:tcPr>
          <w:p w14:paraId="5CC50C05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6" w:type="dxa"/>
          </w:tcPr>
          <w:p w14:paraId="08670FAD" w14:textId="4F326E7A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3 (12.0)</w:t>
            </w:r>
          </w:p>
        </w:tc>
        <w:tc>
          <w:tcPr>
            <w:tcW w:w="1226" w:type="dxa"/>
          </w:tcPr>
          <w:p w14:paraId="74D11485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255" w:type="dxa"/>
          </w:tcPr>
          <w:p w14:paraId="3D898F20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8" w:type="dxa"/>
          </w:tcPr>
          <w:p w14:paraId="140D26C2" w14:textId="2878CE28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 (0.7)</w:t>
            </w:r>
          </w:p>
        </w:tc>
        <w:tc>
          <w:tcPr>
            <w:tcW w:w="1226" w:type="dxa"/>
          </w:tcPr>
          <w:p w14:paraId="57949E4B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 (0.7)</w:t>
            </w:r>
          </w:p>
        </w:tc>
      </w:tr>
      <w:tr w:rsidR="00DA142E" w:rsidRPr="00DA142E" w14:paraId="205DFC9D" w14:textId="77777777" w:rsidTr="004A63E9">
        <w:trPr>
          <w:trHeight w:val="343"/>
        </w:trPr>
        <w:tc>
          <w:tcPr>
            <w:tcW w:w="2913" w:type="dxa"/>
          </w:tcPr>
          <w:p w14:paraId="63B8F05D" w14:textId="77777777" w:rsidR="00162ED1" w:rsidRPr="00DA142E" w:rsidRDefault="00162ED1" w:rsidP="00E55E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Insulin sensitizing agents</w:t>
            </w:r>
          </w:p>
        </w:tc>
        <w:tc>
          <w:tcPr>
            <w:tcW w:w="1226" w:type="dxa"/>
          </w:tcPr>
          <w:p w14:paraId="48E9FB6C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3 (0.5)</w:t>
            </w:r>
          </w:p>
        </w:tc>
        <w:tc>
          <w:tcPr>
            <w:tcW w:w="1226" w:type="dxa"/>
          </w:tcPr>
          <w:p w14:paraId="535F3DB1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 (4.0)</w:t>
            </w:r>
          </w:p>
        </w:tc>
        <w:tc>
          <w:tcPr>
            <w:tcW w:w="1226" w:type="dxa"/>
          </w:tcPr>
          <w:p w14:paraId="07CE98E1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 (0.3)</w:t>
            </w:r>
          </w:p>
        </w:tc>
        <w:tc>
          <w:tcPr>
            <w:tcW w:w="1226" w:type="dxa"/>
          </w:tcPr>
          <w:p w14:paraId="1BCBA098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307" w:type="dxa"/>
          </w:tcPr>
          <w:p w14:paraId="3FC354C6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6" w:type="dxa"/>
          </w:tcPr>
          <w:p w14:paraId="6DDCAB2D" w14:textId="0C2342B8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 (2.6)</w:t>
            </w:r>
          </w:p>
        </w:tc>
        <w:tc>
          <w:tcPr>
            <w:tcW w:w="1226" w:type="dxa"/>
          </w:tcPr>
          <w:p w14:paraId="459FD3E2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306" w:type="dxa"/>
          </w:tcPr>
          <w:p w14:paraId="3A72C7C7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6" w:type="dxa"/>
          </w:tcPr>
          <w:p w14:paraId="1F906C94" w14:textId="0E6B0385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 (4.0)</w:t>
            </w:r>
          </w:p>
        </w:tc>
        <w:tc>
          <w:tcPr>
            <w:tcW w:w="1226" w:type="dxa"/>
          </w:tcPr>
          <w:p w14:paraId="02A23DB0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255" w:type="dxa"/>
          </w:tcPr>
          <w:p w14:paraId="1FD91C0F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8" w:type="dxa"/>
          </w:tcPr>
          <w:p w14:paraId="25254D33" w14:textId="61449A1C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1226" w:type="dxa"/>
          </w:tcPr>
          <w:p w14:paraId="230F6337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</w:tr>
      <w:tr w:rsidR="00DA142E" w:rsidRPr="00DA142E" w14:paraId="6A6A59FC" w14:textId="77777777" w:rsidTr="004A63E9">
        <w:trPr>
          <w:trHeight w:val="343"/>
        </w:trPr>
        <w:tc>
          <w:tcPr>
            <w:tcW w:w="2913" w:type="dxa"/>
          </w:tcPr>
          <w:p w14:paraId="50B0DF63" w14:textId="77777777" w:rsidR="00162ED1" w:rsidRPr="00DA142E" w:rsidRDefault="00162ED1" w:rsidP="00E55E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SGLT-2 inhibitors</w:t>
            </w:r>
          </w:p>
        </w:tc>
        <w:tc>
          <w:tcPr>
            <w:tcW w:w="1226" w:type="dxa"/>
          </w:tcPr>
          <w:p w14:paraId="2C76B654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 (0.3)</w:t>
            </w:r>
          </w:p>
        </w:tc>
        <w:tc>
          <w:tcPr>
            <w:tcW w:w="1226" w:type="dxa"/>
          </w:tcPr>
          <w:p w14:paraId="613D746E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1226" w:type="dxa"/>
          </w:tcPr>
          <w:p w14:paraId="0DA8777B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1226" w:type="dxa"/>
          </w:tcPr>
          <w:p w14:paraId="12FC6328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 (0.9)</w:t>
            </w:r>
          </w:p>
        </w:tc>
        <w:tc>
          <w:tcPr>
            <w:tcW w:w="307" w:type="dxa"/>
          </w:tcPr>
          <w:p w14:paraId="3CE38368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6" w:type="dxa"/>
          </w:tcPr>
          <w:p w14:paraId="7774B538" w14:textId="43981828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1226" w:type="dxa"/>
          </w:tcPr>
          <w:p w14:paraId="53590E51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306" w:type="dxa"/>
          </w:tcPr>
          <w:p w14:paraId="69CD3D64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6" w:type="dxa"/>
          </w:tcPr>
          <w:p w14:paraId="1A8725B3" w14:textId="6066FB8D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1226" w:type="dxa"/>
          </w:tcPr>
          <w:p w14:paraId="4DBE098F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255" w:type="dxa"/>
          </w:tcPr>
          <w:p w14:paraId="5A451262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8" w:type="dxa"/>
          </w:tcPr>
          <w:p w14:paraId="0E81A25F" w14:textId="671636E6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1226" w:type="dxa"/>
          </w:tcPr>
          <w:p w14:paraId="1E3ECDD0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 (1.4)</w:t>
            </w:r>
          </w:p>
        </w:tc>
      </w:tr>
      <w:tr w:rsidR="00DA142E" w:rsidRPr="00DA142E" w14:paraId="2BA50C57" w14:textId="77777777" w:rsidTr="004A63E9">
        <w:trPr>
          <w:trHeight w:val="343"/>
        </w:trPr>
        <w:tc>
          <w:tcPr>
            <w:tcW w:w="2913" w:type="dxa"/>
          </w:tcPr>
          <w:p w14:paraId="0D0B05F2" w14:textId="77777777" w:rsidR="00162ED1" w:rsidRPr="00DA142E" w:rsidRDefault="00162ED1" w:rsidP="00E55E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GLP-1 receptor agonists</w:t>
            </w:r>
          </w:p>
        </w:tc>
        <w:tc>
          <w:tcPr>
            <w:tcW w:w="1226" w:type="dxa"/>
          </w:tcPr>
          <w:p w14:paraId="7AEFCFE1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1226" w:type="dxa"/>
          </w:tcPr>
          <w:p w14:paraId="5D06E911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1226" w:type="dxa"/>
          </w:tcPr>
          <w:p w14:paraId="6D281474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1226" w:type="dxa"/>
          </w:tcPr>
          <w:p w14:paraId="35A599D5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307" w:type="dxa"/>
          </w:tcPr>
          <w:p w14:paraId="32627B61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6" w:type="dxa"/>
          </w:tcPr>
          <w:p w14:paraId="2D0B453D" w14:textId="7F35148E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1226" w:type="dxa"/>
          </w:tcPr>
          <w:p w14:paraId="246C0C3B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306" w:type="dxa"/>
          </w:tcPr>
          <w:p w14:paraId="34DF1B3A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6" w:type="dxa"/>
          </w:tcPr>
          <w:p w14:paraId="601DE975" w14:textId="01B9181F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1226" w:type="dxa"/>
          </w:tcPr>
          <w:p w14:paraId="769205EB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255" w:type="dxa"/>
          </w:tcPr>
          <w:p w14:paraId="5A803F1D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8" w:type="dxa"/>
          </w:tcPr>
          <w:p w14:paraId="5AF9EF19" w14:textId="26DF2AF8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1226" w:type="dxa"/>
          </w:tcPr>
          <w:p w14:paraId="41566D1F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</w:tr>
      <w:tr w:rsidR="00DA142E" w:rsidRPr="00DA142E" w14:paraId="6AE7082B" w14:textId="77777777" w:rsidTr="004A63E9">
        <w:trPr>
          <w:trHeight w:val="343"/>
        </w:trPr>
        <w:tc>
          <w:tcPr>
            <w:tcW w:w="2913" w:type="dxa"/>
          </w:tcPr>
          <w:p w14:paraId="75D7236B" w14:textId="77777777" w:rsidR="00162ED1" w:rsidRPr="00DA142E" w:rsidRDefault="00162ED1" w:rsidP="00E55E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Traditional </w:t>
            </w:r>
            <w:proofErr w:type="spellStart"/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chinese</w:t>
            </w:r>
            <w:proofErr w:type="spellEnd"/>
            <w:r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medicine</w:t>
            </w:r>
          </w:p>
        </w:tc>
        <w:tc>
          <w:tcPr>
            <w:tcW w:w="1226" w:type="dxa"/>
          </w:tcPr>
          <w:p w14:paraId="5976BA74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4 (0.7)</w:t>
            </w:r>
          </w:p>
        </w:tc>
        <w:tc>
          <w:tcPr>
            <w:tcW w:w="1226" w:type="dxa"/>
          </w:tcPr>
          <w:p w14:paraId="3ADBD446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1226" w:type="dxa"/>
          </w:tcPr>
          <w:p w14:paraId="1E6B5CFF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3 (1.0)</w:t>
            </w:r>
          </w:p>
        </w:tc>
        <w:tc>
          <w:tcPr>
            <w:tcW w:w="1226" w:type="dxa"/>
          </w:tcPr>
          <w:p w14:paraId="17DB54C4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 (0.4)</w:t>
            </w:r>
          </w:p>
        </w:tc>
        <w:tc>
          <w:tcPr>
            <w:tcW w:w="307" w:type="dxa"/>
          </w:tcPr>
          <w:p w14:paraId="0DE1DA6C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6" w:type="dxa"/>
          </w:tcPr>
          <w:p w14:paraId="544FAA89" w14:textId="07241261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1226" w:type="dxa"/>
          </w:tcPr>
          <w:p w14:paraId="0F4E209D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306" w:type="dxa"/>
          </w:tcPr>
          <w:p w14:paraId="04D939F8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6" w:type="dxa"/>
          </w:tcPr>
          <w:p w14:paraId="4345EE84" w14:textId="6E24623A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1226" w:type="dxa"/>
          </w:tcPr>
          <w:p w14:paraId="6CDC22BB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255" w:type="dxa"/>
          </w:tcPr>
          <w:p w14:paraId="3D76447A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8" w:type="dxa"/>
          </w:tcPr>
          <w:p w14:paraId="542D4589" w14:textId="05021F45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3 (2.1)</w:t>
            </w:r>
          </w:p>
        </w:tc>
        <w:tc>
          <w:tcPr>
            <w:tcW w:w="1226" w:type="dxa"/>
          </w:tcPr>
          <w:p w14:paraId="67D17E4C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 (0.7)</w:t>
            </w:r>
          </w:p>
        </w:tc>
      </w:tr>
      <w:tr w:rsidR="00DA142E" w:rsidRPr="00DA142E" w14:paraId="52A1A6C5" w14:textId="77777777" w:rsidTr="004A63E9">
        <w:trPr>
          <w:trHeight w:val="343"/>
        </w:trPr>
        <w:tc>
          <w:tcPr>
            <w:tcW w:w="2913" w:type="dxa"/>
          </w:tcPr>
          <w:p w14:paraId="3C313C4D" w14:textId="77777777" w:rsidR="00162ED1" w:rsidRPr="00DA142E" w:rsidRDefault="00162ED1" w:rsidP="00E55E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Glycemic control methods after ICU admission, </w:t>
            </w:r>
            <w:r w:rsidRPr="000E3F12"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(%)</w:t>
            </w:r>
          </w:p>
        </w:tc>
        <w:tc>
          <w:tcPr>
            <w:tcW w:w="1226" w:type="dxa"/>
          </w:tcPr>
          <w:p w14:paraId="47E3385A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6" w:type="dxa"/>
          </w:tcPr>
          <w:p w14:paraId="72F5C17D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6" w:type="dxa"/>
          </w:tcPr>
          <w:p w14:paraId="590CCEB9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6" w:type="dxa"/>
          </w:tcPr>
          <w:p w14:paraId="5B6361DA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7" w:type="dxa"/>
          </w:tcPr>
          <w:p w14:paraId="0BAE76CE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6" w:type="dxa"/>
          </w:tcPr>
          <w:p w14:paraId="0EADCF73" w14:textId="2C852A24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6" w:type="dxa"/>
          </w:tcPr>
          <w:p w14:paraId="3CFC2DCB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6" w:type="dxa"/>
          </w:tcPr>
          <w:p w14:paraId="16B3C818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6" w:type="dxa"/>
          </w:tcPr>
          <w:p w14:paraId="3175955F" w14:textId="1C918BFA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6" w:type="dxa"/>
          </w:tcPr>
          <w:p w14:paraId="06F02213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" w:type="dxa"/>
          </w:tcPr>
          <w:p w14:paraId="6164013D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8" w:type="dxa"/>
          </w:tcPr>
          <w:p w14:paraId="4557EE18" w14:textId="7D2DCED0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6" w:type="dxa"/>
          </w:tcPr>
          <w:p w14:paraId="5955FB97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142E" w:rsidRPr="00DA142E" w14:paraId="1A03759A" w14:textId="77777777" w:rsidTr="004A63E9">
        <w:trPr>
          <w:trHeight w:val="343"/>
        </w:trPr>
        <w:tc>
          <w:tcPr>
            <w:tcW w:w="2913" w:type="dxa"/>
          </w:tcPr>
          <w:p w14:paraId="1E87C862" w14:textId="77777777" w:rsidR="00162ED1" w:rsidRPr="00DA142E" w:rsidRDefault="00162ED1" w:rsidP="00E55E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Insulin control</w:t>
            </w:r>
          </w:p>
        </w:tc>
        <w:tc>
          <w:tcPr>
            <w:tcW w:w="1226" w:type="dxa"/>
          </w:tcPr>
          <w:p w14:paraId="5A1F11E5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528 (91.3)</w:t>
            </w:r>
          </w:p>
        </w:tc>
        <w:tc>
          <w:tcPr>
            <w:tcW w:w="1226" w:type="dxa"/>
          </w:tcPr>
          <w:p w14:paraId="74FE642A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1226" w:type="dxa"/>
          </w:tcPr>
          <w:p w14:paraId="5E55A7A0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300 (100.0)</w:t>
            </w:r>
          </w:p>
        </w:tc>
        <w:tc>
          <w:tcPr>
            <w:tcW w:w="1226" w:type="dxa"/>
          </w:tcPr>
          <w:p w14:paraId="170C9572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228 (100.0)</w:t>
            </w:r>
          </w:p>
        </w:tc>
        <w:tc>
          <w:tcPr>
            <w:tcW w:w="307" w:type="dxa"/>
          </w:tcPr>
          <w:p w14:paraId="76386D25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6" w:type="dxa"/>
          </w:tcPr>
          <w:p w14:paraId="58CDF49A" w14:textId="3F107A81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1226" w:type="dxa"/>
          </w:tcPr>
          <w:p w14:paraId="702DAF01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39 (100.0)</w:t>
            </w:r>
          </w:p>
        </w:tc>
        <w:tc>
          <w:tcPr>
            <w:tcW w:w="306" w:type="dxa"/>
          </w:tcPr>
          <w:p w14:paraId="23A1969C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6" w:type="dxa"/>
          </w:tcPr>
          <w:p w14:paraId="239FAB42" w14:textId="0A100522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1226" w:type="dxa"/>
          </w:tcPr>
          <w:p w14:paraId="3F79BA0D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25 (100.0)</w:t>
            </w:r>
          </w:p>
        </w:tc>
        <w:tc>
          <w:tcPr>
            <w:tcW w:w="255" w:type="dxa"/>
          </w:tcPr>
          <w:p w14:paraId="43F6BE88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8" w:type="dxa"/>
          </w:tcPr>
          <w:p w14:paraId="3BE34B9B" w14:textId="54906EC8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140 (100.0)</w:t>
            </w:r>
          </w:p>
        </w:tc>
        <w:tc>
          <w:tcPr>
            <w:tcW w:w="1226" w:type="dxa"/>
          </w:tcPr>
          <w:p w14:paraId="19D84CB5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140 (100.0)</w:t>
            </w:r>
          </w:p>
        </w:tc>
      </w:tr>
      <w:tr w:rsidR="00DA142E" w:rsidRPr="00DA142E" w14:paraId="4D2027EB" w14:textId="77777777" w:rsidTr="004A63E9">
        <w:trPr>
          <w:trHeight w:val="343"/>
        </w:trPr>
        <w:tc>
          <w:tcPr>
            <w:tcW w:w="2913" w:type="dxa"/>
          </w:tcPr>
          <w:p w14:paraId="11C3511E" w14:textId="77777777" w:rsidR="00162ED1" w:rsidRPr="00DA142E" w:rsidRDefault="00162ED1" w:rsidP="00E55E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Metformin</w:t>
            </w:r>
          </w:p>
        </w:tc>
        <w:tc>
          <w:tcPr>
            <w:tcW w:w="1226" w:type="dxa"/>
          </w:tcPr>
          <w:p w14:paraId="0D0B99E8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78 (13.5)</w:t>
            </w:r>
          </w:p>
        </w:tc>
        <w:tc>
          <w:tcPr>
            <w:tcW w:w="1226" w:type="dxa"/>
          </w:tcPr>
          <w:p w14:paraId="111C20FE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31 (62.0)</w:t>
            </w:r>
          </w:p>
        </w:tc>
        <w:tc>
          <w:tcPr>
            <w:tcW w:w="1226" w:type="dxa"/>
          </w:tcPr>
          <w:p w14:paraId="7F2A5D3A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33 (11.0)</w:t>
            </w:r>
          </w:p>
        </w:tc>
        <w:tc>
          <w:tcPr>
            <w:tcW w:w="1226" w:type="dxa"/>
          </w:tcPr>
          <w:p w14:paraId="174779AD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14 (6.1)</w:t>
            </w:r>
          </w:p>
        </w:tc>
        <w:tc>
          <w:tcPr>
            <w:tcW w:w="307" w:type="dxa"/>
          </w:tcPr>
          <w:p w14:paraId="7BB888CF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6" w:type="dxa"/>
          </w:tcPr>
          <w:p w14:paraId="2C13A236" w14:textId="6DC00CD0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23 (59.0)</w:t>
            </w:r>
          </w:p>
        </w:tc>
        <w:tc>
          <w:tcPr>
            <w:tcW w:w="1226" w:type="dxa"/>
          </w:tcPr>
          <w:p w14:paraId="0842CC95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8 (20.5)</w:t>
            </w:r>
          </w:p>
        </w:tc>
        <w:tc>
          <w:tcPr>
            <w:tcW w:w="306" w:type="dxa"/>
          </w:tcPr>
          <w:p w14:paraId="05D8DE68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6" w:type="dxa"/>
          </w:tcPr>
          <w:p w14:paraId="05AF373D" w14:textId="091BAD6D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11 (44.0)</w:t>
            </w:r>
          </w:p>
        </w:tc>
        <w:tc>
          <w:tcPr>
            <w:tcW w:w="1226" w:type="dxa"/>
          </w:tcPr>
          <w:p w14:paraId="2DE6E119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5 (20.0)</w:t>
            </w:r>
          </w:p>
        </w:tc>
        <w:tc>
          <w:tcPr>
            <w:tcW w:w="255" w:type="dxa"/>
          </w:tcPr>
          <w:p w14:paraId="2BC9B822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8" w:type="dxa"/>
          </w:tcPr>
          <w:p w14:paraId="0D564FEE" w14:textId="6BF83302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15 (10.7)</w:t>
            </w:r>
          </w:p>
        </w:tc>
        <w:tc>
          <w:tcPr>
            <w:tcW w:w="1226" w:type="dxa"/>
          </w:tcPr>
          <w:p w14:paraId="43451AC1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13 (9.3)</w:t>
            </w:r>
          </w:p>
        </w:tc>
      </w:tr>
      <w:tr w:rsidR="00DA142E" w:rsidRPr="00DA142E" w14:paraId="46CF08C5" w14:textId="77777777" w:rsidTr="004A63E9">
        <w:trPr>
          <w:trHeight w:val="343"/>
        </w:trPr>
        <w:tc>
          <w:tcPr>
            <w:tcW w:w="2913" w:type="dxa"/>
          </w:tcPr>
          <w:p w14:paraId="65A838FC" w14:textId="77777777" w:rsidR="00162ED1" w:rsidRPr="00DA142E" w:rsidRDefault="00162ED1" w:rsidP="00E55E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α-</w:t>
            </w:r>
            <w:proofErr w:type="spellStart"/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glucosidase_inhibitor</w:t>
            </w:r>
            <w:proofErr w:type="spellEnd"/>
          </w:p>
        </w:tc>
        <w:tc>
          <w:tcPr>
            <w:tcW w:w="1226" w:type="dxa"/>
          </w:tcPr>
          <w:p w14:paraId="019F1ADB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113 (19.6)</w:t>
            </w:r>
          </w:p>
        </w:tc>
        <w:tc>
          <w:tcPr>
            <w:tcW w:w="1226" w:type="dxa"/>
          </w:tcPr>
          <w:p w14:paraId="4FD5E7F9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40 (80.0)</w:t>
            </w:r>
          </w:p>
        </w:tc>
        <w:tc>
          <w:tcPr>
            <w:tcW w:w="1226" w:type="dxa"/>
          </w:tcPr>
          <w:p w14:paraId="5C311FF0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43 (14.3)</w:t>
            </w:r>
          </w:p>
        </w:tc>
        <w:tc>
          <w:tcPr>
            <w:tcW w:w="1226" w:type="dxa"/>
          </w:tcPr>
          <w:p w14:paraId="63A30F61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30 (13.2)</w:t>
            </w:r>
          </w:p>
        </w:tc>
        <w:tc>
          <w:tcPr>
            <w:tcW w:w="307" w:type="dxa"/>
          </w:tcPr>
          <w:p w14:paraId="5D0B842E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6" w:type="dxa"/>
          </w:tcPr>
          <w:p w14:paraId="0191EA3D" w14:textId="71657A23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32 (82.1)</w:t>
            </w:r>
          </w:p>
        </w:tc>
        <w:tc>
          <w:tcPr>
            <w:tcW w:w="1226" w:type="dxa"/>
          </w:tcPr>
          <w:p w14:paraId="55D3CC26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9 (23.1)</w:t>
            </w:r>
          </w:p>
        </w:tc>
        <w:tc>
          <w:tcPr>
            <w:tcW w:w="306" w:type="dxa"/>
          </w:tcPr>
          <w:p w14:paraId="7BB8D025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6" w:type="dxa"/>
          </w:tcPr>
          <w:p w14:paraId="394BAB2B" w14:textId="6BD8EAE9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21 (84.0)</w:t>
            </w:r>
          </w:p>
        </w:tc>
        <w:tc>
          <w:tcPr>
            <w:tcW w:w="1226" w:type="dxa"/>
          </w:tcPr>
          <w:p w14:paraId="26F25C00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8 (32.0)</w:t>
            </w:r>
          </w:p>
        </w:tc>
        <w:tc>
          <w:tcPr>
            <w:tcW w:w="255" w:type="dxa"/>
          </w:tcPr>
          <w:p w14:paraId="2D49334E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8" w:type="dxa"/>
          </w:tcPr>
          <w:p w14:paraId="3AC03B80" w14:textId="74A9B31C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24 (17.1)</w:t>
            </w:r>
          </w:p>
        </w:tc>
        <w:tc>
          <w:tcPr>
            <w:tcW w:w="1226" w:type="dxa"/>
          </w:tcPr>
          <w:p w14:paraId="7BB76C9F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18 (12.9)</w:t>
            </w:r>
          </w:p>
        </w:tc>
      </w:tr>
      <w:tr w:rsidR="00DA142E" w:rsidRPr="00DA142E" w14:paraId="524595F4" w14:textId="77777777" w:rsidTr="004A63E9">
        <w:trPr>
          <w:trHeight w:val="343"/>
        </w:trPr>
        <w:tc>
          <w:tcPr>
            <w:tcW w:w="2913" w:type="dxa"/>
          </w:tcPr>
          <w:p w14:paraId="0F9054E5" w14:textId="77777777" w:rsidR="00162ED1" w:rsidRPr="00DA142E" w:rsidRDefault="00162ED1" w:rsidP="00E55E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Sulfonylureas</w:t>
            </w:r>
          </w:p>
        </w:tc>
        <w:tc>
          <w:tcPr>
            <w:tcW w:w="1226" w:type="dxa"/>
          </w:tcPr>
          <w:p w14:paraId="2F159B2D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27 (4.7)</w:t>
            </w:r>
          </w:p>
        </w:tc>
        <w:tc>
          <w:tcPr>
            <w:tcW w:w="1226" w:type="dxa"/>
          </w:tcPr>
          <w:p w14:paraId="6AEED9D9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8 (16.0)</w:t>
            </w:r>
          </w:p>
        </w:tc>
        <w:tc>
          <w:tcPr>
            <w:tcW w:w="1226" w:type="dxa"/>
          </w:tcPr>
          <w:p w14:paraId="68284521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15 (5.0)</w:t>
            </w:r>
          </w:p>
        </w:tc>
        <w:tc>
          <w:tcPr>
            <w:tcW w:w="1226" w:type="dxa"/>
          </w:tcPr>
          <w:p w14:paraId="6BF0E105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4 (1.8)</w:t>
            </w:r>
          </w:p>
        </w:tc>
        <w:tc>
          <w:tcPr>
            <w:tcW w:w="307" w:type="dxa"/>
          </w:tcPr>
          <w:p w14:paraId="697C62D7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6" w:type="dxa"/>
          </w:tcPr>
          <w:p w14:paraId="12F57B73" w14:textId="1DDAAF1B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7 (17.9)</w:t>
            </w:r>
          </w:p>
        </w:tc>
        <w:tc>
          <w:tcPr>
            <w:tcW w:w="1226" w:type="dxa"/>
          </w:tcPr>
          <w:p w14:paraId="6E8D9D34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 (5.1)</w:t>
            </w:r>
          </w:p>
        </w:tc>
        <w:tc>
          <w:tcPr>
            <w:tcW w:w="306" w:type="dxa"/>
          </w:tcPr>
          <w:p w14:paraId="78714C33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6" w:type="dxa"/>
          </w:tcPr>
          <w:p w14:paraId="49D4B718" w14:textId="7C162408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4 (16.0)</w:t>
            </w:r>
          </w:p>
        </w:tc>
        <w:tc>
          <w:tcPr>
            <w:tcW w:w="1226" w:type="dxa"/>
          </w:tcPr>
          <w:p w14:paraId="00810072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 (4.0)</w:t>
            </w:r>
          </w:p>
        </w:tc>
        <w:tc>
          <w:tcPr>
            <w:tcW w:w="255" w:type="dxa"/>
          </w:tcPr>
          <w:p w14:paraId="3E06F81B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8" w:type="dxa"/>
          </w:tcPr>
          <w:p w14:paraId="6FFAB807" w14:textId="6C421405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6 (4.3)</w:t>
            </w:r>
          </w:p>
        </w:tc>
        <w:tc>
          <w:tcPr>
            <w:tcW w:w="1226" w:type="dxa"/>
          </w:tcPr>
          <w:p w14:paraId="0072E19B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 (1.4)</w:t>
            </w:r>
          </w:p>
        </w:tc>
      </w:tr>
      <w:tr w:rsidR="00DA142E" w:rsidRPr="00DA142E" w14:paraId="15189D70" w14:textId="77777777" w:rsidTr="004A63E9">
        <w:trPr>
          <w:trHeight w:val="343"/>
        </w:trPr>
        <w:tc>
          <w:tcPr>
            <w:tcW w:w="2913" w:type="dxa"/>
          </w:tcPr>
          <w:p w14:paraId="529696A5" w14:textId="77777777" w:rsidR="00162ED1" w:rsidRPr="00DA142E" w:rsidRDefault="00162ED1" w:rsidP="00E55E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Glinides</w:t>
            </w:r>
            <w:proofErr w:type="spellEnd"/>
          </w:p>
        </w:tc>
        <w:tc>
          <w:tcPr>
            <w:tcW w:w="1226" w:type="dxa"/>
          </w:tcPr>
          <w:p w14:paraId="761E178C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4 (0.7)</w:t>
            </w:r>
          </w:p>
        </w:tc>
        <w:tc>
          <w:tcPr>
            <w:tcW w:w="1226" w:type="dxa"/>
          </w:tcPr>
          <w:p w14:paraId="7B7A4D5E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 (2.0)</w:t>
            </w:r>
          </w:p>
        </w:tc>
        <w:tc>
          <w:tcPr>
            <w:tcW w:w="1226" w:type="dxa"/>
          </w:tcPr>
          <w:p w14:paraId="1DF70490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3 (1.0)</w:t>
            </w:r>
          </w:p>
        </w:tc>
        <w:tc>
          <w:tcPr>
            <w:tcW w:w="1226" w:type="dxa"/>
          </w:tcPr>
          <w:p w14:paraId="2876D411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307" w:type="dxa"/>
          </w:tcPr>
          <w:p w14:paraId="75717706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6" w:type="dxa"/>
          </w:tcPr>
          <w:p w14:paraId="71B25C26" w14:textId="63E8CF9C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1226" w:type="dxa"/>
          </w:tcPr>
          <w:p w14:paraId="6286250C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306" w:type="dxa"/>
          </w:tcPr>
          <w:p w14:paraId="6CE00E5E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6" w:type="dxa"/>
          </w:tcPr>
          <w:p w14:paraId="4F483851" w14:textId="2D854620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 (4.0)</w:t>
            </w:r>
          </w:p>
        </w:tc>
        <w:tc>
          <w:tcPr>
            <w:tcW w:w="1226" w:type="dxa"/>
          </w:tcPr>
          <w:p w14:paraId="20A5580A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255" w:type="dxa"/>
          </w:tcPr>
          <w:p w14:paraId="524DA12F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8" w:type="dxa"/>
          </w:tcPr>
          <w:p w14:paraId="022F3E98" w14:textId="2C68FA0D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 (1.4)</w:t>
            </w:r>
          </w:p>
        </w:tc>
        <w:tc>
          <w:tcPr>
            <w:tcW w:w="1226" w:type="dxa"/>
          </w:tcPr>
          <w:p w14:paraId="69810137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</w:tr>
      <w:tr w:rsidR="00DA142E" w:rsidRPr="00DA142E" w14:paraId="07304BAA" w14:textId="77777777" w:rsidTr="004A63E9">
        <w:trPr>
          <w:trHeight w:val="343"/>
        </w:trPr>
        <w:tc>
          <w:tcPr>
            <w:tcW w:w="2913" w:type="dxa"/>
          </w:tcPr>
          <w:p w14:paraId="6C5C7EDE" w14:textId="77777777" w:rsidR="00162ED1" w:rsidRPr="00DA142E" w:rsidRDefault="00162ED1" w:rsidP="00E55E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Dipeptidyl</w:t>
            </w:r>
            <w:proofErr w:type="spellEnd"/>
            <w:r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peptidase-4 inhibitors</w:t>
            </w:r>
          </w:p>
        </w:tc>
        <w:tc>
          <w:tcPr>
            <w:tcW w:w="1226" w:type="dxa"/>
          </w:tcPr>
          <w:p w14:paraId="337BF8CB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34 (5.9)</w:t>
            </w:r>
          </w:p>
        </w:tc>
        <w:tc>
          <w:tcPr>
            <w:tcW w:w="1226" w:type="dxa"/>
          </w:tcPr>
          <w:p w14:paraId="36045E09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10 (20.0)</w:t>
            </w:r>
          </w:p>
        </w:tc>
        <w:tc>
          <w:tcPr>
            <w:tcW w:w="1226" w:type="dxa"/>
          </w:tcPr>
          <w:p w14:paraId="60985463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14 (4.7)</w:t>
            </w:r>
          </w:p>
        </w:tc>
        <w:tc>
          <w:tcPr>
            <w:tcW w:w="1226" w:type="dxa"/>
          </w:tcPr>
          <w:p w14:paraId="4EEA40FE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10 (4.4)</w:t>
            </w:r>
          </w:p>
        </w:tc>
        <w:tc>
          <w:tcPr>
            <w:tcW w:w="307" w:type="dxa"/>
          </w:tcPr>
          <w:p w14:paraId="4268C7EB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6" w:type="dxa"/>
          </w:tcPr>
          <w:p w14:paraId="0BCC20C0" w14:textId="1CF01BD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9 (23.1)</w:t>
            </w:r>
          </w:p>
        </w:tc>
        <w:tc>
          <w:tcPr>
            <w:tcW w:w="1226" w:type="dxa"/>
          </w:tcPr>
          <w:p w14:paraId="31111C60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6 (15.4)</w:t>
            </w:r>
          </w:p>
        </w:tc>
        <w:tc>
          <w:tcPr>
            <w:tcW w:w="306" w:type="dxa"/>
          </w:tcPr>
          <w:p w14:paraId="4E378FBE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6" w:type="dxa"/>
          </w:tcPr>
          <w:p w14:paraId="787A524F" w14:textId="6A9416B2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5 (20.0)</w:t>
            </w:r>
          </w:p>
        </w:tc>
        <w:tc>
          <w:tcPr>
            <w:tcW w:w="1226" w:type="dxa"/>
          </w:tcPr>
          <w:p w14:paraId="07B48CD3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3 (12.0)</w:t>
            </w:r>
          </w:p>
        </w:tc>
        <w:tc>
          <w:tcPr>
            <w:tcW w:w="255" w:type="dxa"/>
          </w:tcPr>
          <w:p w14:paraId="73E6D61B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8" w:type="dxa"/>
          </w:tcPr>
          <w:p w14:paraId="348B3253" w14:textId="072D6776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8 (5.7)</w:t>
            </w:r>
          </w:p>
        </w:tc>
        <w:tc>
          <w:tcPr>
            <w:tcW w:w="1226" w:type="dxa"/>
          </w:tcPr>
          <w:p w14:paraId="5B16726B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6 (4.3)</w:t>
            </w:r>
          </w:p>
        </w:tc>
      </w:tr>
      <w:tr w:rsidR="00DA142E" w:rsidRPr="00DA142E" w14:paraId="443620AE" w14:textId="77777777" w:rsidTr="004A63E9">
        <w:trPr>
          <w:trHeight w:val="343"/>
        </w:trPr>
        <w:tc>
          <w:tcPr>
            <w:tcW w:w="2913" w:type="dxa"/>
          </w:tcPr>
          <w:p w14:paraId="62D37599" w14:textId="77777777" w:rsidR="00162ED1" w:rsidRPr="00DA142E" w:rsidRDefault="00162ED1" w:rsidP="00E55E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Insulin sensitizing agents</w:t>
            </w:r>
          </w:p>
        </w:tc>
        <w:tc>
          <w:tcPr>
            <w:tcW w:w="1226" w:type="dxa"/>
          </w:tcPr>
          <w:p w14:paraId="65535B4D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 (0.3)</w:t>
            </w:r>
          </w:p>
        </w:tc>
        <w:tc>
          <w:tcPr>
            <w:tcW w:w="1226" w:type="dxa"/>
          </w:tcPr>
          <w:p w14:paraId="49E28851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 (2.0)</w:t>
            </w:r>
          </w:p>
        </w:tc>
        <w:tc>
          <w:tcPr>
            <w:tcW w:w="1226" w:type="dxa"/>
          </w:tcPr>
          <w:p w14:paraId="1294621F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 (0.3)</w:t>
            </w:r>
          </w:p>
        </w:tc>
        <w:tc>
          <w:tcPr>
            <w:tcW w:w="1226" w:type="dxa"/>
          </w:tcPr>
          <w:p w14:paraId="6184F8CE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307" w:type="dxa"/>
          </w:tcPr>
          <w:p w14:paraId="16EFAD67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6" w:type="dxa"/>
          </w:tcPr>
          <w:p w14:paraId="4549E3DB" w14:textId="48CA60C8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1226" w:type="dxa"/>
          </w:tcPr>
          <w:p w14:paraId="3EB72D6A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306" w:type="dxa"/>
          </w:tcPr>
          <w:p w14:paraId="3ABFDEC2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6" w:type="dxa"/>
          </w:tcPr>
          <w:p w14:paraId="145601B8" w14:textId="44924723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1226" w:type="dxa"/>
          </w:tcPr>
          <w:p w14:paraId="428CAAE3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255" w:type="dxa"/>
          </w:tcPr>
          <w:p w14:paraId="0E7C2441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8" w:type="dxa"/>
          </w:tcPr>
          <w:p w14:paraId="2984A567" w14:textId="79B0CB82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 (0.7)</w:t>
            </w:r>
          </w:p>
        </w:tc>
        <w:tc>
          <w:tcPr>
            <w:tcW w:w="1226" w:type="dxa"/>
          </w:tcPr>
          <w:p w14:paraId="60CA1936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</w:tr>
      <w:tr w:rsidR="00DA142E" w:rsidRPr="00DA142E" w14:paraId="3E0A2D7A" w14:textId="77777777" w:rsidTr="004A63E9">
        <w:trPr>
          <w:trHeight w:val="343"/>
        </w:trPr>
        <w:tc>
          <w:tcPr>
            <w:tcW w:w="2913" w:type="dxa"/>
          </w:tcPr>
          <w:p w14:paraId="6B909AE9" w14:textId="77777777" w:rsidR="00162ED1" w:rsidRPr="00DA142E" w:rsidRDefault="00162ED1" w:rsidP="00E55E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SGLT-2 inhibitors</w:t>
            </w:r>
          </w:p>
        </w:tc>
        <w:tc>
          <w:tcPr>
            <w:tcW w:w="1226" w:type="dxa"/>
          </w:tcPr>
          <w:p w14:paraId="2593C579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30 (5.2)</w:t>
            </w:r>
          </w:p>
        </w:tc>
        <w:tc>
          <w:tcPr>
            <w:tcW w:w="1226" w:type="dxa"/>
          </w:tcPr>
          <w:p w14:paraId="310B6AEE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10 (20.0)</w:t>
            </w:r>
          </w:p>
        </w:tc>
        <w:tc>
          <w:tcPr>
            <w:tcW w:w="1226" w:type="dxa"/>
          </w:tcPr>
          <w:p w14:paraId="1E11FA3D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12 (4.0)</w:t>
            </w:r>
          </w:p>
        </w:tc>
        <w:tc>
          <w:tcPr>
            <w:tcW w:w="1226" w:type="dxa"/>
          </w:tcPr>
          <w:p w14:paraId="32B9BE78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8 (3.5)</w:t>
            </w:r>
          </w:p>
        </w:tc>
        <w:tc>
          <w:tcPr>
            <w:tcW w:w="307" w:type="dxa"/>
          </w:tcPr>
          <w:p w14:paraId="2BDC5506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6" w:type="dxa"/>
          </w:tcPr>
          <w:p w14:paraId="1ACCBFF0" w14:textId="03DC0C9B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7 (17.9)</w:t>
            </w:r>
          </w:p>
        </w:tc>
        <w:tc>
          <w:tcPr>
            <w:tcW w:w="1226" w:type="dxa"/>
          </w:tcPr>
          <w:p w14:paraId="3BEC1276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 (5.1)</w:t>
            </w:r>
          </w:p>
        </w:tc>
        <w:tc>
          <w:tcPr>
            <w:tcW w:w="306" w:type="dxa"/>
          </w:tcPr>
          <w:p w14:paraId="1CD5945E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6" w:type="dxa"/>
          </w:tcPr>
          <w:p w14:paraId="6A8CFC27" w14:textId="6DD19888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7 (28.0)</w:t>
            </w:r>
          </w:p>
        </w:tc>
        <w:tc>
          <w:tcPr>
            <w:tcW w:w="1226" w:type="dxa"/>
          </w:tcPr>
          <w:p w14:paraId="3DB2425A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 (4.0)</w:t>
            </w:r>
          </w:p>
        </w:tc>
        <w:tc>
          <w:tcPr>
            <w:tcW w:w="255" w:type="dxa"/>
          </w:tcPr>
          <w:p w14:paraId="292C137A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8" w:type="dxa"/>
          </w:tcPr>
          <w:p w14:paraId="7AA85CE5" w14:textId="4B8785FD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6 (4.3)</w:t>
            </w:r>
          </w:p>
        </w:tc>
        <w:tc>
          <w:tcPr>
            <w:tcW w:w="1226" w:type="dxa"/>
          </w:tcPr>
          <w:p w14:paraId="2800B41B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6 (4.3)</w:t>
            </w:r>
          </w:p>
        </w:tc>
      </w:tr>
      <w:tr w:rsidR="00DA142E" w:rsidRPr="00DA142E" w14:paraId="7DF5F377" w14:textId="77777777" w:rsidTr="004A63E9">
        <w:trPr>
          <w:trHeight w:val="343"/>
        </w:trPr>
        <w:tc>
          <w:tcPr>
            <w:tcW w:w="2913" w:type="dxa"/>
          </w:tcPr>
          <w:p w14:paraId="277F679B" w14:textId="77777777" w:rsidR="00162ED1" w:rsidRPr="00DA142E" w:rsidRDefault="00162ED1" w:rsidP="00E55E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GLP-1 receptor agonists</w:t>
            </w:r>
          </w:p>
        </w:tc>
        <w:tc>
          <w:tcPr>
            <w:tcW w:w="1226" w:type="dxa"/>
          </w:tcPr>
          <w:p w14:paraId="5DB66752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 (0.2)</w:t>
            </w:r>
          </w:p>
        </w:tc>
        <w:tc>
          <w:tcPr>
            <w:tcW w:w="1226" w:type="dxa"/>
          </w:tcPr>
          <w:p w14:paraId="39A68F9A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 (0.3)</w:t>
            </w:r>
          </w:p>
        </w:tc>
        <w:tc>
          <w:tcPr>
            <w:tcW w:w="1226" w:type="dxa"/>
          </w:tcPr>
          <w:p w14:paraId="45DFE67B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 (0.0)</w:t>
            </w:r>
          </w:p>
        </w:tc>
        <w:tc>
          <w:tcPr>
            <w:tcW w:w="1226" w:type="dxa"/>
          </w:tcPr>
          <w:p w14:paraId="3999C6DD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307" w:type="dxa"/>
          </w:tcPr>
          <w:p w14:paraId="7F7CEC49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6" w:type="dxa"/>
          </w:tcPr>
          <w:p w14:paraId="5B6EDF61" w14:textId="3EB6A24B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1226" w:type="dxa"/>
          </w:tcPr>
          <w:p w14:paraId="477C76F0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306" w:type="dxa"/>
          </w:tcPr>
          <w:p w14:paraId="2C183FE2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6" w:type="dxa"/>
          </w:tcPr>
          <w:p w14:paraId="0CEBA1D8" w14:textId="48A99079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1226" w:type="dxa"/>
          </w:tcPr>
          <w:p w14:paraId="46AC87FA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255" w:type="dxa"/>
          </w:tcPr>
          <w:p w14:paraId="1D558F7C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8" w:type="dxa"/>
          </w:tcPr>
          <w:p w14:paraId="63E9579D" w14:textId="1AF3FD9F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 (0.7)</w:t>
            </w:r>
          </w:p>
        </w:tc>
        <w:tc>
          <w:tcPr>
            <w:tcW w:w="1226" w:type="dxa"/>
          </w:tcPr>
          <w:p w14:paraId="09D2FB0E" w14:textId="77777777" w:rsidR="00162ED1" w:rsidRPr="00DA142E" w:rsidRDefault="00162ED1" w:rsidP="002C1C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</w:tr>
      <w:tr w:rsidR="00DA142E" w:rsidRPr="00DA142E" w14:paraId="7B409EFE" w14:textId="77777777" w:rsidTr="004A63E9">
        <w:trPr>
          <w:trHeight w:val="343"/>
        </w:trPr>
        <w:tc>
          <w:tcPr>
            <w:tcW w:w="2913" w:type="dxa"/>
          </w:tcPr>
          <w:p w14:paraId="5F8A22F3" w14:textId="77777777" w:rsidR="00162ED1" w:rsidRPr="00DA142E" w:rsidRDefault="00162ED1" w:rsidP="00E55E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Traditional </w:t>
            </w:r>
            <w:proofErr w:type="spellStart"/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chinese</w:t>
            </w:r>
            <w:proofErr w:type="spellEnd"/>
            <w:r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medicine</w:t>
            </w:r>
          </w:p>
        </w:tc>
        <w:tc>
          <w:tcPr>
            <w:tcW w:w="1226" w:type="dxa"/>
          </w:tcPr>
          <w:p w14:paraId="516BB4BE" w14:textId="77777777" w:rsidR="00162ED1" w:rsidRPr="00DA142E" w:rsidRDefault="00162ED1" w:rsidP="00125F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1226" w:type="dxa"/>
          </w:tcPr>
          <w:p w14:paraId="2C01CF84" w14:textId="77777777" w:rsidR="00162ED1" w:rsidRPr="00DA142E" w:rsidRDefault="00162ED1" w:rsidP="00125F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1226" w:type="dxa"/>
          </w:tcPr>
          <w:p w14:paraId="5C82C368" w14:textId="77777777" w:rsidR="00162ED1" w:rsidRPr="00DA142E" w:rsidRDefault="00162ED1" w:rsidP="00125F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1226" w:type="dxa"/>
          </w:tcPr>
          <w:p w14:paraId="1F8F5F6D" w14:textId="77777777" w:rsidR="00162ED1" w:rsidRPr="00DA142E" w:rsidRDefault="00162ED1" w:rsidP="00125F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307" w:type="dxa"/>
          </w:tcPr>
          <w:p w14:paraId="68BA9C25" w14:textId="77777777" w:rsidR="00162ED1" w:rsidRPr="00DA142E" w:rsidRDefault="00162ED1" w:rsidP="00125F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6" w:type="dxa"/>
          </w:tcPr>
          <w:p w14:paraId="5A4C88A0" w14:textId="7681B2F0" w:rsidR="00162ED1" w:rsidRPr="00DA142E" w:rsidRDefault="00162ED1" w:rsidP="00125F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1226" w:type="dxa"/>
          </w:tcPr>
          <w:p w14:paraId="45224C86" w14:textId="77777777" w:rsidR="00162ED1" w:rsidRPr="00DA142E" w:rsidRDefault="00162ED1" w:rsidP="00125F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306" w:type="dxa"/>
          </w:tcPr>
          <w:p w14:paraId="7055E76D" w14:textId="77777777" w:rsidR="00162ED1" w:rsidRPr="00DA142E" w:rsidRDefault="00162ED1" w:rsidP="00125F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6" w:type="dxa"/>
          </w:tcPr>
          <w:p w14:paraId="4FDE87D2" w14:textId="39579758" w:rsidR="00162ED1" w:rsidRPr="00DA142E" w:rsidRDefault="00162ED1" w:rsidP="00125F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1226" w:type="dxa"/>
          </w:tcPr>
          <w:p w14:paraId="270D66A5" w14:textId="77777777" w:rsidR="00162ED1" w:rsidRPr="00DA142E" w:rsidRDefault="00162ED1" w:rsidP="00125F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255" w:type="dxa"/>
          </w:tcPr>
          <w:p w14:paraId="00FC322E" w14:textId="77777777" w:rsidR="00162ED1" w:rsidRPr="00DA142E" w:rsidRDefault="00162ED1" w:rsidP="00125F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8" w:type="dxa"/>
          </w:tcPr>
          <w:p w14:paraId="48279C3C" w14:textId="766E4FE6" w:rsidR="00162ED1" w:rsidRPr="00DA142E" w:rsidRDefault="00162ED1" w:rsidP="00125F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1226" w:type="dxa"/>
          </w:tcPr>
          <w:p w14:paraId="32A190E6" w14:textId="77777777" w:rsidR="00162ED1" w:rsidRPr="00DA142E" w:rsidRDefault="00162ED1" w:rsidP="00125F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</w:tr>
    </w:tbl>
    <w:p w14:paraId="4B2DABB8" w14:textId="2C795974" w:rsidR="005C2DE1" w:rsidRPr="00DA142E" w:rsidRDefault="00A32027" w:rsidP="00FF703F">
      <w:pPr>
        <w:rPr>
          <w:rFonts w:ascii="Times New Roman" w:hAnsi="Times New Roman" w:cs="Times New Roman"/>
          <w:sz w:val="20"/>
          <w:szCs w:val="20"/>
        </w:rPr>
      </w:pPr>
      <w:r w:rsidRPr="00DA142E">
        <w:rPr>
          <w:rFonts w:ascii="Times New Roman" w:hAnsi="Times New Roman" w:cs="Times New Roman"/>
          <w:sz w:val="20"/>
          <w:szCs w:val="20"/>
        </w:rPr>
        <w:t xml:space="preserve">Data were presented as </w:t>
      </w:r>
      <w:r w:rsidRPr="000E3F12">
        <w:rPr>
          <w:rFonts w:ascii="Times New Roman" w:hAnsi="Times New Roman" w:cs="Times New Roman"/>
          <w:i/>
          <w:sz w:val="20"/>
          <w:szCs w:val="20"/>
        </w:rPr>
        <w:t>n</w:t>
      </w:r>
      <w:r w:rsidRPr="00DA142E">
        <w:rPr>
          <w:rFonts w:ascii="Times New Roman" w:hAnsi="Times New Roman" w:cs="Times New Roman"/>
          <w:sz w:val="20"/>
          <w:szCs w:val="20"/>
        </w:rPr>
        <w:t xml:space="preserve"> (%).</w:t>
      </w:r>
      <w:r w:rsidRPr="00DA142E">
        <w:rPr>
          <w:rFonts w:ascii="Times New Roman" w:hAnsi="Times New Roman" w:cs="Times New Roman" w:hint="eastAsia"/>
          <w:sz w:val="20"/>
          <w:szCs w:val="20"/>
        </w:rPr>
        <w:t xml:space="preserve">The </w:t>
      </w:r>
      <w:r w:rsidRPr="00DA142E">
        <w:rPr>
          <w:rFonts w:ascii="Times New Roman" w:hAnsi="Times New Roman" w:cs="Times New Roman"/>
          <w:sz w:val="20"/>
          <w:szCs w:val="20"/>
        </w:rPr>
        <w:t>N-N</w:t>
      </w:r>
      <w:r w:rsidRPr="00DA142E">
        <w:rPr>
          <w:rFonts w:ascii="Times New Roman" w:hAnsi="Times New Roman" w:cs="Times New Roman" w:hint="eastAsia"/>
          <w:sz w:val="20"/>
          <w:szCs w:val="20"/>
        </w:rPr>
        <w:t xml:space="preserve"> g</w:t>
      </w:r>
      <w:r w:rsidRPr="00DA142E">
        <w:rPr>
          <w:rFonts w:ascii="Times New Roman" w:hAnsi="Times New Roman" w:cs="Times New Roman"/>
          <w:sz w:val="20"/>
          <w:szCs w:val="20"/>
        </w:rPr>
        <w:t>roup was composed of patients treated</w:t>
      </w:r>
      <w:r w:rsidR="00D06B43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DA142E">
        <w:rPr>
          <w:rFonts w:ascii="Times New Roman" w:hAnsi="Times New Roman" w:cs="Times New Roman"/>
          <w:sz w:val="20"/>
          <w:szCs w:val="20"/>
        </w:rPr>
        <w:t>without insulin before and after ICU admission.</w:t>
      </w:r>
      <w:r w:rsidRPr="00DA142E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FC2183" w:rsidRPr="00FC2183">
        <w:rPr>
          <w:rFonts w:ascii="Times New Roman" w:hAnsi="Times New Roman" w:cs="Times New Roman"/>
          <w:sz w:val="20"/>
          <w:szCs w:val="20"/>
        </w:rPr>
        <w:t xml:space="preserve">The N-I group was composed of patients received treatment without insulin before ICU admission but received insulin treatment after ICU admission. </w:t>
      </w:r>
      <w:proofErr w:type="gramStart"/>
      <w:r w:rsidR="00FC2183" w:rsidRPr="00FC2183">
        <w:rPr>
          <w:rFonts w:ascii="Times New Roman" w:hAnsi="Times New Roman" w:cs="Times New Roman"/>
          <w:sz w:val="20"/>
          <w:szCs w:val="20"/>
        </w:rPr>
        <w:t>The I</w:t>
      </w:r>
      <w:proofErr w:type="gramEnd"/>
      <w:r w:rsidR="00FC2183" w:rsidRPr="00FC2183">
        <w:rPr>
          <w:rFonts w:ascii="Times New Roman" w:hAnsi="Times New Roman" w:cs="Times New Roman"/>
          <w:sz w:val="20"/>
          <w:szCs w:val="20"/>
        </w:rPr>
        <w:t xml:space="preserve">-I group was composed of patients received insulin treatment before and after ICU admission. </w:t>
      </w:r>
      <w:r w:rsidRPr="00DA142E">
        <w:rPr>
          <w:rFonts w:ascii="Times New Roman" w:eastAsia="微软雅黑" w:hAnsi="Times New Roman" w:cs="Times New Roman" w:hint="eastAsia"/>
          <w:sz w:val="20"/>
          <w:szCs w:val="20"/>
        </w:rPr>
        <w:t xml:space="preserve"> </w:t>
      </w:r>
      <w:r w:rsidRPr="00DA142E">
        <w:rPr>
          <w:rFonts w:ascii="Times New Roman" w:hAnsi="Times New Roman" w:cs="Times New Roman"/>
          <w:sz w:val="20"/>
          <w:szCs w:val="20"/>
        </w:rPr>
        <w:t>Abbreviations:</w:t>
      </w:r>
      <w:r w:rsidRPr="00DA142E">
        <w:rPr>
          <w:rFonts w:ascii="Times New Roman" w:eastAsia="微软雅黑" w:hAnsi="Times New Roman" w:cs="Times New Roman"/>
          <w:sz w:val="20"/>
          <w:szCs w:val="20"/>
        </w:rPr>
        <w:t xml:space="preserve"> SGLT-2, sodium-glucose co-transporter-2; GLP-1,</w:t>
      </w:r>
      <w:r w:rsidRPr="00DA142E">
        <w:rPr>
          <w:rFonts w:ascii="Times New Roman" w:hAnsi="Times New Roman" w:cs="Times New Roman"/>
          <w:sz w:val="20"/>
          <w:szCs w:val="20"/>
        </w:rPr>
        <w:t xml:space="preserve"> </w:t>
      </w:r>
      <w:r w:rsidRPr="00DA142E">
        <w:rPr>
          <w:rFonts w:ascii="Times New Roman" w:eastAsia="微软雅黑" w:hAnsi="Times New Roman" w:cs="Times New Roman"/>
          <w:sz w:val="20"/>
          <w:szCs w:val="20"/>
        </w:rPr>
        <w:t>glucagon-like peptid</w:t>
      </w:r>
      <w:r w:rsidRPr="00DA142E">
        <w:rPr>
          <w:rFonts w:ascii="Times New Roman" w:eastAsia="微软雅黑" w:hAnsi="Times New Roman" w:cs="Times New Roman" w:hint="eastAsia"/>
          <w:sz w:val="20"/>
          <w:szCs w:val="20"/>
        </w:rPr>
        <w:t>e.</w:t>
      </w:r>
      <w:r w:rsidR="005D6C07" w:rsidRPr="005D6C07">
        <w:rPr>
          <w:rFonts w:ascii="Times New Roman" w:eastAsia="微软雅黑" w:hAnsi="Times New Roman" w:cs="Times New Roman" w:hint="eastAsia"/>
          <w:sz w:val="20"/>
          <w:szCs w:val="20"/>
        </w:rPr>
        <w:t xml:space="preserve"> </w:t>
      </w:r>
      <w:r w:rsidR="005D6C07">
        <w:rPr>
          <w:rFonts w:ascii="Times New Roman" w:eastAsia="微软雅黑" w:hAnsi="Times New Roman" w:cs="Times New Roman" w:hint="eastAsia"/>
          <w:sz w:val="20"/>
          <w:szCs w:val="20"/>
        </w:rPr>
        <w:t>ICU, intensive care unit.</w:t>
      </w:r>
      <w:bookmarkStart w:id="2" w:name="_GoBack"/>
      <w:bookmarkEnd w:id="2"/>
    </w:p>
    <w:sectPr w:rsidR="005C2DE1" w:rsidRPr="00DA142E" w:rsidSect="00FF703F">
      <w:pgSz w:w="16838" w:h="11906" w:orient="landscape"/>
      <w:pgMar w:top="720" w:right="720" w:bottom="720" w:left="72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F56565E" w14:textId="77777777" w:rsidR="00764EEC" w:rsidRDefault="00764EEC" w:rsidP="008D1A81">
      <w:r>
        <w:separator/>
      </w:r>
    </w:p>
  </w:endnote>
  <w:endnote w:type="continuationSeparator" w:id="0">
    <w:p w14:paraId="5F2E601B" w14:textId="77777777" w:rsidR="00764EEC" w:rsidRDefault="00764EEC" w:rsidP="008D1A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9877CF6" w14:textId="77777777" w:rsidR="00764EEC" w:rsidRDefault="00764EEC" w:rsidP="008D1A81">
      <w:r>
        <w:separator/>
      </w:r>
    </w:p>
  </w:footnote>
  <w:footnote w:type="continuationSeparator" w:id="0">
    <w:p w14:paraId="5E10556A" w14:textId="77777777" w:rsidR="00764EEC" w:rsidRDefault="00764EEC" w:rsidP="008D1A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24789"/>
    <w:multiLevelType w:val="hybridMultilevel"/>
    <w:tmpl w:val="1E10D74A"/>
    <w:lvl w:ilvl="0" w:tplc="09C4FE7A">
      <w:start w:val="6"/>
      <w:numFmt w:val="decimal"/>
      <w:lvlText w:val="%1"/>
      <w:lvlJc w:val="left"/>
      <w:pPr>
        <w:ind w:left="480" w:hanging="360"/>
      </w:pPr>
      <w:rPr>
        <w:rFonts w:ascii="Times New Roman" w:hAnsi="Times New Roman" w:cs="Times New Roman"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960" w:hanging="420"/>
      </w:pPr>
    </w:lvl>
    <w:lvl w:ilvl="2" w:tplc="0409001B" w:tentative="1">
      <w:start w:val="1"/>
      <w:numFmt w:val="lowerRoman"/>
      <w:lvlText w:val="%3."/>
      <w:lvlJc w:val="righ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9" w:tentative="1">
      <w:start w:val="1"/>
      <w:numFmt w:val="lowerLetter"/>
      <w:lvlText w:val="%5)"/>
      <w:lvlJc w:val="left"/>
      <w:pPr>
        <w:ind w:left="2220" w:hanging="420"/>
      </w:pPr>
    </w:lvl>
    <w:lvl w:ilvl="5" w:tplc="0409001B" w:tentative="1">
      <w:start w:val="1"/>
      <w:numFmt w:val="lowerRoman"/>
      <w:lvlText w:val="%6."/>
      <w:lvlJc w:val="righ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9" w:tentative="1">
      <w:start w:val="1"/>
      <w:numFmt w:val="lowerLetter"/>
      <w:lvlText w:val="%8)"/>
      <w:lvlJc w:val="left"/>
      <w:pPr>
        <w:ind w:left="3480" w:hanging="420"/>
      </w:pPr>
    </w:lvl>
    <w:lvl w:ilvl="8" w:tplc="0409001B" w:tentative="1">
      <w:start w:val="1"/>
      <w:numFmt w:val="lowerRoman"/>
      <w:lvlText w:val="%9."/>
      <w:lvlJc w:val="right"/>
      <w:pPr>
        <w:ind w:left="3900" w:hanging="420"/>
      </w:pPr>
    </w:lvl>
  </w:abstractNum>
  <w:abstractNum w:abstractNumId="1">
    <w:nsid w:val="69AE00FF"/>
    <w:multiLevelType w:val="hybridMultilevel"/>
    <w:tmpl w:val="CEE8215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AIDS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d5wax25z6xwdpbet9xkps95k2t0x09zv9v0a&quot;&gt;My EndNote Library&lt;record-ids&gt;&lt;item&gt;12&lt;/item&gt;&lt;item&gt;22&lt;/item&gt;&lt;item&gt;24&lt;/item&gt;&lt;item&gt;25&lt;/item&gt;&lt;item&gt;29&lt;/item&gt;&lt;item&gt;31&lt;/item&gt;&lt;item&gt;32&lt;/item&gt;&lt;item&gt;33&lt;/item&gt;&lt;item&gt;34&lt;/item&gt;&lt;item&gt;35&lt;/item&gt;&lt;item&gt;39&lt;/item&gt;&lt;item&gt;40&lt;/item&gt;&lt;item&gt;52&lt;/item&gt;&lt;item&gt;56&lt;/item&gt;&lt;item&gt;57&lt;/item&gt;&lt;item&gt;59&lt;/item&gt;&lt;item&gt;62&lt;/item&gt;&lt;item&gt;63&lt;/item&gt;&lt;item&gt;64&lt;/item&gt;&lt;item&gt;65&lt;/item&gt;&lt;item&gt;67&lt;/item&gt;&lt;item&gt;68&lt;/item&gt;&lt;item&gt;73&lt;/item&gt;&lt;item&gt;74&lt;/item&gt;&lt;item&gt;75&lt;/item&gt;&lt;item&gt;76&lt;/item&gt;&lt;item&gt;77&lt;/item&gt;&lt;item&gt;78&lt;/item&gt;&lt;item&gt;79&lt;/item&gt;&lt;item&gt;81&lt;/item&gt;&lt;item&gt;82&lt;/item&gt;&lt;item&gt;83&lt;/item&gt;&lt;item&gt;85&lt;/item&gt;&lt;/record-ids&gt;&lt;/item&gt;&lt;/Libraries&gt;"/>
  </w:docVars>
  <w:rsids>
    <w:rsidRoot w:val="00E53524"/>
    <w:rsid w:val="0000067C"/>
    <w:rsid w:val="000009A7"/>
    <w:rsid w:val="00000B0A"/>
    <w:rsid w:val="0000167E"/>
    <w:rsid w:val="00002159"/>
    <w:rsid w:val="00002572"/>
    <w:rsid w:val="0000290C"/>
    <w:rsid w:val="00002D6A"/>
    <w:rsid w:val="000045E9"/>
    <w:rsid w:val="00004648"/>
    <w:rsid w:val="00004E3B"/>
    <w:rsid w:val="000062CD"/>
    <w:rsid w:val="0000655E"/>
    <w:rsid w:val="00007FD2"/>
    <w:rsid w:val="00010C93"/>
    <w:rsid w:val="00011EFB"/>
    <w:rsid w:val="00014810"/>
    <w:rsid w:val="00015011"/>
    <w:rsid w:val="000151A5"/>
    <w:rsid w:val="0001595E"/>
    <w:rsid w:val="00015D2B"/>
    <w:rsid w:val="00016207"/>
    <w:rsid w:val="0001639A"/>
    <w:rsid w:val="00016646"/>
    <w:rsid w:val="000169E1"/>
    <w:rsid w:val="0002001D"/>
    <w:rsid w:val="00021F30"/>
    <w:rsid w:val="0002251F"/>
    <w:rsid w:val="000228CF"/>
    <w:rsid w:val="00023226"/>
    <w:rsid w:val="000234C6"/>
    <w:rsid w:val="00026680"/>
    <w:rsid w:val="00027575"/>
    <w:rsid w:val="000303E2"/>
    <w:rsid w:val="000304D9"/>
    <w:rsid w:val="00030EFD"/>
    <w:rsid w:val="000327FF"/>
    <w:rsid w:val="00033062"/>
    <w:rsid w:val="00033349"/>
    <w:rsid w:val="000336C4"/>
    <w:rsid w:val="00034871"/>
    <w:rsid w:val="00035EB7"/>
    <w:rsid w:val="0003695C"/>
    <w:rsid w:val="00036FE1"/>
    <w:rsid w:val="0003716B"/>
    <w:rsid w:val="00040F4E"/>
    <w:rsid w:val="00041908"/>
    <w:rsid w:val="00041E41"/>
    <w:rsid w:val="00042954"/>
    <w:rsid w:val="00043C17"/>
    <w:rsid w:val="00044B5D"/>
    <w:rsid w:val="000454EE"/>
    <w:rsid w:val="0004552E"/>
    <w:rsid w:val="000456A9"/>
    <w:rsid w:val="00045E3D"/>
    <w:rsid w:val="0004621A"/>
    <w:rsid w:val="0004691F"/>
    <w:rsid w:val="00046B07"/>
    <w:rsid w:val="000477D8"/>
    <w:rsid w:val="0005065C"/>
    <w:rsid w:val="0005090F"/>
    <w:rsid w:val="00050B03"/>
    <w:rsid w:val="00052644"/>
    <w:rsid w:val="00052710"/>
    <w:rsid w:val="00055392"/>
    <w:rsid w:val="000569E1"/>
    <w:rsid w:val="00057AAA"/>
    <w:rsid w:val="00060388"/>
    <w:rsid w:val="0006154A"/>
    <w:rsid w:val="00061580"/>
    <w:rsid w:val="00061D2F"/>
    <w:rsid w:val="000639B0"/>
    <w:rsid w:val="00063B16"/>
    <w:rsid w:val="00063B94"/>
    <w:rsid w:val="00063DFE"/>
    <w:rsid w:val="0006575E"/>
    <w:rsid w:val="00070E2A"/>
    <w:rsid w:val="00072716"/>
    <w:rsid w:val="0007374A"/>
    <w:rsid w:val="00074285"/>
    <w:rsid w:val="00077776"/>
    <w:rsid w:val="000808A3"/>
    <w:rsid w:val="000812B8"/>
    <w:rsid w:val="00081F19"/>
    <w:rsid w:val="0008297F"/>
    <w:rsid w:val="00084161"/>
    <w:rsid w:val="00084558"/>
    <w:rsid w:val="00084590"/>
    <w:rsid w:val="00086668"/>
    <w:rsid w:val="000879FA"/>
    <w:rsid w:val="00090399"/>
    <w:rsid w:val="00090769"/>
    <w:rsid w:val="000907F2"/>
    <w:rsid w:val="00090B6B"/>
    <w:rsid w:val="00090C18"/>
    <w:rsid w:val="00091540"/>
    <w:rsid w:val="000915E3"/>
    <w:rsid w:val="00092299"/>
    <w:rsid w:val="0009260C"/>
    <w:rsid w:val="00093C85"/>
    <w:rsid w:val="00093D7C"/>
    <w:rsid w:val="000945EA"/>
    <w:rsid w:val="00095701"/>
    <w:rsid w:val="00095E42"/>
    <w:rsid w:val="00096448"/>
    <w:rsid w:val="0009704F"/>
    <w:rsid w:val="00097970"/>
    <w:rsid w:val="00097B15"/>
    <w:rsid w:val="00097C3E"/>
    <w:rsid w:val="000A0DF0"/>
    <w:rsid w:val="000A0F30"/>
    <w:rsid w:val="000A0F39"/>
    <w:rsid w:val="000A244C"/>
    <w:rsid w:val="000A26B5"/>
    <w:rsid w:val="000A3292"/>
    <w:rsid w:val="000A3CF8"/>
    <w:rsid w:val="000A57E7"/>
    <w:rsid w:val="000A617E"/>
    <w:rsid w:val="000A6520"/>
    <w:rsid w:val="000A663E"/>
    <w:rsid w:val="000A70B0"/>
    <w:rsid w:val="000A72BD"/>
    <w:rsid w:val="000A7A07"/>
    <w:rsid w:val="000A7A18"/>
    <w:rsid w:val="000B0558"/>
    <w:rsid w:val="000B065D"/>
    <w:rsid w:val="000B21EB"/>
    <w:rsid w:val="000B272B"/>
    <w:rsid w:val="000B34C6"/>
    <w:rsid w:val="000B3961"/>
    <w:rsid w:val="000B3B1D"/>
    <w:rsid w:val="000B4353"/>
    <w:rsid w:val="000B454A"/>
    <w:rsid w:val="000B4A03"/>
    <w:rsid w:val="000B76AB"/>
    <w:rsid w:val="000C508B"/>
    <w:rsid w:val="000C734B"/>
    <w:rsid w:val="000D07A3"/>
    <w:rsid w:val="000D0A0D"/>
    <w:rsid w:val="000D11C2"/>
    <w:rsid w:val="000D1AFD"/>
    <w:rsid w:val="000D289B"/>
    <w:rsid w:val="000D3BA7"/>
    <w:rsid w:val="000D5B88"/>
    <w:rsid w:val="000D6EF8"/>
    <w:rsid w:val="000D7709"/>
    <w:rsid w:val="000D77ED"/>
    <w:rsid w:val="000E2CD6"/>
    <w:rsid w:val="000E3183"/>
    <w:rsid w:val="000E3362"/>
    <w:rsid w:val="000E3F12"/>
    <w:rsid w:val="000E418A"/>
    <w:rsid w:val="000E5617"/>
    <w:rsid w:val="000E5633"/>
    <w:rsid w:val="000E6438"/>
    <w:rsid w:val="000F2205"/>
    <w:rsid w:val="000F2362"/>
    <w:rsid w:val="000F2437"/>
    <w:rsid w:val="000F26ED"/>
    <w:rsid w:val="000F2DB6"/>
    <w:rsid w:val="000F3642"/>
    <w:rsid w:val="000F37CD"/>
    <w:rsid w:val="000F5113"/>
    <w:rsid w:val="000F6663"/>
    <w:rsid w:val="000F6A75"/>
    <w:rsid w:val="000F706D"/>
    <w:rsid w:val="000F74DD"/>
    <w:rsid w:val="000F74FB"/>
    <w:rsid w:val="000F77B7"/>
    <w:rsid w:val="000F7896"/>
    <w:rsid w:val="00100E80"/>
    <w:rsid w:val="00101AD9"/>
    <w:rsid w:val="001025DE"/>
    <w:rsid w:val="00102E60"/>
    <w:rsid w:val="001032C2"/>
    <w:rsid w:val="00103967"/>
    <w:rsid w:val="00103C9F"/>
    <w:rsid w:val="00103CE8"/>
    <w:rsid w:val="0010463B"/>
    <w:rsid w:val="0010503A"/>
    <w:rsid w:val="00105595"/>
    <w:rsid w:val="00106C90"/>
    <w:rsid w:val="001070B0"/>
    <w:rsid w:val="001101D6"/>
    <w:rsid w:val="00110875"/>
    <w:rsid w:val="00111064"/>
    <w:rsid w:val="00111E3E"/>
    <w:rsid w:val="00112B25"/>
    <w:rsid w:val="0011387C"/>
    <w:rsid w:val="00113FA4"/>
    <w:rsid w:val="00116E5E"/>
    <w:rsid w:val="0012083E"/>
    <w:rsid w:val="00120B4E"/>
    <w:rsid w:val="00120DC3"/>
    <w:rsid w:val="0012130A"/>
    <w:rsid w:val="00121864"/>
    <w:rsid w:val="00121D31"/>
    <w:rsid w:val="00122351"/>
    <w:rsid w:val="00122BF7"/>
    <w:rsid w:val="00122FBB"/>
    <w:rsid w:val="00123163"/>
    <w:rsid w:val="00124276"/>
    <w:rsid w:val="00124E08"/>
    <w:rsid w:val="00125F8A"/>
    <w:rsid w:val="001264CD"/>
    <w:rsid w:val="001275E3"/>
    <w:rsid w:val="00130AC6"/>
    <w:rsid w:val="00133046"/>
    <w:rsid w:val="0013396F"/>
    <w:rsid w:val="00134804"/>
    <w:rsid w:val="00136828"/>
    <w:rsid w:val="001372FE"/>
    <w:rsid w:val="00137AF8"/>
    <w:rsid w:val="00140736"/>
    <w:rsid w:val="001408F0"/>
    <w:rsid w:val="00140AFB"/>
    <w:rsid w:val="00141A24"/>
    <w:rsid w:val="00141B12"/>
    <w:rsid w:val="00143090"/>
    <w:rsid w:val="001442C4"/>
    <w:rsid w:val="00144803"/>
    <w:rsid w:val="0014585A"/>
    <w:rsid w:val="0014589A"/>
    <w:rsid w:val="00145E16"/>
    <w:rsid w:val="0014692E"/>
    <w:rsid w:val="00147A9A"/>
    <w:rsid w:val="00147AA0"/>
    <w:rsid w:val="00147DBB"/>
    <w:rsid w:val="00152490"/>
    <w:rsid w:val="001526A2"/>
    <w:rsid w:val="001526B7"/>
    <w:rsid w:val="00153890"/>
    <w:rsid w:val="00153C18"/>
    <w:rsid w:val="00154EED"/>
    <w:rsid w:val="00155997"/>
    <w:rsid w:val="00155B3E"/>
    <w:rsid w:val="0015603D"/>
    <w:rsid w:val="0015617C"/>
    <w:rsid w:val="00156D7A"/>
    <w:rsid w:val="00157BD4"/>
    <w:rsid w:val="00157E50"/>
    <w:rsid w:val="001604EF"/>
    <w:rsid w:val="001610D5"/>
    <w:rsid w:val="00161330"/>
    <w:rsid w:val="001622E2"/>
    <w:rsid w:val="00162375"/>
    <w:rsid w:val="00162B32"/>
    <w:rsid w:val="00162DAE"/>
    <w:rsid w:val="00162ED1"/>
    <w:rsid w:val="00162F47"/>
    <w:rsid w:val="00164143"/>
    <w:rsid w:val="00164A3C"/>
    <w:rsid w:val="001656CC"/>
    <w:rsid w:val="0016598E"/>
    <w:rsid w:val="0016614D"/>
    <w:rsid w:val="00171015"/>
    <w:rsid w:val="001711BD"/>
    <w:rsid w:val="00171BDA"/>
    <w:rsid w:val="001734B3"/>
    <w:rsid w:val="00173C12"/>
    <w:rsid w:val="00174225"/>
    <w:rsid w:val="0017426C"/>
    <w:rsid w:val="00174303"/>
    <w:rsid w:val="001743A3"/>
    <w:rsid w:val="00174B27"/>
    <w:rsid w:val="0017528C"/>
    <w:rsid w:val="001778C3"/>
    <w:rsid w:val="00177999"/>
    <w:rsid w:val="00177D9B"/>
    <w:rsid w:val="00177E0D"/>
    <w:rsid w:val="00177EC7"/>
    <w:rsid w:val="0018047B"/>
    <w:rsid w:val="00180F35"/>
    <w:rsid w:val="0018354D"/>
    <w:rsid w:val="00183880"/>
    <w:rsid w:val="00184AB7"/>
    <w:rsid w:val="001852EA"/>
    <w:rsid w:val="001852F6"/>
    <w:rsid w:val="001853FE"/>
    <w:rsid w:val="00187E04"/>
    <w:rsid w:val="001906FD"/>
    <w:rsid w:val="00190B8D"/>
    <w:rsid w:val="00190BA5"/>
    <w:rsid w:val="00191410"/>
    <w:rsid w:val="00193CF0"/>
    <w:rsid w:val="0019423A"/>
    <w:rsid w:val="0019466E"/>
    <w:rsid w:val="00194BC0"/>
    <w:rsid w:val="00195598"/>
    <w:rsid w:val="00195831"/>
    <w:rsid w:val="00195DA2"/>
    <w:rsid w:val="0019634C"/>
    <w:rsid w:val="00196462"/>
    <w:rsid w:val="00197D77"/>
    <w:rsid w:val="001A02D6"/>
    <w:rsid w:val="001A23D4"/>
    <w:rsid w:val="001A3B91"/>
    <w:rsid w:val="001A5E10"/>
    <w:rsid w:val="001A6BD5"/>
    <w:rsid w:val="001A6FB7"/>
    <w:rsid w:val="001A7243"/>
    <w:rsid w:val="001A7846"/>
    <w:rsid w:val="001B01F9"/>
    <w:rsid w:val="001B08B7"/>
    <w:rsid w:val="001B0C48"/>
    <w:rsid w:val="001B20FA"/>
    <w:rsid w:val="001B306B"/>
    <w:rsid w:val="001B34EF"/>
    <w:rsid w:val="001B44CF"/>
    <w:rsid w:val="001B70C9"/>
    <w:rsid w:val="001B73A1"/>
    <w:rsid w:val="001B7B2D"/>
    <w:rsid w:val="001C19DC"/>
    <w:rsid w:val="001C263C"/>
    <w:rsid w:val="001C2BBE"/>
    <w:rsid w:val="001C33BE"/>
    <w:rsid w:val="001C38B0"/>
    <w:rsid w:val="001C3B7F"/>
    <w:rsid w:val="001C5045"/>
    <w:rsid w:val="001C578E"/>
    <w:rsid w:val="001C5CCA"/>
    <w:rsid w:val="001C5DD6"/>
    <w:rsid w:val="001C73E1"/>
    <w:rsid w:val="001C7D31"/>
    <w:rsid w:val="001C7D54"/>
    <w:rsid w:val="001D0F2F"/>
    <w:rsid w:val="001D1017"/>
    <w:rsid w:val="001D1092"/>
    <w:rsid w:val="001D15C4"/>
    <w:rsid w:val="001D335D"/>
    <w:rsid w:val="001D4401"/>
    <w:rsid w:val="001D4C72"/>
    <w:rsid w:val="001D5FD3"/>
    <w:rsid w:val="001D650E"/>
    <w:rsid w:val="001D66F5"/>
    <w:rsid w:val="001D741B"/>
    <w:rsid w:val="001D7796"/>
    <w:rsid w:val="001E41D1"/>
    <w:rsid w:val="001E5BBA"/>
    <w:rsid w:val="001E6FC2"/>
    <w:rsid w:val="001E76B7"/>
    <w:rsid w:val="001F08D2"/>
    <w:rsid w:val="001F0AF3"/>
    <w:rsid w:val="001F122E"/>
    <w:rsid w:val="001F1B0B"/>
    <w:rsid w:val="001F38D0"/>
    <w:rsid w:val="001F4150"/>
    <w:rsid w:val="001F5F18"/>
    <w:rsid w:val="001F61B9"/>
    <w:rsid w:val="001F687D"/>
    <w:rsid w:val="001F78CA"/>
    <w:rsid w:val="002011C9"/>
    <w:rsid w:val="00201AF2"/>
    <w:rsid w:val="00202736"/>
    <w:rsid w:val="00203909"/>
    <w:rsid w:val="0020395A"/>
    <w:rsid w:val="00203C2F"/>
    <w:rsid w:val="0020409A"/>
    <w:rsid w:val="002042F9"/>
    <w:rsid w:val="00204D30"/>
    <w:rsid w:val="00205949"/>
    <w:rsid w:val="00206137"/>
    <w:rsid w:val="0020667D"/>
    <w:rsid w:val="00206E8B"/>
    <w:rsid w:val="00207153"/>
    <w:rsid w:val="00207BE5"/>
    <w:rsid w:val="00207EAC"/>
    <w:rsid w:val="00210E34"/>
    <w:rsid w:val="00211224"/>
    <w:rsid w:val="00211370"/>
    <w:rsid w:val="00212899"/>
    <w:rsid w:val="00213401"/>
    <w:rsid w:val="00217458"/>
    <w:rsid w:val="00217682"/>
    <w:rsid w:val="002179CD"/>
    <w:rsid w:val="00217F91"/>
    <w:rsid w:val="002203B8"/>
    <w:rsid w:val="00221363"/>
    <w:rsid w:val="00221554"/>
    <w:rsid w:val="00221938"/>
    <w:rsid w:val="00221E1B"/>
    <w:rsid w:val="00221E9D"/>
    <w:rsid w:val="002265D7"/>
    <w:rsid w:val="002266EC"/>
    <w:rsid w:val="00226FD3"/>
    <w:rsid w:val="002271F8"/>
    <w:rsid w:val="0022788E"/>
    <w:rsid w:val="002300A6"/>
    <w:rsid w:val="0023165E"/>
    <w:rsid w:val="00232469"/>
    <w:rsid w:val="00233B71"/>
    <w:rsid w:val="00233E88"/>
    <w:rsid w:val="0023471B"/>
    <w:rsid w:val="002349B2"/>
    <w:rsid w:val="00235493"/>
    <w:rsid w:val="002365FD"/>
    <w:rsid w:val="00236F81"/>
    <w:rsid w:val="002401C6"/>
    <w:rsid w:val="002408D2"/>
    <w:rsid w:val="00240B6F"/>
    <w:rsid w:val="0024113F"/>
    <w:rsid w:val="002413AE"/>
    <w:rsid w:val="00241EA0"/>
    <w:rsid w:val="00242FA3"/>
    <w:rsid w:val="002442B3"/>
    <w:rsid w:val="0024762D"/>
    <w:rsid w:val="00247864"/>
    <w:rsid w:val="0025089C"/>
    <w:rsid w:val="00250E1B"/>
    <w:rsid w:val="00250E92"/>
    <w:rsid w:val="002518EF"/>
    <w:rsid w:val="00251CEC"/>
    <w:rsid w:val="00252022"/>
    <w:rsid w:val="002526CE"/>
    <w:rsid w:val="00252A53"/>
    <w:rsid w:val="002545E7"/>
    <w:rsid w:val="002554D1"/>
    <w:rsid w:val="00255AEC"/>
    <w:rsid w:val="00257B2E"/>
    <w:rsid w:val="00257B36"/>
    <w:rsid w:val="00260E0E"/>
    <w:rsid w:val="00261A5A"/>
    <w:rsid w:val="00262276"/>
    <w:rsid w:val="0026330A"/>
    <w:rsid w:val="00263B4C"/>
    <w:rsid w:val="00264A55"/>
    <w:rsid w:val="002655D6"/>
    <w:rsid w:val="00265649"/>
    <w:rsid w:val="0026620A"/>
    <w:rsid w:val="00266DDA"/>
    <w:rsid w:val="002703E2"/>
    <w:rsid w:val="00270C48"/>
    <w:rsid w:val="00270CA9"/>
    <w:rsid w:val="00272D9E"/>
    <w:rsid w:val="0027351B"/>
    <w:rsid w:val="00273899"/>
    <w:rsid w:val="002738AB"/>
    <w:rsid w:val="00273C96"/>
    <w:rsid w:val="0027438B"/>
    <w:rsid w:val="0027565E"/>
    <w:rsid w:val="002756D1"/>
    <w:rsid w:val="0027673B"/>
    <w:rsid w:val="0027731D"/>
    <w:rsid w:val="00277C38"/>
    <w:rsid w:val="002806B5"/>
    <w:rsid w:val="00281232"/>
    <w:rsid w:val="00281698"/>
    <w:rsid w:val="00282445"/>
    <w:rsid w:val="00284541"/>
    <w:rsid w:val="00284AF3"/>
    <w:rsid w:val="0028548A"/>
    <w:rsid w:val="00286028"/>
    <w:rsid w:val="00286CB0"/>
    <w:rsid w:val="00290467"/>
    <w:rsid w:val="00290BCB"/>
    <w:rsid w:val="00292C56"/>
    <w:rsid w:val="00294101"/>
    <w:rsid w:val="0029429B"/>
    <w:rsid w:val="002950FB"/>
    <w:rsid w:val="00295190"/>
    <w:rsid w:val="002969E7"/>
    <w:rsid w:val="00297BD2"/>
    <w:rsid w:val="002A045C"/>
    <w:rsid w:val="002A0682"/>
    <w:rsid w:val="002A101C"/>
    <w:rsid w:val="002A10D2"/>
    <w:rsid w:val="002A2D91"/>
    <w:rsid w:val="002A3ABB"/>
    <w:rsid w:val="002A401D"/>
    <w:rsid w:val="002A5029"/>
    <w:rsid w:val="002A6644"/>
    <w:rsid w:val="002A7EFE"/>
    <w:rsid w:val="002B06A0"/>
    <w:rsid w:val="002B0978"/>
    <w:rsid w:val="002B0A89"/>
    <w:rsid w:val="002B0FB8"/>
    <w:rsid w:val="002B18A7"/>
    <w:rsid w:val="002B1BD0"/>
    <w:rsid w:val="002B3737"/>
    <w:rsid w:val="002B40C5"/>
    <w:rsid w:val="002B4812"/>
    <w:rsid w:val="002B7960"/>
    <w:rsid w:val="002B7C50"/>
    <w:rsid w:val="002B7E79"/>
    <w:rsid w:val="002B7F5C"/>
    <w:rsid w:val="002C0196"/>
    <w:rsid w:val="002C0423"/>
    <w:rsid w:val="002C07F5"/>
    <w:rsid w:val="002C1C8C"/>
    <w:rsid w:val="002C3519"/>
    <w:rsid w:val="002C3671"/>
    <w:rsid w:val="002C3F29"/>
    <w:rsid w:val="002C45E6"/>
    <w:rsid w:val="002D18BF"/>
    <w:rsid w:val="002D19E6"/>
    <w:rsid w:val="002D264F"/>
    <w:rsid w:val="002D3771"/>
    <w:rsid w:val="002D39AB"/>
    <w:rsid w:val="002D3C2B"/>
    <w:rsid w:val="002D41A7"/>
    <w:rsid w:val="002D46F1"/>
    <w:rsid w:val="002D47B0"/>
    <w:rsid w:val="002D549E"/>
    <w:rsid w:val="002D5AC8"/>
    <w:rsid w:val="002D5F97"/>
    <w:rsid w:val="002D5FBA"/>
    <w:rsid w:val="002D6533"/>
    <w:rsid w:val="002D73C6"/>
    <w:rsid w:val="002D7E5A"/>
    <w:rsid w:val="002E007B"/>
    <w:rsid w:val="002E03CA"/>
    <w:rsid w:val="002E0E9A"/>
    <w:rsid w:val="002E1D6A"/>
    <w:rsid w:val="002E21F4"/>
    <w:rsid w:val="002E2E70"/>
    <w:rsid w:val="002E3838"/>
    <w:rsid w:val="002E689E"/>
    <w:rsid w:val="002E73BE"/>
    <w:rsid w:val="002F0617"/>
    <w:rsid w:val="002F3287"/>
    <w:rsid w:val="002F355C"/>
    <w:rsid w:val="002F3AC3"/>
    <w:rsid w:val="002F3EF5"/>
    <w:rsid w:val="002F4A0A"/>
    <w:rsid w:val="002F617C"/>
    <w:rsid w:val="002F6564"/>
    <w:rsid w:val="003002B2"/>
    <w:rsid w:val="00302E2E"/>
    <w:rsid w:val="00302FAB"/>
    <w:rsid w:val="003040C9"/>
    <w:rsid w:val="0030462D"/>
    <w:rsid w:val="0030574C"/>
    <w:rsid w:val="00307047"/>
    <w:rsid w:val="0030706C"/>
    <w:rsid w:val="00310AB1"/>
    <w:rsid w:val="0031159E"/>
    <w:rsid w:val="00311A0F"/>
    <w:rsid w:val="003128E7"/>
    <w:rsid w:val="00313012"/>
    <w:rsid w:val="00314051"/>
    <w:rsid w:val="003140BB"/>
    <w:rsid w:val="003146C5"/>
    <w:rsid w:val="00314AED"/>
    <w:rsid w:val="00315065"/>
    <w:rsid w:val="003150A3"/>
    <w:rsid w:val="00315525"/>
    <w:rsid w:val="00315B17"/>
    <w:rsid w:val="0031626B"/>
    <w:rsid w:val="00316A43"/>
    <w:rsid w:val="00316AD5"/>
    <w:rsid w:val="00317D99"/>
    <w:rsid w:val="00320232"/>
    <w:rsid w:val="003202D1"/>
    <w:rsid w:val="003206E1"/>
    <w:rsid w:val="00320BE0"/>
    <w:rsid w:val="00321C8C"/>
    <w:rsid w:val="0032238C"/>
    <w:rsid w:val="00323139"/>
    <w:rsid w:val="00323ED8"/>
    <w:rsid w:val="00324B90"/>
    <w:rsid w:val="0032535D"/>
    <w:rsid w:val="003259CE"/>
    <w:rsid w:val="00325A41"/>
    <w:rsid w:val="00326623"/>
    <w:rsid w:val="003268C7"/>
    <w:rsid w:val="00331193"/>
    <w:rsid w:val="0033320E"/>
    <w:rsid w:val="0033350A"/>
    <w:rsid w:val="00334F29"/>
    <w:rsid w:val="0033581F"/>
    <w:rsid w:val="003368FD"/>
    <w:rsid w:val="00336B67"/>
    <w:rsid w:val="0033705B"/>
    <w:rsid w:val="00337FD0"/>
    <w:rsid w:val="0034015B"/>
    <w:rsid w:val="00341A1D"/>
    <w:rsid w:val="0034345B"/>
    <w:rsid w:val="00345915"/>
    <w:rsid w:val="00345F27"/>
    <w:rsid w:val="0034668F"/>
    <w:rsid w:val="00351C30"/>
    <w:rsid w:val="00351F3D"/>
    <w:rsid w:val="00352108"/>
    <w:rsid w:val="003535A4"/>
    <w:rsid w:val="00353C91"/>
    <w:rsid w:val="00354903"/>
    <w:rsid w:val="00354927"/>
    <w:rsid w:val="00354D3A"/>
    <w:rsid w:val="003561E2"/>
    <w:rsid w:val="00356AB6"/>
    <w:rsid w:val="00357750"/>
    <w:rsid w:val="0036310F"/>
    <w:rsid w:val="00363419"/>
    <w:rsid w:val="00364466"/>
    <w:rsid w:val="0036544A"/>
    <w:rsid w:val="003657CC"/>
    <w:rsid w:val="00365AE0"/>
    <w:rsid w:val="00366052"/>
    <w:rsid w:val="00366BDB"/>
    <w:rsid w:val="00367AC2"/>
    <w:rsid w:val="00367CC2"/>
    <w:rsid w:val="00367DB7"/>
    <w:rsid w:val="0037015E"/>
    <w:rsid w:val="003708D8"/>
    <w:rsid w:val="003711B6"/>
    <w:rsid w:val="0037173F"/>
    <w:rsid w:val="00371FF6"/>
    <w:rsid w:val="00372076"/>
    <w:rsid w:val="00372D85"/>
    <w:rsid w:val="003733AC"/>
    <w:rsid w:val="00373827"/>
    <w:rsid w:val="003757D9"/>
    <w:rsid w:val="0037674F"/>
    <w:rsid w:val="00376B70"/>
    <w:rsid w:val="00377656"/>
    <w:rsid w:val="00380D69"/>
    <w:rsid w:val="0038134D"/>
    <w:rsid w:val="00382228"/>
    <w:rsid w:val="00383C41"/>
    <w:rsid w:val="003840DF"/>
    <w:rsid w:val="0038453C"/>
    <w:rsid w:val="0038511A"/>
    <w:rsid w:val="003938E4"/>
    <w:rsid w:val="00393AF5"/>
    <w:rsid w:val="00393BD8"/>
    <w:rsid w:val="0039432C"/>
    <w:rsid w:val="00394D4E"/>
    <w:rsid w:val="00396012"/>
    <w:rsid w:val="003A1126"/>
    <w:rsid w:val="003A1BF7"/>
    <w:rsid w:val="003A2242"/>
    <w:rsid w:val="003A248F"/>
    <w:rsid w:val="003A27E3"/>
    <w:rsid w:val="003A2D6B"/>
    <w:rsid w:val="003A2F3E"/>
    <w:rsid w:val="003A337A"/>
    <w:rsid w:val="003A3CB3"/>
    <w:rsid w:val="003A410E"/>
    <w:rsid w:val="003A454C"/>
    <w:rsid w:val="003A4B32"/>
    <w:rsid w:val="003A511E"/>
    <w:rsid w:val="003A5F83"/>
    <w:rsid w:val="003A6B8E"/>
    <w:rsid w:val="003A76D8"/>
    <w:rsid w:val="003A7A88"/>
    <w:rsid w:val="003A7E94"/>
    <w:rsid w:val="003A7EE3"/>
    <w:rsid w:val="003B0466"/>
    <w:rsid w:val="003B3034"/>
    <w:rsid w:val="003B3C44"/>
    <w:rsid w:val="003B48FF"/>
    <w:rsid w:val="003B554E"/>
    <w:rsid w:val="003B5A92"/>
    <w:rsid w:val="003B61EE"/>
    <w:rsid w:val="003B7C87"/>
    <w:rsid w:val="003C0BF7"/>
    <w:rsid w:val="003C1280"/>
    <w:rsid w:val="003C2F6D"/>
    <w:rsid w:val="003C42FA"/>
    <w:rsid w:val="003C52D3"/>
    <w:rsid w:val="003C74C8"/>
    <w:rsid w:val="003C7A38"/>
    <w:rsid w:val="003D1F83"/>
    <w:rsid w:val="003D2707"/>
    <w:rsid w:val="003D29AF"/>
    <w:rsid w:val="003D5370"/>
    <w:rsid w:val="003D7387"/>
    <w:rsid w:val="003E03C3"/>
    <w:rsid w:val="003E13D0"/>
    <w:rsid w:val="003E1A39"/>
    <w:rsid w:val="003E1BB3"/>
    <w:rsid w:val="003E21F6"/>
    <w:rsid w:val="003E275F"/>
    <w:rsid w:val="003E2C57"/>
    <w:rsid w:val="003E2C61"/>
    <w:rsid w:val="003E6888"/>
    <w:rsid w:val="003E7B29"/>
    <w:rsid w:val="003F0948"/>
    <w:rsid w:val="003F10B5"/>
    <w:rsid w:val="003F1DF0"/>
    <w:rsid w:val="003F27E1"/>
    <w:rsid w:val="003F281A"/>
    <w:rsid w:val="003F3F25"/>
    <w:rsid w:val="003F4704"/>
    <w:rsid w:val="0040129E"/>
    <w:rsid w:val="004013B6"/>
    <w:rsid w:val="00401C9F"/>
    <w:rsid w:val="00403860"/>
    <w:rsid w:val="00403965"/>
    <w:rsid w:val="00403D04"/>
    <w:rsid w:val="00404F8B"/>
    <w:rsid w:val="0040527B"/>
    <w:rsid w:val="00405398"/>
    <w:rsid w:val="004068DE"/>
    <w:rsid w:val="00406AF9"/>
    <w:rsid w:val="0040702E"/>
    <w:rsid w:val="004078C4"/>
    <w:rsid w:val="00407A98"/>
    <w:rsid w:val="00407DF5"/>
    <w:rsid w:val="004107D5"/>
    <w:rsid w:val="00412394"/>
    <w:rsid w:val="004123B5"/>
    <w:rsid w:val="00413123"/>
    <w:rsid w:val="00414E29"/>
    <w:rsid w:val="00415E61"/>
    <w:rsid w:val="00416C5F"/>
    <w:rsid w:val="0041717C"/>
    <w:rsid w:val="00417288"/>
    <w:rsid w:val="00417308"/>
    <w:rsid w:val="0042025F"/>
    <w:rsid w:val="00421211"/>
    <w:rsid w:val="004214D7"/>
    <w:rsid w:val="0042167C"/>
    <w:rsid w:val="00423A76"/>
    <w:rsid w:val="00425A45"/>
    <w:rsid w:val="004261C2"/>
    <w:rsid w:val="004262F0"/>
    <w:rsid w:val="00426932"/>
    <w:rsid w:val="00426A41"/>
    <w:rsid w:val="00426BE8"/>
    <w:rsid w:val="00426D6C"/>
    <w:rsid w:val="00430817"/>
    <w:rsid w:val="00431573"/>
    <w:rsid w:val="00431608"/>
    <w:rsid w:val="00431804"/>
    <w:rsid w:val="00433474"/>
    <w:rsid w:val="00433842"/>
    <w:rsid w:val="00435DBC"/>
    <w:rsid w:val="004362FF"/>
    <w:rsid w:val="00437F97"/>
    <w:rsid w:val="004411EC"/>
    <w:rsid w:val="004439A7"/>
    <w:rsid w:val="00444B5C"/>
    <w:rsid w:val="00444BC9"/>
    <w:rsid w:val="0044581F"/>
    <w:rsid w:val="00445CC9"/>
    <w:rsid w:val="004479B8"/>
    <w:rsid w:val="004501F7"/>
    <w:rsid w:val="00450431"/>
    <w:rsid w:val="00451AD1"/>
    <w:rsid w:val="00452511"/>
    <w:rsid w:val="00454163"/>
    <w:rsid w:val="00454A14"/>
    <w:rsid w:val="00456BCA"/>
    <w:rsid w:val="00456E0F"/>
    <w:rsid w:val="004572B0"/>
    <w:rsid w:val="00460FB9"/>
    <w:rsid w:val="004613C0"/>
    <w:rsid w:val="00461CC8"/>
    <w:rsid w:val="004626B3"/>
    <w:rsid w:val="0046327E"/>
    <w:rsid w:val="004634B3"/>
    <w:rsid w:val="00463868"/>
    <w:rsid w:val="0046400E"/>
    <w:rsid w:val="004645CF"/>
    <w:rsid w:val="004649C2"/>
    <w:rsid w:val="00466504"/>
    <w:rsid w:val="00466E23"/>
    <w:rsid w:val="00470122"/>
    <w:rsid w:val="004706BF"/>
    <w:rsid w:val="00470B7B"/>
    <w:rsid w:val="0047170B"/>
    <w:rsid w:val="0047196B"/>
    <w:rsid w:val="00471C07"/>
    <w:rsid w:val="00473E54"/>
    <w:rsid w:val="00474B7B"/>
    <w:rsid w:val="00474E03"/>
    <w:rsid w:val="00474F7E"/>
    <w:rsid w:val="00475E75"/>
    <w:rsid w:val="00476F8E"/>
    <w:rsid w:val="00482080"/>
    <w:rsid w:val="004821C4"/>
    <w:rsid w:val="0048253C"/>
    <w:rsid w:val="004828AF"/>
    <w:rsid w:val="00482F5A"/>
    <w:rsid w:val="00485733"/>
    <w:rsid w:val="00486733"/>
    <w:rsid w:val="00487C82"/>
    <w:rsid w:val="00491676"/>
    <w:rsid w:val="00491ADC"/>
    <w:rsid w:val="004929DF"/>
    <w:rsid w:val="0049333E"/>
    <w:rsid w:val="0049334B"/>
    <w:rsid w:val="00494E17"/>
    <w:rsid w:val="00494FF0"/>
    <w:rsid w:val="0049569D"/>
    <w:rsid w:val="004967BA"/>
    <w:rsid w:val="004973B7"/>
    <w:rsid w:val="004A14A3"/>
    <w:rsid w:val="004A1ADE"/>
    <w:rsid w:val="004A2749"/>
    <w:rsid w:val="004A3329"/>
    <w:rsid w:val="004A42AE"/>
    <w:rsid w:val="004A63E9"/>
    <w:rsid w:val="004B050F"/>
    <w:rsid w:val="004B285A"/>
    <w:rsid w:val="004B3C75"/>
    <w:rsid w:val="004B485A"/>
    <w:rsid w:val="004B520F"/>
    <w:rsid w:val="004B551D"/>
    <w:rsid w:val="004B5C29"/>
    <w:rsid w:val="004B766C"/>
    <w:rsid w:val="004B7AFA"/>
    <w:rsid w:val="004C02B0"/>
    <w:rsid w:val="004C0625"/>
    <w:rsid w:val="004C10DE"/>
    <w:rsid w:val="004C2A15"/>
    <w:rsid w:val="004C422A"/>
    <w:rsid w:val="004C4370"/>
    <w:rsid w:val="004C69A4"/>
    <w:rsid w:val="004C73C2"/>
    <w:rsid w:val="004C77A5"/>
    <w:rsid w:val="004D1518"/>
    <w:rsid w:val="004D1705"/>
    <w:rsid w:val="004D2347"/>
    <w:rsid w:val="004D414D"/>
    <w:rsid w:val="004D57C7"/>
    <w:rsid w:val="004D74DF"/>
    <w:rsid w:val="004D7BC2"/>
    <w:rsid w:val="004E03A5"/>
    <w:rsid w:val="004E0D9F"/>
    <w:rsid w:val="004E1091"/>
    <w:rsid w:val="004E11DD"/>
    <w:rsid w:val="004E1B53"/>
    <w:rsid w:val="004E1E42"/>
    <w:rsid w:val="004E20CC"/>
    <w:rsid w:val="004E22C9"/>
    <w:rsid w:val="004E2FE4"/>
    <w:rsid w:val="004E35DA"/>
    <w:rsid w:val="004E376D"/>
    <w:rsid w:val="004E43A5"/>
    <w:rsid w:val="004E45F2"/>
    <w:rsid w:val="004E532D"/>
    <w:rsid w:val="004E6A3F"/>
    <w:rsid w:val="004E78E2"/>
    <w:rsid w:val="004F180A"/>
    <w:rsid w:val="004F270B"/>
    <w:rsid w:val="004F337E"/>
    <w:rsid w:val="004F3AD3"/>
    <w:rsid w:val="004F4CD2"/>
    <w:rsid w:val="004F52BD"/>
    <w:rsid w:val="004F5572"/>
    <w:rsid w:val="004F56D1"/>
    <w:rsid w:val="004F5744"/>
    <w:rsid w:val="004F5DEA"/>
    <w:rsid w:val="004F6E02"/>
    <w:rsid w:val="004F77BF"/>
    <w:rsid w:val="004F7BDB"/>
    <w:rsid w:val="005016B6"/>
    <w:rsid w:val="00501972"/>
    <w:rsid w:val="00501B5A"/>
    <w:rsid w:val="0050239A"/>
    <w:rsid w:val="00503A8B"/>
    <w:rsid w:val="005041F1"/>
    <w:rsid w:val="00504AEC"/>
    <w:rsid w:val="00504FCA"/>
    <w:rsid w:val="00505CCA"/>
    <w:rsid w:val="005075D4"/>
    <w:rsid w:val="00507C94"/>
    <w:rsid w:val="00512B17"/>
    <w:rsid w:val="005131C2"/>
    <w:rsid w:val="00513865"/>
    <w:rsid w:val="00513FE6"/>
    <w:rsid w:val="00514263"/>
    <w:rsid w:val="00514FC7"/>
    <w:rsid w:val="00516949"/>
    <w:rsid w:val="00516A41"/>
    <w:rsid w:val="0052008E"/>
    <w:rsid w:val="00520119"/>
    <w:rsid w:val="00520959"/>
    <w:rsid w:val="00520994"/>
    <w:rsid w:val="00520CC8"/>
    <w:rsid w:val="00521410"/>
    <w:rsid w:val="005216C4"/>
    <w:rsid w:val="005223A8"/>
    <w:rsid w:val="005226DD"/>
    <w:rsid w:val="00523347"/>
    <w:rsid w:val="00525FC8"/>
    <w:rsid w:val="005260E3"/>
    <w:rsid w:val="00526361"/>
    <w:rsid w:val="00526B10"/>
    <w:rsid w:val="00526D22"/>
    <w:rsid w:val="00526E7D"/>
    <w:rsid w:val="00530DC6"/>
    <w:rsid w:val="0053129B"/>
    <w:rsid w:val="0053190B"/>
    <w:rsid w:val="00532D81"/>
    <w:rsid w:val="005331C2"/>
    <w:rsid w:val="00533698"/>
    <w:rsid w:val="00534090"/>
    <w:rsid w:val="00534231"/>
    <w:rsid w:val="005349B7"/>
    <w:rsid w:val="00535157"/>
    <w:rsid w:val="0053560E"/>
    <w:rsid w:val="00537937"/>
    <w:rsid w:val="005411D2"/>
    <w:rsid w:val="00541D95"/>
    <w:rsid w:val="005421B6"/>
    <w:rsid w:val="005428BB"/>
    <w:rsid w:val="00542CA8"/>
    <w:rsid w:val="005435BC"/>
    <w:rsid w:val="0054381A"/>
    <w:rsid w:val="005442FD"/>
    <w:rsid w:val="0054516E"/>
    <w:rsid w:val="005451C1"/>
    <w:rsid w:val="00545380"/>
    <w:rsid w:val="00546759"/>
    <w:rsid w:val="00547CEE"/>
    <w:rsid w:val="00547FD2"/>
    <w:rsid w:val="0055020A"/>
    <w:rsid w:val="00550CAE"/>
    <w:rsid w:val="005517B3"/>
    <w:rsid w:val="005534BA"/>
    <w:rsid w:val="00554164"/>
    <w:rsid w:val="0055781F"/>
    <w:rsid w:val="00557BF7"/>
    <w:rsid w:val="00557FE4"/>
    <w:rsid w:val="00562442"/>
    <w:rsid w:val="00562763"/>
    <w:rsid w:val="00563929"/>
    <w:rsid w:val="00563D0D"/>
    <w:rsid w:val="00564E64"/>
    <w:rsid w:val="005657F2"/>
    <w:rsid w:val="00565964"/>
    <w:rsid w:val="0056662E"/>
    <w:rsid w:val="00566873"/>
    <w:rsid w:val="00567E39"/>
    <w:rsid w:val="00570594"/>
    <w:rsid w:val="0057164E"/>
    <w:rsid w:val="00571788"/>
    <w:rsid w:val="00571E2F"/>
    <w:rsid w:val="0057271E"/>
    <w:rsid w:val="00572C81"/>
    <w:rsid w:val="0057384F"/>
    <w:rsid w:val="00573A8B"/>
    <w:rsid w:val="00573ABB"/>
    <w:rsid w:val="00573AC0"/>
    <w:rsid w:val="00575560"/>
    <w:rsid w:val="00575B0F"/>
    <w:rsid w:val="00576A5B"/>
    <w:rsid w:val="00576EC9"/>
    <w:rsid w:val="005779B9"/>
    <w:rsid w:val="00580169"/>
    <w:rsid w:val="00580AAF"/>
    <w:rsid w:val="00582410"/>
    <w:rsid w:val="00582415"/>
    <w:rsid w:val="0058297C"/>
    <w:rsid w:val="00584775"/>
    <w:rsid w:val="005850C9"/>
    <w:rsid w:val="00586F82"/>
    <w:rsid w:val="005875F9"/>
    <w:rsid w:val="0059037B"/>
    <w:rsid w:val="0059092B"/>
    <w:rsid w:val="00590C41"/>
    <w:rsid w:val="00591166"/>
    <w:rsid w:val="00591CED"/>
    <w:rsid w:val="00592A59"/>
    <w:rsid w:val="00592A8A"/>
    <w:rsid w:val="00592C2C"/>
    <w:rsid w:val="00594729"/>
    <w:rsid w:val="0059498B"/>
    <w:rsid w:val="00595AB8"/>
    <w:rsid w:val="00596230"/>
    <w:rsid w:val="005964BA"/>
    <w:rsid w:val="0059682C"/>
    <w:rsid w:val="005A10B0"/>
    <w:rsid w:val="005A1279"/>
    <w:rsid w:val="005A235A"/>
    <w:rsid w:val="005A2CE6"/>
    <w:rsid w:val="005A34CA"/>
    <w:rsid w:val="005A3ACD"/>
    <w:rsid w:val="005A4CD1"/>
    <w:rsid w:val="005A5E94"/>
    <w:rsid w:val="005A6E62"/>
    <w:rsid w:val="005A780C"/>
    <w:rsid w:val="005B0323"/>
    <w:rsid w:val="005B0E54"/>
    <w:rsid w:val="005B21D9"/>
    <w:rsid w:val="005B2C71"/>
    <w:rsid w:val="005B3957"/>
    <w:rsid w:val="005B3DA3"/>
    <w:rsid w:val="005B5D66"/>
    <w:rsid w:val="005B6AF3"/>
    <w:rsid w:val="005B79CB"/>
    <w:rsid w:val="005C0CF8"/>
    <w:rsid w:val="005C12AC"/>
    <w:rsid w:val="005C2485"/>
    <w:rsid w:val="005C2DE1"/>
    <w:rsid w:val="005C52AD"/>
    <w:rsid w:val="005C680B"/>
    <w:rsid w:val="005C7792"/>
    <w:rsid w:val="005C7DDC"/>
    <w:rsid w:val="005C7ED6"/>
    <w:rsid w:val="005D1126"/>
    <w:rsid w:val="005D217C"/>
    <w:rsid w:val="005D22D6"/>
    <w:rsid w:val="005D23AB"/>
    <w:rsid w:val="005D2429"/>
    <w:rsid w:val="005D25C0"/>
    <w:rsid w:val="005D270B"/>
    <w:rsid w:val="005D28D6"/>
    <w:rsid w:val="005D2EC5"/>
    <w:rsid w:val="005D4E07"/>
    <w:rsid w:val="005D51E3"/>
    <w:rsid w:val="005D5238"/>
    <w:rsid w:val="005D54D0"/>
    <w:rsid w:val="005D60C7"/>
    <w:rsid w:val="005D6C07"/>
    <w:rsid w:val="005D6D4E"/>
    <w:rsid w:val="005E12F2"/>
    <w:rsid w:val="005E143E"/>
    <w:rsid w:val="005E19A3"/>
    <w:rsid w:val="005E30A2"/>
    <w:rsid w:val="005E3829"/>
    <w:rsid w:val="005E4BC3"/>
    <w:rsid w:val="005E4E50"/>
    <w:rsid w:val="005E4F67"/>
    <w:rsid w:val="005E50AF"/>
    <w:rsid w:val="005E5420"/>
    <w:rsid w:val="005E6E27"/>
    <w:rsid w:val="005E7230"/>
    <w:rsid w:val="005E7CB8"/>
    <w:rsid w:val="005F02E1"/>
    <w:rsid w:val="005F0CB5"/>
    <w:rsid w:val="005F1643"/>
    <w:rsid w:val="005F2235"/>
    <w:rsid w:val="005F2E4B"/>
    <w:rsid w:val="005F319A"/>
    <w:rsid w:val="005F367C"/>
    <w:rsid w:val="005F3ACD"/>
    <w:rsid w:val="005F43BE"/>
    <w:rsid w:val="005F6E78"/>
    <w:rsid w:val="005F733E"/>
    <w:rsid w:val="005F7A63"/>
    <w:rsid w:val="005F7E1B"/>
    <w:rsid w:val="00600358"/>
    <w:rsid w:val="006013A5"/>
    <w:rsid w:val="006013CB"/>
    <w:rsid w:val="006017E2"/>
    <w:rsid w:val="00601D4B"/>
    <w:rsid w:val="00603904"/>
    <w:rsid w:val="00604446"/>
    <w:rsid w:val="006055A2"/>
    <w:rsid w:val="0060568C"/>
    <w:rsid w:val="00606731"/>
    <w:rsid w:val="006075D4"/>
    <w:rsid w:val="00607E8C"/>
    <w:rsid w:val="00611B60"/>
    <w:rsid w:val="006129DD"/>
    <w:rsid w:val="00614C4D"/>
    <w:rsid w:val="00615272"/>
    <w:rsid w:val="00615AE5"/>
    <w:rsid w:val="00615EBA"/>
    <w:rsid w:val="00617EA6"/>
    <w:rsid w:val="00617F2C"/>
    <w:rsid w:val="00620342"/>
    <w:rsid w:val="006203F1"/>
    <w:rsid w:val="006205EE"/>
    <w:rsid w:val="00620D46"/>
    <w:rsid w:val="0062171E"/>
    <w:rsid w:val="0062283F"/>
    <w:rsid w:val="00622B7A"/>
    <w:rsid w:val="00623A3D"/>
    <w:rsid w:val="00623E3F"/>
    <w:rsid w:val="00623E68"/>
    <w:rsid w:val="00623FE6"/>
    <w:rsid w:val="006250A3"/>
    <w:rsid w:val="00625688"/>
    <w:rsid w:val="006257BD"/>
    <w:rsid w:val="00625E58"/>
    <w:rsid w:val="0062703D"/>
    <w:rsid w:val="006273A7"/>
    <w:rsid w:val="006300B7"/>
    <w:rsid w:val="00631495"/>
    <w:rsid w:val="006315D4"/>
    <w:rsid w:val="006323D1"/>
    <w:rsid w:val="00632868"/>
    <w:rsid w:val="006337AE"/>
    <w:rsid w:val="006343DB"/>
    <w:rsid w:val="00634505"/>
    <w:rsid w:val="006348B4"/>
    <w:rsid w:val="00635B5C"/>
    <w:rsid w:val="00635F7B"/>
    <w:rsid w:val="0063727D"/>
    <w:rsid w:val="00637758"/>
    <w:rsid w:val="00637AFD"/>
    <w:rsid w:val="00637E38"/>
    <w:rsid w:val="00640C5F"/>
    <w:rsid w:val="00640D71"/>
    <w:rsid w:val="00640DE2"/>
    <w:rsid w:val="00642DD2"/>
    <w:rsid w:val="0064567F"/>
    <w:rsid w:val="00646D61"/>
    <w:rsid w:val="00650014"/>
    <w:rsid w:val="00650A61"/>
    <w:rsid w:val="006514DE"/>
    <w:rsid w:val="00652766"/>
    <w:rsid w:val="006532E8"/>
    <w:rsid w:val="006534E7"/>
    <w:rsid w:val="00654305"/>
    <w:rsid w:val="006545CA"/>
    <w:rsid w:val="00654A90"/>
    <w:rsid w:val="00654BDA"/>
    <w:rsid w:val="00655FA0"/>
    <w:rsid w:val="00656313"/>
    <w:rsid w:val="006565C7"/>
    <w:rsid w:val="006577FA"/>
    <w:rsid w:val="00657F57"/>
    <w:rsid w:val="006600B9"/>
    <w:rsid w:val="006609ED"/>
    <w:rsid w:val="00661A6B"/>
    <w:rsid w:val="00662747"/>
    <w:rsid w:val="00662D98"/>
    <w:rsid w:val="006633A7"/>
    <w:rsid w:val="00663BA1"/>
    <w:rsid w:val="0066413A"/>
    <w:rsid w:val="00664354"/>
    <w:rsid w:val="0066445C"/>
    <w:rsid w:val="0066446B"/>
    <w:rsid w:val="00665302"/>
    <w:rsid w:val="00665A1F"/>
    <w:rsid w:val="006673CD"/>
    <w:rsid w:val="0067019D"/>
    <w:rsid w:val="00670385"/>
    <w:rsid w:val="006707EE"/>
    <w:rsid w:val="00671844"/>
    <w:rsid w:val="00673BFE"/>
    <w:rsid w:val="00673E6A"/>
    <w:rsid w:val="0067409E"/>
    <w:rsid w:val="00674BE9"/>
    <w:rsid w:val="00674E42"/>
    <w:rsid w:val="00674FDF"/>
    <w:rsid w:val="00675DF5"/>
    <w:rsid w:val="006769DD"/>
    <w:rsid w:val="00677CCB"/>
    <w:rsid w:val="00677E1C"/>
    <w:rsid w:val="006802A4"/>
    <w:rsid w:val="006806FB"/>
    <w:rsid w:val="00681A76"/>
    <w:rsid w:val="00682894"/>
    <w:rsid w:val="00683370"/>
    <w:rsid w:val="006837E3"/>
    <w:rsid w:val="006843A2"/>
    <w:rsid w:val="00685298"/>
    <w:rsid w:val="00685920"/>
    <w:rsid w:val="00685DF4"/>
    <w:rsid w:val="00686181"/>
    <w:rsid w:val="0068621C"/>
    <w:rsid w:val="00686B9B"/>
    <w:rsid w:val="00686D0E"/>
    <w:rsid w:val="00687E4C"/>
    <w:rsid w:val="00687F57"/>
    <w:rsid w:val="0069006E"/>
    <w:rsid w:val="0069069B"/>
    <w:rsid w:val="00692DDF"/>
    <w:rsid w:val="006954D0"/>
    <w:rsid w:val="00695AD4"/>
    <w:rsid w:val="006969A3"/>
    <w:rsid w:val="00696B2B"/>
    <w:rsid w:val="00696F4C"/>
    <w:rsid w:val="00697DC8"/>
    <w:rsid w:val="006A0D4E"/>
    <w:rsid w:val="006A18B8"/>
    <w:rsid w:val="006A2293"/>
    <w:rsid w:val="006A2F1C"/>
    <w:rsid w:val="006A364A"/>
    <w:rsid w:val="006A3C58"/>
    <w:rsid w:val="006A40A6"/>
    <w:rsid w:val="006A4DBE"/>
    <w:rsid w:val="006A4F55"/>
    <w:rsid w:val="006A5050"/>
    <w:rsid w:val="006A511F"/>
    <w:rsid w:val="006A550B"/>
    <w:rsid w:val="006A5BC2"/>
    <w:rsid w:val="006A5BF0"/>
    <w:rsid w:val="006A7EA0"/>
    <w:rsid w:val="006A7F64"/>
    <w:rsid w:val="006B015A"/>
    <w:rsid w:val="006B03C8"/>
    <w:rsid w:val="006B04F9"/>
    <w:rsid w:val="006B139A"/>
    <w:rsid w:val="006B2EDF"/>
    <w:rsid w:val="006B3FB0"/>
    <w:rsid w:val="006B4E20"/>
    <w:rsid w:val="006B51EB"/>
    <w:rsid w:val="006B7249"/>
    <w:rsid w:val="006B7994"/>
    <w:rsid w:val="006B7F14"/>
    <w:rsid w:val="006C1920"/>
    <w:rsid w:val="006C23A9"/>
    <w:rsid w:val="006C2A24"/>
    <w:rsid w:val="006C30FF"/>
    <w:rsid w:val="006C310C"/>
    <w:rsid w:val="006C3C42"/>
    <w:rsid w:val="006C4BFE"/>
    <w:rsid w:val="006C5224"/>
    <w:rsid w:val="006C5368"/>
    <w:rsid w:val="006C5404"/>
    <w:rsid w:val="006C5819"/>
    <w:rsid w:val="006C5A98"/>
    <w:rsid w:val="006C68CB"/>
    <w:rsid w:val="006C77DF"/>
    <w:rsid w:val="006D0334"/>
    <w:rsid w:val="006D0766"/>
    <w:rsid w:val="006D1913"/>
    <w:rsid w:val="006D2E76"/>
    <w:rsid w:val="006D3F37"/>
    <w:rsid w:val="006D5797"/>
    <w:rsid w:val="006D58F1"/>
    <w:rsid w:val="006D5A7F"/>
    <w:rsid w:val="006D6FE6"/>
    <w:rsid w:val="006E0434"/>
    <w:rsid w:val="006E04D0"/>
    <w:rsid w:val="006E0C0D"/>
    <w:rsid w:val="006E12E2"/>
    <w:rsid w:val="006E2231"/>
    <w:rsid w:val="006E28AB"/>
    <w:rsid w:val="006E364C"/>
    <w:rsid w:val="006E38E2"/>
    <w:rsid w:val="006E4459"/>
    <w:rsid w:val="006E47FC"/>
    <w:rsid w:val="006E6272"/>
    <w:rsid w:val="006E76C9"/>
    <w:rsid w:val="006E79C1"/>
    <w:rsid w:val="006E7F84"/>
    <w:rsid w:val="006F00A9"/>
    <w:rsid w:val="006F0E52"/>
    <w:rsid w:val="006F2125"/>
    <w:rsid w:val="006F21DE"/>
    <w:rsid w:val="006F2459"/>
    <w:rsid w:val="006F45D3"/>
    <w:rsid w:val="006F7D84"/>
    <w:rsid w:val="007000A3"/>
    <w:rsid w:val="0070098C"/>
    <w:rsid w:val="007013C6"/>
    <w:rsid w:val="007015F5"/>
    <w:rsid w:val="00701EA9"/>
    <w:rsid w:val="007025AE"/>
    <w:rsid w:val="00703509"/>
    <w:rsid w:val="00706188"/>
    <w:rsid w:val="00706CE8"/>
    <w:rsid w:val="007074D9"/>
    <w:rsid w:val="00707E76"/>
    <w:rsid w:val="00710694"/>
    <w:rsid w:val="00711129"/>
    <w:rsid w:val="0071194A"/>
    <w:rsid w:val="007128E6"/>
    <w:rsid w:val="007133B3"/>
    <w:rsid w:val="007134DA"/>
    <w:rsid w:val="007137BF"/>
    <w:rsid w:val="00713ECF"/>
    <w:rsid w:val="0071474C"/>
    <w:rsid w:val="007152BE"/>
    <w:rsid w:val="007158DC"/>
    <w:rsid w:val="007161B3"/>
    <w:rsid w:val="007163F7"/>
    <w:rsid w:val="0072065C"/>
    <w:rsid w:val="00720AC1"/>
    <w:rsid w:val="0072160F"/>
    <w:rsid w:val="007218BA"/>
    <w:rsid w:val="007228F5"/>
    <w:rsid w:val="00723779"/>
    <w:rsid w:val="00723CA7"/>
    <w:rsid w:val="00723CD2"/>
    <w:rsid w:val="00723CED"/>
    <w:rsid w:val="00724824"/>
    <w:rsid w:val="0072541D"/>
    <w:rsid w:val="00726E4D"/>
    <w:rsid w:val="00727C35"/>
    <w:rsid w:val="00727D50"/>
    <w:rsid w:val="00733ABB"/>
    <w:rsid w:val="00734600"/>
    <w:rsid w:val="00734CD3"/>
    <w:rsid w:val="007354B8"/>
    <w:rsid w:val="007357D8"/>
    <w:rsid w:val="00735D38"/>
    <w:rsid w:val="00735FAE"/>
    <w:rsid w:val="0073649C"/>
    <w:rsid w:val="007364E9"/>
    <w:rsid w:val="00737815"/>
    <w:rsid w:val="00741265"/>
    <w:rsid w:val="0074177F"/>
    <w:rsid w:val="00742C77"/>
    <w:rsid w:val="00743234"/>
    <w:rsid w:val="00743E45"/>
    <w:rsid w:val="007447CE"/>
    <w:rsid w:val="00744B52"/>
    <w:rsid w:val="00744D72"/>
    <w:rsid w:val="00744F3A"/>
    <w:rsid w:val="00746206"/>
    <w:rsid w:val="00746438"/>
    <w:rsid w:val="007464E7"/>
    <w:rsid w:val="00747156"/>
    <w:rsid w:val="00747823"/>
    <w:rsid w:val="00747BB0"/>
    <w:rsid w:val="00750504"/>
    <w:rsid w:val="00750B34"/>
    <w:rsid w:val="00750B60"/>
    <w:rsid w:val="007519EE"/>
    <w:rsid w:val="00751A8B"/>
    <w:rsid w:val="007524AD"/>
    <w:rsid w:val="00755B48"/>
    <w:rsid w:val="007564D2"/>
    <w:rsid w:val="007565F7"/>
    <w:rsid w:val="00757EE1"/>
    <w:rsid w:val="00760720"/>
    <w:rsid w:val="00760C82"/>
    <w:rsid w:val="0076118B"/>
    <w:rsid w:val="0076169A"/>
    <w:rsid w:val="00761A49"/>
    <w:rsid w:val="00762189"/>
    <w:rsid w:val="0076412B"/>
    <w:rsid w:val="00764EB6"/>
    <w:rsid w:val="00764EEC"/>
    <w:rsid w:val="00766A2C"/>
    <w:rsid w:val="00767CF1"/>
    <w:rsid w:val="00771236"/>
    <w:rsid w:val="00771E46"/>
    <w:rsid w:val="00772586"/>
    <w:rsid w:val="00772CFC"/>
    <w:rsid w:val="00773977"/>
    <w:rsid w:val="00773ACA"/>
    <w:rsid w:val="0077455C"/>
    <w:rsid w:val="00775BD1"/>
    <w:rsid w:val="00775FCA"/>
    <w:rsid w:val="0078056B"/>
    <w:rsid w:val="0078110A"/>
    <w:rsid w:val="0078181B"/>
    <w:rsid w:val="00781827"/>
    <w:rsid w:val="00781DC7"/>
    <w:rsid w:val="00782E47"/>
    <w:rsid w:val="00783583"/>
    <w:rsid w:val="00784579"/>
    <w:rsid w:val="0078495F"/>
    <w:rsid w:val="007849DC"/>
    <w:rsid w:val="00785422"/>
    <w:rsid w:val="00786458"/>
    <w:rsid w:val="007868E8"/>
    <w:rsid w:val="00787BDB"/>
    <w:rsid w:val="00787DFA"/>
    <w:rsid w:val="00787E48"/>
    <w:rsid w:val="00787FAB"/>
    <w:rsid w:val="00790E37"/>
    <w:rsid w:val="00792C70"/>
    <w:rsid w:val="00795829"/>
    <w:rsid w:val="00795FE1"/>
    <w:rsid w:val="00796578"/>
    <w:rsid w:val="00797250"/>
    <w:rsid w:val="007A0FA5"/>
    <w:rsid w:val="007A26F0"/>
    <w:rsid w:val="007A4B42"/>
    <w:rsid w:val="007A4D3D"/>
    <w:rsid w:val="007A5DDD"/>
    <w:rsid w:val="007A61D0"/>
    <w:rsid w:val="007A6262"/>
    <w:rsid w:val="007A6449"/>
    <w:rsid w:val="007A6E98"/>
    <w:rsid w:val="007A70C6"/>
    <w:rsid w:val="007B0D1E"/>
    <w:rsid w:val="007B232E"/>
    <w:rsid w:val="007B3E60"/>
    <w:rsid w:val="007B3EA9"/>
    <w:rsid w:val="007B4831"/>
    <w:rsid w:val="007B5477"/>
    <w:rsid w:val="007B7AF5"/>
    <w:rsid w:val="007B7FFE"/>
    <w:rsid w:val="007C0AEE"/>
    <w:rsid w:val="007C115D"/>
    <w:rsid w:val="007C13D5"/>
    <w:rsid w:val="007C2551"/>
    <w:rsid w:val="007C2756"/>
    <w:rsid w:val="007C358E"/>
    <w:rsid w:val="007C37C4"/>
    <w:rsid w:val="007C3DFC"/>
    <w:rsid w:val="007C41ED"/>
    <w:rsid w:val="007C41FC"/>
    <w:rsid w:val="007C46A3"/>
    <w:rsid w:val="007C4C03"/>
    <w:rsid w:val="007C6E7A"/>
    <w:rsid w:val="007C72E4"/>
    <w:rsid w:val="007D025A"/>
    <w:rsid w:val="007D0517"/>
    <w:rsid w:val="007D2464"/>
    <w:rsid w:val="007D2C12"/>
    <w:rsid w:val="007D33AB"/>
    <w:rsid w:val="007D3A7A"/>
    <w:rsid w:val="007D4D84"/>
    <w:rsid w:val="007D4E59"/>
    <w:rsid w:val="007D5751"/>
    <w:rsid w:val="007D5C07"/>
    <w:rsid w:val="007D673F"/>
    <w:rsid w:val="007D6930"/>
    <w:rsid w:val="007E034B"/>
    <w:rsid w:val="007E0863"/>
    <w:rsid w:val="007E0A34"/>
    <w:rsid w:val="007E2432"/>
    <w:rsid w:val="007E2FC7"/>
    <w:rsid w:val="007E4CBE"/>
    <w:rsid w:val="007E4F99"/>
    <w:rsid w:val="007E5127"/>
    <w:rsid w:val="007E65C2"/>
    <w:rsid w:val="007E6B12"/>
    <w:rsid w:val="007F0E26"/>
    <w:rsid w:val="007F27E3"/>
    <w:rsid w:val="007F3236"/>
    <w:rsid w:val="007F36AE"/>
    <w:rsid w:val="007F4321"/>
    <w:rsid w:val="007F5089"/>
    <w:rsid w:val="007F5BEE"/>
    <w:rsid w:val="007F63C3"/>
    <w:rsid w:val="007F6D4A"/>
    <w:rsid w:val="007F718D"/>
    <w:rsid w:val="0080138B"/>
    <w:rsid w:val="0080263C"/>
    <w:rsid w:val="0080378F"/>
    <w:rsid w:val="0080385A"/>
    <w:rsid w:val="008039D1"/>
    <w:rsid w:val="00803ACA"/>
    <w:rsid w:val="0080407A"/>
    <w:rsid w:val="0080437D"/>
    <w:rsid w:val="00805FE7"/>
    <w:rsid w:val="0080613A"/>
    <w:rsid w:val="008063B5"/>
    <w:rsid w:val="0080752A"/>
    <w:rsid w:val="008076BD"/>
    <w:rsid w:val="00807982"/>
    <w:rsid w:val="00807F25"/>
    <w:rsid w:val="008102C8"/>
    <w:rsid w:val="00810E65"/>
    <w:rsid w:val="008112F2"/>
    <w:rsid w:val="00811AA7"/>
    <w:rsid w:val="008123FE"/>
    <w:rsid w:val="00813402"/>
    <w:rsid w:val="00814E06"/>
    <w:rsid w:val="00815659"/>
    <w:rsid w:val="00815B70"/>
    <w:rsid w:val="008168FE"/>
    <w:rsid w:val="00816A8E"/>
    <w:rsid w:val="00816D6B"/>
    <w:rsid w:val="00817B33"/>
    <w:rsid w:val="00820247"/>
    <w:rsid w:val="008203C1"/>
    <w:rsid w:val="008203E0"/>
    <w:rsid w:val="008205D3"/>
    <w:rsid w:val="00820D7F"/>
    <w:rsid w:val="00820EAD"/>
    <w:rsid w:val="00822052"/>
    <w:rsid w:val="008226F0"/>
    <w:rsid w:val="00822954"/>
    <w:rsid w:val="00823DC3"/>
    <w:rsid w:val="008247B4"/>
    <w:rsid w:val="0082607C"/>
    <w:rsid w:val="008262CE"/>
    <w:rsid w:val="00826CA0"/>
    <w:rsid w:val="008277E2"/>
    <w:rsid w:val="008279C3"/>
    <w:rsid w:val="00827DA8"/>
    <w:rsid w:val="008306CC"/>
    <w:rsid w:val="00831188"/>
    <w:rsid w:val="00832924"/>
    <w:rsid w:val="00833C43"/>
    <w:rsid w:val="00834B1A"/>
    <w:rsid w:val="0083547A"/>
    <w:rsid w:val="0083557C"/>
    <w:rsid w:val="0083573F"/>
    <w:rsid w:val="00837009"/>
    <w:rsid w:val="008374EF"/>
    <w:rsid w:val="00837A97"/>
    <w:rsid w:val="008405A1"/>
    <w:rsid w:val="0084188D"/>
    <w:rsid w:val="00841B88"/>
    <w:rsid w:val="008430B0"/>
    <w:rsid w:val="00843135"/>
    <w:rsid w:val="008432B3"/>
    <w:rsid w:val="00843F23"/>
    <w:rsid w:val="008456F7"/>
    <w:rsid w:val="008457C0"/>
    <w:rsid w:val="00845C07"/>
    <w:rsid w:val="0084650A"/>
    <w:rsid w:val="00846569"/>
    <w:rsid w:val="00847A6F"/>
    <w:rsid w:val="00847ABA"/>
    <w:rsid w:val="0085119A"/>
    <w:rsid w:val="00851A06"/>
    <w:rsid w:val="0085315A"/>
    <w:rsid w:val="00853C32"/>
    <w:rsid w:val="00853C7D"/>
    <w:rsid w:val="00854203"/>
    <w:rsid w:val="0085434D"/>
    <w:rsid w:val="0085538A"/>
    <w:rsid w:val="00856B0B"/>
    <w:rsid w:val="00861AFB"/>
    <w:rsid w:val="00863F25"/>
    <w:rsid w:val="00864361"/>
    <w:rsid w:val="008651A0"/>
    <w:rsid w:val="0086539F"/>
    <w:rsid w:val="0086575F"/>
    <w:rsid w:val="0086579C"/>
    <w:rsid w:val="00865F00"/>
    <w:rsid w:val="008660A9"/>
    <w:rsid w:val="00866634"/>
    <w:rsid w:val="00867313"/>
    <w:rsid w:val="00867532"/>
    <w:rsid w:val="008676C3"/>
    <w:rsid w:val="00870EFD"/>
    <w:rsid w:val="0087198E"/>
    <w:rsid w:val="00871CDC"/>
    <w:rsid w:val="00873507"/>
    <w:rsid w:val="008740B1"/>
    <w:rsid w:val="00874399"/>
    <w:rsid w:val="008748E2"/>
    <w:rsid w:val="0087540D"/>
    <w:rsid w:val="008755F9"/>
    <w:rsid w:val="00875A5C"/>
    <w:rsid w:val="00875F5D"/>
    <w:rsid w:val="008760A0"/>
    <w:rsid w:val="0087620E"/>
    <w:rsid w:val="00877FD7"/>
    <w:rsid w:val="00881732"/>
    <w:rsid w:val="00882852"/>
    <w:rsid w:val="008829E4"/>
    <w:rsid w:val="00883C2F"/>
    <w:rsid w:val="008841C9"/>
    <w:rsid w:val="008848A1"/>
    <w:rsid w:val="00885089"/>
    <w:rsid w:val="008876B9"/>
    <w:rsid w:val="0089051A"/>
    <w:rsid w:val="00891768"/>
    <w:rsid w:val="008921C4"/>
    <w:rsid w:val="00892699"/>
    <w:rsid w:val="008926AE"/>
    <w:rsid w:val="0089280B"/>
    <w:rsid w:val="00892D24"/>
    <w:rsid w:val="00893FBA"/>
    <w:rsid w:val="008945FE"/>
    <w:rsid w:val="008953A5"/>
    <w:rsid w:val="0089653D"/>
    <w:rsid w:val="00896AC8"/>
    <w:rsid w:val="00897DC3"/>
    <w:rsid w:val="008A06FB"/>
    <w:rsid w:val="008A1608"/>
    <w:rsid w:val="008A1FF5"/>
    <w:rsid w:val="008A23CC"/>
    <w:rsid w:val="008A299A"/>
    <w:rsid w:val="008A3770"/>
    <w:rsid w:val="008A416C"/>
    <w:rsid w:val="008A5FA0"/>
    <w:rsid w:val="008A7C81"/>
    <w:rsid w:val="008B0455"/>
    <w:rsid w:val="008B07E6"/>
    <w:rsid w:val="008B0A88"/>
    <w:rsid w:val="008B0B5F"/>
    <w:rsid w:val="008B26F4"/>
    <w:rsid w:val="008B2A24"/>
    <w:rsid w:val="008B3E50"/>
    <w:rsid w:val="008B483D"/>
    <w:rsid w:val="008B6AB7"/>
    <w:rsid w:val="008B7D2D"/>
    <w:rsid w:val="008B7E28"/>
    <w:rsid w:val="008C298B"/>
    <w:rsid w:val="008C3248"/>
    <w:rsid w:val="008C32EB"/>
    <w:rsid w:val="008C3356"/>
    <w:rsid w:val="008C4A3C"/>
    <w:rsid w:val="008C4E2C"/>
    <w:rsid w:val="008C5645"/>
    <w:rsid w:val="008C5FF3"/>
    <w:rsid w:val="008C6A09"/>
    <w:rsid w:val="008C6FB2"/>
    <w:rsid w:val="008C734D"/>
    <w:rsid w:val="008D022D"/>
    <w:rsid w:val="008D0655"/>
    <w:rsid w:val="008D08BD"/>
    <w:rsid w:val="008D1003"/>
    <w:rsid w:val="008D168B"/>
    <w:rsid w:val="008D1A81"/>
    <w:rsid w:val="008D1F0B"/>
    <w:rsid w:val="008D242E"/>
    <w:rsid w:val="008D2958"/>
    <w:rsid w:val="008D2C37"/>
    <w:rsid w:val="008D4D13"/>
    <w:rsid w:val="008D4EBC"/>
    <w:rsid w:val="008D5E1F"/>
    <w:rsid w:val="008E1917"/>
    <w:rsid w:val="008E1A0A"/>
    <w:rsid w:val="008E1B99"/>
    <w:rsid w:val="008E27A4"/>
    <w:rsid w:val="008E4034"/>
    <w:rsid w:val="008E437A"/>
    <w:rsid w:val="008E5662"/>
    <w:rsid w:val="008E5A6F"/>
    <w:rsid w:val="008E60B6"/>
    <w:rsid w:val="008E6F0B"/>
    <w:rsid w:val="008F0CDE"/>
    <w:rsid w:val="008F0DAB"/>
    <w:rsid w:val="008F125F"/>
    <w:rsid w:val="008F16A6"/>
    <w:rsid w:val="008F1B64"/>
    <w:rsid w:val="008F239D"/>
    <w:rsid w:val="008F2DC9"/>
    <w:rsid w:val="008F33AA"/>
    <w:rsid w:val="008F3897"/>
    <w:rsid w:val="008F4461"/>
    <w:rsid w:val="008F503C"/>
    <w:rsid w:val="008F5C0E"/>
    <w:rsid w:val="008F6186"/>
    <w:rsid w:val="008F72D1"/>
    <w:rsid w:val="008F7BC3"/>
    <w:rsid w:val="009014C0"/>
    <w:rsid w:val="00902E66"/>
    <w:rsid w:val="009035FF"/>
    <w:rsid w:val="00903903"/>
    <w:rsid w:val="00903BD6"/>
    <w:rsid w:val="00903E62"/>
    <w:rsid w:val="00904108"/>
    <w:rsid w:val="00904B9D"/>
    <w:rsid w:val="009052EB"/>
    <w:rsid w:val="0090637B"/>
    <w:rsid w:val="00906AD5"/>
    <w:rsid w:val="00910B0C"/>
    <w:rsid w:val="00910F00"/>
    <w:rsid w:val="0091250E"/>
    <w:rsid w:val="009129EB"/>
    <w:rsid w:val="00912AFE"/>
    <w:rsid w:val="00912C92"/>
    <w:rsid w:val="009132E3"/>
    <w:rsid w:val="00913C9E"/>
    <w:rsid w:val="009145BE"/>
    <w:rsid w:val="00914E6F"/>
    <w:rsid w:val="009159C9"/>
    <w:rsid w:val="00915C50"/>
    <w:rsid w:val="00915C56"/>
    <w:rsid w:val="009170B8"/>
    <w:rsid w:val="00917CC6"/>
    <w:rsid w:val="009205CA"/>
    <w:rsid w:val="00920D1D"/>
    <w:rsid w:val="0092106F"/>
    <w:rsid w:val="00921A9A"/>
    <w:rsid w:val="00921BB3"/>
    <w:rsid w:val="00922827"/>
    <w:rsid w:val="00922A2C"/>
    <w:rsid w:val="00924587"/>
    <w:rsid w:val="00924AED"/>
    <w:rsid w:val="00924E77"/>
    <w:rsid w:val="0092566F"/>
    <w:rsid w:val="0093016F"/>
    <w:rsid w:val="00930647"/>
    <w:rsid w:val="009312FC"/>
    <w:rsid w:val="00931535"/>
    <w:rsid w:val="0093199A"/>
    <w:rsid w:val="00934DDD"/>
    <w:rsid w:val="00934EFC"/>
    <w:rsid w:val="00935217"/>
    <w:rsid w:val="00940F3E"/>
    <w:rsid w:val="009410C8"/>
    <w:rsid w:val="009425FE"/>
    <w:rsid w:val="00943A27"/>
    <w:rsid w:val="009441D0"/>
    <w:rsid w:val="009449AA"/>
    <w:rsid w:val="0094502D"/>
    <w:rsid w:val="00945E42"/>
    <w:rsid w:val="00947128"/>
    <w:rsid w:val="009476BD"/>
    <w:rsid w:val="00947A71"/>
    <w:rsid w:val="00950359"/>
    <w:rsid w:val="009523C4"/>
    <w:rsid w:val="00952BDC"/>
    <w:rsid w:val="0095490E"/>
    <w:rsid w:val="00954F67"/>
    <w:rsid w:val="009551D6"/>
    <w:rsid w:val="00955321"/>
    <w:rsid w:val="00955FDD"/>
    <w:rsid w:val="00957DCF"/>
    <w:rsid w:val="00961030"/>
    <w:rsid w:val="00961CC4"/>
    <w:rsid w:val="00961FF8"/>
    <w:rsid w:val="009626A9"/>
    <w:rsid w:val="009634C6"/>
    <w:rsid w:val="0096400A"/>
    <w:rsid w:val="00967074"/>
    <w:rsid w:val="00967488"/>
    <w:rsid w:val="009704CB"/>
    <w:rsid w:val="00970B16"/>
    <w:rsid w:val="00971174"/>
    <w:rsid w:val="0097159E"/>
    <w:rsid w:val="009716C8"/>
    <w:rsid w:val="009720A2"/>
    <w:rsid w:val="00972264"/>
    <w:rsid w:val="0097229A"/>
    <w:rsid w:val="0097627A"/>
    <w:rsid w:val="009802AD"/>
    <w:rsid w:val="009815F3"/>
    <w:rsid w:val="00981B67"/>
    <w:rsid w:val="0098258F"/>
    <w:rsid w:val="009839E0"/>
    <w:rsid w:val="009840A4"/>
    <w:rsid w:val="00985D86"/>
    <w:rsid w:val="00986737"/>
    <w:rsid w:val="00986B87"/>
    <w:rsid w:val="00987F2D"/>
    <w:rsid w:val="00990EA9"/>
    <w:rsid w:val="00993404"/>
    <w:rsid w:val="00993944"/>
    <w:rsid w:val="00994A90"/>
    <w:rsid w:val="00994E81"/>
    <w:rsid w:val="009971E3"/>
    <w:rsid w:val="00997CC9"/>
    <w:rsid w:val="009A0912"/>
    <w:rsid w:val="009A171D"/>
    <w:rsid w:val="009A1804"/>
    <w:rsid w:val="009A1BCD"/>
    <w:rsid w:val="009A2E47"/>
    <w:rsid w:val="009A2F70"/>
    <w:rsid w:val="009A3AD3"/>
    <w:rsid w:val="009A4E62"/>
    <w:rsid w:val="009A534A"/>
    <w:rsid w:val="009A64FE"/>
    <w:rsid w:val="009A6FBF"/>
    <w:rsid w:val="009A72E6"/>
    <w:rsid w:val="009B08CA"/>
    <w:rsid w:val="009B1D00"/>
    <w:rsid w:val="009B1DA8"/>
    <w:rsid w:val="009B1DAF"/>
    <w:rsid w:val="009B2221"/>
    <w:rsid w:val="009B2336"/>
    <w:rsid w:val="009B2383"/>
    <w:rsid w:val="009B26E6"/>
    <w:rsid w:val="009B2785"/>
    <w:rsid w:val="009B3818"/>
    <w:rsid w:val="009B7887"/>
    <w:rsid w:val="009C14E9"/>
    <w:rsid w:val="009C2319"/>
    <w:rsid w:val="009C2C1D"/>
    <w:rsid w:val="009C3617"/>
    <w:rsid w:val="009C40B6"/>
    <w:rsid w:val="009C5752"/>
    <w:rsid w:val="009C5B6B"/>
    <w:rsid w:val="009C5CC8"/>
    <w:rsid w:val="009C5E57"/>
    <w:rsid w:val="009C6C28"/>
    <w:rsid w:val="009D0471"/>
    <w:rsid w:val="009D094D"/>
    <w:rsid w:val="009D0DF3"/>
    <w:rsid w:val="009D14F6"/>
    <w:rsid w:val="009D154A"/>
    <w:rsid w:val="009D1A34"/>
    <w:rsid w:val="009D1BDA"/>
    <w:rsid w:val="009D31DC"/>
    <w:rsid w:val="009D353D"/>
    <w:rsid w:val="009D37EB"/>
    <w:rsid w:val="009D4325"/>
    <w:rsid w:val="009D4C9D"/>
    <w:rsid w:val="009D546A"/>
    <w:rsid w:val="009D6F4B"/>
    <w:rsid w:val="009E00C5"/>
    <w:rsid w:val="009E0FB8"/>
    <w:rsid w:val="009E1877"/>
    <w:rsid w:val="009E1E02"/>
    <w:rsid w:val="009E20A5"/>
    <w:rsid w:val="009E214A"/>
    <w:rsid w:val="009E6F10"/>
    <w:rsid w:val="009E745F"/>
    <w:rsid w:val="009E7662"/>
    <w:rsid w:val="009F02DB"/>
    <w:rsid w:val="009F1C22"/>
    <w:rsid w:val="009F1DEC"/>
    <w:rsid w:val="009F2391"/>
    <w:rsid w:val="009F38D8"/>
    <w:rsid w:val="009F46AA"/>
    <w:rsid w:val="009F6308"/>
    <w:rsid w:val="009F799C"/>
    <w:rsid w:val="00A00410"/>
    <w:rsid w:val="00A007FD"/>
    <w:rsid w:val="00A00E65"/>
    <w:rsid w:val="00A0337E"/>
    <w:rsid w:val="00A044B8"/>
    <w:rsid w:val="00A05D21"/>
    <w:rsid w:val="00A05F72"/>
    <w:rsid w:val="00A06D79"/>
    <w:rsid w:val="00A06DD8"/>
    <w:rsid w:val="00A07902"/>
    <w:rsid w:val="00A07F12"/>
    <w:rsid w:val="00A10A40"/>
    <w:rsid w:val="00A10B39"/>
    <w:rsid w:val="00A10FFB"/>
    <w:rsid w:val="00A13111"/>
    <w:rsid w:val="00A13331"/>
    <w:rsid w:val="00A136BE"/>
    <w:rsid w:val="00A141EC"/>
    <w:rsid w:val="00A15198"/>
    <w:rsid w:val="00A15D91"/>
    <w:rsid w:val="00A15FE0"/>
    <w:rsid w:val="00A162E2"/>
    <w:rsid w:val="00A16A62"/>
    <w:rsid w:val="00A17552"/>
    <w:rsid w:val="00A1798B"/>
    <w:rsid w:val="00A207D3"/>
    <w:rsid w:val="00A209B3"/>
    <w:rsid w:val="00A21908"/>
    <w:rsid w:val="00A22B90"/>
    <w:rsid w:val="00A22C64"/>
    <w:rsid w:val="00A23F26"/>
    <w:rsid w:val="00A25AD1"/>
    <w:rsid w:val="00A26895"/>
    <w:rsid w:val="00A309DF"/>
    <w:rsid w:val="00A32002"/>
    <w:rsid w:val="00A32027"/>
    <w:rsid w:val="00A32F6C"/>
    <w:rsid w:val="00A33206"/>
    <w:rsid w:val="00A34285"/>
    <w:rsid w:val="00A354FE"/>
    <w:rsid w:val="00A35753"/>
    <w:rsid w:val="00A36135"/>
    <w:rsid w:val="00A36954"/>
    <w:rsid w:val="00A376FC"/>
    <w:rsid w:val="00A415DF"/>
    <w:rsid w:val="00A41714"/>
    <w:rsid w:val="00A41AD4"/>
    <w:rsid w:val="00A41C89"/>
    <w:rsid w:val="00A42AE3"/>
    <w:rsid w:val="00A42EA4"/>
    <w:rsid w:val="00A42EFE"/>
    <w:rsid w:val="00A4488D"/>
    <w:rsid w:val="00A44BF7"/>
    <w:rsid w:val="00A45313"/>
    <w:rsid w:val="00A4612B"/>
    <w:rsid w:val="00A46599"/>
    <w:rsid w:val="00A469BD"/>
    <w:rsid w:val="00A476DF"/>
    <w:rsid w:val="00A47EB1"/>
    <w:rsid w:val="00A50256"/>
    <w:rsid w:val="00A52DDE"/>
    <w:rsid w:val="00A53C68"/>
    <w:rsid w:val="00A53D8A"/>
    <w:rsid w:val="00A54581"/>
    <w:rsid w:val="00A54DB3"/>
    <w:rsid w:val="00A55336"/>
    <w:rsid w:val="00A555C9"/>
    <w:rsid w:val="00A558FE"/>
    <w:rsid w:val="00A56E85"/>
    <w:rsid w:val="00A60020"/>
    <w:rsid w:val="00A60C89"/>
    <w:rsid w:val="00A60FE9"/>
    <w:rsid w:val="00A612D2"/>
    <w:rsid w:val="00A61E21"/>
    <w:rsid w:val="00A63AF5"/>
    <w:rsid w:val="00A63E5C"/>
    <w:rsid w:val="00A65AA1"/>
    <w:rsid w:val="00A67696"/>
    <w:rsid w:val="00A700E6"/>
    <w:rsid w:val="00A7184C"/>
    <w:rsid w:val="00A71E11"/>
    <w:rsid w:val="00A7259F"/>
    <w:rsid w:val="00A7339F"/>
    <w:rsid w:val="00A73758"/>
    <w:rsid w:val="00A73BB6"/>
    <w:rsid w:val="00A74646"/>
    <w:rsid w:val="00A75141"/>
    <w:rsid w:val="00A75614"/>
    <w:rsid w:val="00A75EC1"/>
    <w:rsid w:val="00A76582"/>
    <w:rsid w:val="00A7689F"/>
    <w:rsid w:val="00A779F7"/>
    <w:rsid w:val="00A80D62"/>
    <w:rsid w:val="00A8139E"/>
    <w:rsid w:val="00A818E7"/>
    <w:rsid w:val="00A81E8E"/>
    <w:rsid w:val="00A821C2"/>
    <w:rsid w:val="00A82469"/>
    <w:rsid w:val="00A84068"/>
    <w:rsid w:val="00A859FA"/>
    <w:rsid w:val="00A85D03"/>
    <w:rsid w:val="00A8654D"/>
    <w:rsid w:val="00A86C42"/>
    <w:rsid w:val="00A87484"/>
    <w:rsid w:val="00A9050E"/>
    <w:rsid w:val="00A90579"/>
    <w:rsid w:val="00A90804"/>
    <w:rsid w:val="00A9196F"/>
    <w:rsid w:val="00A91D78"/>
    <w:rsid w:val="00A93808"/>
    <w:rsid w:val="00A94509"/>
    <w:rsid w:val="00A9483A"/>
    <w:rsid w:val="00A9726E"/>
    <w:rsid w:val="00A9734D"/>
    <w:rsid w:val="00A97935"/>
    <w:rsid w:val="00AA1F1D"/>
    <w:rsid w:val="00AA43E8"/>
    <w:rsid w:val="00AA49ED"/>
    <w:rsid w:val="00AA5031"/>
    <w:rsid w:val="00AA563F"/>
    <w:rsid w:val="00AA5DF6"/>
    <w:rsid w:val="00AA6483"/>
    <w:rsid w:val="00AA65ED"/>
    <w:rsid w:val="00AA6906"/>
    <w:rsid w:val="00AA7359"/>
    <w:rsid w:val="00AA791B"/>
    <w:rsid w:val="00AB010B"/>
    <w:rsid w:val="00AB44A1"/>
    <w:rsid w:val="00AB502D"/>
    <w:rsid w:val="00AB56F5"/>
    <w:rsid w:val="00AB593A"/>
    <w:rsid w:val="00AB5D42"/>
    <w:rsid w:val="00AB68FC"/>
    <w:rsid w:val="00AB6F54"/>
    <w:rsid w:val="00AB75AF"/>
    <w:rsid w:val="00AC06B6"/>
    <w:rsid w:val="00AC18B1"/>
    <w:rsid w:val="00AC2B6B"/>
    <w:rsid w:val="00AC2F96"/>
    <w:rsid w:val="00AC39CF"/>
    <w:rsid w:val="00AC4A4F"/>
    <w:rsid w:val="00AC4C24"/>
    <w:rsid w:val="00AC5AF4"/>
    <w:rsid w:val="00AC5BB9"/>
    <w:rsid w:val="00AC5EA0"/>
    <w:rsid w:val="00AC739A"/>
    <w:rsid w:val="00AD1695"/>
    <w:rsid w:val="00AD1C44"/>
    <w:rsid w:val="00AD1DDA"/>
    <w:rsid w:val="00AD202A"/>
    <w:rsid w:val="00AD216C"/>
    <w:rsid w:val="00AD27A9"/>
    <w:rsid w:val="00AD284B"/>
    <w:rsid w:val="00AD2B11"/>
    <w:rsid w:val="00AD32E3"/>
    <w:rsid w:val="00AD3670"/>
    <w:rsid w:val="00AD39A3"/>
    <w:rsid w:val="00AD49E7"/>
    <w:rsid w:val="00AD4C65"/>
    <w:rsid w:val="00AD577F"/>
    <w:rsid w:val="00AD5999"/>
    <w:rsid w:val="00AD62B2"/>
    <w:rsid w:val="00AD686B"/>
    <w:rsid w:val="00AD6BBC"/>
    <w:rsid w:val="00AD721C"/>
    <w:rsid w:val="00AD756B"/>
    <w:rsid w:val="00AD7AA2"/>
    <w:rsid w:val="00AD7FE2"/>
    <w:rsid w:val="00AE0482"/>
    <w:rsid w:val="00AE112B"/>
    <w:rsid w:val="00AE1342"/>
    <w:rsid w:val="00AE1ACA"/>
    <w:rsid w:val="00AE2506"/>
    <w:rsid w:val="00AE254D"/>
    <w:rsid w:val="00AE2863"/>
    <w:rsid w:val="00AE2978"/>
    <w:rsid w:val="00AE3DB8"/>
    <w:rsid w:val="00AE3E2E"/>
    <w:rsid w:val="00AE6105"/>
    <w:rsid w:val="00AE61E1"/>
    <w:rsid w:val="00AE7E56"/>
    <w:rsid w:val="00AF17F5"/>
    <w:rsid w:val="00AF2CAF"/>
    <w:rsid w:val="00AF2EE8"/>
    <w:rsid w:val="00AF3B40"/>
    <w:rsid w:val="00AF461E"/>
    <w:rsid w:val="00AF4810"/>
    <w:rsid w:val="00AF565C"/>
    <w:rsid w:val="00AF739D"/>
    <w:rsid w:val="00AF7414"/>
    <w:rsid w:val="00AF768E"/>
    <w:rsid w:val="00B009BA"/>
    <w:rsid w:val="00B01438"/>
    <w:rsid w:val="00B017E2"/>
    <w:rsid w:val="00B01B79"/>
    <w:rsid w:val="00B01BC0"/>
    <w:rsid w:val="00B03DBF"/>
    <w:rsid w:val="00B040DD"/>
    <w:rsid w:val="00B043FB"/>
    <w:rsid w:val="00B04702"/>
    <w:rsid w:val="00B056CE"/>
    <w:rsid w:val="00B0622E"/>
    <w:rsid w:val="00B07223"/>
    <w:rsid w:val="00B07227"/>
    <w:rsid w:val="00B07A30"/>
    <w:rsid w:val="00B07C41"/>
    <w:rsid w:val="00B11129"/>
    <w:rsid w:val="00B121BC"/>
    <w:rsid w:val="00B12E5A"/>
    <w:rsid w:val="00B1307C"/>
    <w:rsid w:val="00B13F33"/>
    <w:rsid w:val="00B143E5"/>
    <w:rsid w:val="00B15901"/>
    <w:rsid w:val="00B15BEC"/>
    <w:rsid w:val="00B160D5"/>
    <w:rsid w:val="00B16F2C"/>
    <w:rsid w:val="00B20640"/>
    <w:rsid w:val="00B20E9B"/>
    <w:rsid w:val="00B21B58"/>
    <w:rsid w:val="00B2211C"/>
    <w:rsid w:val="00B22D50"/>
    <w:rsid w:val="00B22FBF"/>
    <w:rsid w:val="00B237F5"/>
    <w:rsid w:val="00B23E26"/>
    <w:rsid w:val="00B2538B"/>
    <w:rsid w:val="00B25AC0"/>
    <w:rsid w:val="00B25B81"/>
    <w:rsid w:val="00B26420"/>
    <w:rsid w:val="00B2733F"/>
    <w:rsid w:val="00B2793C"/>
    <w:rsid w:val="00B279C6"/>
    <w:rsid w:val="00B3033C"/>
    <w:rsid w:val="00B3133D"/>
    <w:rsid w:val="00B313E4"/>
    <w:rsid w:val="00B323D8"/>
    <w:rsid w:val="00B33987"/>
    <w:rsid w:val="00B35B36"/>
    <w:rsid w:val="00B35F0A"/>
    <w:rsid w:val="00B369FC"/>
    <w:rsid w:val="00B36B89"/>
    <w:rsid w:val="00B37F80"/>
    <w:rsid w:val="00B402F9"/>
    <w:rsid w:val="00B42191"/>
    <w:rsid w:val="00B4296C"/>
    <w:rsid w:val="00B42E5C"/>
    <w:rsid w:val="00B44221"/>
    <w:rsid w:val="00B50706"/>
    <w:rsid w:val="00B517CD"/>
    <w:rsid w:val="00B53BD3"/>
    <w:rsid w:val="00B55BF9"/>
    <w:rsid w:val="00B55E9B"/>
    <w:rsid w:val="00B55F12"/>
    <w:rsid w:val="00B56344"/>
    <w:rsid w:val="00B578DB"/>
    <w:rsid w:val="00B606E1"/>
    <w:rsid w:val="00B6094A"/>
    <w:rsid w:val="00B6105A"/>
    <w:rsid w:val="00B6114A"/>
    <w:rsid w:val="00B61D74"/>
    <w:rsid w:val="00B64E4D"/>
    <w:rsid w:val="00B652FA"/>
    <w:rsid w:val="00B65394"/>
    <w:rsid w:val="00B655EE"/>
    <w:rsid w:val="00B65E04"/>
    <w:rsid w:val="00B661C7"/>
    <w:rsid w:val="00B6685F"/>
    <w:rsid w:val="00B670A5"/>
    <w:rsid w:val="00B67353"/>
    <w:rsid w:val="00B67D1C"/>
    <w:rsid w:val="00B70750"/>
    <w:rsid w:val="00B707DB"/>
    <w:rsid w:val="00B70E5C"/>
    <w:rsid w:val="00B71598"/>
    <w:rsid w:val="00B72932"/>
    <w:rsid w:val="00B72B8A"/>
    <w:rsid w:val="00B759D1"/>
    <w:rsid w:val="00B75E73"/>
    <w:rsid w:val="00B75F3C"/>
    <w:rsid w:val="00B76120"/>
    <w:rsid w:val="00B77939"/>
    <w:rsid w:val="00B77999"/>
    <w:rsid w:val="00B77D08"/>
    <w:rsid w:val="00B800C8"/>
    <w:rsid w:val="00B8045B"/>
    <w:rsid w:val="00B80A8D"/>
    <w:rsid w:val="00B8167B"/>
    <w:rsid w:val="00B826EB"/>
    <w:rsid w:val="00B83DA0"/>
    <w:rsid w:val="00B84ADB"/>
    <w:rsid w:val="00B853CF"/>
    <w:rsid w:val="00B85430"/>
    <w:rsid w:val="00B85A28"/>
    <w:rsid w:val="00B86CC5"/>
    <w:rsid w:val="00B87BE1"/>
    <w:rsid w:val="00B87DA5"/>
    <w:rsid w:val="00B905D4"/>
    <w:rsid w:val="00B92699"/>
    <w:rsid w:val="00B92BF9"/>
    <w:rsid w:val="00B93149"/>
    <w:rsid w:val="00B95CDA"/>
    <w:rsid w:val="00BA0832"/>
    <w:rsid w:val="00BA157C"/>
    <w:rsid w:val="00BA1793"/>
    <w:rsid w:val="00BA1FD0"/>
    <w:rsid w:val="00BA2DAA"/>
    <w:rsid w:val="00BA2DC2"/>
    <w:rsid w:val="00BA38A7"/>
    <w:rsid w:val="00BA54B7"/>
    <w:rsid w:val="00BA563D"/>
    <w:rsid w:val="00BA5DCF"/>
    <w:rsid w:val="00BA603E"/>
    <w:rsid w:val="00BA65FD"/>
    <w:rsid w:val="00BA6B67"/>
    <w:rsid w:val="00BA6E7E"/>
    <w:rsid w:val="00BA6EB1"/>
    <w:rsid w:val="00BA71BF"/>
    <w:rsid w:val="00BA79A2"/>
    <w:rsid w:val="00BB0BA2"/>
    <w:rsid w:val="00BB17F8"/>
    <w:rsid w:val="00BB1CD3"/>
    <w:rsid w:val="00BB20CD"/>
    <w:rsid w:val="00BB464E"/>
    <w:rsid w:val="00BB4A97"/>
    <w:rsid w:val="00BB6A7A"/>
    <w:rsid w:val="00BB6CFB"/>
    <w:rsid w:val="00BB7605"/>
    <w:rsid w:val="00BB7DC0"/>
    <w:rsid w:val="00BB7E23"/>
    <w:rsid w:val="00BC1BFE"/>
    <w:rsid w:val="00BC2199"/>
    <w:rsid w:val="00BC310F"/>
    <w:rsid w:val="00BC3BC6"/>
    <w:rsid w:val="00BC4CA2"/>
    <w:rsid w:val="00BC667A"/>
    <w:rsid w:val="00BC6960"/>
    <w:rsid w:val="00BC6A83"/>
    <w:rsid w:val="00BC6C7C"/>
    <w:rsid w:val="00BC7757"/>
    <w:rsid w:val="00BD17B7"/>
    <w:rsid w:val="00BD17DE"/>
    <w:rsid w:val="00BD188D"/>
    <w:rsid w:val="00BD1EC3"/>
    <w:rsid w:val="00BD3A25"/>
    <w:rsid w:val="00BD3D31"/>
    <w:rsid w:val="00BD4348"/>
    <w:rsid w:val="00BD4830"/>
    <w:rsid w:val="00BD547D"/>
    <w:rsid w:val="00BD5DAA"/>
    <w:rsid w:val="00BD6360"/>
    <w:rsid w:val="00BD716F"/>
    <w:rsid w:val="00BE00D4"/>
    <w:rsid w:val="00BE018E"/>
    <w:rsid w:val="00BE061D"/>
    <w:rsid w:val="00BE0C60"/>
    <w:rsid w:val="00BE1203"/>
    <w:rsid w:val="00BE191B"/>
    <w:rsid w:val="00BE1BFB"/>
    <w:rsid w:val="00BE224A"/>
    <w:rsid w:val="00BE2EC3"/>
    <w:rsid w:val="00BE2FBF"/>
    <w:rsid w:val="00BE341B"/>
    <w:rsid w:val="00BE4F2D"/>
    <w:rsid w:val="00BE51CA"/>
    <w:rsid w:val="00BE5B15"/>
    <w:rsid w:val="00BE6408"/>
    <w:rsid w:val="00BE6E25"/>
    <w:rsid w:val="00BE7527"/>
    <w:rsid w:val="00BE7C86"/>
    <w:rsid w:val="00BF018E"/>
    <w:rsid w:val="00BF03D0"/>
    <w:rsid w:val="00BF3637"/>
    <w:rsid w:val="00BF370F"/>
    <w:rsid w:val="00BF469A"/>
    <w:rsid w:val="00BF6015"/>
    <w:rsid w:val="00BF60E8"/>
    <w:rsid w:val="00BF63CD"/>
    <w:rsid w:val="00BF677D"/>
    <w:rsid w:val="00BF6CEC"/>
    <w:rsid w:val="00BF7756"/>
    <w:rsid w:val="00C021D2"/>
    <w:rsid w:val="00C0249A"/>
    <w:rsid w:val="00C03345"/>
    <w:rsid w:val="00C06307"/>
    <w:rsid w:val="00C06B65"/>
    <w:rsid w:val="00C10484"/>
    <w:rsid w:val="00C109F7"/>
    <w:rsid w:val="00C10B56"/>
    <w:rsid w:val="00C112AA"/>
    <w:rsid w:val="00C124AD"/>
    <w:rsid w:val="00C125FC"/>
    <w:rsid w:val="00C12E3F"/>
    <w:rsid w:val="00C1356D"/>
    <w:rsid w:val="00C15279"/>
    <w:rsid w:val="00C15652"/>
    <w:rsid w:val="00C1620D"/>
    <w:rsid w:val="00C16A80"/>
    <w:rsid w:val="00C1733C"/>
    <w:rsid w:val="00C20666"/>
    <w:rsid w:val="00C20E54"/>
    <w:rsid w:val="00C2187E"/>
    <w:rsid w:val="00C2243E"/>
    <w:rsid w:val="00C22597"/>
    <w:rsid w:val="00C22A82"/>
    <w:rsid w:val="00C23A87"/>
    <w:rsid w:val="00C240C3"/>
    <w:rsid w:val="00C254DC"/>
    <w:rsid w:val="00C26319"/>
    <w:rsid w:val="00C26D61"/>
    <w:rsid w:val="00C27B5F"/>
    <w:rsid w:val="00C30DF2"/>
    <w:rsid w:val="00C31F29"/>
    <w:rsid w:val="00C34684"/>
    <w:rsid w:val="00C34DCF"/>
    <w:rsid w:val="00C368FC"/>
    <w:rsid w:val="00C36DC0"/>
    <w:rsid w:val="00C40BD5"/>
    <w:rsid w:val="00C41946"/>
    <w:rsid w:val="00C4286F"/>
    <w:rsid w:val="00C42C48"/>
    <w:rsid w:val="00C443FF"/>
    <w:rsid w:val="00C445CA"/>
    <w:rsid w:val="00C44A6C"/>
    <w:rsid w:val="00C4682D"/>
    <w:rsid w:val="00C46F12"/>
    <w:rsid w:val="00C473CE"/>
    <w:rsid w:val="00C501FC"/>
    <w:rsid w:val="00C511C1"/>
    <w:rsid w:val="00C5211E"/>
    <w:rsid w:val="00C52ACC"/>
    <w:rsid w:val="00C52E19"/>
    <w:rsid w:val="00C52EBB"/>
    <w:rsid w:val="00C52FA4"/>
    <w:rsid w:val="00C53368"/>
    <w:rsid w:val="00C53B08"/>
    <w:rsid w:val="00C53D11"/>
    <w:rsid w:val="00C53F31"/>
    <w:rsid w:val="00C53F39"/>
    <w:rsid w:val="00C55557"/>
    <w:rsid w:val="00C559B7"/>
    <w:rsid w:val="00C564B0"/>
    <w:rsid w:val="00C565A1"/>
    <w:rsid w:val="00C56D08"/>
    <w:rsid w:val="00C57149"/>
    <w:rsid w:val="00C60057"/>
    <w:rsid w:val="00C610BC"/>
    <w:rsid w:val="00C62105"/>
    <w:rsid w:val="00C624E9"/>
    <w:rsid w:val="00C6270E"/>
    <w:rsid w:val="00C63429"/>
    <w:rsid w:val="00C65F5C"/>
    <w:rsid w:val="00C65FC1"/>
    <w:rsid w:val="00C676AF"/>
    <w:rsid w:val="00C67C17"/>
    <w:rsid w:val="00C7051F"/>
    <w:rsid w:val="00C7097C"/>
    <w:rsid w:val="00C71CF1"/>
    <w:rsid w:val="00C721B5"/>
    <w:rsid w:val="00C73098"/>
    <w:rsid w:val="00C7319A"/>
    <w:rsid w:val="00C7345F"/>
    <w:rsid w:val="00C735D6"/>
    <w:rsid w:val="00C73B81"/>
    <w:rsid w:val="00C75565"/>
    <w:rsid w:val="00C75FE9"/>
    <w:rsid w:val="00C76010"/>
    <w:rsid w:val="00C76AF0"/>
    <w:rsid w:val="00C76D6B"/>
    <w:rsid w:val="00C76E84"/>
    <w:rsid w:val="00C77B1F"/>
    <w:rsid w:val="00C77B9D"/>
    <w:rsid w:val="00C80976"/>
    <w:rsid w:val="00C80BF0"/>
    <w:rsid w:val="00C82A50"/>
    <w:rsid w:val="00C82C91"/>
    <w:rsid w:val="00C8324F"/>
    <w:rsid w:val="00C836A1"/>
    <w:rsid w:val="00C85386"/>
    <w:rsid w:val="00C87C56"/>
    <w:rsid w:val="00C90206"/>
    <w:rsid w:val="00C9030D"/>
    <w:rsid w:val="00C90478"/>
    <w:rsid w:val="00C90624"/>
    <w:rsid w:val="00C93CC7"/>
    <w:rsid w:val="00C960E6"/>
    <w:rsid w:val="00C96186"/>
    <w:rsid w:val="00C969C4"/>
    <w:rsid w:val="00C97AA4"/>
    <w:rsid w:val="00CA0679"/>
    <w:rsid w:val="00CA0C4B"/>
    <w:rsid w:val="00CA0F8C"/>
    <w:rsid w:val="00CA1115"/>
    <w:rsid w:val="00CA3179"/>
    <w:rsid w:val="00CA3D3C"/>
    <w:rsid w:val="00CA447A"/>
    <w:rsid w:val="00CA60A7"/>
    <w:rsid w:val="00CA65D1"/>
    <w:rsid w:val="00CA7205"/>
    <w:rsid w:val="00CA7378"/>
    <w:rsid w:val="00CA7B55"/>
    <w:rsid w:val="00CB1128"/>
    <w:rsid w:val="00CB2052"/>
    <w:rsid w:val="00CB364E"/>
    <w:rsid w:val="00CB36D2"/>
    <w:rsid w:val="00CB3F37"/>
    <w:rsid w:val="00CB484A"/>
    <w:rsid w:val="00CB49B7"/>
    <w:rsid w:val="00CB4A22"/>
    <w:rsid w:val="00CB4B05"/>
    <w:rsid w:val="00CB4CF5"/>
    <w:rsid w:val="00CB6A55"/>
    <w:rsid w:val="00CB719C"/>
    <w:rsid w:val="00CB7726"/>
    <w:rsid w:val="00CB7E87"/>
    <w:rsid w:val="00CC092F"/>
    <w:rsid w:val="00CC1487"/>
    <w:rsid w:val="00CC1548"/>
    <w:rsid w:val="00CC28FF"/>
    <w:rsid w:val="00CC3C4C"/>
    <w:rsid w:val="00CC5485"/>
    <w:rsid w:val="00CC5A3B"/>
    <w:rsid w:val="00CC68D9"/>
    <w:rsid w:val="00CC6E8E"/>
    <w:rsid w:val="00CC7C4A"/>
    <w:rsid w:val="00CD0C4D"/>
    <w:rsid w:val="00CD1BFB"/>
    <w:rsid w:val="00CD25EF"/>
    <w:rsid w:val="00CD28F8"/>
    <w:rsid w:val="00CD3677"/>
    <w:rsid w:val="00CD3800"/>
    <w:rsid w:val="00CD3BFE"/>
    <w:rsid w:val="00CD41B4"/>
    <w:rsid w:val="00CD49D3"/>
    <w:rsid w:val="00CD57C1"/>
    <w:rsid w:val="00CD781A"/>
    <w:rsid w:val="00CD7E3A"/>
    <w:rsid w:val="00CE0527"/>
    <w:rsid w:val="00CE0A6E"/>
    <w:rsid w:val="00CE0B05"/>
    <w:rsid w:val="00CE1614"/>
    <w:rsid w:val="00CE1B72"/>
    <w:rsid w:val="00CE1E98"/>
    <w:rsid w:val="00CE416A"/>
    <w:rsid w:val="00CE5356"/>
    <w:rsid w:val="00CE61B2"/>
    <w:rsid w:val="00CE67DC"/>
    <w:rsid w:val="00CE6F9F"/>
    <w:rsid w:val="00CE73CF"/>
    <w:rsid w:val="00CF0545"/>
    <w:rsid w:val="00CF0BBE"/>
    <w:rsid w:val="00CF2660"/>
    <w:rsid w:val="00CF3892"/>
    <w:rsid w:val="00CF584B"/>
    <w:rsid w:val="00CF5C1B"/>
    <w:rsid w:val="00CF690A"/>
    <w:rsid w:val="00CF6DD4"/>
    <w:rsid w:val="00D0015A"/>
    <w:rsid w:val="00D003FB"/>
    <w:rsid w:val="00D004A5"/>
    <w:rsid w:val="00D00CB3"/>
    <w:rsid w:val="00D0115D"/>
    <w:rsid w:val="00D01313"/>
    <w:rsid w:val="00D02DB4"/>
    <w:rsid w:val="00D02F49"/>
    <w:rsid w:val="00D05A88"/>
    <w:rsid w:val="00D05B23"/>
    <w:rsid w:val="00D06697"/>
    <w:rsid w:val="00D06B43"/>
    <w:rsid w:val="00D072C6"/>
    <w:rsid w:val="00D073E7"/>
    <w:rsid w:val="00D07C66"/>
    <w:rsid w:val="00D07DDE"/>
    <w:rsid w:val="00D108BE"/>
    <w:rsid w:val="00D11B2B"/>
    <w:rsid w:val="00D11FAB"/>
    <w:rsid w:val="00D12BEB"/>
    <w:rsid w:val="00D1300A"/>
    <w:rsid w:val="00D15230"/>
    <w:rsid w:val="00D15880"/>
    <w:rsid w:val="00D163B0"/>
    <w:rsid w:val="00D1719A"/>
    <w:rsid w:val="00D1753C"/>
    <w:rsid w:val="00D17BC6"/>
    <w:rsid w:val="00D205E6"/>
    <w:rsid w:val="00D20B91"/>
    <w:rsid w:val="00D21D37"/>
    <w:rsid w:val="00D21D70"/>
    <w:rsid w:val="00D21F0C"/>
    <w:rsid w:val="00D22165"/>
    <w:rsid w:val="00D22DD6"/>
    <w:rsid w:val="00D23558"/>
    <w:rsid w:val="00D23C1E"/>
    <w:rsid w:val="00D2423A"/>
    <w:rsid w:val="00D24542"/>
    <w:rsid w:val="00D24D7C"/>
    <w:rsid w:val="00D251B4"/>
    <w:rsid w:val="00D25287"/>
    <w:rsid w:val="00D257D7"/>
    <w:rsid w:val="00D265E2"/>
    <w:rsid w:val="00D30292"/>
    <w:rsid w:val="00D31429"/>
    <w:rsid w:val="00D31D0D"/>
    <w:rsid w:val="00D321C9"/>
    <w:rsid w:val="00D33383"/>
    <w:rsid w:val="00D33BDC"/>
    <w:rsid w:val="00D34611"/>
    <w:rsid w:val="00D35397"/>
    <w:rsid w:val="00D359F9"/>
    <w:rsid w:val="00D36168"/>
    <w:rsid w:val="00D373F1"/>
    <w:rsid w:val="00D41C47"/>
    <w:rsid w:val="00D42422"/>
    <w:rsid w:val="00D43AE9"/>
    <w:rsid w:val="00D46966"/>
    <w:rsid w:val="00D46ED6"/>
    <w:rsid w:val="00D47D03"/>
    <w:rsid w:val="00D47DA7"/>
    <w:rsid w:val="00D5097A"/>
    <w:rsid w:val="00D50AEE"/>
    <w:rsid w:val="00D516D8"/>
    <w:rsid w:val="00D51778"/>
    <w:rsid w:val="00D5180D"/>
    <w:rsid w:val="00D51DB2"/>
    <w:rsid w:val="00D534F2"/>
    <w:rsid w:val="00D54995"/>
    <w:rsid w:val="00D54EB2"/>
    <w:rsid w:val="00D553CB"/>
    <w:rsid w:val="00D55412"/>
    <w:rsid w:val="00D56033"/>
    <w:rsid w:val="00D565A7"/>
    <w:rsid w:val="00D5772D"/>
    <w:rsid w:val="00D578BA"/>
    <w:rsid w:val="00D61A13"/>
    <w:rsid w:val="00D62CBB"/>
    <w:rsid w:val="00D62CEA"/>
    <w:rsid w:val="00D636A7"/>
    <w:rsid w:val="00D646B8"/>
    <w:rsid w:val="00D64BF0"/>
    <w:rsid w:val="00D64E63"/>
    <w:rsid w:val="00D66039"/>
    <w:rsid w:val="00D666E3"/>
    <w:rsid w:val="00D66A2A"/>
    <w:rsid w:val="00D66D09"/>
    <w:rsid w:val="00D67628"/>
    <w:rsid w:val="00D6797C"/>
    <w:rsid w:val="00D67A75"/>
    <w:rsid w:val="00D71943"/>
    <w:rsid w:val="00D723DF"/>
    <w:rsid w:val="00D724CB"/>
    <w:rsid w:val="00D74F7E"/>
    <w:rsid w:val="00D7514E"/>
    <w:rsid w:val="00D76337"/>
    <w:rsid w:val="00D766C7"/>
    <w:rsid w:val="00D77877"/>
    <w:rsid w:val="00D77A1D"/>
    <w:rsid w:val="00D77F06"/>
    <w:rsid w:val="00D81F8C"/>
    <w:rsid w:val="00D8393D"/>
    <w:rsid w:val="00D84285"/>
    <w:rsid w:val="00D84A68"/>
    <w:rsid w:val="00D86062"/>
    <w:rsid w:val="00D86800"/>
    <w:rsid w:val="00D86A62"/>
    <w:rsid w:val="00D87A40"/>
    <w:rsid w:val="00D87D51"/>
    <w:rsid w:val="00D918C0"/>
    <w:rsid w:val="00D934A9"/>
    <w:rsid w:val="00D93E6A"/>
    <w:rsid w:val="00D94A1E"/>
    <w:rsid w:val="00D94A6D"/>
    <w:rsid w:val="00D9504A"/>
    <w:rsid w:val="00D95C29"/>
    <w:rsid w:val="00D96BEF"/>
    <w:rsid w:val="00D978FD"/>
    <w:rsid w:val="00D97B49"/>
    <w:rsid w:val="00DA018B"/>
    <w:rsid w:val="00DA142E"/>
    <w:rsid w:val="00DA1BA9"/>
    <w:rsid w:val="00DA1F53"/>
    <w:rsid w:val="00DA3A9B"/>
    <w:rsid w:val="00DA3CE4"/>
    <w:rsid w:val="00DA44B2"/>
    <w:rsid w:val="00DA450B"/>
    <w:rsid w:val="00DA4789"/>
    <w:rsid w:val="00DA4CCE"/>
    <w:rsid w:val="00DA6095"/>
    <w:rsid w:val="00DA60AB"/>
    <w:rsid w:val="00DA6F09"/>
    <w:rsid w:val="00DB0A11"/>
    <w:rsid w:val="00DB0D37"/>
    <w:rsid w:val="00DB1B4F"/>
    <w:rsid w:val="00DB2633"/>
    <w:rsid w:val="00DB4066"/>
    <w:rsid w:val="00DB567F"/>
    <w:rsid w:val="00DB649C"/>
    <w:rsid w:val="00DB683C"/>
    <w:rsid w:val="00DB6C4A"/>
    <w:rsid w:val="00DC128A"/>
    <w:rsid w:val="00DC12D7"/>
    <w:rsid w:val="00DC2476"/>
    <w:rsid w:val="00DC2CA6"/>
    <w:rsid w:val="00DC2D6A"/>
    <w:rsid w:val="00DC5954"/>
    <w:rsid w:val="00DC5F5E"/>
    <w:rsid w:val="00DC6225"/>
    <w:rsid w:val="00DD1603"/>
    <w:rsid w:val="00DD24DD"/>
    <w:rsid w:val="00DD3FB6"/>
    <w:rsid w:val="00DD4A4F"/>
    <w:rsid w:val="00DD55AA"/>
    <w:rsid w:val="00DD7E94"/>
    <w:rsid w:val="00DE0139"/>
    <w:rsid w:val="00DE0668"/>
    <w:rsid w:val="00DE1107"/>
    <w:rsid w:val="00DE1D0D"/>
    <w:rsid w:val="00DE45C4"/>
    <w:rsid w:val="00DE4858"/>
    <w:rsid w:val="00DE4891"/>
    <w:rsid w:val="00DE4959"/>
    <w:rsid w:val="00DE5515"/>
    <w:rsid w:val="00DE564E"/>
    <w:rsid w:val="00DE644B"/>
    <w:rsid w:val="00DE6F5D"/>
    <w:rsid w:val="00DE6FF0"/>
    <w:rsid w:val="00DF1106"/>
    <w:rsid w:val="00DF21CC"/>
    <w:rsid w:val="00DF2545"/>
    <w:rsid w:val="00DF2F3C"/>
    <w:rsid w:val="00DF3699"/>
    <w:rsid w:val="00DF39AB"/>
    <w:rsid w:val="00DF54B2"/>
    <w:rsid w:val="00DF6473"/>
    <w:rsid w:val="00DF6AB1"/>
    <w:rsid w:val="00DF7857"/>
    <w:rsid w:val="00E00116"/>
    <w:rsid w:val="00E001C5"/>
    <w:rsid w:val="00E00257"/>
    <w:rsid w:val="00E01EBD"/>
    <w:rsid w:val="00E02790"/>
    <w:rsid w:val="00E047B5"/>
    <w:rsid w:val="00E04C50"/>
    <w:rsid w:val="00E05F4F"/>
    <w:rsid w:val="00E06AEF"/>
    <w:rsid w:val="00E07C7D"/>
    <w:rsid w:val="00E07EA5"/>
    <w:rsid w:val="00E1062E"/>
    <w:rsid w:val="00E123BA"/>
    <w:rsid w:val="00E12D53"/>
    <w:rsid w:val="00E132D4"/>
    <w:rsid w:val="00E1441E"/>
    <w:rsid w:val="00E158B8"/>
    <w:rsid w:val="00E15955"/>
    <w:rsid w:val="00E163A5"/>
    <w:rsid w:val="00E16C73"/>
    <w:rsid w:val="00E20017"/>
    <w:rsid w:val="00E23260"/>
    <w:rsid w:val="00E240B8"/>
    <w:rsid w:val="00E24A8A"/>
    <w:rsid w:val="00E24B21"/>
    <w:rsid w:val="00E25A48"/>
    <w:rsid w:val="00E261F5"/>
    <w:rsid w:val="00E264AF"/>
    <w:rsid w:val="00E30495"/>
    <w:rsid w:val="00E30685"/>
    <w:rsid w:val="00E30BCD"/>
    <w:rsid w:val="00E3159E"/>
    <w:rsid w:val="00E33213"/>
    <w:rsid w:val="00E33DB5"/>
    <w:rsid w:val="00E34FC7"/>
    <w:rsid w:val="00E352CC"/>
    <w:rsid w:val="00E36EA0"/>
    <w:rsid w:val="00E37CAC"/>
    <w:rsid w:val="00E407F6"/>
    <w:rsid w:val="00E409A3"/>
    <w:rsid w:val="00E418DE"/>
    <w:rsid w:val="00E420FB"/>
    <w:rsid w:val="00E429E6"/>
    <w:rsid w:val="00E43000"/>
    <w:rsid w:val="00E430F2"/>
    <w:rsid w:val="00E441A5"/>
    <w:rsid w:val="00E465BA"/>
    <w:rsid w:val="00E46D0A"/>
    <w:rsid w:val="00E47F8B"/>
    <w:rsid w:val="00E50F04"/>
    <w:rsid w:val="00E51224"/>
    <w:rsid w:val="00E5142D"/>
    <w:rsid w:val="00E51AA0"/>
    <w:rsid w:val="00E51DDE"/>
    <w:rsid w:val="00E51F38"/>
    <w:rsid w:val="00E521BE"/>
    <w:rsid w:val="00E529EA"/>
    <w:rsid w:val="00E53524"/>
    <w:rsid w:val="00E536CE"/>
    <w:rsid w:val="00E53E88"/>
    <w:rsid w:val="00E55E9C"/>
    <w:rsid w:val="00E56241"/>
    <w:rsid w:val="00E56A08"/>
    <w:rsid w:val="00E5795C"/>
    <w:rsid w:val="00E601B0"/>
    <w:rsid w:val="00E61429"/>
    <w:rsid w:val="00E62241"/>
    <w:rsid w:val="00E6236C"/>
    <w:rsid w:val="00E629C0"/>
    <w:rsid w:val="00E62D28"/>
    <w:rsid w:val="00E647E2"/>
    <w:rsid w:val="00E65361"/>
    <w:rsid w:val="00E6654E"/>
    <w:rsid w:val="00E7107D"/>
    <w:rsid w:val="00E715B4"/>
    <w:rsid w:val="00E7195C"/>
    <w:rsid w:val="00E721B1"/>
    <w:rsid w:val="00E72D4F"/>
    <w:rsid w:val="00E73C1C"/>
    <w:rsid w:val="00E747A7"/>
    <w:rsid w:val="00E750AB"/>
    <w:rsid w:val="00E75A94"/>
    <w:rsid w:val="00E76033"/>
    <w:rsid w:val="00E77264"/>
    <w:rsid w:val="00E775C5"/>
    <w:rsid w:val="00E8009B"/>
    <w:rsid w:val="00E80E50"/>
    <w:rsid w:val="00E82956"/>
    <w:rsid w:val="00E8364C"/>
    <w:rsid w:val="00E86872"/>
    <w:rsid w:val="00E875AA"/>
    <w:rsid w:val="00E90617"/>
    <w:rsid w:val="00E91A90"/>
    <w:rsid w:val="00E92092"/>
    <w:rsid w:val="00E92CDC"/>
    <w:rsid w:val="00E93711"/>
    <w:rsid w:val="00E938A8"/>
    <w:rsid w:val="00E93C29"/>
    <w:rsid w:val="00E93CBF"/>
    <w:rsid w:val="00E93D33"/>
    <w:rsid w:val="00E9513D"/>
    <w:rsid w:val="00E95E25"/>
    <w:rsid w:val="00E965E2"/>
    <w:rsid w:val="00E9673F"/>
    <w:rsid w:val="00E97255"/>
    <w:rsid w:val="00E9747C"/>
    <w:rsid w:val="00E97A66"/>
    <w:rsid w:val="00EA03AD"/>
    <w:rsid w:val="00EA17E9"/>
    <w:rsid w:val="00EA1AD6"/>
    <w:rsid w:val="00EA2B42"/>
    <w:rsid w:val="00EA2DEE"/>
    <w:rsid w:val="00EA31C7"/>
    <w:rsid w:val="00EA4AE2"/>
    <w:rsid w:val="00EA5A40"/>
    <w:rsid w:val="00EA5CAF"/>
    <w:rsid w:val="00EA5E33"/>
    <w:rsid w:val="00EA7531"/>
    <w:rsid w:val="00EA7820"/>
    <w:rsid w:val="00EB0F9F"/>
    <w:rsid w:val="00EB127B"/>
    <w:rsid w:val="00EB2B23"/>
    <w:rsid w:val="00EB32ED"/>
    <w:rsid w:val="00EB3CBB"/>
    <w:rsid w:val="00EB67F5"/>
    <w:rsid w:val="00EB6D40"/>
    <w:rsid w:val="00EB7B33"/>
    <w:rsid w:val="00EB7E57"/>
    <w:rsid w:val="00EC0282"/>
    <w:rsid w:val="00EC05F4"/>
    <w:rsid w:val="00EC2933"/>
    <w:rsid w:val="00EC2DCA"/>
    <w:rsid w:val="00EC310E"/>
    <w:rsid w:val="00EC4349"/>
    <w:rsid w:val="00EC4461"/>
    <w:rsid w:val="00EC5010"/>
    <w:rsid w:val="00EC5740"/>
    <w:rsid w:val="00EC6483"/>
    <w:rsid w:val="00ED0BBA"/>
    <w:rsid w:val="00ED35BA"/>
    <w:rsid w:val="00ED3A13"/>
    <w:rsid w:val="00ED3B7B"/>
    <w:rsid w:val="00ED481B"/>
    <w:rsid w:val="00ED4F73"/>
    <w:rsid w:val="00ED67C7"/>
    <w:rsid w:val="00ED7675"/>
    <w:rsid w:val="00ED7A0F"/>
    <w:rsid w:val="00EE019F"/>
    <w:rsid w:val="00EE1C2D"/>
    <w:rsid w:val="00EE29EA"/>
    <w:rsid w:val="00EE2A26"/>
    <w:rsid w:val="00EE2BCB"/>
    <w:rsid w:val="00EE3B6F"/>
    <w:rsid w:val="00EE3BAA"/>
    <w:rsid w:val="00EE3E14"/>
    <w:rsid w:val="00EE4736"/>
    <w:rsid w:val="00EE4753"/>
    <w:rsid w:val="00EE5415"/>
    <w:rsid w:val="00EE6173"/>
    <w:rsid w:val="00EE617A"/>
    <w:rsid w:val="00EE6426"/>
    <w:rsid w:val="00EE7865"/>
    <w:rsid w:val="00EF1087"/>
    <w:rsid w:val="00EF251F"/>
    <w:rsid w:val="00EF3A42"/>
    <w:rsid w:val="00EF4372"/>
    <w:rsid w:val="00EF5032"/>
    <w:rsid w:val="00EF6670"/>
    <w:rsid w:val="00EF788E"/>
    <w:rsid w:val="00F0041B"/>
    <w:rsid w:val="00F00A27"/>
    <w:rsid w:val="00F00AF2"/>
    <w:rsid w:val="00F011F6"/>
    <w:rsid w:val="00F01CD4"/>
    <w:rsid w:val="00F01FFD"/>
    <w:rsid w:val="00F0241D"/>
    <w:rsid w:val="00F0464A"/>
    <w:rsid w:val="00F0593B"/>
    <w:rsid w:val="00F06402"/>
    <w:rsid w:val="00F06767"/>
    <w:rsid w:val="00F06A1F"/>
    <w:rsid w:val="00F07A2F"/>
    <w:rsid w:val="00F07B25"/>
    <w:rsid w:val="00F10554"/>
    <w:rsid w:val="00F10A64"/>
    <w:rsid w:val="00F10D0D"/>
    <w:rsid w:val="00F11300"/>
    <w:rsid w:val="00F123B9"/>
    <w:rsid w:val="00F12BF5"/>
    <w:rsid w:val="00F14800"/>
    <w:rsid w:val="00F1681F"/>
    <w:rsid w:val="00F171C2"/>
    <w:rsid w:val="00F17DCC"/>
    <w:rsid w:val="00F202CE"/>
    <w:rsid w:val="00F211A7"/>
    <w:rsid w:val="00F22E8E"/>
    <w:rsid w:val="00F2331A"/>
    <w:rsid w:val="00F2403F"/>
    <w:rsid w:val="00F2616B"/>
    <w:rsid w:val="00F27055"/>
    <w:rsid w:val="00F31ABD"/>
    <w:rsid w:val="00F31E22"/>
    <w:rsid w:val="00F31FF7"/>
    <w:rsid w:val="00F36F33"/>
    <w:rsid w:val="00F374F1"/>
    <w:rsid w:val="00F378DE"/>
    <w:rsid w:val="00F37D0D"/>
    <w:rsid w:val="00F40F5D"/>
    <w:rsid w:val="00F4206F"/>
    <w:rsid w:val="00F42617"/>
    <w:rsid w:val="00F43E0C"/>
    <w:rsid w:val="00F43EAD"/>
    <w:rsid w:val="00F44042"/>
    <w:rsid w:val="00F447DE"/>
    <w:rsid w:val="00F44994"/>
    <w:rsid w:val="00F44E69"/>
    <w:rsid w:val="00F4682E"/>
    <w:rsid w:val="00F472F1"/>
    <w:rsid w:val="00F47C78"/>
    <w:rsid w:val="00F51AC0"/>
    <w:rsid w:val="00F51BDA"/>
    <w:rsid w:val="00F51D12"/>
    <w:rsid w:val="00F52034"/>
    <w:rsid w:val="00F54B29"/>
    <w:rsid w:val="00F5559C"/>
    <w:rsid w:val="00F57604"/>
    <w:rsid w:val="00F61AC3"/>
    <w:rsid w:val="00F63006"/>
    <w:rsid w:val="00F631EF"/>
    <w:rsid w:val="00F6563C"/>
    <w:rsid w:val="00F65712"/>
    <w:rsid w:val="00F66410"/>
    <w:rsid w:val="00F66512"/>
    <w:rsid w:val="00F66D9C"/>
    <w:rsid w:val="00F67312"/>
    <w:rsid w:val="00F67482"/>
    <w:rsid w:val="00F67B00"/>
    <w:rsid w:val="00F7033A"/>
    <w:rsid w:val="00F72507"/>
    <w:rsid w:val="00F72ABD"/>
    <w:rsid w:val="00F72C51"/>
    <w:rsid w:val="00F733AA"/>
    <w:rsid w:val="00F741D1"/>
    <w:rsid w:val="00F752ED"/>
    <w:rsid w:val="00F77B7A"/>
    <w:rsid w:val="00F809F5"/>
    <w:rsid w:val="00F82A90"/>
    <w:rsid w:val="00F83A55"/>
    <w:rsid w:val="00F84B4D"/>
    <w:rsid w:val="00F8506B"/>
    <w:rsid w:val="00F869B1"/>
    <w:rsid w:val="00F86F99"/>
    <w:rsid w:val="00F879EE"/>
    <w:rsid w:val="00F90EEC"/>
    <w:rsid w:val="00F90F50"/>
    <w:rsid w:val="00F94987"/>
    <w:rsid w:val="00F94AE5"/>
    <w:rsid w:val="00F95813"/>
    <w:rsid w:val="00F964A3"/>
    <w:rsid w:val="00F97BD7"/>
    <w:rsid w:val="00FA012F"/>
    <w:rsid w:val="00FA041B"/>
    <w:rsid w:val="00FA165B"/>
    <w:rsid w:val="00FA19D6"/>
    <w:rsid w:val="00FA2DC3"/>
    <w:rsid w:val="00FA3726"/>
    <w:rsid w:val="00FA39D2"/>
    <w:rsid w:val="00FA4ED9"/>
    <w:rsid w:val="00FA53F6"/>
    <w:rsid w:val="00FA6738"/>
    <w:rsid w:val="00FA76A8"/>
    <w:rsid w:val="00FA7B78"/>
    <w:rsid w:val="00FB027F"/>
    <w:rsid w:val="00FB0616"/>
    <w:rsid w:val="00FB286B"/>
    <w:rsid w:val="00FB2E01"/>
    <w:rsid w:val="00FB325E"/>
    <w:rsid w:val="00FB3DA1"/>
    <w:rsid w:val="00FB4456"/>
    <w:rsid w:val="00FB57F3"/>
    <w:rsid w:val="00FB6FE3"/>
    <w:rsid w:val="00FB7C48"/>
    <w:rsid w:val="00FC0713"/>
    <w:rsid w:val="00FC0CC8"/>
    <w:rsid w:val="00FC131B"/>
    <w:rsid w:val="00FC1BA6"/>
    <w:rsid w:val="00FC2183"/>
    <w:rsid w:val="00FC2F2C"/>
    <w:rsid w:val="00FC3D7B"/>
    <w:rsid w:val="00FC49FF"/>
    <w:rsid w:val="00FC513B"/>
    <w:rsid w:val="00FC6345"/>
    <w:rsid w:val="00FC66C5"/>
    <w:rsid w:val="00FD0DBB"/>
    <w:rsid w:val="00FD0E4B"/>
    <w:rsid w:val="00FD1170"/>
    <w:rsid w:val="00FD129C"/>
    <w:rsid w:val="00FD1DF4"/>
    <w:rsid w:val="00FD3328"/>
    <w:rsid w:val="00FD35D7"/>
    <w:rsid w:val="00FD3985"/>
    <w:rsid w:val="00FD414B"/>
    <w:rsid w:val="00FD4531"/>
    <w:rsid w:val="00FD58A8"/>
    <w:rsid w:val="00FD5C72"/>
    <w:rsid w:val="00FD6290"/>
    <w:rsid w:val="00FD6789"/>
    <w:rsid w:val="00FD6BE3"/>
    <w:rsid w:val="00FD6D5B"/>
    <w:rsid w:val="00FD761F"/>
    <w:rsid w:val="00FE00E1"/>
    <w:rsid w:val="00FE0828"/>
    <w:rsid w:val="00FE0983"/>
    <w:rsid w:val="00FE0B52"/>
    <w:rsid w:val="00FE1402"/>
    <w:rsid w:val="00FE2115"/>
    <w:rsid w:val="00FE27D1"/>
    <w:rsid w:val="00FE27EC"/>
    <w:rsid w:val="00FE285C"/>
    <w:rsid w:val="00FE30A6"/>
    <w:rsid w:val="00FE3AEC"/>
    <w:rsid w:val="00FE3C48"/>
    <w:rsid w:val="00FE4095"/>
    <w:rsid w:val="00FE4291"/>
    <w:rsid w:val="00FE479E"/>
    <w:rsid w:val="00FE487E"/>
    <w:rsid w:val="00FE4EC3"/>
    <w:rsid w:val="00FE7A4A"/>
    <w:rsid w:val="00FE7B38"/>
    <w:rsid w:val="00FF0575"/>
    <w:rsid w:val="00FF07CF"/>
    <w:rsid w:val="00FF082E"/>
    <w:rsid w:val="00FF0B2F"/>
    <w:rsid w:val="00FF1400"/>
    <w:rsid w:val="00FF1640"/>
    <w:rsid w:val="00FF22A5"/>
    <w:rsid w:val="00FF2F98"/>
    <w:rsid w:val="00FF4308"/>
    <w:rsid w:val="00FF46A5"/>
    <w:rsid w:val="00FF5734"/>
    <w:rsid w:val="00FF703F"/>
    <w:rsid w:val="00FF7734"/>
    <w:rsid w:val="00FF7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7DA19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05F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D1A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D1A8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D1A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D1A81"/>
    <w:rPr>
      <w:sz w:val="18"/>
      <w:szCs w:val="18"/>
    </w:rPr>
  </w:style>
  <w:style w:type="paragraph" w:styleId="a5">
    <w:name w:val="Normal (Web)"/>
    <w:basedOn w:val="a"/>
    <w:uiPriority w:val="99"/>
    <w:unhideWhenUsed/>
    <w:rsid w:val="0014589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59"/>
    <w:rsid w:val="0021745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EndNoteBibliographyTitle">
    <w:name w:val="EndNote Bibliography Title"/>
    <w:basedOn w:val="a"/>
    <w:link w:val="EndNoteBibliographyTitleChar"/>
    <w:rsid w:val="00816A8E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816A8E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816A8E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816A8E"/>
    <w:rPr>
      <w:rFonts w:ascii="Calibri" w:hAnsi="Calibri" w:cs="Calibri"/>
      <w:noProof/>
      <w:sz w:val="20"/>
    </w:rPr>
  </w:style>
  <w:style w:type="character" w:styleId="a7">
    <w:name w:val="annotation reference"/>
    <w:basedOn w:val="a0"/>
    <w:uiPriority w:val="99"/>
    <w:semiHidden/>
    <w:unhideWhenUsed/>
    <w:rsid w:val="00A16A62"/>
    <w:rPr>
      <w:sz w:val="21"/>
      <w:szCs w:val="21"/>
    </w:rPr>
  </w:style>
  <w:style w:type="paragraph" w:styleId="a8">
    <w:name w:val="annotation text"/>
    <w:basedOn w:val="a"/>
    <w:link w:val="Char1"/>
    <w:uiPriority w:val="99"/>
    <w:semiHidden/>
    <w:unhideWhenUsed/>
    <w:rsid w:val="00A16A62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A16A62"/>
  </w:style>
  <w:style w:type="paragraph" w:styleId="a9">
    <w:name w:val="annotation subject"/>
    <w:basedOn w:val="a8"/>
    <w:next w:val="a8"/>
    <w:link w:val="Char2"/>
    <w:uiPriority w:val="99"/>
    <w:semiHidden/>
    <w:unhideWhenUsed/>
    <w:rsid w:val="00A16A62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A16A62"/>
    <w:rPr>
      <w:b/>
      <w:bCs/>
    </w:rPr>
  </w:style>
  <w:style w:type="paragraph" w:styleId="aa">
    <w:name w:val="Balloon Text"/>
    <w:basedOn w:val="a"/>
    <w:link w:val="Char3"/>
    <w:uiPriority w:val="99"/>
    <w:semiHidden/>
    <w:unhideWhenUsed/>
    <w:rsid w:val="00A16A62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A16A62"/>
    <w:rPr>
      <w:sz w:val="18"/>
      <w:szCs w:val="18"/>
    </w:rPr>
  </w:style>
  <w:style w:type="paragraph" w:styleId="ab">
    <w:name w:val="Revision"/>
    <w:hidden/>
    <w:uiPriority w:val="99"/>
    <w:semiHidden/>
    <w:rsid w:val="0036544A"/>
  </w:style>
  <w:style w:type="paragraph" w:styleId="ac">
    <w:name w:val="List Paragraph"/>
    <w:basedOn w:val="a"/>
    <w:uiPriority w:val="34"/>
    <w:qFormat/>
    <w:rsid w:val="005A235A"/>
    <w:pPr>
      <w:ind w:firstLineChars="200" w:firstLine="420"/>
    </w:pPr>
  </w:style>
  <w:style w:type="character" w:styleId="ad">
    <w:name w:val="Hyperlink"/>
    <w:basedOn w:val="a0"/>
    <w:uiPriority w:val="99"/>
    <w:unhideWhenUsed/>
    <w:rsid w:val="009C6C28"/>
    <w:rPr>
      <w:color w:val="0000FF" w:themeColor="hyperlink"/>
      <w:u w:val="single"/>
    </w:rPr>
  </w:style>
  <w:style w:type="character" w:styleId="ae">
    <w:name w:val="line number"/>
    <w:basedOn w:val="a0"/>
    <w:uiPriority w:val="99"/>
    <w:semiHidden/>
    <w:unhideWhenUsed/>
    <w:rsid w:val="0017422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05F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D1A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D1A8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D1A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D1A81"/>
    <w:rPr>
      <w:sz w:val="18"/>
      <w:szCs w:val="18"/>
    </w:rPr>
  </w:style>
  <w:style w:type="paragraph" w:styleId="a5">
    <w:name w:val="Normal (Web)"/>
    <w:basedOn w:val="a"/>
    <w:uiPriority w:val="99"/>
    <w:unhideWhenUsed/>
    <w:rsid w:val="0014589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59"/>
    <w:rsid w:val="0021745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EndNoteBibliographyTitle">
    <w:name w:val="EndNote Bibliography Title"/>
    <w:basedOn w:val="a"/>
    <w:link w:val="EndNoteBibliographyTitleChar"/>
    <w:rsid w:val="00816A8E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816A8E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816A8E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816A8E"/>
    <w:rPr>
      <w:rFonts w:ascii="Calibri" w:hAnsi="Calibri" w:cs="Calibri"/>
      <w:noProof/>
      <w:sz w:val="20"/>
    </w:rPr>
  </w:style>
  <w:style w:type="character" w:styleId="a7">
    <w:name w:val="annotation reference"/>
    <w:basedOn w:val="a0"/>
    <w:uiPriority w:val="99"/>
    <w:semiHidden/>
    <w:unhideWhenUsed/>
    <w:rsid w:val="00A16A62"/>
    <w:rPr>
      <w:sz w:val="21"/>
      <w:szCs w:val="21"/>
    </w:rPr>
  </w:style>
  <w:style w:type="paragraph" w:styleId="a8">
    <w:name w:val="annotation text"/>
    <w:basedOn w:val="a"/>
    <w:link w:val="Char1"/>
    <w:uiPriority w:val="99"/>
    <w:semiHidden/>
    <w:unhideWhenUsed/>
    <w:rsid w:val="00A16A62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A16A62"/>
  </w:style>
  <w:style w:type="paragraph" w:styleId="a9">
    <w:name w:val="annotation subject"/>
    <w:basedOn w:val="a8"/>
    <w:next w:val="a8"/>
    <w:link w:val="Char2"/>
    <w:uiPriority w:val="99"/>
    <w:semiHidden/>
    <w:unhideWhenUsed/>
    <w:rsid w:val="00A16A62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A16A62"/>
    <w:rPr>
      <w:b/>
      <w:bCs/>
    </w:rPr>
  </w:style>
  <w:style w:type="paragraph" w:styleId="aa">
    <w:name w:val="Balloon Text"/>
    <w:basedOn w:val="a"/>
    <w:link w:val="Char3"/>
    <w:uiPriority w:val="99"/>
    <w:semiHidden/>
    <w:unhideWhenUsed/>
    <w:rsid w:val="00A16A62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A16A62"/>
    <w:rPr>
      <w:sz w:val="18"/>
      <w:szCs w:val="18"/>
    </w:rPr>
  </w:style>
  <w:style w:type="paragraph" w:styleId="ab">
    <w:name w:val="Revision"/>
    <w:hidden/>
    <w:uiPriority w:val="99"/>
    <w:semiHidden/>
    <w:rsid w:val="0036544A"/>
  </w:style>
  <w:style w:type="paragraph" w:styleId="ac">
    <w:name w:val="List Paragraph"/>
    <w:basedOn w:val="a"/>
    <w:uiPriority w:val="34"/>
    <w:qFormat/>
    <w:rsid w:val="005A235A"/>
    <w:pPr>
      <w:ind w:firstLineChars="200" w:firstLine="420"/>
    </w:pPr>
  </w:style>
  <w:style w:type="character" w:styleId="ad">
    <w:name w:val="Hyperlink"/>
    <w:basedOn w:val="a0"/>
    <w:uiPriority w:val="99"/>
    <w:unhideWhenUsed/>
    <w:rsid w:val="009C6C28"/>
    <w:rPr>
      <w:color w:val="0000FF" w:themeColor="hyperlink"/>
      <w:u w:val="single"/>
    </w:rPr>
  </w:style>
  <w:style w:type="character" w:styleId="ae">
    <w:name w:val="line number"/>
    <w:basedOn w:val="a0"/>
    <w:uiPriority w:val="99"/>
    <w:semiHidden/>
    <w:unhideWhenUsed/>
    <w:rsid w:val="001742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8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1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0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3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55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4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52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0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8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76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1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0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5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95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714970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039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3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21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2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33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440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1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95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52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12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94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6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3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14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0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42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58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47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53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37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87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40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1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9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900DEC-CB14-444F-8362-846C0A4B5C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526</Words>
  <Characters>3000</Characters>
  <Application>Microsoft Office Word</Application>
  <DocSecurity>0</DocSecurity>
  <Lines>25</Lines>
  <Paragraphs>7</Paragraphs>
  <ScaleCrop>false</ScaleCrop>
  <Company>微软中国</Company>
  <LinksUpToDate>false</LinksUpToDate>
  <CharactersWithSpaces>3519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范荣萍</dc:creator>
  <cp:lastModifiedBy>范荣萍</cp:lastModifiedBy>
  <cp:revision>9</cp:revision>
  <dcterms:created xsi:type="dcterms:W3CDTF">2021-06-15T15:54:00Z</dcterms:created>
  <dcterms:modified xsi:type="dcterms:W3CDTF">2021-06-30T07:12:00Z</dcterms:modified>
</cp:coreProperties>
</file>