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5440F" w:rsidR="00CD0107" w:rsidRDefault="000555C9" w14:paraId="2B4D41D5" w14:textId="7E1243A8">
      <w:pPr>
        <w:rPr>
          <w:rFonts w:asciiTheme="majorBidi" w:hAnsiTheme="majorBidi" w:cstheme="majorBidi"/>
          <w:szCs w:val="24"/>
        </w:rPr>
      </w:pPr>
      <w:bookmarkStart w:name="_Hlk175782162" w:id="0"/>
      <w:r w:rsidRPr="0005440F">
        <w:rPr>
          <w:rFonts w:asciiTheme="majorBidi" w:hAnsiTheme="majorBidi" w:cstheme="majorBidi"/>
          <w:b/>
          <w:szCs w:val="24"/>
        </w:rPr>
        <w:t>Table 1</w:t>
      </w:r>
      <w:r w:rsidRPr="0005440F">
        <w:rPr>
          <w:rFonts w:asciiTheme="majorBidi" w:hAnsiTheme="majorBidi" w:cstheme="majorBidi"/>
          <w:szCs w:val="24"/>
        </w:rPr>
        <w:t xml:space="preserve"> </w:t>
      </w:r>
      <w:r w:rsidRPr="0005440F" w:rsidR="00567B94">
        <w:rPr>
          <w:rFonts w:asciiTheme="majorBidi" w:hAnsiTheme="majorBidi" w:cstheme="majorBidi"/>
          <w:szCs w:val="24"/>
        </w:rPr>
        <w:t xml:space="preserve">Baseline characteristics of participants </w:t>
      </w:r>
    </w:p>
    <w:tbl>
      <w:tblPr>
        <w:tblStyle w:val="a3"/>
        <w:tblW w:w="10359" w:type="dxa"/>
        <w:tblLook w:val="04A0" w:firstRow="1" w:lastRow="0" w:firstColumn="1" w:lastColumn="0" w:noHBand="0" w:noVBand="1"/>
      </w:tblPr>
      <w:tblGrid>
        <w:gridCol w:w="3349"/>
        <w:gridCol w:w="2719"/>
        <w:gridCol w:w="2528"/>
        <w:gridCol w:w="1763"/>
      </w:tblGrid>
      <w:tr w:rsidRPr="0005440F" w:rsidR="004325F4" w:rsidTr="004325F4" w14:paraId="490458CA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5EBC165F" w14:textId="77777777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70B325F5" w14:textId="0B221E5F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Traditional UAS (n = 53)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23C413FA" w14:textId="452B4826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S-UAS (n = 51)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343F2DEB" w14:textId="2CBE9195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 value</w:t>
            </w:r>
          </w:p>
        </w:tc>
      </w:tr>
      <w:tr w:rsidRPr="0005440F" w:rsidR="004325F4" w:rsidTr="004325F4" w14:paraId="56E51953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46CF14D3" w14:textId="2C522772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Age (yr)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115EBB85" w14:textId="72268802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57.30 ± 13.82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A4CA120" w14:textId="70833C66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61 ± 12.21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68CE3139" w14:textId="232AD1F0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0.151</w:t>
            </w:r>
          </w:p>
        </w:tc>
      </w:tr>
      <w:tr w:rsidRPr="0005440F" w:rsidR="004325F4" w:rsidTr="004325F4" w14:paraId="3194FA27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2E097AA4" w14:textId="60C0FAF9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Gender,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3CB2B839" w14:textId="00E86775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2F5249F6" w14:textId="6ED591D9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02EC2163" w14:textId="69C8460C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0.168</w:t>
            </w:r>
          </w:p>
        </w:tc>
      </w:tr>
      <w:tr w:rsidRPr="0005440F" w:rsidR="004325F4" w:rsidTr="004325F4" w14:paraId="626D85CF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3B4D838F" w14:textId="448105F4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Male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27BCD32D" w14:textId="14710A84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38 (71.7%)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1FE311A" w14:textId="4273B26C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30 (58.8%)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5FAE7E6C" w14:textId="0302F69A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0905F65F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1EB3483E" w14:textId="28AE7786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Female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5EE73788" w14:textId="60DA29A4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15 (28.3%)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674A4168" w14:textId="3D5DABE6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21 (41.2%)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26BC2D4A" w14:textId="444EFD55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091ABC86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79A21600" w14:textId="6BC0A880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BMI (kg/m2)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5A3304B8" w14:textId="67AB4F28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26.74 ± 5.25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248F775" w14:textId="112A3B65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26.29 ± 3.98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744A43EE" w14:textId="464BCA85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0.625</w:t>
            </w:r>
          </w:p>
        </w:tc>
      </w:tr>
      <w:tr w:rsidRPr="0005440F" w:rsidR="004325F4" w:rsidTr="004325F4" w14:paraId="50996685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61BF23E3" w14:textId="30FB5EEF">
            <w:pPr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Comorbidities,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CD0B90B" w14:textId="1C016405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6E57C551" w14:textId="7C66CD48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3839AB0A" w14:textId="60B8FC98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0.625</w:t>
            </w:r>
          </w:p>
        </w:tc>
      </w:tr>
      <w:tr w:rsidRPr="0005440F" w:rsidR="004325F4" w:rsidTr="004325F4" w14:paraId="5D2CF2E0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27FED82E" w14:textId="702A2DC9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pertension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76B82AB5" w14:textId="3F9EA03B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 (5.7%)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24B6555" w14:textId="1871AD0C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 (3.9%)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717B1FDA" w14:textId="6F0B23A1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1D54F380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3A046887" w14:textId="479DF768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Diabetes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562AD9BC" w14:textId="4E5DDE11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13 (24.5%)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4EFE135" w14:textId="2E297539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14 (27.5%)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419F74E9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72B2AB0C" w14:textId="77777777">
        <w:trPr>
          <w:trHeight w:val="286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5F0E3BB5" w14:textId="41EF8894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Hypertension and diabetes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0157029" w14:textId="40B1845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9 (17.0%)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17CB3D5" w14:textId="203D0B6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4 (7.8%)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80BAB2C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372D9D2C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4B58D322" w14:textId="35EDB1F8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Multiple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29A8AF39" w14:textId="4B42F0A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12 (22.6%)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4756D873" w14:textId="5AA7EB1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11 (21.6%)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69BA9D33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0E103CAD" w14:textId="77777777">
        <w:trPr>
          <w:trHeight w:val="431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6BF36D2F" w14:textId="6F9D0EF4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ASA classification,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4B099DC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360B7B71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718B74E4" w14:textId="5E710702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0.429</w:t>
            </w:r>
          </w:p>
        </w:tc>
      </w:tr>
      <w:tr w:rsidRPr="0005440F" w:rsidR="004325F4" w:rsidTr="004325F4" w14:paraId="5F52B192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1FF4776A" w14:textId="373439CB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I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0095EAB0" w14:textId="51E76CE8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 (1.9%)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25918DD" w14:textId="4B9A996A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 (3.9%)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F1B8F3A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7B60910D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02731C43" w14:textId="5F594E89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II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50FF13D" w14:textId="6BEB0479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15 (28.3%)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FA65BCD" w14:textId="4E27C02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20 (39.2%)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4C1C7926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3C19C679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42A98F4B" w14:textId="5962EBC2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III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7DEAF58D" w14:textId="4062331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36 (67.9%)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39DB231A" w14:textId="20B3DFE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29 (56.9%)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26DE601C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05C38CFD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2ED8A1BF" w14:textId="4B3AD023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IV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47C1E54B" w14:textId="4AE89971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 (1.9%)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4863DF8" w14:textId="11B5E07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5D04371F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6D9C1BA4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7B29B6B" w14:textId="44B468F6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Laterality,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1A0144D2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3DB9E3F6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1F6B2CA3" w14:textId="18098270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0.133</w:t>
            </w:r>
          </w:p>
        </w:tc>
      </w:tr>
      <w:tr w:rsidRPr="0005440F" w:rsidR="004325F4" w:rsidTr="004325F4" w14:paraId="77B097EB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18DD45C9" w14:textId="3823951C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Right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7BCAF660" w14:textId="7CDAB38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18 (34.0%)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345AB038" w14:textId="03EA34AE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10 (19.6%)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16272B30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65A604DC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4CC0F726" w14:textId="031B5A44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Left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21D6527C" w14:textId="1FC678C9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20 (37.7%)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3627252E" w14:textId="57A7EBE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18 (35.3%)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16CA3027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151B3E41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2D154AB5" w14:textId="261E1106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Bilateral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24DFD2FA" w14:textId="44EBF612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15 (28.3%)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39AD96C4" w14:textId="1B82305E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23 (45.1%)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537D9DCA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4E38E444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512FFE5B" w14:textId="77A1FB29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Stone type,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393DD27C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13C0A854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61066AB7" w14:textId="107366AE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0.331</w:t>
            </w:r>
          </w:p>
        </w:tc>
      </w:tr>
      <w:tr w:rsidRPr="0005440F" w:rsidR="004325F4" w:rsidTr="004325F4" w14:paraId="4E51F0F4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799F338" w14:textId="708195FF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Single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6814A879" w14:textId="3E93F29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15 (28.3%)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7B9010FB" w14:textId="154A2702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19 (37.3%)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60E86405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2B7FD96C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38959203" w14:textId="6C2497CF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Multiple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5D0F60F8" w14:textId="1752C9A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38 (71.7%)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3207E8CE" w14:textId="72F38C3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32 (62.7%)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47AF116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61759A70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0799979B" w14:textId="14A40A2F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Stone location,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2A59C0FE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504DA624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4DEB9310" w14:textId="2550F72A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0.376</w:t>
            </w:r>
          </w:p>
        </w:tc>
      </w:tr>
      <w:tr w:rsidRPr="0005440F" w:rsidR="004325F4" w:rsidTr="004325F4" w14:paraId="63D190D7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6E85E434" w14:textId="21C3CF89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Renal pelvis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219083BF" w14:textId="6BAB93D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 (5.7%)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01AFCBF" w14:textId="7EDD543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 (5.9%)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665EF45D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0F85320D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9AE6803" w14:textId="5C148D34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Upper pole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32D9281D" w14:textId="2E9DB0B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9 (17.0%)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FE49F1A" w14:textId="2F943132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6 (11.8%)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0B875A0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52F2F703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03DDD5AC" w14:textId="4542947D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Lower pole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705ADCC1" w14:textId="1AB0787E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29 (54.7%)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68D3DDEF" w14:textId="6D91225D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22 (43.1%)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22F6038D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68531497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4DFB102C" w14:textId="7D414F23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Proximal ureter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33A838E8" w14:textId="27C988A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 (5.7%)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579BFCB6" w14:textId="2CC28C2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8 (15.7%)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163AC98E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7E92602E" w14:textId="77777777">
        <w:trPr>
          <w:trHeight w:val="286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5649D40C" w14:textId="08EE6514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Multiple or staghorn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6958BF7A" w14:textId="20D3DB0C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9 (17.0%)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0CB69379" w14:textId="2A903692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12 (23.5%)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53444EDD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6184D506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DF261E" w14:paraId="5080B421" w14:textId="16872266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>Largest s</w:t>
            </w:r>
            <w:r w:rsidRPr="0005440F" w:rsidR="00101414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tone diameter (mm)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48B33B8" w14:textId="1F8D58C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14.27 ± 6.96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1B4C22F7" w14:textId="3F89EBAD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13.74 ± 6.53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52E620CA" w14:textId="4241BB71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0.689</w:t>
            </w:r>
          </w:p>
        </w:tc>
      </w:tr>
      <w:tr w:rsidRPr="0005440F" w:rsidR="00DF261E" w:rsidTr="004325F4" w14:paraId="050A2BC5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DF261E" w:rsidP="00101414" w:rsidRDefault="00DF261E" w14:paraId="708E4087" w14:textId="1AAD95CE">
            <w:pPr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</w:pP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>Sum of s</w:t>
            </w: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tone</w:t>
            </w: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>s</w:t>
            </w: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 xml:space="preserve"> diameter (mm)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DF261E" w:rsidRDefault="00DF261E" w14:paraId="1C4E71A8" w14:textId="4D20B746">
            <w:pPr>
              <w:tabs>
                <w:tab w:val="left" w:pos="735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25.56 ± 16.01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101414" w:rsidRDefault="00DF261E" w14:paraId="086B0231" w14:textId="1EDFEA18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23.39 ± 15.28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101414" w:rsidRDefault="00DF261E" w14:paraId="0C3FC235" w14:textId="0477CB9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0.482</w:t>
            </w:r>
          </w:p>
        </w:tc>
      </w:tr>
      <w:tr w:rsidRPr="0005440F" w:rsidR="004325F4" w:rsidTr="004325F4" w14:paraId="5FAAE6B2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3FED39BF" w14:textId="7022511B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CT value of stone (HU)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0ACD23D0" w14:textId="4380EAF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792.7 ± 255.5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AE3AAB7" w14:textId="3CFB2D5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753.4 ± 379.7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0B192B9D" w14:textId="5A4C07E8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0.541</w:t>
            </w:r>
          </w:p>
        </w:tc>
      </w:tr>
      <w:tr w:rsidRPr="0005440F" w:rsidR="004325F4" w:rsidTr="004325F4" w14:paraId="4D7722FB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3EA937C0" w14:textId="4CAE5BEF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Pre-op serum Cr level (μmol/l)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CCCA467" w14:textId="0813413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1.08 ± 0.36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51CBF396" w14:textId="12BECAB5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1.24 ± 0.67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184C9830" w14:textId="2BDC1DF3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0.122</w:t>
            </w:r>
          </w:p>
        </w:tc>
      </w:tr>
      <w:tr w:rsidRPr="0005440F" w:rsidR="00DF261E" w:rsidTr="004325F4" w14:paraId="42313DB5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DF261E" w:rsidP="00101414" w:rsidRDefault="00DF261E" w14:paraId="5A8C3FEB" w14:textId="6BFCEAE7">
            <w:pPr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</w:pP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Pre-op serum WBC</w:t>
            </w: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 xml:space="preserve"> count (</w:t>
            </w: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10</w:t>
            </w: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  <w:vertAlign w:val="superscript"/>
              </w:rPr>
              <w:t>3</w:t>
            </w: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 xml:space="preserve"> /μ</w:t>
            </w: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>l)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101414" w:rsidRDefault="00DF261E" w14:paraId="517D10AF" w14:textId="5AFCAAE1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9.76 ± 3.58</w:t>
            </w:r>
            <w:r w:rsidRPr="00DF261E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DF261E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101414" w:rsidRDefault="00DF261E" w14:paraId="45F5DC25" w14:textId="03EAC61C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8.09 ± 3.22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101414" w:rsidRDefault="00DF261E" w14:paraId="040B57BA" w14:textId="2A34649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0.014</w:t>
            </w:r>
          </w:p>
        </w:tc>
      </w:tr>
      <w:tr w:rsidRPr="0005440F" w:rsidR="004325F4" w:rsidTr="004325F4" w14:paraId="0447727B" w14:textId="77777777">
        <w:trPr>
          <w:trHeight w:val="38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04430BCD" w14:textId="5FA9D0D0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Initial positive urine culture,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1B2873DE" w14:textId="2DC221D5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10 (18.9%)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9F1CE8E" w14:textId="7D123F0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16 (31.4%)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4C8E25A8" w14:textId="1D786F40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0.141</w:t>
            </w:r>
          </w:p>
        </w:tc>
      </w:tr>
      <w:tr w:rsidRPr="0005440F" w:rsidR="004325F4" w:rsidTr="004325F4" w14:paraId="0B5CE132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4325F4" w:rsidP="004325F4" w:rsidRDefault="00101414" w14:paraId="43FF80FF" w14:textId="49B184C5">
            <w:pPr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Pre-stenting,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3C0485D6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148F3C5C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560B5230" w14:textId="08EDE04B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0.325</w:t>
            </w:r>
          </w:p>
        </w:tc>
      </w:tr>
      <w:tr w:rsidRPr="0005440F" w:rsidR="004325F4" w:rsidTr="004325F4" w14:paraId="03B319DD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0537E1E8" w14:textId="40EA8307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Double J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BE2313C" w14:textId="55BC9A70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4 (7.5%)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3F87AE3A" w14:textId="521EF50A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5 (9.8%)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5333C255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603571EF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08F3E4BE" w14:textId="30BAA5A1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PCN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0F9AFC02" w14:textId="1DEF87F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 (5.7%)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47C287EE" w14:textId="71AD9305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7 (13.7%)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0CE59FF0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5A3923D4" w14:textId="77777777">
        <w:trPr>
          <w:trHeight w:val="431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D60BD0E" w14:textId="0E69F069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Grade of hydronephrosis,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0341BD1F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0C010BA2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101414" w:rsidP="00101414" w:rsidRDefault="00101414" w14:paraId="1F27F044" w14:textId="44BAC3A6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0.901</w:t>
            </w:r>
          </w:p>
        </w:tc>
      </w:tr>
      <w:tr w:rsidRPr="0005440F" w:rsidR="004325F4" w:rsidTr="004325F4" w14:paraId="45E7357E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5D206361" w14:textId="67112935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G0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3E915CDA" w14:textId="37DA2ABE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11 (21.2%)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69A3DE26" w14:textId="5C9B549A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11 (22.0%)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4E8E5888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2DD68186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51FC05AE" w14:textId="5E643AE7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G1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C72B50F" w14:textId="691CC311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20 (38.5%)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6798D9E9" w14:textId="7EBC35EA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21 (42.0%)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6DECBB33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22ADE551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469B86D1" w14:textId="1FCC3E5C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G2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578FD139" w14:textId="6A2FEB7C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11 (21.2%)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35A549E" w14:textId="3905E15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12 (24.0%)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7B6D143A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4325F4" w14:paraId="1DB22282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25774664" w14:textId="31A33866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G3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6BD44211" w14:textId="5DB780D0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8 (15.4%)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01414" w:rsidP="00101414" w:rsidRDefault="00101414" w14:paraId="48F77AEA" w14:textId="63D58AA5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5 (10.0%)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01414" w:rsidP="00101414" w:rsidRDefault="00101414" w14:paraId="59333CD8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4325F4" w:rsidTr="002F73A6" w14:paraId="0C042963" w14:textId="77777777">
        <w:trPr>
          <w:trHeight w:val="60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55E28840" w14:textId="1234C90A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G4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6E91F3D6" w14:textId="0E114A18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 (3.8%)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101414" w:rsidP="00101414" w:rsidRDefault="00101414" w14:paraId="70444ADB" w14:textId="48543CCE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 (2.0%)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101414" w:rsidP="00101414" w:rsidRDefault="00101414" w14:paraId="06F8A5FA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bookmarkEnd w:id="0"/>
    </w:tbl>
    <w:p w:rsidRPr="0005440F" w:rsidR="00EA3E00" w:rsidP="008A03C4" w:rsidRDefault="00EA3E00" w14:paraId="3C1FB763" w14:textId="54E6FFF9">
      <w:pPr>
        <w:widowControl/>
        <w:rPr>
          <w:rFonts w:asciiTheme="majorBidi" w:hAnsiTheme="majorBidi" w:cstheme="majorBidi"/>
          <w:b/>
          <w:szCs w:val="24"/>
        </w:rPr>
      </w:pPr>
    </w:p>
    <w:p w:rsidRPr="0005440F" w:rsidR="001B6DF4" w:rsidP="001B6DF4" w:rsidRDefault="001B6DF4" w14:paraId="243A96F5" w14:textId="4AA4A75E">
      <w:pPr>
        <w:rPr>
          <w:rFonts w:asciiTheme="majorBidi" w:hAnsiTheme="majorBidi" w:cstheme="majorBidi"/>
          <w:szCs w:val="24"/>
        </w:rPr>
      </w:pPr>
      <w:r w:rsidRPr="0005440F">
        <w:rPr>
          <w:rFonts w:asciiTheme="majorBidi" w:hAnsiTheme="majorBidi" w:cstheme="majorBidi"/>
          <w:b/>
          <w:szCs w:val="24"/>
        </w:rPr>
        <w:t xml:space="preserve">Table 2 </w:t>
      </w:r>
      <w:r w:rsidRPr="0005440F" w:rsidR="00022207">
        <w:rPr>
          <w:rFonts w:asciiTheme="majorBidi" w:hAnsiTheme="majorBidi" w:cstheme="majorBidi"/>
          <w:szCs w:val="24"/>
        </w:rPr>
        <w:t>Primary and secondary outcomes</w:t>
      </w:r>
    </w:p>
    <w:tbl>
      <w:tblPr>
        <w:tblStyle w:val="a3"/>
        <w:tblW w:w="10359" w:type="dxa"/>
        <w:tblLook w:val="04A0" w:firstRow="1" w:lastRow="0" w:firstColumn="1" w:lastColumn="0" w:noHBand="0" w:noVBand="1"/>
      </w:tblPr>
      <w:tblGrid>
        <w:gridCol w:w="3349"/>
        <w:gridCol w:w="2719"/>
        <w:gridCol w:w="2528"/>
        <w:gridCol w:w="1763"/>
      </w:tblGrid>
      <w:tr w:rsidRPr="0005440F" w:rsidR="006D4755" w:rsidTr="006D4755" w14:paraId="5B1A64B3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DF521B" w:rsidRDefault="006D4755" w14:paraId="4D7D5BC7" w14:textId="77777777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DF521B" w:rsidRDefault="006D4755" w14:paraId="5D36C193" w14:textId="77777777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Traditional UAS (n = 53)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DF521B" w:rsidRDefault="006D4755" w14:paraId="18AD0DE7" w14:textId="77777777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S-UAS (n = 51)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DF521B" w:rsidRDefault="006D4755" w14:paraId="41FB272B" w14:textId="77777777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 value</w:t>
            </w:r>
          </w:p>
        </w:tc>
      </w:tr>
      <w:tr w:rsidRPr="0005440F" w:rsidR="006D4755" w:rsidTr="006D4755" w14:paraId="1765374B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1E961D31" w14:textId="7EA56842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SFR (4mm),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7FEAA56E" w14:textId="7C22C6A1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32 (60.4%)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67D97BD9" w14:textId="577512E8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41 (82.0%)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1D711CA9" w14:textId="15E70957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0.016</w:t>
            </w:r>
          </w:p>
        </w:tc>
      </w:tr>
      <w:tr w:rsidRPr="0005440F" w:rsidR="006D4755" w:rsidTr="006D4755" w14:paraId="398B3D16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2106FF0E" w14:textId="40CA8E11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1 month SFR (4mm), n (%)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24738884" w14:textId="35B907A1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40 (75.5%)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7F48EDEA" w14:textId="16668315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42 (85.7%)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2BDC3287" w14:textId="4E2DD71B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0.193</w:t>
            </w:r>
          </w:p>
        </w:tc>
      </w:tr>
      <w:tr w:rsidRPr="0005440F" w:rsidR="006D4755" w:rsidTr="006D4755" w14:paraId="3B78DE7A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2DB338E1" w14:textId="17559714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SFR (2mm),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4F99D8F1" w14:textId="73AC1904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27 (50.9%)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5C248125" w14:textId="78BAD34C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35 (70.0%)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7F7B6259" w14:textId="3248F875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</w:tr>
      <w:tr w:rsidRPr="0005440F" w:rsidR="006D4755" w:rsidTr="00E948D9" w14:paraId="6811F21F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26FBC8C3" w14:textId="55FC02B7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1 month SFR (2mm), n (%)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24519D89" w14:textId="01FA5584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36 (67.9%)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6A154930" w14:textId="11BEB689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36 (73.5%)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4DA5AE06" w14:textId="5C6D59B2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0.539</w:t>
            </w:r>
          </w:p>
        </w:tc>
      </w:tr>
      <w:tr w:rsidRPr="0005440F" w:rsidR="006D4755" w:rsidTr="006D4755" w14:paraId="2E48CC80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13827637" w14:textId="093A9DB0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Operative time (min)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0EFDE57D" w14:textId="6BA79058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98.4 ± 40.85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3D59A728" w14:textId="7F3B7052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95.9 ± 49.8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336E6C98" w14:textId="0C316FFC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0.781</w:t>
            </w:r>
          </w:p>
        </w:tc>
      </w:tr>
      <w:tr w:rsidRPr="0005440F" w:rsidR="006D4755" w:rsidTr="006D4755" w14:paraId="4814BD70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39DA16B4" w14:textId="5F5C9C7E">
            <w:pPr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Post-op hospital stays (days)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7EA5C6D0" w14:textId="7EEC7EC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2.79 ± 2.32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38C90815" w14:textId="51C7FBB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 ± 3.69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1347E479" w14:textId="3F449831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0.733</w:t>
            </w:r>
          </w:p>
        </w:tc>
      </w:tr>
      <w:tr w:rsidRPr="0005440F" w:rsidR="006D4755" w:rsidTr="006D4755" w14:paraId="20041CCA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5EB45677" w14:textId="2AC04D49">
            <w:pPr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Auxiliary procedure,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4765F8D5" w14:textId="732F6487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12 (22.6%)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2E07E8E8" w14:textId="6D47BD64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3 (5.9%)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007EEAD8" w14:textId="743996D7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</w:tr>
      <w:tr w:rsidRPr="0005440F" w:rsidR="006D4755" w:rsidTr="006D4755" w14:paraId="50D206E4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58D12D53" w14:textId="60DEBA07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Complications,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6BC4BA7B" w14:textId="5B93994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7532E370" w14:textId="486C0080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3C4C291D" w14:textId="725C01D1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0.383</w:t>
            </w:r>
          </w:p>
        </w:tc>
      </w:tr>
      <w:tr w:rsidRPr="0005440F" w:rsidR="006D4755" w:rsidTr="006D4755" w14:paraId="0464998B" w14:textId="77777777">
        <w:trPr>
          <w:trHeight w:val="286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1B7004" w14:paraId="245F2C00" w14:textId="7DC114AC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>
              <w:rPr>
                <w:rFonts w:hint="eastAsia" w:asciiTheme="majorBidi" w:hAnsiTheme="majorBidi" w:cstheme="majorBidi"/>
                <w:color w:val="2E2E2E"/>
                <w:sz w:val="20"/>
                <w:szCs w:val="20"/>
              </w:rPr>
              <w:t>Uros</w:t>
            </w:r>
            <w:r w:rsidRPr="0005440F" w:rsidR="006D4755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epsis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7227C74D" w14:textId="10CF578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 (3.8%)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1B7004" w14:paraId="7B15C3DD" w14:textId="6C5855B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hint="eastAsia" w:asciiTheme="majorBidi" w:hAnsiTheme="majorBidi" w:cstheme="majorBidi"/>
                <w:sz w:val="18"/>
                <w:szCs w:val="18"/>
              </w:rPr>
              <w:t>1</w:t>
            </w:r>
            <w:r w:rsidRPr="0005440F" w:rsidR="006D4755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>
              <w:rPr>
                <w:rFonts w:hint="eastAsia" w:asciiTheme="majorBidi" w:hAnsiTheme="majorBidi" w:cstheme="majorBidi"/>
                <w:sz w:val="18"/>
                <w:szCs w:val="18"/>
              </w:rPr>
              <w:t>2.0</w:t>
            </w:r>
            <w:r w:rsidRPr="0005440F" w:rsidR="006D4755">
              <w:rPr>
                <w:rFonts w:asciiTheme="majorBidi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0D07EEE6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1B7004" w:rsidTr="006D4755" w14:paraId="2DA05E43" w14:textId="77777777">
        <w:trPr>
          <w:trHeight w:val="286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1B7004" w:rsidP="006D4755" w:rsidRDefault="001B7004" w14:paraId="662E9483" w14:textId="717A1EE1">
            <w:pPr>
              <w:rPr>
                <w:rFonts w:hint="eastAsia" w:asciiTheme="majorBidi" w:hAnsiTheme="majorBidi" w:cstheme="majorBidi"/>
                <w:color w:val="2E2E2E"/>
                <w:sz w:val="20"/>
                <w:szCs w:val="20"/>
              </w:rPr>
            </w:pPr>
            <w:r>
              <w:rPr>
                <w:rFonts w:hint="eastAsia" w:asciiTheme="majorBidi" w:hAnsiTheme="majorBidi" w:cstheme="majorBidi"/>
                <w:color w:val="2E2E2E"/>
                <w:sz w:val="20"/>
                <w:szCs w:val="20"/>
              </w:rPr>
              <w:t>Pneumonia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B7004" w:rsidP="006D4755" w:rsidRDefault="001B7004" w14:paraId="24044D4B" w14:textId="09D302C0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hint="eastAsia"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B7004" w:rsidP="006D4755" w:rsidRDefault="001B7004" w14:paraId="5415F8B5" w14:textId="4A892165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hint="eastAsia" w:asciiTheme="majorBidi" w:hAnsiTheme="majorBidi" w:cstheme="majorBidi"/>
                <w:sz w:val="18"/>
                <w:szCs w:val="18"/>
              </w:rPr>
              <w:t>2 (3.9%)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1B7004" w:rsidP="006D4755" w:rsidRDefault="001B7004" w14:paraId="69F31603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6D4755" w14:paraId="0844C6C5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22630E83" w14:textId="23B9F2D5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1F1F1F"/>
                <w:sz w:val="18"/>
                <w:szCs w:val="18"/>
              </w:rPr>
              <w:t>mucosal tear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4D308717" w14:textId="7C71C2E0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 (3.8%)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59BB4C7A" w14:textId="55C86B5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0171DD55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6D4755" w14:paraId="36940CAF" w14:textId="77777777">
        <w:trPr>
          <w:trHeight w:val="431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518A3295" w14:textId="211FDD65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1F1F1F"/>
                <w:sz w:val="18"/>
                <w:szCs w:val="18"/>
              </w:rPr>
              <w:t>Bleeding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3DC35A41" w14:textId="5E7D215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 (1.9%)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0A6A42CA" w14:textId="0174E28C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2990E453" w14:textId="7C23C37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Pr="0005440F" w:rsidR="006D4755" w:rsidTr="006D4755" w14:paraId="36DFE1C4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68B768D1" w14:textId="5F1D7F1E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ureteral stricture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5F3D128F" w14:textId="3AB0FBF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44FDE2B9" w14:textId="7C54113B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 (2.0%)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5AEFA6D3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6D4755" w14:paraId="595661AC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45E4F25F" w14:textId="0A5697F4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Stone composition, n (%)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7B32FC00" w14:textId="37101AF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6DFA95DE" w14:textId="7FE87AAE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415447E1" w14:textId="14B76172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0.232</w:t>
            </w:r>
          </w:p>
        </w:tc>
      </w:tr>
      <w:tr w:rsidRPr="0005440F" w:rsidR="006D4755" w:rsidTr="006D4755" w14:paraId="3A0E1FA9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61EDE2A4" w14:textId="673A42A2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Calcium oxalate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7E1CA1A3" w14:textId="4D67CA1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25 (50.0%)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2B71F848" w14:textId="71B4CD39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28 (54.9%)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4E4EA49E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6D4755" w14:paraId="287363F6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4AE15D34" w14:textId="55B0C2B9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Calcium phosphate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42C16051" w14:textId="066C16D5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 (4.0%)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0F98E7C2" w14:textId="5C56BF31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7 (13.7%)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77FFB944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6D4755" w14:paraId="66F5B896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6DCE8A63" w14:textId="00BCFCC4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1F1F1F"/>
                <w:sz w:val="18"/>
                <w:szCs w:val="18"/>
              </w:rPr>
              <w:t>Calcium oxalate + Calcium phosphate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279FF6BF" w14:textId="6D39A00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17 (34.0%)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3EC9BDC0" w14:textId="56BD088E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9 (17.6%)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5C8149B6" w14:textId="2CFE1710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6D4755" w14:paraId="6E5E7B32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7BB73ACA" w14:textId="45A1B48E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Uric acid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3F575197" w14:textId="63FDF8D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4 (8.0%)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13E1F197" w14:textId="3AAC2000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5 (9.8%)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5DFDD843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E948D9" w14:paraId="410D46DB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39A92CD8" w14:textId="5DB3092E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2E2E2E"/>
                <w:sz w:val="20"/>
                <w:szCs w:val="20"/>
              </w:rPr>
              <w:t>Calcium oxalate + Uric acid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2A2A21BA" w14:textId="5603C688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2 (4.0%)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2D5CAC72" w14:textId="722E9AA0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 (2.0%)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57505D04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E948D9" w14:paraId="3530B43F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356428AF" w14:textId="6497962E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color w:val="1F1F1F"/>
                <w:sz w:val="18"/>
                <w:szCs w:val="18"/>
              </w:rPr>
              <w:t>Struvite stone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5E799558" w14:textId="31EB005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79632DA7" w14:textId="69B7AD8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 (2.0%)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6CDB53F4" w14:textId="77777777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DF521B" w14:paraId="22BD13D6" w14:textId="77777777">
        <w:trPr>
          <w:trHeight w:val="286"/>
        </w:trPr>
        <w:tc>
          <w:tcPr>
            <w:tcW w:w="33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287FB16D" w14:textId="0A0A3798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Post op serum Cr level (μmol/l)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45C66296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66C0F2FA" w14:textId="7777777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05440F" w:rsidR="006D4755" w:rsidP="006D4755" w:rsidRDefault="006D4755" w14:paraId="13363C89" w14:textId="450370E6">
            <w:pPr>
              <w:jc w:val="both"/>
              <w:rPr>
                <w:rFonts w:asciiTheme="majorBidi" w:hAnsiTheme="majorBidi" w:cstheme="majorBidi"/>
                <w:szCs w:val="24"/>
              </w:rPr>
            </w:pPr>
          </w:p>
        </w:tc>
      </w:tr>
      <w:tr w:rsidRPr="0005440F" w:rsidR="006D4755" w:rsidTr="00DF521B" w14:paraId="469BD69C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Pr="0005440F" w:rsidR="006D4755" w:rsidP="006D4755" w:rsidRDefault="006D4755" w14:paraId="4AAEB7D5" w14:textId="4BA3E6A1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sz w:val="20"/>
                <w:szCs w:val="20"/>
              </w:rPr>
              <w:t>Day 1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2BCF3DF9" w14:textId="738C2B66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1.03 ± 0.36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488939E5" w14:textId="71141CE4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1.05 ± 0.46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Pr="0005440F" w:rsidR="006D4755" w:rsidP="006D4755" w:rsidRDefault="006D4755" w14:paraId="537EE81F" w14:textId="2BA547AC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0.837</w:t>
            </w:r>
          </w:p>
        </w:tc>
      </w:tr>
      <w:tr w:rsidRPr="0005440F" w:rsidR="006D4755" w:rsidTr="00DF261E" w14:paraId="1A26852D" w14:textId="77777777">
        <w:trPr>
          <w:trHeight w:val="142"/>
        </w:trPr>
        <w:tc>
          <w:tcPr>
            <w:tcW w:w="33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6D4755" w:rsidP="006D4755" w:rsidRDefault="006D4755" w14:paraId="63850758" w14:textId="7481BE4F">
            <w:pPr>
              <w:rPr>
                <w:rFonts w:asciiTheme="majorBidi" w:hAnsiTheme="majorBidi" w:cstheme="majorBidi"/>
                <w:color w:val="2E2E2E"/>
                <w:sz w:val="20"/>
                <w:szCs w:val="20"/>
              </w:rPr>
            </w:pPr>
            <w:r w:rsidRPr="0005440F">
              <w:rPr>
                <w:rFonts w:asciiTheme="majorBidi" w:hAnsiTheme="majorBidi" w:cstheme="majorBidi"/>
                <w:sz w:val="20"/>
                <w:szCs w:val="20"/>
              </w:rPr>
              <w:t>3 months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0177B1A9" w14:textId="25267DCF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1.12 ± 0.48</w:t>
            </w:r>
          </w:p>
        </w:tc>
        <w:tc>
          <w:tcPr>
            <w:tcW w:w="25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67E74914" w14:textId="52E4B879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1.21 ± 0.76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05440F" w:rsidR="006D4755" w:rsidP="006D4755" w:rsidRDefault="006D4755" w14:paraId="2EEB764F" w14:textId="2B85CF14">
            <w:pPr>
              <w:jc w:val="both"/>
              <w:rPr>
                <w:rFonts w:asciiTheme="majorBidi" w:hAnsiTheme="majorBidi" w:cstheme="majorBidi"/>
                <w:szCs w:val="24"/>
              </w:rPr>
            </w:pPr>
            <w:r w:rsidRPr="0005440F">
              <w:rPr>
                <w:rFonts w:asciiTheme="majorBidi" w:hAnsiTheme="majorBidi" w:cstheme="majorBidi"/>
                <w:sz w:val="18"/>
                <w:szCs w:val="18"/>
              </w:rPr>
              <w:t>0.679</w:t>
            </w:r>
          </w:p>
        </w:tc>
      </w:tr>
      <w:tr w:rsidRPr="0005440F" w:rsidR="00DF261E" w:rsidTr="00DF261E" w14:paraId="57E686E1" w14:textId="77777777">
        <w:trPr>
          <w:trHeight w:val="142"/>
        </w:trPr>
        <w:tc>
          <w:tcPr>
            <w:tcW w:w="3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 w:rsidRPr="0005440F" w:rsidR="00DF261E" w:rsidP="006D4755" w:rsidRDefault="00DF261E" w14:paraId="05D711F1" w14:textId="189AF9DC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 xml:space="preserve">Post </w:t>
            </w: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op serum WBC</w:t>
            </w: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 xml:space="preserve"> count (</w:t>
            </w: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>10</w:t>
            </w: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  <w:vertAlign w:val="superscript"/>
              </w:rPr>
              <w:t>3</w:t>
            </w:r>
            <w:r w:rsidRPr="00DF261E">
              <w:rPr>
                <w:rFonts w:asciiTheme="majorBidi" w:hAnsiTheme="majorBidi" w:cstheme="majorBidi"/>
                <w:b/>
                <w:bCs/>
                <w:color w:val="2E2E2E"/>
                <w:sz w:val="20"/>
                <w:szCs w:val="20"/>
              </w:rPr>
              <w:t xml:space="preserve"> /μ</w:t>
            </w:r>
            <w:r>
              <w:rPr>
                <w:rFonts w:hint="eastAsia" w:asciiTheme="majorBidi" w:hAnsiTheme="majorBidi" w:cstheme="majorBidi"/>
                <w:b/>
                <w:bCs/>
                <w:color w:val="2E2E2E"/>
                <w:sz w:val="20"/>
                <w:szCs w:val="20"/>
              </w:rPr>
              <w:t>l)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DF261E" w:rsidR="00DF261E" w:rsidP="00DF261E" w:rsidRDefault="00DF261E" w14:paraId="26D7F70F" w14:textId="1A8C7847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11 ± 3.18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6D4755" w:rsidRDefault="00DF261E" w14:paraId="462DD03E" w14:textId="1A1E2B3C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11.06 ± 4.56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05440F" w:rsidR="00DF261E" w:rsidP="006D4755" w:rsidRDefault="00DF261E" w14:paraId="669AB389" w14:textId="29EA3F08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DF261E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</w:tc>
      </w:tr>
    </w:tbl>
    <w:p w:rsidRPr="0005440F" w:rsidR="008E350C" w:rsidP="008A03C4" w:rsidRDefault="008E350C" w14:paraId="5F29AD13" w14:textId="77777777">
      <w:pPr>
        <w:widowControl/>
        <w:rPr>
          <w:rFonts w:asciiTheme="majorBidi" w:hAnsiTheme="majorBidi" w:cstheme="majorBidi"/>
          <w:b/>
          <w:szCs w:val="24"/>
        </w:rPr>
        <w:sectPr w:rsidRPr="0005440F" w:rsidR="00856393" w:rsidSect="00D04BAD">
          <w:pgSz w:w="11906" w:h="16838" w:orient="portrait"/>
          <w:pgMar w:top="720" w:right="720" w:bottom="720" w:left="720" w:header="851" w:footer="992" w:gutter="0"/>
          <w:cols w:space="425"/>
          <w:docGrid w:type="lines" w:linePitch="360"/>
        </w:sectPr>
      </w:pPr>
    </w:p>
    <w:p w:rsidR="21A37951" w:rsidP="21A37951" w:rsidRDefault="21A37951" w14:paraId="53605BE9" w14:textId="1E36A591">
      <w:pPr>
        <w:pStyle w:val="a"/>
        <w:rPr>
          <w:rFonts w:ascii="Times New Roman" w:hAnsi="Times New Roman" w:cs="Times New Roman" w:asciiTheme="majorBidi" w:hAnsiTheme="majorBidi" w:cstheme="majorBidi"/>
          <w:b w:val="1"/>
          <w:bCs w:val="1"/>
        </w:rPr>
        <w:sectPr w:rsidRPr="0005440F" w:rsidR="00856393" w:rsidSect="00856393">
          <w:pgSz w:w="11906" w:h="16838" w:orient="portrait"/>
          <w:pgMar w:top="720" w:right="720" w:bottom="720" w:left="720" w:header="851" w:footer="992" w:gutter="0"/>
          <w:cols w:space="425"/>
          <w:docGrid w:type="linesAndChars" w:linePitch="360"/>
        </w:sectPr>
      </w:pPr>
    </w:p>
    <w:p w:rsidRPr="0005440F" w:rsidR="00132172" w:rsidP="004D646A" w:rsidRDefault="00132172" w14:paraId="3CAC955F" w14:textId="2CE80111">
      <w:pPr>
        <w:widowControl/>
        <w:rPr>
          <w:rFonts w:asciiTheme="majorBidi" w:hAnsiTheme="majorBidi" w:cstheme="majorBidi"/>
          <w:szCs w:val="24"/>
        </w:rPr>
      </w:pPr>
    </w:p>
    <w:sectPr w:rsidRPr="0005440F" w:rsidR="00132172" w:rsidSect="00D04BAD">
      <w:pgSz w:w="11906" w:h="16838" w:orient="portrait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15117" w:rsidP="00D04BAD" w:rsidRDefault="00F15117" w14:paraId="22595A37" w14:textId="77777777">
      <w:r>
        <w:separator/>
      </w:r>
    </w:p>
  </w:endnote>
  <w:endnote w:type="continuationSeparator" w:id="0">
    <w:p w:rsidR="00F15117" w:rsidP="00D04BAD" w:rsidRDefault="00F15117" w14:paraId="22DD33E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15117" w:rsidP="00D04BAD" w:rsidRDefault="00F15117" w14:paraId="1EE64794" w14:textId="77777777">
      <w:r>
        <w:separator/>
      </w:r>
    </w:p>
  </w:footnote>
  <w:footnote w:type="continuationSeparator" w:id="0">
    <w:p w:rsidR="00F15117" w:rsidP="00D04BAD" w:rsidRDefault="00F15117" w14:paraId="659C72F3" w14:textId="77777777">
      <w:r>
        <w:continuationSeparator/>
      </w:r>
    </w:p>
  </w:footnote>
</w:footnote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bordersDoNotSurroundHeader/>
  <w:bordersDoNotSurroundFooter/>
  <w:trackRevisions w:val="false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5C9"/>
    <w:rsid w:val="00000298"/>
    <w:rsid w:val="00022207"/>
    <w:rsid w:val="0005440F"/>
    <w:rsid w:val="000555C9"/>
    <w:rsid w:val="000757BF"/>
    <w:rsid w:val="0009093C"/>
    <w:rsid w:val="000D4E9C"/>
    <w:rsid w:val="00101414"/>
    <w:rsid w:val="00103C49"/>
    <w:rsid w:val="0013036E"/>
    <w:rsid w:val="00132172"/>
    <w:rsid w:val="001711A8"/>
    <w:rsid w:val="00173693"/>
    <w:rsid w:val="001A1112"/>
    <w:rsid w:val="001B6DF4"/>
    <w:rsid w:val="001B7004"/>
    <w:rsid w:val="001F3EF2"/>
    <w:rsid w:val="00294C88"/>
    <w:rsid w:val="002C2B1D"/>
    <w:rsid w:val="002D110D"/>
    <w:rsid w:val="002F73A6"/>
    <w:rsid w:val="003D7ECA"/>
    <w:rsid w:val="003F470C"/>
    <w:rsid w:val="004325F4"/>
    <w:rsid w:val="00466A72"/>
    <w:rsid w:val="004D646A"/>
    <w:rsid w:val="00500832"/>
    <w:rsid w:val="005058EF"/>
    <w:rsid w:val="0056122A"/>
    <w:rsid w:val="005673BE"/>
    <w:rsid w:val="00567B94"/>
    <w:rsid w:val="0057779B"/>
    <w:rsid w:val="005D6320"/>
    <w:rsid w:val="006738BD"/>
    <w:rsid w:val="006B10C3"/>
    <w:rsid w:val="006D4755"/>
    <w:rsid w:val="00701B0F"/>
    <w:rsid w:val="007613B5"/>
    <w:rsid w:val="00765135"/>
    <w:rsid w:val="007B3F1A"/>
    <w:rsid w:val="007B4140"/>
    <w:rsid w:val="00856393"/>
    <w:rsid w:val="0086164D"/>
    <w:rsid w:val="00894300"/>
    <w:rsid w:val="008A03C4"/>
    <w:rsid w:val="008E350C"/>
    <w:rsid w:val="009469CF"/>
    <w:rsid w:val="0096549F"/>
    <w:rsid w:val="00965B2B"/>
    <w:rsid w:val="0099430C"/>
    <w:rsid w:val="009C3B14"/>
    <w:rsid w:val="00A02520"/>
    <w:rsid w:val="00AA5C83"/>
    <w:rsid w:val="00AD06EC"/>
    <w:rsid w:val="00AF50FC"/>
    <w:rsid w:val="00B90542"/>
    <w:rsid w:val="00C52556"/>
    <w:rsid w:val="00C736BA"/>
    <w:rsid w:val="00C961D7"/>
    <w:rsid w:val="00CD0107"/>
    <w:rsid w:val="00CF1BEF"/>
    <w:rsid w:val="00D04BAD"/>
    <w:rsid w:val="00DB4E41"/>
    <w:rsid w:val="00DC55B0"/>
    <w:rsid w:val="00DF261E"/>
    <w:rsid w:val="00E54D57"/>
    <w:rsid w:val="00E83D4E"/>
    <w:rsid w:val="00EA3E00"/>
    <w:rsid w:val="00EC44FC"/>
    <w:rsid w:val="00EC6A0F"/>
    <w:rsid w:val="00EF04E0"/>
    <w:rsid w:val="00F15117"/>
    <w:rsid w:val="00F25A96"/>
    <w:rsid w:val="00F35039"/>
    <w:rsid w:val="00F94DFA"/>
    <w:rsid w:val="21A3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7877A"/>
  <w15:chartTrackingRefBased/>
  <w15:docId w15:val="{35DF0816-8EC7-4DEF-B9D8-6F1B14B5132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DF261E"/>
    <w:pPr>
      <w:widowContro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39"/>
    <w:rsid w:val="000555C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header"/>
    <w:basedOn w:val="a"/>
    <w:link w:val="a5"/>
    <w:uiPriority w:val="99"/>
    <w:unhideWhenUsed/>
    <w:rsid w:val="00D04B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 w:customStyle="1">
    <w:name w:val="頁首 字元"/>
    <w:basedOn w:val="a0"/>
    <w:link w:val="a4"/>
    <w:uiPriority w:val="99"/>
    <w:rsid w:val="00D04BA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04B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 w:customStyle="1">
    <w:name w:val="頁尾 字元"/>
    <w:basedOn w:val="a0"/>
    <w:link w:val="a6"/>
    <w:uiPriority w:val="99"/>
    <w:rsid w:val="00D04BA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8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630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4495049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3279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405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282674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4874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2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40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8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8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23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0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江亭易</lastModifiedBy>
  <revision>67</revision>
  <dcterms:created xsi:type="dcterms:W3CDTF">2024-07-11T13:55:00.0000000Z</dcterms:created>
  <dcterms:modified xsi:type="dcterms:W3CDTF">2025-05-27T02:23:45.7008700Z</dcterms:modified>
</coreProperties>
</file>