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91" w:rsidRPr="00F60291" w:rsidRDefault="00F60291">
      <w:pPr>
        <w:rPr>
          <w:rFonts w:ascii="Times New Roman" w:hAnsi="Times New Roman" w:cs="Times New Roman"/>
        </w:rPr>
      </w:pPr>
    </w:p>
    <w:p w:rsidR="00F60291" w:rsidRPr="00F60291" w:rsidRDefault="00F60291">
      <w:pPr>
        <w:rPr>
          <w:rFonts w:ascii="Times New Roman" w:hAnsi="Times New Roman" w:cs="Times New Roman"/>
        </w:rPr>
      </w:pPr>
      <w:r w:rsidRPr="00F60291">
        <w:rPr>
          <w:rFonts w:ascii="Times New Roman" w:hAnsi="Times New Roman" w:cs="Times New Roman"/>
        </w:rPr>
        <w:t xml:space="preserve">Supplementary table </w:t>
      </w:r>
      <w:r w:rsidR="00147879">
        <w:rPr>
          <w:rFonts w:ascii="Times New Roman" w:hAnsi="Times New Roman" w:cs="Times New Roman" w:hint="eastAsia"/>
        </w:rPr>
        <w:t>1</w:t>
      </w:r>
      <w:r w:rsidR="008746FA">
        <w:rPr>
          <w:rFonts w:ascii="Times New Roman" w:hAnsi="Times New Roman" w:cs="Times New Roman" w:hint="eastAsia"/>
        </w:rPr>
        <w:t xml:space="preserve"> The AUC of ROCs in development and validation groups</w:t>
      </w:r>
    </w:p>
    <w:tbl>
      <w:tblPr>
        <w:tblStyle w:val="a3"/>
        <w:tblW w:w="0" w:type="auto"/>
        <w:tblInd w:w="-31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895"/>
        <w:gridCol w:w="1417"/>
        <w:gridCol w:w="1199"/>
        <w:gridCol w:w="240"/>
        <w:gridCol w:w="829"/>
        <w:gridCol w:w="1438"/>
        <w:gridCol w:w="1142"/>
      </w:tblGrid>
      <w:tr w:rsidR="00147879" w:rsidRPr="00F60291" w:rsidTr="008746FA">
        <w:tc>
          <w:tcPr>
            <w:tcW w:w="1419" w:type="dxa"/>
            <w:vMerge w:val="restart"/>
            <w:vAlign w:val="center"/>
          </w:tcPr>
          <w:p w:rsidR="00147879" w:rsidRPr="00F60291" w:rsidRDefault="00147879" w:rsidP="00F60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3511" w:type="dxa"/>
            <w:gridSpan w:val="3"/>
            <w:vAlign w:val="center"/>
          </w:tcPr>
          <w:p w:rsidR="00147879" w:rsidRPr="00F60291" w:rsidRDefault="00147879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Development</w:t>
            </w:r>
            <w:r>
              <w:rPr>
                <w:rFonts w:ascii="Times New Roman" w:hAnsi="Times New Roman" w:cs="Times New Roman" w:hint="eastAsia"/>
              </w:rPr>
              <w:t xml:space="preserve"> group</w:t>
            </w:r>
          </w:p>
        </w:tc>
        <w:tc>
          <w:tcPr>
            <w:tcW w:w="240" w:type="dxa"/>
            <w:tcBorders>
              <w:bottom w:val="nil"/>
            </w:tcBorders>
            <w:vAlign w:val="center"/>
          </w:tcPr>
          <w:p w:rsidR="00147879" w:rsidRPr="00F60291" w:rsidRDefault="00147879" w:rsidP="00F602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3"/>
            <w:vAlign w:val="center"/>
          </w:tcPr>
          <w:p w:rsidR="00147879" w:rsidRPr="00F60291" w:rsidRDefault="00147879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Validation</w:t>
            </w:r>
            <w:r>
              <w:rPr>
                <w:rFonts w:ascii="Times New Roman" w:hAnsi="Times New Roman" w:cs="Times New Roman" w:hint="eastAsia"/>
              </w:rPr>
              <w:t xml:space="preserve"> group</w:t>
            </w:r>
          </w:p>
        </w:tc>
      </w:tr>
      <w:tr w:rsidR="00147879" w:rsidRPr="00F60291" w:rsidTr="008746FA"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147879" w:rsidRPr="00F60291" w:rsidRDefault="00147879" w:rsidP="00F602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147879" w:rsidRPr="00F60291" w:rsidRDefault="00147879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AUC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47879" w:rsidRPr="00F60291" w:rsidRDefault="00147879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95%CI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147879" w:rsidRPr="00F60291" w:rsidRDefault="00147879" w:rsidP="00F60291">
            <w:pPr>
              <w:jc w:val="center"/>
              <w:rPr>
                <w:rFonts w:ascii="Times New Roman" w:hAnsi="Times New Roman" w:cs="Times New Roman"/>
              </w:rPr>
            </w:pPr>
            <w:r w:rsidRPr="00AB0701">
              <w:rPr>
                <w:rFonts w:ascii="Times New Roman" w:hAnsi="Times New Roman" w:cs="Times New Roman"/>
                <w:i/>
              </w:rPr>
              <w:t>P</w:t>
            </w:r>
            <w:r w:rsidRPr="00F60291">
              <w:rPr>
                <w:rFonts w:ascii="Times New Roman" w:hAnsi="Times New Roman" w:cs="Times New Roman"/>
              </w:rPr>
              <w:t xml:space="preserve"> value</w:t>
            </w:r>
          </w:p>
        </w:tc>
        <w:tc>
          <w:tcPr>
            <w:tcW w:w="240" w:type="dxa"/>
            <w:tcBorders>
              <w:top w:val="nil"/>
              <w:bottom w:val="single" w:sz="4" w:space="0" w:color="auto"/>
            </w:tcBorders>
            <w:vAlign w:val="center"/>
          </w:tcPr>
          <w:p w:rsidR="00147879" w:rsidRPr="00F60291" w:rsidRDefault="00147879" w:rsidP="00F602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147879" w:rsidRPr="00F60291" w:rsidRDefault="00147879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AUC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147879" w:rsidRPr="00F60291" w:rsidRDefault="00147879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95%CI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147879" w:rsidRPr="00F60291" w:rsidRDefault="00147879" w:rsidP="00F60291">
            <w:pPr>
              <w:jc w:val="center"/>
              <w:rPr>
                <w:rFonts w:ascii="Times New Roman" w:hAnsi="Times New Roman" w:cs="Times New Roman"/>
              </w:rPr>
            </w:pPr>
            <w:r w:rsidRPr="00AB0701">
              <w:rPr>
                <w:rFonts w:ascii="Times New Roman" w:hAnsi="Times New Roman" w:cs="Times New Roman"/>
                <w:i/>
              </w:rPr>
              <w:t>P</w:t>
            </w:r>
            <w:r w:rsidRPr="00F60291">
              <w:rPr>
                <w:rFonts w:ascii="Times New Roman" w:hAnsi="Times New Roman" w:cs="Times New Roman"/>
              </w:rPr>
              <w:t xml:space="preserve"> value</w:t>
            </w:r>
          </w:p>
        </w:tc>
      </w:tr>
      <w:tr w:rsidR="00F60291" w:rsidRPr="00F60291" w:rsidTr="008746FA">
        <w:tc>
          <w:tcPr>
            <w:tcW w:w="1419" w:type="dxa"/>
            <w:tcBorders>
              <w:bottom w:val="nil"/>
            </w:tcBorders>
            <w:vAlign w:val="center"/>
          </w:tcPr>
          <w:p w:rsidR="00F60291" w:rsidRPr="00F60291" w:rsidRDefault="00F60291" w:rsidP="00F60291">
            <w:pPr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895" w:type="dxa"/>
            <w:tcBorders>
              <w:bottom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0.796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0.763-0.829</w:t>
            </w:r>
          </w:p>
        </w:tc>
        <w:tc>
          <w:tcPr>
            <w:tcW w:w="1199" w:type="dxa"/>
            <w:tcBorders>
              <w:bottom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&lt;0.00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240" w:type="dxa"/>
            <w:tcBorders>
              <w:bottom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bottom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0.800</w:t>
            </w:r>
          </w:p>
        </w:tc>
        <w:tc>
          <w:tcPr>
            <w:tcW w:w="1438" w:type="dxa"/>
            <w:tcBorders>
              <w:bottom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0.750-0.851</w:t>
            </w:r>
          </w:p>
        </w:tc>
        <w:tc>
          <w:tcPr>
            <w:tcW w:w="1142" w:type="dxa"/>
            <w:tcBorders>
              <w:bottom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&lt;0.00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F60291" w:rsidRPr="00F60291" w:rsidTr="008746FA"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:rsidR="00F60291" w:rsidRPr="00F60291" w:rsidRDefault="008746FA" w:rsidP="00F60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Incontinence</w:t>
            </w:r>
          </w:p>
        </w:tc>
        <w:tc>
          <w:tcPr>
            <w:tcW w:w="895" w:type="dxa"/>
            <w:tcBorders>
              <w:top w:val="nil"/>
              <w:bottom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0.574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0.531-0.617</w:t>
            </w:r>
          </w:p>
        </w:tc>
        <w:tc>
          <w:tcPr>
            <w:tcW w:w="1199" w:type="dxa"/>
            <w:tcBorders>
              <w:top w:val="nil"/>
              <w:bottom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0.585</w:t>
            </w:r>
          </w:p>
        </w:tc>
        <w:tc>
          <w:tcPr>
            <w:tcW w:w="1438" w:type="dxa"/>
            <w:tcBorders>
              <w:top w:val="nil"/>
              <w:bottom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0.519-0.651</w:t>
            </w:r>
          </w:p>
        </w:tc>
        <w:tc>
          <w:tcPr>
            <w:tcW w:w="1142" w:type="dxa"/>
            <w:tcBorders>
              <w:top w:val="nil"/>
              <w:bottom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0.013</w:t>
            </w:r>
          </w:p>
        </w:tc>
      </w:tr>
      <w:tr w:rsidR="00F60291" w:rsidRPr="00F60291" w:rsidTr="008746FA"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:rsidR="00F60291" w:rsidRPr="00F60291" w:rsidRDefault="00F60291" w:rsidP="00F60291">
            <w:pPr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BMI</w:t>
            </w:r>
          </w:p>
        </w:tc>
        <w:tc>
          <w:tcPr>
            <w:tcW w:w="895" w:type="dxa"/>
            <w:tcBorders>
              <w:top w:val="nil"/>
              <w:bottom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0.560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0.516-0.604</w:t>
            </w:r>
          </w:p>
        </w:tc>
        <w:tc>
          <w:tcPr>
            <w:tcW w:w="1199" w:type="dxa"/>
            <w:tcBorders>
              <w:top w:val="nil"/>
              <w:bottom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0.525</w:t>
            </w:r>
          </w:p>
        </w:tc>
        <w:tc>
          <w:tcPr>
            <w:tcW w:w="1438" w:type="dxa"/>
            <w:tcBorders>
              <w:top w:val="nil"/>
              <w:bottom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0.457-0.592</w:t>
            </w:r>
          </w:p>
        </w:tc>
        <w:tc>
          <w:tcPr>
            <w:tcW w:w="1142" w:type="dxa"/>
            <w:tcBorders>
              <w:top w:val="nil"/>
              <w:bottom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0.474</w:t>
            </w:r>
          </w:p>
        </w:tc>
      </w:tr>
      <w:tr w:rsidR="00F60291" w:rsidRPr="00F60291" w:rsidTr="008746FA">
        <w:tc>
          <w:tcPr>
            <w:tcW w:w="1419" w:type="dxa"/>
            <w:tcBorders>
              <w:top w:val="nil"/>
              <w:bottom w:val="nil"/>
            </w:tcBorders>
            <w:vAlign w:val="center"/>
          </w:tcPr>
          <w:p w:rsidR="00F60291" w:rsidRPr="00F60291" w:rsidRDefault="00F60291" w:rsidP="00F60291">
            <w:pPr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Social</w:t>
            </w:r>
          </w:p>
        </w:tc>
        <w:tc>
          <w:tcPr>
            <w:tcW w:w="895" w:type="dxa"/>
            <w:tcBorders>
              <w:top w:val="nil"/>
              <w:bottom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0.656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0.616-0.697</w:t>
            </w:r>
          </w:p>
        </w:tc>
        <w:tc>
          <w:tcPr>
            <w:tcW w:w="1199" w:type="dxa"/>
            <w:tcBorders>
              <w:top w:val="nil"/>
              <w:bottom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&lt;0.00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nil"/>
              <w:bottom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0.689</w:t>
            </w:r>
          </w:p>
        </w:tc>
        <w:tc>
          <w:tcPr>
            <w:tcW w:w="1438" w:type="dxa"/>
            <w:tcBorders>
              <w:top w:val="nil"/>
              <w:bottom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0.627-0.751</w:t>
            </w:r>
          </w:p>
        </w:tc>
        <w:tc>
          <w:tcPr>
            <w:tcW w:w="1142" w:type="dxa"/>
            <w:tcBorders>
              <w:top w:val="nil"/>
              <w:bottom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&lt;0.00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F60291" w:rsidRPr="00F60291" w:rsidTr="008746FA">
        <w:tc>
          <w:tcPr>
            <w:tcW w:w="1419" w:type="dxa"/>
            <w:tcBorders>
              <w:top w:val="nil"/>
            </w:tcBorders>
            <w:vAlign w:val="center"/>
          </w:tcPr>
          <w:p w:rsidR="00F60291" w:rsidRPr="00F60291" w:rsidRDefault="00F60291" w:rsidP="00F60291">
            <w:pPr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Fall</w:t>
            </w:r>
          </w:p>
        </w:tc>
        <w:tc>
          <w:tcPr>
            <w:tcW w:w="895" w:type="dxa"/>
            <w:tcBorders>
              <w:top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0.532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0.488-0.576</w:t>
            </w:r>
          </w:p>
        </w:tc>
        <w:tc>
          <w:tcPr>
            <w:tcW w:w="1199" w:type="dxa"/>
            <w:tcBorders>
              <w:top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0.16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240" w:type="dxa"/>
            <w:tcBorders>
              <w:top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0.559</w:t>
            </w:r>
          </w:p>
        </w:tc>
        <w:tc>
          <w:tcPr>
            <w:tcW w:w="1438" w:type="dxa"/>
            <w:tcBorders>
              <w:top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0.492-0.625</w:t>
            </w:r>
          </w:p>
        </w:tc>
        <w:tc>
          <w:tcPr>
            <w:tcW w:w="1142" w:type="dxa"/>
            <w:tcBorders>
              <w:top w:val="nil"/>
            </w:tcBorders>
            <w:vAlign w:val="center"/>
          </w:tcPr>
          <w:p w:rsidR="00F60291" w:rsidRPr="00F60291" w:rsidRDefault="00F60291" w:rsidP="00F60291">
            <w:pPr>
              <w:jc w:val="center"/>
              <w:rPr>
                <w:rFonts w:ascii="Times New Roman" w:hAnsi="Times New Roman" w:cs="Times New Roman"/>
              </w:rPr>
            </w:pPr>
            <w:r w:rsidRPr="00F60291">
              <w:rPr>
                <w:rFonts w:ascii="Times New Roman" w:hAnsi="Times New Roman" w:cs="Times New Roman"/>
              </w:rPr>
              <w:t>0.088</w:t>
            </w:r>
          </w:p>
        </w:tc>
      </w:tr>
    </w:tbl>
    <w:p w:rsidR="00B34861" w:rsidRDefault="00B34861">
      <w:pPr>
        <w:rPr>
          <w:rFonts w:ascii="Times New Roman" w:hAnsi="Times New Roman" w:cs="Times New Roman"/>
        </w:rPr>
      </w:pPr>
    </w:p>
    <w:p w:rsidR="00B34861" w:rsidRDefault="00B34861">
      <w:pPr>
        <w:rPr>
          <w:rFonts w:ascii="Times New Roman" w:hAnsi="Times New Roman" w:cs="Times New Roman"/>
        </w:rPr>
      </w:pPr>
    </w:p>
    <w:p w:rsidR="00085BA1" w:rsidRDefault="00085BA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34861" w:rsidRDefault="00B34861">
      <w:pPr>
        <w:rPr>
          <w:rFonts w:ascii="Times New Roman" w:hAnsi="Times New Roman" w:cs="Times New Roman"/>
        </w:rPr>
      </w:pPr>
    </w:p>
    <w:p w:rsidR="00B34861" w:rsidRDefault="00B34861" w:rsidP="00B3486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4810125" cy="4185784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152" cy="418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861" w:rsidRPr="00085BA1" w:rsidRDefault="00B34861" w:rsidP="00085B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figure</w:t>
      </w:r>
      <w:r>
        <w:rPr>
          <w:rFonts w:ascii="Times New Roman" w:hAnsi="Times New Roman" w:cs="Times New Roman" w:hint="eastAsia"/>
        </w:rPr>
        <w:t xml:space="preserve"> 1 NRI</w:t>
      </w:r>
      <w:r w:rsidR="00085BA1">
        <w:rPr>
          <w:rFonts w:ascii="Times New Roman" w:hAnsi="Times New Roman" w:cs="Times New Roman" w:hint="eastAsia"/>
        </w:rPr>
        <w:t xml:space="preserve"> plot of the mode</w:t>
      </w:r>
    </w:p>
    <w:p w:rsidR="00B34861" w:rsidRPr="00F60291" w:rsidRDefault="00B3486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34861" w:rsidRPr="00F60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E7F" w:rsidRDefault="00F57E7F" w:rsidP="00B34861">
      <w:r>
        <w:separator/>
      </w:r>
    </w:p>
  </w:endnote>
  <w:endnote w:type="continuationSeparator" w:id="0">
    <w:p w:rsidR="00F57E7F" w:rsidRDefault="00F57E7F" w:rsidP="00B3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E7F" w:rsidRDefault="00F57E7F" w:rsidP="00B34861">
      <w:r>
        <w:separator/>
      </w:r>
    </w:p>
  </w:footnote>
  <w:footnote w:type="continuationSeparator" w:id="0">
    <w:p w:rsidR="00F57E7F" w:rsidRDefault="00F57E7F" w:rsidP="00B34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M2EwMDIxMTQ0YzIxMWQ3MWIyMWIwYzU2NjJlYWMifQ=="/>
  </w:docVars>
  <w:rsids>
    <w:rsidRoot w:val="00F81295"/>
    <w:rsid w:val="00085BA1"/>
    <w:rsid w:val="00147879"/>
    <w:rsid w:val="006F5F44"/>
    <w:rsid w:val="0078076B"/>
    <w:rsid w:val="008746FA"/>
    <w:rsid w:val="00A875A1"/>
    <w:rsid w:val="00AB0701"/>
    <w:rsid w:val="00B34861"/>
    <w:rsid w:val="00F57E7F"/>
    <w:rsid w:val="00F60291"/>
    <w:rsid w:val="00F81295"/>
    <w:rsid w:val="287B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34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34861"/>
    <w:rPr>
      <w:kern w:val="2"/>
      <w:sz w:val="18"/>
      <w:szCs w:val="18"/>
    </w:rPr>
  </w:style>
  <w:style w:type="paragraph" w:styleId="a5">
    <w:name w:val="footer"/>
    <w:basedOn w:val="a"/>
    <w:link w:val="Char0"/>
    <w:rsid w:val="00B34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34861"/>
    <w:rPr>
      <w:kern w:val="2"/>
      <w:sz w:val="18"/>
      <w:szCs w:val="18"/>
    </w:rPr>
  </w:style>
  <w:style w:type="paragraph" w:styleId="a6">
    <w:name w:val="Balloon Text"/>
    <w:basedOn w:val="a"/>
    <w:link w:val="Char1"/>
    <w:rsid w:val="00B34861"/>
    <w:rPr>
      <w:sz w:val="18"/>
      <w:szCs w:val="18"/>
    </w:rPr>
  </w:style>
  <w:style w:type="character" w:customStyle="1" w:styleId="Char1">
    <w:name w:val="批注框文本 Char"/>
    <w:basedOn w:val="a0"/>
    <w:link w:val="a6"/>
    <w:rsid w:val="00B3486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34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34861"/>
    <w:rPr>
      <w:kern w:val="2"/>
      <w:sz w:val="18"/>
      <w:szCs w:val="18"/>
    </w:rPr>
  </w:style>
  <w:style w:type="paragraph" w:styleId="a5">
    <w:name w:val="footer"/>
    <w:basedOn w:val="a"/>
    <w:link w:val="Char0"/>
    <w:rsid w:val="00B34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34861"/>
    <w:rPr>
      <w:kern w:val="2"/>
      <w:sz w:val="18"/>
      <w:szCs w:val="18"/>
    </w:rPr>
  </w:style>
  <w:style w:type="paragraph" w:styleId="a6">
    <w:name w:val="Balloon Text"/>
    <w:basedOn w:val="a"/>
    <w:link w:val="Char1"/>
    <w:rsid w:val="00B34861"/>
    <w:rPr>
      <w:sz w:val="18"/>
      <w:szCs w:val="18"/>
    </w:rPr>
  </w:style>
  <w:style w:type="character" w:customStyle="1" w:styleId="Char1">
    <w:name w:val="批注框文本 Char"/>
    <w:basedOn w:val="a0"/>
    <w:link w:val="a6"/>
    <w:rsid w:val="00B348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赵东旭</cp:lastModifiedBy>
  <cp:revision>7</cp:revision>
  <dcterms:created xsi:type="dcterms:W3CDTF">2024-08-28T01:56:00Z</dcterms:created>
  <dcterms:modified xsi:type="dcterms:W3CDTF">2024-09-18T09:07:00Z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A195D84BE741481F8C1AAF352A75E36F_12</vt:lpwstr>
  </property>
</Properties>
</file>