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88" w:rsidRPr="009369E4" w:rsidRDefault="00844B06" w:rsidP="009369E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369E4">
        <w:rPr>
          <w:rFonts w:asciiTheme="majorBidi" w:hAnsiTheme="majorBidi" w:cstheme="majorBidi"/>
          <w:b/>
          <w:bCs/>
          <w:sz w:val="28"/>
          <w:szCs w:val="28"/>
        </w:rPr>
        <w:t>PRISMA-P Checklist (Preferred Reporting Items for Systematic review and Meta-Analysis Protocols)</w:t>
      </w:r>
    </w:p>
    <w:p w:rsidR="00EC5088" w:rsidRDefault="00844B06">
      <w:r>
        <w:t>This completed checklist outlines the PRISMA-P (2015) reporting guidelines applied to the protocol: 'The Needs of Family Caregivers of Patients with Chronic Obstructive Pulmonary Disease: A Scoping Review Protocol'. Each item includes the corresponding page number and line reference from the manuscript where it is addressed.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3822"/>
        <w:gridCol w:w="786"/>
        <w:gridCol w:w="6565"/>
      </w:tblGrid>
      <w:tr w:rsidR="00EC5088" w:rsidRPr="009369E4" w:rsidTr="009369E4">
        <w:trPr>
          <w:trHeight w:val="792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Section/Topic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Checklist Item Description</w:t>
            </w:r>
          </w:p>
        </w:tc>
        <w:tc>
          <w:tcPr>
            <w:tcW w:w="786" w:type="dxa"/>
          </w:tcPr>
          <w:p w:rsidR="00EC5088" w:rsidRPr="009369E4" w:rsidRDefault="00844B06" w:rsidP="009369E4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 xml:space="preserve">Page 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Location in Text (line or paragraph)</w:t>
            </w:r>
          </w:p>
        </w:tc>
      </w:tr>
      <w:tr w:rsidR="00EC5088" w:rsidRPr="009369E4" w:rsidTr="009369E4">
        <w:trPr>
          <w:trHeight w:val="584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Title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Identify the report as a protocol of a systematic review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1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Title: 'A Scoping Review Protocol'</w:t>
            </w:r>
          </w:p>
        </w:tc>
      </w:tr>
      <w:tr w:rsidR="00EC5088" w:rsidRPr="009369E4" w:rsidTr="009369E4">
        <w:trPr>
          <w:trHeight w:val="809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Registration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If registered, provide the name of the registry and registration number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Not registered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Mentioned on page 4, line 5: PROSPERO search conducted but not registered</w:t>
            </w:r>
          </w:p>
        </w:tc>
      </w:tr>
      <w:tr w:rsidR="00EC5088" w:rsidRPr="009369E4" w:rsidTr="009369E4">
        <w:trPr>
          <w:trHeight w:val="1061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Authors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Provide name, institutional affiliation, and e-mail address of all protocol authors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1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Authors and Affiliations section</w:t>
            </w:r>
          </w:p>
        </w:tc>
      </w:tr>
      <w:tr w:rsidR="00EC5088" w:rsidRPr="009369E4" w:rsidTr="009369E4">
        <w:trPr>
          <w:trHeight w:val="802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Amendments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State whether the protocol is an amendment of a previously completed or published protocol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Not applicable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No amendments indicated</w:t>
            </w:r>
          </w:p>
        </w:tc>
      </w:tr>
      <w:tr w:rsidR="00EC5088" w:rsidRPr="009369E4" w:rsidTr="009369E4">
        <w:trPr>
          <w:trHeight w:val="1093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Support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Sources of financial or other support for the review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11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Funding section: Iran University of Medical Sciences</w:t>
            </w:r>
          </w:p>
        </w:tc>
      </w:tr>
      <w:tr w:rsidR="00EC5088" w:rsidRPr="009369E4" w:rsidTr="009369E4">
        <w:trPr>
          <w:trHeight w:val="710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lastRenderedPageBreak/>
              <w:t>Introduction - Rationale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Describe the rationale for the review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2-3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Introduction paragraphs 1–3</w:t>
            </w:r>
          </w:p>
        </w:tc>
      </w:tr>
      <w:tr w:rsidR="00EC5088" w:rsidRPr="009369E4" w:rsidTr="009369E4">
        <w:trPr>
          <w:trHeight w:val="953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Introduction - Objectives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Provide an explicit statement of the questions the review will address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4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Section: 'Review question'</w:t>
            </w:r>
          </w:p>
        </w:tc>
      </w:tr>
      <w:tr w:rsidR="00EC5088" w:rsidRPr="009369E4" w:rsidTr="009369E4">
        <w:trPr>
          <w:trHeight w:val="1097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Methods - Eligibility criteria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Specify study characteristics and report characteristics to be used as criteria for eligibility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5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Section: 'Eligibility criteria'</w:t>
            </w:r>
          </w:p>
        </w:tc>
      </w:tr>
      <w:tr w:rsidR="00EC5088" w:rsidRPr="009369E4" w:rsidTr="009369E4">
        <w:trPr>
          <w:trHeight w:val="1193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Information sources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Describe all intended information sources (databases, grey literature, etc.)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6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Section: 'Search Strategy'</w:t>
            </w:r>
          </w:p>
        </w:tc>
      </w:tr>
      <w:tr w:rsidR="00EC5088" w:rsidRPr="009369E4" w:rsidTr="009369E4">
        <w:trPr>
          <w:trHeight w:val="701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Search strategy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Present draft of search strategy to be used for at least one database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6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Box 1: PubMed Search Strategy</w:t>
            </w:r>
          </w:p>
        </w:tc>
      </w:tr>
      <w:tr w:rsidR="00EC5088" w:rsidRPr="009369E4" w:rsidTr="009369E4">
        <w:trPr>
          <w:trHeight w:val="827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Study records - Data management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Describe the mechanisms to manage records and data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7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Section: 'Study/Source of Evidence Selection'</w:t>
            </w:r>
          </w:p>
        </w:tc>
      </w:tr>
      <w:tr w:rsidR="00EC5088" w:rsidRPr="009369E4" w:rsidTr="009369E4">
        <w:trPr>
          <w:trHeight w:val="1093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Study records - Selection process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Describe the process for selecting studies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7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Section: 'Study/Source of Evidence Selection'</w:t>
            </w:r>
          </w:p>
        </w:tc>
      </w:tr>
      <w:tr w:rsidR="00EC5088" w:rsidRPr="009369E4" w:rsidTr="009369E4">
        <w:trPr>
          <w:trHeight w:val="800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lastRenderedPageBreak/>
              <w:t>Study records - Data collection process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Describe planned method of extracting data from reports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8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Section: 'Data Extraction'</w:t>
            </w:r>
          </w:p>
        </w:tc>
      </w:tr>
      <w:tr w:rsidR="00EC5088" w:rsidRPr="009369E4" w:rsidTr="009369E4">
        <w:trPr>
          <w:trHeight w:val="872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Data items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List and define all variables for which data will be sought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8-9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Section: 'Data Extraction'</w:t>
            </w:r>
          </w:p>
        </w:tc>
      </w:tr>
      <w:tr w:rsidR="00EC5088" w:rsidRPr="009369E4" w:rsidTr="009369E4">
        <w:trPr>
          <w:trHeight w:val="539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Outcomes and prioritization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List and define all outcomes for which data will be sought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9-10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Section: 'Data Analysis and Presentation'</w:t>
            </w:r>
          </w:p>
        </w:tc>
      </w:tr>
      <w:tr w:rsidR="00EC5088" w:rsidRPr="009369E4" w:rsidTr="009369E4">
        <w:trPr>
          <w:trHeight w:val="935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Risk of bias in individual studies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Specify method for assessing risk of bias of individual studies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Not applicable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Not performed for scoping review</w:t>
            </w:r>
          </w:p>
        </w:tc>
      </w:tr>
      <w:tr w:rsidR="00EC5088" w:rsidRPr="009369E4" w:rsidTr="009369E4">
        <w:trPr>
          <w:trHeight w:val="746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Data synthesis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Describe criteria under which data will be quantitatively synthesized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9-10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Sectio</w:t>
            </w:r>
            <w:bookmarkStart w:id="0" w:name="_GoBack"/>
            <w:bookmarkEnd w:id="0"/>
            <w:r w:rsidRPr="009369E4">
              <w:rPr>
                <w:sz w:val="24"/>
                <w:szCs w:val="24"/>
              </w:rPr>
              <w:t>n: 'Data Analysis and Presentation'</w:t>
            </w:r>
          </w:p>
        </w:tc>
      </w:tr>
      <w:tr w:rsidR="00EC5088" w:rsidRPr="009369E4" w:rsidTr="009369E4">
        <w:trPr>
          <w:trHeight w:val="881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Meta-bias(</w:t>
            </w:r>
            <w:proofErr w:type="spellStart"/>
            <w:r w:rsidRPr="009369E4">
              <w:rPr>
                <w:sz w:val="24"/>
                <w:szCs w:val="24"/>
              </w:rPr>
              <w:t>es</w:t>
            </w:r>
            <w:proofErr w:type="spellEnd"/>
            <w:r w:rsidRPr="009369E4">
              <w:rPr>
                <w:sz w:val="24"/>
                <w:szCs w:val="24"/>
              </w:rPr>
              <w:t>)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Specify any planned assessment of meta-bias(es)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Not applicable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Not included due to scoping nature</w:t>
            </w:r>
          </w:p>
        </w:tc>
      </w:tr>
      <w:tr w:rsidR="00EC5088" w:rsidRPr="009369E4" w:rsidTr="009369E4">
        <w:trPr>
          <w:trHeight w:val="863"/>
        </w:trPr>
        <w:tc>
          <w:tcPr>
            <w:tcW w:w="1777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Confidence in cumulative evidence</w:t>
            </w:r>
          </w:p>
        </w:tc>
        <w:tc>
          <w:tcPr>
            <w:tcW w:w="3822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Describe how strength of the body of evidence will be assessed</w:t>
            </w:r>
          </w:p>
        </w:tc>
        <w:tc>
          <w:tcPr>
            <w:tcW w:w="786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Not applicable</w:t>
            </w:r>
          </w:p>
        </w:tc>
        <w:tc>
          <w:tcPr>
            <w:tcW w:w="6565" w:type="dxa"/>
          </w:tcPr>
          <w:p w:rsidR="00EC5088" w:rsidRPr="009369E4" w:rsidRDefault="00844B06">
            <w:pPr>
              <w:rPr>
                <w:sz w:val="24"/>
                <w:szCs w:val="24"/>
              </w:rPr>
            </w:pPr>
            <w:r w:rsidRPr="009369E4">
              <w:rPr>
                <w:sz w:val="24"/>
                <w:szCs w:val="24"/>
              </w:rPr>
              <w:t>Not assessed in scoping reviews</w:t>
            </w:r>
          </w:p>
        </w:tc>
      </w:tr>
    </w:tbl>
    <w:p w:rsidR="00E54D42" w:rsidRDefault="00E54D42"/>
    <w:sectPr w:rsidR="00E54D42" w:rsidSect="00844B0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44B06"/>
    <w:rsid w:val="009369E4"/>
    <w:rsid w:val="00AA1D8D"/>
    <w:rsid w:val="00B47730"/>
    <w:rsid w:val="00CB0664"/>
    <w:rsid w:val="00E54D42"/>
    <w:rsid w:val="00EC50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AE550F"/>
  <w14:defaultImageDpi w14:val="300"/>
  <w15:docId w15:val="{E88EB091-9F81-40AD-8174-E26239E9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7C3463-B3E0-4588-BAE1-C841C7A2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Surface</cp:lastModifiedBy>
  <cp:revision>3</cp:revision>
  <dcterms:created xsi:type="dcterms:W3CDTF">2025-06-08T09:30:00Z</dcterms:created>
  <dcterms:modified xsi:type="dcterms:W3CDTF">2025-06-12T09:15:00Z</dcterms:modified>
  <cp:category/>
</cp:coreProperties>
</file>