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BCD5" w14:textId="77777777" w:rsidR="00B532BD" w:rsidRPr="00B532BD" w:rsidRDefault="00B532BD" w:rsidP="00B532BD">
      <w:pPr>
        <w:spacing w:afterLines="100" w:after="24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32BD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56FC9C1D" w14:textId="77777777" w:rsidR="00B532BD" w:rsidRPr="00B532BD" w:rsidRDefault="00B532BD" w:rsidP="00B532BD">
      <w:pPr>
        <w:spacing w:afterLines="100" w:after="24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188691253"/>
      <w:r w:rsidRPr="00B532BD">
        <w:rPr>
          <w:rFonts w:ascii="Times New Roman" w:hAnsi="Times New Roman" w:cs="Times New Roman"/>
          <w:b/>
          <w:sz w:val="28"/>
          <w:szCs w:val="28"/>
        </w:rPr>
        <w:t xml:space="preserve">Cosolvent-induced Spontaneous Refolding of Lipase </w:t>
      </w:r>
    </w:p>
    <w:bookmarkEnd w:id="0"/>
    <w:p w14:paraId="33FDE259" w14:textId="77777777" w:rsidR="00B532BD" w:rsidRPr="006A314E" w:rsidRDefault="00B532BD" w:rsidP="00B532BD">
      <w:pPr>
        <w:spacing w:afterLines="5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314E">
        <w:rPr>
          <w:rFonts w:ascii="Times New Roman" w:hAnsi="Times New Roman" w:cs="Times New Roman"/>
          <w:bCs/>
          <w:sz w:val="24"/>
          <w:szCs w:val="24"/>
        </w:rPr>
        <w:t xml:space="preserve">Cheng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Cheng</w:t>
      </w:r>
      <w:r w:rsidRPr="006A314E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*,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Yongqin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Su</w:t>
      </w:r>
      <w:r w:rsidRPr="006A314E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Lupeng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Cui</w:t>
      </w:r>
      <w:r w:rsidRPr="006A314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Yumeng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Qiu</w:t>
      </w:r>
      <w:r w:rsidRPr="006A314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, Jialing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Wang</w:t>
      </w:r>
      <w:r w:rsidRPr="006A314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Tianyue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Jiang</w:t>
      </w:r>
      <w:r w:rsidRPr="006A314E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*, </w:t>
      </w:r>
      <w:proofErr w:type="spellStart"/>
      <w:r w:rsidRPr="006A314E">
        <w:rPr>
          <w:rFonts w:ascii="Times New Roman" w:hAnsi="Times New Roman" w:cs="Times New Roman"/>
          <w:sz w:val="24"/>
          <w:szCs w:val="24"/>
        </w:rPr>
        <w:t>Bingfang</w:t>
      </w:r>
      <w:proofErr w:type="spellEnd"/>
      <w:r w:rsidRPr="006A3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4E">
        <w:rPr>
          <w:rFonts w:ascii="Times New Roman" w:hAnsi="Times New Roman" w:cs="Times New Roman"/>
          <w:sz w:val="24"/>
          <w:szCs w:val="24"/>
        </w:rPr>
        <w:t>He</w:t>
      </w:r>
      <w:r w:rsidRPr="006A31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spellEnd"/>
    </w:p>
    <w:p w14:paraId="2DE133B2" w14:textId="77777777" w:rsidR="00B532BD" w:rsidRPr="006A314E" w:rsidRDefault="00B532BD" w:rsidP="00B532BD">
      <w:pPr>
        <w:spacing w:line="360" w:lineRule="auto"/>
        <w:rPr>
          <w:rFonts w:ascii="Times New Roman" w:eastAsia="华文宋体" w:hAnsi="Times New Roman" w:cs="Times New Roman"/>
          <w:sz w:val="24"/>
          <w:szCs w:val="24"/>
        </w:rPr>
      </w:pPr>
      <w:proofErr w:type="spellStart"/>
      <w:r w:rsidRPr="006A314E">
        <w:rPr>
          <w:rFonts w:ascii="Times New Roman" w:eastAsia="华文宋体" w:hAnsi="Times New Roman" w:cs="Times New Roman"/>
          <w:sz w:val="24"/>
          <w:szCs w:val="24"/>
          <w:vertAlign w:val="superscript"/>
        </w:rPr>
        <w:t>1</w:t>
      </w:r>
      <w:r w:rsidRPr="006A314E">
        <w:rPr>
          <w:rFonts w:ascii="Times New Roman" w:eastAsia="华文宋体" w:hAnsi="Times New Roman" w:cs="Times New Roman"/>
          <w:sz w:val="24"/>
          <w:szCs w:val="24"/>
        </w:rPr>
        <w:t>School</w:t>
      </w:r>
      <w:proofErr w:type="spellEnd"/>
      <w:r w:rsidRPr="006A314E">
        <w:rPr>
          <w:rFonts w:ascii="Times New Roman" w:eastAsia="华文宋体" w:hAnsi="Times New Roman" w:cs="Times New Roman"/>
          <w:sz w:val="24"/>
          <w:szCs w:val="24"/>
        </w:rPr>
        <w:t xml:space="preserve"> of Pharmaceutical Sciences, Nanjing Tech University, No. 30 </w:t>
      </w:r>
      <w:proofErr w:type="spellStart"/>
      <w:r w:rsidRPr="006A314E">
        <w:rPr>
          <w:rFonts w:ascii="Times New Roman" w:eastAsia="华文宋体" w:hAnsi="Times New Roman" w:cs="Times New Roman"/>
          <w:sz w:val="24"/>
          <w:szCs w:val="24"/>
        </w:rPr>
        <w:t>Puzhu</w:t>
      </w:r>
      <w:proofErr w:type="spellEnd"/>
      <w:r w:rsidRPr="006A314E">
        <w:rPr>
          <w:rFonts w:ascii="Times New Roman" w:eastAsia="华文宋体" w:hAnsi="Times New Roman" w:cs="Times New Roman"/>
          <w:sz w:val="24"/>
          <w:szCs w:val="24"/>
        </w:rPr>
        <w:t xml:space="preserve"> South Road, Nanjing, 211816, China</w:t>
      </w:r>
    </w:p>
    <w:p w14:paraId="3388F274" w14:textId="77777777" w:rsidR="00B532BD" w:rsidRPr="006A314E" w:rsidRDefault="00B532BD" w:rsidP="00B532BD">
      <w:pPr>
        <w:spacing w:line="360" w:lineRule="auto"/>
        <w:rPr>
          <w:rFonts w:ascii="Times New Roman" w:eastAsia="华文宋体" w:hAnsi="Times New Roman" w:cs="Times New Roman"/>
          <w:sz w:val="24"/>
          <w:szCs w:val="24"/>
        </w:rPr>
      </w:pPr>
      <w:proofErr w:type="spellStart"/>
      <w:r w:rsidRPr="006A314E">
        <w:rPr>
          <w:rFonts w:ascii="Times New Roman" w:eastAsia="华文宋体" w:hAnsi="Times New Roman" w:cs="Times New Roman"/>
          <w:sz w:val="24"/>
          <w:szCs w:val="24"/>
          <w:vertAlign w:val="superscript"/>
        </w:rPr>
        <w:t>2</w:t>
      </w:r>
      <w:r w:rsidRPr="006A314E">
        <w:rPr>
          <w:rFonts w:ascii="Times New Roman" w:eastAsia="华文宋体" w:hAnsi="Times New Roman" w:cs="Times New Roman"/>
          <w:sz w:val="24"/>
          <w:szCs w:val="24"/>
        </w:rPr>
        <w:t>College</w:t>
      </w:r>
      <w:proofErr w:type="spellEnd"/>
      <w:r w:rsidRPr="006A314E">
        <w:rPr>
          <w:rFonts w:ascii="Times New Roman" w:eastAsia="华文宋体" w:hAnsi="Times New Roman" w:cs="Times New Roman"/>
          <w:sz w:val="24"/>
          <w:szCs w:val="24"/>
        </w:rPr>
        <w:t xml:space="preserve"> of Biotechnology and Pharmaceutical Engineering, Nanjing Tech University, No. 30 </w:t>
      </w:r>
      <w:proofErr w:type="spellStart"/>
      <w:r w:rsidRPr="006A314E">
        <w:rPr>
          <w:rFonts w:ascii="Times New Roman" w:eastAsia="华文宋体" w:hAnsi="Times New Roman" w:cs="Times New Roman"/>
          <w:sz w:val="24"/>
          <w:szCs w:val="24"/>
        </w:rPr>
        <w:t>Puzhu</w:t>
      </w:r>
      <w:proofErr w:type="spellEnd"/>
      <w:r w:rsidRPr="006A314E">
        <w:rPr>
          <w:rFonts w:ascii="Times New Roman" w:eastAsia="华文宋体" w:hAnsi="Times New Roman" w:cs="Times New Roman"/>
          <w:sz w:val="24"/>
          <w:szCs w:val="24"/>
        </w:rPr>
        <w:t xml:space="preserve"> South Road, Nanjing, 211816, China</w:t>
      </w:r>
    </w:p>
    <w:p w14:paraId="27CA2E39" w14:textId="77777777" w:rsidR="00B532BD" w:rsidRPr="006A314E" w:rsidRDefault="00B532BD" w:rsidP="00B532BD">
      <w:pPr>
        <w:spacing w:line="360" w:lineRule="auto"/>
        <w:rPr>
          <w:rFonts w:ascii="Times New Roman" w:eastAsia="华文宋体" w:hAnsi="Times New Roman" w:cs="Times New Roman"/>
          <w:sz w:val="24"/>
          <w:szCs w:val="24"/>
        </w:rPr>
      </w:pPr>
      <w:r w:rsidRPr="006A314E">
        <w:rPr>
          <w:rFonts w:ascii="Times New Roman" w:eastAsia="华文宋体" w:hAnsi="Times New Roman" w:cs="Times New Roman"/>
          <w:sz w:val="24"/>
          <w:szCs w:val="24"/>
          <w:vertAlign w:val="superscript"/>
        </w:rPr>
        <w:t>3</w:t>
      </w:r>
      <w:r w:rsidRPr="006A314E">
        <w:rPr>
          <w:rFonts w:ascii="Times New Roman" w:eastAsia="华文宋体" w:hAnsi="Times New Roman" w:cs="Times New Roman"/>
          <w:sz w:val="24"/>
          <w:szCs w:val="24"/>
        </w:rPr>
        <w:t xml:space="preserve">2011 College, Nanjing Tech University, No. 30 </w:t>
      </w:r>
      <w:proofErr w:type="spellStart"/>
      <w:r w:rsidRPr="006A314E">
        <w:rPr>
          <w:rFonts w:ascii="Times New Roman" w:eastAsia="华文宋体" w:hAnsi="Times New Roman" w:cs="Times New Roman"/>
          <w:sz w:val="24"/>
          <w:szCs w:val="24"/>
        </w:rPr>
        <w:t>Puzhu</w:t>
      </w:r>
      <w:proofErr w:type="spellEnd"/>
      <w:r w:rsidRPr="006A314E">
        <w:rPr>
          <w:rFonts w:ascii="Times New Roman" w:eastAsia="华文宋体" w:hAnsi="Times New Roman" w:cs="Times New Roman"/>
          <w:sz w:val="24"/>
          <w:szCs w:val="24"/>
        </w:rPr>
        <w:t xml:space="preserve"> South Road, Nanjing, 211816, China</w:t>
      </w:r>
    </w:p>
    <w:p w14:paraId="125C11A2" w14:textId="77777777" w:rsidR="00B532BD" w:rsidRPr="006A314E" w:rsidRDefault="00B532BD" w:rsidP="00B532BD">
      <w:pPr>
        <w:pStyle w:val="N1AuthorAddresses"/>
        <w:spacing w:beforeLines="50" w:before="120"/>
        <w:rPr>
          <w:i w:val="0"/>
          <w:iCs/>
          <w:sz w:val="24"/>
          <w:szCs w:val="24"/>
        </w:rPr>
      </w:pPr>
      <w:r w:rsidRPr="006A314E">
        <w:rPr>
          <w:i w:val="0"/>
          <w:iCs/>
          <w:sz w:val="24"/>
          <w:szCs w:val="24"/>
        </w:rPr>
        <w:t>*Corresponding author.</w:t>
      </w:r>
    </w:p>
    <w:p w14:paraId="711D2DEB" w14:textId="77777777" w:rsidR="00B532BD" w:rsidRPr="006A314E" w:rsidRDefault="00B532BD" w:rsidP="00B532B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314E">
        <w:rPr>
          <w:rFonts w:ascii="Times New Roman" w:hAnsi="Times New Roman" w:cs="Times New Roman"/>
          <w:bCs/>
          <w:sz w:val="24"/>
          <w:szCs w:val="24"/>
        </w:rPr>
        <w:t xml:space="preserve">Cheng </w:t>
      </w: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Cheng</w:t>
      </w:r>
      <w:proofErr w:type="spellEnd"/>
    </w:p>
    <w:p w14:paraId="077787D0" w14:textId="77777777" w:rsidR="00B532BD" w:rsidRPr="006A314E" w:rsidRDefault="00B532BD" w:rsidP="00B532B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A314E">
        <w:rPr>
          <w:rFonts w:ascii="Times New Roman" w:hAnsi="Times New Roman" w:cs="Times New Roman"/>
          <w:sz w:val="24"/>
          <w:szCs w:val="24"/>
        </w:rPr>
        <w:t>E-mail address:</w:t>
      </w:r>
      <w:r w:rsidRPr="006A314E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Cheng2@njtech.edu.cn </w:t>
      </w:r>
    </w:p>
    <w:p w14:paraId="0FA1D85C" w14:textId="77777777" w:rsidR="00B532BD" w:rsidRPr="006A314E" w:rsidRDefault="00B532BD" w:rsidP="00B532B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proofErr w:type="spellStart"/>
      <w:r w:rsidRPr="006A314E">
        <w:rPr>
          <w:rFonts w:ascii="Times New Roman" w:hAnsi="Times New Roman" w:cs="Times New Roman"/>
          <w:bCs/>
          <w:sz w:val="24"/>
          <w:szCs w:val="24"/>
        </w:rPr>
        <w:t>Tianyue</w:t>
      </w:r>
      <w:proofErr w:type="spellEnd"/>
      <w:r w:rsidRPr="006A314E">
        <w:rPr>
          <w:rFonts w:ascii="Times New Roman" w:hAnsi="Times New Roman" w:cs="Times New Roman"/>
          <w:bCs/>
          <w:sz w:val="24"/>
          <w:szCs w:val="24"/>
        </w:rPr>
        <w:t xml:space="preserve"> Jiang</w:t>
      </w:r>
    </w:p>
    <w:p w14:paraId="4EF5F1D3" w14:textId="036FBD56" w:rsidR="00B532BD" w:rsidRPr="006A314E" w:rsidRDefault="00B532BD" w:rsidP="00B532BD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6A314E">
        <w:rPr>
          <w:rFonts w:ascii="Times New Roman" w:hAnsi="Times New Roman" w:cs="Times New Roman"/>
          <w:sz w:val="24"/>
          <w:szCs w:val="24"/>
        </w:rPr>
        <w:t xml:space="preserve">E-mail address: </w:t>
      </w:r>
      <w:r w:rsidRPr="006A314E">
        <w:rPr>
          <w:rFonts w:ascii="Times New Roman" w:hAnsi="Times New Roman" w:cs="Times New Roman" w:hint="eastAsia"/>
          <w:bCs/>
          <w:sz w:val="24"/>
          <w:szCs w:val="24"/>
          <w:lang w:val="pt-BR"/>
        </w:rPr>
        <w:t>tjiang@njtech.edu.cn</w:t>
      </w:r>
    </w:p>
    <w:p w14:paraId="09846470" w14:textId="77777777" w:rsidR="00B532BD" w:rsidRPr="00B532BD" w:rsidRDefault="00B532BD" w:rsidP="00B532BD">
      <w:pPr>
        <w:spacing w:line="360" w:lineRule="auto"/>
        <w:rPr>
          <w:rFonts w:ascii="Times New Roman" w:hAnsi="Times New Roman" w:cs="Times New Roman" w:hint="eastAsia"/>
          <w:bCs/>
          <w:sz w:val="24"/>
          <w:szCs w:val="24"/>
          <w:lang w:val="pt-BR"/>
        </w:rPr>
      </w:pPr>
    </w:p>
    <w:p w14:paraId="7DF054B2" w14:textId="566C3924" w:rsidR="00A76FBF" w:rsidRPr="00B532BD" w:rsidRDefault="00000000" w:rsidP="00B532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2BD"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spellStart"/>
      <w:r w:rsidRPr="00B532BD">
        <w:rPr>
          <w:rFonts w:ascii="Times New Roman" w:hAnsi="Times New Roman" w:cs="Times New Roman"/>
          <w:b/>
          <w:sz w:val="24"/>
          <w:szCs w:val="24"/>
        </w:rPr>
        <w:t>S1</w:t>
      </w:r>
      <w:proofErr w:type="spellEnd"/>
      <w:r w:rsidRPr="00B53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32BD">
        <w:rPr>
          <w:rFonts w:ascii="Times New Roman" w:hAnsi="Times New Roman" w:cs="Times New Roman"/>
          <w:sz w:val="24"/>
          <w:szCs w:val="24"/>
        </w:rPr>
        <w:t>Primers used in this study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7125"/>
      </w:tblGrid>
      <w:tr w:rsidR="00A76FBF" w:rsidRPr="00B532BD" w14:paraId="17D33106" w14:textId="77777777" w:rsidTr="00B532BD">
        <w:trPr>
          <w:jc w:val="center"/>
        </w:trPr>
        <w:tc>
          <w:tcPr>
            <w:tcW w:w="1681" w:type="dxa"/>
            <w:tcBorders>
              <w:top w:val="single" w:sz="12" w:space="0" w:color="auto"/>
              <w:bottom w:val="single" w:sz="6" w:space="0" w:color="auto"/>
            </w:tcBorders>
          </w:tcPr>
          <w:p w14:paraId="07EE391D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Primers</w:t>
            </w:r>
          </w:p>
        </w:tc>
        <w:tc>
          <w:tcPr>
            <w:tcW w:w="7125" w:type="dxa"/>
            <w:tcBorders>
              <w:top w:val="single" w:sz="12" w:space="0" w:color="auto"/>
              <w:bottom w:val="single" w:sz="6" w:space="0" w:color="auto"/>
            </w:tcBorders>
          </w:tcPr>
          <w:p w14:paraId="5911B82B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Sequences</w:t>
            </w:r>
          </w:p>
        </w:tc>
      </w:tr>
      <w:tr w:rsidR="00A76FBF" w:rsidRPr="00B532BD" w14:paraId="5837D19B" w14:textId="77777777" w:rsidTr="00B532BD">
        <w:trPr>
          <w:jc w:val="center"/>
        </w:trPr>
        <w:tc>
          <w:tcPr>
            <w:tcW w:w="1681" w:type="dxa"/>
            <w:tcBorders>
              <w:top w:val="single" w:sz="6" w:space="0" w:color="auto"/>
              <w:bottom w:val="nil"/>
              <w:right w:val="nil"/>
            </w:tcBorders>
          </w:tcPr>
          <w:p w14:paraId="1C0C8022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  <w:proofErr w:type="spellEnd"/>
          </w:p>
        </w:tc>
        <w:tc>
          <w:tcPr>
            <w:tcW w:w="7125" w:type="dxa"/>
            <w:tcBorders>
              <w:top w:val="single" w:sz="6" w:space="0" w:color="auto"/>
              <w:left w:val="nil"/>
              <w:bottom w:val="nil"/>
            </w:tcBorders>
          </w:tcPr>
          <w:p w14:paraId="269C60BC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CATG</w:t>
            </w:r>
            <w:r w:rsidRPr="00B532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CCATGG</w:t>
            </w: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GCAACAAAGAAATTTTGGCTGTAGTTG</w:t>
            </w:r>
          </w:p>
        </w:tc>
      </w:tr>
      <w:tr w:rsidR="00A76FBF" w:rsidRPr="00B532BD" w14:paraId="063B3ACE" w14:textId="77777777" w:rsidTr="00B532BD">
        <w:trPr>
          <w:jc w:val="center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707101D2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R1</w:t>
            </w:r>
            <w:proofErr w:type="spellEnd"/>
          </w:p>
        </w:tc>
        <w:tc>
          <w:tcPr>
            <w:tcW w:w="7125" w:type="dxa"/>
            <w:tcBorders>
              <w:top w:val="nil"/>
              <w:left w:val="nil"/>
              <w:bottom w:val="nil"/>
            </w:tcBorders>
          </w:tcPr>
          <w:p w14:paraId="3A5FBF50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 w:rsidRPr="00B532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AAGCTT</w:t>
            </w: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CGCTTCGTCACCGAACCAGCAAATA</w:t>
            </w:r>
          </w:p>
        </w:tc>
      </w:tr>
      <w:tr w:rsidR="00A76FBF" w:rsidRPr="00B532BD" w14:paraId="6F8A978B" w14:textId="77777777" w:rsidTr="00B532BD">
        <w:trPr>
          <w:jc w:val="center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294BA30A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  <w:proofErr w:type="spellEnd"/>
          </w:p>
        </w:tc>
        <w:tc>
          <w:tcPr>
            <w:tcW w:w="7125" w:type="dxa"/>
            <w:tcBorders>
              <w:top w:val="nil"/>
              <w:left w:val="nil"/>
              <w:bottom w:val="nil"/>
            </w:tcBorders>
          </w:tcPr>
          <w:p w14:paraId="55BA84EF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r w:rsidRPr="00B532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AAGCTT</w:t>
            </w: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CTGGTGCCACGCGGTTCTGCAACCGCGCCGGCGGACG</w:t>
            </w:r>
          </w:p>
        </w:tc>
      </w:tr>
      <w:tr w:rsidR="00A76FBF" w:rsidRPr="00B532BD" w14:paraId="54A64187" w14:textId="77777777" w:rsidTr="00B532BD">
        <w:trPr>
          <w:jc w:val="center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32E49DB7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R2</w:t>
            </w:r>
            <w:proofErr w:type="spellEnd"/>
          </w:p>
        </w:tc>
        <w:tc>
          <w:tcPr>
            <w:tcW w:w="7125" w:type="dxa"/>
            <w:tcBorders>
              <w:top w:val="nil"/>
              <w:left w:val="nil"/>
              <w:bottom w:val="nil"/>
            </w:tcBorders>
          </w:tcPr>
          <w:p w14:paraId="078356D1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GC</w:t>
            </w:r>
            <w:r w:rsidRPr="00B532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CTCGAG</w:t>
            </w: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CACGCCCGCGAGTTTCAG</w:t>
            </w:r>
          </w:p>
        </w:tc>
      </w:tr>
      <w:tr w:rsidR="00A76FBF" w:rsidRPr="00B532BD" w14:paraId="71862F8A" w14:textId="77777777" w:rsidTr="00B532BD">
        <w:trPr>
          <w:jc w:val="center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092CBB54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Ffu-lipaseF</w:t>
            </w:r>
            <w:proofErr w:type="spellEnd"/>
          </w:p>
        </w:tc>
        <w:tc>
          <w:tcPr>
            <w:tcW w:w="7125" w:type="dxa"/>
            <w:tcBorders>
              <w:top w:val="nil"/>
              <w:left w:val="nil"/>
              <w:bottom w:val="nil"/>
            </w:tcBorders>
          </w:tcPr>
          <w:p w14:paraId="141B2C7B" w14:textId="77777777" w:rsidR="00A76FBF" w:rsidRPr="00B532BD" w:rsidRDefault="00000000" w:rsidP="00B532B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GGAATTC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>CATATG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CAACCGCGCCGGCGGA</w:t>
            </w:r>
          </w:p>
        </w:tc>
      </w:tr>
      <w:tr w:rsidR="00A76FBF" w:rsidRPr="00B532BD" w14:paraId="1A554930" w14:textId="77777777" w:rsidTr="00B532BD">
        <w:trPr>
          <w:jc w:val="center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43DABE90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Ffu-lipaseR</w:t>
            </w:r>
            <w:proofErr w:type="spellEnd"/>
          </w:p>
        </w:tc>
        <w:tc>
          <w:tcPr>
            <w:tcW w:w="7125" w:type="dxa"/>
            <w:tcBorders>
              <w:top w:val="nil"/>
              <w:left w:val="nil"/>
              <w:bottom w:val="nil"/>
            </w:tcBorders>
          </w:tcPr>
          <w:p w14:paraId="39CD76DA" w14:textId="77777777" w:rsidR="00A76FBF" w:rsidRPr="00B532BD" w:rsidRDefault="00000000" w:rsidP="00B532B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CCG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>CTCGAG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CACGCCCGCGAGTTTCAGC</w:t>
            </w:r>
          </w:p>
        </w:tc>
      </w:tr>
      <w:tr w:rsidR="00A76FBF" w:rsidRPr="00B532BD" w14:paraId="29CA1CD3" w14:textId="77777777" w:rsidTr="00B532BD">
        <w:trPr>
          <w:jc w:val="center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54E56E8F" w14:textId="77777777" w:rsidR="00A76FBF" w:rsidRPr="00B532BD" w:rsidRDefault="00000000" w:rsidP="00B532B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MBP-</w:t>
            </w:r>
            <w:proofErr w:type="spellStart"/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lipaseF</w:t>
            </w:r>
            <w:proofErr w:type="spellEnd"/>
          </w:p>
        </w:tc>
        <w:tc>
          <w:tcPr>
            <w:tcW w:w="7125" w:type="dxa"/>
            <w:tcBorders>
              <w:top w:val="nil"/>
              <w:left w:val="nil"/>
              <w:bottom w:val="nil"/>
            </w:tcBorders>
          </w:tcPr>
          <w:p w14:paraId="00CF3FAA" w14:textId="77777777" w:rsidR="00A76FBF" w:rsidRPr="00B532BD" w:rsidRDefault="00000000" w:rsidP="00B532B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ATA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>GGATCC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GGCAACCGCGCCGGCGGAC</w:t>
            </w:r>
          </w:p>
        </w:tc>
      </w:tr>
      <w:tr w:rsidR="00A76FBF" w:rsidRPr="00B532BD" w14:paraId="61104B05" w14:textId="77777777" w:rsidTr="00B532BD">
        <w:trPr>
          <w:jc w:val="center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49C089BE" w14:textId="77777777" w:rsidR="00A76FBF" w:rsidRPr="00B532BD" w:rsidRDefault="00000000" w:rsidP="00B532B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MBP-</w:t>
            </w:r>
            <w:proofErr w:type="spellStart"/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lipaseR</w:t>
            </w:r>
            <w:proofErr w:type="spellEnd"/>
          </w:p>
        </w:tc>
        <w:tc>
          <w:tcPr>
            <w:tcW w:w="7125" w:type="dxa"/>
            <w:tcBorders>
              <w:top w:val="nil"/>
              <w:left w:val="nil"/>
              <w:bottom w:val="nil"/>
            </w:tcBorders>
          </w:tcPr>
          <w:p w14:paraId="7A71211D" w14:textId="77777777" w:rsidR="00A76FBF" w:rsidRPr="00B532BD" w:rsidRDefault="00000000" w:rsidP="00B532B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GC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>AAGCTT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CACGCCCGCGAGTTTCAGCCG</w:t>
            </w:r>
          </w:p>
        </w:tc>
      </w:tr>
      <w:tr w:rsidR="00A76FBF" w:rsidRPr="00B532BD" w14:paraId="2DA0C34C" w14:textId="77777777" w:rsidTr="00B532BD">
        <w:trPr>
          <w:jc w:val="center"/>
        </w:trPr>
        <w:tc>
          <w:tcPr>
            <w:tcW w:w="1681" w:type="dxa"/>
            <w:tcBorders>
              <w:top w:val="nil"/>
              <w:bottom w:val="nil"/>
              <w:right w:val="nil"/>
            </w:tcBorders>
          </w:tcPr>
          <w:p w14:paraId="491AF7D3" w14:textId="77777777" w:rsidR="00A76FBF" w:rsidRPr="00B532BD" w:rsidRDefault="00000000" w:rsidP="00B532BD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GST-</w:t>
            </w:r>
            <w:proofErr w:type="spellStart"/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lipaseF</w:t>
            </w:r>
            <w:proofErr w:type="spellEnd"/>
          </w:p>
        </w:tc>
        <w:tc>
          <w:tcPr>
            <w:tcW w:w="7125" w:type="dxa"/>
            <w:tcBorders>
              <w:top w:val="nil"/>
              <w:left w:val="nil"/>
              <w:bottom w:val="nil"/>
            </w:tcBorders>
          </w:tcPr>
          <w:p w14:paraId="2AA240E8" w14:textId="77777777" w:rsidR="00A76FBF" w:rsidRPr="00B532BD" w:rsidRDefault="00000000" w:rsidP="00B532BD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ATA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>GGATCC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GGCAACCGCGCCGGCGGAC</w:t>
            </w:r>
          </w:p>
        </w:tc>
      </w:tr>
      <w:tr w:rsidR="00A76FBF" w:rsidRPr="00B532BD" w14:paraId="52AEA19D" w14:textId="77777777" w:rsidTr="00B532BD">
        <w:trPr>
          <w:jc w:val="center"/>
        </w:trPr>
        <w:tc>
          <w:tcPr>
            <w:tcW w:w="1681" w:type="dxa"/>
            <w:tcBorders>
              <w:top w:val="nil"/>
              <w:bottom w:val="single" w:sz="12" w:space="0" w:color="auto"/>
              <w:right w:val="nil"/>
            </w:tcBorders>
          </w:tcPr>
          <w:p w14:paraId="0B710B3C" w14:textId="77777777" w:rsidR="00A76FBF" w:rsidRPr="00B532BD" w:rsidRDefault="00000000" w:rsidP="00B532BD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GST-</w:t>
            </w:r>
            <w:proofErr w:type="spellStart"/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lipaseR</w:t>
            </w:r>
            <w:proofErr w:type="spellEnd"/>
          </w:p>
        </w:tc>
        <w:tc>
          <w:tcPr>
            <w:tcW w:w="7125" w:type="dxa"/>
            <w:tcBorders>
              <w:top w:val="nil"/>
              <w:left w:val="nil"/>
              <w:bottom w:val="single" w:sz="12" w:space="0" w:color="auto"/>
            </w:tcBorders>
          </w:tcPr>
          <w:p w14:paraId="0AC8C15C" w14:textId="77777777" w:rsidR="00A76FBF" w:rsidRPr="00B532BD" w:rsidRDefault="00000000" w:rsidP="00B532BD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ATA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>GCGGCCG</w:t>
            </w:r>
            <w:r w:rsidRPr="00B532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CCACGCCCGCGAGTTTCAGCCG</w:t>
            </w:r>
          </w:p>
        </w:tc>
      </w:tr>
    </w:tbl>
    <w:p w14:paraId="107AF0E9" w14:textId="77777777" w:rsidR="00A76FBF" w:rsidRPr="00B532BD" w:rsidRDefault="00A76FBF" w:rsidP="00B532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8CB32" w14:textId="10D8F365" w:rsidR="00A76FBF" w:rsidRPr="00B532BD" w:rsidRDefault="00000000" w:rsidP="00B532BD">
      <w:pPr>
        <w:keepNext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2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proofErr w:type="spellStart"/>
      <w:r w:rsidRPr="00B532BD">
        <w:rPr>
          <w:rFonts w:ascii="Times New Roman" w:hAnsi="Times New Roman" w:cs="Times New Roman"/>
          <w:b/>
          <w:sz w:val="24"/>
          <w:szCs w:val="24"/>
        </w:rPr>
        <w:t>S2</w:t>
      </w:r>
      <w:proofErr w:type="spellEnd"/>
      <w:r w:rsidRPr="00B53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32BD">
        <w:rPr>
          <w:rFonts w:ascii="Times New Roman" w:hAnsi="Times New Roman" w:cs="Times New Roman"/>
          <w:sz w:val="24"/>
          <w:szCs w:val="24"/>
        </w:rPr>
        <w:t>The detailed system parameters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84"/>
        <w:gridCol w:w="2402"/>
        <w:gridCol w:w="1843"/>
      </w:tblGrid>
      <w:tr w:rsidR="00A76FBF" w:rsidRPr="00B532BD" w14:paraId="000F5A5B" w14:textId="77777777" w:rsidTr="00B532BD">
        <w:trPr>
          <w:jc w:val="center"/>
        </w:trPr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14:paraId="501831FA" w14:textId="77777777" w:rsidR="00A76FBF" w:rsidRPr="00B532BD" w:rsidRDefault="00000000" w:rsidP="00B532BD">
            <w:pPr>
              <w:keepNext/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</w:p>
        </w:tc>
        <w:tc>
          <w:tcPr>
            <w:tcW w:w="2984" w:type="dxa"/>
            <w:tcBorders>
              <w:top w:val="single" w:sz="12" w:space="0" w:color="auto"/>
              <w:bottom w:val="single" w:sz="6" w:space="0" w:color="auto"/>
            </w:tcBorders>
          </w:tcPr>
          <w:p w14:paraId="4B42247A" w14:textId="77777777" w:rsidR="00A76FBF" w:rsidRPr="00B532BD" w:rsidRDefault="00000000" w:rsidP="00B532BD">
            <w:pPr>
              <w:keepNext/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Solvent molecules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6" w:space="0" w:color="auto"/>
            </w:tcBorders>
          </w:tcPr>
          <w:p w14:paraId="437E424C" w14:textId="77777777" w:rsidR="00A76FBF" w:rsidRPr="00B532BD" w:rsidRDefault="00000000" w:rsidP="00B532BD">
            <w:pPr>
              <w:keepNext/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Box size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14:paraId="5DC23F9D" w14:textId="77777777" w:rsidR="00A76FBF" w:rsidRPr="00B532BD" w:rsidRDefault="00000000" w:rsidP="00B532BD">
            <w:pPr>
              <w:keepNext/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Simulation time</w:t>
            </w:r>
          </w:p>
        </w:tc>
      </w:tr>
      <w:tr w:rsidR="00A76FBF" w:rsidRPr="00B532BD" w14:paraId="617BFB69" w14:textId="77777777" w:rsidTr="00B532BD">
        <w:trPr>
          <w:jc w:val="center"/>
        </w:trPr>
        <w:tc>
          <w:tcPr>
            <w:tcW w:w="1560" w:type="dxa"/>
            <w:tcBorders>
              <w:top w:val="single" w:sz="6" w:space="0" w:color="auto"/>
              <w:bottom w:val="nil"/>
            </w:tcBorders>
          </w:tcPr>
          <w:p w14:paraId="680A133F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Pure water</w:t>
            </w:r>
          </w:p>
        </w:tc>
        <w:tc>
          <w:tcPr>
            <w:tcW w:w="2984" w:type="dxa"/>
            <w:tcBorders>
              <w:top w:val="single" w:sz="6" w:space="0" w:color="auto"/>
              <w:bottom w:val="nil"/>
            </w:tcBorders>
          </w:tcPr>
          <w:p w14:paraId="65914EF2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 xml:space="preserve">Water: 20062 </w:t>
            </w:r>
          </w:p>
        </w:tc>
        <w:tc>
          <w:tcPr>
            <w:tcW w:w="2402" w:type="dxa"/>
            <w:tcBorders>
              <w:top w:val="single" w:sz="6" w:space="0" w:color="auto"/>
              <w:bottom w:val="nil"/>
            </w:tcBorders>
          </w:tcPr>
          <w:p w14:paraId="128E9972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8.67*8.67*</w:t>
            </w: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8.67nm</w:t>
            </w:r>
            <w:r w:rsidRPr="00B532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14:paraId="03A163BD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100ns</w:t>
            </w:r>
            <w:proofErr w:type="spellEnd"/>
          </w:p>
        </w:tc>
      </w:tr>
      <w:tr w:rsidR="00A76FBF" w:rsidRPr="00B532BD" w14:paraId="7731D356" w14:textId="77777777" w:rsidTr="00B532BD">
        <w:trPr>
          <w:jc w:val="center"/>
        </w:trPr>
        <w:tc>
          <w:tcPr>
            <w:tcW w:w="1560" w:type="dxa"/>
            <w:tcBorders>
              <w:top w:val="nil"/>
              <w:bottom w:val="nil"/>
            </w:tcBorders>
          </w:tcPr>
          <w:p w14:paraId="6C68DC5C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20% glycerol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0DDAA0DF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Water: 14114 glycerol: 1344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175A50C6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8.67*8.67*</w:t>
            </w: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8.67nm</w:t>
            </w:r>
            <w:r w:rsidRPr="00B532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D97386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100ns</w:t>
            </w:r>
            <w:proofErr w:type="spellEnd"/>
          </w:p>
        </w:tc>
      </w:tr>
      <w:tr w:rsidR="00A76FBF" w:rsidRPr="00B532BD" w14:paraId="75FDD977" w14:textId="77777777" w:rsidTr="00B532BD">
        <w:trPr>
          <w:jc w:val="center"/>
        </w:trPr>
        <w:tc>
          <w:tcPr>
            <w:tcW w:w="1560" w:type="dxa"/>
            <w:tcBorders>
              <w:top w:val="nil"/>
              <w:bottom w:val="nil"/>
            </w:tcBorders>
          </w:tcPr>
          <w:p w14:paraId="4D858D97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15% DMSO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14:paraId="1795C3BB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Water: 17381 DMSO: 830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6782A9A8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8.67*8.67*</w:t>
            </w: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8.67nm3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AB3923C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100ns</w:t>
            </w:r>
            <w:proofErr w:type="spellEnd"/>
          </w:p>
        </w:tc>
      </w:tr>
      <w:tr w:rsidR="00A76FBF" w:rsidRPr="00B532BD" w14:paraId="7AA5604E" w14:textId="77777777" w:rsidTr="00B532BD">
        <w:trPr>
          <w:jc w:val="center"/>
        </w:trPr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14:paraId="268CA9FC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4M</w:t>
            </w:r>
            <w:proofErr w:type="spellEnd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 xml:space="preserve"> TMAO</w:t>
            </w:r>
          </w:p>
        </w:tc>
        <w:tc>
          <w:tcPr>
            <w:tcW w:w="2984" w:type="dxa"/>
            <w:tcBorders>
              <w:top w:val="nil"/>
              <w:bottom w:val="single" w:sz="12" w:space="0" w:color="auto"/>
            </w:tcBorders>
          </w:tcPr>
          <w:p w14:paraId="7D61F6D8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Water: 15927 TMAO: 800</w:t>
            </w:r>
          </w:p>
        </w:tc>
        <w:tc>
          <w:tcPr>
            <w:tcW w:w="2402" w:type="dxa"/>
            <w:tcBorders>
              <w:top w:val="nil"/>
              <w:bottom w:val="single" w:sz="12" w:space="0" w:color="auto"/>
            </w:tcBorders>
          </w:tcPr>
          <w:p w14:paraId="3247B58E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8.67*8.67*</w:t>
            </w: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8.67nm3</w:t>
            </w:r>
            <w:proofErr w:type="spellEnd"/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</w:tcPr>
          <w:p w14:paraId="040CD072" w14:textId="77777777" w:rsidR="00A76FBF" w:rsidRPr="00B532BD" w:rsidRDefault="00000000" w:rsidP="00B532BD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2BD">
              <w:rPr>
                <w:rFonts w:ascii="Times New Roman" w:hAnsi="Times New Roman" w:cs="Times New Roman"/>
                <w:sz w:val="24"/>
                <w:szCs w:val="24"/>
              </w:rPr>
              <w:t>100ns</w:t>
            </w:r>
            <w:proofErr w:type="spellEnd"/>
          </w:p>
        </w:tc>
      </w:tr>
    </w:tbl>
    <w:p w14:paraId="60A151B1" w14:textId="77777777" w:rsidR="00B532BD" w:rsidRDefault="00B532BD" w:rsidP="00B532BD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56C87B3" w14:textId="26853DD1" w:rsidR="00A76FBF" w:rsidRPr="00B532BD" w:rsidRDefault="00000000" w:rsidP="00B532BD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532BD">
        <w:rPr>
          <w:rFonts w:ascii="Times New Roman" w:hAnsi="Times New Roman" w:cs="Times New Roman"/>
          <w:sz w:val="24"/>
          <w:szCs w:val="24"/>
        </w:rPr>
        <w:t xml:space="preserve">Formulas for calculating the number of solvent molecules in different systems: </w:t>
      </w:r>
    </w:p>
    <w:p w14:paraId="1F9E9F24" w14:textId="77777777" w:rsidR="00A76FBF" w:rsidRPr="00B532BD" w:rsidRDefault="00000000" w:rsidP="00B532BD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532BD">
        <w:rPr>
          <w:rFonts w:ascii="Times New Roman" w:hAnsi="Times New Roman" w:cs="Times New Roman"/>
          <w:sz w:val="24"/>
          <w:szCs w:val="24"/>
        </w:rPr>
        <w:t>1. For 20% Glycerol and 15% DMSO Systems:</w:t>
      </w:r>
    </w:p>
    <w:p w14:paraId="234BFC00" w14:textId="77777777" w:rsidR="00A76FBF" w:rsidRPr="00B532BD" w:rsidRDefault="00000000" w:rsidP="00B532BD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532BD">
        <w:rPr>
          <w:rFonts w:ascii="Times New Roman" w:hAnsi="Times New Roman" w:cs="Times New Roman"/>
          <w:sz w:val="24"/>
          <w:szCs w:val="24"/>
        </w:rPr>
        <w:t>·Number of solute molecules:</w:t>
      </w:r>
    </w:p>
    <w:p w14:paraId="350F5043" w14:textId="0C106095" w:rsidR="00A76FBF" w:rsidRPr="00B532BD" w:rsidRDefault="00B532BD" w:rsidP="00B532BD">
      <w:pPr>
        <w:pStyle w:val="ad"/>
        <w:rPr>
          <w:rFonts w:hint="eastAsia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solute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solute</m:t>
                </m:r>
              </m:sub>
            </m:sSub>
            <m:r>
              <w:rPr>
                <w:rFonts w:ascii="Cambria Math" w:hAnsi="Cambria Math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total</m:t>
                </m:r>
              </m:sub>
            </m:sSub>
            <m:r>
              <w:rPr>
                <w:rFonts w:ascii="Cambria Math" w:hAnsi="Cambria Math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solute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molar_solute</m:t>
                </m:r>
              </m:sub>
            </m:sSub>
          </m:den>
        </m:f>
        <m: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ab/>
      </w:r>
      <w:r>
        <w:rPr>
          <w:rFonts w:hint="eastAsia"/>
        </w:rPr>
        <w:t>(1)</w:t>
      </w:r>
    </w:p>
    <w:p w14:paraId="2786E006" w14:textId="77777777" w:rsidR="00A76FBF" w:rsidRPr="00B532BD" w:rsidRDefault="00000000" w:rsidP="00B532BD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B532BD">
        <w:rPr>
          <w:rFonts w:ascii="Times New Roman" w:hAnsi="Times New Roman" w:cs="Times New Roman"/>
          <w:iCs/>
          <w:sz w:val="24"/>
          <w:szCs w:val="24"/>
        </w:rPr>
        <w:t xml:space="preserve">For </w:t>
      </w:r>
      <w:proofErr w:type="spellStart"/>
      <w:r w:rsidRPr="00B532BD">
        <w:rPr>
          <w:rFonts w:ascii="Times New Roman" w:hAnsi="Times New Roman" w:cs="Times New Roman"/>
          <w:iCs/>
          <w:sz w:val="24"/>
          <w:szCs w:val="24"/>
        </w:rPr>
        <w:t>4M</w:t>
      </w:r>
      <w:proofErr w:type="spellEnd"/>
      <w:r w:rsidRPr="00B532BD">
        <w:rPr>
          <w:rFonts w:ascii="Times New Roman" w:hAnsi="Times New Roman" w:cs="Times New Roman"/>
          <w:iCs/>
          <w:sz w:val="24"/>
          <w:szCs w:val="24"/>
        </w:rPr>
        <w:t xml:space="preserve"> TMAO System:</w:t>
      </w:r>
    </w:p>
    <w:p w14:paraId="7C4D1D2B" w14:textId="77777777" w:rsidR="00A76FBF" w:rsidRPr="00B532BD" w:rsidRDefault="00000000" w:rsidP="00B532BD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532BD">
        <w:rPr>
          <w:rFonts w:ascii="Times New Roman" w:hAnsi="Times New Roman" w:cs="Times New Roman"/>
          <w:sz w:val="24"/>
          <w:szCs w:val="24"/>
        </w:rPr>
        <w:t>·Number of solute molecules:</w:t>
      </w:r>
    </w:p>
    <w:p w14:paraId="3564F667" w14:textId="46CDE2E4" w:rsidR="00A76FBF" w:rsidRPr="00B532BD" w:rsidRDefault="00B532BD" w:rsidP="00B532BD">
      <w:pPr>
        <w:pStyle w:val="ad"/>
      </w:pPr>
      <w:r>
        <w:rPr>
          <w:rFonts w:eastAsiaTheme="minorEastAsia"/>
          <w:iCs/>
        </w:rPr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solute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solute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total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solute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molar_solute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ab/>
      </w:r>
      <w:r>
        <w:rPr>
          <w:rFonts w:hint="eastAsia"/>
        </w:rPr>
        <w:t>(</w:t>
      </w:r>
      <w:r>
        <w:rPr>
          <w:rFonts w:hint="eastAsia"/>
        </w:rPr>
        <w:t>2</w:t>
      </w:r>
      <w:r>
        <w:rPr>
          <w:rFonts w:hint="eastAsia"/>
        </w:rPr>
        <w:t>)</w:t>
      </w:r>
    </w:p>
    <w:p w14:paraId="128C0298" w14:textId="77777777" w:rsidR="00B532BD" w:rsidRPr="00B532BD" w:rsidRDefault="00B532BD" w:rsidP="00B532BD">
      <w:pPr>
        <w:spacing w:line="360" w:lineRule="auto"/>
        <w:jc w:val="left"/>
        <w:rPr>
          <w:rFonts w:ascii="Times New Roman" w:hAnsi="Times New Roman" w:cs="Times New Roman" w:hint="eastAsia"/>
          <w:iCs/>
          <w:sz w:val="24"/>
          <w:szCs w:val="24"/>
        </w:rPr>
      </w:pPr>
    </w:p>
    <w:p w14:paraId="277DDBFF" w14:textId="599010BF" w:rsidR="00A76FBF" w:rsidRPr="00B532BD" w:rsidRDefault="00B532BD" w:rsidP="00B532BD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2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06DF525F" wp14:editId="4067B7F7">
            <wp:extent cx="5266690" cy="3328670"/>
            <wp:effectExtent l="0" t="0" r="10160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64ADC" w14:textId="2698DE4B" w:rsidR="00A76FBF" w:rsidRPr="00B532BD" w:rsidRDefault="00000000" w:rsidP="00B532BD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532BD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proofErr w:type="spellStart"/>
      <w:r w:rsidRPr="00B532BD">
        <w:rPr>
          <w:rFonts w:ascii="Times New Roman" w:hAnsi="Times New Roman" w:cs="Times New Roman"/>
          <w:b/>
          <w:bCs/>
          <w:sz w:val="24"/>
          <w:szCs w:val="24"/>
        </w:rPr>
        <w:t>S1</w:t>
      </w:r>
      <w:proofErr w:type="spellEnd"/>
      <w:r w:rsidRPr="00B532BD">
        <w:rPr>
          <w:rFonts w:ascii="Times New Roman" w:hAnsi="Times New Roman" w:cs="Times New Roman"/>
          <w:sz w:val="24"/>
          <w:szCs w:val="24"/>
        </w:rPr>
        <w:t xml:space="preserve"> Solubility enhancing effects of fusion tags (</w:t>
      </w:r>
      <w:proofErr w:type="spellStart"/>
      <w:r w:rsidRPr="00B532BD">
        <w:rPr>
          <w:rFonts w:ascii="Times New Roman" w:hAnsi="Times New Roman" w:cs="Times New Roman"/>
          <w:sz w:val="24"/>
          <w:szCs w:val="24"/>
        </w:rPr>
        <w:t>Ffu209</w:t>
      </w:r>
      <w:proofErr w:type="spellEnd"/>
      <w:r w:rsidRPr="00B53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2BD">
        <w:rPr>
          <w:rFonts w:ascii="Times New Roman" w:hAnsi="Times New Roman" w:cs="Times New Roman"/>
          <w:sz w:val="24"/>
          <w:szCs w:val="24"/>
        </w:rPr>
        <w:t>Ffu217</w:t>
      </w:r>
      <w:proofErr w:type="spellEnd"/>
      <w:r w:rsidRPr="00B53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2BD">
        <w:rPr>
          <w:rFonts w:ascii="Times New Roman" w:hAnsi="Times New Roman" w:cs="Times New Roman"/>
          <w:sz w:val="24"/>
          <w:szCs w:val="24"/>
        </w:rPr>
        <w:t>Ffu312</w:t>
      </w:r>
      <w:proofErr w:type="spellEnd"/>
      <w:r w:rsidRPr="00B532BD">
        <w:rPr>
          <w:rFonts w:ascii="Times New Roman" w:hAnsi="Times New Roman" w:cs="Times New Roman"/>
          <w:sz w:val="24"/>
          <w:szCs w:val="24"/>
        </w:rPr>
        <w:t xml:space="preserve">, GST, MBP, and </w:t>
      </w:r>
      <w:proofErr w:type="spellStart"/>
      <w:r w:rsidRPr="00B532BD">
        <w:rPr>
          <w:rFonts w:ascii="Times New Roman" w:hAnsi="Times New Roman" w:cs="Times New Roman"/>
          <w:sz w:val="24"/>
          <w:szCs w:val="24"/>
        </w:rPr>
        <w:t>NusA</w:t>
      </w:r>
      <w:proofErr w:type="spellEnd"/>
      <w:r w:rsidRPr="00B532BD">
        <w:rPr>
          <w:rFonts w:ascii="Times New Roman" w:hAnsi="Times New Roman" w:cs="Times New Roman"/>
          <w:sz w:val="24"/>
          <w:szCs w:val="24"/>
        </w:rPr>
        <w:t>) on lipase YCJ01</w:t>
      </w:r>
    </w:p>
    <w:p w14:paraId="2862DABA" w14:textId="236E4D16" w:rsidR="00A76FBF" w:rsidRPr="00B532BD" w:rsidRDefault="00A76FBF" w:rsidP="00B532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F0F469" w14:textId="00DD50B1" w:rsidR="00B532BD" w:rsidRPr="00B532BD" w:rsidRDefault="00B532BD" w:rsidP="00B532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B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6D4308" wp14:editId="6A7A2BD9">
            <wp:extent cx="3689350" cy="2376170"/>
            <wp:effectExtent l="0" t="0" r="635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D69E4" w14:textId="1C006A74" w:rsidR="00A76FBF" w:rsidRPr="00B532BD" w:rsidRDefault="00000000" w:rsidP="00B532BD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B532BD">
        <w:rPr>
          <w:rFonts w:ascii="Times New Roman" w:hAnsi="Times New Roman" w:cs="Times New Roman"/>
          <w:b/>
          <w:sz w:val="24"/>
          <w:szCs w:val="24"/>
        </w:rPr>
        <w:t>Fig. S</w:t>
      </w:r>
      <w:proofErr w:type="spellStart"/>
      <w:r w:rsidRPr="00B532BD">
        <w:rPr>
          <w:rFonts w:ascii="Times New Roman" w:hAnsi="Times New Roman" w:cs="Times New Roman"/>
          <w:b/>
          <w:sz w:val="24"/>
          <w:szCs w:val="24"/>
        </w:rPr>
        <w:t>2</w:t>
      </w:r>
      <w:proofErr w:type="spellEnd"/>
      <w:r w:rsidRPr="00B532BD">
        <w:rPr>
          <w:rFonts w:ascii="Times New Roman" w:hAnsi="Times New Roman" w:cs="Times New Roman"/>
          <w:b/>
          <w:sz w:val="24"/>
          <w:szCs w:val="24"/>
        </w:rPr>
        <w:t>.</w:t>
      </w:r>
      <w:r w:rsidRPr="00B532BD">
        <w:rPr>
          <w:rFonts w:ascii="Times New Roman" w:hAnsi="Times New Roman" w:cs="Times New Roman"/>
          <w:sz w:val="24"/>
          <w:szCs w:val="24"/>
        </w:rPr>
        <w:t xml:space="preserve"> The amino acid sequence of lipase YCJ01 is presented below. The signal peptide is underlined, the </w:t>
      </w:r>
      <w:proofErr w:type="spellStart"/>
      <w:r w:rsidRPr="00B532BD">
        <w:rPr>
          <w:rFonts w:ascii="Times New Roman" w:hAnsi="Times New Roman" w:cs="Times New Roman"/>
          <w:sz w:val="24"/>
          <w:szCs w:val="24"/>
        </w:rPr>
        <w:t>propeptide</w:t>
      </w:r>
      <w:proofErr w:type="spellEnd"/>
      <w:r w:rsidRPr="00B532BD">
        <w:rPr>
          <w:rFonts w:ascii="Times New Roman" w:hAnsi="Times New Roman" w:cs="Times New Roman"/>
          <w:sz w:val="24"/>
          <w:szCs w:val="24"/>
        </w:rPr>
        <w:t xml:space="preserve"> is highlighted in blue, and the mature lipase YCJ01 is shaded</w:t>
      </w:r>
    </w:p>
    <w:p w14:paraId="5CAB0250" w14:textId="77777777" w:rsidR="00A76FBF" w:rsidRPr="00B532BD" w:rsidRDefault="00A76FBF" w:rsidP="00B532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849540" w14:textId="5DB44173" w:rsidR="00A76FBF" w:rsidRPr="00B532BD" w:rsidRDefault="00B532BD" w:rsidP="00B532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3FCDF7" wp14:editId="77C90D93">
            <wp:extent cx="5274310" cy="32797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DAE7" w14:textId="572B19C3" w:rsidR="00A76FBF" w:rsidRPr="00B532BD" w:rsidRDefault="00000000" w:rsidP="00B532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2BD">
        <w:rPr>
          <w:rFonts w:ascii="Times New Roman" w:hAnsi="Times New Roman" w:cs="Times New Roman"/>
          <w:b/>
          <w:sz w:val="24"/>
          <w:szCs w:val="24"/>
        </w:rPr>
        <w:t xml:space="preserve">Fig. </w:t>
      </w:r>
      <w:proofErr w:type="spellStart"/>
      <w:r w:rsidRPr="00B532BD">
        <w:rPr>
          <w:rFonts w:ascii="Times New Roman" w:hAnsi="Times New Roman" w:cs="Times New Roman"/>
          <w:b/>
          <w:sz w:val="24"/>
          <w:szCs w:val="24"/>
        </w:rPr>
        <w:t>S3</w:t>
      </w:r>
      <w:proofErr w:type="spellEnd"/>
      <w:r w:rsidRPr="00B53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2BD">
        <w:rPr>
          <w:rFonts w:ascii="Times New Roman" w:hAnsi="Times New Roman" w:cs="Times New Roman"/>
          <w:sz w:val="24"/>
          <w:szCs w:val="24"/>
        </w:rPr>
        <w:t>NanoLC</w:t>
      </w:r>
      <w:proofErr w:type="spellEnd"/>
      <w:r w:rsidRPr="00B532BD">
        <w:rPr>
          <w:rFonts w:ascii="Times New Roman" w:hAnsi="Times New Roman" w:cs="Times New Roman"/>
          <w:sz w:val="24"/>
          <w:szCs w:val="24"/>
        </w:rPr>
        <w:t xml:space="preserve">-MS/MS analysis of lipase YCJ01 after self-cleaving </w:t>
      </w:r>
      <w:r w:rsidRPr="00B532BD">
        <w:rPr>
          <w:rFonts w:ascii="Times New Roman" w:hAnsi="Times New Roman" w:cs="Times New Roman"/>
          <w:sz w:val="24"/>
          <w:szCs w:val="24"/>
          <w:lang w:eastAsia="en-US"/>
        </w:rPr>
        <w:t>by chymotrypsin digestion</w:t>
      </w:r>
    </w:p>
    <w:sectPr w:rsidR="00A76FBF" w:rsidRPr="00B532BD" w:rsidSect="00B532BD">
      <w:footerReference w:type="default" r:id="rId10"/>
      <w:pgSz w:w="11906" w:h="16838" w:code="9"/>
      <w:pgMar w:top="1440" w:right="1440" w:bottom="1440" w:left="1440" w:header="851" w:footer="992" w:gutter="0"/>
      <w:lnNumType w:countBy="1" w:restart="continuous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4DF1" w14:textId="77777777" w:rsidR="00296E01" w:rsidRDefault="00296E01" w:rsidP="00B532BD">
      <w:r>
        <w:separator/>
      </w:r>
    </w:p>
  </w:endnote>
  <w:endnote w:type="continuationSeparator" w:id="0">
    <w:p w14:paraId="2A320D85" w14:textId="77777777" w:rsidR="00296E01" w:rsidRDefault="00296E01" w:rsidP="00B5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2798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3F7ED07" w14:textId="333B1D1A" w:rsidR="00B532BD" w:rsidRPr="00B532BD" w:rsidRDefault="00B532BD" w:rsidP="00B532BD">
        <w:pPr>
          <w:pStyle w:val="a9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B532BD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B532BD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B532BD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B532BD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B532BD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64AC" w14:textId="77777777" w:rsidR="00296E01" w:rsidRDefault="00296E01" w:rsidP="00B532BD">
      <w:r>
        <w:separator/>
      </w:r>
    </w:p>
  </w:footnote>
  <w:footnote w:type="continuationSeparator" w:id="0">
    <w:p w14:paraId="3D064433" w14:textId="77777777" w:rsidR="00296E01" w:rsidRDefault="00296E01" w:rsidP="00B53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952B8F"/>
    <w:multiLevelType w:val="singleLevel"/>
    <w:tmpl w:val="A0952B8F"/>
    <w:lvl w:ilvl="0">
      <w:start w:val="2"/>
      <w:numFmt w:val="decimal"/>
      <w:suff w:val="space"/>
      <w:lvlText w:val="%1."/>
      <w:lvlJc w:val="left"/>
    </w:lvl>
  </w:abstractNum>
  <w:num w:numId="1" w16cid:durableId="204806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 w:comments="0" w:insDel="0" w:formatting="0" w:inkAnnotation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RhNjllMmNlNzRiMGNjYzY3YWU1M2YxNTljZjlmOWUifQ=="/>
  </w:docVars>
  <w:rsids>
    <w:rsidRoot w:val="00464B4B"/>
    <w:rsid w:val="000B019C"/>
    <w:rsid w:val="002021D4"/>
    <w:rsid w:val="00296E01"/>
    <w:rsid w:val="002E03F3"/>
    <w:rsid w:val="003237AE"/>
    <w:rsid w:val="00464B4B"/>
    <w:rsid w:val="004A770E"/>
    <w:rsid w:val="0061300D"/>
    <w:rsid w:val="006973FD"/>
    <w:rsid w:val="006A314E"/>
    <w:rsid w:val="006B54A3"/>
    <w:rsid w:val="006B741C"/>
    <w:rsid w:val="00A45C97"/>
    <w:rsid w:val="00A76FBF"/>
    <w:rsid w:val="00B532BD"/>
    <w:rsid w:val="00C204BA"/>
    <w:rsid w:val="00C929F9"/>
    <w:rsid w:val="00E560D0"/>
    <w:rsid w:val="00E826E4"/>
    <w:rsid w:val="00E85C25"/>
    <w:rsid w:val="22382FBF"/>
    <w:rsid w:val="2D9B2143"/>
    <w:rsid w:val="4C060F2E"/>
    <w:rsid w:val="4C136432"/>
    <w:rsid w:val="4FA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40884F"/>
  <w15:docId w15:val="{A80C830A-B8A0-4EF6-9839-EF29C38B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2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styleId="a7">
    <w:name w:val="header"/>
    <w:basedOn w:val="a"/>
    <w:link w:val="a8"/>
    <w:uiPriority w:val="99"/>
    <w:unhideWhenUsed/>
    <w:rsid w:val="00B532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532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53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532B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N1AuthorAddresses">
    <w:name w:val="N1 Author Addresses"/>
    <w:autoRedefine/>
    <w:qFormat/>
    <w:rsid w:val="00B532BD"/>
    <w:pPr>
      <w:widowControl w:val="0"/>
      <w:spacing w:line="360" w:lineRule="auto"/>
      <w:jc w:val="both"/>
    </w:pPr>
    <w:rPr>
      <w:i/>
      <w:sz w:val="16"/>
      <w:lang w:val="en-GB" w:eastAsia="en-GB"/>
    </w:rPr>
  </w:style>
  <w:style w:type="character" w:styleId="ab">
    <w:name w:val="Hyperlink"/>
    <w:basedOn w:val="a0"/>
    <w:uiPriority w:val="99"/>
    <w:unhideWhenUsed/>
    <w:rsid w:val="00B532B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532BD"/>
    <w:rPr>
      <w:color w:val="605E5C"/>
      <w:shd w:val="clear" w:color="auto" w:fill="E1DFDD"/>
    </w:rPr>
  </w:style>
  <w:style w:type="paragraph" w:customStyle="1" w:styleId="ad">
    <w:name w:val="公式"/>
    <w:basedOn w:val="a"/>
    <w:qFormat/>
    <w:rsid w:val="00B532BD"/>
    <w:pPr>
      <w:tabs>
        <w:tab w:val="center" w:pos="4513"/>
        <w:tab w:val="right" w:pos="9027"/>
      </w:tabs>
      <w:spacing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B532BD"/>
    <w:rPr>
      <w:rFonts w:ascii="Times New Roman" w:eastAsia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326</Words>
  <Characters>1862</Characters>
  <Application>Microsoft Office Word</Application>
  <DocSecurity>0</DocSecurity>
  <Lines>15</Lines>
  <Paragraphs>4</Paragraphs>
  <ScaleCrop>false</ScaleCrop>
  <Company>HP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Trilexone</dc:creator>
  <cp:lastModifiedBy>Administrator</cp:lastModifiedBy>
  <cp:revision>8</cp:revision>
  <dcterms:created xsi:type="dcterms:W3CDTF">2025-04-27T14:14:00Z</dcterms:created>
  <dcterms:modified xsi:type="dcterms:W3CDTF">2025-06-05T07:59:00Z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87CE641F323A4D39BCBD4971A83F7842_13</vt:lpwstr>
  </property>
  <property fmtid="{D5CDD505-2E9C-101B-9397-08002B2CF9AE}" pid="4" name="KSOTemplateDocerSaveRecord">
    <vt:lpwstr>eyJoZGlkIjoiNGEwYWEyZGQ2OWY2MmVkYmRlYjdhNTUyYTAwMDM3ZDciLCJ1c2VySWQiOiIxNDc0OTgzMzc4In0=</vt:lpwstr>
  </property>
</Properties>
</file>