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3BDA" w14:textId="7125302A" w:rsidR="00D22C36" w:rsidRPr="00900DDB" w:rsidRDefault="00D22C36" w:rsidP="00D22C36">
      <w:pPr>
        <w:spacing w:line="240" w:lineRule="auto"/>
        <w:rPr>
          <w:rFonts w:asciiTheme="majorBidi" w:hAnsiTheme="majorBidi" w:cstheme="majorBidi"/>
        </w:rPr>
      </w:pPr>
      <w:r w:rsidRPr="00900DDB">
        <w:rPr>
          <w:rFonts w:asciiTheme="majorBidi" w:hAnsiTheme="majorBidi" w:cstheme="majorBidi"/>
          <w:b/>
        </w:rPr>
        <w:t>Supplementa</w:t>
      </w:r>
      <w:r w:rsidR="00CE00C5">
        <w:rPr>
          <w:rFonts w:asciiTheme="majorBidi" w:hAnsiTheme="majorBidi" w:cstheme="majorBidi"/>
          <w:b/>
        </w:rPr>
        <w:t>ry</w:t>
      </w:r>
      <w:r w:rsidRPr="00900DDB">
        <w:rPr>
          <w:rFonts w:asciiTheme="majorBidi" w:hAnsiTheme="majorBidi" w:cstheme="majorBidi"/>
          <w:b/>
        </w:rPr>
        <w:t xml:space="preserve"> Table </w:t>
      </w:r>
      <w:r w:rsidR="00CE00C5">
        <w:rPr>
          <w:rFonts w:asciiTheme="majorBidi" w:hAnsiTheme="majorBidi" w:cstheme="majorBidi"/>
          <w:b/>
        </w:rPr>
        <w:t>S</w:t>
      </w:r>
      <w:r w:rsidRPr="00900DDB">
        <w:rPr>
          <w:rFonts w:asciiTheme="majorBidi" w:hAnsiTheme="majorBidi" w:cstheme="majorBidi"/>
          <w:b/>
        </w:rPr>
        <w:t>1.</w:t>
      </w:r>
      <w:r w:rsidRPr="00900DDB">
        <w:rPr>
          <w:rFonts w:asciiTheme="majorBidi" w:hAnsiTheme="majorBidi" w:cstheme="majorBidi"/>
        </w:rPr>
        <w:t xml:space="preserve"> Physiological ranges of prehospital and emergency department measurements</w:t>
      </w:r>
    </w:p>
    <w:p w14:paraId="5188BE4F" w14:textId="77777777" w:rsidR="00D22C36" w:rsidRPr="00900DDB" w:rsidRDefault="00D22C36" w:rsidP="00D22C36">
      <w:pPr>
        <w:spacing w:line="240" w:lineRule="auto"/>
        <w:rPr>
          <w:rFonts w:asciiTheme="majorBidi" w:hAnsiTheme="majorBidi" w:cstheme="majorBidi"/>
        </w:rPr>
      </w:pPr>
    </w:p>
    <w:tbl>
      <w:tblPr>
        <w:tblStyle w:val="PlainTable2"/>
        <w:tblW w:w="9048" w:type="dxa"/>
        <w:tblLayout w:type="fixed"/>
        <w:tblLook w:val="06A0" w:firstRow="1" w:lastRow="0" w:firstColumn="1" w:lastColumn="0" w:noHBand="1" w:noVBand="1"/>
      </w:tblPr>
      <w:tblGrid>
        <w:gridCol w:w="2380"/>
        <w:gridCol w:w="6668"/>
      </w:tblGrid>
      <w:tr w:rsidR="00D22C36" w:rsidRPr="005A0749" w14:paraId="42A1DEB1" w14:textId="77777777" w:rsidTr="00A64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05F9CBAD" w14:textId="77777777" w:rsidR="00D22C36" w:rsidRPr="00900DDB" w:rsidRDefault="00D22C36" w:rsidP="00A64D50">
            <w:pPr>
              <w:rPr>
                <w:rFonts w:asciiTheme="majorBidi" w:hAnsiTheme="majorBidi" w:cstheme="majorBidi"/>
                <w:b w:val="0"/>
              </w:rPr>
            </w:pPr>
            <w:r w:rsidRPr="00900DDB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6668" w:type="dxa"/>
          </w:tcPr>
          <w:p w14:paraId="5B075056" w14:textId="77777777" w:rsidR="00D22C36" w:rsidRPr="00900DDB" w:rsidRDefault="00D22C36" w:rsidP="00A64D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</w:rPr>
            </w:pPr>
            <w:r w:rsidRPr="00900DDB">
              <w:rPr>
                <w:rFonts w:asciiTheme="majorBidi" w:hAnsiTheme="majorBidi" w:cstheme="majorBidi"/>
              </w:rPr>
              <w:t>Definition</w:t>
            </w:r>
          </w:p>
        </w:tc>
      </w:tr>
      <w:tr w:rsidR="00D22C36" w:rsidRPr="005A0749" w14:paraId="16EB44AA" w14:textId="77777777" w:rsidTr="00A6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56E8F1E8" w14:textId="77777777" w:rsidR="00D22C36" w:rsidRPr="00900DDB" w:rsidRDefault="00D22C36" w:rsidP="00A64D50">
            <w:pPr>
              <w:rPr>
                <w:rFonts w:asciiTheme="majorBidi" w:hAnsiTheme="majorBidi" w:cstheme="majorBidi"/>
              </w:rPr>
            </w:pPr>
            <w:r w:rsidRPr="00900DDB">
              <w:rPr>
                <w:rFonts w:asciiTheme="majorBidi" w:hAnsiTheme="majorBidi" w:cstheme="majorBidi"/>
              </w:rPr>
              <w:t xml:space="preserve">Heart </w:t>
            </w:r>
            <w:r>
              <w:rPr>
                <w:rFonts w:asciiTheme="majorBidi" w:hAnsiTheme="majorBidi" w:cstheme="majorBidi"/>
              </w:rPr>
              <w:t>rate</w:t>
            </w:r>
          </w:p>
        </w:tc>
        <w:tc>
          <w:tcPr>
            <w:tcW w:w="6668" w:type="dxa"/>
          </w:tcPr>
          <w:p w14:paraId="419547AB" w14:textId="77777777" w:rsidR="00D22C36" w:rsidRPr="00900DDB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00DDB">
              <w:rPr>
                <w:rFonts w:asciiTheme="majorBidi" w:hAnsiTheme="majorBidi" w:cstheme="majorBidi"/>
              </w:rPr>
              <w:t>Greater than 0 beats per minute (bpm) but less than or equal to 300 bpm</w:t>
            </w:r>
          </w:p>
        </w:tc>
      </w:tr>
      <w:tr w:rsidR="00D22C36" w:rsidRPr="005A0749" w14:paraId="68368397" w14:textId="77777777" w:rsidTr="00A6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5AB5E38E" w14:textId="77777777" w:rsidR="00D22C36" w:rsidRPr="00900DDB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DDB">
              <w:rPr>
                <w:rFonts w:asciiTheme="majorBidi" w:hAnsiTheme="majorBidi" w:cstheme="majorBidi"/>
                <w:color w:val="000000" w:themeColor="text1"/>
              </w:rPr>
              <w:t>Systolic blood pressure</w:t>
            </w:r>
          </w:p>
        </w:tc>
        <w:tc>
          <w:tcPr>
            <w:tcW w:w="6668" w:type="dxa"/>
          </w:tcPr>
          <w:p w14:paraId="0EE7A877" w14:textId="77777777" w:rsidR="00D22C36" w:rsidRPr="00900DDB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00DDB">
              <w:rPr>
                <w:rFonts w:asciiTheme="majorBidi" w:hAnsiTheme="majorBidi" w:cstheme="majorBidi"/>
                <w:color w:val="000000" w:themeColor="text1"/>
              </w:rPr>
              <w:t>Greater than 0 mmHg but less than or equal to 300 mmHg</w:t>
            </w:r>
          </w:p>
        </w:tc>
      </w:tr>
      <w:tr w:rsidR="00D22C36" w:rsidRPr="005A0749" w14:paraId="004FA3A8" w14:textId="77777777" w:rsidTr="00A6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0E633810" w14:textId="77777777" w:rsidR="00D22C36" w:rsidRPr="00900DDB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00DDB">
              <w:rPr>
                <w:rFonts w:asciiTheme="majorBidi" w:hAnsiTheme="majorBidi" w:cstheme="majorBidi"/>
                <w:color w:val="000000" w:themeColor="text1"/>
              </w:rPr>
              <w:t>Diastolic blood pressure</w:t>
            </w:r>
          </w:p>
        </w:tc>
        <w:tc>
          <w:tcPr>
            <w:tcW w:w="6668" w:type="dxa"/>
          </w:tcPr>
          <w:p w14:paraId="0F6A6920" w14:textId="77777777" w:rsidR="00D22C36" w:rsidRPr="00900DDB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00DDB">
              <w:rPr>
                <w:rFonts w:asciiTheme="majorBidi" w:hAnsiTheme="majorBidi" w:cstheme="majorBidi"/>
                <w:color w:val="000000" w:themeColor="text1"/>
              </w:rPr>
              <w:t>Greater than 0 mmHg but less than or equal to 200 mmHg</w:t>
            </w:r>
          </w:p>
        </w:tc>
      </w:tr>
      <w:tr w:rsidR="00D22C36" w:rsidRPr="005A0749" w14:paraId="7593ED44" w14:textId="77777777" w:rsidTr="00A6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0A460BE6" w14:textId="77777777" w:rsidR="00D22C36" w:rsidRPr="00025870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 xml:space="preserve">Respiratory rate </w:t>
            </w:r>
          </w:p>
        </w:tc>
        <w:tc>
          <w:tcPr>
            <w:tcW w:w="6668" w:type="dxa"/>
          </w:tcPr>
          <w:p w14:paraId="3C431BF2" w14:textId="77777777" w:rsidR="00D22C36" w:rsidRPr="00025870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Greater than 0 breaths per minute</w:t>
            </w:r>
          </w:p>
        </w:tc>
      </w:tr>
      <w:tr w:rsidR="00D22C36" w:rsidRPr="005A0749" w14:paraId="7F6FC2EC" w14:textId="77777777" w:rsidTr="00A6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47023CDE" w14:textId="77777777" w:rsidR="00D22C36" w:rsidRPr="00025870" w:rsidRDefault="00D22C36" w:rsidP="00A64D50">
            <w:pPr>
              <w:rPr>
                <w:rFonts w:asciiTheme="majorBidi" w:hAnsiTheme="majorBidi" w:cstheme="majorBidi"/>
              </w:rPr>
            </w:pPr>
            <w:r w:rsidRPr="00025870">
              <w:rPr>
                <w:rFonts w:asciiTheme="majorBidi" w:hAnsiTheme="majorBidi" w:cstheme="majorBidi"/>
              </w:rPr>
              <w:t>SpO</w:t>
            </w:r>
            <w:r w:rsidRPr="00025870">
              <w:rPr>
                <w:rFonts w:asciiTheme="majorBidi" w:hAnsiTheme="majorBidi" w:cstheme="majorBidi"/>
                <w:vertAlign w:val="subscript"/>
              </w:rPr>
              <w:t xml:space="preserve">2 </w:t>
            </w:r>
            <w:r w:rsidRPr="00025870">
              <w:rPr>
                <w:rFonts w:asciiTheme="majorBidi" w:hAnsiTheme="majorBidi" w:cstheme="majorBidi"/>
              </w:rPr>
              <w:t>(%)</w:t>
            </w:r>
          </w:p>
        </w:tc>
        <w:tc>
          <w:tcPr>
            <w:tcW w:w="6668" w:type="dxa"/>
          </w:tcPr>
          <w:p w14:paraId="3BE5F188" w14:textId="77777777" w:rsidR="00D22C36" w:rsidRPr="00025870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25870">
              <w:rPr>
                <w:rFonts w:asciiTheme="majorBidi" w:hAnsiTheme="majorBidi" w:cstheme="majorBidi"/>
              </w:rPr>
              <w:t>Greater than 0% but less than or equal to 100%</w:t>
            </w:r>
          </w:p>
        </w:tc>
      </w:tr>
      <w:tr w:rsidR="00D22C36" w:rsidRPr="005A0749" w14:paraId="3D92FE61" w14:textId="77777777" w:rsidTr="00A6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7D95D3BD" w14:textId="77777777" w:rsidR="00D22C36" w:rsidRPr="00025870" w:rsidRDefault="00D22C36" w:rsidP="00A64D50">
            <w:pPr>
              <w:rPr>
                <w:rFonts w:asciiTheme="majorBidi" w:hAnsiTheme="majorBidi" w:cstheme="majorBidi"/>
              </w:rPr>
            </w:pPr>
            <w:r w:rsidRPr="00025870">
              <w:rPr>
                <w:rFonts w:asciiTheme="majorBidi" w:hAnsiTheme="majorBidi" w:cstheme="majorBidi"/>
              </w:rPr>
              <w:t>Temperature</w:t>
            </w:r>
          </w:p>
        </w:tc>
        <w:tc>
          <w:tcPr>
            <w:tcW w:w="6668" w:type="dxa"/>
          </w:tcPr>
          <w:p w14:paraId="77E8EB2C" w14:textId="77777777" w:rsidR="00D22C36" w:rsidRPr="00025870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25870">
              <w:rPr>
                <w:rFonts w:asciiTheme="majorBidi" w:hAnsiTheme="majorBidi" w:cstheme="majorBidi"/>
              </w:rPr>
              <w:t>Between 80.0</w:t>
            </w:r>
            <w:r w:rsidRPr="00025870">
              <w:rPr>
                <w:rFonts w:asciiTheme="majorBidi" w:hAnsiTheme="majorBidi" w:cstheme="majorBidi"/>
                <w:vertAlign w:val="superscript"/>
              </w:rPr>
              <w:t>o</w:t>
            </w:r>
            <w:r w:rsidRPr="00025870">
              <w:rPr>
                <w:rFonts w:asciiTheme="majorBidi" w:hAnsiTheme="majorBidi" w:cstheme="majorBidi"/>
              </w:rPr>
              <w:t xml:space="preserve"> F and 110</w:t>
            </w:r>
            <w:r w:rsidRPr="00025870">
              <w:rPr>
                <w:rFonts w:asciiTheme="majorBidi" w:hAnsiTheme="majorBidi" w:cstheme="majorBidi"/>
                <w:vertAlign w:val="superscript"/>
              </w:rPr>
              <w:t>o</w:t>
            </w:r>
            <w:r w:rsidRPr="00025870">
              <w:rPr>
                <w:rFonts w:asciiTheme="majorBidi" w:hAnsiTheme="majorBidi" w:cstheme="majorBidi"/>
              </w:rPr>
              <w:t xml:space="preserve"> F</w:t>
            </w:r>
          </w:p>
        </w:tc>
      </w:tr>
      <w:tr w:rsidR="00D22C36" w:rsidRPr="005A0749" w14:paraId="029E0CE6" w14:textId="77777777" w:rsidTr="00A6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4B35B1C5" w14:textId="77777777" w:rsidR="00D22C36" w:rsidRPr="00025870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Glucose</w:t>
            </w:r>
          </w:p>
        </w:tc>
        <w:tc>
          <w:tcPr>
            <w:tcW w:w="6668" w:type="dxa"/>
          </w:tcPr>
          <w:p w14:paraId="65F1A6EF" w14:textId="77777777" w:rsidR="00D22C36" w:rsidRPr="00025870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Greater than 0 mg/dL but less than or equal to 1,500 mg/dL</w:t>
            </w:r>
          </w:p>
        </w:tc>
      </w:tr>
    </w:tbl>
    <w:p w14:paraId="04618084" w14:textId="77777777" w:rsidR="00D22C36" w:rsidRPr="00025870" w:rsidRDefault="00D22C36" w:rsidP="00D22C36">
      <w:pPr>
        <w:spacing w:line="240" w:lineRule="auto"/>
        <w:rPr>
          <w:rFonts w:asciiTheme="majorBidi" w:hAnsiTheme="majorBidi" w:cstheme="majorBidi"/>
          <w:b/>
        </w:rPr>
      </w:pPr>
    </w:p>
    <w:p w14:paraId="2B8BFAD5" w14:textId="77777777" w:rsidR="00D22C36" w:rsidRPr="00025870" w:rsidRDefault="00D22C36" w:rsidP="00D22C36">
      <w:pPr>
        <w:spacing w:after="160" w:line="259" w:lineRule="auto"/>
        <w:rPr>
          <w:rFonts w:asciiTheme="majorBidi" w:hAnsiTheme="majorBidi" w:cstheme="majorBidi"/>
        </w:rPr>
      </w:pPr>
      <w:r w:rsidRPr="00025870">
        <w:rPr>
          <w:rFonts w:asciiTheme="majorBidi" w:hAnsiTheme="majorBidi" w:cstheme="majorBidi"/>
        </w:rPr>
        <w:br w:type="page"/>
      </w:r>
    </w:p>
    <w:p w14:paraId="342294A9" w14:textId="77777777" w:rsidR="00D22C36" w:rsidRPr="00025870" w:rsidRDefault="00D22C36" w:rsidP="00D22C36">
      <w:pPr>
        <w:spacing w:after="160" w:line="259" w:lineRule="auto"/>
        <w:rPr>
          <w:rFonts w:asciiTheme="majorBidi" w:hAnsiTheme="majorBidi" w:cstheme="majorBidi"/>
        </w:rPr>
        <w:sectPr w:rsidR="00D22C36" w:rsidRPr="00025870" w:rsidSect="00D22C36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DADF971" w14:textId="02A72DF6" w:rsidR="00D22C36" w:rsidRPr="00025870" w:rsidRDefault="00D22C36" w:rsidP="00D22C36">
      <w:pPr>
        <w:spacing w:line="240" w:lineRule="auto"/>
        <w:rPr>
          <w:rFonts w:asciiTheme="majorBidi" w:hAnsiTheme="majorBidi" w:cstheme="majorBidi"/>
        </w:rPr>
      </w:pPr>
      <w:r w:rsidRPr="00025870">
        <w:rPr>
          <w:rFonts w:asciiTheme="majorBidi" w:hAnsiTheme="majorBidi" w:cstheme="majorBidi"/>
          <w:b/>
        </w:rPr>
        <w:lastRenderedPageBreak/>
        <w:t>Supplementa</w:t>
      </w:r>
      <w:r w:rsidR="00CE00C5">
        <w:rPr>
          <w:rFonts w:asciiTheme="majorBidi" w:hAnsiTheme="majorBidi" w:cstheme="majorBidi"/>
          <w:b/>
        </w:rPr>
        <w:t>ry</w:t>
      </w:r>
      <w:r w:rsidRPr="00025870">
        <w:rPr>
          <w:rFonts w:asciiTheme="majorBidi" w:hAnsiTheme="majorBidi" w:cstheme="majorBidi"/>
          <w:b/>
        </w:rPr>
        <w:t xml:space="preserve"> Table </w:t>
      </w:r>
      <w:r w:rsidR="00CE00C5">
        <w:rPr>
          <w:rFonts w:asciiTheme="majorBidi" w:hAnsiTheme="majorBidi" w:cstheme="majorBidi"/>
          <w:b/>
        </w:rPr>
        <w:t>S</w:t>
      </w:r>
      <w:r w:rsidRPr="00025870">
        <w:rPr>
          <w:rFonts w:asciiTheme="majorBidi" w:hAnsiTheme="majorBidi" w:cstheme="majorBidi"/>
          <w:b/>
        </w:rPr>
        <w:t>2</w:t>
      </w:r>
      <w:r w:rsidRPr="00025870">
        <w:rPr>
          <w:rFonts w:asciiTheme="majorBidi" w:hAnsiTheme="majorBidi" w:cstheme="majorBidi"/>
        </w:rPr>
        <w:t>. Comparisons of stroke vs. non-stroke patients and encounters.</w:t>
      </w:r>
    </w:p>
    <w:p w14:paraId="06471E50" w14:textId="77777777" w:rsidR="00D22C36" w:rsidRPr="00025870" w:rsidRDefault="00D22C36" w:rsidP="00D22C36">
      <w:pPr>
        <w:spacing w:line="240" w:lineRule="auto"/>
        <w:rPr>
          <w:rFonts w:asciiTheme="majorBidi" w:hAnsiTheme="majorBidi" w:cstheme="majorBidi"/>
        </w:rPr>
      </w:pPr>
    </w:p>
    <w:tbl>
      <w:tblPr>
        <w:tblStyle w:val="PlainTable2"/>
        <w:tblW w:w="13410" w:type="dxa"/>
        <w:tblLook w:val="06A0" w:firstRow="1" w:lastRow="0" w:firstColumn="1" w:lastColumn="0" w:noHBand="1" w:noVBand="1"/>
      </w:tblPr>
      <w:tblGrid>
        <w:gridCol w:w="2790"/>
        <w:gridCol w:w="2070"/>
        <w:gridCol w:w="2070"/>
        <w:gridCol w:w="990"/>
        <w:gridCol w:w="2070"/>
        <w:gridCol w:w="2430"/>
        <w:gridCol w:w="990"/>
      </w:tblGrid>
      <w:tr w:rsidR="0073761E" w:rsidRPr="005A0749" w14:paraId="62586C2B" w14:textId="77777777" w:rsidTr="00330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1628C02" w14:textId="77777777" w:rsidR="00D22C36" w:rsidRPr="00025870" w:rsidRDefault="00D22C36" w:rsidP="00A64D50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Demographics</w:t>
            </w:r>
          </w:p>
        </w:tc>
        <w:tc>
          <w:tcPr>
            <w:tcW w:w="2070" w:type="dxa"/>
          </w:tcPr>
          <w:p w14:paraId="6CA21FF9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Stroke patients</w:t>
            </w:r>
          </w:p>
          <w:p w14:paraId="22B183A0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(N=1</w:t>
            </w:r>
            <w:r>
              <w:rPr>
                <w:rFonts w:asciiTheme="majorBidi" w:hAnsiTheme="majorBidi" w:cstheme="majorBidi"/>
                <w:color w:val="000000" w:themeColor="text1"/>
              </w:rPr>
              <w:t>51</w:t>
            </w:r>
            <w:r w:rsidRPr="00025870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2070" w:type="dxa"/>
          </w:tcPr>
          <w:p w14:paraId="0F1367D2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Non-stroke patients</w:t>
            </w:r>
          </w:p>
          <w:p w14:paraId="76829CD5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(N=4,</w:t>
            </w:r>
            <w:r>
              <w:rPr>
                <w:rFonts w:asciiTheme="majorBidi" w:hAnsiTheme="majorBidi" w:cstheme="majorBidi"/>
                <w:color w:val="000000" w:themeColor="text1"/>
              </w:rPr>
              <w:t>603</w:t>
            </w:r>
            <w:r w:rsidRPr="00025870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990" w:type="dxa"/>
          </w:tcPr>
          <w:p w14:paraId="0BC78467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p-value</w:t>
            </w:r>
          </w:p>
        </w:tc>
        <w:tc>
          <w:tcPr>
            <w:tcW w:w="2070" w:type="dxa"/>
          </w:tcPr>
          <w:p w14:paraId="002F21FD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Stroke encounters</w:t>
            </w:r>
          </w:p>
          <w:p w14:paraId="2B378DBA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(N=1</w:t>
            </w:r>
            <w:r>
              <w:rPr>
                <w:rFonts w:asciiTheme="majorBidi" w:hAnsiTheme="majorBidi" w:cstheme="majorBidi"/>
                <w:color w:val="000000" w:themeColor="text1"/>
              </w:rPr>
              <w:t>92</w:t>
            </w:r>
            <w:r w:rsidRPr="00025870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2430" w:type="dxa"/>
          </w:tcPr>
          <w:p w14:paraId="0D44CF7F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Non-stroke encounters</w:t>
            </w:r>
          </w:p>
          <w:p w14:paraId="23D90278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(N=</w:t>
            </w:r>
            <w:r>
              <w:rPr>
                <w:rFonts w:asciiTheme="majorBidi" w:hAnsiTheme="majorBidi" w:cstheme="majorBidi"/>
                <w:color w:val="000000" w:themeColor="text1"/>
              </w:rPr>
              <w:t>8,796</w:t>
            </w:r>
            <w:r w:rsidRPr="00025870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990" w:type="dxa"/>
          </w:tcPr>
          <w:p w14:paraId="57408C6F" w14:textId="77777777" w:rsidR="00D22C36" w:rsidRPr="00025870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025870">
              <w:rPr>
                <w:rFonts w:asciiTheme="majorBidi" w:hAnsiTheme="majorBidi" w:cstheme="majorBidi"/>
                <w:color w:val="000000" w:themeColor="text1"/>
              </w:rPr>
              <w:t>p-value</w:t>
            </w:r>
          </w:p>
        </w:tc>
      </w:tr>
      <w:tr w:rsidR="0073761E" w:rsidRPr="005A0749" w14:paraId="777B52DB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3A9266" w14:textId="734A63B6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Age</w:t>
            </w:r>
          </w:p>
        </w:tc>
        <w:tc>
          <w:tcPr>
            <w:tcW w:w="2070" w:type="dxa"/>
          </w:tcPr>
          <w:p w14:paraId="630F38A8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70 [6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79]</w:t>
            </w:r>
          </w:p>
        </w:tc>
        <w:tc>
          <w:tcPr>
            <w:tcW w:w="2070" w:type="dxa"/>
          </w:tcPr>
          <w:p w14:paraId="59FD6A8F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63 [</w:t>
            </w:r>
            <w:r>
              <w:rPr>
                <w:rFonts w:asciiTheme="majorBidi" w:hAnsiTheme="majorBidi" w:cstheme="majorBidi"/>
                <w:color w:val="000000" w:themeColor="text1"/>
              </w:rPr>
              <w:t>49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76]</w:t>
            </w:r>
          </w:p>
        </w:tc>
        <w:tc>
          <w:tcPr>
            <w:tcW w:w="990" w:type="dxa"/>
          </w:tcPr>
          <w:p w14:paraId="69EDCE82" w14:textId="59FE5AD4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&lt;0.01*</w:t>
            </w:r>
          </w:p>
        </w:tc>
        <w:tc>
          <w:tcPr>
            <w:tcW w:w="2070" w:type="dxa"/>
          </w:tcPr>
          <w:p w14:paraId="631833E8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72 [6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80]</w:t>
            </w:r>
          </w:p>
        </w:tc>
        <w:tc>
          <w:tcPr>
            <w:tcW w:w="2430" w:type="dxa"/>
          </w:tcPr>
          <w:p w14:paraId="328C2D97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64 [52, 7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990" w:type="dxa"/>
          </w:tcPr>
          <w:p w14:paraId="46BDB952" w14:textId="6B53CE0B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&lt;0.01*</w:t>
            </w:r>
          </w:p>
        </w:tc>
      </w:tr>
      <w:tr w:rsidR="0073761E" w:rsidRPr="005A0749" w14:paraId="1B81FB67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126941E" w14:textId="77777777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Gender, N (%)</w:t>
            </w:r>
          </w:p>
        </w:tc>
        <w:tc>
          <w:tcPr>
            <w:tcW w:w="2070" w:type="dxa"/>
          </w:tcPr>
          <w:p w14:paraId="500D26C7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70" w:type="dxa"/>
          </w:tcPr>
          <w:p w14:paraId="23957F01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0" w:type="dxa"/>
          </w:tcPr>
          <w:p w14:paraId="3936139E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0.9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2070" w:type="dxa"/>
          </w:tcPr>
          <w:p w14:paraId="6A9B6E76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30" w:type="dxa"/>
          </w:tcPr>
          <w:p w14:paraId="67E98B71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0" w:type="dxa"/>
          </w:tcPr>
          <w:p w14:paraId="05976172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0.</w:t>
            </w:r>
            <w:r>
              <w:rPr>
                <w:rFonts w:asciiTheme="majorBidi" w:hAnsiTheme="majorBidi" w:cstheme="majorBidi"/>
                <w:color w:val="000000" w:themeColor="text1"/>
              </w:rPr>
              <w:t>78</w:t>
            </w:r>
          </w:p>
        </w:tc>
      </w:tr>
      <w:tr w:rsidR="0073761E" w:rsidRPr="005A0749" w14:paraId="453F2D1E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4965F9B" w14:textId="77777777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    Female</w:t>
            </w:r>
          </w:p>
        </w:tc>
        <w:tc>
          <w:tcPr>
            <w:tcW w:w="2070" w:type="dxa"/>
          </w:tcPr>
          <w:p w14:paraId="77DE9832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7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(5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7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070" w:type="dxa"/>
          </w:tcPr>
          <w:p w14:paraId="31819CAB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2,4</w:t>
            </w:r>
            <w:r>
              <w:rPr>
                <w:rFonts w:asciiTheme="majorBidi" w:hAnsiTheme="majorBidi" w:cstheme="majorBidi"/>
                <w:color w:val="000000" w:themeColor="text1"/>
              </w:rPr>
              <w:t>05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(52.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5464122E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70" w:type="dxa"/>
          </w:tcPr>
          <w:p w14:paraId="1E1A422F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104 (5</w:t>
            </w:r>
            <w:r>
              <w:rPr>
                <w:rFonts w:asciiTheme="majorBidi" w:hAnsiTheme="majorBidi" w:cstheme="majorBidi"/>
                <w:color w:val="000000" w:themeColor="text1"/>
              </w:rPr>
              <w:t>4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430" w:type="dxa"/>
          </w:tcPr>
          <w:p w14:paraId="7069C5E2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4,772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(5</w:t>
            </w:r>
            <w:r>
              <w:rPr>
                <w:rFonts w:asciiTheme="majorBidi" w:hAnsiTheme="majorBidi" w:cstheme="majorBidi"/>
                <w:color w:val="000000" w:themeColor="text1"/>
              </w:rPr>
              <w:t>4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24D973E0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3761E" w:rsidRPr="005A0749" w14:paraId="7299B6C3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3B2C273" w14:textId="77777777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    Male</w:t>
            </w:r>
          </w:p>
        </w:tc>
        <w:tc>
          <w:tcPr>
            <w:tcW w:w="2070" w:type="dxa"/>
          </w:tcPr>
          <w:p w14:paraId="1BDA747F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73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070" w:type="dxa"/>
          </w:tcPr>
          <w:p w14:paraId="26B3E0E3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2,</w:t>
            </w:r>
            <w:r>
              <w:rPr>
                <w:rFonts w:asciiTheme="majorBidi" w:hAnsiTheme="majorBidi" w:cstheme="majorBidi"/>
                <w:color w:val="000000" w:themeColor="text1"/>
              </w:rPr>
              <w:t>198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(47.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5DC73982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70" w:type="dxa"/>
          </w:tcPr>
          <w:p w14:paraId="3EF61049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8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(45.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430" w:type="dxa"/>
          </w:tcPr>
          <w:p w14:paraId="00DB951E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3,832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</w:t>
            </w:r>
            <w:r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6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02F45627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3761E" w:rsidRPr="005A0749" w14:paraId="4AB52763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E053CB5" w14:textId="77777777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Race/Ethnicity, N (%)</w:t>
            </w:r>
          </w:p>
        </w:tc>
        <w:tc>
          <w:tcPr>
            <w:tcW w:w="2070" w:type="dxa"/>
          </w:tcPr>
          <w:p w14:paraId="79F6993B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70" w:type="dxa"/>
          </w:tcPr>
          <w:p w14:paraId="04617675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0" w:type="dxa"/>
          </w:tcPr>
          <w:p w14:paraId="2A0A0A19" w14:textId="0FD0C407" w:rsidR="00D22C36" w:rsidRPr="003153EE" w:rsidRDefault="0073761E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&lt;</w:t>
            </w:r>
            <w:r w:rsidR="00D22C36" w:rsidRPr="003153EE">
              <w:rPr>
                <w:rFonts w:asciiTheme="majorBidi" w:hAnsiTheme="majorBidi" w:cstheme="majorBidi"/>
                <w:color w:val="000000" w:themeColor="text1"/>
              </w:rPr>
              <w:t>0.</w:t>
            </w:r>
            <w:r w:rsidR="00D22C36">
              <w:rPr>
                <w:rFonts w:asciiTheme="majorBidi" w:hAnsiTheme="majorBidi" w:cstheme="majorBidi"/>
                <w:color w:val="000000" w:themeColor="text1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="00D22C36">
              <w:rPr>
                <w:rFonts w:asciiTheme="majorBidi" w:hAnsiTheme="majorBidi" w:cstheme="majorBidi"/>
                <w:color w:val="000000" w:themeColor="text1"/>
              </w:rPr>
              <w:t>*</w:t>
            </w:r>
          </w:p>
        </w:tc>
        <w:tc>
          <w:tcPr>
            <w:tcW w:w="2070" w:type="dxa"/>
          </w:tcPr>
          <w:p w14:paraId="5E321F45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30" w:type="dxa"/>
          </w:tcPr>
          <w:p w14:paraId="43E69121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0" w:type="dxa"/>
          </w:tcPr>
          <w:p w14:paraId="7F5A6A83" w14:textId="6F1922DD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&lt;0.01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*</w:t>
            </w:r>
          </w:p>
        </w:tc>
      </w:tr>
      <w:tr w:rsidR="0073761E" w:rsidRPr="005A0749" w14:paraId="23375250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2B4EE4A" w14:textId="77777777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    Non-Hispanic White</w:t>
            </w:r>
          </w:p>
        </w:tc>
        <w:tc>
          <w:tcPr>
            <w:tcW w:w="2070" w:type="dxa"/>
          </w:tcPr>
          <w:p w14:paraId="122640E3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6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(43.</w:t>
            </w:r>
            <w:r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070" w:type="dxa"/>
          </w:tcPr>
          <w:p w14:paraId="6093FA30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1,890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27F1E658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70" w:type="dxa"/>
          </w:tcPr>
          <w:p w14:paraId="061E8ED2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81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(42.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430" w:type="dxa"/>
          </w:tcPr>
          <w:p w14:paraId="5D59C164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3,</w:t>
            </w:r>
            <w:r>
              <w:rPr>
                <w:rFonts w:asciiTheme="majorBidi" w:hAnsiTheme="majorBidi" w:cstheme="majorBidi"/>
                <w:color w:val="000000" w:themeColor="text1"/>
              </w:rPr>
              <w:t>244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(3</w:t>
            </w:r>
            <w:r>
              <w:rPr>
                <w:rFonts w:asciiTheme="majorBidi" w:hAnsiTheme="majorBidi" w:cstheme="majorBidi"/>
                <w:color w:val="000000" w:themeColor="text1"/>
              </w:rPr>
              <w:t>6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9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575CEE85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3761E" w:rsidRPr="005A0749" w14:paraId="3DC01346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C5D936B" w14:textId="77777777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    Non-Hispanic Black</w:t>
            </w:r>
          </w:p>
        </w:tc>
        <w:tc>
          <w:tcPr>
            <w:tcW w:w="2070" w:type="dxa"/>
          </w:tcPr>
          <w:p w14:paraId="4CED26DE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6</w:t>
            </w:r>
            <w:r>
              <w:rPr>
                <w:rFonts w:asciiTheme="majorBidi" w:hAnsiTheme="majorBidi" w:cstheme="majorBidi"/>
                <w:color w:val="000000" w:themeColor="text1"/>
              </w:rPr>
              <w:t>7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</w:t>
            </w:r>
            <w:r>
              <w:rPr>
                <w:rFonts w:asciiTheme="majorBidi" w:hAnsiTheme="majorBidi" w:cstheme="majorBidi"/>
                <w:color w:val="000000" w:themeColor="text1"/>
              </w:rPr>
              <w:t>4.4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070" w:type="dxa"/>
          </w:tcPr>
          <w:p w14:paraId="40F8F8ED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2,</w:t>
            </w:r>
            <w:r>
              <w:rPr>
                <w:rFonts w:asciiTheme="majorBidi" w:hAnsiTheme="majorBidi" w:cstheme="majorBidi"/>
                <w:color w:val="000000" w:themeColor="text1"/>
              </w:rPr>
              <w:t>381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(51.</w:t>
            </w:r>
            <w:r>
              <w:rPr>
                <w:rFonts w:asciiTheme="majorBidi" w:hAnsiTheme="majorBidi" w:cstheme="majorBidi"/>
                <w:color w:val="000000" w:themeColor="text1"/>
              </w:rPr>
              <w:t>7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2A72739E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70" w:type="dxa"/>
          </w:tcPr>
          <w:p w14:paraId="03CA2DDF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88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430" w:type="dxa"/>
          </w:tcPr>
          <w:p w14:paraId="7E4E83B3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4,883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(55.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251F5301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3761E" w:rsidRPr="005A0749" w14:paraId="04D0D61D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CB029F7" w14:textId="77777777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    Non-Hispanic Other</w:t>
            </w:r>
          </w:p>
        </w:tc>
        <w:tc>
          <w:tcPr>
            <w:tcW w:w="2070" w:type="dxa"/>
          </w:tcPr>
          <w:p w14:paraId="5D46B1C9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4 (2.</w:t>
            </w:r>
            <w:r>
              <w:rPr>
                <w:rFonts w:asciiTheme="majorBidi" w:hAnsiTheme="majorBidi" w:cstheme="majorBidi"/>
                <w:color w:val="000000" w:themeColor="text1"/>
              </w:rPr>
              <w:t>6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070" w:type="dxa"/>
          </w:tcPr>
          <w:p w14:paraId="7C1F49AD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8</w:t>
            </w:r>
            <w:r>
              <w:rPr>
                <w:rFonts w:asciiTheme="majorBidi" w:hAnsiTheme="majorBidi" w:cstheme="majorBidi"/>
                <w:color w:val="000000" w:themeColor="text1"/>
              </w:rPr>
              <w:t>7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(1.9%)</w:t>
            </w:r>
          </w:p>
        </w:tc>
        <w:tc>
          <w:tcPr>
            <w:tcW w:w="990" w:type="dxa"/>
          </w:tcPr>
          <w:p w14:paraId="575A73FF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70" w:type="dxa"/>
          </w:tcPr>
          <w:p w14:paraId="4420EB1B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7 (3.</w:t>
            </w:r>
            <w:r>
              <w:rPr>
                <w:rFonts w:asciiTheme="majorBidi" w:hAnsiTheme="majorBidi" w:cstheme="majorBidi"/>
                <w:color w:val="000000" w:themeColor="text1"/>
              </w:rPr>
              <w:t>6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430" w:type="dxa"/>
          </w:tcPr>
          <w:p w14:paraId="3DE8531C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</w:rPr>
              <w:t>33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(1.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14C92D05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3761E" w:rsidRPr="005A0749" w14:paraId="34571F1C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AB2B9FA" w14:textId="77777777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    Hispanic</w:t>
            </w:r>
          </w:p>
        </w:tc>
        <w:tc>
          <w:tcPr>
            <w:tcW w:w="2070" w:type="dxa"/>
          </w:tcPr>
          <w:p w14:paraId="15958271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9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</w:t>
            </w:r>
            <w:r>
              <w:rPr>
                <w:rFonts w:asciiTheme="majorBidi" w:hAnsiTheme="majorBidi" w:cstheme="majorBidi"/>
                <w:color w:val="000000" w:themeColor="text1"/>
              </w:rPr>
              <w:t>6.0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070" w:type="dxa"/>
          </w:tcPr>
          <w:p w14:paraId="23B9DBA1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20</w:t>
            </w:r>
            <w:r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(4.3%)</w:t>
            </w:r>
          </w:p>
        </w:tc>
        <w:tc>
          <w:tcPr>
            <w:tcW w:w="990" w:type="dxa"/>
          </w:tcPr>
          <w:p w14:paraId="2C2B7A45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70" w:type="dxa"/>
          </w:tcPr>
          <w:p w14:paraId="1AFE672F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2430" w:type="dxa"/>
          </w:tcPr>
          <w:p w14:paraId="2CC93FCE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292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(3.</w:t>
            </w:r>
            <w:r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%)</w:t>
            </w:r>
          </w:p>
        </w:tc>
        <w:tc>
          <w:tcPr>
            <w:tcW w:w="990" w:type="dxa"/>
          </w:tcPr>
          <w:p w14:paraId="3FA1917C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3761E" w:rsidRPr="005A0749" w14:paraId="1045BB91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D513F94" w14:textId="4040069C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Height (in)</w:t>
            </w:r>
          </w:p>
        </w:tc>
        <w:tc>
          <w:tcPr>
            <w:tcW w:w="2070" w:type="dxa"/>
          </w:tcPr>
          <w:p w14:paraId="0100D268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66 [63, 70]</w:t>
            </w:r>
          </w:p>
        </w:tc>
        <w:tc>
          <w:tcPr>
            <w:tcW w:w="2070" w:type="dxa"/>
          </w:tcPr>
          <w:p w14:paraId="179497C1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66 [63, 70]</w:t>
            </w:r>
          </w:p>
        </w:tc>
        <w:tc>
          <w:tcPr>
            <w:tcW w:w="990" w:type="dxa"/>
          </w:tcPr>
          <w:p w14:paraId="3A8E94E4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0.</w:t>
            </w:r>
            <w:r>
              <w:rPr>
                <w:rFonts w:asciiTheme="majorBidi" w:hAnsiTheme="majorBidi" w:cstheme="majorBidi"/>
                <w:color w:val="000000" w:themeColor="text1"/>
              </w:rPr>
              <w:t>64</w:t>
            </w:r>
          </w:p>
        </w:tc>
        <w:tc>
          <w:tcPr>
            <w:tcW w:w="2070" w:type="dxa"/>
          </w:tcPr>
          <w:p w14:paraId="0AF2C2A4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66 [63, 70]</w:t>
            </w:r>
          </w:p>
        </w:tc>
        <w:tc>
          <w:tcPr>
            <w:tcW w:w="2430" w:type="dxa"/>
          </w:tcPr>
          <w:p w14:paraId="1E21B43E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66 [63, 70]</w:t>
            </w:r>
          </w:p>
        </w:tc>
        <w:tc>
          <w:tcPr>
            <w:tcW w:w="990" w:type="dxa"/>
          </w:tcPr>
          <w:p w14:paraId="0E0C7DE0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0.</w:t>
            </w:r>
            <w:r>
              <w:rPr>
                <w:rFonts w:asciiTheme="majorBidi" w:hAnsiTheme="majorBidi" w:cstheme="majorBidi"/>
                <w:color w:val="000000" w:themeColor="text1"/>
              </w:rPr>
              <w:t>65</w:t>
            </w:r>
          </w:p>
        </w:tc>
      </w:tr>
      <w:tr w:rsidR="0073761E" w:rsidRPr="005A0749" w14:paraId="3C57EFEF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E395E33" w14:textId="2E24438B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Weight (lb)</w:t>
            </w:r>
          </w:p>
        </w:tc>
        <w:tc>
          <w:tcPr>
            <w:tcW w:w="2070" w:type="dxa"/>
          </w:tcPr>
          <w:p w14:paraId="59DFB107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19</w:t>
            </w:r>
            <w:r>
              <w:rPr>
                <w:rFonts w:asciiTheme="majorBidi" w:hAnsiTheme="majorBidi" w:cstheme="majorBidi"/>
                <w:color w:val="000000" w:themeColor="text1"/>
              </w:rPr>
              <w:t>4.9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[16</w:t>
            </w:r>
            <w:r>
              <w:rPr>
                <w:rFonts w:asciiTheme="majorBidi" w:hAnsiTheme="majorBidi" w:cstheme="majorBidi"/>
                <w:color w:val="000000" w:themeColor="text1"/>
              </w:rPr>
              <w:t>4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23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2070" w:type="dxa"/>
          </w:tcPr>
          <w:p w14:paraId="759745F6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175.</w:t>
            </w:r>
            <w:r>
              <w:rPr>
                <w:rFonts w:asciiTheme="majorBidi" w:hAnsiTheme="majorBidi" w:cstheme="majorBidi"/>
                <w:color w:val="000000" w:themeColor="text1"/>
              </w:rPr>
              <w:t>7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[145</w:t>
            </w:r>
            <w:r>
              <w:rPr>
                <w:rFonts w:asciiTheme="majorBidi" w:hAnsiTheme="majorBidi" w:cstheme="majorBidi"/>
                <w:color w:val="000000" w:themeColor="text1"/>
              </w:rPr>
              <w:t>.0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213.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990" w:type="dxa"/>
          </w:tcPr>
          <w:p w14:paraId="4763E833" w14:textId="4066BE48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&lt;0.01*</w:t>
            </w:r>
          </w:p>
        </w:tc>
        <w:tc>
          <w:tcPr>
            <w:tcW w:w="2070" w:type="dxa"/>
          </w:tcPr>
          <w:p w14:paraId="5ECFD3DA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</w:rPr>
              <w:t>90.0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[15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2</w:t>
            </w:r>
            <w:r>
              <w:rPr>
                <w:rFonts w:asciiTheme="majorBidi" w:hAnsiTheme="majorBidi" w:cstheme="majorBidi"/>
                <w:color w:val="000000" w:themeColor="text1"/>
              </w:rPr>
              <w:t>30.0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2430" w:type="dxa"/>
          </w:tcPr>
          <w:p w14:paraId="65FF3E8A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17</w:t>
            </w:r>
            <w:r>
              <w:rPr>
                <w:rFonts w:asciiTheme="majorBidi" w:hAnsiTheme="majorBidi" w:cstheme="majorBidi"/>
                <w:color w:val="000000" w:themeColor="text1"/>
              </w:rPr>
              <w:t>2.0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[14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2</w:t>
            </w:r>
            <w:r>
              <w:rPr>
                <w:rFonts w:asciiTheme="majorBidi" w:hAnsiTheme="majorBidi" w:cstheme="majorBidi"/>
                <w:color w:val="000000" w:themeColor="text1"/>
              </w:rPr>
              <w:t>10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990" w:type="dxa"/>
          </w:tcPr>
          <w:p w14:paraId="0C0F2700" w14:textId="75CBF789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&lt;0.01*</w:t>
            </w:r>
          </w:p>
        </w:tc>
      </w:tr>
      <w:tr w:rsidR="0073761E" w:rsidRPr="005A0749" w14:paraId="4FFBC60B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49C81DD" w14:textId="0D8122E4" w:rsidR="00D22C36" w:rsidRPr="003153EE" w:rsidRDefault="00D22C36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BMI (kg/m</w:t>
            </w:r>
            <w:r w:rsidRPr="003153EE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2070" w:type="dxa"/>
          </w:tcPr>
          <w:p w14:paraId="532EAD30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30.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[27.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3</w:t>
            </w:r>
            <w:r>
              <w:rPr>
                <w:rFonts w:asciiTheme="majorBidi" w:hAnsiTheme="majorBidi" w:cstheme="majorBidi"/>
                <w:color w:val="000000" w:themeColor="text1"/>
              </w:rPr>
              <w:t>7.5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2070" w:type="dxa"/>
          </w:tcPr>
          <w:p w14:paraId="40B6E33A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27.6 [23.8, 33.</w:t>
            </w:r>
            <w:r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990" w:type="dxa"/>
          </w:tcPr>
          <w:p w14:paraId="43380B47" w14:textId="239B99E9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&lt;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0.01*</w:t>
            </w:r>
          </w:p>
        </w:tc>
        <w:tc>
          <w:tcPr>
            <w:tcW w:w="2070" w:type="dxa"/>
          </w:tcPr>
          <w:p w14:paraId="58156926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29.9 [2</w:t>
            </w:r>
            <w:r>
              <w:rPr>
                <w:rFonts w:asciiTheme="majorBidi" w:hAnsiTheme="majorBidi" w:cstheme="majorBidi"/>
                <w:color w:val="000000" w:themeColor="text1"/>
              </w:rPr>
              <w:t>6.0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35.</w:t>
            </w:r>
            <w:r>
              <w:rPr>
                <w:rFonts w:asciiTheme="majorBidi" w:hAnsiTheme="majorBidi" w:cstheme="majorBidi"/>
                <w:color w:val="000000" w:themeColor="text1"/>
              </w:rPr>
              <w:t>7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2430" w:type="dxa"/>
          </w:tcPr>
          <w:p w14:paraId="486FC626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27.</w:t>
            </w:r>
            <w:r>
              <w:rPr>
                <w:rFonts w:asciiTheme="majorBidi" w:hAnsiTheme="majorBidi" w:cstheme="majorBidi"/>
                <w:color w:val="000000" w:themeColor="text1"/>
              </w:rPr>
              <w:t>4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 [23.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, 3</w:t>
            </w:r>
            <w:r>
              <w:rPr>
                <w:rFonts w:asciiTheme="majorBidi" w:hAnsiTheme="majorBidi" w:cstheme="majorBidi"/>
                <w:color w:val="000000" w:themeColor="text1"/>
              </w:rPr>
              <w:t>3.0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990" w:type="dxa"/>
          </w:tcPr>
          <w:p w14:paraId="03117680" w14:textId="4CB63319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&lt;0.01*</w:t>
            </w:r>
          </w:p>
        </w:tc>
      </w:tr>
      <w:tr w:rsidR="0073761E" w:rsidRPr="005A0749" w14:paraId="69EFE1C3" w14:textId="77777777" w:rsidTr="00330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8E98106" w14:textId="17540644" w:rsidR="00D22C36" w:rsidRPr="003153EE" w:rsidRDefault="00CC49D8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Prehospital</w:t>
            </w:r>
            <w:r w:rsidR="00D22C36" w:rsidRPr="003153EE">
              <w:rPr>
                <w:rFonts w:asciiTheme="majorBidi" w:hAnsiTheme="majorBidi" w:cstheme="majorBidi"/>
                <w:color w:val="000000" w:themeColor="text1"/>
              </w:rPr>
              <w:t xml:space="preserve"> measurements</w:t>
            </w:r>
          </w:p>
        </w:tc>
        <w:tc>
          <w:tcPr>
            <w:tcW w:w="2070" w:type="dxa"/>
          </w:tcPr>
          <w:p w14:paraId="01077250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 xml:space="preserve">2 [1, </w:t>
            </w:r>
            <w:r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]</w:t>
            </w:r>
          </w:p>
        </w:tc>
        <w:tc>
          <w:tcPr>
            <w:tcW w:w="2070" w:type="dxa"/>
          </w:tcPr>
          <w:p w14:paraId="15B92435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1 [1, 2]</w:t>
            </w:r>
          </w:p>
        </w:tc>
        <w:tc>
          <w:tcPr>
            <w:tcW w:w="990" w:type="dxa"/>
          </w:tcPr>
          <w:p w14:paraId="7AAEC11F" w14:textId="0DF9C400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0.0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3153EE">
              <w:rPr>
                <w:rFonts w:asciiTheme="majorBidi" w:hAnsiTheme="majorBidi" w:cstheme="majorBidi"/>
                <w:color w:val="000000" w:themeColor="text1"/>
              </w:rPr>
              <w:t>*</w:t>
            </w:r>
          </w:p>
        </w:tc>
        <w:tc>
          <w:tcPr>
            <w:tcW w:w="2070" w:type="dxa"/>
          </w:tcPr>
          <w:p w14:paraId="1D33ACA0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2430" w:type="dxa"/>
          </w:tcPr>
          <w:p w14:paraId="627236A3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52A6F41D" w14:textId="77777777" w:rsidR="00D22C36" w:rsidRPr="003153EE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</w:tr>
    </w:tbl>
    <w:p w14:paraId="32B4DEE4" w14:textId="747A13AE" w:rsidR="00D22C36" w:rsidRPr="003153EE" w:rsidRDefault="00D22C36" w:rsidP="00D22C36">
      <w:pPr>
        <w:spacing w:after="160" w:line="240" w:lineRule="auto"/>
        <w:rPr>
          <w:rFonts w:asciiTheme="majorBidi" w:hAnsiTheme="majorBidi" w:cstheme="majorBidi"/>
          <w:b/>
        </w:rPr>
      </w:pPr>
      <w:r w:rsidRPr="00CA2009">
        <w:rPr>
          <w:rFonts w:asciiTheme="majorBidi" w:hAnsiTheme="majorBidi" w:cstheme="majorBidi"/>
          <w:sz w:val="20"/>
          <w:szCs w:val="20"/>
        </w:rPr>
        <w:t>BMI, body mass index; Q1, first quartile; Q3, third quartile. Race/ethnicity was missing for 51 patients (59 visits), height for 2,733 patients (5,544 visits), weight for 1,862 patients (3,735 visits), BMI for 2,800 patients (5,661 visits).</w:t>
      </w:r>
      <w:r w:rsidR="00DC3A1C">
        <w:rPr>
          <w:rFonts w:asciiTheme="majorBidi" w:hAnsiTheme="majorBidi" w:cstheme="majorBidi"/>
          <w:sz w:val="20"/>
          <w:szCs w:val="20"/>
        </w:rPr>
        <w:t xml:space="preserve"> Data shown as median (IQR) for age, vitals, and prehospital measurement count.</w:t>
      </w:r>
      <w:r w:rsidRPr="003153EE">
        <w:rPr>
          <w:rFonts w:asciiTheme="majorBidi" w:hAnsiTheme="majorBidi" w:cstheme="majorBidi"/>
          <w:b/>
        </w:rPr>
        <w:br w:type="page"/>
      </w:r>
    </w:p>
    <w:p w14:paraId="5FD79DA1" w14:textId="77777777" w:rsidR="00D22C36" w:rsidRPr="003153EE" w:rsidRDefault="00D22C36" w:rsidP="00D22C36">
      <w:pPr>
        <w:spacing w:line="240" w:lineRule="auto"/>
        <w:rPr>
          <w:rFonts w:asciiTheme="majorBidi" w:hAnsiTheme="majorBidi" w:cstheme="majorBidi"/>
          <w:b/>
        </w:rPr>
        <w:sectPr w:rsidR="00D22C36" w:rsidRPr="003153EE" w:rsidSect="00D22C3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DC70A4B" w14:textId="6E8C6238" w:rsidR="00D22C36" w:rsidRPr="003153EE" w:rsidRDefault="00D22C36" w:rsidP="00D22C36">
      <w:pPr>
        <w:spacing w:line="240" w:lineRule="auto"/>
        <w:rPr>
          <w:rFonts w:asciiTheme="majorBidi" w:hAnsiTheme="majorBidi" w:cstheme="majorBidi"/>
          <w:b/>
        </w:rPr>
      </w:pPr>
      <w:r w:rsidRPr="003153EE">
        <w:rPr>
          <w:rFonts w:asciiTheme="majorBidi" w:hAnsiTheme="majorBidi" w:cstheme="majorBidi"/>
          <w:b/>
        </w:rPr>
        <w:lastRenderedPageBreak/>
        <w:t>Supplementa</w:t>
      </w:r>
      <w:r w:rsidR="00CE00C5">
        <w:rPr>
          <w:rFonts w:asciiTheme="majorBidi" w:hAnsiTheme="majorBidi" w:cstheme="majorBidi"/>
          <w:b/>
        </w:rPr>
        <w:t>ry</w:t>
      </w:r>
      <w:r w:rsidRPr="003153EE">
        <w:rPr>
          <w:rFonts w:asciiTheme="majorBidi" w:hAnsiTheme="majorBidi" w:cstheme="majorBidi"/>
          <w:b/>
        </w:rPr>
        <w:t xml:space="preserve"> Table </w:t>
      </w:r>
      <w:r w:rsidR="00CE00C5">
        <w:rPr>
          <w:rFonts w:asciiTheme="majorBidi" w:hAnsiTheme="majorBidi" w:cstheme="majorBidi"/>
          <w:b/>
        </w:rPr>
        <w:t>S</w:t>
      </w:r>
      <w:r w:rsidRPr="003153EE">
        <w:rPr>
          <w:rFonts w:asciiTheme="majorBidi" w:hAnsiTheme="majorBidi" w:cstheme="majorBidi"/>
          <w:b/>
        </w:rPr>
        <w:t>3.</w:t>
      </w:r>
      <w:r w:rsidRPr="003153EE">
        <w:rPr>
          <w:rFonts w:asciiTheme="majorBidi" w:hAnsiTheme="majorBidi" w:cstheme="majorBidi"/>
        </w:rPr>
        <w:t xml:space="preserve"> Spearman’s correlation coefficients between initial prehospital vital signs and emergency department vital signs.</w:t>
      </w:r>
    </w:p>
    <w:p w14:paraId="07E2D32A" w14:textId="77777777" w:rsidR="00D22C36" w:rsidRPr="003153EE" w:rsidRDefault="00D22C36" w:rsidP="00D22C36">
      <w:pPr>
        <w:spacing w:line="240" w:lineRule="auto"/>
        <w:rPr>
          <w:rFonts w:asciiTheme="majorBidi" w:hAnsiTheme="majorBidi" w:cstheme="majorBidi"/>
        </w:rPr>
      </w:pP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2478"/>
        <w:gridCol w:w="711"/>
        <w:gridCol w:w="1683"/>
        <w:gridCol w:w="946"/>
        <w:gridCol w:w="546"/>
        <w:gridCol w:w="1756"/>
        <w:gridCol w:w="946"/>
      </w:tblGrid>
      <w:tr w:rsidR="00165CC4" w:rsidRPr="005A0749" w14:paraId="1D59797C" w14:textId="1737CC14" w:rsidTr="00F2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CBA5BC" w14:textId="77777777" w:rsidR="00165CC4" w:rsidRPr="003153EE" w:rsidRDefault="00165CC4" w:rsidP="00A64D5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gridSpan w:val="3"/>
          </w:tcPr>
          <w:p w14:paraId="2AE3945B" w14:textId="77777777" w:rsidR="00165CC4" w:rsidRDefault="00165CC4" w:rsidP="002463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Prehospital vs. ED measures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56A1EEF8" w14:textId="5896C3D4" w:rsidR="00165CC4" w:rsidRPr="003153EE" w:rsidRDefault="00165CC4" w:rsidP="002463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</w:rPr>
              <w:t>(All encounters)</w:t>
            </w:r>
          </w:p>
        </w:tc>
        <w:tc>
          <w:tcPr>
            <w:tcW w:w="0" w:type="auto"/>
            <w:gridSpan w:val="3"/>
          </w:tcPr>
          <w:p w14:paraId="02D4F770" w14:textId="77777777" w:rsidR="00165CC4" w:rsidRDefault="00165CC4" w:rsidP="00165CC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Prehospital vs. ED measures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529CCB25" w14:textId="3388B79E" w:rsidR="00165CC4" w:rsidRPr="003153EE" w:rsidRDefault="00165CC4" w:rsidP="00165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(Any Stroke)</w:t>
            </w:r>
          </w:p>
        </w:tc>
      </w:tr>
      <w:tr w:rsidR="00165CC4" w:rsidRPr="005A0749" w14:paraId="1BCF89A6" w14:textId="250CAB95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965847" w14:textId="77777777" w:rsidR="00165CC4" w:rsidRPr="003153EE" w:rsidRDefault="00165CC4" w:rsidP="00165CC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7EC5412E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3153EE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0" w:type="auto"/>
          </w:tcPr>
          <w:p w14:paraId="7062740D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ρ</m:t>
              </m:r>
            </m:oMath>
            <w:r w:rsidRPr="003153EE">
              <w:rPr>
                <w:rFonts w:asciiTheme="majorBidi" w:eastAsiaTheme="minorEastAsia" w:hAnsiTheme="majorBidi" w:cstheme="majorBidi"/>
                <w:b/>
              </w:rPr>
              <w:t xml:space="preserve"> (95% CI)</w:t>
            </w:r>
          </w:p>
        </w:tc>
        <w:tc>
          <w:tcPr>
            <w:tcW w:w="0" w:type="auto"/>
          </w:tcPr>
          <w:p w14:paraId="0C0AF7C2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3153EE">
              <w:rPr>
                <w:rFonts w:asciiTheme="majorBidi" w:hAnsiTheme="majorBidi" w:cstheme="majorBidi"/>
                <w:b/>
              </w:rPr>
              <w:t>p-value</w:t>
            </w:r>
          </w:p>
        </w:tc>
        <w:tc>
          <w:tcPr>
            <w:tcW w:w="0" w:type="auto"/>
          </w:tcPr>
          <w:p w14:paraId="08A7FFE2" w14:textId="5BB51D90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3153EE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0" w:type="auto"/>
          </w:tcPr>
          <w:p w14:paraId="47C7D614" w14:textId="4E3C0DC8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ρ</m:t>
              </m:r>
            </m:oMath>
            <w:r w:rsidRPr="003153EE">
              <w:rPr>
                <w:rFonts w:asciiTheme="majorBidi" w:eastAsiaTheme="minorEastAsia" w:hAnsiTheme="majorBidi" w:cstheme="majorBidi"/>
                <w:b/>
              </w:rPr>
              <w:t xml:space="preserve"> (95% CI)</w:t>
            </w:r>
          </w:p>
        </w:tc>
        <w:tc>
          <w:tcPr>
            <w:tcW w:w="0" w:type="auto"/>
          </w:tcPr>
          <w:p w14:paraId="721F281A" w14:textId="70E97DC8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3153EE">
              <w:rPr>
                <w:rFonts w:asciiTheme="majorBidi" w:hAnsiTheme="majorBidi" w:cstheme="majorBidi"/>
                <w:b/>
              </w:rPr>
              <w:t>p-value</w:t>
            </w:r>
          </w:p>
        </w:tc>
      </w:tr>
      <w:tr w:rsidR="00165CC4" w:rsidRPr="005A0749" w14:paraId="7C4B1FC6" w14:textId="61EE3565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07F1FE" w14:textId="77777777" w:rsidR="00165CC4" w:rsidRPr="003153EE" w:rsidRDefault="00165CC4" w:rsidP="00165CC4">
            <w:pPr>
              <w:rPr>
                <w:rFonts w:asciiTheme="majorBidi" w:hAnsiTheme="majorBidi" w:cstheme="majorBidi"/>
                <w:i/>
              </w:rPr>
            </w:pPr>
            <w:r w:rsidRPr="003153EE">
              <w:rPr>
                <w:rFonts w:asciiTheme="majorBidi" w:hAnsiTheme="majorBidi" w:cstheme="majorBidi"/>
              </w:rPr>
              <w:t>Heart rate</w:t>
            </w:r>
          </w:p>
        </w:tc>
        <w:tc>
          <w:tcPr>
            <w:tcW w:w="0" w:type="auto"/>
          </w:tcPr>
          <w:p w14:paraId="3BDB6881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8,</w:t>
            </w:r>
            <w:r>
              <w:rPr>
                <w:rFonts w:asciiTheme="majorBidi" w:hAnsiTheme="majorBidi" w:cstheme="majorBidi"/>
              </w:rPr>
              <w:t>043</w:t>
            </w:r>
          </w:p>
        </w:tc>
        <w:tc>
          <w:tcPr>
            <w:tcW w:w="0" w:type="auto"/>
          </w:tcPr>
          <w:p w14:paraId="6B44DE6C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0.72 (0.71, 0.73)</w:t>
            </w:r>
          </w:p>
        </w:tc>
        <w:tc>
          <w:tcPr>
            <w:tcW w:w="0" w:type="auto"/>
          </w:tcPr>
          <w:p w14:paraId="4C15D2F7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&lt;0.0001</w:t>
            </w:r>
          </w:p>
        </w:tc>
        <w:tc>
          <w:tcPr>
            <w:tcW w:w="0" w:type="auto"/>
          </w:tcPr>
          <w:p w14:paraId="7C5DB49B" w14:textId="372A3EDC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0" w:type="auto"/>
          </w:tcPr>
          <w:p w14:paraId="5E7C3FB5" w14:textId="6ABA5FDA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0.68 (0.</w:t>
            </w:r>
            <w:r>
              <w:rPr>
                <w:rFonts w:asciiTheme="majorBidi" w:hAnsiTheme="majorBidi" w:cstheme="majorBidi"/>
              </w:rPr>
              <w:t>60</w:t>
            </w:r>
            <w:r w:rsidRPr="00B019A5">
              <w:rPr>
                <w:rFonts w:asciiTheme="majorBidi" w:hAnsiTheme="majorBidi" w:cstheme="majorBidi"/>
              </w:rPr>
              <w:t>, 0.76)</w:t>
            </w:r>
          </w:p>
        </w:tc>
        <w:tc>
          <w:tcPr>
            <w:tcW w:w="0" w:type="auto"/>
          </w:tcPr>
          <w:p w14:paraId="0A83482D" w14:textId="0AFC178C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&lt;0.0001</w:t>
            </w:r>
          </w:p>
        </w:tc>
      </w:tr>
      <w:tr w:rsidR="00165CC4" w:rsidRPr="005A0749" w14:paraId="344E010C" w14:textId="7E3C2C0C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0EEB29" w14:textId="77777777" w:rsidR="00165CC4" w:rsidRPr="003153EE" w:rsidRDefault="00165CC4" w:rsidP="00165CC4">
            <w:pPr>
              <w:rPr>
                <w:rFonts w:asciiTheme="majorBidi" w:hAnsiTheme="majorBidi" w:cstheme="majorBidi"/>
                <w:i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Systolic blood pressure</w:t>
            </w:r>
          </w:p>
        </w:tc>
        <w:tc>
          <w:tcPr>
            <w:tcW w:w="0" w:type="auto"/>
          </w:tcPr>
          <w:p w14:paraId="7C606406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7,988</w:t>
            </w:r>
          </w:p>
        </w:tc>
        <w:tc>
          <w:tcPr>
            <w:tcW w:w="0" w:type="auto"/>
          </w:tcPr>
          <w:p w14:paraId="18EA3C1C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0.6</w:t>
            </w:r>
            <w:r>
              <w:rPr>
                <w:rFonts w:asciiTheme="majorBidi" w:hAnsiTheme="majorBidi" w:cstheme="majorBidi"/>
              </w:rPr>
              <w:t>2</w:t>
            </w:r>
            <w:r w:rsidRPr="003153EE">
              <w:rPr>
                <w:rFonts w:asciiTheme="majorBidi" w:hAnsiTheme="majorBidi" w:cstheme="majorBidi"/>
              </w:rPr>
              <w:t xml:space="preserve"> (0.61, 0.6</w:t>
            </w:r>
            <w:r>
              <w:rPr>
                <w:rFonts w:asciiTheme="majorBidi" w:hAnsiTheme="majorBidi" w:cstheme="majorBidi"/>
              </w:rPr>
              <w:t>3</w:t>
            </w:r>
            <w:r w:rsidRPr="003153E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</w:tcPr>
          <w:p w14:paraId="6D10B072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&lt;0.0001</w:t>
            </w:r>
          </w:p>
        </w:tc>
        <w:tc>
          <w:tcPr>
            <w:tcW w:w="0" w:type="auto"/>
          </w:tcPr>
          <w:p w14:paraId="352B53F6" w14:textId="37C4D72C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</w:rPr>
              <w:t>85</w:t>
            </w:r>
          </w:p>
        </w:tc>
        <w:tc>
          <w:tcPr>
            <w:tcW w:w="0" w:type="auto"/>
          </w:tcPr>
          <w:p w14:paraId="2B2AD52C" w14:textId="157F876E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0.65 (0.55, 0.7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0" w:type="auto"/>
          </w:tcPr>
          <w:p w14:paraId="6572B920" w14:textId="587B55A2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&lt;0.0001</w:t>
            </w:r>
          </w:p>
        </w:tc>
      </w:tr>
      <w:tr w:rsidR="00165CC4" w:rsidRPr="005A0749" w14:paraId="51FEF943" w14:textId="53A98688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8AF81C" w14:textId="77777777" w:rsidR="00165CC4" w:rsidRPr="003153EE" w:rsidRDefault="00165CC4" w:rsidP="00165CC4">
            <w:pPr>
              <w:rPr>
                <w:rFonts w:asciiTheme="majorBidi" w:hAnsiTheme="majorBidi" w:cstheme="majorBidi"/>
                <w:i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Diastolic blood pressure</w:t>
            </w:r>
          </w:p>
        </w:tc>
        <w:tc>
          <w:tcPr>
            <w:tcW w:w="0" w:type="auto"/>
          </w:tcPr>
          <w:p w14:paraId="015D2058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7,</w:t>
            </w:r>
            <w:r>
              <w:rPr>
                <w:rFonts w:asciiTheme="majorBidi" w:hAnsiTheme="majorBidi" w:cstheme="majorBidi"/>
              </w:rPr>
              <w:t>732</w:t>
            </w:r>
          </w:p>
        </w:tc>
        <w:tc>
          <w:tcPr>
            <w:tcW w:w="0" w:type="auto"/>
          </w:tcPr>
          <w:p w14:paraId="6CAE7F19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0.48 (0.46, 0.</w:t>
            </w:r>
            <w:r>
              <w:rPr>
                <w:rFonts w:asciiTheme="majorBidi" w:hAnsiTheme="majorBidi" w:cstheme="majorBidi"/>
              </w:rPr>
              <w:t>50</w:t>
            </w:r>
            <w:r w:rsidRPr="003153E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</w:tcPr>
          <w:p w14:paraId="7D4EC596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&lt;0.0001</w:t>
            </w:r>
          </w:p>
        </w:tc>
        <w:tc>
          <w:tcPr>
            <w:tcW w:w="0" w:type="auto"/>
          </w:tcPr>
          <w:p w14:paraId="0D57DE32" w14:textId="0DCD75D4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</w:rPr>
              <w:t>82</w:t>
            </w:r>
          </w:p>
        </w:tc>
        <w:tc>
          <w:tcPr>
            <w:tcW w:w="0" w:type="auto"/>
          </w:tcPr>
          <w:p w14:paraId="733B64A6" w14:textId="1E2DF85F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0.5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 xml:space="preserve"> (0.</w:t>
            </w:r>
            <w:r>
              <w:rPr>
                <w:rFonts w:asciiTheme="majorBidi" w:hAnsiTheme="majorBidi" w:cstheme="majorBidi"/>
                <w:color w:val="000000" w:themeColor="text1"/>
              </w:rPr>
              <w:t>41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, 0.6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0" w:type="auto"/>
          </w:tcPr>
          <w:p w14:paraId="299AFE87" w14:textId="649E0A62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&lt;0.0001</w:t>
            </w:r>
          </w:p>
        </w:tc>
      </w:tr>
      <w:tr w:rsidR="00165CC4" w:rsidRPr="005A0749" w14:paraId="2C690D54" w14:textId="0802FB6C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AD5D3A" w14:textId="77777777" w:rsidR="00165CC4" w:rsidRPr="003153EE" w:rsidRDefault="00165CC4" w:rsidP="00165CC4">
            <w:pPr>
              <w:rPr>
                <w:rFonts w:asciiTheme="majorBidi" w:hAnsiTheme="majorBidi" w:cstheme="majorBidi"/>
                <w:i/>
              </w:rPr>
            </w:pPr>
            <w:r w:rsidRPr="003153EE">
              <w:rPr>
                <w:rFonts w:asciiTheme="majorBidi" w:hAnsiTheme="majorBidi" w:cstheme="majorBidi"/>
                <w:color w:val="000000" w:themeColor="text1"/>
              </w:rPr>
              <w:t>Respiratory rate</w:t>
            </w:r>
          </w:p>
        </w:tc>
        <w:tc>
          <w:tcPr>
            <w:tcW w:w="0" w:type="auto"/>
          </w:tcPr>
          <w:p w14:paraId="3EDE4466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8,</w:t>
            </w:r>
            <w:r>
              <w:rPr>
                <w:rFonts w:asciiTheme="majorBidi" w:hAnsiTheme="majorBidi" w:cstheme="majorBidi"/>
              </w:rPr>
              <w:t>161</w:t>
            </w:r>
          </w:p>
        </w:tc>
        <w:tc>
          <w:tcPr>
            <w:tcW w:w="0" w:type="auto"/>
          </w:tcPr>
          <w:p w14:paraId="6FF2DE16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0.2</w:t>
            </w:r>
            <w:r>
              <w:rPr>
                <w:rFonts w:asciiTheme="majorBidi" w:hAnsiTheme="majorBidi" w:cstheme="majorBidi"/>
              </w:rPr>
              <w:t>1</w:t>
            </w:r>
            <w:r w:rsidRPr="003153EE">
              <w:rPr>
                <w:rFonts w:asciiTheme="majorBidi" w:hAnsiTheme="majorBidi" w:cstheme="majorBidi"/>
              </w:rPr>
              <w:t xml:space="preserve"> (0.1</w:t>
            </w:r>
            <w:r>
              <w:rPr>
                <w:rFonts w:asciiTheme="majorBidi" w:hAnsiTheme="majorBidi" w:cstheme="majorBidi"/>
              </w:rPr>
              <w:t>9</w:t>
            </w:r>
            <w:r w:rsidRPr="003153EE">
              <w:rPr>
                <w:rFonts w:asciiTheme="majorBidi" w:hAnsiTheme="majorBidi" w:cstheme="majorBidi"/>
              </w:rPr>
              <w:t>, 0.2</w:t>
            </w:r>
            <w:r>
              <w:rPr>
                <w:rFonts w:asciiTheme="majorBidi" w:hAnsiTheme="majorBidi" w:cstheme="majorBidi"/>
              </w:rPr>
              <w:t>3</w:t>
            </w:r>
            <w:r w:rsidRPr="003153E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</w:tcPr>
          <w:p w14:paraId="533ED472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&lt;0.0001</w:t>
            </w:r>
          </w:p>
        </w:tc>
        <w:tc>
          <w:tcPr>
            <w:tcW w:w="0" w:type="auto"/>
          </w:tcPr>
          <w:p w14:paraId="2C318B85" w14:textId="65633F15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</w:rPr>
              <w:t>87</w:t>
            </w:r>
          </w:p>
        </w:tc>
        <w:tc>
          <w:tcPr>
            <w:tcW w:w="0" w:type="auto"/>
          </w:tcPr>
          <w:p w14:paraId="08B58A04" w14:textId="2B77E94A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0.07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 xml:space="preserve"> (-0.</w:t>
            </w:r>
            <w:r>
              <w:rPr>
                <w:rFonts w:asciiTheme="majorBidi" w:hAnsiTheme="majorBidi" w:cstheme="majorBidi"/>
                <w:color w:val="000000" w:themeColor="text1"/>
              </w:rPr>
              <w:t>08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, 0.</w:t>
            </w:r>
            <w:r>
              <w:rPr>
                <w:rFonts w:asciiTheme="majorBidi" w:hAnsiTheme="majorBidi" w:cstheme="majorBidi"/>
                <w:color w:val="000000" w:themeColor="text1"/>
              </w:rPr>
              <w:t>21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0" w:type="auto"/>
          </w:tcPr>
          <w:p w14:paraId="757400EC" w14:textId="323D7B80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38</w:t>
            </w:r>
          </w:p>
        </w:tc>
      </w:tr>
      <w:tr w:rsidR="00165CC4" w:rsidRPr="005A0749" w14:paraId="4F59D79F" w14:textId="0D89568E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312947" w14:textId="77777777" w:rsidR="00165CC4" w:rsidRPr="003153EE" w:rsidRDefault="00165CC4" w:rsidP="00165CC4">
            <w:pPr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Oxygen saturation</w:t>
            </w:r>
          </w:p>
        </w:tc>
        <w:tc>
          <w:tcPr>
            <w:tcW w:w="0" w:type="auto"/>
          </w:tcPr>
          <w:p w14:paraId="5A0979DC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7,796</w:t>
            </w:r>
          </w:p>
        </w:tc>
        <w:tc>
          <w:tcPr>
            <w:tcW w:w="0" w:type="auto"/>
          </w:tcPr>
          <w:p w14:paraId="3894CA6F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0.30 (0.28, 0.32)</w:t>
            </w:r>
          </w:p>
        </w:tc>
        <w:tc>
          <w:tcPr>
            <w:tcW w:w="0" w:type="auto"/>
          </w:tcPr>
          <w:p w14:paraId="3F26D22D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&lt;0.0001</w:t>
            </w:r>
          </w:p>
        </w:tc>
        <w:tc>
          <w:tcPr>
            <w:tcW w:w="0" w:type="auto"/>
          </w:tcPr>
          <w:p w14:paraId="2FA57865" w14:textId="269D4B38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</w:rPr>
              <w:t>83</w:t>
            </w:r>
          </w:p>
        </w:tc>
        <w:tc>
          <w:tcPr>
            <w:tcW w:w="0" w:type="auto"/>
          </w:tcPr>
          <w:p w14:paraId="4F10886C" w14:textId="7B5B6188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0.2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 xml:space="preserve"> (0.0</w:t>
            </w: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, 0.3</w:t>
            </w:r>
            <w:r>
              <w:rPr>
                <w:rFonts w:asciiTheme="majorBidi" w:hAnsiTheme="majorBidi" w:cstheme="majorBidi"/>
                <w:color w:val="000000" w:themeColor="text1"/>
              </w:rPr>
              <w:t>6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0" w:type="auto"/>
          </w:tcPr>
          <w:p w14:paraId="68CA3F47" w14:textId="7BB995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0.00</w:t>
            </w:r>
            <w:r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</w:tr>
      <w:tr w:rsidR="00165CC4" w:rsidRPr="005A0749" w14:paraId="61FDA194" w14:textId="38A2D9BE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1CF58" w14:textId="77777777" w:rsidR="00165CC4" w:rsidRPr="003153EE" w:rsidRDefault="00165CC4" w:rsidP="00165CC4">
            <w:pPr>
              <w:rPr>
                <w:rFonts w:asciiTheme="majorBidi" w:hAnsiTheme="majorBidi" w:cstheme="majorBidi"/>
                <w:i/>
              </w:rPr>
            </w:pPr>
            <w:r w:rsidRPr="003153EE">
              <w:rPr>
                <w:rFonts w:asciiTheme="majorBidi" w:hAnsiTheme="majorBidi" w:cstheme="majorBidi"/>
              </w:rPr>
              <w:t>Temperature</w:t>
            </w:r>
          </w:p>
        </w:tc>
        <w:tc>
          <w:tcPr>
            <w:tcW w:w="0" w:type="auto"/>
          </w:tcPr>
          <w:p w14:paraId="746C41FA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598</w:t>
            </w:r>
          </w:p>
        </w:tc>
        <w:tc>
          <w:tcPr>
            <w:tcW w:w="0" w:type="auto"/>
          </w:tcPr>
          <w:p w14:paraId="782BF9F2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0.4</w:t>
            </w:r>
            <w:r>
              <w:rPr>
                <w:rFonts w:asciiTheme="majorBidi" w:hAnsiTheme="majorBidi" w:cstheme="majorBidi"/>
              </w:rPr>
              <w:t>4</w:t>
            </w:r>
            <w:r w:rsidRPr="003153EE">
              <w:rPr>
                <w:rFonts w:asciiTheme="majorBidi" w:hAnsiTheme="majorBidi" w:cstheme="majorBidi"/>
              </w:rPr>
              <w:t xml:space="preserve"> (0.3</w:t>
            </w:r>
            <w:r>
              <w:rPr>
                <w:rFonts w:asciiTheme="majorBidi" w:hAnsiTheme="majorBidi" w:cstheme="majorBidi"/>
              </w:rPr>
              <w:t>7</w:t>
            </w:r>
            <w:r w:rsidRPr="003153EE">
              <w:rPr>
                <w:rFonts w:asciiTheme="majorBidi" w:hAnsiTheme="majorBidi" w:cstheme="majorBidi"/>
              </w:rPr>
              <w:t>, 0.5</w:t>
            </w:r>
            <w:r>
              <w:rPr>
                <w:rFonts w:asciiTheme="majorBidi" w:hAnsiTheme="majorBidi" w:cstheme="majorBidi"/>
              </w:rPr>
              <w:t>0</w:t>
            </w:r>
            <w:r w:rsidRPr="003153E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</w:tcPr>
          <w:p w14:paraId="4A20A8EE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&lt;0.0001</w:t>
            </w:r>
          </w:p>
        </w:tc>
        <w:tc>
          <w:tcPr>
            <w:tcW w:w="0" w:type="auto"/>
          </w:tcPr>
          <w:p w14:paraId="4F93738C" w14:textId="39A45680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16</w:t>
            </w:r>
          </w:p>
        </w:tc>
        <w:tc>
          <w:tcPr>
            <w:tcW w:w="0" w:type="auto"/>
          </w:tcPr>
          <w:p w14:paraId="1E8A104F" w14:textId="70972FDC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0.5</w:t>
            </w:r>
            <w:r>
              <w:rPr>
                <w:rFonts w:asciiTheme="majorBidi" w:hAnsiTheme="majorBidi" w:cstheme="majorBidi"/>
                <w:color w:val="000000" w:themeColor="text1"/>
              </w:rPr>
              <w:t>7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 xml:space="preserve"> (0.</w:t>
            </w:r>
            <w:r>
              <w:rPr>
                <w:rFonts w:asciiTheme="majorBidi" w:hAnsiTheme="majorBidi" w:cstheme="majorBidi"/>
                <w:color w:val="000000" w:themeColor="text1"/>
              </w:rPr>
              <w:t>12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, 0.83)</w:t>
            </w:r>
          </w:p>
        </w:tc>
        <w:tc>
          <w:tcPr>
            <w:tcW w:w="0" w:type="auto"/>
          </w:tcPr>
          <w:p w14:paraId="5A882863" w14:textId="7313F013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0.02</w:t>
            </w:r>
          </w:p>
        </w:tc>
      </w:tr>
      <w:tr w:rsidR="00165CC4" w:rsidRPr="005A0749" w14:paraId="02E79DB9" w14:textId="4837DC56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2C92EA" w14:textId="77777777" w:rsidR="00165CC4" w:rsidRPr="003153EE" w:rsidRDefault="00165CC4" w:rsidP="00165CC4">
            <w:pPr>
              <w:rPr>
                <w:rFonts w:asciiTheme="majorBidi" w:hAnsiTheme="majorBidi" w:cstheme="majorBidi"/>
                <w:i/>
              </w:rPr>
            </w:pPr>
            <w:r w:rsidRPr="003153EE">
              <w:rPr>
                <w:rFonts w:asciiTheme="majorBidi" w:hAnsiTheme="majorBidi" w:cstheme="majorBidi"/>
              </w:rPr>
              <w:t>Glucose</w:t>
            </w:r>
          </w:p>
        </w:tc>
        <w:tc>
          <w:tcPr>
            <w:tcW w:w="0" w:type="auto"/>
          </w:tcPr>
          <w:p w14:paraId="7B0D0747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3,</w:t>
            </w:r>
            <w:r>
              <w:rPr>
                <w:rFonts w:asciiTheme="majorBidi" w:hAnsiTheme="majorBidi" w:cstheme="majorBidi"/>
              </w:rPr>
              <w:t>678</w:t>
            </w:r>
          </w:p>
        </w:tc>
        <w:tc>
          <w:tcPr>
            <w:tcW w:w="0" w:type="auto"/>
          </w:tcPr>
          <w:p w14:paraId="3DDD1AB1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0.7</w:t>
            </w:r>
            <w:r>
              <w:rPr>
                <w:rFonts w:asciiTheme="majorBidi" w:hAnsiTheme="majorBidi" w:cstheme="majorBidi"/>
              </w:rPr>
              <w:t>3</w:t>
            </w:r>
            <w:r w:rsidRPr="003153EE">
              <w:rPr>
                <w:rFonts w:asciiTheme="majorBidi" w:hAnsiTheme="majorBidi" w:cstheme="majorBidi"/>
              </w:rPr>
              <w:t xml:space="preserve"> (0.72, 0.75)</w:t>
            </w:r>
          </w:p>
        </w:tc>
        <w:tc>
          <w:tcPr>
            <w:tcW w:w="0" w:type="auto"/>
          </w:tcPr>
          <w:p w14:paraId="6655C15B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&lt;0.0001</w:t>
            </w:r>
          </w:p>
        </w:tc>
        <w:tc>
          <w:tcPr>
            <w:tcW w:w="0" w:type="auto"/>
          </w:tcPr>
          <w:p w14:paraId="644E51EE" w14:textId="4DD5A7E3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83</w:t>
            </w:r>
          </w:p>
        </w:tc>
        <w:tc>
          <w:tcPr>
            <w:tcW w:w="0" w:type="auto"/>
          </w:tcPr>
          <w:p w14:paraId="73A55C1E" w14:textId="18969F7C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0.73 (0.60, 0.81)</w:t>
            </w:r>
          </w:p>
        </w:tc>
        <w:tc>
          <w:tcPr>
            <w:tcW w:w="0" w:type="auto"/>
          </w:tcPr>
          <w:p w14:paraId="220CA8B6" w14:textId="657120BA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&lt;0.0001</w:t>
            </w:r>
          </w:p>
        </w:tc>
      </w:tr>
      <w:tr w:rsidR="00165CC4" w:rsidRPr="005A0749" w14:paraId="4024C669" w14:textId="6AC75C6E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9A77A2" w14:textId="77777777" w:rsidR="00165CC4" w:rsidRPr="003153EE" w:rsidRDefault="00165CC4" w:rsidP="00165CC4">
            <w:pPr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Glasgow Coma Scale</w:t>
            </w:r>
          </w:p>
        </w:tc>
        <w:tc>
          <w:tcPr>
            <w:tcW w:w="0" w:type="auto"/>
          </w:tcPr>
          <w:p w14:paraId="62EC48E2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6,</w:t>
            </w:r>
            <w:r>
              <w:rPr>
                <w:rFonts w:asciiTheme="majorBidi" w:hAnsiTheme="majorBidi" w:cstheme="majorBidi"/>
              </w:rPr>
              <w:t>607</w:t>
            </w:r>
          </w:p>
        </w:tc>
        <w:tc>
          <w:tcPr>
            <w:tcW w:w="0" w:type="auto"/>
          </w:tcPr>
          <w:p w14:paraId="1DB4FE6E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0.53 (0.51, 0.54)</w:t>
            </w:r>
          </w:p>
        </w:tc>
        <w:tc>
          <w:tcPr>
            <w:tcW w:w="0" w:type="auto"/>
          </w:tcPr>
          <w:p w14:paraId="43918193" w14:textId="77777777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153EE">
              <w:rPr>
                <w:rFonts w:asciiTheme="majorBidi" w:hAnsiTheme="majorBidi" w:cstheme="majorBidi"/>
              </w:rPr>
              <w:t>&lt;0.0001</w:t>
            </w:r>
          </w:p>
        </w:tc>
        <w:tc>
          <w:tcPr>
            <w:tcW w:w="0" w:type="auto"/>
          </w:tcPr>
          <w:p w14:paraId="74CFF91B" w14:textId="65DDA490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12</w:t>
            </w:r>
            <w:r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0" w:type="auto"/>
          </w:tcPr>
          <w:p w14:paraId="52702ECC" w14:textId="02FF1D94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0.71 (0.6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, 0.7</w:t>
            </w:r>
            <w:r>
              <w:rPr>
                <w:rFonts w:asciiTheme="majorBidi" w:hAnsiTheme="majorBidi" w:cstheme="majorBidi"/>
                <w:color w:val="000000" w:themeColor="text1"/>
              </w:rPr>
              <w:t>9</w:t>
            </w:r>
            <w:r w:rsidRPr="00B019A5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0" w:type="auto"/>
          </w:tcPr>
          <w:p w14:paraId="7D31C53E" w14:textId="101E7483" w:rsidR="00165CC4" w:rsidRPr="003153EE" w:rsidRDefault="00165CC4" w:rsidP="00165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  <w:color w:val="000000" w:themeColor="text1"/>
              </w:rPr>
              <w:t>&lt;0.0001</w:t>
            </w:r>
          </w:p>
        </w:tc>
      </w:tr>
    </w:tbl>
    <w:p w14:paraId="5BF51180" w14:textId="77777777" w:rsidR="00D22C36" w:rsidRPr="0095687E" w:rsidRDefault="00D22C36" w:rsidP="00D22C36">
      <w:pPr>
        <w:spacing w:line="240" w:lineRule="auto"/>
        <w:rPr>
          <w:rFonts w:asciiTheme="majorBidi" w:hAnsiTheme="majorBidi" w:cstheme="majorBidi"/>
          <w:b/>
          <w:sz w:val="20"/>
          <w:szCs w:val="20"/>
        </w:rPr>
      </w:pPr>
      <w:r w:rsidRPr="0095687E">
        <w:rPr>
          <w:rFonts w:asciiTheme="majorBidi" w:hAnsiTheme="majorBidi" w:cstheme="majorBidi"/>
          <w:sz w:val="20"/>
          <w:szCs w:val="20"/>
        </w:rPr>
        <w:t>ED, emergency department.</w:t>
      </w:r>
    </w:p>
    <w:p w14:paraId="63AD3856" w14:textId="77777777" w:rsidR="00D22C36" w:rsidRDefault="00D22C36" w:rsidP="00D22C36">
      <w:pPr>
        <w:spacing w:line="240" w:lineRule="auto"/>
        <w:rPr>
          <w:rFonts w:asciiTheme="majorBidi" w:hAnsiTheme="majorBidi" w:cstheme="majorBidi"/>
          <w:b/>
        </w:rPr>
      </w:pPr>
    </w:p>
    <w:p w14:paraId="2D8604B7" w14:textId="77777777" w:rsidR="00165CC4" w:rsidRDefault="00165CC4" w:rsidP="00D22C36">
      <w:pPr>
        <w:spacing w:line="240" w:lineRule="auto"/>
        <w:rPr>
          <w:rFonts w:asciiTheme="majorBidi" w:hAnsiTheme="majorBidi" w:cstheme="majorBidi"/>
          <w:b/>
        </w:rPr>
      </w:pPr>
    </w:p>
    <w:p w14:paraId="1C4C047C" w14:textId="77777777" w:rsidR="00165CC4" w:rsidRDefault="00165CC4" w:rsidP="00D22C36">
      <w:pPr>
        <w:spacing w:line="240" w:lineRule="auto"/>
        <w:rPr>
          <w:rFonts w:asciiTheme="majorBidi" w:hAnsiTheme="majorBidi" w:cstheme="majorBidi"/>
          <w:b/>
        </w:rPr>
      </w:pPr>
    </w:p>
    <w:p w14:paraId="6D722B1B" w14:textId="77777777" w:rsidR="00165CC4" w:rsidRDefault="00165CC4" w:rsidP="00D22C36">
      <w:pPr>
        <w:spacing w:line="240" w:lineRule="auto"/>
        <w:rPr>
          <w:rFonts w:asciiTheme="majorBidi" w:hAnsiTheme="majorBidi" w:cstheme="majorBidi"/>
          <w:b/>
        </w:rPr>
      </w:pPr>
    </w:p>
    <w:p w14:paraId="454125A6" w14:textId="77777777" w:rsidR="00165CC4" w:rsidRDefault="00165CC4" w:rsidP="00D22C36">
      <w:pPr>
        <w:spacing w:line="240" w:lineRule="auto"/>
        <w:rPr>
          <w:rFonts w:asciiTheme="majorBidi" w:hAnsiTheme="majorBidi" w:cstheme="majorBidi"/>
          <w:b/>
        </w:rPr>
      </w:pPr>
    </w:p>
    <w:p w14:paraId="22F9F1B6" w14:textId="77777777" w:rsidR="00165CC4" w:rsidRDefault="00165CC4" w:rsidP="00D22C36">
      <w:pPr>
        <w:spacing w:line="240" w:lineRule="auto"/>
        <w:rPr>
          <w:rFonts w:asciiTheme="majorBidi" w:hAnsiTheme="majorBidi" w:cstheme="majorBidi"/>
          <w:b/>
        </w:rPr>
      </w:pPr>
    </w:p>
    <w:p w14:paraId="39228955" w14:textId="77777777" w:rsidR="00165CC4" w:rsidRPr="00B019A5" w:rsidRDefault="00165CC4" w:rsidP="00D22C36">
      <w:pPr>
        <w:spacing w:line="240" w:lineRule="auto"/>
        <w:rPr>
          <w:rFonts w:asciiTheme="majorBidi" w:hAnsiTheme="majorBidi" w:cstheme="majorBidi"/>
          <w:b/>
        </w:rPr>
      </w:pPr>
    </w:p>
    <w:p w14:paraId="3B9DC8F4" w14:textId="77777777" w:rsidR="00F24AEB" w:rsidRDefault="00F24AEB" w:rsidP="00DF23DD">
      <w:pPr>
        <w:spacing w:line="240" w:lineRule="auto"/>
        <w:rPr>
          <w:rFonts w:asciiTheme="majorBidi" w:hAnsiTheme="majorBidi" w:cstheme="majorBidi"/>
          <w:b/>
        </w:rPr>
      </w:pPr>
    </w:p>
    <w:p w14:paraId="529B69E9" w14:textId="77777777" w:rsidR="00F24AEB" w:rsidRDefault="00F24AEB" w:rsidP="00DF23DD">
      <w:pPr>
        <w:spacing w:line="240" w:lineRule="auto"/>
        <w:rPr>
          <w:rFonts w:asciiTheme="majorBidi" w:hAnsiTheme="majorBidi" w:cstheme="majorBidi"/>
          <w:b/>
        </w:rPr>
      </w:pPr>
    </w:p>
    <w:p w14:paraId="0757171C" w14:textId="2F330033" w:rsidR="00D22C36" w:rsidRPr="00B019A5" w:rsidRDefault="00DF23DD" w:rsidP="00DF23D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lastRenderedPageBreak/>
        <w:t xml:space="preserve">Supplementary </w:t>
      </w:r>
      <w:r w:rsidRPr="00D27F12">
        <w:rPr>
          <w:rFonts w:asciiTheme="majorBidi" w:hAnsiTheme="majorBidi" w:cstheme="majorBidi"/>
          <w:b/>
        </w:rPr>
        <w:t xml:space="preserve">Table </w:t>
      </w:r>
      <w:r>
        <w:rPr>
          <w:rFonts w:asciiTheme="majorBidi" w:hAnsiTheme="majorBidi" w:cstheme="majorBidi"/>
          <w:b/>
        </w:rPr>
        <w:t>S4</w:t>
      </w:r>
      <w:r w:rsidRPr="00D27F12">
        <w:rPr>
          <w:rFonts w:asciiTheme="majorBidi" w:hAnsiTheme="majorBidi" w:cstheme="majorBidi"/>
          <w:b/>
        </w:rPr>
        <w:t>.</w:t>
      </w:r>
      <w:r w:rsidRPr="00A70C3A">
        <w:rPr>
          <w:rFonts w:asciiTheme="majorBidi" w:hAnsiTheme="majorBidi" w:cstheme="majorBidi"/>
        </w:rPr>
        <w:t xml:space="preserve"> Emergency department measurements regressed on prehospital measurements</w:t>
      </w:r>
      <w:r>
        <w:rPr>
          <w:rFonts w:asciiTheme="majorBidi" w:hAnsiTheme="majorBidi" w:cstheme="majorBidi"/>
        </w:rPr>
        <w:t xml:space="preserve"> for full cohort</w:t>
      </w:r>
      <w:r w:rsidRPr="00A70C3A">
        <w:rPr>
          <w:rFonts w:asciiTheme="majorBidi" w:hAnsiTheme="majorBidi" w:cstheme="majorBidi"/>
        </w:rPr>
        <w:t>, adjusting for time between measurements (per 10-minute increase in transit time).</w:t>
      </w:r>
    </w:p>
    <w:tbl>
      <w:tblPr>
        <w:tblStyle w:val="PlainTable2"/>
        <w:tblW w:w="13770" w:type="dxa"/>
        <w:tblLook w:val="06A0" w:firstRow="1" w:lastRow="0" w:firstColumn="1" w:lastColumn="0" w:noHBand="1" w:noVBand="1"/>
      </w:tblPr>
      <w:tblGrid>
        <w:gridCol w:w="1898"/>
        <w:gridCol w:w="546"/>
        <w:gridCol w:w="1870"/>
        <w:gridCol w:w="726"/>
        <w:gridCol w:w="3600"/>
        <w:gridCol w:w="990"/>
        <w:gridCol w:w="3150"/>
        <w:gridCol w:w="990"/>
      </w:tblGrid>
      <w:tr w:rsidR="00F24AEB" w:rsidRPr="00936064" w14:paraId="292A7918" w14:textId="77777777" w:rsidTr="00F2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8FBF2C" w14:textId="77777777" w:rsidR="00A453C1" w:rsidRPr="00936064" w:rsidRDefault="00A453C1" w:rsidP="00A453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40A5CCCE" w14:textId="796A3651" w:rsidR="00A453C1" w:rsidRPr="00936064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870" w:type="dxa"/>
          </w:tcPr>
          <w:p w14:paraId="7AB2B483" w14:textId="77777777" w:rsidR="00A453C1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70C3A">
              <w:rPr>
                <w:rFonts w:asciiTheme="majorBidi" w:hAnsiTheme="majorBidi" w:cstheme="majorBidi"/>
              </w:rPr>
              <w:t>Intercept estimate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33AEE22A" w14:textId="34C41155" w:rsidR="00A453C1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(95% CI)</w:t>
            </w:r>
          </w:p>
        </w:tc>
        <w:tc>
          <w:tcPr>
            <w:tcW w:w="726" w:type="dxa"/>
          </w:tcPr>
          <w:p w14:paraId="57272B3D" w14:textId="60D9BA93" w:rsidR="00A453C1" w:rsidRPr="00936064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p-value</w:t>
            </w:r>
          </w:p>
        </w:tc>
        <w:tc>
          <w:tcPr>
            <w:tcW w:w="3600" w:type="dxa"/>
          </w:tcPr>
          <w:p w14:paraId="1BD78B4C" w14:textId="77777777" w:rsidR="00A453C1" w:rsidRPr="00A70C3A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Change in ED estimate per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A70C3A">
              <w:rPr>
                <w:rFonts w:asciiTheme="majorBidi" w:hAnsiTheme="majorBidi" w:cstheme="majorBidi"/>
              </w:rPr>
              <w:t>increase in prehospital measurement</w:t>
            </w:r>
          </w:p>
          <w:p w14:paraId="14B2B607" w14:textId="370799AF" w:rsidR="00A453C1" w:rsidRPr="00936064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(95% CI)</w:t>
            </w:r>
          </w:p>
        </w:tc>
        <w:tc>
          <w:tcPr>
            <w:tcW w:w="990" w:type="dxa"/>
          </w:tcPr>
          <w:p w14:paraId="26FDEF7B" w14:textId="399F9575" w:rsidR="00A453C1" w:rsidRPr="00936064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p-value</w:t>
            </w:r>
          </w:p>
        </w:tc>
        <w:tc>
          <w:tcPr>
            <w:tcW w:w="3150" w:type="dxa"/>
          </w:tcPr>
          <w:p w14:paraId="3A357CE6" w14:textId="77777777" w:rsidR="00A453C1" w:rsidRPr="00A70C3A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Change in ED estimate per 10-minute increase in transit time</w:t>
            </w:r>
          </w:p>
          <w:p w14:paraId="76D8F95A" w14:textId="310563C4" w:rsidR="00A453C1" w:rsidRPr="00936064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(95% CI)</w:t>
            </w:r>
          </w:p>
        </w:tc>
        <w:tc>
          <w:tcPr>
            <w:tcW w:w="990" w:type="dxa"/>
          </w:tcPr>
          <w:p w14:paraId="7CE2F052" w14:textId="36D1125F" w:rsidR="00A453C1" w:rsidRPr="00936064" w:rsidRDefault="00A453C1" w:rsidP="00A45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70C3A">
              <w:rPr>
                <w:rFonts w:asciiTheme="majorBidi" w:hAnsiTheme="majorBidi" w:cstheme="majorBidi"/>
              </w:rPr>
              <w:t>p-value</w:t>
            </w:r>
          </w:p>
        </w:tc>
      </w:tr>
      <w:tr w:rsidR="00F24AEB" w:rsidRPr="00936064" w14:paraId="4AFB97B1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E436FD" w14:textId="77777777" w:rsidR="00994F35" w:rsidRPr="00936064" w:rsidRDefault="00994F35" w:rsidP="00A64D50">
            <w:pPr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Heart rate</w:t>
            </w:r>
          </w:p>
        </w:tc>
        <w:tc>
          <w:tcPr>
            <w:tcW w:w="0" w:type="auto"/>
          </w:tcPr>
          <w:p w14:paraId="0F1E5D55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1870" w:type="dxa"/>
          </w:tcPr>
          <w:p w14:paraId="1AEF3C0E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  <w:r w:rsidRPr="00936064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936064">
              <w:rPr>
                <w:rFonts w:asciiTheme="majorBidi" w:hAnsiTheme="majorBidi" w:cstheme="majorBidi"/>
              </w:rPr>
              <w:t xml:space="preserve"> (4.</w:t>
            </w:r>
            <w:r>
              <w:rPr>
                <w:rFonts w:asciiTheme="majorBidi" w:hAnsiTheme="majorBidi" w:cstheme="majorBidi"/>
              </w:rPr>
              <w:t>5</w:t>
            </w:r>
            <w:r w:rsidRPr="00936064">
              <w:rPr>
                <w:rFonts w:asciiTheme="majorBidi" w:hAnsiTheme="majorBidi" w:cstheme="majorBidi"/>
              </w:rPr>
              <w:t>, 3</w:t>
            </w:r>
            <w:r>
              <w:rPr>
                <w:rFonts w:asciiTheme="majorBidi" w:hAnsiTheme="majorBidi" w:cstheme="majorBidi"/>
              </w:rPr>
              <w:t>4</w:t>
            </w:r>
            <w:r w:rsidRPr="00936064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726" w:type="dxa"/>
          </w:tcPr>
          <w:p w14:paraId="66DFA513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3600" w:type="dxa"/>
          </w:tcPr>
          <w:p w14:paraId="2CCCA863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0.8 (0.6, 0.9)</w:t>
            </w:r>
          </w:p>
        </w:tc>
        <w:tc>
          <w:tcPr>
            <w:tcW w:w="990" w:type="dxa"/>
          </w:tcPr>
          <w:p w14:paraId="4264B9AD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150" w:type="dxa"/>
          </w:tcPr>
          <w:p w14:paraId="2D340847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-0.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 xml:space="preserve"> (-</w:t>
            </w:r>
            <w:r>
              <w:rPr>
                <w:rFonts w:asciiTheme="majorBidi" w:hAnsiTheme="majorBidi" w:cstheme="majorBidi"/>
              </w:rPr>
              <w:t>0.6</w:t>
            </w:r>
            <w:r w:rsidRPr="00936064">
              <w:rPr>
                <w:rFonts w:asciiTheme="majorBidi" w:hAnsiTheme="majorBidi" w:cstheme="majorBidi"/>
              </w:rPr>
              <w:t>, 0.</w:t>
            </w:r>
            <w:r>
              <w:rPr>
                <w:rFonts w:asciiTheme="majorBidi" w:hAnsiTheme="majorBidi" w:cstheme="majorBidi"/>
              </w:rPr>
              <w:t>8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402E4AE2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86</w:t>
            </w:r>
          </w:p>
        </w:tc>
      </w:tr>
      <w:tr w:rsidR="00F24AEB" w:rsidRPr="00936064" w14:paraId="35B8A117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F7481B" w14:textId="77777777" w:rsidR="00994F35" w:rsidRPr="00936064" w:rsidRDefault="00994F35" w:rsidP="00A64D50">
            <w:pPr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Systolic blood pressure</w:t>
            </w:r>
          </w:p>
        </w:tc>
        <w:tc>
          <w:tcPr>
            <w:tcW w:w="0" w:type="auto"/>
          </w:tcPr>
          <w:p w14:paraId="1995EF61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1870" w:type="dxa"/>
          </w:tcPr>
          <w:p w14:paraId="280D1F3A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64.</w:t>
            </w:r>
            <w:r>
              <w:rPr>
                <w:rFonts w:asciiTheme="majorBidi" w:hAnsiTheme="majorBidi" w:cstheme="majorBidi"/>
              </w:rPr>
              <w:t>9</w:t>
            </w:r>
            <w:r w:rsidRPr="00936064">
              <w:rPr>
                <w:rFonts w:asciiTheme="majorBidi" w:hAnsiTheme="majorBidi" w:cstheme="majorBidi"/>
              </w:rPr>
              <w:t xml:space="preserve"> (47.</w:t>
            </w:r>
            <w:r>
              <w:rPr>
                <w:rFonts w:asciiTheme="majorBidi" w:hAnsiTheme="majorBidi" w:cstheme="majorBidi"/>
              </w:rPr>
              <w:t>0</w:t>
            </w:r>
            <w:r w:rsidRPr="00936064">
              <w:rPr>
                <w:rFonts w:asciiTheme="majorBidi" w:hAnsiTheme="majorBidi" w:cstheme="majorBidi"/>
              </w:rPr>
              <w:t>, 82.</w:t>
            </w:r>
            <w:r>
              <w:rPr>
                <w:rFonts w:asciiTheme="majorBidi" w:hAnsiTheme="majorBidi" w:cstheme="majorBidi"/>
              </w:rPr>
              <w:t>8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726" w:type="dxa"/>
          </w:tcPr>
          <w:p w14:paraId="1A73B662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600" w:type="dxa"/>
          </w:tcPr>
          <w:p w14:paraId="64289DEC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0.6 (0.5, 0.7)</w:t>
            </w:r>
          </w:p>
        </w:tc>
        <w:tc>
          <w:tcPr>
            <w:tcW w:w="990" w:type="dxa"/>
          </w:tcPr>
          <w:p w14:paraId="053F5C27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150" w:type="dxa"/>
          </w:tcPr>
          <w:p w14:paraId="6ABEE97B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93606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4</w:t>
            </w:r>
            <w:r w:rsidRPr="00936064">
              <w:rPr>
                <w:rFonts w:asciiTheme="majorBidi" w:hAnsiTheme="majorBidi" w:cstheme="majorBidi"/>
              </w:rPr>
              <w:t xml:space="preserve"> (-</w:t>
            </w:r>
            <w:r>
              <w:rPr>
                <w:rFonts w:asciiTheme="majorBidi" w:hAnsiTheme="majorBidi" w:cstheme="majorBidi"/>
              </w:rPr>
              <w:t>2.0</w:t>
            </w:r>
            <w:r w:rsidRPr="00936064">
              <w:rPr>
                <w:rFonts w:asciiTheme="majorBidi" w:hAnsiTheme="majorBidi" w:cstheme="majorBidi"/>
              </w:rPr>
              <w:t>, 1.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390FFF0E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58</w:t>
            </w:r>
          </w:p>
        </w:tc>
      </w:tr>
      <w:tr w:rsidR="00F24AEB" w:rsidRPr="00936064" w14:paraId="51878724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08C381" w14:textId="77777777" w:rsidR="00994F35" w:rsidRPr="00936064" w:rsidRDefault="00994F35" w:rsidP="00A64D50">
            <w:pPr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Diastolic blood pressure</w:t>
            </w:r>
          </w:p>
        </w:tc>
        <w:tc>
          <w:tcPr>
            <w:tcW w:w="0" w:type="auto"/>
          </w:tcPr>
          <w:p w14:paraId="7640DEA9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1870" w:type="dxa"/>
          </w:tcPr>
          <w:p w14:paraId="31AAFF71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46.</w:t>
            </w:r>
            <w:r>
              <w:rPr>
                <w:rFonts w:asciiTheme="majorBidi" w:hAnsiTheme="majorBidi" w:cstheme="majorBidi"/>
              </w:rPr>
              <w:t>9</w:t>
            </w:r>
            <w:r w:rsidRPr="00936064">
              <w:rPr>
                <w:rFonts w:asciiTheme="majorBidi" w:hAnsiTheme="majorBidi" w:cstheme="majorBidi"/>
              </w:rPr>
              <w:t xml:space="preserve"> (3</w:t>
            </w:r>
            <w:r>
              <w:rPr>
                <w:rFonts w:asciiTheme="majorBidi" w:hAnsiTheme="majorBidi" w:cstheme="majorBidi"/>
              </w:rPr>
              <w:t>4</w:t>
            </w:r>
            <w:r w:rsidRPr="00936064">
              <w:rPr>
                <w:rFonts w:asciiTheme="majorBidi" w:hAnsiTheme="majorBidi" w:cstheme="majorBidi"/>
              </w:rPr>
              <w:t>.5, 59.</w:t>
            </w:r>
            <w:r>
              <w:rPr>
                <w:rFonts w:asciiTheme="majorBidi" w:hAnsiTheme="majorBidi" w:cstheme="majorBidi"/>
              </w:rPr>
              <w:t>3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726" w:type="dxa"/>
          </w:tcPr>
          <w:p w14:paraId="08166A3F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600" w:type="dxa"/>
          </w:tcPr>
          <w:p w14:paraId="5EF69E58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0.5 (0.</w:t>
            </w:r>
            <w:r>
              <w:rPr>
                <w:rFonts w:asciiTheme="majorBidi" w:hAnsiTheme="majorBidi" w:cstheme="majorBidi"/>
              </w:rPr>
              <w:t>4</w:t>
            </w:r>
            <w:r w:rsidRPr="00936064">
              <w:rPr>
                <w:rFonts w:asciiTheme="majorBidi" w:hAnsiTheme="majorBidi" w:cstheme="majorBidi"/>
              </w:rPr>
              <w:t>, 0.6)</w:t>
            </w:r>
          </w:p>
        </w:tc>
        <w:tc>
          <w:tcPr>
            <w:tcW w:w="990" w:type="dxa"/>
          </w:tcPr>
          <w:p w14:paraId="36257D4C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150" w:type="dxa"/>
          </w:tcPr>
          <w:p w14:paraId="57449297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-0.</w:t>
            </w:r>
            <w:r>
              <w:rPr>
                <w:rFonts w:asciiTheme="majorBidi" w:hAnsiTheme="majorBidi" w:cstheme="majorBidi"/>
              </w:rPr>
              <w:t>8</w:t>
            </w:r>
            <w:r w:rsidRPr="00936064">
              <w:rPr>
                <w:rFonts w:asciiTheme="majorBidi" w:hAnsiTheme="majorBidi" w:cstheme="majorBidi"/>
              </w:rPr>
              <w:t xml:space="preserve"> (-1.</w:t>
            </w:r>
            <w:r>
              <w:rPr>
                <w:rFonts w:asciiTheme="majorBidi" w:hAnsiTheme="majorBidi" w:cstheme="majorBidi"/>
              </w:rPr>
              <w:t>6</w:t>
            </w:r>
            <w:r w:rsidRPr="00936064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-0.1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7CB89DB8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04</w:t>
            </w:r>
          </w:p>
        </w:tc>
      </w:tr>
      <w:tr w:rsidR="00F24AEB" w:rsidRPr="00936064" w14:paraId="25FBE853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584E1D" w14:textId="77777777" w:rsidR="00994F35" w:rsidRPr="00936064" w:rsidRDefault="00994F35" w:rsidP="00A64D50">
            <w:pPr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Respiratory rate</w:t>
            </w:r>
          </w:p>
        </w:tc>
        <w:tc>
          <w:tcPr>
            <w:tcW w:w="0" w:type="auto"/>
          </w:tcPr>
          <w:p w14:paraId="71B986CC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1870" w:type="dxa"/>
          </w:tcPr>
          <w:p w14:paraId="75753F42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5</w:t>
            </w:r>
            <w:r w:rsidRPr="00936064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9.1</w:t>
            </w:r>
            <w:r w:rsidRPr="00936064">
              <w:rPr>
                <w:rFonts w:asciiTheme="majorBidi" w:hAnsiTheme="majorBidi" w:cstheme="majorBidi"/>
              </w:rPr>
              <w:t>, 2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2)</w:t>
            </w:r>
          </w:p>
        </w:tc>
        <w:tc>
          <w:tcPr>
            <w:tcW w:w="726" w:type="dxa"/>
          </w:tcPr>
          <w:p w14:paraId="2E08D09F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600" w:type="dxa"/>
          </w:tcPr>
          <w:p w14:paraId="2338312A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2</w:t>
            </w:r>
            <w:r w:rsidRPr="00936064">
              <w:rPr>
                <w:rFonts w:asciiTheme="majorBidi" w:hAnsiTheme="majorBidi" w:cstheme="majorBidi"/>
              </w:rPr>
              <w:t xml:space="preserve"> (-0.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, 0.</w:t>
            </w:r>
            <w:r>
              <w:rPr>
                <w:rFonts w:asciiTheme="majorBidi" w:hAnsiTheme="majorBidi" w:cstheme="majorBidi"/>
              </w:rPr>
              <w:t>6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3DC2E416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3150" w:type="dxa"/>
          </w:tcPr>
          <w:p w14:paraId="78B4F2EF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-0.</w:t>
            </w:r>
            <w:r>
              <w:rPr>
                <w:rFonts w:asciiTheme="majorBidi" w:hAnsiTheme="majorBidi" w:cstheme="majorBidi"/>
              </w:rPr>
              <w:t>2</w:t>
            </w:r>
            <w:r w:rsidRPr="00936064">
              <w:rPr>
                <w:rFonts w:asciiTheme="majorBidi" w:hAnsiTheme="majorBidi" w:cstheme="majorBidi"/>
              </w:rPr>
              <w:t xml:space="preserve"> (-0.</w:t>
            </w:r>
            <w:r>
              <w:rPr>
                <w:rFonts w:asciiTheme="majorBidi" w:hAnsiTheme="majorBidi" w:cstheme="majorBidi"/>
              </w:rPr>
              <w:t>4</w:t>
            </w:r>
            <w:r w:rsidRPr="00936064">
              <w:rPr>
                <w:rFonts w:asciiTheme="majorBidi" w:hAnsiTheme="majorBidi" w:cstheme="majorBidi"/>
              </w:rPr>
              <w:t>, 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50D8BDF3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12</w:t>
            </w:r>
          </w:p>
        </w:tc>
      </w:tr>
      <w:tr w:rsidR="00F24AEB" w:rsidRPr="00936064" w14:paraId="0CC1CDE7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0C71D9" w14:textId="77777777" w:rsidR="00994F35" w:rsidRPr="00936064" w:rsidRDefault="00994F35" w:rsidP="00A64D50">
            <w:pPr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Oxygen saturation</w:t>
            </w:r>
          </w:p>
        </w:tc>
        <w:tc>
          <w:tcPr>
            <w:tcW w:w="0" w:type="auto"/>
          </w:tcPr>
          <w:p w14:paraId="1478666E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1870" w:type="dxa"/>
          </w:tcPr>
          <w:p w14:paraId="69FE4035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86.</w:t>
            </w:r>
            <w:r>
              <w:rPr>
                <w:rFonts w:asciiTheme="majorBidi" w:hAnsiTheme="majorBidi" w:cstheme="majorBidi"/>
              </w:rPr>
              <w:t>6</w:t>
            </w:r>
            <w:r w:rsidRPr="00936064">
              <w:rPr>
                <w:rFonts w:asciiTheme="majorBidi" w:hAnsiTheme="majorBidi" w:cstheme="majorBidi"/>
              </w:rPr>
              <w:t xml:space="preserve"> (71.</w:t>
            </w:r>
            <w:r>
              <w:rPr>
                <w:rFonts w:asciiTheme="majorBidi" w:hAnsiTheme="majorBidi" w:cstheme="majorBidi"/>
              </w:rPr>
              <w:t>2</w:t>
            </w:r>
            <w:r w:rsidRPr="00936064">
              <w:rPr>
                <w:rFonts w:asciiTheme="majorBidi" w:hAnsiTheme="majorBidi" w:cstheme="majorBidi"/>
              </w:rPr>
              <w:t>, 102.2)</w:t>
            </w:r>
          </w:p>
        </w:tc>
        <w:tc>
          <w:tcPr>
            <w:tcW w:w="726" w:type="dxa"/>
          </w:tcPr>
          <w:p w14:paraId="59F21E93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600" w:type="dxa"/>
          </w:tcPr>
          <w:p w14:paraId="388BC7C4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0.1 (-0.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, 0.3)</w:t>
            </w:r>
          </w:p>
        </w:tc>
        <w:tc>
          <w:tcPr>
            <w:tcW w:w="990" w:type="dxa"/>
          </w:tcPr>
          <w:p w14:paraId="657B864A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0.15</w:t>
            </w:r>
          </w:p>
        </w:tc>
        <w:tc>
          <w:tcPr>
            <w:tcW w:w="3150" w:type="dxa"/>
          </w:tcPr>
          <w:p w14:paraId="4EDBA7CA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-0.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 xml:space="preserve"> (-0.2, 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5BC0C13B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43</w:t>
            </w:r>
          </w:p>
        </w:tc>
      </w:tr>
      <w:tr w:rsidR="00F24AEB" w:rsidRPr="00936064" w14:paraId="7689C1A0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04C5C1" w14:textId="77777777" w:rsidR="00994F35" w:rsidRPr="00936064" w:rsidRDefault="00994F35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Temperature</w:t>
            </w:r>
          </w:p>
        </w:tc>
        <w:tc>
          <w:tcPr>
            <w:tcW w:w="0" w:type="auto"/>
          </w:tcPr>
          <w:p w14:paraId="0C231E63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870" w:type="dxa"/>
          </w:tcPr>
          <w:p w14:paraId="3A5161F5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39.7 (-23.3, 102.6)</w:t>
            </w:r>
          </w:p>
        </w:tc>
        <w:tc>
          <w:tcPr>
            <w:tcW w:w="726" w:type="dxa"/>
          </w:tcPr>
          <w:p w14:paraId="5F27C1FE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0.22</w:t>
            </w:r>
          </w:p>
        </w:tc>
        <w:tc>
          <w:tcPr>
            <w:tcW w:w="3600" w:type="dxa"/>
          </w:tcPr>
          <w:p w14:paraId="134A2191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0.6 (-0.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, 1.2)</w:t>
            </w:r>
          </w:p>
        </w:tc>
        <w:tc>
          <w:tcPr>
            <w:tcW w:w="990" w:type="dxa"/>
          </w:tcPr>
          <w:p w14:paraId="1DF6678F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3150" w:type="dxa"/>
          </w:tcPr>
          <w:p w14:paraId="10EF8F0D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-0.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 xml:space="preserve"> (-0.1, </w:t>
            </w:r>
            <w:r>
              <w:rPr>
                <w:rFonts w:asciiTheme="majorBidi" w:hAnsiTheme="majorBidi" w:cstheme="majorBidi"/>
              </w:rPr>
              <w:t>0.0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514F9EBE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0.0</w:t>
            </w: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F24AEB" w:rsidRPr="00936064" w14:paraId="5684C8A6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D618D4" w14:textId="77777777" w:rsidR="00994F35" w:rsidRPr="00936064" w:rsidRDefault="00994F35" w:rsidP="00A64D5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Glucose</w:t>
            </w:r>
          </w:p>
        </w:tc>
        <w:tc>
          <w:tcPr>
            <w:tcW w:w="0" w:type="auto"/>
          </w:tcPr>
          <w:p w14:paraId="398340AD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70" w:type="dxa"/>
          </w:tcPr>
          <w:p w14:paraId="7B550782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4</w:t>
            </w:r>
            <w:r w:rsidRPr="00936064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 xml:space="preserve"> (10.</w:t>
            </w:r>
            <w:r>
              <w:rPr>
                <w:rFonts w:asciiTheme="majorBidi" w:hAnsiTheme="majorBidi" w:cstheme="majorBidi"/>
              </w:rPr>
              <w:t>9</w:t>
            </w:r>
            <w:r w:rsidRPr="00936064">
              <w:rPr>
                <w:rFonts w:asciiTheme="majorBidi" w:hAnsiTheme="majorBidi" w:cstheme="majorBidi"/>
              </w:rPr>
              <w:t>, 7</w:t>
            </w:r>
            <w:r>
              <w:rPr>
                <w:rFonts w:asciiTheme="majorBidi" w:hAnsiTheme="majorBidi" w:cstheme="majorBidi"/>
              </w:rPr>
              <w:t>7</w:t>
            </w:r>
            <w:r w:rsidRPr="00936064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726" w:type="dxa"/>
          </w:tcPr>
          <w:p w14:paraId="080DFE31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0.0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00" w:type="dxa"/>
          </w:tcPr>
          <w:p w14:paraId="1BDD49F0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0.8 (0.6, 1.0)</w:t>
            </w:r>
          </w:p>
        </w:tc>
        <w:tc>
          <w:tcPr>
            <w:tcW w:w="990" w:type="dxa"/>
          </w:tcPr>
          <w:p w14:paraId="136A2F24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150" w:type="dxa"/>
          </w:tcPr>
          <w:p w14:paraId="6B9F3F55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8</w:t>
            </w:r>
            <w:r w:rsidRPr="00936064">
              <w:rPr>
                <w:rFonts w:asciiTheme="majorBidi" w:hAnsiTheme="majorBidi" w:cstheme="majorBidi"/>
              </w:rPr>
              <w:t xml:space="preserve"> (-</w:t>
            </w:r>
            <w:r>
              <w:rPr>
                <w:rFonts w:asciiTheme="majorBidi" w:hAnsiTheme="majorBidi" w:cstheme="majorBidi"/>
              </w:rPr>
              <w:t>3</w:t>
            </w:r>
            <w:r w:rsidRPr="00936064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8</w:t>
            </w:r>
            <w:r w:rsidRPr="00936064">
              <w:rPr>
                <w:rFonts w:asciiTheme="majorBidi" w:hAnsiTheme="majorBidi" w:cstheme="majorBidi"/>
              </w:rPr>
              <w:t>, 0.</w:t>
            </w:r>
            <w:r>
              <w:rPr>
                <w:rFonts w:asciiTheme="majorBidi" w:hAnsiTheme="majorBidi" w:cstheme="majorBidi"/>
              </w:rPr>
              <w:t>3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574D961D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36064">
              <w:rPr>
                <w:rFonts w:asciiTheme="majorBidi" w:hAnsiTheme="majorBidi" w:cstheme="majorBidi"/>
              </w:rPr>
              <w:t>0.0</w:t>
            </w: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F24AEB" w:rsidRPr="00936064" w14:paraId="53F03DA8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127AA5" w14:textId="77777777" w:rsidR="00994F35" w:rsidRPr="00936064" w:rsidRDefault="00994F35" w:rsidP="00A64D50">
            <w:pPr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Glasgow Coma Scale</w:t>
            </w:r>
          </w:p>
        </w:tc>
        <w:tc>
          <w:tcPr>
            <w:tcW w:w="0" w:type="auto"/>
          </w:tcPr>
          <w:p w14:paraId="42F7ECD3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12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870" w:type="dxa"/>
          </w:tcPr>
          <w:p w14:paraId="3C452F2C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3.1 (-0.1, 6.2)</w:t>
            </w:r>
          </w:p>
        </w:tc>
        <w:tc>
          <w:tcPr>
            <w:tcW w:w="726" w:type="dxa"/>
          </w:tcPr>
          <w:p w14:paraId="452F80A1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3600" w:type="dxa"/>
          </w:tcPr>
          <w:p w14:paraId="4A666B91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0.8 (0.6, 1.0)</w:t>
            </w:r>
          </w:p>
        </w:tc>
        <w:tc>
          <w:tcPr>
            <w:tcW w:w="990" w:type="dxa"/>
          </w:tcPr>
          <w:p w14:paraId="563973AA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&lt;0.01</w:t>
            </w:r>
          </w:p>
        </w:tc>
        <w:tc>
          <w:tcPr>
            <w:tcW w:w="3150" w:type="dxa"/>
          </w:tcPr>
          <w:p w14:paraId="7517205D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-0.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 xml:space="preserve"> (-0.2, 0.</w:t>
            </w:r>
            <w:r>
              <w:rPr>
                <w:rFonts w:asciiTheme="majorBidi" w:hAnsiTheme="majorBidi" w:cstheme="majorBidi"/>
              </w:rPr>
              <w:t>1</w:t>
            </w:r>
            <w:r w:rsidRPr="0093606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14:paraId="1341874D" w14:textId="77777777" w:rsidR="00994F35" w:rsidRPr="00936064" w:rsidRDefault="00994F35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36064">
              <w:rPr>
                <w:rFonts w:asciiTheme="majorBidi" w:hAnsiTheme="majorBidi" w:cstheme="majorBidi"/>
              </w:rPr>
              <w:t>0.36</w:t>
            </w:r>
          </w:p>
        </w:tc>
      </w:tr>
    </w:tbl>
    <w:p w14:paraId="331E34CF" w14:textId="77777777" w:rsidR="00D22C36" w:rsidRPr="00B019A5" w:rsidRDefault="00D22C36" w:rsidP="00D22C36">
      <w:pPr>
        <w:spacing w:after="160" w:line="259" w:lineRule="auto"/>
        <w:rPr>
          <w:rFonts w:asciiTheme="majorBidi" w:hAnsiTheme="majorBidi" w:cstheme="majorBidi"/>
        </w:rPr>
      </w:pPr>
      <w:r w:rsidRPr="00B019A5">
        <w:rPr>
          <w:rFonts w:asciiTheme="majorBidi" w:hAnsiTheme="majorBidi" w:cstheme="majorBidi"/>
        </w:rPr>
        <w:br w:type="page"/>
      </w:r>
    </w:p>
    <w:p w14:paraId="28DCC669" w14:textId="682BC5E9" w:rsidR="00D22C36" w:rsidRPr="00B019A5" w:rsidRDefault="00D22C36" w:rsidP="00D22C36">
      <w:pPr>
        <w:spacing w:line="240" w:lineRule="auto"/>
        <w:rPr>
          <w:rFonts w:asciiTheme="majorBidi" w:hAnsiTheme="majorBidi" w:cstheme="majorBidi"/>
        </w:rPr>
      </w:pPr>
      <w:r w:rsidRPr="00B019A5">
        <w:rPr>
          <w:rFonts w:asciiTheme="majorBidi" w:hAnsiTheme="majorBidi" w:cstheme="majorBidi"/>
          <w:b/>
        </w:rPr>
        <w:lastRenderedPageBreak/>
        <w:t>Supplementa</w:t>
      </w:r>
      <w:r w:rsidR="00CE00C5">
        <w:rPr>
          <w:rFonts w:asciiTheme="majorBidi" w:hAnsiTheme="majorBidi" w:cstheme="majorBidi"/>
          <w:b/>
        </w:rPr>
        <w:t>ry</w:t>
      </w:r>
      <w:r w:rsidRPr="00B019A5">
        <w:rPr>
          <w:rFonts w:asciiTheme="majorBidi" w:hAnsiTheme="majorBidi" w:cstheme="majorBidi"/>
          <w:b/>
        </w:rPr>
        <w:t xml:space="preserve"> Table </w:t>
      </w:r>
      <w:r w:rsidR="00CE00C5">
        <w:rPr>
          <w:rFonts w:asciiTheme="majorBidi" w:hAnsiTheme="majorBidi" w:cstheme="majorBidi"/>
          <w:b/>
        </w:rPr>
        <w:t>S</w:t>
      </w:r>
      <w:r w:rsidR="00994F35">
        <w:rPr>
          <w:rFonts w:asciiTheme="majorBidi" w:hAnsiTheme="majorBidi" w:cstheme="majorBidi"/>
          <w:b/>
        </w:rPr>
        <w:t>5</w:t>
      </w:r>
      <w:r w:rsidRPr="00B019A5">
        <w:rPr>
          <w:rFonts w:asciiTheme="majorBidi" w:hAnsiTheme="majorBidi" w:cstheme="majorBidi"/>
          <w:b/>
        </w:rPr>
        <w:t xml:space="preserve">. </w:t>
      </w:r>
      <w:r w:rsidRPr="00B019A5">
        <w:rPr>
          <w:rFonts w:asciiTheme="majorBidi" w:hAnsiTheme="majorBidi" w:cstheme="majorBidi"/>
        </w:rPr>
        <w:t>Comparison of prehospital stroke scale assessment results with true labels.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1982"/>
        <w:gridCol w:w="889"/>
        <w:gridCol w:w="1109"/>
        <w:gridCol w:w="1659"/>
        <w:gridCol w:w="3192"/>
        <w:gridCol w:w="711"/>
      </w:tblGrid>
      <w:tr w:rsidR="00D22C36" w:rsidRPr="005A0749" w14:paraId="4F8E6B8A" w14:textId="77777777" w:rsidTr="00F2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38B4827C" w14:textId="77777777" w:rsidR="00D22C36" w:rsidRPr="00B019A5" w:rsidRDefault="00D22C36" w:rsidP="00A64D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gridSpan w:val="4"/>
          </w:tcPr>
          <w:p w14:paraId="7FFEAECD" w14:textId="77777777" w:rsidR="00D22C36" w:rsidRPr="00B019A5" w:rsidRDefault="00D22C36" w:rsidP="00A64D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Stroke Scale Screening Assessment</w:t>
            </w:r>
          </w:p>
        </w:tc>
        <w:tc>
          <w:tcPr>
            <w:tcW w:w="0" w:type="auto"/>
          </w:tcPr>
          <w:p w14:paraId="6884F3EB" w14:textId="77777777" w:rsidR="00D22C36" w:rsidRPr="00B019A5" w:rsidRDefault="00D22C36" w:rsidP="00A64D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D22C36" w:rsidRPr="005A0749" w14:paraId="34A259FF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5C07FED" w14:textId="77777777" w:rsidR="00D22C36" w:rsidRPr="00B019A5" w:rsidRDefault="00D22C36" w:rsidP="00A64D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4F86510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Normal</w:t>
            </w:r>
          </w:p>
        </w:tc>
        <w:tc>
          <w:tcPr>
            <w:tcW w:w="0" w:type="auto"/>
          </w:tcPr>
          <w:p w14:paraId="2849F8F8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Abnormal</w:t>
            </w:r>
          </w:p>
        </w:tc>
        <w:tc>
          <w:tcPr>
            <w:tcW w:w="0" w:type="auto"/>
          </w:tcPr>
          <w:p w14:paraId="38E119FC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Non-Conclusive</w:t>
            </w:r>
          </w:p>
        </w:tc>
        <w:tc>
          <w:tcPr>
            <w:tcW w:w="0" w:type="auto"/>
          </w:tcPr>
          <w:p w14:paraId="2EAEB4DC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Not Applicable/Known/Available</w:t>
            </w:r>
          </w:p>
        </w:tc>
        <w:tc>
          <w:tcPr>
            <w:tcW w:w="0" w:type="auto"/>
          </w:tcPr>
          <w:p w14:paraId="7F5D2D5E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NaN</w:t>
            </w:r>
          </w:p>
        </w:tc>
      </w:tr>
      <w:tr w:rsidR="00D22C36" w:rsidRPr="005A0749" w14:paraId="48561303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636660" w14:textId="77777777" w:rsidR="00D22C36" w:rsidRPr="00B019A5" w:rsidRDefault="00D22C36" w:rsidP="00A64D50">
            <w:pPr>
              <w:rPr>
                <w:rFonts w:asciiTheme="majorBidi" w:hAnsiTheme="majorBidi" w:cstheme="majorBidi"/>
                <w:b w:val="0"/>
              </w:rPr>
            </w:pPr>
            <w:r w:rsidRPr="00B019A5">
              <w:rPr>
                <w:rFonts w:asciiTheme="majorBidi" w:hAnsiTheme="majorBidi" w:cstheme="majorBidi"/>
              </w:rPr>
              <w:t>Non-Stroke</w:t>
            </w:r>
          </w:p>
        </w:tc>
        <w:tc>
          <w:tcPr>
            <w:tcW w:w="0" w:type="auto"/>
          </w:tcPr>
          <w:p w14:paraId="275B4971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1,066</w:t>
            </w:r>
          </w:p>
        </w:tc>
        <w:tc>
          <w:tcPr>
            <w:tcW w:w="0" w:type="auto"/>
          </w:tcPr>
          <w:p w14:paraId="741D4259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0" w:type="auto"/>
          </w:tcPr>
          <w:p w14:paraId="2187496B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0" w:type="auto"/>
          </w:tcPr>
          <w:p w14:paraId="5E1855BA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176</w:t>
            </w:r>
          </w:p>
        </w:tc>
        <w:tc>
          <w:tcPr>
            <w:tcW w:w="0" w:type="auto"/>
          </w:tcPr>
          <w:p w14:paraId="669DA1D3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7,205</w:t>
            </w:r>
          </w:p>
        </w:tc>
      </w:tr>
      <w:tr w:rsidR="00D22C36" w:rsidRPr="005A0749" w14:paraId="4977F6DA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24417E" w14:textId="77777777" w:rsidR="00D22C36" w:rsidRPr="00B019A5" w:rsidRDefault="00D22C36" w:rsidP="00A64D50">
            <w:pPr>
              <w:rPr>
                <w:rFonts w:asciiTheme="majorBidi" w:hAnsiTheme="majorBidi" w:cstheme="majorBidi"/>
                <w:b w:val="0"/>
              </w:rPr>
            </w:pPr>
            <w:r w:rsidRPr="00B019A5">
              <w:rPr>
                <w:rFonts w:asciiTheme="majorBidi" w:hAnsiTheme="majorBidi" w:cstheme="majorBidi"/>
              </w:rPr>
              <w:t>Non-Severe Stroke</w:t>
            </w:r>
          </w:p>
        </w:tc>
        <w:tc>
          <w:tcPr>
            <w:tcW w:w="0" w:type="auto"/>
          </w:tcPr>
          <w:p w14:paraId="6EF14BB9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0" w:type="auto"/>
          </w:tcPr>
          <w:p w14:paraId="39F2E6F4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0" w:type="auto"/>
          </w:tcPr>
          <w:p w14:paraId="3692E41A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14:paraId="3C457B88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0" w:type="auto"/>
          </w:tcPr>
          <w:p w14:paraId="50A0F230" w14:textId="77777777" w:rsidR="00D22C36" w:rsidRPr="00B019A5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019A5">
              <w:rPr>
                <w:rFonts w:asciiTheme="majorBidi" w:hAnsiTheme="majorBidi" w:cstheme="majorBidi"/>
              </w:rPr>
              <w:t>23</w:t>
            </w:r>
          </w:p>
        </w:tc>
      </w:tr>
      <w:tr w:rsidR="00D22C36" w:rsidRPr="005A0749" w14:paraId="1041649E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45D3C0" w14:textId="77777777" w:rsidR="00D22C36" w:rsidRPr="005D2A2B" w:rsidRDefault="00D22C36" w:rsidP="00A64D50">
            <w:pPr>
              <w:rPr>
                <w:rFonts w:asciiTheme="majorBidi" w:hAnsiTheme="majorBidi" w:cstheme="majorBidi"/>
                <w:b w:val="0"/>
              </w:rPr>
            </w:pPr>
            <w:r w:rsidRPr="005D2A2B">
              <w:rPr>
                <w:rFonts w:asciiTheme="majorBidi" w:hAnsiTheme="majorBidi" w:cstheme="majorBidi"/>
              </w:rPr>
              <w:t>Severe Stroke</w:t>
            </w:r>
          </w:p>
        </w:tc>
        <w:tc>
          <w:tcPr>
            <w:tcW w:w="0" w:type="auto"/>
          </w:tcPr>
          <w:p w14:paraId="03D93C54" w14:textId="77777777" w:rsidR="00D22C36" w:rsidRPr="005D2A2B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D2A2B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0" w:type="auto"/>
          </w:tcPr>
          <w:p w14:paraId="3FEC123F" w14:textId="77777777" w:rsidR="00D22C36" w:rsidRPr="005D2A2B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D2A2B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0" w:type="auto"/>
          </w:tcPr>
          <w:p w14:paraId="5E84C969" w14:textId="77777777" w:rsidR="00D22C36" w:rsidRPr="005D2A2B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D2A2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14:paraId="272FA8C6" w14:textId="77777777" w:rsidR="00D22C36" w:rsidRPr="005D2A2B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D2A2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14:paraId="6A6A6F6C" w14:textId="77777777" w:rsidR="00D22C36" w:rsidRPr="005D2A2B" w:rsidRDefault="00D22C36" w:rsidP="00A6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D2A2B">
              <w:rPr>
                <w:rFonts w:asciiTheme="majorBidi" w:hAnsiTheme="majorBidi" w:cstheme="majorBidi"/>
              </w:rPr>
              <w:t>78</w:t>
            </w:r>
          </w:p>
        </w:tc>
      </w:tr>
    </w:tbl>
    <w:p w14:paraId="37BDC7D5" w14:textId="77777777" w:rsidR="00D22C36" w:rsidRPr="00CA2009" w:rsidRDefault="00D22C36" w:rsidP="00D22C36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CA2009">
        <w:rPr>
          <w:rFonts w:asciiTheme="majorBidi" w:hAnsiTheme="majorBidi" w:cstheme="majorBidi"/>
          <w:sz w:val="20"/>
          <w:szCs w:val="20"/>
        </w:rPr>
        <w:t>Categorizes stroke scale results across all 8,796 encounters, including cases where CPSS was not performed (NaN values).</w:t>
      </w:r>
    </w:p>
    <w:p w14:paraId="06A80655" w14:textId="77777777" w:rsidR="00D22C36" w:rsidRPr="005B1872" w:rsidRDefault="00D22C36" w:rsidP="00D22C36">
      <w:pPr>
        <w:rPr>
          <w:rFonts w:asciiTheme="majorBidi" w:hAnsiTheme="majorBidi" w:cstheme="majorBidi"/>
        </w:rPr>
      </w:pPr>
    </w:p>
    <w:p w14:paraId="77079715" w14:textId="77777777" w:rsidR="00D22C36" w:rsidRPr="005B1872" w:rsidRDefault="00D22C36" w:rsidP="00D22C36">
      <w:pPr>
        <w:spacing w:after="160" w:line="259" w:lineRule="auto"/>
        <w:rPr>
          <w:rFonts w:asciiTheme="majorBidi" w:hAnsiTheme="majorBidi" w:cstheme="majorBidi"/>
          <w:b/>
        </w:rPr>
      </w:pPr>
      <w:r w:rsidRPr="005B1872">
        <w:rPr>
          <w:rFonts w:asciiTheme="majorBidi" w:hAnsiTheme="majorBidi" w:cstheme="majorBidi"/>
          <w:b/>
        </w:rPr>
        <w:br w:type="page"/>
      </w:r>
    </w:p>
    <w:p w14:paraId="793C0746" w14:textId="2A0C9473" w:rsidR="00D22C36" w:rsidRDefault="00D22C36" w:rsidP="00D22C36">
      <w:pPr>
        <w:spacing w:line="240" w:lineRule="auto"/>
        <w:rPr>
          <w:rFonts w:asciiTheme="majorBidi" w:hAnsiTheme="majorBidi" w:cstheme="majorBidi"/>
        </w:rPr>
      </w:pPr>
      <w:r w:rsidRPr="005B1872">
        <w:rPr>
          <w:rFonts w:asciiTheme="majorBidi" w:hAnsiTheme="majorBidi" w:cstheme="majorBidi"/>
          <w:b/>
        </w:rPr>
        <w:lastRenderedPageBreak/>
        <w:t>Supplementa</w:t>
      </w:r>
      <w:r w:rsidR="00CE00C5">
        <w:rPr>
          <w:rFonts w:asciiTheme="majorBidi" w:hAnsiTheme="majorBidi" w:cstheme="majorBidi"/>
          <w:b/>
        </w:rPr>
        <w:t>ry</w:t>
      </w:r>
      <w:r w:rsidRPr="005B1872">
        <w:rPr>
          <w:rFonts w:asciiTheme="majorBidi" w:hAnsiTheme="majorBidi" w:cstheme="majorBidi"/>
          <w:b/>
        </w:rPr>
        <w:t xml:space="preserve"> Table </w:t>
      </w:r>
      <w:r w:rsidR="00CE00C5">
        <w:rPr>
          <w:rFonts w:asciiTheme="majorBidi" w:hAnsiTheme="majorBidi" w:cstheme="majorBidi"/>
          <w:b/>
        </w:rPr>
        <w:t>S</w:t>
      </w:r>
      <w:r w:rsidR="00994F35">
        <w:rPr>
          <w:rFonts w:asciiTheme="majorBidi" w:hAnsiTheme="majorBidi" w:cstheme="majorBidi"/>
          <w:b/>
        </w:rPr>
        <w:t>6</w:t>
      </w:r>
      <w:r w:rsidRPr="005B1872">
        <w:rPr>
          <w:rFonts w:asciiTheme="majorBidi" w:hAnsiTheme="majorBidi" w:cstheme="majorBidi"/>
          <w:b/>
        </w:rPr>
        <w:t xml:space="preserve">. </w:t>
      </w:r>
      <w:r w:rsidRPr="005B1872">
        <w:rPr>
          <w:rFonts w:asciiTheme="majorBidi" w:hAnsiTheme="majorBidi" w:cstheme="majorBidi"/>
        </w:rPr>
        <w:t>Confusion matri</w:t>
      </w:r>
      <w:r>
        <w:rPr>
          <w:rFonts w:asciiTheme="majorBidi" w:hAnsiTheme="majorBidi" w:cstheme="majorBidi"/>
        </w:rPr>
        <w:t>ces</w:t>
      </w:r>
      <w:r w:rsidRPr="005B1872">
        <w:rPr>
          <w:rFonts w:asciiTheme="majorBidi" w:hAnsiTheme="majorBidi" w:cstheme="majorBidi"/>
        </w:rPr>
        <w:t xml:space="preserve"> of EMS </w:t>
      </w:r>
      <w:r>
        <w:rPr>
          <w:rFonts w:asciiTheme="majorBidi" w:hAnsiTheme="majorBidi" w:cstheme="majorBidi"/>
        </w:rPr>
        <w:t>and CPSS</w:t>
      </w:r>
      <w:r w:rsidRPr="005B1872">
        <w:rPr>
          <w:rFonts w:asciiTheme="majorBidi" w:hAnsiTheme="majorBidi" w:cstheme="majorBidi"/>
        </w:rPr>
        <w:t xml:space="preserve"> performance in stroke identification</w:t>
      </w:r>
      <w:r>
        <w:rPr>
          <w:rFonts w:asciiTheme="majorBidi" w:hAnsiTheme="majorBidi" w:cstheme="majorBidi"/>
        </w:rPr>
        <w:t>.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1713"/>
        <w:gridCol w:w="3656"/>
        <w:gridCol w:w="1689"/>
        <w:gridCol w:w="3486"/>
        <w:gridCol w:w="1677"/>
      </w:tblGrid>
      <w:tr w:rsidR="00D22C36" w14:paraId="57E1A212" w14:textId="77777777" w:rsidTr="00F2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EFF202" w14:textId="77777777" w:rsidR="00D22C36" w:rsidRPr="00BB7983" w:rsidRDefault="00D22C36" w:rsidP="00A64D50">
            <w:pPr>
              <w:jc w:val="center"/>
              <w:rPr>
                <w:rFonts w:asciiTheme="majorBidi" w:hAnsiTheme="majorBidi" w:cstheme="majorBidi"/>
              </w:rPr>
            </w:pPr>
            <w:r w:rsidRPr="00DF47CF">
              <w:rPr>
                <w:rFonts w:asciiTheme="majorBidi" w:hAnsiTheme="majorBidi" w:cstheme="majorBidi"/>
                <w:b w:val="0"/>
              </w:rPr>
              <w:t>True Label</w:t>
            </w:r>
          </w:p>
        </w:tc>
        <w:tc>
          <w:tcPr>
            <w:tcW w:w="0" w:type="auto"/>
          </w:tcPr>
          <w:p w14:paraId="2623E7A8" w14:textId="77777777" w:rsidR="00D22C36" w:rsidRPr="00DF47CF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</w:rPr>
            </w:pPr>
            <w:r w:rsidRPr="00DF47CF">
              <w:rPr>
                <w:rFonts w:asciiTheme="majorBidi" w:hAnsiTheme="majorBidi" w:cstheme="majorBidi"/>
                <w:b w:val="0"/>
              </w:rPr>
              <w:t>Predicted Non-Stroke (All Encounters)</w:t>
            </w:r>
          </w:p>
        </w:tc>
        <w:tc>
          <w:tcPr>
            <w:tcW w:w="0" w:type="auto"/>
          </w:tcPr>
          <w:p w14:paraId="4A7AE2F6" w14:textId="77777777" w:rsidR="00D22C36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F47CF">
              <w:rPr>
                <w:rFonts w:asciiTheme="majorBidi" w:hAnsiTheme="majorBidi" w:cstheme="majorBidi"/>
                <w:b w:val="0"/>
              </w:rPr>
              <w:t>Predicted Stroke</w:t>
            </w:r>
          </w:p>
          <w:p w14:paraId="6761C36B" w14:textId="77777777" w:rsidR="00D22C36" w:rsidRPr="00DF47CF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</w:rPr>
            </w:pPr>
            <w:r w:rsidRPr="00DF47CF">
              <w:rPr>
                <w:rFonts w:asciiTheme="majorBidi" w:hAnsiTheme="majorBidi" w:cstheme="majorBidi"/>
                <w:b w:val="0"/>
              </w:rPr>
              <w:t>(All Encounters)</w:t>
            </w:r>
          </w:p>
        </w:tc>
        <w:tc>
          <w:tcPr>
            <w:tcW w:w="0" w:type="auto"/>
          </w:tcPr>
          <w:p w14:paraId="2C92C7B9" w14:textId="77777777" w:rsidR="00D22C36" w:rsidRPr="00DF47CF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</w:rPr>
            </w:pPr>
            <w:r w:rsidRPr="00DF47CF">
              <w:rPr>
                <w:rFonts w:asciiTheme="majorBidi" w:hAnsiTheme="majorBidi" w:cstheme="majorBidi"/>
                <w:b w:val="0"/>
              </w:rPr>
              <w:t>Predicted Non-Stroke (</w:t>
            </w:r>
            <w:r>
              <w:rPr>
                <w:rFonts w:asciiTheme="majorBidi" w:hAnsiTheme="majorBidi" w:cstheme="majorBidi"/>
                <w:b w:val="0"/>
                <w:bCs w:val="0"/>
              </w:rPr>
              <w:t>CPSS Subset</w:t>
            </w:r>
            <w:r w:rsidRPr="00DF47CF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0" w:type="auto"/>
          </w:tcPr>
          <w:p w14:paraId="1604D49C" w14:textId="77777777" w:rsidR="00D22C36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F47CF">
              <w:rPr>
                <w:rFonts w:asciiTheme="majorBidi" w:hAnsiTheme="majorBidi" w:cstheme="majorBidi"/>
                <w:b w:val="0"/>
              </w:rPr>
              <w:t>Predicted Stroke</w:t>
            </w:r>
          </w:p>
          <w:p w14:paraId="525D1453" w14:textId="77777777" w:rsidR="00D22C36" w:rsidRPr="00DF47CF" w:rsidRDefault="00D22C36" w:rsidP="00A64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</w:rPr>
            </w:pPr>
            <w:r w:rsidRPr="00DF47CF">
              <w:rPr>
                <w:rFonts w:asciiTheme="majorBidi" w:hAnsiTheme="majorBidi" w:cstheme="majorBidi"/>
                <w:b w:val="0"/>
                <w:bCs w:val="0"/>
              </w:rPr>
              <w:t>(</w:t>
            </w:r>
            <w:r>
              <w:rPr>
                <w:rFonts w:asciiTheme="majorBidi" w:hAnsiTheme="majorBidi" w:cstheme="majorBidi"/>
                <w:b w:val="0"/>
                <w:bCs w:val="0"/>
              </w:rPr>
              <w:t>CPSS Subset</w:t>
            </w:r>
            <w:r w:rsidRPr="00DF47CF">
              <w:rPr>
                <w:rFonts w:asciiTheme="majorBidi" w:hAnsiTheme="majorBidi" w:cstheme="majorBidi"/>
                <w:b w:val="0"/>
                <w:bCs w:val="0"/>
              </w:rPr>
              <w:t>)</w:t>
            </w:r>
          </w:p>
        </w:tc>
      </w:tr>
      <w:tr w:rsidR="00D22C36" w14:paraId="0AE76F73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13784A" w14:textId="77777777" w:rsidR="00D22C36" w:rsidRPr="00DF47CF" w:rsidRDefault="00D22C36" w:rsidP="00A64D50">
            <w:pPr>
              <w:rPr>
                <w:rFonts w:asciiTheme="majorBidi" w:hAnsiTheme="majorBidi" w:cstheme="majorBidi"/>
                <w:b w:val="0"/>
              </w:rPr>
            </w:pPr>
            <w:r w:rsidRPr="00DF47CF">
              <w:rPr>
                <w:rFonts w:asciiTheme="majorBidi" w:hAnsiTheme="majorBidi" w:cstheme="majorBidi"/>
                <w:b w:val="0"/>
              </w:rPr>
              <w:t>True Non-Stroke</w:t>
            </w:r>
          </w:p>
        </w:tc>
        <w:tc>
          <w:tcPr>
            <w:tcW w:w="0" w:type="auto"/>
          </w:tcPr>
          <w:p w14:paraId="33FA6A01" w14:textId="77777777" w:rsidR="00D22C36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8,447</w:t>
            </w:r>
          </w:p>
        </w:tc>
        <w:tc>
          <w:tcPr>
            <w:tcW w:w="0" w:type="auto"/>
          </w:tcPr>
          <w:p w14:paraId="28C167E7" w14:textId="77777777" w:rsidR="00D22C36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157</w:t>
            </w:r>
          </w:p>
        </w:tc>
        <w:tc>
          <w:tcPr>
            <w:tcW w:w="0" w:type="auto"/>
          </w:tcPr>
          <w:p w14:paraId="1EBBE3F5" w14:textId="77777777" w:rsidR="00D22C36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1,242</w:t>
            </w:r>
          </w:p>
        </w:tc>
        <w:tc>
          <w:tcPr>
            <w:tcW w:w="0" w:type="auto"/>
          </w:tcPr>
          <w:p w14:paraId="2924FC15" w14:textId="77777777" w:rsidR="00D22C36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157</w:t>
            </w:r>
          </w:p>
        </w:tc>
      </w:tr>
      <w:tr w:rsidR="00D22C36" w14:paraId="2614BD7A" w14:textId="77777777" w:rsidTr="00F24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AB3CA2" w14:textId="77777777" w:rsidR="00D22C36" w:rsidRPr="00DF47CF" w:rsidRDefault="00D22C36" w:rsidP="00A64D50">
            <w:pPr>
              <w:rPr>
                <w:rFonts w:asciiTheme="majorBidi" w:hAnsiTheme="majorBidi" w:cstheme="majorBidi"/>
                <w:b w:val="0"/>
              </w:rPr>
            </w:pPr>
            <w:r w:rsidRPr="00DF47CF">
              <w:rPr>
                <w:rFonts w:asciiTheme="majorBidi" w:hAnsiTheme="majorBidi" w:cstheme="majorBidi"/>
                <w:b w:val="0"/>
              </w:rPr>
              <w:t>True Stroke</w:t>
            </w:r>
          </w:p>
        </w:tc>
        <w:tc>
          <w:tcPr>
            <w:tcW w:w="0" w:type="auto"/>
          </w:tcPr>
          <w:p w14:paraId="2341F2FD" w14:textId="77777777" w:rsidR="00D22C36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135</w:t>
            </w:r>
          </w:p>
        </w:tc>
        <w:tc>
          <w:tcPr>
            <w:tcW w:w="0" w:type="auto"/>
          </w:tcPr>
          <w:p w14:paraId="3413892F" w14:textId="77777777" w:rsidR="00D22C36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0" w:type="auto"/>
          </w:tcPr>
          <w:p w14:paraId="6C82AF88" w14:textId="77777777" w:rsidR="00D22C36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0" w:type="auto"/>
          </w:tcPr>
          <w:p w14:paraId="6C94DDFA" w14:textId="77777777" w:rsidR="00D22C36" w:rsidRDefault="00D22C36" w:rsidP="00A64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57</w:t>
            </w:r>
          </w:p>
        </w:tc>
      </w:tr>
    </w:tbl>
    <w:p w14:paraId="4B068F2C" w14:textId="3CD16229" w:rsidR="00D22C36" w:rsidRDefault="00D22C36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CA2009">
        <w:rPr>
          <w:rFonts w:asciiTheme="majorBidi" w:hAnsiTheme="majorBidi" w:cstheme="majorBidi"/>
          <w:sz w:val="20"/>
          <w:szCs w:val="20"/>
        </w:rPr>
        <w:t>‘All Encounters’ includes all patient transports (n=8,796), while the ‘CPSS Subset’ is limited to trips where CPSS was performed (n=1,490). In both, non-severe and severe strokes are grouped as ‘True Stroke’, and ‘Abnormal’ or ‘Non-Conclusive’ CPSS results are grouped as ‘Predicted Stroke’. For all encounters, ‘Predicted Non-Stroke’ includes ‘Normal’, ‘Not Applicable/Known/Available’, and missing CPSS values, while the missing values are excluded for the CPSS subset.</w:t>
      </w:r>
    </w:p>
    <w:p w14:paraId="33783904" w14:textId="77777777" w:rsidR="00DC249B" w:rsidRDefault="00DC249B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2CFF9E2A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35E1FB02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48763973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1DE75A4B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6E366904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7BBCEACC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26418329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64CAD769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015CD1F4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53223EBC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60FB9B93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30460AA5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1C485F3F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42814948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150F5F92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5FAE48A7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1CCD561F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65A98665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143F8118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6141C1C4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292BC54D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2F74ADA7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0C727033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4B9A428C" w14:textId="77777777" w:rsidR="0091539D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7B9B99D9" w14:textId="77777777" w:rsidR="0091539D" w:rsidRPr="00DC249B" w:rsidRDefault="0091539D" w:rsidP="00DC249B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4EB6171C" w14:textId="7E7A0C70" w:rsidR="00D22C36" w:rsidRPr="002F1894" w:rsidRDefault="005E52AE" w:rsidP="00124F53">
      <w:pPr>
        <w:spacing w:line="259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lastRenderedPageBreak/>
        <w:t>Supplementary Table S</w:t>
      </w:r>
      <w:r w:rsidR="00C350F3">
        <w:rPr>
          <w:rFonts w:asciiTheme="majorBidi" w:hAnsiTheme="majorBidi" w:cstheme="majorBidi"/>
          <w:b/>
        </w:rPr>
        <w:t>7</w:t>
      </w:r>
      <w:r w:rsidR="00501B29">
        <w:rPr>
          <w:rFonts w:asciiTheme="majorBidi" w:hAnsiTheme="majorBidi" w:cstheme="majorBidi"/>
          <w:b/>
        </w:rPr>
        <w:t>.</w:t>
      </w:r>
      <w:r w:rsidR="002F1894">
        <w:rPr>
          <w:rFonts w:asciiTheme="majorBidi" w:hAnsiTheme="majorBidi" w:cstheme="majorBidi"/>
          <w:b/>
        </w:rPr>
        <w:t xml:space="preserve"> </w:t>
      </w:r>
      <w:r w:rsidR="00CA63F8">
        <w:rPr>
          <w:rFonts w:asciiTheme="majorBidi" w:hAnsiTheme="majorBidi" w:cstheme="majorBidi"/>
          <w:bCs/>
        </w:rPr>
        <w:t xml:space="preserve">Threshold-based performance of the random forest model for stroke and the </w:t>
      </w:r>
      <w:proofErr w:type="spellStart"/>
      <w:r w:rsidR="00CA63F8">
        <w:rPr>
          <w:rFonts w:asciiTheme="majorBidi" w:hAnsiTheme="majorBidi" w:cstheme="majorBidi"/>
          <w:bCs/>
        </w:rPr>
        <w:t>XGBoost</w:t>
      </w:r>
      <w:proofErr w:type="spellEnd"/>
      <w:r w:rsidR="00CA63F8">
        <w:rPr>
          <w:rFonts w:asciiTheme="majorBidi" w:hAnsiTheme="majorBidi" w:cstheme="majorBidi"/>
          <w:bCs/>
        </w:rPr>
        <w:t xml:space="preserve"> model for severe stroke among EMS encounters where stroke was suspected (n=1,490).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4122"/>
        <w:gridCol w:w="1594"/>
        <w:gridCol w:w="1594"/>
        <w:gridCol w:w="2465"/>
        <w:gridCol w:w="1594"/>
        <w:gridCol w:w="1591"/>
      </w:tblGrid>
      <w:tr w:rsidR="001C64BF" w14:paraId="3EE72450" w14:textId="77777777" w:rsidTr="007E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pct"/>
            <w:gridSpan w:val="3"/>
          </w:tcPr>
          <w:p w14:paraId="6AA7ED10" w14:textId="77777777" w:rsidR="001C64BF" w:rsidRPr="00142035" w:rsidRDefault="001C64BF" w:rsidP="00AD7F8F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142035">
              <w:rPr>
                <w:rFonts w:asciiTheme="majorBidi" w:hAnsiTheme="majorBidi" w:cstheme="majorBidi"/>
              </w:rPr>
              <w:t>Stroke (random forest)</w:t>
            </w:r>
          </w:p>
        </w:tc>
        <w:tc>
          <w:tcPr>
            <w:tcW w:w="2181" w:type="pct"/>
            <w:gridSpan w:val="3"/>
          </w:tcPr>
          <w:p w14:paraId="473E5F9F" w14:textId="3FC507F9" w:rsidR="001C64BF" w:rsidRPr="00142035" w:rsidRDefault="001C64BF" w:rsidP="00AD7F8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42035">
              <w:rPr>
                <w:rFonts w:asciiTheme="majorBidi" w:hAnsiTheme="majorBidi" w:cstheme="majorBidi"/>
              </w:rPr>
              <w:t>Severe Stroke (</w:t>
            </w:r>
            <w:proofErr w:type="spellStart"/>
            <w:r w:rsidRPr="00142035">
              <w:rPr>
                <w:rFonts w:asciiTheme="majorBidi" w:hAnsiTheme="majorBidi" w:cstheme="majorBidi"/>
              </w:rPr>
              <w:t>XGBoost</w:t>
            </w:r>
            <w:proofErr w:type="spellEnd"/>
            <w:r w:rsidRPr="00142035">
              <w:rPr>
                <w:rFonts w:asciiTheme="majorBidi" w:hAnsiTheme="majorBidi" w:cstheme="majorBidi"/>
              </w:rPr>
              <w:t>)</w:t>
            </w:r>
          </w:p>
        </w:tc>
      </w:tr>
      <w:tr w:rsidR="007E6D94" w14:paraId="469ACDF4" w14:textId="77777777" w:rsidTr="007E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4468EAD4" w14:textId="77777777" w:rsidR="009D2293" w:rsidRPr="00142035" w:rsidRDefault="009D2293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142035">
              <w:rPr>
                <w:rFonts w:asciiTheme="majorBidi" w:hAnsiTheme="majorBidi" w:cstheme="majorBidi"/>
              </w:rPr>
              <w:t>Threshold</w:t>
            </w:r>
          </w:p>
        </w:tc>
        <w:tc>
          <w:tcPr>
            <w:tcW w:w="615" w:type="pct"/>
          </w:tcPr>
          <w:p w14:paraId="080591B9" w14:textId="77777777" w:rsidR="009D2293" w:rsidRPr="00142035" w:rsidRDefault="009D2293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42035">
              <w:rPr>
                <w:rFonts w:asciiTheme="majorBidi" w:hAnsiTheme="majorBidi" w:cstheme="majorBidi"/>
                <w:b/>
                <w:bCs/>
              </w:rPr>
              <w:t>Sensitivity</w:t>
            </w:r>
          </w:p>
        </w:tc>
        <w:tc>
          <w:tcPr>
            <w:tcW w:w="615" w:type="pct"/>
          </w:tcPr>
          <w:p w14:paraId="58B41D5A" w14:textId="77777777" w:rsidR="009D2293" w:rsidRPr="00142035" w:rsidRDefault="009D2293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42035">
              <w:rPr>
                <w:rFonts w:asciiTheme="majorBidi" w:hAnsiTheme="majorBidi" w:cstheme="majorBidi"/>
                <w:b/>
                <w:bCs/>
              </w:rPr>
              <w:t>Specificity</w:t>
            </w:r>
          </w:p>
        </w:tc>
        <w:tc>
          <w:tcPr>
            <w:tcW w:w="951" w:type="pct"/>
          </w:tcPr>
          <w:p w14:paraId="67230E20" w14:textId="2B586692" w:rsidR="009D2293" w:rsidRPr="008A09C8" w:rsidRDefault="009263A1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Threshold</w:t>
            </w:r>
          </w:p>
        </w:tc>
        <w:tc>
          <w:tcPr>
            <w:tcW w:w="615" w:type="pct"/>
          </w:tcPr>
          <w:p w14:paraId="10D6F9EA" w14:textId="5E6F191B" w:rsidR="009D2293" w:rsidRPr="00142035" w:rsidRDefault="009D2293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42035">
              <w:rPr>
                <w:rFonts w:asciiTheme="majorBidi" w:hAnsiTheme="majorBidi" w:cstheme="majorBidi"/>
                <w:b/>
                <w:bCs/>
              </w:rPr>
              <w:t>Sensitivity</w:t>
            </w:r>
          </w:p>
        </w:tc>
        <w:tc>
          <w:tcPr>
            <w:tcW w:w="615" w:type="pct"/>
          </w:tcPr>
          <w:p w14:paraId="223E2EEC" w14:textId="77777777" w:rsidR="009D2293" w:rsidRPr="00142035" w:rsidRDefault="009D2293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42035">
              <w:rPr>
                <w:rFonts w:asciiTheme="majorBidi" w:hAnsiTheme="majorBidi" w:cstheme="majorBidi"/>
                <w:b/>
                <w:bCs/>
              </w:rPr>
              <w:t>Specificity</w:t>
            </w:r>
          </w:p>
        </w:tc>
      </w:tr>
      <w:tr w:rsidR="007E6D94" w14:paraId="7BB2BE59" w14:textId="77777777" w:rsidTr="007E6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3BDBE8A6" w14:textId="77777777" w:rsidR="009D2293" w:rsidRDefault="009D2293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0.030</w:t>
            </w:r>
          </w:p>
        </w:tc>
        <w:tc>
          <w:tcPr>
            <w:tcW w:w="615" w:type="pct"/>
          </w:tcPr>
          <w:p w14:paraId="7E790E6E" w14:textId="33C06D6F" w:rsidR="009D2293" w:rsidRDefault="008B39C5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0.963</w:t>
            </w:r>
          </w:p>
        </w:tc>
        <w:tc>
          <w:tcPr>
            <w:tcW w:w="615" w:type="pct"/>
          </w:tcPr>
          <w:p w14:paraId="052B81E8" w14:textId="433F7475" w:rsidR="009D2293" w:rsidRDefault="008B39C5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0.488</w:t>
            </w:r>
          </w:p>
        </w:tc>
        <w:tc>
          <w:tcPr>
            <w:tcW w:w="951" w:type="pct"/>
          </w:tcPr>
          <w:p w14:paraId="59D67629" w14:textId="2B9406F6" w:rsidR="009D2293" w:rsidRPr="008A09C8" w:rsidRDefault="00720C86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0.</w:t>
            </w:r>
            <w:r w:rsidR="00B146C3" w:rsidRPr="008A09C8">
              <w:rPr>
                <w:rFonts w:asciiTheme="majorBidi" w:hAnsiTheme="majorBidi" w:cstheme="majorBidi"/>
                <w:b/>
                <w:bCs/>
              </w:rPr>
              <w:t>010</w:t>
            </w:r>
          </w:p>
        </w:tc>
        <w:tc>
          <w:tcPr>
            <w:tcW w:w="615" w:type="pct"/>
          </w:tcPr>
          <w:p w14:paraId="71236324" w14:textId="1807D240" w:rsidR="009D2293" w:rsidRDefault="00B146C3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0.938</w:t>
            </w:r>
          </w:p>
        </w:tc>
        <w:tc>
          <w:tcPr>
            <w:tcW w:w="615" w:type="pct"/>
          </w:tcPr>
          <w:p w14:paraId="759F4F51" w14:textId="641F022B" w:rsidR="009D2293" w:rsidRDefault="00B146C3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0.241</w:t>
            </w:r>
          </w:p>
        </w:tc>
      </w:tr>
      <w:tr w:rsidR="007E6D94" w14:paraId="6515B633" w14:textId="77777777" w:rsidTr="007E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133D5A24" w14:textId="77777777" w:rsidR="009D2293" w:rsidRDefault="009D2293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0.035</w:t>
            </w:r>
          </w:p>
        </w:tc>
        <w:tc>
          <w:tcPr>
            <w:tcW w:w="615" w:type="pct"/>
          </w:tcPr>
          <w:p w14:paraId="33B7C9A8" w14:textId="6C202502" w:rsidR="009D2293" w:rsidRDefault="00654887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0.889</w:t>
            </w:r>
          </w:p>
        </w:tc>
        <w:tc>
          <w:tcPr>
            <w:tcW w:w="615" w:type="pct"/>
          </w:tcPr>
          <w:p w14:paraId="2CBFFCD0" w14:textId="6180AD19" w:rsidR="009D2293" w:rsidRDefault="00654887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0.607</w:t>
            </w:r>
          </w:p>
        </w:tc>
        <w:tc>
          <w:tcPr>
            <w:tcW w:w="951" w:type="pct"/>
          </w:tcPr>
          <w:p w14:paraId="4A95DA42" w14:textId="6CC0647A" w:rsidR="009D2293" w:rsidRPr="008A09C8" w:rsidRDefault="00B146C3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0.015</w:t>
            </w:r>
          </w:p>
        </w:tc>
        <w:tc>
          <w:tcPr>
            <w:tcW w:w="615" w:type="pct"/>
          </w:tcPr>
          <w:p w14:paraId="5C5275AD" w14:textId="72F401E9" w:rsidR="009D2293" w:rsidRDefault="00B146C3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</w:t>
            </w:r>
            <w:r w:rsidR="00466210">
              <w:rPr>
                <w:rFonts w:asciiTheme="majorBidi" w:hAnsiTheme="majorBidi" w:cstheme="majorBidi"/>
              </w:rPr>
              <w:t>875</w:t>
            </w:r>
          </w:p>
        </w:tc>
        <w:tc>
          <w:tcPr>
            <w:tcW w:w="615" w:type="pct"/>
          </w:tcPr>
          <w:p w14:paraId="62795DF0" w14:textId="66A637AC" w:rsidR="009D2293" w:rsidRDefault="00466210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0.462</w:t>
            </w:r>
          </w:p>
        </w:tc>
      </w:tr>
      <w:tr w:rsidR="007E6D94" w14:paraId="7831FD01" w14:textId="77777777" w:rsidTr="007E6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0CFB9F97" w14:textId="77777777" w:rsidR="009D2293" w:rsidRDefault="009D2293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0.040</w:t>
            </w:r>
          </w:p>
        </w:tc>
        <w:tc>
          <w:tcPr>
            <w:tcW w:w="615" w:type="pct"/>
          </w:tcPr>
          <w:p w14:paraId="2C262E43" w14:textId="68E82571" w:rsidR="009D2293" w:rsidRDefault="00654887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0.667</w:t>
            </w:r>
          </w:p>
        </w:tc>
        <w:tc>
          <w:tcPr>
            <w:tcW w:w="615" w:type="pct"/>
          </w:tcPr>
          <w:p w14:paraId="4FC981FA" w14:textId="56B5302B" w:rsidR="009D2293" w:rsidRDefault="00654887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951" w:type="pct"/>
          </w:tcPr>
          <w:p w14:paraId="6B3FCC15" w14:textId="5305F0B5" w:rsidR="009D2293" w:rsidRPr="008A09C8" w:rsidRDefault="00466210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0.020</w:t>
            </w:r>
          </w:p>
        </w:tc>
        <w:tc>
          <w:tcPr>
            <w:tcW w:w="615" w:type="pct"/>
          </w:tcPr>
          <w:p w14:paraId="008C3229" w14:textId="30392ABC" w:rsidR="009D2293" w:rsidRDefault="00466210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0.750</w:t>
            </w:r>
          </w:p>
        </w:tc>
        <w:tc>
          <w:tcPr>
            <w:tcW w:w="615" w:type="pct"/>
          </w:tcPr>
          <w:p w14:paraId="1D6CF64F" w14:textId="162DFA9D" w:rsidR="009D2293" w:rsidRDefault="00466210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0.673</w:t>
            </w:r>
          </w:p>
        </w:tc>
      </w:tr>
      <w:tr w:rsidR="007E6D94" w14:paraId="05E27968" w14:textId="77777777" w:rsidTr="007E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30C3FF92" w14:textId="6C2001B0" w:rsidR="00720C86" w:rsidRDefault="00720C86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0.045</w:t>
            </w:r>
          </w:p>
        </w:tc>
        <w:tc>
          <w:tcPr>
            <w:tcW w:w="615" w:type="pct"/>
          </w:tcPr>
          <w:p w14:paraId="6A304AFE" w14:textId="7FAE4B56" w:rsidR="009D2293" w:rsidRDefault="00654887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0.556</w:t>
            </w:r>
          </w:p>
        </w:tc>
        <w:tc>
          <w:tcPr>
            <w:tcW w:w="615" w:type="pct"/>
          </w:tcPr>
          <w:p w14:paraId="59B9F300" w14:textId="1E7A7D9E" w:rsidR="009D2293" w:rsidRDefault="00654887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</w:t>
            </w:r>
            <w:r w:rsidR="00A47354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951" w:type="pct"/>
          </w:tcPr>
          <w:p w14:paraId="199CC4BC" w14:textId="226C746D" w:rsidR="009D2293" w:rsidRPr="008A09C8" w:rsidRDefault="00466210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0.025</w:t>
            </w:r>
          </w:p>
        </w:tc>
        <w:tc>
          <w:tcPr>
            <w:tcW w:w="615" w:type="pct"/>
          </w:tcPr>
          <w:p w14:paraId="4DAC2316" w14:textId="681555B5" w:rsidR="009D2293" w:rsidRDefault="005133D9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0.625</w:t>
            </w:r>
          </w:p>
        </w:tc>
        <w:tc>
          <w:tcPr>
            <w:tcW w:w="615" w:type="pct"/>
          </w:tcPr>
          <w:p w14:paraId="5FCAE5E5" w14:textId="3E4CFE3B" w:rsidR="009D2293" w:rsidRDefault="005133D9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0.742</w:t>
            </w:r>
          </w:p>
        </w:tc>
      </w:tr>
      <w:tr w:rsidR="007E6D94" w14:paraId="51A2C1B9" w14:textId="77777777" w:rsidTr="007E6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5C583DE2" w14:textId="638E57AF" w:rsidR="009D2293" w:rsidRDefault="00720C86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0.050</w:t>
            </w:r>
          </w:p>
        </w:tc>
        <w:tc>
          <w:tcPr>
            <w:tcW w:w="615" w:type="pct"/>
          </w:tcPr>
          <w:p w14:paraId="404ADC4C" w14:textId="3AC83ED2" w:rsidR="009D2293" w:rsidRDefault="00A47354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0.481</w:t>
            </w:r>
          </w:p>
        </w:tc>
        <w:tc>
          <w:tcPr>
            <w:tcW w:w="615" w:type="pct"/>
          </w:tcPr>
          <w:p w14:paraId="12F2173E" w14:textId="0A023901" w:rsidR="009D2293" w:rsidRDefault="00A47354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0.893</w:t>
            </w:r>
          </w:p>
        </w:tc>
        <w:tc>
          <w:tcPr>
            <w:tcW w:w="951" w:type="pct"/>
          </w:tcPr>
          <w:p w14:paraId="3915C9BD" w14:textId="261D4836" w:rsidR="009D2293" w:rsidRPr="008A09C8" w:rsidRDefault="005133D9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0.030</w:t>
            </w:r>
          </w:p>
        </w:tc>
        <w:tc>
          <w:tcPr>
            <w:tcW w:w="615" w:type="pct"/>
          </w:tcPr>
          <w:p w14:paraId="6C7271DF" w14:textId="51E3BD63" w:rsidR="009D2293" w:rsidRDefault="005133D9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0.56</w:t>
            </w:r>
            <w:r w:rsidR="008A4E7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15" w:type="pct"/>
          </w:tcPr>
          <w:p w14:paraId="7D877BBB" w14:textId="057C6BF5" w:rsidR="009D2293" w:rsidRDefault="005133D9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0.777</w:t>
            </w:r>
          </w:p>
        </w:tc>
      </w:tr>
      <w:tr w:rsidR="007E6D94" w14:paraId="6BAF25EC" w14:textId="77777777" w:rsidTr="007E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6BEEBBBC" w14:textId="7D3B86A0" w:rsidR="009D2293" w:rsidRDefault="00720C86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0.055</w:t>
            </w:r>
          </w:p>
        </w:tc>
        <w:tc>
          <w:tcPr>
            <w:tcW w:w="615" w:type="pct"/>
          </w:tcPr>
          <w:p w14:paraId="40A4F9DB" w14:textId="7218FC4B" w:rsidR="009D2293" w:rsidRDefault="00A47354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0.481</w:t>
            </w:r>
          </w:p>
        </w:tc>
        <w:tc>
          <w:tcPr>
            <w:tcW w:w="615" w:type="pct"/>
          </w:tcPr>
          <w:p w14:paraId="14122964" w14:textId="18DA5F07" w:rsidR="009D2293" w:rsidRDefault="00A47354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0.900</w:t>
            </w:r>
          </w:p>
        </w:tc>
        <w:tc>
          <w:tcPr>
            <w:tcW w:w="951" w:type="pct"/>
          </w:tcPr>
          <w:p w14:paraId="5722C504" w14:textId="0626CCD5" w:rsidR="009D2293" w:rsidRPr="008A09C8" w:rsidRDefault="0055073C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0.035</w:t>
            </w:r>
          </w:p>
        </w:tc>
        <w:tc>
          <w:tcPr>
            <w:tcW w:w="615" w:type="pct"/>
          </w:tcPr>
          <w:p w14:paraId="17CAAB36" w14:textId="3D7890FB" w:rsidR="009D2293" w:rsidRDefault="0055073C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0.56</w:t>
            </w:r>
            <w:r w:rsidR="008A4E7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15" w:type="pct"/>
          </w:tcPr>
          <w:p w14:paraId="5516EDD7" w14:textId="358AF8CC" w:rsidR="009D2293" w:rsidRDefault="0055073C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0.805</w:t>
            </w:r>
          </w:p>
        </w:tc>
      </w:tr>
      <w:tr w:rsidR="007E6D94" w14:paraId="7ABF66E5" w14:textId="77777777" w:rsidTr="007E6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394EC040" w14:textId="68A223C4" w:rsidR="009D2293" w:rsidRDefault="00720C86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</w:t>
            </w:r>
            <w:r w:rsidR="0055073C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615" w:type="pct"/>
          </w:tcPr>
          <w:p w14:paraId="1D323849" w14:textId="350EC9F1" w:rsidR="009D2293" w:rsidRDefault="00AA77C0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0.481</w:t>
            </w:r>
          </w:p>
        </w:tc>
        <w:tc>
          <w:tcPr>
            <w:tcW w:w="615" w:type="pct"/>
          </w:tcPr>
          <w:p w14:paraId="2AA6049D" w14:textId="10D2B501" w:rsidR="009D2293" w:rsidRDefault="00AA77C0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0.933</w:t>
            </w:r>
          </w:p>
        </w:tc>
        <w:tc>
          <w:tcPr>
            <w:tcW w:w="951" w:type="pct"/>
          </w:tcPr>
          <w:p w14:paraId="09A855B7" w14:textId="48B04F34" w:rsidR="009D2293" w:rsidRPr="008A09C8" w:rsidRDefault="0055073C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0.100</w:t>
            </w:r>
          </w:p>
        </w:tc>
        <w:tc>
          <w:tcPr>
            <w:tcW w:w="615" w:type="pct"/>
          </w:tcPr>
          <w:p w14:paraId="3E0BC870" w14:textId="6AC73489" w:rsidR="009D2293" w:rsidRDefault="008A4E75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0.500</w:t>
            </w:r>
          </w:p>
        </w:tc>
        <w:tc>
          <w:tcPr>
            <w:tcW w:w="615" w:type="pct"/>
          </w:tcPr>
          <w:p w14:paraId="65153C83" w14:textId="54A45636" w:rsidR="009D2293" w:rsidRDefault="008A4E75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0.926</w:t>
            </w:r>
          </w:p>
        </w:tc>
      </w:tr>
      <w:tr w:rsidR="007E6D94" w14:paraId="51FD5199" w14:textId="77777777" w:rsidTr="007E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1BDB6252" w14:textId="2EB3ED91" w:rsidR="009D2293" w:rsidRDefault="00720C86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</w:t>
            </w:r>
            <w:r w:rsidR="0055073C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615" w:type="pct"/>
          </w:tcPr>
          <w:p w14:paraId="4A579278" w14:textId="626D1604" w:rsidR="009D2293" w:rsidRDefault="00AA77C0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0.444</w:t>
            </w:r>
          </w:p>
        </w:tc>
        <w:tc>
          <w:tcPr>
            <w:tcW w:w="615" w:type="pct"/>
          </w:tcPr>
          <w:p w14:paraId="1C9AE5A8" w14:textId="7FEE8105" w:rsidR="009D2293" w:rsidRDefault="00AA77C0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0.950</w:t>
            </w:r>
          </w:p>
        </w:tc>
        <w:tc>
          <w:tcPr>
            <w:tcW w:w="951" w:type="pct"/>
          </w:tcPr>
          <w:p w14:paraId="4ADE2FBD" w14:textId="68328ABD" w:rsidR="009D2293" w:rsidRPr="008A09C8" w:rsidRDefault="0055073C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A09C8">
              <w:rPr>
                <w:rFonts w:asciiTheme="majorBidi" w:hAnsiTheme="majorBidi" w:cstheme="majorBidi"/>
                <w:b/>
                <w:bCs/>
              </w:rPr>
              <w:t>0.200</w:t>
            </w:r>
          </w:p>
        </w:tc>
        <w:tc>
          <w:tcPr>
            <w:tcW w:w="615" w:type="pct"/>
          </w:tcPr>
          <w:p w14:paraId="7D690C42" w14:textId="5ADBB1D8" w:rsidR="009D2293" w:rsidRDefault="008A4E75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0.188</w:t>
            </w:r>
          </w:p>
        </w:tc>
        <w:tc>
          <w:tcPr>
            <w:tcW w:w="615" w:type="pct"/>
          </w:tcPr>
          <w:p w14:paraId="420842F4" w14:textId="76FBEFF6" w:rsidR="009D2293" w:rsidRDefault="008A4E75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0.974</w:t>
            </w:r>
          </w:p>
        </w:tc>
      </w:tr>
      <w:tr w:rsidR="00DC249B" w14:paraId="3912B31C" w14:textId="77777777" w:rsidTr="007E6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0E9AB68F" w14:textId="430F7435" w:rsidR="00DC249B" w:rsidRDefault="00D710E9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EMS</w:t>
            </w:r>
            <w:r w:rsidR="00DC249B">
              <w:rPr>
                <w:rFonts w:asciiTheme="majorBidi" w:hAnsiTheme="majorBidi" w:cstheme="majorBidi"/>
              </w:rPr>
              <w:t xml:space="preserve"> </w:t>
            </w:r>
            <w:r w:rsidR="008A09C8">
              <w:rPr>
                <w:rFonts w:asciiTheme="majorBidi" w:hAnsiTheme="majorBidi" w:cstheme="majorBidi"/>
              </w:rPr>
              <w:t>(</w:t>
            </w:r>
            <w:r w:rsidR="0091432B">
              <w:rPr>
                <w:rFonts w:asciiTheme="majorBidi" w:hAnsiTheme="majorBidi" w:cstheme="majorBidi"/>
              </w:rPr>
              <w:t>Data</w:t>
            </w:r>
            <w:r w:rsidR="008A09C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615" w:type="pct"/>
          </w:tcPr>
          <w:p w14:paraId="605A37A1" w14:textId="610321C1" w:rsidR="00DC249B" w:rsidRDefault="00216C45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0.569</w:t>
            </w:r>
          </w:p>
        </w:tc>
        <w:tc>
          <w:tcPr>
            <w:tcW w:w="615" w:type="pct"/>
          </w:tcPr>
          <w:p w14:paraId="001517B9" w14:textId="0BE2E21C" w:rsidR="00DC249B" w:rsidRDefault="00216C45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0.876</w:t>
            </w:r>
          </w:p>
        </w:tc>
        <w:tc>
          <w:tcPr>
            <w:tcW w:w="951" w:type="pct"/>
          </w:tcPr>
          <w:p w14:paraId="443BCDD4" w14:textId="3FC30582" w:rsidR="00DC249B" w:rsidRPr="008A09C8" w:rsidRDefault="00D710E9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EMS</w:t>
            </w:r>
            <w:r w:rsidR="008A09C8" w:rsidRPr="008A09C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(</w:t>
            </w:r>
            <w:r w:rsidR="00C117EF">
              <w:rPr>
                <w:rFonts w:asciiTheme="majorBidi" w:hAnsiTheme="majorBidi" w:cstheme="majorBidi"/>
                <w:b/>
                <w:bCs/>
              </w:rPr>
              <w:t>Literature</w:t>
            </w:r>
            <w:r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615" w:type="pct"/>
          </w:tcPr>
          <w:p w14:paraId="45540BA5" w14:textId="536DE551" w:rsidR="00DC249B" w:rsidRDefault="0091539D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0.810</w:t>
            </w:r>
          </w:p>
        </w:tc>
        <w:tc>
          <w:tcPr>
            <w:tcW w:w="615" w:type="pct"/>
          </w:tcPr>
          <w:p w14:paraId="444F80F3" w14:textId="2940F762" w:rsidR="00DC249B" w:rsidRDefault="0091539D" w:rsidP="00AD7F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0.380</w:t>
            </w:r>
          </w:p>
        </w:tc>
      </w:tr>
      <w:tr w:rsidR="0091432B" w14:paraId="3E9F6E6B" w14:textId="77777777" w:rsidTr="007E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0FF39EFD" w14:textId="29A6A175" w:rsidR="0091432B" w:rsidRDefault="00D710E9" w:rsidP="00AD7F8F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EMS</w:t>
            </w:r>
            <w:r w:rsidR="0091432B">
              <w:rPr>
                <w:rFonts w:asciiTheme="majorBidi" w:hAnsiTheme="majorBidi" w:cstheme="majorBidi"/>
              </w:rPr>
              <w:t xml:space="preserve"> (Literature)</w:t>
            </w:r>
          </w:p>
        </w:tc>
        <w:tc>
          <w:tcPr>
            <w:tcW w:w="615" w:type="pct"/>
          </w:tcPr>
          <w:p w14:paraId="10270796" w14:textId="771029B1" w:rsidR="0091432B" w:rsidRDefault="00216C45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0.811</w:t>
            </w:r>
          </w:p>
        </w:tc>
        <w:tc>
          <w:tcPr>
            <w:tcW w:w="615" w:type="pct"/>
          </w:tcPr>
          <w:p w14:paraId="445AB765" w14:textId="7358AFAB" w:rsidR="0091432B" w:rsidRDefault="00216C45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0.517</w:t>
            </w:r>
          </w:p>
        </w:tc>
        <w:tc>
          <w:tcPr>
            <w:tcW w:w="951" w:type="pct"/>
          </w:tcPr>
          <w:p w14:paraId="673A767B" w14:textId="1BFEF3E0" w:rsidR="0091432B" w:rsidRPr="00BA1AAF" w:rsidRDefault="007E6D94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BA1AAF">
              <w:rPr>
                <w:rFonts w:asciiTheme="majorBidi" w:hAnsiTheme="majorBidi" w:cstheme="majorBidi"/>
                <w:b/>
                <w:bCs/>
              </w:rPr>
              <w:t>—</w:t>
            </w:r>
          </w:p>
        </w:tc>
        <w:tc>
          <w:tcPr>
            <w:tcW w:w="615" w:type="pct"/>
          </w:tcPr>
          <w:p w14:paraId="48E02FE3" w14:textId="1EDE9871" w:rsidR="0091432B" w:rsidRDefault="007E6D94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615" w:type="pct"/>
          </w:tcPr>
          <w:p w14:paraId="5B9A042F" w14:textId="5C8AE624" w:rsidR="0091432B" w:rsidRDefault="007E6D94" w:rsidP="00AD7F8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—</w:t>
            </w:r>
          </w:p>
        </w:tc>
      </w:tr>
    </w:tbl>
    <w:p w14:paraId="4EC0B0AC" w14:textId="6FD62E27" w:rsidR="0091539D" w:rsidRPr="00CA63F8" w:rsidRDefault="00CA63F8" w:rsidP="00124F53">
      <w:pPr>
        <w:spacing w:after="160" w:line="259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Thresholds are tailored to the range of meaningful tradeoffs observed in Fig. 4 (panels c and d). </w:t>
      </w:r>
      <w:r w:rsidR="00D710E9">
        <w:rPr>
          <w:rFonts w:asciiTheme="majorBidi" w:hAnsiTheme="majorBidi" w:cstheme="majorBidi"/>
          <w:bCs/>
          <w:sz w:val="20"/>
          <w:szCs w:val="20"/>
        </w:rPr>
        <w:t>EMS (Data)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C117EF">
        <w:rPr>
          <w:rFonts w:asciiTheme="majorBidi" w:hAnsiTheme="majorBidi" w:cstheme="majorBidi"/>
          <w:bCs/>
          <w:sz w:val="20"/>
          <w:szCs w:val="20"/>
        </w:rPr>
        <w:t xml:space="preserve">and EMS (Literature) </w:t>
      </w:r>
      <w:r>
        <w:rPr>
          <w:rFonts w:asciiTheme="majorBidi" w:hAnsiTheme="majorBidi" w:cstheme="majorBidi"/>
          <w:bCs/>
          <w:sz w:val="20"/>
          <w:szCs w:val="20"/>
        </w:rPr>
        <w:t>rows include CPSS sensitivity and specificity calculated from our dataset and from published literature, as well as VAN benchmarks reported in literature for severe stroke.</w:t>
      </w:r>
    </w:p>
    <w:p w14:paraId="1DF890D9" w14:textId="77777777" w:rsidR="0091539D" w:rsidRDefault="0091539D" w:rsidP="00124F53">
      <w:pPr>
        <w:spacing w:after="160" w:line="259" w:lineRule="auto"/>
        <w:rPr>
          <w:rFonts w:asciiTheme="majorBidi" w:hAnsiTheme="majorBidi" w:cstheme="majorBidi"/>
          <w:b/>
        </w:rPr>
      </w:pPr>
    </w:p>
    <w:p w14:paraId="2EBBC8EE" w14:textId="77777777" w:rsidR="0091539D" w:rsidRDefault="0091539D" w:rsidP="00124F53">
      <w:pPr>
        <w:spacing w:after="160" w:line="259" w:lineRule="auto"/>
        <w:rPr>
          <w:rFonts w:asciiTheme="majorBidi" w:hAnsiTheme="majorBidi" w:cstheme="majorBidi"/>
          <w:b/>
        </w:rPr>
      </w:pPr>
    </w:p>
    <w:p w14:paraId="36F32AFD" w14:textId="77777777" w:rsidR="0091539D" w:rsidRDefault="0091539D" w:rsidP="00124F53">
      <w:pPr>
        <w:spacing w:after="160" w:line="259" w:lineRule="auto"/>
        <w:rPr>
          <w:rFonts w:asciiTheme="majorBidi" w:hAnsiTheme="majorBidi" w:cstheme="majorBidi"/>
          <w:b/>
        </w:rPr>
      </w:pPr>
    </w:p>
    <w:p w14:paraId="0463C07B" w14:textId="77777777" w:rsidR="0091539D" w:rsidRDefault="0091539D" w:rsidP="00124F53">
      <w:pPr>
        <w:spacing w:after="160" w:line="259" w:lineRule="auto"/>
        <w:rPr>
          <w:rFonts w:asciiTheme="majorBidi" w:hAnsiTheme="majorBidi" w:cstheme="majorBidi"/>
          <w:b/>
        </w:rPr>
      </w:pPr>
    </w:p>
    <w:p w14:paraId="6B5212A2" w14:textId="77777777" w:rsidR="0091539D" w:rsidRDefault="0091539D" w:rsidP="00124F53">
      <w:pPr>
        <w:spacing w:after="160" w:line="259" w:lineRule="auto"/>
        <w:rPr>
          <w:rFonts w:asciiTheme="majorBidi" w:hAnsiTheme="majorBidi" w:cstheme="majorBidi"/>
          <w:b/>
        </w:rPr>
      </w:pPr>
    </w:p>
    <w:p w14:paraId="059B83F9" w14:textId="01DBE0F7" w:rsidR="00D22C36" w:rsidRPr="00124F53" w:rsidRDefault="00D22C36" w:rsidP="00124F53">
      <w:pPr>
        <w:spacing w:after="160" w:line="259" w:lineRule="auto"/>
        <w:rPr>
          <w:rFonts w:asciiTheme="majorBidi" w:hAnsiTheme="majorBidi" w:cstheme="majorBidi"/>
          <w:bCs/>
          <w:sz w:val="20"/>
          <w:szCs w:val="20"/>
        </w:rPr>
      </w:pPr>
      <w:r w:rsidRPr="005B1872">
        <w:rPr>
          <w:rFonts w:asciiTheme="majorBidi" w:hAnsiTheme="majorBidi" w:cstheme="majorBidi"/>
          <w:b/>
        </w:rPr>
        <w:lastRenderedPageBreak/>
        <w:t>Supplementa</w:t>
      </w:r>
      <w:r w:rsidR="00CE00C5">
        <w:rPr>
          <w:rFonts w:asciiTheme="majorBidi" w:hAnsiTheme="majorBidi" w:cstheme="majorBidi"/>
          <w:b/>
        </w:rPr>
        <w:t>ry</w:t>
      </w:r>
      <w:r w:rsidRPr="005B1872"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</w:rPr>
        <w:t>Figure</w:t>
      </w:r>
      <w:r w:rsidRPr="005B1872">
        <w:rPr>
          <w:rFonts w:asciiTheme="majorBidi" w:hAnsiTheme="majorBidi" w:cstheme="majorBidi"/>
          <w:b/>
        </w:rPr>
        <w:t xml:space="preserve"> </w:t>
      </w:r>
      <w:r w:rsidR="00CE00C5">
        <w:rPr>
          <w:rFonts w:asciiTheme="majorBidi" w:hAnsiTheme="majorBidi" w:cstheme="majorBidi"/>
          <w:b/>
        </w:rPr>
        <w:t>S</w:t>
      </w:r>
      <w:r>
        <w:rPr>
          <w:rFonts w:asciiTheme="majorBidi" w:hAnsiTheme="majorBidi" w:cstheme="majorBidi"/>
          <w:b/>
        </w:rPr>
        <w:t>1</w:t>
      </w:r>
      <w:r w:rsidRPr="005B1872">
        <w:rPr>
          <w:rFonts w:asciiTheme="majorBidi" w:hAnsiTheme="majorBidi" w:cstheme="majorBidi"/>
          <w:b/>
        </w:rPr>
        <w:t xml:space="preserve">. </w:t>
      </w:r>
      <w:r w:rsidRPr="005960EF">
        <w:rPr>
          <w:rFonts w:asciiTheme="majorBidi" w:hAnsiTheme="majorBidi" w:cstheme="majorBidi"/>
        </w:rPr>
        <w:t>ROC and precision-recall curves comparing random forest, XGBoost, and sequential neural network models for stroke (top) and severe stroke (bottom) prediction</w:t>
      </w:r>
      <w:r>
        <w:rPr>
          <w:rFonts w:asciiTheme="majorBidi" w:hAnsiTheme="majorBidi" w:cstheme="majorBidi"/>
        </w:rPr>
        <w:t xml:space="preserve"> on the EMS stroke-suspected subset (n=1,490)</w:t>
      </w:r>
      <w:r w:rsidRPr="005960EF">
        <w:rPr>
          <w:rFonts w:asciiTheme="majorBidi" w:hAnsiTheme="majorBidi" w:cstheme="majorBidi"/>
        </w:rPr>
        <w:t>. Dashed lines indicate chance (ROC) and baseline precision (PR)</w:t>
      </w:r>
    </w:p>
    <w:p w14:paraId="3A22959D" w14:textId="77777777" w:rsidR="00D22C36" w:rsidRDefault="00D22C36" w:rsidP="00D22C36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46800E9E" wp14:editId="6C97B53D">
            <wp:extent cx="5926069" cy="5060950"/>
            <wp:effectExtent l="0" t="0" r="0" b="6350"/>
            <wp:docPr id="519158482" name="Picture 2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58482" name="Picture 2" descr="A graph of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543" cy="50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7DAD" w14:textId="77777777" w:rsidR="00D22C36" w:rsidRDefault="00D22C36" w:rsidP="00D22C36">
      <w:pPr>
        <w:spacing w:after="160" w:line="259" w:lineRule="auto"/>
        <w:rPr>
          <w:rFonts w:asciiTheme="majorBidi" w:hAnsiTheme="majorBidi" w:cstheme="majorBidi"/>
          <w:b/>
        </w:rPr>
      </w:pPr>
    </w:p>
    <w:p w14:paraId="352C474A" w14:textId="2BD2BC7E" w:rsidR="00D22C36" w:rsidRPr="00245E3D" w:rsidRDefault="00D22C36" w:rsidP="00D22C36">
      <w:pPr>
        <w:spacing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lastRenderedPageBreak/>
        <w:t>Supplementa</w:t>
      </w:r>
      <w:r w:rsidR="00CE00C5">
        <w:rPr>
          <w:rFonts w:asciiTheme="majorBidi" w:hAnsiTheme="majorBidi" w:cstheme="majorBidi"/>
          <w:b/>
        </w:rPr>
        <w:t>ry</w:t>
      </w:r>
      <w:r>
        <w:rPr>
          <w:rFonts w:asciiTheme="majorBidi" w:hAnsiTheme="majorBidi" w:cstheme="majorBidi"/>
          <w:b/>
        </w:rPr>
        <w:t xml:space="preserve"> </w:t>
      </w:r>
      <w:r w:rsidRPr="0015632E">
        <w:rPr>
          <w:rFonts w:asciiTheme="majorBidi" w:hAnsiTheme="majorBidi" w:cstheme="majorBidi"/>
          <w:b/>
        </w:rPr>
        <w:t xml:space="preserve">Figure </w:t>
      </w:r>
      <w:r w:rsidR="00CE00C5">
        <w:rPr>
          <w:rFonts w:asciiTheme="majorBidi" w:hAnsiTheme="majorBidi" w:cstheme="majorBidi"/>
          <w:b/>
        </w:rPr>
        <w:t>S</w:t>
      </w:r>
      <w:r>
        <w:rPr>
          <w:rFonts w:asciiTheme="majorBidi" w:hAnsiTheme="majorBidi" w:cstheme="majorBidi"/>
          <w:b/>
        </w:rPr>
        <w:t>2</w:t>
      </w:r>
      <w:r w:rsidRPr="0015632E">
        <w:rPr>
          <w:rFonts w:asciiTheme="majorBidi" w:hAnsiTheme="majorBidi" w:cstheme="majorBidi"/>
          <w:b/>
        </w:rPr>
        <w:t xml:space="preserve">. </w:t>
      </w:r>
      <w:r w:rsidRPr="00245E3D">
        <w:rPr>
          <w:rFonts w:asciiTheme="majorBidi" w:hAnsiTheme="majorBidi" w:cstheme="majorBidi"/>
          <w:bCs/>
        </w:rPr>
        <w:t>Reliability d</w:t>
      </w:r>
      <w:r>
        <w:rPr>
          <w:rFonts w:asciiTheme="majorBidi" w:hAnsiTheme="majorBidi" w:cstheme="majorBidi"/>
          <w:bCs/>
        </w:rPr>
        <w:t>iagrams comparing uncalibrated (left) and calibrated (right) Random Forest and XGBoost models for stroke and severe stroke classification, respectively.</w:t>
      </w:r>
    </w:p>
    <w:p w14:paraId="7EB7BBDE" w14:textId="77777777" w:rsidR="00D22C36" w:rsidRPr="0015632E" w:rsidRDefault="00D22C36" w:rsidP="00D22C36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CDB3817" wp14:editId="4103A5EB">
            <wp:extent cx="8229600" cy="3497580"/>
            <wp:effectExtent l="0" t="0" r="0" b="7620"/>
            <wp:docPr id="538893068" name="Picture 6" descr="A graph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3068" name="Picture 6" descr="A graph of a 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F399E" w14:textId="77777777" w:rsidR="00D22C36" w:rsidRPr="009445C1" w:rsidRDefault="00D22C36" w:rsidP="00D22C36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S</w:t>
      </w:r>
      <w:r w:rsidRPr="009445C1">
        <w:rPr>
          <w:rFonts w:asciiTheme="majorBidi" w:hAnsiTheme="majorBidi" w:cstheme="majorBidi"/>
          <w:bCs/>
          <w:sz w:val="20"/>
          <w:szCs w:val="20"/>
        </w:rPr>
        <w:t>olid lines represent model reliability, while the dashed line indicates perfect calibration. Avg-ACE</w:t>
      </w:r>
      <w:r>
        <w:rPr>
          <w:rFonts w:asciiTheme="majorBidi" w:hAnsiTheme="majorBidi" w:cstheme="majorBidi"/>
          <w:bCs/>
          <w:sz w:val="20"/>
          <w:szCs w:val="20"/>
        </w:rPr>
        <w:t>@20%</w:t>
      </w:r>
      <w:r w:rsidRPr="009445C1">
        <w:rPr>
          <w:rFonts w:asciiTheme="majorBidi" w:hAnsiTheme="majorBidi" w:cstheme="majorBidi"/>
          <w:bCs/>
          <w:sz w:val="20"/>
          <w:szCs w:val="20"/>
        </w:rPr>
        <w:t xml:space="preserve"> (Average Adaptive Calibration Error</w:t>
      </w:r>
      <w:r>
        <w:rPr>
          <w:rFonts w:asciiTheme="majorBidi" w:hAnsiTheme="majorBidi" w:cstheme="majorBidi"/>
          <w:bCs/>
          <w:sz w:val="20"/>
          <w:szCs w:val="20"/>
        </w:rPr>
        <w:t xml:space="preserve"> in the top 20% of predicted probabilities</w:t>
      </w:r>
      <w:r w:rsidRPr="009445C1">
        <w:rPr>
          <w:rFonts w:asciiTheme="majorBidi" w:hAnsiTheme="majorBidi" w:cstheme="majorBidi"/>
          <w:bCs/>
          <w:sz w:val="20"/>
          <w:szCs w:val="20"/>
        </w:rPr>
        <w:t xml:space="preserve">) </w:t>
      </w:r>
      <w:r>
        <w:rPr>
          <w:rFonts w:asciiTheme="majorBidi" w:hAnsiTheme="majorBidi" w:cstheme="majorBidi"/>
          <w:bCs/>
          <w:sz w:val="20"/>
          <w:szCs w:val="20"/>
        </w:rPr>
        <w:t xml:space="preserve">quantifies </w:t>
      </w:r>
      <w:r w:rsidRPr="009445C1">
        <w:rPr>
          <w:rFonts w:asciiTheme="majorBidi" w:hAnsiTheme="majorBidi" w:cstheme="majorBidi"/>
          <w:bCs/>
          <w:sz w:val="20"/>
          <w:szCs w:val="20"/>
        </w:rPr>
        <w:t>miscalibration, with lower values indicating better calibration.</w:t>
      </w:r>
    </w:p>
    <w:p w14:paraId="024259EA" w14:textId="77777777" w:rsidR="00D22C36" w:rsidRPr="008138F7" w:rsidRDefault="00D22C36" w:rsidP="00D22C36">
      <w:pPr>
        <w:spacing w:after="160" w:line="259" w:lineRule="auto"/>
        <w:rPr>
          <w:rFonts w:asciiTheme="majorBidi" w:hAnsiTheme="majorBidi" w:cstheme="majorBidi"/>
          <w:b/>
        </w:rPr>
      </w:pPr>
    </w:p>
    <w:p w14:paraId="566412D1" w14:textId="77777777" w:rsidR="00113125" w:rsidRDefault="00113125"/>
    <w:sectPr w:rsidR="00113125" w:rsidSect="00D22C3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51"/>
    <w:rsid w:val="000F1A8B"/>
    <w:rsid w:val="00113125"/>
    <w:rsid w:val="00124F53"/>
    <w:rsid w:val="00142035"/>
    <w:rsid w:val="00165CC4"/>
    <w:rsid w:val="001C64BF"/>
    <w:rsid w:val="00216C45"/>
    <w:rsid w:val="0024637E"/>
    <w:rsid w:val="002F1894"/>
    <w:rsid w:val="00310BAD"/>
    <w:rsid w:val="00322C51"/>
    <w:rsid w:val="00330AC7"/>
    <w:rsid w:val="00354806"/>
    <w:rsid w:val="00466210"/>
    <w:rsid w:val="00501B29"/>
    <w:rsid w:val="005133D9"/>
    <w:rsid w:val="0055073C"/>
    <w:rsid w:val="005E52AE"/>
    <w:rsid w:val="00654887"/>
    <w:rsid w:val="0069626E"/>
    <w:rsid w:val="00720C86"/>
    <w:rsid w:val="0073761E"/>
    <w:rsid w:val="007E6D94"/>
    <w:rsid w:val="008175CE"/>
    <w:rsid w:val="008A09C8"/>
    <w:rsid w:val="008A4E75"/>
    <w:rsid w:val="008B39C5"/>
    <w:rsid w:val="0091432B"/>
    <w:rsid w:val="0091539D"/>
    <w:rsid w:val="009263A1"/>
    <w:rsid w:val="00927832"/>
    <w:rsid w:val="00994F35"/>
    <w:rsid w:val="009D2293"/>
    <w:rsid w:val="00A453C1"/>
    <w:rsid w:val="00A47354"/>
    <w:rsid w:val="00AA77C0"/>
    <w:rsid w:val="00B146C3"/>
    <w:rsid w:val="00BA1AAF"/>
    <w:rsid w:val="00C117EF"/>
    <w:rsid w:val="00C350F3"/>
    <w:rsid w:val="00CA63F8"/>
    <w:rsid w:val="00CC49D8"/>
    <w:rsid w:val="00CE00C5"/>
    <w:rsid w:val="00D06C4A"/>
    <w:rsid w:val="00D22C36"/>
    <w:rsid w:val="00D710E9"/>
    <w:rsid w:val="00DC249B"/>
    <w:rsid w:val="00DC3A1C"/>
    <w:rsid w:val="00DD2FA4"/>
    <w:rsid w:val="00DF23DD"/>
    <w:rsid w:val="00E828C9"/>
    <w:rsid w:val="00E836D0"/>
    <w:rsid w:val="00EB07AE"/>
    <w:rsid w:val="00F2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0688"/>
  <w15:chartTrackingRefBased/>
  <w15:docId w15:val="{F9C458C4-3168-472C-BE52-4B7B704A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36"/>
    <w:pPr>
      <w:spacing w:after="0" w:line="48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C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C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C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C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C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C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C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C5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C5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C51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22C3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24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Saban, Michael</dc:creator>
  <cp:keywords/>
  <dc:description/>
  <cp:lastModifiedBy>Saban, Michael</cp:lastModifiedBy>
  <cp:revision>49</cp:revision>
  <dcterms:created xsi:type="dcterms:W3CDTF">2025-05-21T21:50:00Z</dcterms:created>
  <dcterms:modified xsi:type="dcterms:W3CDTF">2025-05-24T00:44:00Z</dcterms:modified>
</cp:coreProperties>
</file>