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0F5B" w14:textId="1D7C8660" w:rsidR="00E27DC7" w:rsidRPr="006406B8" w:rsidRDefault="00E27DC7" w:rsidP="00E27DC7">
      <w:pPr>
        <w:rPr>
          <w:rFonts w:ascii="Times New Roman" w:hAnsi="Times New Roman" w:cs="Times New Roman"/>
          <w:sz w:val="24"/>
          <w:szCs w:val="24"/>
        </w:rPr>
      </w:pPr>
      <w:r w:rsidRPr="006406B8">
        <w:rPr>
          <w:rFonts w:ascii="Times New Roman" w:hAnsi="Times New Roman" w:cs="Times New Roman"/>
          <w:sz w:val="24"/>
          <w:szCs w:val="24"/>
        </w:rPr>
        <w:t>Supplementary Materials</w:t>
      </w:r>
    </w:p>
    <w:p w14:paraId="7A93FC39" w14:textId="07E3CF98" w:rsidR="00E27DC7" w:rsidRPr="006406B8" w:rsidRDefault="00E27DC7" w:rsidP="00E27DC7">
      <w:pPr>
        <w:rPr>
          <w:rFonts w:ascii="Times New Roman" w:hAnsi="Times New Roman" w:cs="Times New Roman"/>
          <w:sz w:val="24"/>
          <w:szCs w:val="24"/>
        </w:rPr>
      </w:pPr>
      <w:r w:rsidRPr="006406B8">
        <w:rPr>
          <w:rFonts w:ascii="Times New Roman" w:hAnsi="Times New Roman" w:cs="Times New Roman"/>
          <w:sz w:val="24"/>
          <w:szCs w:val="24"/>
        </w:rPr>
        <w:t>Data Sources and File Descriptions</w:t>
      </w:r>
    </w:p>
    <w:p w14:paraId="1A400275" w14:textId="77777777" w:rsidR="00E27DC7" w:rsidRPr="006406B8" w:rsidRDefault="00E27DC7" w:rsidP="00E27DC7">
      <w:pPr>
        <w:rPr>
          <w:rFonts w:ascii="Times New Roman" w:hAnsi="Times New Roman" w:cs="Times New Roman"/>
          <w:sz w:val="24"/>
          <w:szCs w:val="24"/>
        </w:rPr>
      </w:pPr>
    </w:p>
    <w:p w14:paraId="4ED66268" w14:textId="1DAEA048" w:rsidR="00E27DC7" w:rsidRPr="006406B8" w:rsidRDefault="00E27DC7" w:rsidP="00E27DC7">
      <w:pPr>
        <w:rPr>
          <w:rFonts w:ascii="Times New Roman" w:hAnsi="Times New Roman" w:cs="Times New Roman"/>
          <w:sz w:val="24"/>
          <w:szCs w:val="24"/>
        </w:rPr>
      </w:pPr>
      <w:r w:rsidRPr="006406B8">
        <w:rPr>
          <w:rFonts w:ascii="Times New Roman" w:hAnsi="Times New Roman" w:cs="Times New Roman"/>
          <w:sz w:val="24"/>
          <w:szCs w:val="24"/>
        </w:rPr>
        <w:t>1.The data in Table</w:t>
      </w:r>
      <w:r w:rsidR="00FD58B3" w:rsidRPr="006406B8">
        <w:rPr>
          <w:rFonts w:ascii="Times New Roman" w:hAnsi="Times New Roman" w:cs="Times New Roman" w:hint="eastAsia"/>
          <w:b/>
          <w:bCs/>
          <w:i/>
          <w:iCs/>
          <w:sz w:val="24"/>
          <w:szCs w:val="24"/>
        </w:rPr>
        <w:t xml:space="preserve"> data</w:t>
      </w:r>
      <w:r w:rsidR="008E471C">
        <w:rPr>
          <w:rFonts w:ascii="Times New Roman" w:hAnsi="Times New Roman" w:cs="Times New Roman" w:hint="eastAsia"/>
          <w:b/>
          <w:bCs/>
          <w:i/>
          <w:iCs/>
          <w:sz w:val="24"/>
          <w:szCs w:val="24"/>
        </w:rPr>
        <w:t>1</w:t>
      </w:r>
      <w:r w:rsidRPr="006406B8">
        <w:rPr>
          <w:rFonts w:ascii="Times New Roman" w:hAnsi="Times New Roman" w:cs="Times New Roman"/>
          <w:sz w:val="24"/>
          <w:szCs w:val="24"/>
        </w:rPr>
        <w:t xml:space="preserve"> constitute the indicator system for measuring the Common Prosperity Index and Rural Revitalization Index using the TOPSIS-entropy weight method. The data in Table </w:t>
      </w:r>
      <w:r w:rsidR="003267F4" w:rsidRPr="006406B8">
        <w:rPr>
          <w:rFonts w:ascii="Times New Roman" w:hAnsi="Times New Roman" w:cs="Times New Roman" w:hint="eastAsia"/>
          <w:b/>
          <w:bCs/>
          <w:i/>
          <w:iCs/>
          <w:sz w:val="24"/>
          <w:szCs w:val="24"/>
        </w:rPr>
        <w:t>data</w:t>
      </w:r>
      <w:r w:rsidR="008E471C">
        <w:rPr>
          <w:rFonts w:ascii="Times New Roman" w:hAnsi="Times New Roman" w:cs="Times New Roman" w:hint="eastAsia"/>
          <w:b/>
          <w:bCs/>
          <w:i/>
          <w:iCs/>
          <w:sz w:val="24"/>
          <w:szCs w:val="24"/>
        </w:rPr>
        <w:t>2</w:t>
      </w:r>
      <w:r w:rsidRPr="006406B8">
        <w:rPr>
          <w:rFonts w:ascii="Times New Roman" w:hAnsi="Times New Roman" w:cs="Times New Roman"/>
          <w:sz w:val="24"/>
          <w:szCs w:val="24"/>
        </w:rPr>
        <w:t xml:space="preserve"> include dependent variables, independent variables, and control variables employed for panel data analysis. All data used in this study originate from officially published statistical yearbooks of the National Bureau of Statistics of China (e.g.,</w:t>
      </w:r>
      <w:r w:rsidR="006406B8" w:rsidRPr="006406B8">
        <w:rPr>
          <w:rFonts w:ascii="Times New Roman" w:hAnsi="Times New Roman" w:cs="Times New Roman" w:hint="eastAsia"/>
          <w:b/>
          <w:bCs/>
          <w:i/>
          <w:iCs/>
          <w:sz w:val="24"/>
          <w:szCs w:val="24"/>
        </w:rPr>
        <w:t xml:space="preserve"> China Statistical Yearbook, China Rural Statistical Yearbook, China Urban Statistical Yearbook, China Regional Economic Statistical Yearbook, and China Urban Economic Statistical Yearbook.</w:t>
      </w:r>
      <w:r w:rsidRPr="006406B8">
        <w:rPr>
          <w:rFonts w:ascii="Times New Roman" w:hAnsi="Times New Roman" w:cs="Times New Roman"/>
          <w:sz w:val="24"/>
          <w:szCs w:val="24"/>
        </w:rPr>
        <w:t xml:space="preserve">) or were derived from calculations based on these yearbooks. Detailed computational methodologies are provided in the main text. While these statistical yearbooks are not publicly available as online datasets, they can be accessed through official Chinese platforms, including the National Bureau of Statistics website (www.stats.gov.cn).  </w:t>
      </w:r>
    </w:p>
    <w:p w14:paraId="594E6CB7" w14:textId="588775F3" w:rsidR="00281737" w:rsidRPr="00343CB5" w:rsidRDefault="00281737" w:rsidP="00E27DC7">
      <w:pPr>
        <w:rPr>
          <w:rFonts w:ascii="Times New Roman" w:hAnsi="Times New Roman" w:cs="Times New Roman"/>
          <w:sz w:val="24"/>
          <w:szCs w:val="24"/>
        </w:rPr>
      </w:pPr>
    </w:p>
    <w:sectPr w:rsidR="00281737" w:rsidRPr="00343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13"/>
    <w:rsid w:val="0004624A"/>
    <w:rsid w:val="000C492B"/>
    <w:rsid w:val="00281737"/>
    <w:rsid w:val="003267F4"/>
    <w:rsid w:val="00343CB5"/>
    <w:rsid w:val="00344F77"/>
    <w:rsid w:val="003D3436"/>
    <w:rsid w:val="00404F5B"/>
    <w:rsid w:val="004B7B9F"/>
    <w:rsid w:val="004F6560"/>
    <w:rsid w:val="005D3474"/>
    <w:rsid w:val="006406B8"/>
    <w:rsid w:val="00663FDB"/>
    <w:rsid w:val="006D0B3E"/>
    <w:rsid w:val="00872874"/>
    <w:rsid w:val="008E471C"/>
    <w:rsid w:val="00955619"/>
    <w:rsid w:val="00991CE2"/>
    <w:rsid w:val="00A0742A"/>
    <w:rsid w:val="00AB542D"/>
    <w:rsid w:val="00AD0D13"/>
    <w:rsid w:val="00E27DC7"/>
    <w:rsid w:val="00F12792"/>
    <w:rsid w:val="00FD58B3"/>
    <w:rsid w:val="00FD6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516CA"/>
  <w15:chartTrackingRefBased/>
  <w15:docId w15:val="{AC2EED8F-A846-490D-94B8-E1924782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0D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0D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0D1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0D1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0D1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D0D1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0D1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D1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D0D1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D1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0D1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0D1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0D13"/>
    <w:rPr>
      <w:rFonts w:cstheme="majorBidi"/>
      <w:color w:val="0F4761" w:themeColor="accent1" w:themeShade="BF"/>
      <w:sz w:val="28"/>
      <w:szCs w:val="28"/>
    </w:rPr>
  </w:style>
  <w:style w:type="character" w:customStyle="1" w:styleId="50">
    <w:name w:val="标题 5 字符"/>
    <w:basedOn w:val="a0"/>
    <w:link w:val="5"/>
    <w:uiPriority w:val="9"/>
    <w:semiHidden/>
    <w:rsid w:val="00AD0D13"/>
    <w:rPr>
      <w:rFonts w:cstheme="majorBidi"/>
      <w:color w:val="0F4761" w:themeColor="accent1" w:themeShade="BF"/>
      <w:sz w:val="24"/>
      <w:szCs w:val="24"/>
    </w:rPr>
  </w:style>
  <w:style w:type="character" w:customStyle="1" w:styleId="60">
    <w:name w:val="标题 6 字符"/>
    <w:basedOn w:val="a0"/>
    <w:link w:val="6"/>
    <w:uiPriority w:val="9"/>
    <w:semiHidden/>
    <w:rsid w:val="00AD0D13"/>
    <w:rPr>
      <w:rFonts w:cstheme="majorBidi"/>
      <w:b/>
      <w:bCs/>
      <w:color w:val="0F4761" w:themeColor="accent1" w:themeShade="BF"/>
    </w:rPr>
  </w:style>
  <w:style w:type="character" w:customStyle="1" w:styleId="70">
    <w:name w:val="标题 7 字符"/>
    <w:basedOn w:val="a0"/>
    <w:link w:val="7"/>
    <w:uiPriority w:val="9"/>
    <w:semiHidden/>
    <w:rsid w:val="00AD0D13"/>
    <w:rPr>
      <w:rFonts w:cstheme="majorBidi"/>
      <w:b/>
      <w:bCs/>
      <w:color w:val="595959" w:themeColor="text1" w:themeTint="A6"/>
    </w:rPr>
  </w:style>
  <w:style w:type="character" w:customStyle="1" w:styleId="80">
    <w:name w:val="标题 8 字符"/>
    <w:basedOn w:val="a0"/>
    <w:link w:val="8"/>
    <w:uiPriority w:val="9"/>
    <w:semiHidden/>
    <w:rsid w:val="00AD0D13"/>
    <w:rPr>
      <w:rFonts w:cstheme="majorBidi"/>
      <w:color w:val="595959" w:themeColor="text1" w:themeTint="A6"/>
    </w:rPr>
  </w:style>
  <w:style w:type="character" w:customStyle="1" w:styleId="90">
    <w:name w:val="标题 9 字符"/>
    <w:basedOn w:val="a0"/>
    <w:link w:val="9"/>
    <w:uiPriority w:val="9"/>
    <w:semiHidden/>
    <w:rsid w:val="00AD0D13"/>
    <w:rPr>
      <w:rFonts w:eastAsiaTheme="majorEastAsia" w:cstheme="majorBidi"/>
      <w:color w:val="595959" w:themeColor="text1" w:themeTint="A6"/>
    </w:rPr>
  </w:style>
  <w:style w:type="paragraph" w:styleId="a3">
    <w:name w:val="Title"/>
    <w:basedOn w:val="a"/>
    <w:next w:val="a"/>
    <w:link w:val="a4"/>
    <w:uiPriority w:val="10"/>
    <w:qFormat/>
    <w:rsid w:val="00AD0D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D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D13"/>
    <w:pPr>
      <w:spacing w:before="160" w:after="160"/>
      <w:jc w:val="center"/>
    </w:pPr>
    <w:rPr>
      <w:i/>
      <w:iCs/>
      <w:color w:val="404040" w:themeColor="text1" w:themeTint="BF"/>
    </w:rPr>
  </w:style>
  <w:style w:type="character" w:customStyle="1" w:styleId="a8">
    <w:name w:val="引用 字符"/>
    <w:basedOn w:val="a0"/>
    <w:link w:val="a7"/>
    <w:uiPriority w:val="29"/>
    <w:rsid w:val="00AD0D13"/>
    <w:rPr>
      <w:i/>
      <w:iCs/>
      <w:color w:val="404040" w:themeColor="text1" w:themeTint="BF"/>
    </w:rPr>
  </w:style>
  <w:style w:type="paragraph" w:styleId="a9">
    <w:name w:val="List Paragraph"/>
    <w:basedOn w:val="a"/>
    <w:uiPriority w:val="34"/>
    <w:qFormat/>
    <w:rsid w:val="00AD0D13"/>
    <w:pPr>
      <w:ind w:left="720"/>
      <w:contextualSpacing/>
    </w:pPr>
  </w:style>
  <w:style w:type="character" w:styleId="aa">
    <w:name w:val="Intense Emphasis"/>
    <w:basedOn w:val="a0"/>
    <w:uiPriority w:val="21"/>
    <w:qFormat/>
    <w:rsid w:val="00AD0D13"/>
    <w:rPr>
      <w:i/>
      <w:iCs/>
      <w:color w:val="0F4761" w:themeColor="accent1" w:themeShade="BF"/>
    </w:rPr>
  </w:style>
  <w:style w:type="paragraph" w:styleId="ab">
    <w:name w:val="Intense Quote"/>
    <w:basedOn w:val="a"/>
    <w:next w:val="a"/>
    <w:link w:val="ac"/>
    <w:uiPriority w:val="30"/>
    <w:qFormat/>
    <w:rsid w:val="00AD0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0D13"/>
    <w:rPr>
      <w:i/>
      <w:iCs/>
      <w:color w:val="0F4761" w:themeColor="accent1" w:themeShade="BF"/>
    </w:rPr>
  </w:style>
  <w:style w:type="character" w:styleId="ad">
    <w:name w:val="Intense Reference"/>
    <w:basedOn w:val="a0"/>
    <w:uiPriority w:val="32"/>
    <w:qFormat/>
    <w:rsid w:val="00AD0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137</Words>
  <Characters>892</Characters>
  <Application>Microsoft Office Word</Application>
  <DocSecurity>0</DocSecurity>
  <Lines>15</Lines>
  <Paragraphs>3</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ziqiao shu</dc:creator>
  <cp:keywords/>
  <dc:description/>
  <cp:lastModifiedBy>ziqiao shu</cp:lastModifiedBy>
  <cp:revision>5</cp:revision>
  <dcterms:created xsi:type="dcterms:W3CDTF">2025-02-10T04:24:00Z</dcterms:created>
  <dcterms:modified xsi:type="dcterms:W3CDTF">2025-03-22T12:22:00Z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c80ccff0f00f4152726a64c60734538494750096aea0d3dc6dcfaea32163299e</vt:lpwstr>
  </property>
</Properties>
</file>