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A4D7" w14:textId="382C13ED" w:rsidR="00961888" w:rsidRPr="007832F6" w:rsidRDefault="007832F6" w:rsidP="00961888">
      <w:pPr>
        <w:jc w:val="both"/>
        <w:rPr>
          <w:rFonts w:ascii="Arial" w:hAnsi="Arial" w:cs="Arial"/>
          <w:b/>
          <w:bCs/>
          <w:lang w:val="en-US"/>
        </w:rPr>
      </w:pPr>
      <w:r w:rsidRPr="007832F6">
        <w:rPr>
          <w:rFonts w:ascii="Arial" w:hAnsi="Arial" w:cs="Arial"/>
          <w:b/>
          <w:bCs/>
          <w:lang w:val="en-US"/>
        </w:rPr>
        <w:t xml:space="preserve">Supplementary tables </w:t>
      </w:r>
    </w:p>
    <w:p w14:paraId="07D2BE45" w14:textId="77777777" w:rsidR="007832F6" w:rsidRPr="0096301B" w:rsidRDefault="007832F6" w:rsidP="00961888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1860B9F4" w14:textId="610F64D2" w:rsidR="00961888" w:rsidRPr="0096301B" w:rsidRDefault="00961888" w:rsidP="00961888">
      <w:pPr>
        <w:jc w:val="both"/>
        <w:rPr>
          <w:rFonts w:ascii="Arial" w:eastAsiaTheme="minorHAnsi" w:hAnsi="Arial" w:cs="Arial"/>
          <w:kern w:val="2"/>
          <w:sz w:val="18"/>
          <w:szCs w:val="18"/>
          <w:lang w:val="en-US" w:eastAsia="en-US"/>
          <w14:ligatures w14:val="standardContextual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Supplementary </w:t>
      </w:r>
      <w:r w:rsidRPr="0096301B">
        <w:rPr>
          <w:rFonts w:ascii="Arial" w:hAnsi="Arial" w:cs="Arial"/>
          <w:b/>
          <w:bCs/>
          <w:sz w:val="18"/>
          <w:szCs w:val="18"/>
          <w:lang w:val="en-US"/>
        </w:rPr>
        <w:t xml:space="preserve">Table </w:t>
      </w:r>
      <w:r w:rsidR="00F97EC9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Pr="0096301B">
        <w:rPr>
          <w:rFonts w:ascii="Arial" w:hAnsi="Arial" w:cs="Arial"/>
          <w:b/>
          <w:bCs/>
          <w:sz w:val="18"/>
          <w:szCs w:val="18"/>
          <w:lang w:val="en-US"/>
        </w:rPr>
        <w:t xml:space="preserve">. Virulence genes associated with </w:t>
      </w:r>
      <w:r w:rsidRPr="0096301B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b/>
          <w:bCs/>
          <w:sz w:val="18"/>
          <w:szCs w:val="18"/>
          <w:lang w:val="en-US"/>
        </w:rPr>
        <w:t xml:space="preserve"> pathotype species (ETEC, UPEC, STEC, EAEC, EHEC) found in this study. </w:t>
      </w:r>
      <w:r w:rsidR="00D31A3C">
        <w:rPr>
          <w:rFonts w:ascii="Arial" w:hAnsi="Arial" w:cs="Arial"/>
          <w:sz w:val="18"/>
          <w:szCs w:val="18"/>
          <w:lang w:val="en-US"/>
        </w:rPr>
        <w:t>The first column described the isolate (</w:t>
      </w:r>
      <w:r w:rsidR="00D31A3C" w:rsidRPr="00D31A3C">
        <w:rPr>
          <w:rFonts w:ascii="Arial" w:hAnsi="Arial" w:cs="Arial"/>
          <w:sz w:val="18"/>
          <w:szCs w:val="18"/>
          <w:lang w:val="en-US"/>
        </w:rPr>
        <w:t xml:space="preserve">the number which the </w:t>
      </w:r>
      <w:proofErr w:type="spellStart"/>
      <w:r w:rsidR="00D31A3C" w:rsidRPr="00D31A3C">
        <w:rPr>
          <w:rFonts w:ascii="Arial" w:hAnsi="Arial" w:cs="Arial"/>
          <w:sz w:val="18"/>
          <w:szCs w:val="18"/>
          <w:lang w:val="en-US"/>
        </w:rPr>
        <w:t>solate</w:t>
      </w:r>
      <w:proofErr w:type="spellEnd"/>
      <w:r w:rsidR="00D31A3C" w:rsidRPr="00D31A3C">
        <w:rPr>
          <w:rFonts w:ascii="Arial" w:hAnsi="Arial" w:cs="Arial"/>
          <w:sz w:val="18"/>
          <w:szCs w:val="18"/>
          <w:lang w:val="en-US"/>
        </w:rPr>
        <w:t xml:space="preserve"> is referred to as throughout the paper, and the code which describes its origin)</w:t>
      </w:r>
      <w:r w:rsidR="00D31A3C">
        <w:rPr>
          <w:rFonts w:ascii="Arial" w:hAnsi="Arial" w:cs="Arial"/>
          <w:sz w:val="18"/>
          <w:szCs w:val="18"/>
          <w:lang w:val="en-US"/>
        </w:rPr>
        <w:t xml:space="preserve">; the second column shows the </w:t>
      </w:r>
      <w:proofErr w:type="gramStart"/>
      <w:r w:rsidR="00D31A3C">
        <w:rPr>
          <w:rFonts w:ascii="Arial" w:hAnsi="Arial" w:cs="Arial"/>
          <w:sz w:val="18"/>
          <w:szCs w:val="18"/>
          <w:lang w:val="en-US"/>
        </w:rPr>
        <w:t>Multi-sequence</w:t>
      </w:r>
      <w:proofErr w:type="gramEnd"/>
      <w:r w:rsidR="00D31A3C">
        <w:rPr>
          <w:rFonts w:ascii="Arial" w:hAnsi="Arial" w:cs="Arial"/>
          <w:sz w:val="18"/>
          <w:szCs w:val="18"/>
          <w:lang w:val="en-US"/>
        </w:rPr>
        <w:t xml:space="preserve"> locus type (MLST) and columns 3-9 shows virulence genes present in the isolate belonging to different groups. </w:t>
      </w:r>
      <w:r w:rsidRPr="0096301B">
        <w:rPr>
          <w:rFonts w:ascii="Arial" w:hAnsi="Arial" w:cs="Arial"/>
          <w:sz w:val="18"/>
          <w:szCs w:val="18"/>
          <w:lang w:val="en-US"/>
        </w:rPr>
        <w:t>By examining the annotations, the following genes were found in the isolates: Adhesins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lpfA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eae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sfaA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iha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nfaE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air,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eilA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aap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aatA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agg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aar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afa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PAP, auf,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aaiC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tia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Toxins (</w:t>
      </w:r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cnf1, vat,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senB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pic,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astA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tsh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sta2,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tcpC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tosA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sat,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hlyA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cdt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Siderophores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iroN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ireA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aer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iutA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entS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fyuA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ybtP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ybtQ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chuA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iha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sitA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Serum resistance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iss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cvaC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Colicins/</w:t>
      </w:r>
      <w:proofErr w:type="spellStart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Microcins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mchB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mchC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mchF</w:t>
      </w:r>
      <w:proofErr w:type="spellEnd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, 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cma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Outer membrane proteins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ompT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>), and additional virulence genes (</w:t>
      </w:r>
      <w:proofErr w:type="spellStart"/>
      <w:r w:rsidRPr="00F97EC9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capU</w:t>
      </w:r>
      <w:proofErr w:type="spellEnd"/>
      <w:r w:rsidRPr="00F97EC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and </w:t>
      </w:r>
      <w:proofErr w:type="spellStart"/>
      <w:r w:rsidRPr="0096301B">
        <w:rPr>
          <w:rFonts w:ascii="Arial" w:hAnsi="Arial" w:cs="Arial"/>
          <w:i/>
          <w:iCs/>
          <w:sz w:val="18"/>
          <w:szCs w:val="18"/>
          <w:lang w:val="en-US"/>
        </w:rPr>
        <w:t>terC</w:t>
      </w:r>
      <w:proofErr w:type="spellEnd"/>
      <w:r w:rsidRPr="0096301B">
        <w:rPr>
          <w:rFonts w:ascii="Arial" w:hAnsi="Arial" w:cs="Arial"/>
          <w:sz w:val="18"/>
          <w:szCs w:val="18"/>
          <w:lang w:val="en-US"/>
        </w:rPr>
        <w:t xml:space="preserve">). EAEC: Enteroaggregative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; ETEC: Enterotoxigenic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 xml:space="preserve">E. coli; 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STEC: Shiga toxin-producing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; EPEC: Enteropathogenic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; </w:t>
      </w:r>
      <w:proofErr w:type="spellStart"/>
      <w:r w:rsidRPr="0096301B">
        <w:rPr>
          <w:rFonts w:ascii="Arial" w:hAnsi="Arial" w:cs="Arial"/>
          <w:sz w:val="18"/>
          <w:szCs w:val="18"/>
          <w:lang w:val="en-US"/>
        </w:rPr>
        <w:t>ExPEC</w:t>
      </w:r>
      <w:proofErr w:type="spellEnd"/>
      <w:r w:rsidRPr="0096301B">
        <w:rPr>
          <w:rFonts w:ascii="Arial" w:hAnsi="Arial" w:cs="Arial"/>
          <w:sz w:val="18"/>
          <w:szCs w:val="18"/>
          <w:lang w:val="en-US"/>
        </w:rPr>
        <w:t xml:space="preserve">: Extraintestinal pathogenic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; UPEC: </w:t>
      </w:r>
      <w:proofErr w:type="spellStart"/>
      <w:r w:rsidRPr="0096301B">
        <w:rPr>
          <w:rFonts w:ascii="Arial" w:hAnsi="Arial" w:cs="Arial"/>
          <w:sz w:val="18"/>
          <w:szCs w:val="18"/>
          <w:lang w:val="en-US"/>
        </w:rPr>
        <w:t>Uropathogenic</w:t>
      </w:r>
      <w:proofErr w:type="spellEnd"/>
      <w:r w:rsidRPr="0096301B">
        <w:rPr>
          <w:rFonts w:ascii="Arial" w:hAnsi="Arial" w:cs="Arial"/>
          <w:sz w:val="18"/>
          <w:szCs w:val="18"/>
          <w:lang w:val="en-US"/>
        </w:rPr>
        <w:t xml:space="preserve"> </w:t>
      </w:r>
      <w:r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Pr="0096301B">
        <w:rPr>
          <w:rFonts w:ascii="Arial" w:hAnsi="Arial" w:cs="Arial"/>
          <w:sz w:val="18"/>
          <w:szCs w:val="18"/>
          <w:lang w:val="en-US"/>
        </w:rPr>
        <w:t xml:space="preserve">. </w:t>
      </w:r>
      <w:r w:rsidR="00D31A3C">
        <w:rPr>
          <w:rFonts w:ascii="Arial" w:hAnsi="Arial" w:cs="Arial"/>
          <w:sz w:val="18"/>
          <w:szCs w:val="18"/>
          <w:lang w:val="en-US"/>
        </w:rPr>
        <w:t xml:space="preserve">Supplementary table 2 describes the virulence genes. </w:t>
      </w:r>
    </w:p>
    <w:p w14:paraId="51CA840E" w14:textId="77777777" w:rsidR="00961888" w:rsidRPr="0096301B" w:rsidRDefault="00961888" w:rsidP="00961888">
      <w:pPr>
        <w:jc w:val="both"/>
        <w:rPr>
          <w:rFonts w:ascii="Arial" w:hAnsi="Arial" w:cs="Arial"/>
          <w:lang w:val="en-US"/>
        </w:rPr>
      </w:pPr>
    </w:p>
    <w:tbl>
      <w:tblPr>
        <w:tblW w:w="10780" w:type="dxa"/>
        <w:tblInd w:w="-856" w:type="dxa"/>
        <w:tblLook w:val="04A0" w:firstRow="1" w:lastRow="0" w:firstColumn="1" w:lastColumn="0" w:noHBand="0" w:noVBand="1"/>
      </w:tblPr>
      <w:tblGrid>
        <w:gridCol w:w="1513"/>
        <w:gridCol w:w="762"/>
        <w:gridCol w:w="2192"/>
        <w:gridCol w:w="850"/>
        <w:gridCol w:w="2004"/>
        <w:gridCol w:w="870"/>
        <w:gridCol w:w="842"/>
        <w:gridCol w:w="893"/>
        <w:gridCol w:w="854"/>
      </w:tblGrid>
      <w:tr w:rsidR="00961888" w:rsidRPr="00BA23D6" w14:paraId="27D71611" w14:textId="77777777" w:rsidTr="00D31A3C">
        <w:trPr>
          <w:trHeight w:val="320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F2B0" w14:textId="77777777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Isolate</w:t>
            </w:r>
            <w:proofErr w:type="spellEnd"/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2F77" w14:textId="77777777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MLST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6CA" w14:textId="77777777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Virulence</w:t>
            </w:r>
            <w:proofErr w:type="spellEnd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 xml:space="preserve"> genes</w:t>
            </w:r>
          </w:p>
        </w:tc>
      </w:tr>
      <w:tr w:rsidR="00961888" w:rsidRPr="00BA23D6" w14:paraId="710C321A" w14:textId="77777777" w:rsidTr="00D31A3C">
        <w:trPr>
          <w:trHeight w:val="447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461F" w14:textId="77777777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D2BA" w14:textId="77777777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FDA4" w14:textId="0B1C5D2D" w:rsidR="00961888" w:rsidRPr="00BA23D6" w:rsidRDefault="00961888" w:rsidP="00C4036B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Adhesins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5A46" w14:textId="10971C47" w:rsidR="00961888" w:rsidRPr="00BA23D6" w:rsidRDefault="00961888" w:rsidP="00C4036B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Toxins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21ED" w14:textId="0344C83F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Siderophores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2330" w14:textId="299108E0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 xml:space="preserve">Serum </w:t>
            </w: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resistance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DB14" w14:textId="27F2050F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US"/>
              </w:rPr>
            </w:pPr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US"/>
              </w:rPr>
              <w:t xml:space="preserve">Colicins/ </w:t>
            </w: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US"/>
              </w:rPr>
              <w:t>Microcins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4A8" w14:textId="0AB8C6B3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Outer</w:t>
            </w:r>
            <w:proofErr w:type="spellEnd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membrane</w:t>
            </w:r>
            <w:proofErr w:type="spellEnd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 xml:space="preserve"> proteins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B6D" w14:textId="52AD4BE1" w:rsidR="00961888" w:rsidRPr="00BA23D6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  <w:t>Additional</w:t>
            </w:r>
            <w:proofErr w:type="spellEnd"/>
          </w:p>
        </w:tc>
      </w:tr>
      <w:tr w:rsidR="00D31A3C" w:rsidRPr="00BA23D6" w14:paraId="34A0250D" w14:textId="77777777" w:rsidTr="00D31A3C">
        <w:trPr>
          <w:trHeight w:val="19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F2DF" w14:textId="14B680F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1. SE-N-W-Ec10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56B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10980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6E2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35D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6B7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8F1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9E9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27F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9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2AA2F8C" w14:textId="77777777" w:rsidTr="00D31A3C">
        <w:trPr>
          <w:trHeight w:val="26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24C2" w14:textId="5FCD7EC2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2. SE-HDO-W-EcE4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19C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127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493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papG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-III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C2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tcpC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40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17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6F8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mchF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79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D1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4AA1485" w14:textId="77777777" w:rsidTr="00D31A3C">
        <w:trPr>
          <w:trHeight w:val="28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BAB" w14:textId="234C3881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4. SE-N-S-Ec1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51B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3247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AC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655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E2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3FB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E1E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58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E0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E4CD6AF" w14:textId="77777777" w:rsidTr="00D31A3C">
        <w:trPr>
          <w:trHeight w:val="41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B12" w14:textId="7E0AF985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5. SE-Si-W-Ec1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327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404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F08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10B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BDC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986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6E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06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B6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0CD15A0" w14:textId="77777777" w:rsidTr="00D31A3C">
        <w:trPr>
          <w:trHeight w:val="2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D95C" w14:textId="3095DA3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6. SE-R-E-Ec1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38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6496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36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20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98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79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EE1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6B1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B9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2CDB81F4" w14:textId="77777777" w:rsidTr="00D31A3C">
        <w:trPr>
          <w:trHeight w:val="27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7470" w14:textId="0A794022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7. SE-HDI-W-Ec5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DA4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D89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mrk,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B0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49C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D5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349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4435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73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6A16E4C" w14:textId="77777777" w:rsidTr="00D31A3C">
        <w:trPr>
          <w:trHeight w:val="27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A19" w14:textId="11D11A5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8. SE-HDI-E-Ec2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A6D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710</w:t>
            </w:r>
          </w:p>
          <w:p w14:paraId="47B4F5B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FF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mrk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2E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BC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100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6B7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ABD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54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C9947C1" w14:textId="77777777" w:rsidTr="00D31A3C">
        <w:trPr>
          <w:trHeight w:val="27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43B5" w14:textId="1381CF72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9. SE-HDO-W-EcE5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86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9B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0D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3A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C12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E5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B4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036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B987B0E" w14:textId="77777777" w:rsidTr="00D31A3C">
        <w:trPr>
          <w:trHeight w:val="26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9FF0" w14:textId="78132FA3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10. SE-HDI-W-Ec8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987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A9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mrk,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8F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39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061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F2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4D69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985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DB3666E" w14:textId="77777777" w:rsidTr="00D31A3C">
        <w:trPr>
          <w:trHeight w:val="27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111" w14:textId="045940A5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11. SE-H-S-Ec1-1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FD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978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0F9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922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1B7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85A4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9D2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99F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DDC3885" w14:textId="77777777" w:rsidTr="00D31A3C">
        <w:trPr>
          <w:trHeight w:val="27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71AA" w14:textId="12C9A3F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12. SE-SI-W-Ec8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93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C79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C1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76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1F5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DB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74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483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BD30E63" w14:textId="77777777" w:rsidTr="00D31A3C">
        <w:trPr>
          <w:trHeight w:val="40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336A" w14:textId="21594CD0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13. SE-HD-W-EcE6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EF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A22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07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DD2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44F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3D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1E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FA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D1FCB69" w14:textId="77777777" w:rsidTr="00D31A3C">
        <w:trPr>
          <w:trHeight w:val="27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CDD3" w14:textId="4E5F3426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14. SE-SI-W-EcE2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3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3873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33E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bfpB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/E,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8E5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26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33A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3A7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FA2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EE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E0FBA54" w14:textId="77777777" w:rsidTr="00D31A3C">
        <w:trPr>
          <w:trHeight w:val="27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2D0B" w14:textId="4F06E5DB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15. SE-SI-W-EcE5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FE2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B0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bfpB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/E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C87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CC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52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0288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E211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64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231DC0C" w14:textId="77777777" w:rsidTr="00D31A3C">
        <w:trPr>
          <w:trHeight w:val="26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9EC" w14:textId="4095C67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16. SE-R-S-Ec3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81A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2026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5C5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E3B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3A2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AD0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cvaC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A1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F00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716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003540E5" w14:textId="77777777" w:rsidTr="00D31A3C">
        <w:trPr>
          <w:trHeight w:val="28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A694" w14:textId="0A67DA00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17. SE-HD-W-Ec7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5D0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196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0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lpfA,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5B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3B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D8C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93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A3AC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E78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65A7DEB" w14:textId="77777777" w:rsidTr="00D31A3C">
        <w:trPr>
          <w:trHeight w:val="27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C6E" w14:textId="515F6D3F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18. SE-HDI-W-EcE1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0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683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448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E3D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93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08F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cvaC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810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A0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FC8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2836C4F" w14:textId="77777777" w:rsidTr="00D31A3C">
        <w:trPr>
          <w:trHeight w:val="27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9243" w14:textId="6D41159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19. SE-HD-W-Ec1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1C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472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26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lpfA,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FB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A0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8E2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E4F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5776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217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9F913FE" w14:textId="77777777" w:rsidTr="00D31A3C">
        <w:trPr>
          <w:trHeight w:val="26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CE44" w14:textId="65FC1B81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20. SE-SI-W-EcE8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F00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0B6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86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104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29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35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5C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0E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AC5CC49" w14:textId="77777777" w:rsidTr="00D31A3C">
        <w:trPr>
          <w:trHeight w:val="27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D6F4" w14:textId="17FC4C7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22. SE-N-W-Ec1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D1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2521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91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aggR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8F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512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3BA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FF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1A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41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A17BC45" w14:textId="77777777" w:rsidTr="00D31A3C">
        <w:trPr>
          <w:trHeight w:val="37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81E" w14:textId="738DAE29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23. SE-HDO-W-EcE1 (p)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6A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7326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5F3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aggR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agg4A,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aaiC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B7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pic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C64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90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BD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mchF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8DB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25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</w:p>
        </w:tc>
      </w:tr>
      <w:tr w:rsidR="00D31A3C" w:rsidRPr="00BA23D6" w14:paraId="4CDEDFFA" w14:textId="77777777" w:rsidTr="00D31A3C">
        <w:trPr>
          <w:trHeight w:val="27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8107" w14:textId="6B95FE1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35. SE-N-W-Ec1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BAD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A70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74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E56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57A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036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2B3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14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2926EF47" w14:textId="77777777" w:rsidTr="00D31A3C">
        <w:trPr>
          <w:trHeight w:val="42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739" w14:textId="1455A58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36. SE-N-W-E2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18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57B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43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F36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1F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EA1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100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F74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D4DEA44" w14:textId="77777777" w:rsidTr="00D31A3C">
        <w:trPr>
          <w:trHeight w:val="27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4F22" w14:textId="32B2364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37. SE-N-W-Ec3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AB1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304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1AB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D9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58D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84F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63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65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EF4FCFC" w14:textId="77777777" w:rsidTr="00D31A3C">
        <w:trPr>
          <w:trHeight w:val="29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F29" w14:textId="1F6C5DCF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38. SE-N-W-Ec4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67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E5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39E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75D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3BD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3C1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C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535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0AFA0026" w14:textId="77777777" w:rsidTr="00D31A3C">
        <w:trPr>
          <w:trHeight w:val="29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4676" w14:textId="0B71E958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39. SE-N-W-Ec5 (IN/M?)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A8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800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B1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A8E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38B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01B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F5D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4A3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DCC5279" w14:textId="77777777" w:rsidTr="00D31A3C">
        <w:trPr>
          <w:trHeight w:val="17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5A31" w14:textId="39727AA7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40. SE-N-W-Ec6 (IN/M?) COL-R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DFF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13281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29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7F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3D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proofErr w:type="gram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,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proofErr w:type="gram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A8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56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BBB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5CA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29A468D" w14:textId="77777777" w:rsidTr="00D31A3C">
        <w:trPr>
          <w:trHeight w:val="32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B875" w14:textId="3C2D75DD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41. SE-HDI-W-EcE2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B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6872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58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cfaE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bfpB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/E,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tia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B47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sta2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E9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D8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7DAC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1EE7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19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523661E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7CB1" w14:textId="686449C2" w:rsidR="00D31A3C" w:rsidRPr="00D31A3C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  <w:lang w:val="en-GB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  <w:lang w:val="en-US"/>
              </w:rPr>
              <w:t>42. SE-HDI-W-EcE3 (G4)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A9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9C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bfpB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/E,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E0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F7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724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F34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B591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68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F76A221" w14:textId="77777777" w:rsidTr="00D31A3C">
        <w:trPr>
          <w:trHeight w:val="40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89E2" w14:textId="2F28469C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lastRenderedPageBreak/>
              <w:t>43. SE-HDI-W-EcE4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5A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BEF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papG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-II,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D46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hylA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A0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711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93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AB8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425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</w:p>
        </w:tc>
      </w:tr>
      <w:tr w:rsidR="00D31A3C" w:rsidRPr="00BA23D6" w14:paraId="74FB1389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D39D" w14:textId="51BFD774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44. SE-HDI-W-EcE5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D8A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FF8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4A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033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DA1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85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EBD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654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E3A83BF" w14:textId="77777777" w:rsidTr="00D31A3C">
        <w:trPr>
          <w:trHeight w:val="21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636E" w14:textId="2EA091F5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45. SE-HDI-W-EcE6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C1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01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192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87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05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39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290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EE7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14AECCC" w14:textId="77777777" w:rsidTr="00D31A3C">
        <w:trPr>
          <w:trHeight w:val="221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BA7" w14:textId="2BA230A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46. SE-HDI-W-EcE7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637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58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04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0D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1D4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11D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cvaC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95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mchF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622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FD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</w:p>
        </w:tc>
      </w:tr>
      <w:tr w:rsidR="00D31A3C" w:rsidRPr="00BA23D6" w14:paraId="13366ADF" w14:textId="77777777" w:rsidTr="00D31A3C">
        <w:trPr>
          <w:trHeight w:val="23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D5A" w14:textId="0C822BEB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47. SE-SI-W-EcE3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4D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1442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7A7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A5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816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999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166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BF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5E2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2A143DB2" w14:textId="77777777" w:rsidTr="00D31A3C">
        <w:trPr>
          <w:trHeight w:val="24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98EC" w14:textId="1B384501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48. SE-SI-W-EcE4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A2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636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111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nfaE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18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tcpC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77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F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4D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B16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817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CE827CB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A77C" w14:textId="3DE1F81F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49. SE-SI-W-EcE1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75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2522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3D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B6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798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4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AB51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1B38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F02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</w:p>
        </w:tc>
      </w:tr>
      <w:tr w:rsidR="00D31A3C" w:rsidRPr="00BA23D6" w14:paraId="7C8DD3FC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629" w14:textId="79D5689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50. SE-SI-W-EcE6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D6F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11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22C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77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E5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C79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216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801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42E89DA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5E62" w14:textId="35A3FBE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51. SE-SI-W-EcE7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EC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unknown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DD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air/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eaeX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FE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59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A93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9B8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AD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A9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</w:p>
        </w:tc>
      </w:tr>
      <w:tr w:rsidR="00D31A3C" w:rsidRPr="00BA23D6" w14:paraId="14EB6BBF" w14:textId="77777777" w:rsidTr="00D31A3C">
        <w:trPr>
          <w:trHeight w:val="336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5F77" w14:textId="78E7E03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52. SE-HDO-W-EcE8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80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F8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papG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-II,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tia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B9A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cnf1,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hlyA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4AD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iucC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iha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1D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EC19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78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2A8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38B2139" w14:textId="77777777" w:rsidTr="00D31A3C">
        <w:trPr>
          <w:trHeight w:val="21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2FEB" w14:textId="7DF1C73B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53. SE-H-S-Ec1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005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1B3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7A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0F8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9F0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2CF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E78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41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E05D994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7B53" w14:textId="0A1AEBD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54. SE-H-S-Tc-CTX2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DD0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2026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A2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91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CE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FB6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cvaC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40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F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07E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3EA4FF0A" w14:textId="77777777" w:rsidTr="00D31A3C">
        <w:trPr>
          <w:trHeight w:val="34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CB5F" w14:textId="539FED12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55. SE-H-S-Tc-CTX3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D5B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EB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41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73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1E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00F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96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76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968AD5D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6D0" w14:textId="4C5568EF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56. 1SE-N-W-Ec2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2DC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10980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1C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DF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56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9E1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56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1B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4A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AACE355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E51" w14:textId="4CE0732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57. 1SE-N-W-Ec11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119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gram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10980</w:t>
            </w:r>
            <w:proofErr w:type="gram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3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86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90C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iroN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326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22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cma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1BE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61E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6AC0C84" w14:textId="77777777" w:rsidTr="00D31A3C">
        <w:trPr>
          <w:trHeight w:val="36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119E" w14:textId="1E244EA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sz w:val="13"/>
                <w:szCs w:val="13"/>
              </w:rPr>
              <w:t>58. 1SE-N-W-Ec12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96C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unknown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ACA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aggR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tia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8AB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601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D7C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3A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3C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8E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C63F502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170C" w14:textId="42FD3698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63. SE-HDI-W-Ec1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DAD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56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mrk,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5CE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1C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16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51F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725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2AF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1BAA870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3F2C" w14:textId="154BEBD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64. SE-HDI-W-Ec3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9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164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F64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lpfA,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94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44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5C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262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1F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2AD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46B89809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849D" w14:textId="4B973BDF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65. SE-HDI-W-Ec4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502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unknown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CF3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81A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73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B95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14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864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B5A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6D3ABDC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741A" w14:textId="5CFC13E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66. SE-HDI-W-Ec6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D35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F4B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mrk,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B7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8D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AC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3076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F350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12B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0D3C2657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F08A" w14:textId="51CA35B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67. SE-HDI-W-Ec7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AE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F5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6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CCC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4D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AD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13A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5B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22788A72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82B0" w14:textId="7F1A256C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68. SE-R1-W-Ec2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4C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6496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D9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44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148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DE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9BF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69D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4B3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CEBA191" w14:textId="77777777" w:rsidTr="00D31A3C">
        <w:trPr>
          <w:trHeight w:val="41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0EDC" w14:textId="7E4771E5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71. SE-R1-S-Ec4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C06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362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D96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36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cdt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FF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4D4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285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731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CF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B4C5C88" w14:textId="77777777" w:rsidTr="00D31A3C">
        <w:trPr>
          <w:trHeight w:val="309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3435" w14:textId="354CF510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72. SE-H-S-Ec1-1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AAB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44E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10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3B4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1DE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85A7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18A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DBD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2D19921A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BA8" w14:textId="25F2D3E3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73. SE-HDO-Ec7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EC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196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472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lpfA,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42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C98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A6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2B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257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A9B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2B30CDC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C36" w14:textId="6DC13BAC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74. SE-HDO-Ec8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795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E9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mrk,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35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972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81E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473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213C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A9C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66CDCAC7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9F0" w14:textId="0F3BA87D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75. 1SE-T-W-Ec1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32E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8D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44B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29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51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E47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E0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B25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7FB0C33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3012" w14:textId="77FADD93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76. 1SE-T-W-Ec2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257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01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DDF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A8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76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6C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A9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D6C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E3EE1D2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F44A" w14:textId="7510E72D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77. 1SE-T-W-Ec3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AD2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4C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F5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59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A26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62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FA8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F38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0EF35788" w14:textId="77777777" w:rsidTr="00D31A3C">
        <w:trPr>
          <w:trHeight w:val="27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172" w14:textId="19EE3F07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78. 1SE-N-S-Ec1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BB8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3247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C9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60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ED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BD1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5C3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8E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566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A54F1FF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308" w14:textId="3EA28002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79. 1SE-T-W-Ec4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FD5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DEB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638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29B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BB4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B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B7B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C51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3E51C12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ECA" w14:textId="0ABD622B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80. 1SE-T-W-Ec5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C5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311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73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0F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1D4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AE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597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CDC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C818640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AAC" w14:textId="25FF3A39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81. 1SE-T-W-Ec6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C1C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CB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1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D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5E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B8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314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0C3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07C35668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3125" w14:textId="2446D4F4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82. 1SE-T-W-Ec7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47D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A0A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2FC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B4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EDF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7E1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E0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CF5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FD31E85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08C" w14:textId="3F7729D4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83. SE-HDO-W-Ec3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309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635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42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90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B5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8F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D0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AF8E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CE5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705CBE2" w14:textId="77777777" w:rsidTr="00D31A3C">
        <w:trPr>
          <w:trHeight w:val="8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DA0" w14:textId="7D2FCB4C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84. SE-HDO-W-Ec4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4FF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34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C3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aggR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aar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aatA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aggA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aaiC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yfcV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E16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pic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sat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3C8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C1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0E02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mchF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226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257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capU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terC</w:t>
            </w:r>
            <w:proofErr w:type="spellEnd"/>
          </w:p>
        </w:tc>
      </w:tr>
      <w:tr w:rsidR="00D31A3C" w:rsidRPr="00BA23D6" w14:paraId="32CAC34E" w14:textId="77777777" w:rsidTr="00D31A3C">
        <w:trPr>
          <w:trHeight w:val="27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BAA" w14:textId="1B168C31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86. SE-HDO-W-Ec6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C4C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95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4CE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papG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-II,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papC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aufA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tia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CC8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senB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vat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tcpC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62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ireA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fyuA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ybtP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ybtQ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EC2D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D9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6E2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ompT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B95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5B0A3499" w14:textId="77777777" w:rsidTr="00D31A3C">
        <w:trPr>
          <w:trHeight w:val="355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4873" w14:textId="48ACC4FE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88. SE-SI-W-Ec3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37B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1567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24A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E69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1FAB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B88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62AA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208B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8064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18BDF3B5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BB3B" w14:textId="623340E3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89. SE-SI-W-Ec4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A49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279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eilA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sfaA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F7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8C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chuA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sitA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FD1F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iss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5047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83D" w14:textId="77777777" w:rsidR="00D31A3C" w:rsidRPr="00BA23D6" w:rsidRDefault="00D31A3C" w:rsidP="00D31A3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20E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  <w:tr w:rsidR="00D31A3C" w:rsidRPr="00BA23D6" w14:paraId="720BDE47" w14:textId="77777777" w:rsidTr="00D31A3C">
        <w:trPr>
          <w:trHeight w:val="34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1A87" w14:textId="256D1003" w:rsidR="00D31A3C" w:rsidRPr="00BA23D6" w:rsidRDefault="00D31A3C" w:rsidP="00D31A3C">
            <w:pPr>
              <w:jc w:val="center"/>
              <w:rPr>
                <w:rFonts w:ascii="Aptos Narrow" w:hAnsi="Aptos Narrow"/>
                <w:b/>
                <w:bCs/>
                <w:color w:val="000000"/>
                <w:sz w:val="15"/>
                <w:szCs w:val="15"/>
              </w:rPr>
            </w:pPr>
            <w:r w:rsidRPr="0028251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lastRenderedPageBreak/>
              <w:t>90. SE-SI-W-Ec5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A96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color w:val="000000"/>
                <w:sz w:val="15"/>
                <w:szCs w:val="15"/>
              </w:rPr>
            </w:pPr>
            <w:r w:rsidRPr="00BA23D6">
              <w:rPr>
                <w:rFonts w:ascii="Aptos Narrow" w:hAnsi="Aptos Narrow"/>
                <w:color w:val="000000"/>
                <w:sz w:val="15"/>
                <w:szCs w:val="15"/>
              </w:rPr>
              <w:t>607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BC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lpfA</w:t>
            </w:r>
            <w:proofErr w:type="spellEnd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, mrk, yfcV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179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D358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BA23D6"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  <w:t>entS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D40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8A1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3D03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299" w14:textId="77777777" w:rsidR="00D31A3C" w:rsidRPr="00BA23D6" w:rsidRDefault="00D31A3C" w:rsidP="00D31A3C">
            <w:pPr>
              <w:jc w:val="center"/>
              <w:rPr>
                <w:rFonts w:ascii="Aptos Narrow" w:hAnsi="Aptos Narrow"/>
                <w:i/>
                <w:iCs/>
                <w:color w:val="000000"/>
                <w:sz w:val="15"/>
                <w:szCs w:val="15"/>
              </w:rPr>
            </w:pPr>
          </w:p>
        </w:tc>
      </w:tr>
    </w:tbl>
    <w:p w14:paraId="4C5B3A8F" w14:textId="77777777" w:rsidR="00961888" w:rsidRDefault="00961888" w:rsidP="00961888">
      <w:pPr>
        <w:jc w:val="both"/>
        <w:rPr>
          <w:rFonts w:ascii="Arial" w:hAnsi="Arial" w:cs="Arial"/>
        </w:rPr>
      </w:pPr>
    </w:p>
    <w:p w14:paraId="62E26806" w14:textId="77777777" w:rsidR="00961888" w:rsidRDefault="00961888" w:rsidP="0096188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2BD937C" w14:textId="77777777" w:rsidR="00961888" w:rsidRDefault="00961888" w:rsidP="00961888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DCFC5B3" w14:textId="4FF90BDA" w:rsidR="00961888" w:rsidRPr="00C92413" w:rsidRDefault="00961888" w:rsidP="00961888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Supplementary </w:t>
      </w:r>
      <w:r w:rsidRPr="0096301B">
        <w:rPr>
          <w:rFonts w:ascii="Arial" w:hAnsi="Arial" w:cs="Arial"/>
          <w:b/>
          <w:bCs/>
          <w:sz w:val="18"/>
          <w:szCs w:val="18"/>
          <w:lang w:val="en-US"/>
        </w:rPr>
        <w:t xml:space="preserve">Table </w:t>
      </w:r>
      <w:r w:rsidR="008F31C0">
        <w:rPr>
          <w:rFonts w:ascii="Arial" w:hAnsi="Arial" w:cs="Arial"/>
          <w:b/>
          <w:bCs/>
          <w:sz w:val="18"/>
          <w:szCs w:val="18"/>
          <w:lang w:val="en-US"/>
        </w:rPr>
        <w:t>2</w:t>
      </w:r>
      <w:r w:rsidRPr="0096301B">
        <w:rPr>
          <w:rFonts w:ascii="Arial" w:hAnsi="Arial" w:cs="Arial"/>
          <w:b/>
          <w:bCs/>
          <w:sz w:val="18"/>
          <w:szCs w:val="18"/>
          <w:lang w:val="en-US"/>
        </w:rPr>
        <w:t xml:space="preserve">. Virulence gene descriptions and prevalence in isolates. </w:t>
      </w:r>
      <w:r w:rsidR="00C92413">
        <w:rPr>
          <w:rFonts w:ascii="Arial" w:hAnsi="Arial" w:cs="Arial"/>
          <w:sz w:val="18"/>
          <w:szCs w:val="18"/>
          <w:lang w:val="en-US"/>
        </w:rPr>
        <w:t xml:space="preserve">The information in the table </w:t>
      </w:r>
      <w:r w:rsidR="00C12EA3">
        <w:rPr>
          <w:rFonts w:ascii="Arial" w:hAnsi="Arial" w:cs="Arial"/>
          <w:sz w:val="18"/>
          <w:szCs w:val="18"/>
          <w:lang w:val="en-US"/>
        </w:rPr>
        <w:t>was</w:t>
      </w:r>
      <w:r w:rsidR="00C92413">
        <w:rPr>
          <w:rFonts w:ascii="Arial" w:hAnsi="Arial" w:cs="Arial"/>
          <w:sz w:val="18"/>
          <w:szCs w:val="18"/>
          <w:lang w:val="en-US"/>
        </w:rPr>
        <w:t xml:space="preserve"> collected from different sources</w:t>
      </w:r>
      <w:r w:rsidR="007832F6">
        <w:rPr>
          <w:rFonts w:ascii="Arial" w:hAnsi="Arial" w:cs="Arial"/>
          <w:sz w:val="18"/>
          <w:szCs w:val="18"/>
          <w:lang w:val="en-US"/>
        </w:rPr>
        <w:fldChar w:fldCharType="begin">
          <w:fldData xml:space="preserve">PEVuZE5vdGU+PENpdGU+PEF1dGhvcj5Cb2lzZW48L0F1dGhvcj48WWVhcj4yMDIwPC9ZZWFyPjxS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</w:fldData>
        </w:fldChar>
      </w:r>
      <w:r w:rsidR="007832F6">
        <w:rPr>
          <w:rFonts w:ascii="Arial" w:hAnsi="Arial" w:cs="Arial"/>
          <w:sz w:val="18"/>
          <w:szCs w:val="18"/>
          <w:lang w:val="en-US"/>
        </w:rPr>
        <w:instrText xml:space="preserve"> ADDIN EN.CITE </w:instrText>
      </w:r>
      <w:r w:rsidR="007832F6">
        <w:rPr>
          <w:rFonts w:ascii="Arial" w:hAnsi="Arial" w:cs="Arial"/>
          <w:sz w:val="18"/>
          <w:szCs w:val="18"/>
          <w:lang w:val="en-US"/>
        </w:rPr>
        <w:fldChar w:fldCharType="begin">
          <w:fldData xml:space="preserve">PEVuZE5vdGU+PENpdGU+PEF1dGhvcj5Cb2lzZW48L0F1dGhvcj48WWVhcj4yMDIwPC9ZZWFyPjxS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</w:fldData>
        </w:fldChar>
      </w:r>
      <w:r w:rsidR="007832F6">
        <w:rPr>
          <w:rFonts w:ascii="Arial" w:hAnsi="Arial" w:cs="Arial"/>
          <w:sz w:val="18"/>
          <w:szCs w:val="18"/>
          <w:lang w:val="en-US"/>
        </w:rPr>
        <w:instrText xml:space="preserve"> ADDIN EN.CITE.DATA </w:instrText>
      </w:r>
      <w:r w:rsidR="007832F6">
        <w:rPr>
          <w:rFonts w:ascii="Arial" w:hAnsi="Arial" w:cs="Arial"/>
          <w:sz w:val="18"/>
          <w:szCs w:val="18"/>
          <w:lang w:val="en-US"/>
        </w:rPr>
      </w:r>
      <w:r w:rsidR="007832F6">
        <w:rPr>
          <w:rFonts w:ascii="Arial" w:hAnsi="Arial" w:cs="Arial"/>
          <w:sz w:val="18"/>
          <w:szCs w:val="18"/>
          <w:lang w:val="en-US"/>
        </w:rPr>
        <w:fldChar w:fldCharType="end"/>
      </w:r>
      <w:r w:rsidR="007832F6">
        <w:rPr>
          <w:rFonts w:ascii="Arial" w:hAnsi="Arial" w:cs="Arial"/>
          <w:sz w:val="18"/>
          <w:szCs w:val="18"/>
          <w:lang w:val="en-US"/>
        </w:rPr>
        <w:fldChar w:fldCharType="separate"/>
      </w:r>
      <w:r w:rsidR="007832F6" w:rsidRPr="007832F6">
        <w:rPr>
          <w:rFonts w:ascii="Arial" w:hAnsi="Arial" w:cs="Arial"/>
          <w:noProof/>
          <w:sz w:val="18"/>
          <w:szCs w:val="18"/>
          <w:vertAlign w:val="superscript"/>
          <w:lang w:val="en-US"/>
        </w:rPr>
        <w:t>1-3</w:t>
      </w:r>
      <w:r w:rsidR="007832F6">
        <w:rPr>
          <w:rFonts w:ascii="Arial" w:hAnsi="Arial" w:cs="Arial"/>
          <w:sz w:val="18"/>
          <w:szCs w:val="18"/>
          <w:lang w:val="en-US"/>
        </w:rPr>
        <w:fldChar w:fldCharType="end"/>
      </w:r>
      <w:r w:rsidR="00C92413">
        <w:rPr>
          <w:rFonts w:ascii="Arial" w:hAnsi="Arial" w:cs="Arial"/>
          <w:sz w:val="18"/>
          <w:szCs w:val="18"/>
          <w:lang w:val="en-US"/>
        </w:rPr>
        <w:t>. The gene name, gene description, which pathotype species the gene is associated with</w:t>
      </w:r>
      <w:r w:rsidR="00C12EA3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C92413" w:rsidRPr="00C12EA3">
        <w:rPr>
          <w:rFonts w:ascii="Arial" w:hAnsi="Arial" w:cs="Arial"/>
          <w:sz w:val="18"/>
          <w:szCs w:val="18"/>
          <w:lang w:val="en-US"/>
        </w:rPr>
        <w:t>and</w:t>
      </w:r>
      <w:r w:rsidR="00C92413">
        <w:rPr>
          <w:rFonts w:ascii="Arial" w:hAnsi="Arial" w:cs="Arial"/>
          <w:sz w:val="18"/>
          <w:szCs w:val="18"/>
          <w:lang w:val="en-US"/>
        </w:rPr>
        <w:t xml:space="preserve"> its occurrence in </w:t>
      </w:r>
      <w:r w:rsidR="00C12EA3">
        <w:rPr>
          <w:rFonts w:ascii="Arial" w:hAnsi="Arial" w:cs="Arial"/>
          <w:sz w:val="18"/>
          <w:szCs w:val="18"/>
          <w:lang w:val="en-US"/>
        </w:rPr>
        <w:t>the</w:t>
      </w:r>
      <w:r w:rsidR="00C92413">
        <w:rPr>
          <w:rFonts w:ascii="Arial" w:hAnsi="Arial" w:cs="Arial"/>
          <w:sz w:val="18"/>
          <w:szCs w:val="18"/>
          <w:lang w:val="en-US"/>
        </w:rPr>
        <w:t xml:space="preserve"> isolates is displayed in the first four columns.</w:t>
      </w:r>
      <w:r w:rsidR="00C12EA3">
        <w:rPr>
          <w:rFonts w:ascii="Arial" w:hAnsi="Arial" w:cs="Arial"/>
          <w:sz w:val="18"/>
          <w:szCs w:val="18"/>
          <w:lang w:val="en-US"/>
        </w:rPr>
        <w:t xml:space="preserve"> In the last column, the prevalence in the whole isolate </w:t>
      </w:r>
      <w:r w:rsidR="00D31A3C">
        <w:rPr>
          <w:rFonts w:ascii="Arial" w:hAnsi="Arial" w:cs="Arial"/>
          <w:sz w:val="18"/>
          <w:szCs w:val="18"/>
          <w:lang w:val="en-US"/>
        </w:rPr>
        <w:t>collection</w:t>
      </w:r>
      <w:r w:rsidR="00C12EA3">
        <w:rPr>
          <w:rFonts w:ascii="Arial" w:hAnsi="Arial" w:cs="Arial"/>
          <w:sz w:val="18"/>
          <w:szCs w:val="18"/>
          <w:lang w:val="en-US"/>
        </w:rPr>
        <w:t xml:space="preserve"> is shown. 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EAEC: Enteroaggregative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; ETEC: Enterotoxigenic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 xml:space="preserve">E. coli; 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STEC: Shiga toxin-producing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; EPEC: Enteropathogenic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; </w:t>
      </w:r>
      <w:proofErr w:type="spellStart"/>
      <w:r w:rsidR="00112372" w:rsidRPr="0096301B">
        <w:rPr>
          <w:rFonts w:ascii="Arial" w:hAnsi="Arial" w:cs="Arial"/>
          <w:sz w:val="18"/>
          <w:szCs w:val="18"/>
          <w:lang w:val="en-US"/>
        </w:rPr>
        <w:t>ExPEC</w:t>
      </w:r>
      <w:proofErr w:type="spellEnd"/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: Extraintestinal pathogenic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; UPEC: </w:t>
      </w:r>
      <w:proofErr w:type="spellStart"/>
      <w:r w:rsidR="00112372" w:rsidRPr="0096301B">
        <w:rPr>
          <w:rFonts w:ascii="Arial" w:hAnsi="Arial" w:cs="Arial"/>
          <w:sz w:val="18"/>
          <w:szCs w:val="18"/>
          <w:lang w:val="en-US"/>
        </w:rPr>
        <w:t>Uropathogenic</w:t>
      </w:r>
      <w:proofErr w:type="spellEnd"/>
      <w:r w:rsidR="00112372" w:rsidRPr="0096301B">
        <w:rPr>
          <w:rFonts w:ascii="Arial" w:hAnsi="Arial" w:cs="Arial"/>
          <w:sz w:val="18"/>
          <w:szCs w:val="18"/>
          <w:lang w:val="en-US"/>
        </w:rPr>
        <w:t xml:space="preserve"> </w:t>
      </w:r>
      <w:r w:rsidR="00112372" w:rsidRPr="0096301B">
        <w:rPr>
          <w:rFonts w:ascii="Arial" w:hAnsi="Arial" w:cs="Arial"/>
          <w:i/>
          <w:iCs/>
          <w:sz w:val="18"/>
          <w:szCs w:val="18"/>
          <w:lang w:val="en-US"/>
        </w:rPr>
        <w:t>E. coli</w:t>
      </w:r>
      <w:r w:rsidR="00112372" w:rsidRPr="0096301B">
        <w:rPr>
          <w:rFonts w:ascii="Arial" w:hAnsi="Arial" w:cs="Arial"/>
          <w:sz w:val="18"/>
          <w:szCs w:val="18"/>
          <w:lang w:val="en-US"/>
        </w:rPr>
        <w:t>.</w:t>
      </w:r>
    </w:p>
    <w:p w14:paraId="06E05313" w14:textId="77777777" w:rsidR="00961888" w:rsidRPr="0096301B" w:rsidRDefault="00961888" w:rsidP="00961888">
      <w:pPr>
        <w:jc w:val="both"/>
        <w:rPr>
          <w:rFonts w:ascii="Arial" w:hAnsi="Arial" w:cs="Arial"/>
          <w:lang w:val="en-US"/>
        </w:rPr>
      </w:pP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26"/>
        <w:gridCol w:w="877"/>
        <w:gridCol w:w="636"/>
        <w:gridCol w:w="906"/>
      </w:tblGrid>
      <w:tr w:rsidR="00961888" w14:paraId="2643DEA3" w14:textId="77777777" w:rsidTr="00C4036B">
        <w:trPr>
          <w:trHeight w:val="290"/>
        </w:trPr>
        <w:tc>
          <w:tcPr>
            <w:tcW w:w="704" w:type="dxa"/>
            <w:shd w:val="clear" w:color="000000" w:fill="D0D0D0"/>
            <w:noWrap/>
            <w:vAlign w:val="bottom"/>
            <w:hideMark/>
          </w:tcPr>
          <w:p w14:paraId="66DFBAB8" w14:textId="77777777" w:rsidR="00961888" w:rsidRPr="00CF5517" w:rsidRDefault="00961888" w:rsidP="00C4036B">
            <w:pPr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Gene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D0D0D0"/>
            <w:vAlign w:val="bottom"/>
            <w:hideMark/>
          </w:tcPr>
          <w:p w14:paraId="300B153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 xml:space="preserve">Gene </w:t>
            </w:r>
            <w:proofErr w:type="spellStart"/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Description</w:t>
            </w:r>
            <w:proofErr w:type="spellEnd"/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000000" w:fill="D0D0D0"/>
            <w:vAlign w:val="bottom"/>
            <w:hideMark/>
          </w:tcPr>
          <w:p w14:paraId="343A8A5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Pathotype</w:t>
            </w:r>
            <w:proofErr w:type="spellEnd"/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 xml:space="preserve"> species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000000" w:fill="D0D0D0"/>
            <w:vAlign w:val="bottom"/>
            <w:hideMark/>
          </w:tcPr>
          <w:p w14:paraId="44D9385E" w14:textId="77777777" w:rsidR="00961888" w:rsidRPr="00CF5517" w:rsidRDefault="00961888" w:rsidP="00C4036B">
            <w:pPr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 xml:space="preserve">Total </w:t>
            </w:r>
            <w:proofErr w:type="spellStart"/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number</w:t>
            </w:r>
            <w:proofErr w:type="spellEnd"/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000000" w:fill="D0D0D0"/>
            <w:vAlign w:val="bottom"/>
            <w:hideMark/>
          </w:tcPr>
          <w:p w14:paraId="5C543A0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%/</w:t>
            </w:r>
            <w:r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69</w:t>
            </w:r>
          </w:p>
        </w:tc>
      </w:tr>
      <w:tr w:rsidR="00961888" w14:paraId="692D8476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EBD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aggR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05D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Transcriptional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activator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649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C9A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033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80</w:t>
            </w:r>
          </w:p>
        </w:tc>
      </w:tr>
      <w:tr w:rsidR="00961888" w14:paraId="5C072B4C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8C2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22C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AggR-activated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regulato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34D7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9CE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3F7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6F42E7DE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E5B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aaiC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696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AaiC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secreted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D49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3AF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DF5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90</w:t>
            </w:r>
          </w:p>
        </w:tc>
      </w:tr>
      <w:tr w:rsidR="00961888" w14:paraId="108FFDC7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12A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aap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826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Dispersin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, antiaggregation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9FA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959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95B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90</w:t>
            </w:r>
          </w:p>
        </w:tc>
      </w:tr>
      <w:tr w:rsidR="00961888" w14:paraId="4170459B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82C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CAB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Dispersin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, </w:t>
            </w:r>
            <w:proofErr w:type="gram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transporter protein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676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D37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E09F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35</w:t>
            </w:r>
          </w:p>
        </w:tc>
      </w:tr>
      <w:tr w:rsidR="00961888" w14:paraId="73C68102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2A1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aggA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ABF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AAF/I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fimbrial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subunit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127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52B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731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5A54570F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02A2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agg4A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00B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AAF/IV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fimbrial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subunit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6C6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EDD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7D21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55EFB0E7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C0F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capU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16B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Hexosyltransferase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homolog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A49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632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DC5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70</w:t>
            </w:r>
          </w:p>
        </w:tc>
      </w:tr>
      <w:tr w:rsidR="00961888" w14:paraId="65D27B23" w14:textId="77777777" w:rsidTr="00C12EA3">
        <w:trPr>
          <w:trHeight w:val="371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74F1" w14:textId="77777777" w:rsidR="00961888" w:rsidRPr="00AD6B0D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air/</w:t>
            </w:r>
            <w:proofErr w:type="spellStart"/>
            <w:r w:rsidRPr="00AD6B0D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eaeX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386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Enteroagregative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immunoglobulin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repeat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0AF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F61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230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.14</w:t>
            </w:r>
          </w:p>
        </w:tc>
      </w:tr>
      <w:tr w:rsidR="00961888" w14:paraId="6123003A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E56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eilA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70C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Salmonella</w:t>
            </w: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HilA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homolog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B1D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C21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307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39</w:t>
            </w:r>
          </w:p>
        </w:tc>
      </w:tr>
      <w:tr w:rsidR="00961888" w14:paraId="20544126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A29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sepA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357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Shigella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extracellular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protease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584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EAEC/EIEC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FA3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4E8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3E2D0249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19C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pic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ED3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Serine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protease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precursor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611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EAEC/EIEC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E6A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4D5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90</w:t>
            </w:r>
          </w:p>
        </w:tc>
      </w:tr>
      <w:tr w:rsidR="00961888" w14:paraId="5FECB5AD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71C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sat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AF2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Secreted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autotransporter toxin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D03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EAEC/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FF1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D54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.14</w:t>
            </w:r>
          </w:p>
        </w:tc>
      </w:tr>
      <w:tr w:rsidR="00961888" w14:paraId="13F1E458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8B7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ireA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F62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Siderophore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receptor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B49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0C2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6F5D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712AA1CE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B00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iss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CEE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Increased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serum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survival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CC3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DCC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A73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3.62</w:t>
            </w:r>
          </w:p>
        </w:tc>
      </w:tr>
      <w:tr w:rsidR="00961888" w14:paraId="07885A4B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431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papGII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0885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P-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752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844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531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35</w:t>
            </w:r>
          </w:p>
        </w:tc>
      </w:tr>
      <w:tr w:rsidR="00961888" w14:paraId="4FEFE511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9BA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papA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310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P-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036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7E2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820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70</w:t>
            </w:r>
          </w:p>
        </w:tc>
      </w:tr>
      <w:tr w:rsidR="00961888" w14:paraId="2D739128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ADC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papB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1EC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P-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D1C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8C6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D50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14.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49</w:t>
            </w:r>
          </w:p>
        </w:tc>
      </w:tr>
      <w:tr w:rsidR="00961888" w14:paraId="7EF6292C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86C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papC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FCB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Pilus-associated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 C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436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024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664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39</w:t>
            </w:r>
          </w:p>
        </w:tc>
      </w:tr>
      <w:tr w:rsidR="00961888" w14:paraId="15091A63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818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ompT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24A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Outer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membrane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protease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gene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251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C33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EE7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2.17</w:t>
            </w:r>
          </w:p>
        </w:tc>
      </w:tr>
      <w:tr w:rsidR="00961888" w14:paraId="51DF039A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0DE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sfaA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0FE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S-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26B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7EB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01B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>
              <w:rPr>
                <w:rFonts w:ascii="Aptos Narrow" w:hAnsi="Aptos Narrow"/>
                <w:color w:val="000000"/>
                <w:sz w:val="13"/>
                <w:szCs w:val="13"/>
              </w:rPr>
              <w:t>73.91</w:t>
            </w:r>
          </w:p>
        </w:tc>
      </w:tr>
      <w:tr w:rsidR="00961888" w14:paraId="7E4C8B9E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0C4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chuA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D7C1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i/>
                <w:iCs/>
                <w:color w:val="000000"/>
                <w:sz w:val="13"/>
                <w:szCs w:val="13"/>
                <w:lang w:val="en-US"/>
              </w:rPr>
              <w:t>E. coli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heam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-utilization gene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10C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6AFE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169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83</w:t>
            </w:r>
          </w:p>
        </w:tc>
      </w:tr>
      <w:tr w:rsidR="00961888" w14:paraId="4B7788ED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2F8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iutA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FC9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Aerobactin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receptor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658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A28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7DD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11.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59</w:t>
            </w:r>
          </w:p>
        </w:tc>
      </w:tr>
      <w:tr w:rsidR="00961888" w14:paraId="3665455E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C94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fyuA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B40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Yersiniabactin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receptor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36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B26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533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>
              <w:rPr>
                <w:rFonts w:ascii="Aptos Narrow" w:hAnsi="Aptos Narrow"/>
                <w:color w:val="000000"/>
                <w:sz w:val="13"/>
                <w:szCs w:val="13"/>
              </w:rPr>
              <w:t>36.23</w:t>
            </w:r>
          </w:p>
        </w:tc>
      </w:tr>
      <w:tr w:rsidR="00961888" w14:paraId="15CAC7D8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0AC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iucC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4AA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Aerobactin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iron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transport system</w:t>
            </w:r>
            <w:proofErr w:type="gram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4C3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F31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1DA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11.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59</w:t>
            </w:r>
          </w:p>
        </w:tc>
      </w:tr>
      <w:tr w:rsidR="00961888" w14:paraId="682E624A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6F1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sitA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224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Iron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caption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system,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Sit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operon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4A6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ED7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056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9.42</w:t>
            </w:r>
          </w:p>
        </w:tc>
      </w:tr>
      <w:tr w:rsidR="00961888" w14:paraId="631E9FCF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B18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terC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A9E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Tellerium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ion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resistance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507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C23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C7E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0B361570" w14:textId="77777777" w:rsidTr="00C12EA3">
        <w:trPr>
          <w:trHeight w:val="622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B45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aufA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8BC1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Auf-fimbriae (chaperone-usher class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fimbrial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genes</w:t>
            </w:r>
            <w:proofErr w:type="gram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).Associated</w:t>
            </w:r>
            <w:proofErr w:type="gram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with Adhesion and Biofilm formation in all types of UTIs.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160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BA74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E4E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.29</w:t>
            </w:r>
          </w:p>
        </w:tc>
      </w:tr>
      <w:tr w:rsidR="00961888" w14:paraId="43B3DE36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120E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yfcV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5F7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Putative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3236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ExPEC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478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147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9.28</w:t>
            </w:r>
          </w:p>
        </w:tc>
      </w:tr>
      <w:tr w:rsidR="00961888" w14:paraId="6DD5EA48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891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nfaE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4E02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Diffuse adherence fibrillar adhesin gene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6DB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71F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815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3B04F0B7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C50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sta2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03D8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Heat-stabile enterotoxin ST-I group b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43B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9CF6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07D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15242890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710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cfaE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E2A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CFA/I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pilus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tip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adhesin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9F0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5CC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2A7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41BE95AD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EB4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lastRenderedPageBreak/>
              <w:t>tia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3A9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Cell invasion determinant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A25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ETEC/STEC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14F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F90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80</w:t>
            </w:r>
          </w:p>
        </w:tc>
      </w:tr>
      <w:tr w:rsidR="00961888" w14:paraId="60A38CFB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EBA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iha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75C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Adherence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524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DCC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DBF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</w:tr>
      <w:tr w:rsidR="00961888" w14:paraId="4D5EC5E1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709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senB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4BC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Plasmid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encoded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enterotoxin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8D7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2AA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393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70</w:t>
            </w:r>
          </w:p>
        </w:tc>
      </w:tr>
      <w:tr w:rsidR="00961888" w14:paraId="1B55ED14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382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lpfA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343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Long polar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fimbriae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179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STEC/EPEC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C2E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65FC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>
              <w:rPr>
                <w:rFonts w:ascii="Aptos Narrow" w:hAnsi="Aptos Narrow"/>
                <w:color w:val="000000"/>
                <w:sz w:val="13"/>
                <w:szCs w:val="13"/>
              </w:rPr>
              <w:t>49.28</w:t>
            </w:r>
          </w:p>
        </w:tc>
      </w:tr>
      <w:tr w:rsidR="00961888" w14:paraId="5ADB7401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D52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mchB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3966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Microcin H47 part of colicin H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E94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STEC/EPEC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1FE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F72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4C45EB96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17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mchC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79A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MchC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4945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STEC/EPEC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048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B17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02FC2407" w14:textId="77777777" w:rsidTr="00C12EA3">
        <w:trPr>
          <w:trHeight w:val="3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ACA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mchF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C11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ABC </w:t>
            </w:r>
            <w:proofErr w:type="gram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transporter protein</w:t>
            </w:r>
            <w:proofErr w:type="gram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MchF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4B5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STEC/EPEC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423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0A4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80</w:t>
            </w:r>
          </w:p>
        </w:tc>
      </w:tr>
      <w:tr w:rsidR="00961888" w14:paraId="21BC66BA" w14:textId="77777777" w:rsidTr="00C12EA3">
        <w:trPr>
          <w:trHeight w:val="31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CDC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bfpB</w:t>
            </w:r>
            <w:proofErr w:type="spellEnd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/E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003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Bundle-forming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pili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,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outer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</w:t>
            </w: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membrane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lipoprotein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77E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STEC/EPEC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BF2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929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80</w:t>
            </w:r>
          </w:p>
        </w:tc>
      </w:tr>
      <w:tr w:rsidR="00961888" w14:paraId="1B1A5FD9" w14:textId="77777777" w:rsidTr="00C12EA3">
        <w:trPr>
          <w:trHeight w:val="41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A61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afaA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B25E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Afimbrial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adhesin (adhesion, colonization, has high tropism to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kideny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) associated with chronic cystitis/pyelonephritis, recurrent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cystits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/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pylenophritis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91F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BE6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FB3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631B4657" w14:textId="77777777" w:rsidTr="00C12EA3">
        <w:trPr>
          <w:trHeight w:val="76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CCC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pap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593D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P-fimbriae (adhesion, colonization, cytokine production, invasion, inflammation, pain, renal tropism, pathogenesis) associated with upper UTIs, acute UTIs, acute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pylenophritis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, renal failures, acute cystitis.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B516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9B6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082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.14</w:t>
            </w:r>
          </w:p>
        </w:tc>
      </w:tr>
      <w:tr w:rsidR="00961888" w14:paraId="600615B1" w14:textId="77777777" w:rsidTr="00C12EA3">
        <w:trPr>
          <w:trHeight w:val="241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66F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mrk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4EF7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Type 3 fimbriae (biofilm formation) associated with catheter associated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600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CD0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1DA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.14</w:t>
            </w:r>
          </w:p>
        </w:tc>
      </w:tr>
      <w:tr w:rsidR="00961888" w14:paraId="32E2D8E2" w14:textId="77777777" w:rsidTr="00C12EA3">
        <w:trPr>
          <w:trHeight w:val="6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B08B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sfa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E6B0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S-fimbriae (adhesion, colonization, dissemination, bacterial ascending factor) associated with meningitis, septicemia and mostly severe upper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CD1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05C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B15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34.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78</w:t>
            </w:r>
          </w:p>
        </w:tc>
      </w:tr>
      <w:tr w:rsidR="00961888" w14:paraId="3E6F8AD0" w14:textId="77777777" w:rsidTr="00C12EA3">
        <w:trPr>
          <w:trHeight w:val="43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345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auf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9A99" w14:textId="77777777" w:rsidR="00961888" w:rsidRPr="0096301B" w:rsidRDefault="00961888" w:rsidP="00C4036B">
            <w:pPr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Auf fimbriae chaperone-usher class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fimbrial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genes (adhesion and biofilm formation) associated with all types of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85A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EF4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17B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.29</w:t>
            </w:r>
          </w:p>
        </w:tc>
      </w:tr>
      <w:tr w:rsidR="00961888" w14:paraId="5B356B23" w14:textId="77777777" w:rsidTr="00C12EA3">
        <w:trPr>
          <w:trHeight w:val="55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192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iss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44A9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Increased serum survival, serum resistance protein (neutralization of anti-bactericidal effect of serum) associated with mostly cystitis and pyelonephritis, bacteremia.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F08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F21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12A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3.62</w:t>
            </w:r>
          </w:p>
        </w:tc>
      </w:tr>
      <w:tr w:rsidR="00961888" w14:paraId="4C165841" w14:textId="77777777" w:rsidTr="00C12EA3">
        <w:trPr>
          <w:trHeight w:val="55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F3F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cvaC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DA78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Serum resistance protein (neutralization of anti-bactericidal effect of serum) associated with mostly cystitis and pyelonephritis, bacteremia.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E69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F7A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40E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80</w:t>
            </w:r>
          </w:p>
        </w:tc>
      </w:tr>
      <w:tr w:rsidR="00961888" w14:paraId="26AC44FC" w14:textId="77777777" w:rsidTr="00C12EA3">
        <w:trPr>
          <w:trHeight w:val="42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8A2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iutA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0FFF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Siderophore: Aerobactin receptor (growth, iron and hemin uptake system, biofilm formation)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74B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6A7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5D4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11.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59</w:t>
            </w:r>
          </w:p>
        </w:tc>
      </w:tr>
      <w:tr w:rsidR="00961888" w14:paraId="226B0AAC" w14:textId="77777777" w:rsidTr="00C12EA3">
        <w:trPr>
          <w:trHeight w:val="36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495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entS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8279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 (growth, iron uptake)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484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A4D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68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910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9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8.55</w:t>
            </w:r>
          </w:p>
        </w:tc>
      </w:tr>
      <w:tr w:rsidR="00961888" w14:paraId="363C52EA" w14:textId="77777777" w:rsidTr="00C12EA3">
        <w:trPr>
          <w:trHeight w:val="407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1A6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iroN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20C2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Siderophore: Aerobactin receptor or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Salmochelin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? (growth, iron uptake)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6F6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430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4DBA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21.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74</w:t>
            </w:r>
          </w:p>
        </w:tc>
      </w:tr>
      <w:tr w:rsidR="00961888" w14:paraId="77C6A0B7" w14:textId="77777777" w:rsidTr="00C12EA3">
        <w:trPr>
          <w:trHeight w:val="55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5B76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fyuA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761B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Siderophore: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Yersiniabactin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receptor (growth, iron uptake)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D08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F2B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DD6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6.23</w:t>
            </w:r>
          </w:p>
        </w:tc>
      </w:tr>
      <w:tr w:rsidR="00961888" w14:paraId="1A9F85BE" w14:textId="77777777" w:rsidTr="00C12EA3">
        <w:trPr>
          <w:trHeight w:val="279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86B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ybtP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F1AC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 (growth, iron uptake)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FDE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0CB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955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6.23</w:t>
            </w:r>
          </w:p>
        </w:tc>
      </w:tr>
      <w:tr w:rsidR="00961888" w14:paraId="6FF20E4D" w14:textId="77777777" w:rsidTr="00C12EA3">
        <w:trPr>
          <w:trHeight w:val="369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95C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ybtQ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BF46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 (growth, iron uptake) associated with severe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69AF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30C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E34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6.23</w:t>
            </w:r>
          </w:p>
        </w:tc>
      </w:tr>
      <w:tr w:rsidR="00961888" w14:paraId="42521123" w14:textId="77777777" w:rsidTr="00C12EA3">
        <w:trPr>
          <w:trHeight w:val="55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8A1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chuA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B62C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Siderophore, Hemin uptake system (biofilm formation, growth and iron uptake) associated with all types of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837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18A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00A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83</w:t>
            </w:r>
          </w:p>
        </w:tc>
      </w:tr>
      <w:tr w:rsidR="00961888" w14:paraId="5DA72313" w14:textId="77777777" w:rsidTr="00C12EA3">
        <w:trPr>
          <w:trHeight w:val="56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38F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ireA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3FFB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Siderophore, Hemin uptake system (biofilm formation, growth and iron uptake) associated with all types of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81B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E56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C38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675B6392" w14:textId="77777777" w:rsidTr="00C12EA3">
        <w:trPr>
          <w:trHeight w:val="418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695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iha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1057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Siderophore, Hemin uptake system (biofilm formation, growth and iron uptake) associated with all types of UTIs.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C7A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80B2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49D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25</w:t>
            </w:r>
          </w:p>
        </w:tc>
      </w:tr>
      <w:tr w:rsidR="00961888" w14:paraId="28684BB4" w14:textId="77777777" w:rsidTr="00C12EA3">
        <w:trPr>
          <w:trHeight w:val="496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D26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sat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5E49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Serine protease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autortransporter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(</w:t>
            </w:r>
            <w:proofErr w:type="gram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SAT)  (</w:t>
            </w:r>
            <w:proofErr w:type="gram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cytotoxic effect on bladder and kidney) associated with mostly pyelonephritis.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D81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74F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2C8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10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.14</w:t>
            </w:r>
          </w:p>
        </w:tc>
      </w:tr>
      <w:tr w:rsidR="00961888" w14:paraId="73BF8790" w14:textId="77777777" w:rsidTr="00C12EA3">
        <w:trPr>
          <w:trHeight w:val="419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CFA41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cdt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5C7E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Cytolethal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Distending 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(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cytolethal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factor, human cell apoptotic factor) associated with UTIs.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0F3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6DD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B7C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11.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59</w:t>
            </w:r>
          </w:p>
        </w:tc>
      </w:tr>
      <w:tr w:rsidR="00961888" w14:paraId="01E658BA" w14:textId="77777777" w:rsidTr="00C12EA3">
        <w:trPr>
          <w:trHeight w:val="25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8E95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cnf1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B9EE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Cytotoxic Necrotizing Factor 1 (CNF1) 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(invasion, apoptosis in cell bladder, host cell malfunction) associated with severe UTIs.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A41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153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D44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0815AAFD" w14:textId="77777777" w:rsidTr="00C12EA3">
        <w:trPr>
          <w:trHeight w:val="489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7C22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t>hlyA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16C5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Alpha-hemolysin (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) (host cell lysis, hemolysis, growth adhesion and inflammation) associated with mostly severe and symptomatic UTIs.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5C0E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72C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397F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2.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90</w:t>
            </w:r>
          </w:p>
        </w:tc>
      </w:tr>
      <w:tr w:rsidR="00961888" w14:paraId="14A48F7F" w14:textId="77777777" w:rsidTr="00C12EA3">
        <w:trPr>
          <w:trHeight w:val="555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4F80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>vat</w:t>
            </w:r>
            <w:proofErr w:type="spellEnd"/>
            <w:r w:rsidRPr="00CF5517">
              <w:rPr>
                <w:rFonts w:ascii="Aptos Narrow" w:hAnsi="Aptos Narrow"/>
                <w:b/>
                <w:bCs/>
                <w:i/>
                <w:i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C60E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Vacuolating autotransporter 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 xml:space="preserve"> (vat or </w:t>
            </w:r>
            <w:proofErr w:type="spellStart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vactox</w:t>
            </w:r>
            <w:proofErr w:type="spellEnd"/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) (cytotoxic effect on bladder and kidney endothelial tissue) associated with mostly pyelonephritis.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D7C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058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A94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17.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39</w:t>
            </w:r>
          </w:p>
        </w:tc>
      </w:tr>
      <w:tr w:rsidR="00961888" w14:paraId="5A216E79" w14:textId="77777777" w:rsidTr="00C12EA3">
        <w:trPr>
          <w:trHeight w:val="704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A82C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i/>
                <w:iCs/>
                <w:color w:val="000000"/>
                <w:sz w:val="13"/>
                <w:szCs w:val="13"/>
              </w:rPr>
              <w:lastRenderedPageBreak/>
              <w:t>tcpC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59D5" w14:textId="77777777" w:rsidR="00961888" w:rsidRPr="0096301B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</w:pP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Toll/interleukin receptor domain containing protein (</w:t>
            </w:r>
            <w:r w:rsidRPr="0096301B">
              <w:rPr>
                <w:rFonts w:ascii="Aptos Narrow" w:hAnsi="Aptos Narrow"/>
                <w:b/>
                <w:bCs/>
                <w:color w:val="000000"/>
                <w:sz w:val="13"/>
                <w:szCs w:val="13"/>
                <w:lang w:val="en-US"/>
              </w:rPr>
              <w:t>toxin</w:t>
            </w:r>
            <w:r w:rsidRPr="0096301B">
              <w:rPr>
                <w:rFonts w:ascii="Aptos Narrow" w:hAnsi="Aptos Narrow"/>
                <w:color w:val="000000"/>
                <w:sz w:val="13"/>
                <w:szCs w:val="13"/>
                <w:lang w:val="en-US"/>
              </w:rPr>
              <w:t>) (bacterial survival, human avoidance system, cytopathic effect on kidney) associated with mostly pyelonephritis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FC8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UPEC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5B3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AE2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4.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35</w:t>
            </w:r>
          </w:p>
        </w:tc>
      </w:tr>
      <w:tr w:rsidR="00961888" w14:paraId="199B18D2" w14:textId="77777777" w:rsidTr="00C12EA3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F83D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papG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-III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25AA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94A4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?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4607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23F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1.4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5</w:t>
            </w:r>
          </w:p>
        </w:tc>
      </w:tr>
      <w:tr w:rsidR="00961888" w14:paraId="628CFB31" w14:textId="77777777" w:rsidTr="00C12EA3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F273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b/>
                <w:bCs/>
                <w:color w:val="000000"/>
                <w:sz w:val="13"/>
                <w:szCs w:val="13"/>
              </w:rPr>
              <w:t>cma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0E88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proofErr w:type="spellStart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Colicin</w:t>
            </w:r>
            <w:proofErr w:type="spellEnd"/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 xml:space="preserve"> 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2856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?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362B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0209" w14:textId="77777777" w:rsidR="00961888" w:rsidRPr="00CF5517" w:rsidRDefault="00961888" w:rsidP="00C4036B">
            <w:pPr>
              <w:jc w:val="center"/>
              <w:rPr>
                <w:rFonts w:ascii="Aptos Narrow" w:hAnsi="Aptos Narrow"/>
                <w:color w:val="000000"/>
                <w:sz w:val="13"/>
                <w:szCs w:val="13"/>
              </w:rPr>
            </w:pPr>
            <w:r w:rsidRPr="00CF5517">
              <w:rPr>
                <w:rFonts w:ascii="Aptos Narrow" w:hAnsi="Aptos Narrow"/>
                <w:color w:val="000000"/>
                <w:sz w:val="13"/>
                <w:szCs w:val="13"/>
              </w:rPr>
              <w:t>18.</w:t>
            </w:r>
            <w:r>
              <w:rPr>
                <w:rFonts w:ascii="Aptos Narrow" w:hAnsi="Aptos Narrow"/>
                <w:color w:val="000000"/>
                <w:sz w:val="13"/>
                <w:szCs w:val="13"/>
              </w:rPr>
              <w:t>84</w:t>
            </w:r>
          </w:p>
        </w:tc>
      </w:tr>
    </w:tbl>
    <w:p w14:paraId="558D8488" w14:textId="77777777" w:rsidR="00961888" w:rsidRDefault="00961888" w:rsidP="00961888">
      <w:pPr>
        <w:jc w:val="both"/>
        <w:textAlignment w:val="baseline"/>
        <w:rPr>
          <w:rFonts w:ascii="Arial" w:hAnsi="Arial" w:cs="Arial"/>
          <w:color w:val="FF0000"/>
        </w:rPr>
      </w:pPr>
    </w:p>
    <w:p w14:paraId="59C68072" w14:textId="77777777" w:rsidR="00BA23D6" w:rsidRDefault="00BA23D6" w:rsidP="00961888">
      <w:pPr>
        <w:jc w:val="both"/>
        <w:textAlignment w:val="baseline"/>
        <w:rPr>
          <w:rFonts w:ascii="Arial" w:hAnsi="Arial" w:cs="Arial"/>
          <w:color w:val="FF0000"/>
        </w:rPr>
      </w:pPr>
    </w:p>
    <w:p w14:paraId="73AA95AA" w14:textId="77777777" w:rsidR="00BA23D6" w:rsidRDefault="00BA23D6" w:rsidP="00961888">
      <w:pPr>
        <w:jc w:val="both"/>
        <w:textAlignment w:val="baseline"/>
        <w:rPr>
          <w:rFonts w:ascii="Arial" w:hAnsi="Arial" w:cs="Arial"/>
          <w:color w:val="FF0000"/>
        </w:rPr>
      </w:pPr>
    </w:p>
    <w:p w14:paraId="19A745D4" w14:textId="77777777" w:rsidR="00BA23D6" w:rsidRDefault="00BA23D6" w:rsidP="00961888">
      <w:pPr>
        <w:jc w:val="both"/>
        <w:textAlignment w:val="baseline"/>
        <w:rPr>
          <w:rFonts w:ascii="Arial" w:hAnsi="Arial" w:cs="Arial"/>
          <w:color w:val="FF0000"/>
        </w:rPr>
      </w:pPr>
    </w:p>
    <w:p w14:paraId="235B9805" w14:textId="77777777" w:rsidR="00BA23D6" w:rsidRDefault="00BA23D6" w:rsidP="00961888">
      <w:pPr>
        <w:jc w:val="both"/>
        <w:textAlignment w:val="baseline"/>
        <w:rPr>
          <w:rFonts w:ascii="Arial" w:hAnsi="Arial" w:cs="Arial"/>
          <w:color w:val="FF0000"/>
        </w:rPr>
      </w:pPr>
    </w:p>
    <w:p w14:paraId="3CA5D249" w14:textId="4463CFBD" w:rsidR="007832F6" w:rsidRPr="007832F6" w:rsidRDefault="007832F6" w:rsidP="00961888">
      <w:pPr>
        <w:jc w:val="both"/>
        <w:textAlignment w:val="baseline"/>
        <w:rPr>
          <w:rFonts w:ascii="Arial" w:hAnsi="Arial" w:cs="Arial"/>
          <w:b/>
          <w:bCs/>
        </w:rPr>
      </w:pPr>
      <w:proofErr w:type="spellStart"/>
      <w:r w:rsidRPr="007832F6">
        <w:rPr>
          <w:rFonts w:ascii="Arial" w:hAnsi="Arial" w:cs="Arial"/>
          <w:b/>
          <w:bCs/>
        </w:rPr>
        <w:t>References</w:t>
      </w:r>
      <w:proofErr w:type="spellEnd"/>
      <w:r w:rsidRPr="007832F6">
        <w:rPr>
          <w:rFonts w:ascii="Arial" w:hAnsi="Arial" w:cs="Arial"/>
          <w:b/>
          <w:bCs/>
        </w:rPr>
        <w:t xml:space="preserve"> for </w:t>
      </w:r>
      <w:proofErr w:type="spellStart"/>
      <w:r w:rsidRPr="007832F6">
        <w:rPr>
          <w:rFonts w:ascii="Arial" w:hAnsi="Arial" w:cs="Arial"/>
          <w:b/>
          <w:bCs/>
        </w:rPr>
        <w:t>Supplementary</w:t>
      </w:r>
      <w:proofErr w:type="spellEnd"/>
      <w:r w:rsidRPr="007832F6">
        <w:rPr>
          <w:rFonts w:ascii="Arial" w:hAnsi="Arial" w:cs="Arial"/>
          <w:b/>
          <w:bCs/>
        </w:rPr>
        <w:t xml:space="preserve"> </w:t>
      </w:r>
      <w:proofErr w:type="spellStart"/>
      <w:r w:rsidRPr="007832F6">
        <w:rPr>
          <w:rFonts w:ascii="Arial" w:hAnsi="Arial" w:cs="Arial"/>
          <w:b/>
          <w:bCs/>
        </w:rPr>
        <w:t>tables</w:t>
      </w:r>
      <w:proofErr w:type="spellEnd"/>
    </w:p>
    <w:p w14:paraId="34558F51" w14:textId="77777777" w:rsidR="007832F6" w:rsidRDefault="007832F6" w:rsidP="00961888">
      <w:pPr>
        <w:jc w:val="both"/>
        <w:textAlignment w:val="baseline"/>
        <w:rPr>
          <w:rFonts w:ascii="Arial" w:hAnsi="Arial" w:cs="Arial"/>
        </w:rPr>
      </w:pPr>
    </w:p>
    <w:p w14:paraId="545562C4" w14:textId="15D6ED63" w:rsidR="007832F6" w:rsidRPr="007832F6" w:rsidRDefault="007832F6" w:rsidP="007832F6">
      <w:pPr>
        <w:pStyle w:val="EndNoteBibliography"/>
        <w:ind w:left="720" w:hanging="720"/>
        <w:rPr>
          <w:noProof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Pr="007832F6">
        <w:rPr>
          <w:noProof/>
        </w:rPr>
        <w:t>1</w:t>
      </w:r>
      <w:r w:rsidRPr="007832F6">
        <w:rPr>
          <w:noProof/>
        </w:rPr>
        <w:tab/>
        <w:t>Boisen, N.</w:t>
      </w:r>
      <w:r w:rsidRPr="007832F6">
        <w:rPr>
          <w:i/>
          <w:noProof/>
        </w:rPr>
        <w:t xml:space="preserve"> et al.</w:t>
      </w:r>
      <w:r w:rsidRPr="007832F6">
        <w:rPr>
          <w:noProof/>
        </w:rPr>
        <w:t xml:space="preserve"> Redefining enteroaggregative Escherichia coli (EAEC): Genomic characterization of epidemiological EAEC strains. </w:t>
      </w:r>
      <w:r w:rsidRPr="007832F6">
        <w:rPr>
          <w:i/>
          <w:noProof/>
        </w:rPr>
        <w:t>PLoS Negl Trop Dis</w:t>
      </w:r>
      <w:r w:rsidRPr="007832F6">
        <w:rPr>
          <w:noProof/>
        </w:rPr>
        <w:t xml:space="preserve"> </w:t>
      </w:r>
      <w:r w:rsidRPr="007832F6">
        <w:rPr>
          <w:b/>
          <w:noProof/>
        </w:rPr>
        <w:t>14</w:t>
      </w:r>
      <w:r w:rsidRPr="007832F6">
        <w:rPr>
          <w:noProof/>
        </w:rPr>
        <w:t xml:space="preserve">, e0008613 (2020). </w:t>
      </w:r>
      <w:hyperlink r:id="rId5" w:history="1">
        <w:r w:rsidRPr="007832F6">
          <w:rPr>
            <w:rStyle w:val="Hyperlink"/>
            <w:noProof/>
          </w:rPr>
          <w:t>https://doi.org/10.1371/journal.pntd.0008613</w:t>
        </w:r>
      </w:hyperlink>
    </w:p>
    <w:p w14:paraId="2297A79D" w14:textId="73797F38" w:rsidR="007832F6" w:rsidRPr="007832F6" w:rsidRDefault="007832F6" w:rsidP="007832F6">
      <w:pPr>
        <w:pStyle w:val="EndNoteBibliography"/>
        <w:ind w:left="720" w:hanging="720"/>
        <w:rPr>
          <w:noProof/>
        </w:rPr>
      </w:pPr>
      <w:r w:rsidRPr="007832F6">
        <w:rPr>
          <w:noProof/>
        </w:rPr>
        <w:t>2</w:t>
      </w:r>
      <w:r w:rsidRPr="007832F6">
        <w:rPr>
          <w:noProof/>
        </w:rPr>
        <w:tab/>
        <w:t>Paramita, R. I.</w:t>
      </w:r>
      <w:r w:rsidRPr="007832F6">
        <w:rPr>
          <w:i/>
          <w:noProof/>
        </w:rPr>
        <w:t xml:space="preserve"> et al.</w:t>
      </w:r>
      <w:r w:rsidRPr="007832F6">
        <w:rPr>
          <w:noProof/>
        </w:rPr>
        <w:t xml:space="preserve"> Genome-based characterization of Escherichia coli causing bloodstream infection through next-generation sequencing. </w:t>
      </w:r>
      <w:r w:rsidRPr="007832F6">
        <w:rPr>
          <w:i/>
          <w:noProof/>
        </w:rPr>
        <w:t>PLoS One</w:t>
      </w:r>
      <w:r w:rsidRPr="007832F6">
        <w:rPr>
          <w:noProof/>
        </w:rPr>
        <w:t xml:space="preserve"> </w:t>
      </w:r>
      <w:r w:rsidRPr="007832F6">
        <w:rPr>
          <w:b/>
          <w:noProof/>
        </w:rPr>
        <w:t>15</w:t>
      </w:r>
      <w:r w:rsidRPr="007832F6">
        <w:rPr>
          <w:noProof/>
        </w:rPr>
        <w:t xml:space="preserve">, e0244358 (2020). </w:t>
      </w:r>
      <w:hyperlink r:id="rId6" w:history="1">
        <w:r w:rsidRPr="007832F6">
          <w:rPr>
            <w:rStyle w:val="Hyperlink"/>
            <w:noProof/>
          </w:rPr>
          <w:t>https://doi.org/10.1371/journal.pone.0244358</w:t>
        </w:r>
      </w:hyperlink>
    </w:p>
    <w:p w14:paraId="147AFB2A" w14:textId="12CA052C" w:rsidR="007832F6" w:rsidRPr="007832F6" w:rsidRDefault="007832F6" w:rsidP="007832F6">
      <w:pPr>
        <w:pStyle w:val="EndNoteBibliography"/>
        <w:ind w:left="720" w:hanging="720"/>
        <w:rPr>
          <w:noProof/>
        </w:rPr>
      </w:pPr>
      <w:r w:rsidRPr="007832F6">
        <w:rPr>
          <w:noProof/>
        </w:rPr>
        <w:t>3</w:t>
      </w:r>
      <w:r w:rsidRPr="007832F6">
        <w:rPr>
          <w:noProof/>
        </w:rPr>
        <w:tab/>
        <w:t xml:space="preserve">Jahandeh, N., Ranjbar, R., Behzadi, P. &amp; Behzadi, E. Uropathogenic Escherichia coli virulence genes: invaluable approaches for designing DNA microarray probes. </w:t>
      </w:r>
      <w:r w:rsidRPr="007832F6">
        <w:rPr>
          <w:i/>
          <w:noProof/>
        </w:rPr>
        <w:t>Cent European J Urol</w:t>
      </w:r>
      <w:r w:rsidRPr="007832F6">
        <w:rPr>
          <w:noProof/>
        </w:rPr>
        <w:t xml:space="preserve"> </w:t>
      </w:r>
      <w:r w:rsidRPr="007832F6">
        <w:rPr>
          <w:b/>
          <w:noProof/>
        </w:rPr>
        <w:t>68</w:t>
      </w:r>
      <w:r w:rsidRPr="007832F6">
        <w:rPr>
          <w:noProof/>
        </w:rPr>
        <w:t xml:space="preserve">, 452-458 (2015). </w:t>
      </w:r>
      <w:hyperlink r:id="rId7" w:history="1">
        <w:r w:rsidRPr="007832F6">
          <w:rPr>
            <w:rStyle w:val="Hyperlink"/>
            <w:noProof/>
          </w:rPr>
          <w:t>https://doi.org/10.5173/ceju.2015.625</w:t>
        </w:r>
      </w:hyperlink>
    </w:p>
    <w:p w14:paraId="3122274E" w14:textId="12FD24D7" w:rsidR="00961888" w:rsidRDefault="007832F6" w:rsidP="00961888">
      <w:pPr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961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93"/>
    <w:multiLevelType w:val="multilevel"/>
    <w:tmpl w:val="EB84D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5142"/>
    <w:multiLevelType w:val="multilevel"/>
    <w:tmpl w:val="35EAD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07C"/>
    <w:multiLevelType w:val="hybridMultilevel"/>
    <w:tmpl w:val="9D08C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176C"/>
    <w:multiLevelType w:val="multilevel"/>
    <w:tmpl w:val="B9CA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A1E5D"/>
    <w:multiLevelType w:val="multilevel"/>
    <w:tmpl w:val="4C9C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9123A"/>
    <w:multiLevelType w:val="hybridMultilevel"/>
    <w:tmpl w:val="A03E067A"/>
    <w:lvl w:ilvl="0" w:tplc="165E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665B"/>
    <w:multiLevelType w:val="multilevel"/>
    <w:tmpl w:val="4C9C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73ADB"/>
    <w:multiLevelType w:val="multilevel"/>
    <w:tmpl w:val="4C9C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73AF1"/>
    <w:multiLevelType w:val="hybridMultilevel"/>
    <w:tmpl w:val="03CC1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C215A"/>
    <w:multiLevelType w:val="hybridMultilevel"/>
    <w:tmpl w:val="6E425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538A2"/>
    <w:multiLevelType w:val="multilevel"/>
    <w:tmpl w:val="B690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107F4"/>
    <w:multiLevelType w:val="multilevel"/>
    <w:tmpl w:val="A20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151CE"/>
    <w:multiLevelType w:val="multilevel"/>
    <w:tmpl w:val="2A20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16E2B"/>
    <w:multiLevelType w:val="multilevel"/>
    <w:tmpl w:val="5726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577A3"/>
    <w:multiLevelType w:val="multilevel"/>
    <w:tmpl w:val="4C9C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14705"/>
    <w:multiLevelType w:val="multilevel"/>
    <w:tmpl w:val="8B4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E0145"/>
    <w:multiLevelType w:val="multilevel"/>
    <w:tmpl w:val="AF3A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E3478"/>
    <w:multiLevelType w:val="multilevel"/>
    <w:tmpl w:val="4C9C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E5C7F"/>
    <w:multiLevelType w:val="multilevel"/>
    <w:tmpl w:val="63A4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59578075">
    <w:abstractNumId w:val="18"/>
  </w:num>
  <w:num w:numId="2" w16cid:durableId="732503462">
    <w:abstractNumId w:val="0"/>
  </w:num>
  <w:num w:numId="3" w16cid:durableId="1207642546">
    <w:abstractNumId w:val="11"/>
  </w:num>
  <w:num w:numId="4" w16cid:durableId="27490789">
    <w:abstractNumId w:val="12"/>
  </w:num>
  <w:num w:numId="5" w16cid:durableId="1116174164">
    <w:abstractNumId w:val="3"/>
  </w:num>
  <w:num w:numId="6" w16cid:durableId="1264075747">
    <w:abstractNumId w:val="10"/>
  </w:num>
  <w:num w:numId="7" w16cid:durableId="322123872">
    <w:abstractNumId w:val="7"/>
  </w:num>
  <w:num w:numId="8" w16cid:durableId="38669701">
    <w:abstractNumId w:val="1"/>
  </w:num>
  <w:num w:numId="9" w16cid:durableId="1724063506">
    <w:abstractNumId w:val="15"/>
  </w:num>
  <w:num w:numId="10" w16cid:durableId="601381758">
    <w:abstractNumId w:val="13"/>
  </w:num>
  <w:num w:numId="11" w16cid:durableId="292713406">
    <w:abstractNumId w:val="16"/>
  </w:num>
  <w:num w:numId="12" w16cid:durableId="1912813250">
    <w:abstractNumId w:val="17"/>
  </w:num>
  <w:num w:numId="13" w16cid:durableId="335766009">
    <w:abstractNumId w:val="4"/>
  </w:num>
  <w:num w:numId="14" w16cid:durableId="1955286213">
    <w:abstractNumId w:val="6"/>
  </w:num>
  <w:num w:numId="15" w16cid:durableId="472674786">
    <w:abstractNumId w:val="14"/>
  </w:num>
  <w:num w:numId="16" w16cid:durableId="591939279">
    <w:abstractNumId w:val="8"/>
  </w:num>
  <w:num w:numId="17" w16cid:durableId="1566647925">
    <w:abstractNumId w:val="5"/>
  </w:num>
  <w:num w:numId="18" w16cid:durableId="282152675">
    <w:abstractNumId w:val="9"/>
  </w:num>
  <w:num w:numId="19" w16cid:durableId="48111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20awexbz5zrpe0xdm5zdzq9f0twfevzx9e&quot;&gt;Stockholm&lt;record-ids&gt;&lt;item&gt;99&lt;/item&gt;&lt;item&gt;100&lt;/item&gt;&lt;item&gt;101&lt;/item&gt;&lt;/record-ids&gt;&lt;/item&gt;&lt;/Libraries&gt;"/>
  </w:docVars>
  <w:rsids>
    <w:rsidRoot w:val="00961888"/>
    <w:rsid w:val="00071C15"/>
    <w:rsid w:val="00112372"/>
    <w:rsid w:val="002255B1"/>
    <w:rsid w:val="002F2772"/>
    <w:rsid w:val="004C4364"/>
    <w:rsid w:val="004E5B25"/>
    <w:rsid w:val="00500684"/>
    <w:rsid w:val="00576735"/>
    <w:rsid w:val="00685834"/>
    <w:rsid w:val="007832F6"/>
    <w:rsid w:val="008F31C0"/>
    <w:rsid w:val="009228CF"/>
    <w:rsid w:val="00961888"/>
    <w:rsid w:val="009D060D"/>
    <w:rsid w:val="00AD6448"/>
    <w:rsid w:val="00BA23D6"/>
    <w:rsid w:val="00C12EA3"/>
    <w:rsid w:val="00C92413"/>
    <w:rsid w:val="00D31A3C"/>
    <w:rsid w:val="00E25157"/>
    <w:rsid w:val="00E34B38"/>
    <w:rsid w:val="00E94FCC"/>
    <w:rsid w:val="00EB5DA4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0516"/>
  <w15:chartTrackingRefBased/>
  <w15:docId w15:val="{1326B439-545E-1047-A025-13C0FCAD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88"/>
    <w:rPr>
      <w:rFonts w:ascii="Times New Roman" w:eastAsia="Times New Roman" w:hAnsi="Times New Roman" w:cs="Times New Roman"/>
      <w:kern w:val="0"/>
      <w:lang w:val="sv-SE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8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8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88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88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88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88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88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88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88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61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88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88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61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88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61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88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618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188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61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888"/>
    <w:rPr>
      <w:rFonts w:ascii="Times New Roman" w:eastAsia="Times New Roman" w:hAnsi="Times New Roman" w:cs="Times New Roman"/>
      <w:kern w:val="0"/>
      <w:sz w:val="20"/>
      <w:szCs w:val="20"/>
      <w:lang w:val="sv-SE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888"/>
    <w:rPr>
      <w:rFonts w:ascii="Times New Roman" w:eastAsia="Times New Roman" w:hAnsi="Times New Roman" w:cs="Times New Roman"/>
      <w:b/>
      <w:bCs/>
      <w:kern w:val="0"/>
      <w:sz w:val="20"/>
      <w:szCs w:val="20"/>
      <w:lang w:val="sv-SE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618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8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1888"/>
  </w:style>
  <w:style w:type="paragraph" w:styleId="Revision">
    <w:name w:val="Revision"/>
    <w:hidden/>
    <w:uiPriority w:val="99"/>
    <w:semiHidden/>
    <w:rsid w:val="00961888"/>
    <w:rPr>
      <w:rFonts w:ascii="Times New Roman" w:eastAsia="Times New Roman" w:hAnsi="Times New Roman" w:cs="Times New Roman"/>
      <w:kern w:val="0"/>
      <w:lang w:val="sv-SE"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1888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832F6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32F6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832F6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7832F6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173/ceju.2015.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244358" TargetMode="External"/><Relationship Id="rId5" Type="http://schemas.openxmlformats.org/officeDocument/2006/relationships/hyperlink" Target="https://doi.org/10.1371/journal.pntd.00086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Justh</dc:creator>
  <cp:keywords/>
  <dc:description/>
  <cp:lastModifiedBy>Annie Justh</cp:lastModifiedBy>
  <cp:revision>11</cp:revision>
  <dcterms:created xsi:type="dcterms:W3CDTF">2025-04-04T12:42:00Z</dcterms:created>
  <dcterms:modified xsi:type="dcterms:W3CDTF">2025-05-22T15:56:00Z</dcterms:modified>
</cp:coreProperties>
</file>