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2883" w14:textId="40F6F586" w:rsidR="003150E5" w:rsidRDefault="003150E5" w:rsidP="003150E5">
      <w:r>
        <w:t xml:space="preserve">Supplementary File </w:t>
      </w:r>
      <w:r w:rsidR="00846860">
        <w:t>5.</w:t>
      </w:r>
    </w:p>
    <w:p w14:paraId="0EA2FC3D" w14:textId="77777777" w:rsidR="003150E5" w:rsidRDefault="003150E5" w:rsidP="003150E5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72FCC8F4" wp14:editId="66B62F06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239">
        <w:rPr>
          <w:rFonts w:asciiTheme="majorHAnsi" w:hAnsiTheme="majorHAnsi" w:cs="Arial"/>
          <w:b/>
          <w:sz w:val="28"/>
        </w:rPr>
        <w:t xml:space="preserve">Standards for Reporting Implementation Studies: </w:t>
      </w:r>
      <w:proofErr w:type="gramStart"/>
      <w:r w:rsidRPr="00B34239">
        <w:rPr>
          <w:rFonts w:asciiTheme="majorHAnsi" w:hAnsiTheme="majorHAnsi" w:cs="Arial"/>
          <w:b/>
          <w:sz w:val="28"/>
        </w:rPr>
        <w:t>the</w:t>
      </w:r>
      <w:proofErr w:type="gramEnd"/>
      <w:r w:rsidRPr="00B34239">
        <w:rPr>
          <w:rFonts w:asciiTheme="majorHAnsi" w:hAnsiTheme="majorHAnsi" w:cs="Arial"/>
          <w:b/>
          <w:sz w:val="28"/>
        </w:rPr>
        <w:t xml:space="preserve"> StaRI checklist for completion</w:t>
      </w:r>
    </w:p>
    <w:p w14:paraId="1DB3710D" w14:textId="77777777" w:rsidR="003150E5" w:rsidRPr="00B941E8" w:rsidRDefault="003150E5" w:rsidP="003150E5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>The StaRI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>or the StaRI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5" w:history="1">
        <w:r w:rsidRPr="006A28C0">
          <w:rPr>
            <w:rStyle w:val="Hyperlink"/>
            <w:sz w:val="20"/>
            <w:lang w:val="en-US"/>
          </w:rPr>
          <w:t>(StaRI)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Pr="0035145A">
        <w:rPr>
          <w:rFonts w:asciiTheme="majorHAnsi" w:hAnsiTheme="majorHAnsi"/>
          <w:i/>
          <w:sz w:val="20"/>
          <w:lang w:val="en-US"/>
        </w:rPr>
        <w:t>BMJ</w:t>
      </w:r>
      <w:r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Pr="001E7823">
        <w:rPr>
          <w:rFonts w:asciiTheme="majorHAnsi" w:hAnsiTheme="majorHAnsi"/>
          <w:sz w:val="20"/>
          <w:lang w:val="en-US"/>
        </w:rPr>
        <w:t>2017;</w:t>
      </w:r>
      <w:proofErr w:type="gramStart"/>
      <w:r w:rsidRPr="001E7823">
        <w:rPr>
          <w:rFonts w:asciiTheme="majorHAnsi" w:hAnsiTheme="majorHAnsi"/>
          <w:sz w:val="20"/>
          <w:lang w:val="en-US"/>
        </w:rPr>
        <w:t>356:i</w:t>
      </w:r>
      <w:proofErr w:type="gramEnd"/>
      <w:r w:rsidRPr="001E7823">
        <w:rPr>
          <w:rFonts w:asciiTheme="majorHAnsi" w:hAnsiTheme="majorHAnsi"/>
          <w:sz w:val="20"/>
          <w:lang w:val="en-US"/>
        </w:rPr>
        <w:t>6795</w:t>
      </w:r>
    </w:p>
    <w:p w14:paraId="0804BEBE" w14:textId="77777777" w:rsidR="003150E5" w:rsidRPr="0035145A" w:rsidRDefault="003150E5" w:rsidP="003150E5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Pr="00E70C0A">
        <w:rPr>
          <w:rFonts w:asciiTheme="majorHAnsi" w:hAnsiTheme="majorHAnsi"/>
          <w:sz w:val="20"/>
        </w:rPr>
        <w:t xml:space="preserve">detailed </w:t>
      </w:r>
      <w:r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the rationale and exemplar text for all these items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6" w:history="1">
        <w:r w:rsidRPr="003D12EE">
          <w:rPr>
            <w:rStyle w:val="Hyperlink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Pr="003D12EE">
        <w:rPr>
          <w:rFonts w:asciiTheme="majorHAnsi" w:hAnsiTheme="majorHAnsi"/>
          <w:sz w:val="20"/>
        </w:rPr>
        <w:t>2017;7:e013318</w:t>
      </w:r>
    </w:p>
    <w:p w14:paraId="39162949" w14:textId="77777777" w:rsidR="003150E5" w:rsidRDefault="003150E5" w:rsidP="003150E5">
      <w:pPr>
        <w:spacing w:before="120"/>
        <w:rPr>
          <w:rFonts w:ascii="Calibri" w:eastAsia="Calibri" w:hAnsi="Calibri" w:cs="Times New Roman"/>
          <w:sz w:val="20"/>
          <w:szCs w:val="20"/>
        </w:rPr>
      </w:pPr>
      <w:r w:rsidRPr="00244B96">
        <w:rPr>
          <w:rFonts w:ascii="Calibri" w:eastAsia="Calibri" w:hAnsi="Calibri" w:cs="Times New Roman"/>
          <w:sz w:val="20"/>
        </w:rPr>
        <w:t>Note</w:t>
      </w:r>
      <w:r>
        <w:rPr>
          <w:rFonts w:ascii="Calibri" w:eastAsia="Calibri" w:hAnsi="Calibri" w:cs="Times New Roman"/>
          <w:sz w:val="20"/>
        </w:rPr>
        <w:t>s</w:t>
      </w:r>
      <w:r w:rsidRPr="00244B96">
        <w:rPr>
          <w:rFonts w:ascii="Calibri" w:eastAsia="Calibri" w:hAnsi="Calibri" w:cs="Times New Roman"/>
          <w:sz w:val="20"/>
        </w:rPr>
        <w:t>:</w:t>
      </w:r>
      <w:r w:rsidRPr="00244B96">
        <w:rPr>
          <w:rFonts w:ascii="Calibri" w:eastAsia="Calibri" w:hAnsi="Calibri" w:cs="Times New Roman"/>
          <w:b/>
          <w:sz w:val="20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</w:rPr>
        <w:t>is the dual strands of describing, on the one hand, the implementation strategy and, on the other, the clinical, healthcare, or public health intervention that is being implemented.</w:t>
      </w:r>
      <w:r w:rsidRPr="00347D18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4B96">
        <w:rPr>
          <w:rFonts w:ascii="Calibri" w:eastAsia="Calibri" w:hAnsi="Calibri" w:cs="Times New Roman"/>
          <w:sz w:val="20"/>
          <w:szCs w:val="20"/>
        </w:rPr>
        <w:t>These strands are represented as two columns in the checklist.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6976"/>
      </w:tblGrid>
      <w:tr w:rsidR="003150E5" w14:paraId="54E5AF29" w14:textId="77777777" w:rsidTr="00525423">
        <w:tc>
          <w:tcPr>
            <w:tcW w:w="7110" w:type="dxa"/>
            <w:shd w:val="clear" w:color="auto" w:fill="83CAEB" w:themeFill="accent1" w:themeFillTint="66"/>
          </w:tcPr>
          <w:p w14:paraId="223A9A15" w14:textId="77777777" w:rsidR="003150E5" w:rsidRDefault="003150E5" w:rsidP="0052542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>The primary focus of implementation science is the implementation strategy (column 1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 xml:space="preserve"> and the expectation is that this will always be completed.   </w:t>
            </w:r>
          </w:p>
        </w:tc>
        <w:tc>
          <w:tcPr>
            <w:tcW w:w="7110" w:type="dxa"/>
            <w:shd w:val="clear" w:color="auto" w:fill="C1E4F5" w:themeFill="accent1" w:themeFillTint="33"/>
          </w:tcPr>
          <w:p w14:paraId="3D35D2D3" w14:textId="77777777" w:rsidR="003150E5" w:rsidRDefault="003150E5" w:rsidP="0052542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 xml:space="preserve">The evidence about the impact of the intervention on the targeted population should always be considered (column 2) and either health outcomes 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>reported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</w:rPr>
              <w:t xml:space="preserve"> or robust evidence cited to support a known beneficial effect of the intervention on the health of individuals or populations.  </w:t>
            </w:r>
          </w:p>
        </w:tc>
      </w:tr>
    </w:tbl>
    <w:p w14:paraId="0A7D8ED1" w14:textId="77777777" w:rsidR="003150E5" w:rsidRPr="0035145A" w:rsidRDefault="003150E5" w:rsidP="003150E5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</w:rPr>
        <w:t xml:space="preserve">The StaRI standards </w:t>
      </w:r>
      <w:r w:rsidRPr="00E70C0A">
        <w:rPr>
          <w:rFonts w:ascii="Calibri" w:eastAsia="Calibri" w:hAnsi="Calibri" w:cs="Times New Roman"/>
          <w:sz w:val="20"/>
          <w:szCs w:val="20"/>
        </w:rPr>
        <w:t>refer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</w:rPr>
        <w:t xml:space="preserve"> Authors </w:t>
      </w:r>
      <w:r>
        <w:rPr>
          <w:rFonts w:ascii="Calibri" w:eastAsia="Calibri" w:hAnsi="Calibri" w:cs="Times New Roman"/>
          <w:sz w:val="20"/>
          <w:szCs w:val="20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</w:rPr>
        <w:t>.  Conversely, w</w:t>
      </w:r>
      <w:r w:rsidRPr="00244B96">
        <w:rPr>
          <w:rFonts w:ascii="Calibri" w:eastAsia="Calibri" w:hAnsi="Calibri" w:cs="Times New Roman"/>
          <w:sz w:val="20"/>
          <w:szCs w:val="20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</w:rPr>
        <w:t xml:space="preserve">, </w:t>
      </w:r>
      <w:r w:rsidRPr="00244B96">
        <w:rPr>
          <w:rFonts w:ascii="Calibri" w:eastAsia="Calibri" w:hAnsi="Calibri" w:cs="Times New Roman"/>
          <w:sz w:val="20"/>
          <w:szCs w:val="20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3150E5" w:rsidRPr="0012370C" w14:paraId="5190D6CE" w14:textId="77777777" w:rsidTr="00525423">
        <w:tc>
          <w:tcPr>
            <w:tcW w:w="2127" w:type="dxa"/>
            <w:gridSpan w:val="2"/>
            <w:shd w:val="clear" w:color="auto" w:fill="BFBFBF" w:themeFill="background1" w:themeFillShade="BF"/>
          </w:tcPr>
          <w:p w14:paraId="0DDC9004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18DA3BF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6F914" wp14:editId="35FE76C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707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" fillcolor="#45b0e1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</w:rPr>
              <w:t>Checklist item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11CFBC5E" w14:textId="77777777" w:rsidR="003150E5" w:rsidRPr="003A6B56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697A1DCA" w14:textId="77777777" w:rsidR="003150E5" w:rsidRPr="00DA6C0A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CD5BEB4" w14:textId="77777777" w:rsidR="003150E5" w:rsidRPr="003A6B5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</w:rPr>
              <w:t>Implementation Strategy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7F01BD94" w14:textId="77777777" w:rsidR="003150E5" w:rsidRPr="003A6B56" w:rsidRDefault="003150E5" w:rsidP="00525423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200D67" wp14:editId="2EAF2972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A4099" id="AutoShape 11" o:spid="_x0000_s1026" type="#_x0000_t67" style="position:absolute;margin-left:12.3pt;margin-top:32.9pt;width:22.5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" adj="16690" fillcolor="#83caeb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381B82">
              <w:rPr>
                <w:rFonts w:ascii="Calibri" w:eastAsia="Calibri" w:hAnsi="Calibri" w:cs="Times New Roman"/>
                <w:b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00D2CDD5" w14:textId="77777777" w:rsidR="003150E5" w:rsidRPr="00DA6C0A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22F099F" w14:textId="77777777" w:rsidR="003150E5" w:rsidRPr="003A6B5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</w:rPr>
              <w:t>Intervention</w:t>
            </w:r>
          </w:p>
        </w:tc>
      </w:tr>
      <w:tr w:rsidR="003150E5" w:rsidRPr="0012370C" w14:paraId="37A8E9E1" w14:textId="77777777" w:rsidTr="00525423">
        <w:tc>
          <w:tcPr>
            <w:tcW w:w="2127" w:type="dxa"/>
            <w:gridSpan w:val="2"/>
          </w:tcPr>
          <w:p w14:paraId="3C8D6B1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1852808A" w14:textId="77777777" w:rsidR="003150E5" w:rsidRPr="00244B96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5" w:type="dxa"/>
          </w:tcPr>
          <w:p w14:paraId="3019FB89" w14:textId="77777777" w:rsidR="003150E5" w:rsidRPr="003A6B5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</w:rPr>
              <w:t>ow the intervention was implemented</w:t>
            </w:r>
          </w:p>
        </w:tc>
        <w:tc>
          <w:tcPr>
            <w:tcW w:w="1205" w:type="dxa"/>
          </w:tcPr>
          <w:p w14:paraId="6FD3829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45" w:type="dxa"/>
          </w:tcPr>
          <w:p w14:paraId="2045FA8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3A6B56">
              <w:rPr>
                <w:rFonts w:ascii="Calibri" w:eastAsia="Calibri" w:hAnsi="Calibri" w:cs="Times New Roman"/>
              </w:rPr>
              <w:t>“Intervention” refers to the healthcare or public health intervention that is being implemented.</w:t>
            </w:r>
          </w:p>
        </w:tc>
      </w:tr>
      <w:tr w:rsidR="003150E5" w:rsidRPr="00A17367" w14:paraId="238539F3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6213899" w14:textId="77777777" w:rsidR="003150E5" w:rsidRPr="00A17367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 w:rsidRPr="00A17367">
              <w:rPr>
                <w:rFonts w:ascii="Calibri" w:eastAsia="Calibri" w:hAnsi="Calibri" w:cs="Times New Roman"/>
                <w:b/>
              </w:rPr>
              <w:t>Title and abstract</w:t>
            </w:r>
          </w:p>
        </w:tc>
      </w:tr>
      <w:tr w:rsidR="003150E5" w:rsidRPr="0012370C" w14:paraId="63289078" w14:textId="77777777" w:rsidTr="00525423">
        <w:tc>
          <w:tcPr>
            <w:tcW w:w="1560" w:type="dxa"/>
            <w:shd w:val="clear" w:color="auto" w:fill="auto"/>
          </w:tcPr>
          <w:p w14:paraId="490CD620" w14:textId="77777777" w:rsidR="003150E5" w:rsidRPr="00A17367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A17367">
              <w:rPr>
                <w:rFonts w:ascii="Calibri" w:eastAsia="Calibri" w:hAnsi="Calibri" w:cs="Times New Roman"/>
              </w:rPr>
              <w:t>Title</w:t>
            </w:r>
          </w:p>
        </w:tc>
        <w:tc>
          <w:tcPr>
            <w:tcW w:w="567" w:type="dxa"/>
            <w:shd w:val="clear" w:color="auto" w:fill="auto"/>
          </w:tcPr>
          <w:p w14:paraId="0C7F61F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0DDE207E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Title page i</w:t>
            </w:r>
          </w:p>
          <w:p w14:paraId="1D913A7F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65" w:type="dxa"/>
            <w:gridSpan w:val="3"/>
            <w:shd w:val="clear" w:color="auto" w:fill="auto"/>
          </w:tcPr>
          <w:p w14:paraId="677DE0D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</w:rPr>
              <w:t>gy in the title and/or keywords</w:t>
            </w:r>
          </w:p>
        </w:tc>
      </w:tr>
      <w:tr w:rsidR="003150E5" w:rsidRPr="0012370C" w14:paraId="77F21785" w14:textId="77777777" w:rsidTr="00525423">
        <w:tc>
          <w:tcPr>
            <w:tcW w:w="1560" w:type="dxa"/>
          </w:tcPr>
          <w:p w14:paraId="263B340C" w14:textId="77777777" w:rsidR="003150E5" w:rsidRPr="00A17367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A17367">
              <w:rPr>
                <w:rFonts w:ascii="Calibri" w:eastAsia="Calibri" w:hAnsi="Calibri" w:cs="Times New Roman"/>
              </w:rPr>
              <w:lastRenderedPageBreak/>
              <w:t>Abstract</w:t>
            </w:r>
          </w:p>
        </w:tc>
        <w:tc>
          <w:tcPr>
            <w:tcW w:w="567" w:type="dxa"/>
          </w:tcPr>
          <w:p w14:paraId="48486BC7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1D5B8CB5" w14:textId="43798E92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</w:t>
            </w:r>
            <w:r w:rsidR="00445BE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765" w:type="dxa"/>
            <w:gridSpan w:val="3"/>
          </w:tcPr>
          <w:p w14:paraId="5C31C64E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  <w:p w14:paraId="7C919445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50E5" w:rsidRPr="004C196D" w14:paraId="68CB1876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D7D3E48" w14:textId="77777777" w:rsidR="003150E5" w:rsidRPr="004C196D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 w:rsidRPr="004C196D">
              <w:rPr>
                <w:rFonts w:ascii="Calibri" w:eastAsia="Calibri" w:hAnsi="Calibri" w:cs="Times New Roman"/>
                <w:b/>
              </w:rPr>
              <w:t>Introduction</w:t>
            </w:r>
          </w:p>
        </w:tc>
      </w:tr>
      <w:tr w:rsidR="003150E5" w:rsidRPr="0012370C" w14:paraId="3121F1F9" w14:textId="77777777" w:rsidTr="00525423">
        <w:tc>
          <w:tcPr>
            <w:tcW w:w="1560" w:type="dxa"/>
            <w:shd w:val="clear" w:color="auto" w:fill="auto"/>
          </w:tcPr>
          <w:p w14:paraId="52764B92" w14:textId="77777777" w:rsidR="003150E5" w:rsidRPr="004C196D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</w:rPr>
              <w:t>Introduction</w:t>
            </w:r>
          </w:p>
        </w:tc>
        <w:tc>
          <w:tcPr>
            <w:tcW w:w="567" w:type="dxa"/>
            <w:shd w:val="clear" w:color="auto" w:fill="auto"/>
          </w:tcPr>
          <w:p w14:paraId="1F3DFEAD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285FF623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0472548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</w:rPr>
              <w:t xml:space="preserve">problem, challenge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</w:rPr>
              <w:t>deficiency in healthcare or public health that the intervention being implemented aims to address.</w:t>
            </w:r>
          </w:p>
        </w:tc>
      </w:tr>
      <w:tr w:rsidR="003150E5" w:rsidRPr="0012370C" w14:paraId="6C7C1E2E" w14:textId="77777777" w:rsidTr="00525423">
        <w:tc>
          <w:tcPr>
            <w:tcW w:w="1560" w:type="dxa"/>
            <w:shd w:val="clear" w:color="auto" w:fill="auto"/>
          </w:tcPr>
          <w:p w14:paraId="7E4CAE00" w14:textId="77777777" w:rsidR="003150E5" w:rsidRPr="004C196D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Rationale</w:t>
            </w:r>
          </w:p>
        </w:tc>
        <w:tc>
          <w:tcPr>
            <w:tcW w:w="567" w:type="dxa"/>
            <w:shd w:val="clear" w:color="auto" w:fill="auto"/>
          </w:tcPr>
          <w:p w14:paraId="5EBC405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76FC494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p.2</w:t>
            </w:r>
          </w:p>
        </w:tc>
        <w:tc>
          <w:tcPr>
            <w:tcW w:w="5315" w:type="dxa"/>
            <w:shd w:val="clear" w:color="auto" w:fill="auto"/>
          </w:tcPr>
          <w:p w14:paraId="479316AF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scientific background and rationale for the implementation strategy (including any underpinning 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70DA09E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p.3</w:t>
            </w:r>
          </w:p>
        </w:tc>
        <w:tc>
          <w:tcPr>
            <w:tcW w:w="5245" w:type="dxa"/>
            <w:shd w:val="clear" w:color="auto" w:fill="auto"/>
          </w:tcPr>
          <w:p w14:paraId="77BB6E1C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scientific background and rationale for the intervention being implemented (including evidence about its effectiveness and how it is expected to achieve its effects).</w:t>
            </w:r>
          </w:p>
        </w:tc>
      </w:tr>
      <w:tr w:rsidR="003150E5" w:rsidRPr="0012370C" w14:paraId="4D13DC11" w14:textId="77777777" w:rsidTr="00525423">
        <w:tc>
          <w:tcPr>
            <w:tcW w:w="1560" w:type="dxa"/>
            <w:shd w:val="clear" w:color="auto" w:fill="auto"/>
          </w:tcPr>
          <w:p w14:paraId="709ECE35" w14:textId="77777777" w:rsidR="003150E5" w:rsidRPr="004C196D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4C196D">
              <w:rPr>
                <w:rFonts w:ascii="Calibri" w:eastAsia="Calibri" w:hAnsi="Calibri" w:cs="Times New Roman"/>
              </w:rPr>
              <w:t>Aims and objectives</w:t>
            </w:r>
          </w:p>
        </w:tc>
        <w:tc>
          <w:tcPr>
            <w:tcW w:w="567" w:type="dxa"/>
            <w:shd w:val="clear" w:color="auto" w:fill="auto"/>
          </w:tcPr>
          <w:p w14:paraId="1759BF1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6903B3BC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p.2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4E1314D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aims of the study, differentiating between implementation objectives and any intervention objectives.</w:t>
            </w:r>
          </w:p>
        </w:tc>
      </w:tr>
      <w:tr w:rsidR="003150E5" w:rsidRPr="00D15170" w14:paraId="0A5D1A2C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DEE4F19" w14:textId="77777777" w:rsidR="003150E5" w:rsidRPr="00D15170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</w:rPr>
              <w:t>Methods</w:t>
            </w:r>
            <w:r>
              <w:rPr>
                <w:rFonts w:ascii="Calibri" w:eastAsia="Calibri" w:hAnsi="Calibri" w:cs="Times New Roman"/>
                <w:b/>
              </w:rPr>
              <w:t xml:space="preserve">: </w:t>
            </w:r>
            <w:r w:rsidRPr="00D15170">
              <w:rPr>
                <w:rFonts w:ascii="Calibri" w:eastAsia="Calibri" w:hAnsi="Calibri" w:cs="Times New Roman"/>
                <w:b/>
              </w:rPr>
              <w:t>description</w:t>
            </w:r>
          </w:p>
        </w:tc>
      </w:tr>
      <w:bookmarkEnd w:id="29"/>
      <w:bookmarkEnd w:id="32"/>
      <w:bookmarkEnd w:id="33"/>
      <w:tr w:rsidR="003150E5" w:rsidRPr="0012370C" w14:paraId="4068E2BB" w14:textId="77777777" w:rsidTr="00525423">
        <w:tc>
          <w:tcPr>
            <w:tcW w:w="1560" w:type="dxa"/>
          </w:tcPr>
          <w:p w14:paraId="30C1C448" w14:textId="77777777" w:rsidR="003150E5" w:rsidRPr="00DA6C0A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Design</w:t>
            </w:r>
          </w:p>
          <w:p w14:paraId="1493BDC6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</w:tcPr>
          <w:p w14:paraId="02E41094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025CA15C" w14:textId="72F03DFD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0F3891">
              <w:rPr>
                <w:rFonts w:ascii="Calibri" w:eastAsia="Calibri" w:hAnsi="Calibri" w:cs="Times New Roman"/>
              </w:rPr>
              <w:t>p.2-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765" w:type="dxa"/>
            <w:gridSpan w:val="3"/>
          </w:tcPr>
          <w:p w14:paraId="36A7049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The design and key features of the evaluation (cross referencing to any appropriate methodology reporting standards) and any changes to </w:t>
            </w:r>
            <w:r>
              <w:rPr>
                <w:rFonts w:ascii="Calibri" w:eastAsia="Calibri" w:hAnsi="Calibri" w:cs="Times New Roman"/>
              </w:rPr>
              <w:t xml:space="preserve">the </w:t>
            </w:r>
            <w:r w:rsidRPr="00244B96">
              <w:rPr>
                <w:rFonts w:ascii="Calibri" w:eastAsia="Calibri" w:hAnsi="Calibri" w:cs="Times New Roman"/>
                <w:lang w:val="en-US"/>
              </w:rPr>
              <w:t>study protocol, with reasons</w:t>
            </w:r>
          </w:p>
        </w:tc>
      </w:tr>
      <w:tr w:rsidR="003150E5" w:rsidRPr="0012370C" w14:paraId="08203625" w14:textId="77777777" w:rsidTr="00525423">
        <w:tc>
          <w:tcPr>
            <w:tcW w:w="1560" w:type="dxa"/>
          </w:tcPr>
          <w:p w14:paraId="12CF011E" w14:textId="77777777" w:rsidR="003150E5" w:rsidRPr="002A58E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A58E6">
              <w:rPr>
                <w:rFonts w:ascii="Calibri" w:eastAsia="Calibri" w:hAnsi="Calibri" w:cs="Times New Roman"/>
              </w:rPr>
              <w:t>Context</w:t>
            </w:r>
          </w:p>
        </w:tc>
        <w:tc>
          <w:tcPr>
            <w:tcW w:w="567" w:type="dxa"/>
          </w:tcPr>
          <w:p w14:paraId="2A6AA5E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586C609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p.3</w:t>
            </w:r>
          </w:p>
        </w:tc>
        <w:tc>
          <w:tcPr>
            <w:tcW w:w="11765" w:type="dxa"/>
            <w:gridSpan w:val="3"/>
          </w:tcPr>
          <w:p w14:paraId="50C38056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  <w:p w14:paraId="771F558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50E5" w:rsidRPr="0012370C" w14:paraId="2B3102EA" w14:textId="77777777" w:rsidTr="00525423">
        <w:tc>
          <w:tcPr>
            <w:tcW w:w="1560" w:type="dxa"/>
          </w:tcPr>
          <w:p w14:paraId="56C9DBB8" w14:textId="77777777" w:rsidR="003150E5" w:rsidRPr="002A58E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A58E6">
              <w:rPr>
                <w:rFonts w:ascii="Calibri" w:eastAsia="Calibri" w:hAnsi="Calibri" w:cs="Times New Roman"/>
              </w:rPr>
              <w:t>Targeted ‘sites’</w:t>
            </w:r>
          </w:p>
        </w:tc>
        <w:tc>
          <w:tcPr>
            <w:tcW w:w="567" w:type="dxa"/>
          </w:tcPr>
          <w:p w14:paraId="18FEF71D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085AE223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</w:rPr>
              <w:t>p.3</w:t>
            </w:r>
          </w:p>
        </w:tc>
        <w:bookmarkEnd w:id="34"/>
        <w:bookmarkEnd w:id="35"/>
        <w:tc>
          <w:tcPr>
            <w:tcW w:w="5315" w:type="dxa"/>
          </w:tcPr>
          <w:p w14:paraId="21A220F3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characteristics of the targeted ‘site(s)’ (</w:t>
            </w:r>
            <w:r>
              <w:rPr>
                <w:rFonts w:ascii="Calibri" w:eastAsia="Calibri" w:hAnsi="Calibri" w:cs="Times New Roman"/>
              </w:rPr>
              <w:t xml:space="preserve">e.g., </w:t>
            </w:r>
            <w:r w:rsidRPr="00244B96">
              <w:rPr>
                <w:rFonts w:ascii="Calibri" w:eastAsia="Calibri" w:hAnsi="Calibri" w:cs="Times New Roman"/>
              </w:rPr>
              <w:t>locations/personnel/resources</w:t>
            </w:r>
            <w:r>
              <w:rPr>
                <w:rFonts w:ascii="Calibri" w:eastAsia="Calibri" w:hAnsi="Calibri" w:cs="Times New Roman"/>
              </w:rPr>
              <w:t>,</w:t>
            </w:r>
            <w:r w:rsidRPr="00244B96">
              <w:rPr>
                <w:rFonts w:ascii="Calibri" w:eastAsia="Calibri" w:hAnsi="Calibri" w:cs="Times New Roman"/>
              </w:rPr>
              <w:t xml:space="preserve"> etc.) for implementation and any eligibility criteria.</w:t>
            </w:r>
          </w:p>
          <w:p w14:paraId="63D6C1A6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5" w:type="dxa"/>
            <w:shd w:val="clear" w:color="auto" w:fill="C1E4F5" w:themeFill="accent1" w:themeFillTint="33"/>
          </w:tcPr>
          <w:p w14:paraId="40CFE00F" w14:textId="1E7E34DE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0F3891">
              <w:rPr>
                <w:rFonts w:ascii="Calibri" w:eastAsia="Calibri" w:hAnsi="Calibri" w:cs="Times New Roman"/>
              </w:rPr>
              <w:t>. 3</w:t>
            </w:r>
          </w:p>
        </w:tc>
        <w:tc>
          <w:tcPr>
            <w:tcW w:w="5245" w:type="dxa"/>
          </w:tcPr>
          <w:p w14:paraId="01D388B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The population targeted by the intervention and any eligibility criteria.</w:t>
            </w:r>
          </w:p>
        </w:tc>
      </w:tr>
      <w:tr w:rsidR="003150E5" w:rsidRPr="0012370C" w14:paraId="3ED37729" w14:textId="77777777" w:rsidTr="00525423">
        <w:tc>
          <w:tcPr>
            <w:tcW w:w="1560" w:type="dxa"/>
          </w:tcPr>
          <w:p w14:paraId="12499F75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A58E6">
              <w:rPr>
                <w:rFonts w:ascii="Calibri" w:eastAsia="Calibri" w:hAnsi="Calibri" w:cs="Times New Roman"/>
              </w:rPr>
              <w:t>Description</w:t>
            </w:r>
          </w:p>
          <w:p w14:paraId="2D770AD2" w14:textId="77777777" w:rsidR="003150E5" w:rsidRPr="002A58E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14:paraId="4AE6E06C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163C69AD" w14:textId="3A6B02A1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</w:t>
            </w:r>
            <w:r w:rsidR="000F389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315" w:type="dxa"/>
          </w:tcPr>
          <w:p w14:paraId="26AECE8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1B3662EB" w14:textId="655A311D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</w:t>
            </w:r>
            <w:r w:rsidR="000F3891">
              <w:rPr>
                <w:rFonts w:ascii="Calibri" w:eastAsia="Calibri" w:hAnsi="Calibri" w:cs="Times New Roman"/>
              </w:rPr>
              <w:t>6-9</w:t>
            </w:r>
          </w:p>
        </w:tc>
        <w:tc>
          <w:tcPr>
            <w:tcW w:w="5245" w:type="dxa"/>
          </w:tcPr>
          <w:p w14:paraId="107DA29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A description of the intervention</w:t>
            </w:r>
          </w:p>
        </w:tc>
      </w:tr>
      <w:tr w:rsidR="003150E5" w:rsidRPr="0012370C" w14:paraId="06C200F8" w14:textId="77777777" w:rsidTr="00525423">
        <w:tc>
          <w:tcPr>
            <w:tcW w:w="1560" w:type="dxa"/>
          </w:tcPr>
          <w:p w14:paraId="518F46D8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Sub-groups</w:t>
            </w:r>
          </w:p>
          <w:p w14:paraId="009DBC57" w14:textId="77777777" w:rsidR="003150E5" w:rsidRPr="002A58E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14:paraId="3E4F105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7A330FC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11765" w:type="dxa"/>
            <w:gridSpan w:val="3"/>
          </w:tcPr>
          <w:p w14:paraId="13F05A3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Any sub-groups recruited for additional research tasks, and/or nested studies</w:t>
            </w:r>
            <w:r>
              <w:rPr>
                <w:rFonts w:ascii="Calibri" w:eastAsia="Calibri" w:hAnsi="Calibri" w:cs="Times New Roman"/>
              </w:rPr>
              <w:t>,</w:t>
            </w:r>
            <w:r w:rsidRPr="00244B96">
              <w:rPr>
                <w:rFonts w:ascii="Calibri" w:eastAsia="Calibri" w:hAnsi="Calibri" w:cs="Times New Roman"/>
              </w:rPr>
              <w:t xml:space="preserve"> are described</w:t>
            </w:r>
          </w:p>
        </w:tc>
      </w:tr>
      <w:tr w:rsidR="003150E5" w:rsidRPr="0012370C" w14:paraId="6E1A7C48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5BABEFC7" w14:textId="77777777" w:rsidR="003150E5" w:rsidRPr="00D15170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 w:rsidRPr="00D15170">
              <w:rPr>
                <w:rFonts w:ascii="Calibri" w:eastAsia="Calibri" w:hAnsi="Calibri" w:cs="Times New Roman"/>
                <w:b/>
              </w:rPr>
              <w:lastRenderedPageBreak/>
              <w:t>Methods: evaluation</w:t>
            </w:r>
          </w:p>
        </w:tc>
      </w:tr>
      <w:tr w:rsidR="003150E5" w:rsidRPr="0012370C" w14:paraId="749D0E85" w14:textId="77777777" w:rsidTr="00525423">
        <w:tc>
          <w:tcPr>
            <w:tcW w:w="1560" w:type="dxa"/>
            <w:shd w:val="clear" w:color="auto" w:fill="auto"/>
          </w:tcPr>
          <w:p w14:paraId="091ED1F1" w14:textId="77777777" w:rsidR="003150E5" w:rsidRPr="00DA6C0A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Outcomes</w:t>
            </w:r>
          </w:p>
        </w:tc>
        <w:tc>
          <w:tcPr>
            <w:tcW w:w="567" w:type="dxa"/>
            <w:shd w:val="clear" w:color="auto" w:fill="auto"/>
          </w:tcPr>
          <w:p w14:paraId="7E68C0B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13B65F9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pp.10-11</w:t>
            </w:r>
          </w:p>
        </w:tc>
        <w:tc>
          <w:tcPr>
            <w:tcW w:w="5315" w:type="dxa"/>
            <w:shd w:val="clear" w:color="auto" w:fill="auto"/>
          </w:tcPr>
          <w:p w14:paraId="567CCF95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0D3470C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pp.10-11</w:t>
            </w:r>
          </w:p>
        </w:tc>
        <w:tc>
          <w:tcPr>
            <w:tcW w:w="5245" w:type="dxa"/>
            <w:shd w:val="clear" w:color="auto" w:fill="auto"/>
          </w:tcPr>
          <w:p w14:paraId="2FD7607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3150E5" w:rsidRPr="0012370C" w14:paraId="2E6080BB" w14:textId="77777777" w:rsidTr="00525423">
        <w:tc>
          <w:tcPr>
            <w:tcW w:w="1560" w:type="dxa"/>
            <w:shd w:val="clear" w:color="auto" w:fill="auto"/>
          </w:tcPr>
          <w:p w14:paraId="4842FB3A" w14:textId="77777777" w:rsidR="003150E5" w:rsidRPr="00093C9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093C98">
              <w:rPr>
                <w:rFonts w:ascii="Calibri" w:eastAsia="Calibri" w:hAnsi="Calibri" w:cs="Times New Roman"/>
              </w:rPr>
              <w:t>Process evaluation</w:t>
            </w:r>
          </w:p>
        </w:tc>
        <w:tc>
          <w:tcPr>
            <w:tcW w:w="567" w:type="dxa"/>
            <w:shd w:val="clear" w:color="auto" w:fill="auto"/>
          </w:tcPr>
          <w:p w14:paraId="4CACC41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1AEBDFBB" w14:textId="4E2FA6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0F389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65F2CAF2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Process evaluation </w:t>
            </w:r>
            <w:r>
              <w:rPr>
                <w:rFonts w:ascii="Calibri" w:eastAsia="Calibri" w:hAnsi="Calibri" w:cs="Times New Roman"/>
              </w:rPr>
              <w:t>objectives</w:t>
            </w:r>
            <w:r w:rsidRPr="00244B96">
              <w:rPr>
                <w:rFonts w:ascii="Calibri" w:eastAsia="Calibri" w:hAnsi="Calibri" w:cs="Times New Roman"/>
              </w:rPr>
              <w:t xml:space="preserve"> and outcomes related </w:t>
            </w:r>
            <w:r>
              <w:rPr>
                <w:rFonts w:ascii="Calibri" w:eastAsia="Calibri" w:hAnsi="Calibri" w:cs="Times New Roman"/>
              </w:rPr>
              <w:t>to the mechanism by which the strategy is expected to work</w:t>
            </w:r>
          </w:p>
        </w:tc>
      </w:tr>
      <w:tr w:rsidR="003150E5" w:rsidRPr="0012370C" w14:paraId="0892FF3E" w14:textId="77777777" w:rsidTr="00525423">
        <w:tc>
          <w:tcPr>
            <w:tcW w:w="1560" w:type="dxa"/>
            <w:shd w:val="clear" w:color="auto" w:fill="auto"/>
          </w:tcPr>
          <w:p w14:paraId="47373F1B" w14:textId="77777777" w:rsidR="003150E5" w:rsidRPr="00093C9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</w:rPr>
              <w:t>Economic evaluation</w:t>
            </w:r>
            <w:bookmarkEnd w:id="36"/>
            <w:bookmarkEnd w:id="37"/>
          </w:p>
        </w:tc>
        <w:tc>
          <w:tcPr>
            <w:tcW w:w="567" w:type="dxa"/>
            <w:shd w:val="clear" w:color="auto" w:fill="auto"/>
          </w:tcPr>
          <w:p w14:paraId="2D7CB8FD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13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24D19502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5315" w:type="dxa"/>
            <w:shd w:val="clear" w:color="auto" w:fill="auto"/>
          </w:tcPr>
          <w:p w14:paraId="174E321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  <w:lang w:val="en-US"/>
              </w:rPr>
              <w:t xml:space="preserve">Methods for resource use, costs, </w:t>
            </w:r>
            <w:r>
              <w:rPr>
                <w:rFonts w:ascii="Calibri" w:eastAsia="Calibri" w:hAnsi="Calibri" w:cs="Times New Roman"/>
                <w:lang w:val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lang w:val="en-US"/>
              </w:rPr>
              <w:t>outcomes and analysis for the implementation strategy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2DE35C77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5245" w:type="dxa"/>
            <w:shd w:val="clear" w:color="auto" w:fill="auto"/>
          </w:tcPr>
          <w:p w14:paraId="065F141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  <w:lang w:val="en-US"/>
              </w:rPr>
              <w:t xml:space="preserve">Methods for resource use, costs, </w:t>
            </w:r>
            <w:r>
              <w:rPr>
                <w:rFonts w:ascii="Calibri" w:eastAsia="Calibri" w:hAnsi="Calibri" w:cs="Times New Roman"/>
                <w:lang w:val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lang w:val="en-US"/>
              </w:rPr>
              <w:t>outcomes</w:t>
            </w:r>
            <w:r>
              <w:rPr>
                <w:rFonts w:ascii="Calibri" w:eastAsia="Calibri" w:hAnsi="Calibri" w:cs="Times New Roman"/>
                <w:lang w:val="en-US"/>
              </w:rPr>
              <w:t>,</w:t>
            </w:r>
            <w:r w:rsidRPr="00244B96">
              <w:rPr>
                <w:rFonts w:ascii="Calibri" w:eastAsia="Calibri" w:hAnsi="Calibri" w:cs="Times New Roman"/>
                <w:lang w:val="en-US"/>
              </w:rPr>
              <w:t xml:space="preserve"> and analysis for the intervention</w:t>
            </w:r>
          </w:p>
        </w:tc>
      </w:tr>
      <w:tr w:rsidR="003150E5" w:rsidRPr="0012370C" w14:paraId="42EB7EA4" w14:textId="77777777" w:rsidTr="00525423">
        <w:tc>
          <w:tcPr>
            <w:tcW w:w="1560" w:type="dxa"/>
            <w:shd w:val="clear" w:color="auto" w:fill="auto"/>
          </w:tcPr>
          <w:p w14:paraId="0A56A02E" w14:textId="77777777" w:rsidR="003150E5" w:rsidRPr="00093C9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Sample size</w:t>
            </w:r>
          </w:p>
        </w:tc>
        <w:tc>
          <w:tcPr>
            <w:tcW w:w="567" w:type="dxa"/>
            <w:shd w:val="clear" w:color="auto" w:fill="auto"/>
          </w:tcPr>
          <w:p w14:paraId="384BB01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4AAF6914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p.12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465EEE5F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3150E5" w:rsidRPr="0012370C" w14:paraId="2C0FEAA9" w14:textId="77777777" w:rsidTr="00525423">
        <w:tc>
          <w:tcPr>
            <w:tcW w:w="1560" w:type="dxa"/>
            <w:shd w:val="clear" w:color="auto" w:fill="auto"/>
          </w:tcPr>
          <w:p w14:paraId="5F662208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Analysis</w:t>
            </w:r>
          </w:p>
          <w:p w14:paraId="6C347F8B" w14:textId="77777777" w:rsidR="003150E5" w:rsidRPr="00093C9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0DF441" w14:textId="413A4028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</w:t>
            </w:r>
            <w:r w:rsidR="000F3891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736025B8" w14:textId="35F41B31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0F389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4A94085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Methods of analysis (with reasons for that choice)</w:t>
            </w:r>
          </w:p>
        </w:tc>
      </w:tr>
      <w:tr w:rsidR="003150E5" w:rsidRPr="0012370C" w14:paraId="37B2601D" w14:textId="77777777" w:rsidTr="00525423">
        <w:tc>
          <w:tcPr>
            <w:tcW w:w="1560" w:type="dxa"/>
            <w:shd w:val="clear" w:color="auto" w:fill="auto"/>
          </w:tcPr>
          <w:p w14:paraId="79AA2A0F" w14:textId="77777777" w:rsidR="003150E5" w:rsidRPr="00093C9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Sub-group analyses</w:t>
            </w:r>
          </w:p>
        </w:tc>
        <w:tc>
          <w:tcPr>
            <w:tcW w:w="567" w:type="dxa"/>
            <w:shd w:val="clear" w:color="auto" w:fill="auto"/>
          </w:tcPr>
          <w:p w14:paraId="101C8B65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16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321C649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064C49A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Any a priori sub-group analyses (e.g.</w:t>
            </w:r>
            <w:r>
              <w:rPr>
                <w:rFonts w:ascii="Calibri" w:eastAsia="Calibri" w:hAnsi="Calibri" w:cs="Times New Roman"/>
              </w:rPr>
              <w:t>,</w:t>
            </w:r>
            <w:r w:rsidRPr="00244B96">
              <w:rPr>
                <w:rFonts w:ascii="Calibri" w:eastAsia="Calibri" w:hAnsi="Calibri" w:cs="Times New Roman"/>
              </w:rPr>
              <w:t xml:space="preserve"> between different sites in a multicentre study, different clinical or demographic populations), and sub-groups recruited to specific nested research tasks</w:t>
            </w:r>
          </w:p>
        </w:tc>
      </w:tr>
    </w:tbl>
    <w:p w14:paraId="511E0736" w14:textId="77777777" w:rsidR="003150E5" w:rsidRDefault="003150E5" w:rsidP="003150E5">
      <w:bookmarkStart w:id="38" w:name="OLE_LINK7"/>
      <w:bookmarkStart w:id="39" w:name="OLE_LINK8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3150E5" w:rsidRPr="0012370C" w14:paraId="20A6388B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80771D2" w14:textId="77777777" w:rsidR="003150E5" w:rsidRPr="00594872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Results</w:t>
            </w:r>
          </w:p>
        </w:tc>
      </w:tr>
      <w:bookmarkEnd w:id="38"/>
      <w:bookmarkEnd w:id="39"/>
      <w:tr w:rsidR="003150E5" w:rsidRPr="0012370C" w14:paraId="37EB2A96" w14:textId="77777777" w:rsidTr="00525423">
        <w:tc>
          <w:tcPr>
            <w:tcW w:w="1560" w:type="dxa"/>
          </w:tcPr>
          <w:p w14:paraId="23D3E944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Characteristics</w:t>
            </w:r>
          </w:p>
        </w:tc>
        <w:tc>
          <w:tcPr>
            <w:tcW w:w="567" w:type="dxa"/>
          </w:tcPr>
          <w:p w14:paraId="13A89518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17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456C86D2" w14:textId="03D0B81A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0F389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315" w:type="dxa"/>
          </w:tcPr>
          <w:p w14:paraId="6F7CFC9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6212F5">
              <w:rPr>
                <w:rFonts w:ascii="Calibri" w:eastAsia="Calibri" w:hAnsi="Calibri" w:cs="Times New Roman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28F3A9BD" w14:textId="2E5AEE8F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0F3891">
              <w:rPr>
                <w:rFonts w:ascii="Calibri" w:eastAsia="Calibri" w:hAnsi="Calibri" w:cs="Times New Roman"/>
              </w:rPr>
              <w:t>4-15</w:t>
            </w:r>
          </w:p>
        </w:tc>
        <w:tc>
          <w:tcPr>
            <w:tcW w:w="5245" w:type="dxa"/>
          </w:tcPr>
          <w:p w14:paraId="26C3930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6212F5">
              <w:rPr>
                <w:rFonts w:ascii="Calibri" w:eastAsia="Calibri" w:hAnsi="Calibri" w:cs="Times New Roman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</w:rPr>
              <w:t>haracteristics (if appropriate) of the recipient population for the intervention</w:t>
            </w:r>
          </w:p>
        </w:tc>
      </w:tr>
      <w:tr w:rsidR="003150E5" w:rsidRPr="0012370C" w14:paraId="4E9219C0" w14:textId="77777777" w:rsidTr="00525423">
        <w:tc>
          <w:tcPr>
            <w:tcW w:w="1560" w:type="dxa"/>
          </w:tcPr>
          <w:p w14:paraId="53CD9030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DE3B1C">
              <w:rPr>
                <w:rFonts w:ascii="Calibri" w:eastAsia="Calibri" w:hAnsi="Calibri" w:cs="Times New Roman"/>
              </w:rPr>
              <w:t>Outcomes</w:t>
            </w:r>
          </w:p>
        </w:tc>
        <w:tc>
          <w:tcPr>
            <w:tcW w:w="567" w:type="dxa"/>
          </w:tcPr>
          <w:p w14:paraId="1021572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18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6A196B93" w14:textId="7F8365B0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pp.1</w:t>
            </w:r>
            <w:r w:rsidR="000F3891">
              <w:rPr>
                <w:rFonts w:ascii="Calibri" w:eastAsia="Calibri" w:hAnsi="Calibri" w:cs="Times New Roman"/>
              </w:rPr>
              <w:t>4-18</w:t>
            </w:r>
          </w:p>
        </w:tc>
        <w:tc>
          <w:tcPr>
            <w:tcW w:w="5315" w:type="dxa"/>
          </w:tcPr>
          <w:p w14:paraId="6C40E2A2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104340D7" w14:textId="62CE133C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0F389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245" w:type="dxa"/>
          </w:tcPr>
          <w:p w14:paraId="7F1B1F7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Primary and other outcome(s) of the Intervention (if assessed)</w:t>
            </w:r>
          </w:p>
        </w:tc>
      </w:tr>
      <w:tr w:rsidR="003150E5" w:rsidRPr="0012370C" w14:paraId="262AC0C7" w14:textId="77777777" w:rsidTr="00525423">
        <w:tc>
          <w:tcPr>
            <w:tcW w:w="1560" w:type="dxa"/>
          </w:tcPr>
          <w:p w14:paraId="55F2C393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Process outcomes</w:t>
            </w:r>
          </w:p>
        </w:tc>
        <w:tc>
          <w:tcPr>
            <w:tcW w:w="567" w:type="dxa"/>
          </w:tcPr>
          <w:p w14:paraId="5D45BCA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57638C9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Arial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Arial"/>
              </w:rPr>
              <w:t>p.12-14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2114631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Arial"/>
              </w:rPr>
            </w:pPr>
            <w:r w:rsidRPr="00244B96">
              <w:rPr>
                <w:rFonts w:ascii="Calibri" w:eastAsia="Calibri" w:hAnsi="Calibri" w:cs="Arial"/>
              </w:rPr>
              <w:t xml:space="preserve">Process </w:t>
            </w:r>
            <w:r>
              <w:rPr>
                <w:rFonts w:ascii="Calibri" w:eastAsia="Calibri" w:hAnsi="Calibri" w:cs="Arial"/>
              </w:rPr>
              <w:t>data</w:t>
            </w:r>
            <w:r w:rsidRPr="00244B96">
              <w:rPr>
                <w:rFonts w:ascii="Calibri" w:eastAsia="Calibri" w:hAnsi="Calibri" w:cs="Arial"/>
              </w:rPr>
              <w:t xml:space="preserve"> related to the implementation strategy mapped to </w:t>
            </w:r>
            <w:r>
              <w:rPr>
                <w:rFonts w:ascii="Calibri" w:eastAsia="Calibri" w:hAnsi="Calibri" w:cs="Times New Roman"/>
              </w:rPr>
              <w:t>the mechanism by which the strategy is expected to work</w:t>
            </w:r>
          </w:p>
        </w:tc>
      </w:tr>
      <w:tr w:rsidR="003150E5" w:rsidRPr="0012370C" w14:paraId="7A0AA384" w14:textId="77777777" w:rsidTr="00525423">
        <w:tc>
          <w:tcPr>
            <w:tcW w:w="1560" w:type="dxa"/>
          </w:tcPr>
          <w:p w14:paraId="51324E16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Economic evaluation</w:t>
            </w:r>
          </w:p>
        </w:tc>
        <w:tc>
          <w:tcPr>
            <w:tcW w:w="567" w:type="dxa"/>
          </w:tcPr>
          <w:p w14:paraId="11EA79E3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20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6B52AF6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bookmarkStart w:id="42" w:name="OLE_LINK254"/>
            <w:bookmarkStart w:id="43" w:name="OLE_LINK123"/>
            <w:r>
              <w:rPr>
                <w:rFonts w:ascii="Calibri" w:eastAsia="Calibri" w:hAnsi="Calibri" w:cs="Times New Roman"/>
              </w:rPr>
              <w:t>n/a</w:t>
            </w:r>
          </w:p>
        </w:tc>
        <w:bookmarkEnd w:id="42"/>
        <w:tc>
          <w:tcPr>
            <w:tcW w:w="5315" w:type="dxa"/>
          </w:tcPr>
          <w:p w14:paraId="5E2046F4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Resource use, costs, </w:t>
            </w:r>
            <w:r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</w:rPr>
              <w:t>outcomes and analysis for the implementation strategy</w:t>
            </w:r>
          </w:p>
        </w:tc>
        <w:bookmarkEnd w:id="43"/>
        <w:tc>
          <w:tcPr>
            <w:tcW w:w="1205" w:type="dxa"/>
            <w:shd w:val="clear" w:color="auto" w:fill="C1E4F5" w:themeFill="accent1" w:themeFillTint="33"/>
          </w:tcPr>
          <w:p w14:paraId="174EE991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5245" w:type="dxa"/>
          </w:tcPr>
          <w:p w14:paraId="49631AD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Resource use, costs, </w:t>
            </w:r>
            <w:r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</w:rPr>
              <w:t>outcomes and analysis for the intervention</w:t>
            </w:r>
          </w:p>
        </w:tc>
      </w:tr>
      <w:tr w:rsidR="003150E5" w:rsidRPr="0012370C" w14:paraId="62ABE6F6" w14:textId="77777777" w:rsidTr="00525423">
        <w:tc>
          <w:tcPr>
            <w:tcW w:w="1560" w:type="dxa"/>
          </w:tcPr>
          <w:p w14:paraId="052FFC3D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Sub-group analyses</w:t>
            </w:r>
          </w:p>
        </w:tc>
        <w:tc>
          <w:tcPr>
            <w:tcW w:w="567" w:type="dxa"/>
          </w:tcPr>
          <w:p w14:paraId="1CEC584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3202498C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11765" w:type="dxa"/>
            <w:gridSpan w:val="3"/>
          </w:tcPr>
          <w:p w14:paraId="1CCC3F7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  <w:noProof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</w:rPr>
              <w:t>subgroups including those recruited to specific research tasks</w:t>
            </w:r>
          </w:p>
        </w:tc>
      </w:tr>
      <w:tr w:rsidR="003150E5" w:rsidRPr="0012370C" w14:paraId="10B8B780" w14:textId="77777777" w:rsidTr="00525423">
        <w:tc>
          <w:tcPr>
            <w:tcW w:w="1560" w:type="dxa"/>
          </w:tcPr>
          <w:p w14:paraId="77C85BAE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Fidelity/ adaptation</w:t>
            </w:r>
          </w:p>
        </w:tc>
        <w:tc>
          <w:tcPr>
            <w:tcW w:w="567" w:type="dxa"/>
          </w:tcPr>
          <w:p w14:paraId="5C722D20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22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233A1BD7" w14:textId="1884EA5A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p.1</w:t>
            </w:r>
            <w:r w:rsidR="00FD3EA5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-20</w:t>
            </w:r>
          </w:p>
        </w:tc>
        <w:tc>
          <w:tcPr>
            <w:tcW w:w="5315" w:type="dxa"/>
          </w:tcPr>
          <w:p w14:paraId="074ABA36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C1E4F5" w:themeFill="accent1" w:themeFillTint="33"/>
          </w:tcPr>
          <w:p w14:paraId="58D65872" w14:textId="2DEDC9B5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bookmarkStart w:id="44" w:name="OLE_LINK116"/>
            <w:bookmarkStart w:id="45" w:name="OLE_LINK84"/>
            <w:r>
              <w:rPr>
                <w:rFonts w:ascii="Calibri" w:eastAsia="Calibri" w:hAnsi="Calibri" w:cs="Times New Roman"/>
              </w:rPr>
              <w:t>p.1</w:t>
            </w:r>
            <w:r w:rsidR="00FD3EA5">
              <w:rPr>
                <w:rFonts w:ascii="Calibri" w:eastAsia="Calibri" w:hAnsi="Calibri" w:cs="Times New Roman"/>
              </w:rPr>
              <w:t>9</w:t>
            </w:r>
          </w:p>
        </w:tc>
        <w:bookmarkEnd w:id="44"/>
        <w:bookmarkEnd w:id="45"/>
        <w:tc>
          <w:tcPr>
            <w:tcW w:w="5245" w:type="dxa"/>
          </w:tcPr>
          <w:p w14:paraId="320BFB69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Fidelity to delivering the core components of intervention (where measured)</w:t>
            </w:r>
          </w:p>
        </w:tc>
      </w:tr>
      <w:tr w:rsidR="003150E5" w:rsidRPr="0012370C" w14:paraId="00745725" w14:textId="77777777" w:rsidTr="00525423">
        <w:tc>
          <w:tcPr>
            <w:tcW w:w="1560" w:type="dxa"/>
          </w:tcPr>
          <w:p w14:paraId="19646080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Contextual changes</w:t>
            </w:r>
          </w:p>
        </w:tc>
        <w:tc>
          <w:tcPr>
            <w:tcW w:w="567" w:type="dxa"/>
          </w:tcPr>
          <w:p w14:paraId="3AD6CE6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23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5DB99006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n/a</w:t>
            </w:r>
          </w:p>
        </w:tc>
        <w:tc>
          <w:tcPr>
            <w:tcW w:w="11765" w:type="dxa"/>
            <w:gridSpan w:val="3"/>
          </w:tcPr>
          <w:p w14:paraId="32D71604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Contextual changes </w:t>
            </w:r>
            <w:r>
              <w:rPr>
                <w:rFonts w:ascii="Calibri" w:eastAsia="Calibri" w:hAnsi="Calibri" w:cs="Times New Roman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</w:rPr>
              <w:t>which may have affected outcomes</w:t>
            </w:r>
          </w:p>
        </w:tc>
      </w:tr>
      <w:tr w:rsidR="003150E5" w:rsidRPr="0012370C" w14:paraId="19515EBD" w14:textId="77777777" w:rsidTr="00525423">
        <w:tc>
          <w:tcPr>
            <w:tcW w:w="1560" w:type="dxa"/>
          </w:tcPr>
          <w:p w14:paraId="0A3FE90E" w14:textId="77777777" w:rsidR="003150E5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Harms</w:t>
            </w:r>
          </w:p>
          <w:p w14:paraId="50DC83EB" w14:textId="77777777" w:rsidR="003150E5" w:rsidRPr="00DE3B1C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14:paraId="36BDBECD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24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284D9A56" w14:textId="76BEFB4F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p.2</w:t>
            </w:r>
            <w:r w:rsidR="00FD3EA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765" w:type="dxa"/>
            <w:gridSpan w:val="3"/>
          </w:tcPr>
          <w:p w14:paraId="4426A33E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All important harms or unintended effects in each group</w:t>
            </w:r>
          </w:p>
        </w:tc>
      </w:tr>
      <w:tr w:rsidR="003150E5" w:rsidRPr="0012370C" w14:paraId="24EC8EFA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1AC2AA3" w14:textId="77777777" w:rsidR="003150E5" w:rsidRPr="00594872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Discussion</w:t>
            </w:r>
          </w:p>
        </w:tc>
      </w:tr>
      <w:tr w:rsidR="003150E5" w:rsidRPr="0012370C" w14:paraId="4E0FC4B9" w14:textId="77777777" w:rsidTr="00525423">
        <w:tc>
          <w:tcPr>
            <w:tcW w:w="1560" w:type="dxa"/>
            <w:shd w:val="clear" w:color="auto" w:fill="auto"/>
          </w:tcPr>
          <w:p w14:paraId="2235C58B" w14:textId="77777777" w:rsidR="003150E5" w:rsidRPr="0091791F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91791F">
              <w:rPr>
                <w:rFonts w:ascii="Calibri" w:eastAsia="Calibri" w:hAnsi="Calibri" w:cs="Times New Roman"/>
              </w:rPr>
              <w:t>Structured discussion</w:t>
            </w:r>
          </w:p>
        </w:tc>
        <w:tc>
          <w:tcPr>
            <w:tcW w:w="567" w:type="dxa"/>
            <w:shd w:val="clear" w:color="auto" w:fill="auto"/>
          </w:tcPr>
          <w:p w14:paraId="03E82C3B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25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7CF598E4" w14:textId="1E5011D3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pp.1</w:t>
            </w:r>
            <w:r w:rsidR="00FD3EA5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-2</w:t>
            </w:r>
            <w:r w:rsidR="00FD3EA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74F74B46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Summary of findings, strengths and limitations, comparisons with other studies, conclusions and implications</w:t>
            </w:r>
          </w:p>
        </w:tc>
      </w:tr>
      <w:tr w:rsidR="003150E5" w:rsidRPr="0012370C" w14:paraId="0522588C" w14:textId="77777777" w:rsidTr="00525423">
        <w:tc>
          <w:tcPr>
            <w:tcW w:w="1560" w:type="dxa"/>
            <w:shd w:val="clear" w:color="auto" w:fill="auto"/>
          </w:tcPr>
          <w:p w14:paraId="4DFAD6A1" w14:textId="77777777" w:rsidR="003150E5" w:rsidRPr="0091791F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91791F">
              <w:rPr>
                <w:rFonts w:ascii="Calibri" w:eastAsia="Calibri" w:hAnsi="Calibri" w:cs="Times New Roman"/>
              </w:rPr>
              <w:t>Implications</w:t>
            </w:r>
          </w:p>
        </w:tc>
        <w:tc>
          <w:tcPr>
            <w:tcW w:w="567" w:type="dxa"/>
            <w:shd w:val="clear" w:color="auto" w:fill="auto"/>
          </w:tcPr>
          <w:p w14:paraId="2B08CE22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26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0BD8BA8F" w14:textId="037B89DC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pp.2</w:t>
            </w:r>
            <w:r w:rsidR="00FD3EA5">
              <w:rPr>
                <w:rFonts w:ascii="Calibri" w:eastAsia="Calibri" w:hAnsi="Calibri" w:cs="Times New Roman"/>
              </w:rPr>
              <w:t>3-24</w:t>
            </w:r>
          </w:p>
        </w:tc>
        <w:tc>
          <w:tcPr>
            <w:tcW w:w="5315" w:type="dxa"/>
            <w:shd w:val="clear" w:color="auto" w:fill="auto"/>
          </w:tcPr>
          <w:p w14:paraId="1479A903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</w:rPr>
              <w:t>policy, practice and</w:t>
            </w:r>
            <w:r>
              <w:rPr>
                <w:rFonts w:ascii="Calibri" w:eastAsia="Calibri" w:hAnsi="Calibri" w:cs="Times New Roman"/>
              </w:rPr>
              <w:t>/or</w:t>
            </w:r>
            <w:r w:rsidRPr="00244B96">
              <w:rPr>
                <w:rFonts w:ascii="Calibri" w:eastAsia="Calibri" w:hAnsi="Calibri" w:cs="Times New Roman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</w:rPr>
              <w:t>of the implementation strategy</w:t>
            </w:r>
            <w:r>
              <w:rPr>
                <w:rFonts w:ascii="Calibri" w:eastAsia="Calibri" w:hAnsi="Calibri" w:cs="Times New Roman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</w:rPr>
              <w:t>(</w:t>
            </w:r>
            <w:r w:rsidRPr="005C6CB9">
              <w:rPr>
                <w:rFonts w:ascii="Calibri" w:eastAsia="Calibri" w:hAnsi="Calibri" w:cs="Times New Roman"/>
              </w:rPr>
              <w:t>specifically including sca</w:t>
            </w:r>
            <w:r>
              <w:rPr>
                <w:rFonts w:ascii="Calibri" w:eastAsia="Calibri" w:hAnsi="Calibri" w:cs="Times New Roman"/>
              </w:rPr>
              <w:t>la</w:t>
            </w:r>
            <w:r w:rsidRPr="005C6CB9">
              <w:rPr>
                <w:rFonts w:ascii="Calibri" w:eastAsia="Calibri" w:hAnsi="Calibri" w:cs="Times New Roman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C1E4F5" w:themeFill="accent1" w:themeFillTint="33"/>
          </w:tcPr>
          <w:p w14:paraId="1A55A040" w14:textId="493ABAD9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p.2</w:t>
            </w:r>
            <w:r w:rsidR="00FD3EA5">
              <w:rPr>
                <w:rFonts w:ascii="Calibri" w:eastAsia="Calibri" w:hAnsi="Calibri" w:cs="Times New Roman"/>
              </w:rPr>
              <w:t>3-24</w:t>
            </w:r>
          </w:p>
        </w:tc>
        <w:tc>
          <w:tcPr>
            <w:tcW w:w="5245" w:type="dxa"/>
            <w:shd w:val="clear" w:color="auto" w:fill="auto"/>
          </w:tcPr>
          <w:p w14:paraId="61F167A7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Discussion of policy, practice and</w:t>
            </w:r>
            <w:r>
              <w:rPr>
                <w:rFonts w:ascii="Calibri" w:eastAsia="Calibri" w:hAnsi="Calibri" w:cs="Times New Roman"/>
              </w:rPr>
              <w:t>/or</w:t>
            </w:r>
            <w:r w:rsidRPr="00244B96">
              <w:rPr>
                <w:rFonts w:ascii="Calibri" w:eastAsia="Calibri" w:hAnsi="Calibri" w:cs="Times New Roman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</w:rPr>
              <w:t>(specifically including sustainability)</w:t>
            </w:r>
            <w:bookmarkEnd w:id="52"/>
            <w:bookmarkEnd w:id="53"/>
          </w:p>
        </w:tc>
      </w:tr>
      <w:tr w:rsidR="003150E5" w:rsidRPr="0012370C" w14:paraId="035AC8EC" w14:textId="77777777" w:rsidTr="00525423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ABB566" w14:textId="77777777" w:rsidR="003150E5" w:rsidRPr="00594872" w:rsidRDefault="003150E5" w:rsidP="00525423">
            <w:pPr>
              <w:spacing w:before="20" w:after="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General</w:t>
            </w:r>
          </w:p>
        </w:tc>
      </w:tr>
      <w:tr w:rsidR="003150E5" w:rsidRPr="0012370C" w14:paraId="72B51413" w14:textId="77777777" w:rsidTr="00525423">
        <w:trPr>
          <w:trHeight w:val="459"/>
        </w:trPr>
        <w:tc>
          <w:tcPr>
            <w:tcW w:w="1560" w:type="dxa"/>
          </w:tcPr>
          <w:p w14:paraId="4CDAC86C" w14:textId="77777777" w:rsidR="003150E5" w:rsidRPr="00347D18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347D18">
              <w:rPr>
                <w:rFonts w:ascii="Calibri" w:eastAsia="Calibri" w:hAnsi="Calibri" w:cs="Times New Roman"/>
              </w:rPr>
              <w:t>Statements</w:t>
            </w:r>
          </w:p>
        </w:tc>
        <w:tc>
          <w:tcPr>
            <w:tcW w:w="567" w:type="dxa"/>
          </w:tcPr>
          <w:p w14:paraId="0047A40A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</w:rPr>
            </w:pPr>
            <w:r w:rsidRPr="00244B96">
              <w:rPr>
                <w:rFonts w:ascii="Calibri" w:eastAsia="Calibri" w:hAnsi="Calibri" w:cs="Times New Roman"/>
                <w:b/>
              </w:rPr>
              <w:t>27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576CCE13" w14:textId="60924094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pp.2</w:t>
            </w:r>
            <w:r w:rsidR="00FD3EA5">
              <w:rPr>
                <w:rFonts w:ascii="Calibri" w:eastAsia="Calibri" w:hAnsi="Calibri" w:cs="Times New Roman"/>
              </w:rPr>
              <w:t>4-26</w:t>
            </w:r>
          </w:p>
        </w:tc>
        <w:tc>
          <w:tcPr>
            <w:tcW w:w="11765" w:type="dxa"/>
            <w:gridSpan w:val="3"/>
          </w:tcPr>
          <w:p w14:paraId="042AA2D2" w14:textId="77777777" w:rsidR="003150E5" w:rsidRPr="00244B96" w:rsidRDefault="003150E5" w:rsidP="00525423">
            <w:pPr>
              <w:spacing w:before="20" w:after="20"/>
              <w:jc w:val="center"/>
              <w:rPr>
                <w:rFonts w:ascii="Calibri" w:eastAsia="Calibri" w:hAnsi="Calibri" w:cs="Times New Roman"/>
              </w:rPr>
            </w:pPr>
            <w:r w:rsidRPr="00244B96">
              <w:rPr>
                <w:rFonts w:ascii="Calibri" w:eastAsia="Calibri" w:hAnsi="Calibri" w:cs="Times New Roman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27D0092D" w14:textId="77777777" w:rsidR="003150E5" w:rsidRDefault="003150E5" w:rsidP="003150E5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3561145" w14:textId="77777777" w:rsidR="00E83913" w:rsidRDefault="00E83913"/>
    <w:sectPr w:rsidR="00E83913" w:rsidSect="003150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5"/>
    <w:rsid w:val="000F3891"/>
    <w:rsid w:val="0014549A"/>
    <w:rsid w:val="001B51EA"/>
    <w:rsid w:val="001D5BF3"/>
    <w:rsid w:val="003150E5"/>
    <w:rsid w:val="00445BE3"/>
    <w:rsid w:val="007675E7"/>
    <w:rsid w:val="00846860"/>
    <w:rsid w:val="00E078BA"/>
    <w:rsid w:val="00E83913"/>
    <w:rsid w:val="00F20525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3D71F"/>
  <w15:chartTrackingRefBased/>
  <w15:docId w15:val="{DC6501A8-E620-442E-9B6C-55572547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50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0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0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0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0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0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0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0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0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0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0E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0E5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0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0E5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1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jopen.bmj.com/content/7/4/e013318.full?ijkey=vv4LKZxc25YcLJv&amp;keytype=ref" TargetMode="External"/><Relationship Id="rId5" Type="http://schemas.openxmlformats.org/officeDocument/2006/relationships/hyperlink" Target="http://www.bmj.com/content/356/bmj.i6795.ful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983</Words>
  <Characters>6366</Characters>
  <Application>Microsoft Office Word</Application>
  <DocSecurity>0</DocSecurity>
  <Lines>235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de la Perrelle</dc:creator>
  <cp:keywords/>
  <dc:description/>
  <cp:lastModifiedBy>Lenore de la Perrelle</cp:lastModifiedBy>
  <cp:revision>5</cp:revision>
  <dcterms:created xsi:type="dcterms:W3CDTF">2025-05-23T05:32:00Z</dcterms:created>
  <dcterms:modified xsi:type="dcterms:W3CDTF">2025-06-05T07:13:00Z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059e22cf-3507-4d79-8383-498bcbd91e2a</vt:lpwstr>
  </property>
</Properties>
</file>