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527A" w14:textId="0F00E8D0" w:rsidR="00146742" w:rsidRPr="00570433" w:rsidRDefault="00146742">
      <w:pPr>
        <w:rPr>
          <w:b/>
          <w:bCs/>
        </w:rPr>
      </w:pPr>
      <w:r w:rsidRPr="00570433">
        <w:rPr>
          <w:b/>
          <w:bCs/>
        </w:rPr>
        <w:t>Supplementary File 4.</w:t>
      </w:r>
    </w:p>
    <w:p w14:paraId="7CB938BB" w14:textId="44760931" w:rsidR="00146742" w:rsidRPr="00570433" w:rsidRDefault="00146742" w:rsidP="00146742">
      <w:r w:rsidRPr="00766F7C">
        <w:rPr>
          <w:b/>
          <w:bCs/>
        </w:rPr>
        <w:t xml:space="preserve"> </w:t>
      </w:r>
      <w:r>
        <w:rPr>
          <w:b/>
          <w:bCs/>
        </w:rPr>
        <w:t>Focus Group questions:</w:t>
      </w:r>
      <w:r w:rsidR="00330989">
        <w:rPr>
          <w:b/>
          <w:bCs/>
        </w:rPr>
        <w:t xml:space="preserve"> </w:t>
      </w:r>
      <w:r w:rsidR="00330989">
        <w:t xml:space="preserve">Adapted from CFIR </w:t>
      </w:r>
      <w:hyperlink r:id="rId4" w:history="1">
        <w:r w:rsidR="00330989" w:rsidRPr="004763FB">
          <w:rPr>
            <w:rStyle w:val="Hyperlink"/>
          </w:rPr>
          <w:t>https://cfirguide.org/</w:t>
        </w:r>
      </w:hyperlink>
      <w:r w:rsidR="00330989">
        <w:t xml:space="preserve"> 2022 and Best et al</w:t>
      </w:r>
      <w:r w:rsidR="00570433">
        <w:t>.</w:t>
      </w:r>
      <w:r w:rsidR="00330989">
        <w:t xml:space="preserve"> 2022</w:t>
      </w:r>
      <w:r w:rsidR="00570433">
        <w:fldChar w:fldCharType="begin"/>
      </w:r>
      <w:r w:rsidR="00570433">
        <w:instrText xml:space="preserve"> ADDIN EN.CITE &lt;EndNote&gt;&lt;Cite&gt;&lt;Author&gt;Best&lt;/Author&gt;&lt;Year&gt;2021&lt;/Year&gt;&lt;RecNum&gt;835&lt;/RecNum&gt;&lt;DisplayText&gt;(1)&lt;/DisplayText&gt;&lt;record&gt;&lt;rec-number&gt;835&lt;/rec-number&gt;&lt;foreign-keys&gt;&lt;key app="EN" db-id="vv20z0awtvwt0kee2znx02s4wwpee5rex2ra" timestamp="1749171134"&gt;835&lt;/key&gt;&lt;/foreign-keys&gt;&lt;ref-type name="Journal Article"&gt;17&lt;/ref-type&gt;&lt;contributors&gt;&lt;authors&gt;&lt;author&gt;Best, Stephanie&lt;/author&gt;&lt;author&gt;Brown, Helen&lt;/author&gt;&lt;author&gt;Lunke, Sebastian&lt;/author&gt;&lt;author&gt;Patel, Chirag&lt;/author&gt;&lt;author&gt;Pinner, Jason&lt;/author&gt;&lt;author&gt;Barnett, Christopher P.&lt;/author&gt;&lt;author&gt;Wilson, Meredith&lt;/author&gt;&lt;author&gt;Sandaradura, Sarah A.&lt;/author&gt;&lt;author&gt;McClaren, Belinda&lt;/author&gt;&lt;author&gt;Brett, Gemma R.&lt;/author&gt;&lt;author&gt;Braithwaite, Jeffrey&lt;/author&gt;&lt;author&gt;Stark, Zornitza&lt;/author&gt;&lt;/authors&gt;&lt;/contributors&gt;&lt;titles&gt;&lt;title&gt;Learning from scaling up ultra-rapid genomic testing for critically ill children to a national level&lt;/title&gt;&lt;secondary-title&gt;npj Genomic Medicine&lt;/secondary-title&gt;&lt;/titles&gt;&lt;periodical&gt;&lt;full-title&gt;npj Genomic Medicine&lt;/full-title&gt;&lt;/periodical&gt;&lt;volume&gt;6&lt;/volume&gt;&lt;number&gt;1&lt;/number&gt;&lt;dates&gt;&lt;year&gt;2021&lt;/year&gt;&lt;/dates&gt;&lt;publisher&gt;Springer Science and Business Media LLC&lt;/publisher&gt;&lt;isbn&gt;2056-7944&lt;/isbn&gt;&lt;urls&gt;&lt;related-urls&gt;&lt;url&gt;https://dx.doi.org/10.1038/s41525-020-00168-3&lt;/url&gt;&lt;/related-urls&gt;&lt;/urls&gt;&lt;electronic-resource-num&gt;10.1038/s41525-020-00168-3&lt;/electronic-resource-num&gt;&lt;/record&gt;&lt;/Cite&gt;&lt;/EndNote&gt;</w:instrText>
      </w:r>
      <w:r w:rsidR="00570433">
        <w:fldChar w:fldCharType="separate"/>
      </w:r>
      <w:r w:rsidR="00570433">
        <w:rPr>
          <w:noProof/>
        </w:rPr>
        <w:t>(1)</w:t>
      </w:r>
      <w:r w:rsidR="00570433">
        <w:fldChar w:fldCharType="end"/>
      </w:r>
    </w:p>
    <w:p w14:paraId="15600BFD" w14:textId="70E2B63C" w:rsidR="00146742" w:rsidRPr="00570433" w:rsidRDefault="00146742" w:rsidP="00570433">
      <w:pPr>
        <w:rPr>
          <w:b/>
          <w:bCs/>
        </w:rPr>
      </w:pPr>
      <w:r>
        <w:rPr>
          <w:b/>
          <w:bCs/>
        </w:rPr>
        <w:t>Preamble</w:t>
      </w:r>
      <w:r w:rsidR="00570433">
        <w:rPr>
          <w:b/>
          <w:bCs/>
        </w:rPr>
        <w:t>:</w:t>
      </w:r>
      <w:r>
        <w:rPr>
          <w:b/>
          <w:bCs/>
        </w:rPr>
        <w:t xml:space="preserve"> </w:t>
      </w:r>
      <w:r w:rsidRPr="00766F7C">
        <w:rPr>
          <w:b/>
          <w:bCs/>
        </w:rPr>
        <w:t>what we want to focus on is</w:t>
      </w:r>
      <w:r>
        <w:rPr>
          <w:b/>
          <w:bCs/>
        </w:rPr>
        <w:t xml:space="preserve"> </w:t>
      </w:r>
      <w:r w:rsidRPr="00766F7C">
        <w:rPr>
          <w:b/>
          <w:bCs/>
        </w:rPr>
        <w:t>the</w:t>
      </w:r>
      <w:r>
        <w:rPr>
          <w:b/>
          <w:bCs/>
        </w:rPr>
        <w:t xml:space="preserve"> project </w:t>
      </w:r>
      <w:r w:rsidRPr="00766F7C">
        <w:rPr>
          <w:b/>
          <w:bCs/>
        </w:rPr>
        <w:t>implementation process</w:t>
      </w:r>
      <w:r>
        <w:rPr>
          <w:b/>
          <w:bCs/>
        </w:rPr>
        <w:t xml:space="preserve"> and how it can be maintained</w:t>
      </w:r>
      <w:r w:rsidR="00570433">
        <w:rPr>
          <w:b/>
          <w:bCs/>
        </w:rPr>
        <w:t xml:space="preserve"> </w:t>
      </w:r>
      <w:r w:rsidRPr="00146742">
        <w:rPr>
          <w:rFonts w:ascii="Calibri" w:eastAsia="Calibri" w:hAnsi="Calibri" w:cs="Times New Roman"/>
          <w:color w:val="000000" w:themeColor="text1"/>
          <w:lang w:eastAsia="en-AU"/>
          <w14:ligatures w14:val="none"/>
        </w:rPr>
        <w:t>(Looking at how acceptable</w:t>
      </w:r>
      <w:r w:rsidRPr="00146742">
        <w:rPr>
          <w:rFonts w:ascii="Calibri" w:eastAsia="Calibri" w:hAnsi="Calibri" w:cs="Times New Roman"/>
          <w:b/>
          <w:bCs/>
          <w:color w:val="000000" w:themeColor="text1"/>
          <w:lang w:eastAsia="en-AU"/>
          <w14:ligatures w14:val="none"/>
        </w:rPr>
        <w:t xml:space="preserve"> and feasible the Talking Mental Health project has been from your perspective)</w:t>
      </w:r>
    </w:p>
    <w:p w14:paraId="20B896D8" w14:textId="4956F378" w:rsidR="00146742" w:rsidRPr="00766F7C" w:rsidRDefault="00146742" w:rsidP="00146742">
      <w:pPr>
        <w:rPr>
          <w:b/>
          <w:bCs/>
        </w:rPr>
      </w:pPr>
      <w:proofErr w:type="gramStart"/>
      <w:r>
        <w:rPr>
          <w:b/>
          <w:bCs/>
        </w:rPr>
        <w:t>!.</w:t>
      </w:r>
      <w:proofErr w:type="gramEnd"/>
      <w:r>
        <w:rPr>
          <w:b/>
          <w:bCs/>
        </w:rPr>
        <w:t xml:space="preserve">What has been </w:t>
      </w:r>
      <w:r w:rsidRPr="00766F7C">
        <w:rPr>
          <w:b/>
          <w:bCs/>
        </w:rPr>
        <w:t>Your experience</w:t>
      </w:r>
      <w:r>
        <w:rPr>
          <w:b/>
          <w:bCs/>
        </w:rPr>
        <w:t xml:space="preserve"> of </w:t>
      </w:r>
      <w:proofErr w:type="gramStart"/>
      <w:r>
        <w:rPr>
          <w:b/>
          <w:bCs/>
        </w:rPr>
        <w:t>TMH?</w:t>
      </w:r>
      <w:r w:rsidRPr="00766F7C">
        <w:rPr>
          <w:b/>
          <w:bCs/>
        </w:rPr>
        <w:t>:</w:t>
      </w:r>
      <w:proofErr w:type="gramEnd"/>
    </w:p>
    <w:p w14:paraId="647F9D34" w14:textId="77777777" w:rsidR="00146742" w:rsidRDefault="00146742" w:rsidP="00146742">
      <w:r>
        <w:t>Before the project began, did you feel that more could be done to support the mental health of your clients?</w:t>
      </w:r>
    </w:p>
    <w:p w14:paraId="0EBED1B3" w14:textId="77777777" w:rsidR="00146742" w:rsidRDefault="00146742" w:rsidP="00146742">
      <w:r>
        <w:t>How well does the TMH process support your clients? Any examples?</w:t>
      </w:r>
    </w:p>
    <w:p w14:paraId="497F7287" w14:textId="77777777" w:rsidR="00146742" w:rsidRDefault="00146742" w:rsidP="00146742">
      <w:r>
        <w:t>Did the different aspects of the project, for example, the training and the changes to Procura make sense to you?</w:t>
      </w:r>
    </w:p>
    <w:p w14:paraId="39598F38" w14:textId="77777777" w:rsidR="00146742" w:rsidRDefault="00146742" w:rsidP="00146742">
      <w:r>
        <w:t xml:space="preserve"> How does the project fit in with your personal beliefs and values?</w:t>
      </w:r>
    </w:p>
    <w:p w14:paraId="3BD81995" w14:textId="77777777" w:rsidR="00146742" w:rsidRDefault="00146742" w:rsidP="00146742">
      <w:r>
        <w:t xml:space="preserve"> And the values of the organisation?</w:t>
      </w:r>
    </w:p>
    <w:p w14:paraId="6C5A327B" w14:textId="77777777" w:rsidR="00146742" w:rsidRDefault="00146742" w:rsidP="00146742">
      <w:r>
        <w:t xml:space="preserve"> How well did it fit in with your priorities in caring for clients?</w:t>
      </w:r>
    </w:p>
    <w:p w14:paraId="5B4F9237" w14:textId="77777777" w:rsidR="00146742" w:rsidRDefault="00146742" w:rsidP="00146742">
      <w:r>
        <w:t xml:space="preserve"> How likely are you to continue using these processes in your current work?</w:t>
      </w:r>
    </w:p>
    <w:p w14:paraId="16A939CD" w14:textId="4B92A7F4" w:rsidR="00146742" w:rsidRPr="00766F7C" w:rsidRDefault="00146742" w:rsidP="00146742">
      <w:pPr>
        <w:rPr>
          <w:b/>
          <w:bCs/>
        </w:rPr>
      </w:pPr>
      <w:r>
        <w:rPr>
          <w:b/>
          <w:bCs/>
        </w:rPr>
        <w:t xml:space="preserve">2. </w:t>
      </w:r>
      <w:r w:rsidRPr="00766F7C">
        <w:rPr>
          <w:b/>
          <w:bCs/>
        </w:rPr>
        <w:t>The tools</w:t>
      </w:r>
      <w:r>
        <w:rPr>
          <w:b/>
          <w:bCs/>
        </w:rPr>
        <w:t xml:space="preserve"> and processes in TMH</w:t>
      </w:r>
    </w:p>
    <w:p w14:paraId="751B1D93" w14:textId="77777777" w:rsidR="00146742" w:rsidRDefault="00146742" w:rsidP="00146742">
      <w:r>
        <w:t xml:space="preserve"> How well did the new processes fit in with the other aspects of your job?</w:t>
      </w:r>
    </w:p>
    <w:p w14:paraId="2C4A81C5" w14:textId="77777777" w:rsidR="00146742" w:rsidRDefault="00146742" w:rsidP="00146742">
      <w:r>
        <w:lastRenderedPageBreak/>
        <w:t>How complicated was it to use?</w:t>
      </w:r>
    </w:p>
    <w:p w14:paraId="416135AA" w14:textId="77777777" w:rsidR="00146742" w:rsidRDefault="00146742" w:rsidP="00146742">
      <w:r>
        <w:t>How was the look and feel of the tools developed in the project?</w:t>
      </w:r>
    </w:p>
    <w:p w14:paraId="49547F18" w14:textId="77777777" w:rsidR="00146742" w:rsidRDefault="00146742" w:rsidP="00146742">
      <w:r>
        <w:t xml:space="preserve">How well planned was the implementation? </w:t>
      </w:r>
    </w:p>
    <w:p w14:paraId="499C885F" w14:textId="4FF2B6FD" w:rsidR="00146742" w:rsidRDefault="00146742" w:rsidP="00146742">
      <w:r>
        <w:t>Did you have the opportunity to be involved in the planning?</w:t>
      </w:r>
    </w:p>
    <w:p w14:paraId="15287763" w14:textId="77777777" w:rsidR="00146742" w:rsidRDefault="00146742" w:rsidP="00146742">
      <w:r>
        <w:t>Are changes needed to the new processes?</w:t>
      </w:r>
    </w:p>
    <w:p w14:paraId="4C78C065" w14:textId="32F4E0F5" w:rsidR="00146742" w:rsidRDefault="00146742" w:rsidP="00146742">
      <w:pPr>
        <w:rPr>
          <w:b/>
          <w:bCs/>
        </w:rPr>
      </w:pPr>
      <w:r>
        <w:rPr>
          <w:b/>
          <w:bCs/>
        </w:rPr>
        <w:t xml:space="preserve">3. </w:t>
      </w:r>
      <w:r w:rsidRPr="00766F7C">
        <w:rPr>
          <w:b/>
          <w:bCs/>
        </w:rPr>
        <w:t>The organisational aspects:</w:t>
      </w:r>
    </w:p>
    <w:p w14:paraId="4F79BBB5" w14:textId="77777777" w:rsidR="00146742" w:rsidRDefault="00146742" w:rsidP="00146742">
      <w:r>
        <w:t>How well were the new processes and expectations communicated</w:t>
      </w:r>
      <w:r w:rsidRPr="00766F7C">
        <w:t xml:space="preserve"> </w:t>
      </w:r>
      <w:r>
        <w:t>to staff</w:t>
      </w:r>
      <w:r w:rsidRPr="00766F7C">
        <w:t>?</w:t>
      </w:r>
    </w:p>
    <w:p w14:paraId="0C22E081" w14:textId="77777777" w:rsidR="00146742" w:rsidRPr="00766F7C" w:rsidRDefault="00146742" w:rsidP="00146742">
      <w:r>
        <w:t xml:space="preserve"> Did you feel like you understood the goals of the project?</w:t>
      </w:r>
    </w:p>
    <w:p w14:paraId="310B6EDC" w14:textId="77777777" w:rsidR="00146742" w:rsidRDefault="00146742" w:rsidP="00146742">
      <w:r>
        <w:t xml:space="preserve"> How well d</w:t>
      </w:r>
      <w:r w:rsidRPr="00766F7C">
        <w:t xml:space="preserve">id </w:t>
      </w:r>
      <w:r>
        <w:t xml:space="preserve">the project </w:t>
      </w:r>
      <w:r w:rsidRPr="00766F7C">
        <w:t>fit with the way things are done in UA?</w:t>
      </w:r>
    </w:p>
    <w:p w14:paraId="1EA8B807" w14:textId="77777777" w:rsidR="00146742" w:rsidRDefault="00146742" w:rsidP="00146742">
      <w:r>
        <w:t>Did you feel like you had the tools and support that you needed to make the project work?</w:t>
      </w:r>
    </w:p>
    <w:p w14:paraId="678E7EF0" w14:textId="5C7031D8" w:rsidR="00146742" w:rsidRPr="00766F7C" w:rsidRDefault="00146742" w:rsidP="00146742">
      <w:r>
        <w:t>How were the project leaders involved, and could the leadership have been improved?</w:t>
      </w:r>
    </w:p>
    <w:p w14:paraId="293D3F69" w14:textId="77777777" w:rsidR="00570433" w:rsidRDefault="00146742" w:rsidP="00146742">
      <w:pPr>
        <w:rPr>
          <w:b/>
          <w:bCs/>
        </w:rPr>
      </w:pPr>
      <w:r>
        <w:rPr>
          <w:b/>
          <w:bCs/>
        </w:rPr>
        <w:t>4. Any other comments about the process, any barriers, what helped make it possible for you to use.</w:t>
      </w:r>
    </w:p>
    <w:p w14:paraId="4B6BF74E" w14:textId="77777777" w:rsidR="00570433" w:rsidRDefault="00570433" w:rsidP="00146742">
      <w:pPr>
        <w:rPr>
          <w:b/>
          <w:bCs/>
        </w:rPr>
      </w:pPr>
    </w:p>
    <w:p w14:paraId="4BAA4F79" w14:textId="77777777" w:rsidR="00570433" w:rsidRPr="00570433" w:rsidRDefault="00570433" w:rsidP="00570433">
      <w:pPr>
        <w:pStyle w:val="EndNoteBibliography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Pr="00570433">
        <w:t>1.</w:t>
      </w:r>
      <w:r w:rsidRPr="00570433">
        <w:tab/>
        <w:t>Best S, Brown H, Lunke S, Patel C, Pinner J, Barnett CP, et al. Learning from scaling up ultra-rapid genomic testing for critically ill children to a national level. npj Genomic Medicine. 2021;6(1).</w:t>
      </w:r>
    </w:p>
    <w:p w14:paraId="60A8AFD3" w14:textId="40E27B8B" w:rsidR="00146742" w:rsidRDefault="00570433" w:rsidP="00146742">
      <w:pPr>
        <w:rPr>
          <w:b/>
          <w:bCs/>
        </w:rPr>
      </w:pPr>
      <w:r>
        <w:rPr>
          <w:b/>
          <w:bCs/>
        </w:rPr>
        <w:fldChar w:fldCharType="end"/>
      </w:r>
    </w:p>
    <w:sectPr w:rsidR="00146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20z0awtvwt0kee2znx02s4wwpee5rex2ra&quot;&gt;My EndNote Library2024&lt;record-ids&gt;&lt;item&gt;835&lt;/item&gt;&lt;/record-ids&gt;&lt;/item&gt;&lt;/Libraries&gt;"/>
  </w:docVars>
  <w:rsids>
    <w:rsidRoot w:val="00146742"/>
    <w:rsid w:val="0014549A"/>
    <w:rsid w:val="00146742"/>
    <w:rsid w:val="001B51EA"/>
    <w:rsid w:val="001D5BF3"/>
    <w:rsid w:val="00330989"/>
    <w:rsid w:val="00570433"/>
    <w:rsid w:val="00B57B67"/>
    <w:rsid w:val="00CD2DC1"/>
    <w:rsid w:val="00E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CB0DB"/>
  <w15:chartTrackingRefBased/>
  <w15:docId w15:val="{0DE99F39-4146-4E12-BECA-53E5E756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742"/>
  </w:style>
  <w:style w:type="paragraph" w:styleId="Heading1">
    <w:name w:val="heading 1"/>
    <w:basedOn w:val="Normal"/>
    <w:next w:val="Normal"/>
    <w:link w:val="Heading1Char"/>
    <w:uiPriority w:val="9"/>
    <w:qFormat/>
    <w:rsid w:val="00146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74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46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74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67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4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570433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70433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70433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70433"/>
    <w:rPr>
      <w:rFonts w:ascii="Aptos" w:hAnsi="Aptos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firguid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1608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 de la Perrelle</dc:creator>
  <cp:keywords/>
  <dc:description/>
  <cp:lastModifiedBy>Lenore de la Perrelle</cp:lastModifiedBy>
  <cp:revision>3</cp:revision>
  <dcterms:created xsi:type="dcterms:W3CDTF">2025-06-05T07:18:00Z</dcterms:created>
  <dcterms:modified xsi:type="dcterms:W3CDTF">2025-06-06T01:10:00Z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a771d5b8-7b80-43e7-9654-5c75305e7555</vt:lpwstr>
  </property>
</Properties>
</file>