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01B15" w14:textId="3A0BE8B2" w:rsidR="00821F64" w:rsidRPr="00EB58E6" w:rsidRDefault="00821F64" w:rsidP="00821F64">
      <w:pPr>
        <w:jc w:val="left"/>
        <w:rPr>
          <w:b/>
          <w:bCs/>
        </w:rPr>
      </w:pPr>
    </w:p>
    <w:p w14:paraId="6F3A14CD" w14:textId="0D8181A6" w:rsidR="00821F64" w:rsidRPr="00C13322" w:rsidRDefault="00821F64" w:rsidP="00821F64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13322">
        <w:rPr>
          <w:rFonts w:ascii="Times New Roman" w:hAnsi="Times New Roman" w:cs="Times New Roman" w:hint="cs"/>
          <w:b/>
          <w:bCs/>
          <w:sz w:val="24"/>
          <w:szCs w:val="24"/>
        </w:rPr>
        <w:t>T</w:t>
      </w:r>
      <w:r w:rsidRPr="00C13322">
        <w:rPr>
          <w:rFonts w:ascii="Times New Roman" w:hAnsi="Times New Roman" w:cs="Times New Roman" w:hint="eastAsia"/>
          <w:b/>
          <w:bCs/>
          <w:sz w:val="24"/>
          <w:szCs w:val="24"/>
        </w:rPr>
        <w:t>able</w:t>
      </w:r>
      <w:r w:rsidRPr="00C13322">
        <w:rPr>
          <w:rFonts w:ascii="Times New Roman" w:hAnsi="Times New Roman" w:cs="Times New Roman"/>
          <w:b/>
          <w:bCs/>
          <w:sz w:val="24"/>
          <w:szCs w:val="24"/>
        </w:rPr>
        <w:t xml:space="preserve"> S1. CMTM Gene Family summary table.</w:t>
      </w:r>
    </w:p>
    <w:tbl>
      <w:tblPr>
        <w:tblStyle w:val="a8"/>
        <w:tblW w:w="228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9"/>
        <w:gridCol w:w="2559"/>
        <w:gridCol w:w="2426"/>
        <w:gridCol w:w="2689"/>
        <w:gridCol w:w="4252"/>
        <w:gridCol w:w="3261"/>
        <w:gridCol w:w="283"/>
        <w:gridCol w:w="1707"/>
        <w:gridCol w:w="3396"/>
      </w:tblGrid>
      <w:tr w:rsidR="00BE7626" w:rsidRPr="00EB58E6" w14:paraId="4DB0EB67" w14:textId="77777777" w:rsidTr="00C6534E">
        <w:trPr>
          <w:trHeight w:val="785"/>
        </w:trPr>
        <w:tc>
          <w:tcPr>
            <w:tcW w:w="2249" w:type="dxa"/>
            <w:tcBorders>
              <w:top w:val="single" w:sz="4" w:space="0" w:color="auto"/>
            </w:tcBorders>
            <w:vAlign w:val="bottom"/>
          </w:tcPr>
          <w:p w14:paraId="53D84E76" w14:textId="2356FCB6" w:rsidR="00DE59ED" w:rsidRPr="00DE59ED" w:rsidRDefault="00BE7626" w:rsidP="00821F64">
            <w:pPr>
              <w:jc w:val="left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DE59ED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G</w:t>
            </w:r>
            <w:r w:rsidRPr="00DE59ED">
              <w:rPr>
                <w:rFonts w:ascii="Times New Roman" w:hAnsi="Times New Roman" w:cs="Times New Roman" w:hint="eastAsia"/>
                <w:b/>
                <w:bCs/>
                <w:sz w:val="36"/>
                <w:szCs w:val="36"/>
              </w:rPr>
              <w:t>ene</w:t>
            </w:r>
          </w:p>
        </w:tc>
        <w:tc>
          <w:tcPr>
            <w:tcW w:w="2559" w:type="dxa"/>
            <w:vMerge w:val="restart"/>
            <w:tcBorders>
              <w:top w:val="single" w:sz="4" w:space="0" w:color="auto"/>
            </w:tcBorders>
            <w:vAlign w:val="bottom"/>
          </w:tcPr>
          <w:p w14:paraId="6952DD14" w14:textId="77777777" w:rsidR="00BE7626" w:rsidRPr="00EB58E6" w:rsidRDefault="00BE7626" w:rsidP="000C29F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mRNA expression</w:t>
            </w:r>
          </w:p>
          <w:p w14:paraId="2C46D5CB" w14:textId="2AF83CEE" w:rsidR="00BE7626" w:rsidRPr="00EB58E6" w:rsidRDefault="00BE7626" w:rsidP="000C29FE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58E6">
              <w:rPr>
                <w:rFonts w:ascii="Times New Roman" w:hAnsi="Times New Roman" w:cs="Times New Roman" w:hint="eastAsia"/>
                <w:b/>
                <w:bCs/>
                <w:sz w:val="28"/>
                <w:szCs w:val="28"/>
              </w:rPr>
              <w:t>(</w:t>
            </w:r>
            <w:r w:rsidRPr="00EB58E6">
              <w:rPr>
                <w:rFonts w:ascii="Times New Roman" w:hAnsi="Times New Roman" w:cs="Times New Roman"/>
                <w:b/>
                <w:bCs/>
                <w:szCs w:val="21"/>
              </w:rPr>
              <w:t>N</w:t>
            </w:r>
            <w:r w:rsidRPr="00EB58E6">
              <w:rPr>
                <w:rFonts w:ascii="Times New Roman" w:hAnsi="Times New Roman" w:cs="Times New Roman" w:hint="eastAsia"/>
                <w:b/>
                <w:bCs/>
                <w:szCs w:val="21"/>
              </w:rPr>
              <w:t>ormal</w:t>
            </w: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B58E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VS</w:t>
            </w: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B58E6">
              <w:rPr>
                <w:rFonts w:ascii="Times New Roman" w:hAnsi="Times New Roman" w:cs="Times New Roman"/>
                <w:b/>
                <w:bCs/>
                <w:szCs w:val="21"/>
              </w:rPr>
              <w:t>T</w:t>
            </w:r>
            <w:r w:rsidRPr="00EB58E6">
              <w:rPr>
                <w:rFonts w:ascii="Times New Roman" w:hAnsi="Times New Roman" w:cs="Times New Roman" w:hint="eastAsia"/>
                <w:b/>
                <w:bCs/>
                <w:szCs w:val="21"/>
              </w:rPr>
              <w:t>umor</w:t>
            </w: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2426" w:type="dxa"/>
            <w:vMerge w:val="restart"/>
            <w:tcBorders>
              <w:top w:val="single" w:sz="4" w:space="0" w:color="auto"/>
            </w:tcBorders>
            <w:vAlign w:val="bottom"/>
          </w:tcPr>
          <w:p w14:paraId="6AA033EF" w14:textId="77777777" w:rsidR="00BE7626" w:rsidRPr="00EB58E6" w:rsidRDefault="00BE7626" w:rsidP="000C29F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Protein expression</w:t>
            </w:r>
          </w:p>
          <w:p w14:paraId="348486D1" w14:textId="1EF53CFB" w:rsidR="00BE7626" w:rsidRPr="00EB58E6" w:rsidRDefault="00BE7626" w:rsidP="000C29F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</w:t>
            </w:r>
            <w:r w:rsidRPr="00EB58E6">
              <w:rPr>
                <w:rFonts w:ascii="Times New Roman" w:hAnsi="Times New Roman" w:cs="Times New Roman"/>
                <w:b/>
                <w:bCs/>
                <w:szCs w:val="21"/>
              </w:rPr>
              <w:t>N</w:t>
            </w:r>
            <w:r w:rsidRPr="00EB58E6">
              <w:rPr>
                <w:rFonts w:ascii="Times New Roman" w:hAnsi="Times New Roman" w:cs="Times New Roman" w:hint="eastAsia"/>
                <w:b/>
                <w:bCs/>
                <w:szCs w:val="21"/>
              </w:rPr>
              <w:t>ormal</w:t>
            </w: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B58E6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VS</w:t>
            </w: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B58E6">
              <w:rPr>
                <w:rFonts w:ascii="Times New Roman" w:hAnsi="Times New Roman" w:cs="Times New Roman"/>
                <w:b/>
                <w:bCs/>
                <w:szCs w:val="21"/>
              </w:rPr>
              <w:t>T</w:t>
            </w:r>
            <w:r w:rsidRPr="00EB58E6">
              <w:rPr>
                <w:rFonts w:ascii="Times New Roman" w:hAnsi="Times New Roman" w:cs="Times New Roman" w:hint="eastAsia"/>
                <w:b/>
                <w:bCs/>
                <w:szCs w:val="21"/>
              </w:rPr>
              <w:t>umor</w:t>
            </w: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2689" w:type="dxa"/>
            <w:vMerge w:val="restart"/>
            <w:tcBorders>
              <w:top w:val="single" w:sz="4" w:space="0" w:color="auto"/>
            </w:tcBorders>
            <w:vAlign w:val="bottom"/>
          </w:tcPr>
          <w:p w14:paraId="4E7309B1" w14:textId="77777777" w:rsidR="00BE7626" w:rsidRPr="00EB58E6" w:rsidRDefault="00BE7626" w:rsidP="000C29F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Prognosis</w:t>
            </w:r>
          </w:p>
          <w:p w14:paraId="5B34D0FF" w14:textId="070955EA" w:rsidR="00BE7626" w:rsidRPr="00EB58E6" w:rsidRDefault="00BE7626" w:rsidP="000C29F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</w:t>
            </w:r>
            <w:r w:rsidRPr="00EB58E6">
              <w:rPr>
                <w:rFonts w:ascii="Times New Roman" w:hAnsi="Times New Roman" w:cs="Times New Roman"/>
                <w:b/>
                <w:bCs/>
                <w:szCs w:val="21"/>
              </w:rPr>
              <w:t xml:space="preserve">mRNA expression </w:t>
            </w: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r w:rsidRPr="00EB58E6">
              <w:rPr>
                <w:rFonts w:ascii="Times New Roman" w:hAnsi="Times New Roman" w:cs="Times New Roman"/>
                <w:b/>
                <w:bCs/>
                <w:szCs w:val="21"/>
              </w:rPr>
              <w:t>OS</w:t>
            </w: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E26D68E" w14:textId="6A8DCC75" w:rsidR="00BE7626" w:rsidRPr="00EB58E6" w:rsidRDefault="00FF26E1" w:rsidP="00821F64">
            <w:pPr>
              <w:spacing w:line="16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Immune correlation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347FF877" w14:textId="77777777" w:rsidR="00BE7626" w:rsidRPr="00EB58E6" w:rsidRDefault="00BE7626" w:rsidP="00BE7626">
            <w:pPr>
              <w:spacing w:line="160" w:lineRule="atLeas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103" w:type="dxa"/>
            <w:gridSpan w:val="2"/>
            <w:tcBorders>
              <w:top w:val="single" w:sz="4" w:space="0" w:color="auto"/>
            </w:tcBorders>
            <w:vAlign w:val="bottom"/>
          </w:tcPr>
          <w:p w14:paraId="4D15858A" w14:textId="0A7ABD77" w:rsidR="00BE7626" w:rsidRPr="00E43EDF" w:rsidRDefault="003320A1" w:rsidP="00301964">
            <w:pPr>
              <w:spacing w:line="160" w:lineRule="atLeast"/>
              <w:ind w:firstLineChars="200" w:firstLine="72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320A1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Research progress</w:t>
            </w:r>
          </w:p>
        </w:tc>
      </w:tr>
      <w:tr w:rsidR="00BE7626" w:rsidRPr="00EB58E6" w14:paraId="003C051B" w14:textId="77777777" w:rsidTr="00C6534E">
        <w:trPr>
          <w:trHeight w:val="416"/>
        </w:trPr>
        <w:tc>
          <w:tcPr>
            <w:tcW w:w="2249" w:type="dxa"/>
            <w:tcBorders>
              <w:bottom w:val="single" w:sz="4" w:space="0" w:color="auto"/>
            </w:tcBorders>
          </w:tcPr>
          <w:p w14:paraId="1743BA51" w14:textId="77777777" w:rsidR="00BE7626" w:rsidRPr="00EB58E6" w:rsidRDefault="00BE7626" w:rsidP="00821F64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9" w:type="dxa"/>
            <w:vMerge/>
            <w:tcBorders>
              <w:bottom w:val="single" w:sz="4" w:space="0" w:color="auto"/>
            </w:tcBorders>
            <w:vAlign w:val="bottom"/>
          </w:tcPr>
          <w:p w14:paraId="1C4F7E7C" w14:textId="1EEC4655" w:rsidR="00BE7626" w:rsidRPr="00EB58E6" w:rsidRDefault="00BE7626" w:rsidP="00821F64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bottom w:val="single" w:sz="4" w:space="0" w:color="auto"/>
            </w:tcBorders>
            <w:vAlign w:val="bottom"/>
          </w:tcPr>
          <w:p w14:paraId="30B41258" w14:textId="0A7CA3AF" w:rsidR="00BE7626" w:rsidRPr="00EB58E6" w:rsidRDefault="00BE7626" w:rsidP="00821F64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89" w:type="dxa"/>
            <w:vMerge/>
            <w:tcBorders>
              <w:bottom w:val="single" w:sz="4" w:space="0" w:color="auto"/>
            </w:tcBorders>
            <w:vAlign w:val="bottom"/>
          </w:tcPr>
          <w:p w14:paraId="073095C2" w14:textId="0B4E1B1E" w:rsidR="00BE7626" w:rsidRPr="00EB58E6" w:rsidRDefault="00BE7626" w:rsidP="00821F64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14:paraId="6DEDFA82" w14:textId="40A49159" w:rsidR="00BE7626" w:rsidRPr="00EB58E6" w:rsidRDefault="00FF26E1" w:rsidP="00BE76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58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Lymphocyte</w:t>
            </w: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B58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infiltration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5DB02E8F" w14:textId="460779FF" w:rsidR="00BE7626" w:rsidRPr="00EB58E6" w:rsidRDefault="00FF26E1" w:rsidP="00BE76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58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Immune</w:t>
            </w: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B58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checkpoint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3EF18181" w14:textId="77777777" w:rsidR="00BE7626" w:rsidRPr="00EB58E6" w:rsidRDefault="00BE7626" w:rsidP="00BE76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7" w:type="dxa"/>
            <w:tcBorders>
              <w:bottom w:val="single" w:sz="4" w:space="0" w:color="auto"/>
            </w:tcBorders>
          </w:tcPr>
          <w:p w14:paraId="4AF6FBFD" w14:textId="4AF04601" w:rsidR="00BE7626" w:rsidRPr="00EB58E6" w:rsidRDefault="00BE7626" w:rsidP="00BE76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96" w:type="dxa"/>
            <w:tcBorders>
              <w:bottom w:val="single" w:sz="4" w:space="0" w:color="auto"/>
            </w:tcBorders>
          </w:tcPr>
          <w:p w14:paraId="002E032A" w14:textId="042DE202" w:rsidR="00BE7626" w:rsidRPr="00EB58E6" w:rsidRDefault="00BE7626" w:rsidP="00BE76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44EA" w:rsidRPr="00EB58E6" w14:paraId="6B561906" w14:textId="77777777" w:rsidTr="00C6534E">
        <w:trPr>
          <w:trHeight w:val="950"/>
        </w:trPr>
        <w:tc>
          <w:tcPr>
            <w:tcW w:w="2249" w:type="dxa"/>
            <w:tcBorders>
              <w:top w:val="single" w:sz="4" w:space="0" w:color="auto"/>
            </w:tcBorders>
          </w:tcPr>
          <w:p w14:paraId="199C7BAF" w14:textId="61340186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CMTM1</w:t>
            </w:r>
          </w:p>
        </w:tc>
        <w:tc>
          <w:tcPr>
            <w:tcW w:w="2559" w:type="dxa"/>
            <w:tcBorders>
              <w:top w:val="single" w:sz="4" w:space="0" w:color="auto"/>
            </w:tcBorders>
          </w:tcPr>
          <w:p w14:paraId="2341A422" w14:textId="39A96DB7" w:rsidR="005944EA" w:rsidRPr="00EB58E6" w:rsidRDefault="005944EA" w:rsidP="00530E74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n.s</w:t>
            </w:r>
            <w:proofErr w:type="spellEnd"/>
            <w:proofErr w:type="gramEnd"/>
          </w:p>
        </w:tc>
        <w:tc>
          <w:tcPr>
            <w:tcW w:w="2426" w:type="dxa"/>
            <w:tcBorders>
              <w:top w:val="single" w:sz="4" w:space="0" w:color="auto"/>
            </w:tcBorders>
          </w:tcPr>
          <w:p w14:paraId="284269B3" w14:textId="1A419223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pregulated</w:t>
            </w:r>
          </w:p>
        </w:tc>
        <w:tc>
          <w:tcPr>
            <w:tcW w:w="2689" w:type="dxa"/>
            <w:tcBorders>
              <w:top w:val="single" w:sz="4" w:space="0" w:color="auto"/>
            </w:tcBorders>
          </w:tcPr>
          <w:p w14:paraId="16DDD0AC" w14:textId="738B08FB" w:rsidR="005944EA" w:rsidRPr="00EB58E6" w:rsidRDefault="005944EA" w:rsidP="00043047">
            <w:pPr>
              <w:ind w:firstLineChars="400" w:firstLine="96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egative</w:t>
            </w:r>
          </w:p>
        </w:tc>
        <w:tc>
          <w:tcPr>
            <w:tcW w:w="4252" w:type="dxa"/>
            <w:tcBorders>
              <w:top w:val="single" w:sz="4" w:space="0" w:color="auto"/>
            </w:tcBorders>
          </w:tcPr>
          <w:p w14:paraId="569B0563" w14:textId="64834AF2" w:rsidR="005944EA" w:rsidRPr="00EB58E6" w:rsidRDefault="005944EA" w:rsidP="00553A84">
            <w:pPr>
              <w:ind w:firstLineChars="100" w:firstLine="2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 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cell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arcrophage</w:t>
            </w:r>
            <w:proofErr w:type="spellEnd"/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eutrophil</w:t>
            </w:r>
          </w:p>
        </w:tc>
        <w:tc>
          <w:tcPr>
            <w:tcW w:w="3261" w:type="dxa"/>
            <w:tcBorders>
              <w:top w:val="single" w:sz="4" w:space="0" w:color="auto"/>
            </w:tcBorders>
          </w:tcPr>
          <w:p w14:paraId="142A9BEE" w14:textId="4DE33393" w:rsidR="005944EA" w:rsidRPr="00EB58E6" w:rsidRDefault="005944EA" w:rsidP="00553A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PD-L1; PD-L2</w:t>
            </w:r>
          </w:p>
        </w:tc>
        <w:tc>
          <w:tcPr>
            <w:tcW w:w="5386" w:type="dxa"/>
            <w:gridSpan w:val="3"/>
            <w:tcBorders>
              <w:top w:val="single" w:sz="4" w:space="0" w:color="auto"/>
            </w:tcBorders>
          </w:tcPr>
          <w:p w14:paraId="47F62DF2" w14:textId="4C9FC096" w:rsidR="005944EA" w:rsidRDefault="00C6534E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</w:t>
            </w:r>
            <w:r w:rsidR="005944EA" w:rsidRPr="005944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ung cancer</w:t>
            </w:r>
            <w:r w:rsidR="000254BF"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  <w:r w:rsidR="005944EA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</w:t>
            </w:r>
            <w:r w:rsidR="000254BF" w:rsidRPr="000254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reast cancer</w:t>
            </w:r>
            <w:r w:rsidR="000254BF"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="000254BF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</w:t>
            </w:r>
            <w:r w:rsidR="000254BF" w:rsidRPr="000254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lioblastoma</w:t>
            </w:r>
            <w:r w:rsidR="000254BF"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</w:p>
          <w:p w14:paraId="1B8F810A" w14:textId="7A1751E9" w:rsidR="000254BF" w:rsidRPr="00EB58E6" w:rsidRDefault="00C6534E" w:rsidP="00C6534E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</w:t>
            </w:r>
            <w:r w:rsidR="000254BF" w:rsidRPr="000254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epatocellular carcinoma</w:t>
            </w:r>
            <w:r w:rsidR="000254BF"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4</w:t>
            </w:r>
            <w:r w:rsidR="000254BF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</w:p>
        </w:tc>
      </w:tr>
      <w:tr w:rsidR="005944EA" w:rsidRPr="00EB58E6" w14:paraId="29249A4F" w14:textId="77777777" w:rsidTr="00C6534E">
        <w:tc>
          <w:tcPr>
            <w:tcW w:w="2249" w:type="dxa"/>
          </w:tcPr>
          <w:p w14:paraId="1901CB86" w14:textId="77777777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B58E6">
              <w:rPr>
                <w:rFonts w:ascii="Times New Roman" w:hAnsi="Times New Roman" w:cs="Times New Roman" w:hint="eastAsia"/>
                <w:b/>
                <w:bCs/>
                <w:sz w:val="28"/>
                <w:szCs w:val="28"/>
              </w:rPr>
              <w:t>C</w:t>
            </w: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MTM2</w:t>
            </w:r>
          </w:p>
          <w:p w14:paraId="610AE474" w14:textId="77777777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9" w:type="dxa"/>
          </w:tcPr>
          <w:p w14:paraId="79EB17EB" w14:textId="5608582C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n.s</w:t>
            </w:r>
            <w:proofErr w:type="spellEnd"/>
            <w:proofErr w:type="gramEnd"/>
          </w:p>
        </w:tc>
        <w:tc>
          <w:tcPr>
            <w:tcW w:w="2426" w:type="dxa"/>
          </w:tcPr>
          <w:p w14:paraId="4B019426" w14:textId="608FFB24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n.s</w:t>
            </w:r>
            <w:proofErr w:type="spellEnd"/>
            <w:proofErr w:type="gramEnd"/>
          </w:p>
        </w:tc>
        <w:tc>
          <w:tcPr>
            <w:tcW w:w="2689" w:type="dxa"/>
          </w:tcPr>
          <w:p w14:paraId="169D405C" w14:textId="4593C768" w:rsidR="005944EA" w:rsidRPr="00EB58E6" w:rsidRDefault="005944EA" w:rsidP="00043047">
            <w:pPr>
              <w:ind w:firstLineChars="500" w:firstLine="120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n.s</w:t>
            </w:r>
            <w:proofErr w:type="spellEnd"/>
            <w:proofErr w:type="gramEnd"/>
          </w:p>
        </w:tc>
        <w:tc>
          <w:tcPr>
            <w:tcW w:w="4252" w:type="dxa"/>
          </w:tcPr>
          <w:p w14:paraId="29BAD8FF" w14:textId="38578D99" w:rsidR="005944EA" w:rsidRPr="00EB58E6" w:rsidRDefault="005944EA" w:rsidP="00553A84">
            <w:pPr>
              <w:ind w:firstLineChars="100" w:firstLine="2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 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cell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arcrophage</w:t>
            </w:r>
            <w:proofErr w:type="spellEnd"/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endritic</w:t>
            </w:r>
          </w:p>
        </w:tc>
        <w:tc>
          <w:tcPr>
            <w:tcW w:w="3261" w:type="dxa"/>
          </w:tcPr>
          <w:p w14:paraId="002384BC" w14:textId="203E7CC6" w:rsidR="005944EA" w:rsidRPr="00EB58E6" w:rsidRDefault="005944EA" w:rsidP="00553A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n.s</w:t>
            </w:r>
            <w:proofErr w:type="spellEnd"/>
            <w:proofErr w:type="gramEnd"/>
          </w:p>
        </w:tc>
        <w:tc>
          <w:tcPr>
            <w:tcW w:w="5386" w:type="dxa"/>
            <w:gridSpan w:val="3"/>
          </w:tcPr>
          <w:p w14:paraId="58C21821" w14:textId="600FC2DC" w:rsidR="005944EA" w:rsidRPr="00EB58E6" w:rsidRDefault="00C6534E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</w:t>
            </w:r>
            <w:r w:rsidR="00C5453D" w:rsidRPr="00C54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epatocellular Carcinoma</w:t>
            </w:r>
            <w:r w:rsidR="00C5453D"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5</w:t>
            </w:r>
            <w:r w:rsidR="00C5453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</w:p>
        </w:tc>
      </w:tr>
      <w:tr w:rsidR="005944EA" w:rsidRPr="005944EA" w14:paraId="228FAC11" w14:textId="77777777" w:rsidTr="00C6534E">
        <w:tc>
          <w:tcPr>
            <w:tcW w:w="2249" w:type="dxa"/>
          </w:tcPr>
          <w:p w14:paraId="3DBF1D88" w14:textId="77777777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B58E6">
              <w:rPr>
                <w:rFonts w:ascii="Times New Roman" w:hAnsi="Times New Roman" w:cs="Times New Roman" w:hint="eastAsia"/>
                <w:b/>
                <w:bCs/>
                <w:sz w:val="28"/>
                <w:szCs w:val="28"/>
              </w:rPr>
              <w:t>C</w:t>
            </w: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MTM3</w:t>
            </w:r>
          </w:p>
          <w:p w14:paraId="7C4086E3" w14:textId="77777777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9" w:type="dxa"/>
          </w:tcPr>
          <w:p w14:paraId="5283A986" w14:textId="192B821A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n.s</w:t>
            </w:r>
            <w:proofErr w:type="spellEnd"/>
            <w:proofErr w:type="gramEnd"/>
          </w:p>
        </w:tc>
        <w:tc>
          <w:tcPr>
            <w:tcW w:w="2426" w:type="dxa"/>
          </w:tcPr>
          <w:p w14:paraId="200B6BA6" w14:textId="6EBF4E7D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pregulated</w:t>
            </w:r>
          </w:p>
        </w:tc>
        <w:tc>
          <w:tcPr>
            <w:tcW w:w="2689" w:type="dxa"/>
          </w:tcPr>
          <w:p w14:paraId="712D7D58" w14:textId="37ECB931" w:rsidR="005944EA" w:rsidRPr="00EB58E6" w:rsidRDefault="005944EA" w:rsidP="00043047">
            <w:pPr>
              <w:ind w:firstLineChars="400" w:firstLine="96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egative</w:t>
            </w:r>
          </w:p>
        </w:tc>
        <w:tc>
          <w:tcPr>
            <w:tcW w:w="4252" w:type="dxa"/>
          </w:tcPr>
          <w:p w14:paraId="792E8217" w14:textId="303A9806" w:rsidR="005944EA" w:rsidRPr="00EB58E6" w:rsidRDefault="005944EA" w:rsidP="00553A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 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cell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D4+T 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cell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arcrophage</w:t>
            </w:r>
            <w:proofErr w:type="spellEnd"/>
          </w:p>
        </w:tc>
        <w:tc>
          <w:tcPr>
            <w:tcW w:w="3261" w:type="dxa"/>
          </w:tcPr>
          <w:p w14:paraId="0841A691" w14:textId="184580C3" w:rsidR="005944EA" w:rsidRPr="00EB58E6" w:rsidRDefault="005944EA" w:rsidP="00553A84">
            <w:pPr>
              <w:ind w:firstLineChars="500" w:firstLine="12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PD-L2</w:t>
            </w:r>
          </w:p>
        </w:tc>
        <w:tc>
          <w:tcPr>
            <w:tcW w:w="5386" w:type="dxa"/>
            <w:gridSpan w:val="3"/>
          </w:tcPr>
          <w:p w14:paraId="617D64C4" w14:textId="5073C1A2" w:rsidR="005944EA" w:rsidRPr="00EB58E6" w:rsidRDefault="00C6534E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="00C5453D" w:rsidRPr="00C54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olorectal cancer</w:t>
            </w:r>
            <w:r w:rsidR="00C5453D"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6</w:t>
            </w:r>
            <w:r w:rsidR="00C5453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</w:t>
            </w:r>
            <w:r w:rsidR="00C5453D" w:rsidRPr="00C54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astric cancer</w:t>
            </w:r>
            <w:r w:rsidR="00C5453D"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7</w:t>
            </w:r>
            <w:r w:rsidR="00C5453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</w:t>
            </w:r>
            <w:r w:rsidR="00C5453D" w:rsidRPr="00C54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esticular cancer</w:t>
            </w:r>
            <w:r w:rsidR="00C5453D"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8</w:t>
            </w:r>
            <w:r w:rsidR="00C5453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="008338C2" w:rsidRPr="008338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rostate cancer</w:t>
            </w:r>
            <w:r w:rsidR="008338C2"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9</w:t>
            </w:r>
            <w:r w:rsidR="008338C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</w:t>
            </w:r>
            <w:r w:rsidR="008338C2" w:rsidRPr="008338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epatocellular Carcinoma</w:t>
            </w:r>
            <w:r w:rsidR="008338C2"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10</w:t>
            </w:r>
            <w:r w:rsidR="008338C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</w:p>
        </w:tc>
      </w:tr>
      <w:tr w:rsidR="005944EA" w:rsidRPr="00EB58E6" w14:paraId="42069307" w14:textId="77777777" w:rsidTr="00C6534E">
        <w:tc>
          <w:tcPr>
            <w:tcW w:w="2249" w:type="dxa"/>
          </w:tcPr>
          <w:p w14:paraId="1AEE7BBC" w14:textId="77777777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B58E6">
              <w:rPr>
                <w:rFonts w:ascii="Times New Roman" w:hAnsi="Times New Roman" w:cs="Times New Roman" w:hint="eastAsia"/>
                <w:b/>
                <w:bCs/>
                <w:sz w:val="28"/>
                <w:szCs w:val="28"/>
              </w:rPr>
              <w:t>C</w:t>
            </w: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MTM4</w:t>
            </w:r>
          </w:p>
          <w:p w14:paraId="7CC8BB20" w14:textId="77777777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9" w:type="dxa"/>
          </w:tcPr>
          <w:p w14:paraId="3BBFA83F" w14:textId="352AEB6C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n.s</w:t>
            </w:r>
            <w:proofErr w:type="spellEnd"/>
            <w:proofErr w:type="gramEnd"/>
          </w:p>
        </w:tc>
        <w:tc>
          <w:tcPr>
            <w:tcW w:w="2426" w:type="dxa"/>
          </w:tcPr>
          <w:p w14:paraId="42A648D6" w14:textId="3C33033A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pregulated</w:t>
            </w:r>
          </w:p>
        </w:tc>
        <w:tc>
          <w:tcPr>
            <w:tcW w:w="2689" w:type="dxa"/>
          </w:tcPr>
          <w:p w14:paraId="00450C51" w14:textId="5155B12E" w:rsidR="005944EA" w:rsidRPr="00EB58E6" w:rsidRDefault="005944EA" w:rsidP="00043047">
            <w:pPr>
              <w:ind w:firstLineChars="500" w:firstLine="120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n.s</w:t>
            </w:r>
            <w:proofErr w:type="spellEnd"/>
            <w:proofErr w:type="gramEnd"/>
          </w:p>
        </w:tc>
        <w:tc>
          <w:tcPr>
            <w:tcW w:w="4252" w:type="dxa"/>
          </w:tcPr>
          <w:p w14:paraId="73F63958" w14:textId="6D0F1D79" w:rsidR="005944EA" w:rsidRPr="00EB58E6" w:rsidRDefault="005944EA" w:rsidP="00553A84">
            <w:pPr>
              <w:ind w:firstLineChars="100" w:firstLine="2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D4+T 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cell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eutrophil</w:t>
            </w:r>
          </w:p>
        </w:tc>
        <w:tc>
          <w:tcPr>
            <w:tcW w:w="3261" w:type="dxa"/>
          </w:tcPr>
          <w:p w14:paraId="4802CE78" w14:textId="1D5E859F" w:rsidR="005944EA" w:rsidRPr="00EB58E6" w:rsidRDefault="005944EA" w:rsidP="00553A84">
            <w:pPr>
              <w:ind w:firstLineChars="500" w:firstLine="12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PD-1</w:t>
            </w:r>
          </w:p>
        </w:tc>
        <w:tc>
          <w:tcPr>
            <w:tcW w:w="5386" w:type="dxa"/>
            <w:gridSpan w:val="3"/>
          </w:tcPr>
          <w:p w14:paraId="57F08AB8" w14:textId="3F0653A2" w:rsidR="005944EA" w:rsidRPr="00EB58E6" w:rsidRDefault="00C6534E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="008338C2" w:rsidRPr="008338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olorectal cancer</w:t>
            </w:r>
            <w:r w:rsidR="008338C2"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11</w:t>
            </w:r>
            <w:r w:rsidR="008338C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="008338C2" w:rsidRPr="008338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enal cell carcinoma</w:t>
            </w:r>
            <w:r w:rsidR="008338C2"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12</w:t>
            </w:r>
            <w:r w:rsidR="008338C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</w:p>
        </w:tc>
      </w:tr>
      <w:tr w:rsidR="005944EA" w:rsidRPr="00EB58E6" w14:paraId="0B9B3BB4" w14:textId="77777777" w:rsidTr="00C6534E">
        <w:tc>
          <w:tcPr>
            <w:tcW w:w="2249" w:type="dxa"/>
          </w:tcPr>
          <w:p w14:paraId="06CEC0B9" w14:textId="77777777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B58E6">
              <w:rPr>
                <w:rFonts w:ascii="Times New Roman" w:hAnsi="Times New Roman" w:cs="Times New Roman" w:hint="eastAsia"/>
                <w:b/>
                <w:bCs/>
                <w:sz w:val="28"/>
                <w:szCs w:val="28"/>
              </w:rPr>
              <w:t>C</w:t>
            </w: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MTM5</w:t>
            </w:r>
          </w:p>
          <w:p w14:paraId="114359C0" w14:textId="77777777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9" w:type="dxa"/>
          </w:tcPr>
          <w:p w14:paraId="5FD6C4EF" w14:textId="4A966F1E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n.s</w:t>
            </w:r>
            <w:proofErr w:type="spellEnd"/>
            <w:proofErr w:type="gramEnd"/>
          </w:p>
        </w:tc>
        <w:tc>
          <w:tcPr>
            <w:tcW w:w="2426" w:type="dxa"/>
          </w:tcPr>
          <w:p w14:paraId="4D4DE8C7" w14:textId="0EA27749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n.s</w:t>
            </w:r>
            <w:proofErr w:type="spellEnd"/>
            <w:proofErr w:type="gramEnd"/>
          </w:p>
        </w:tc>
        <w:tc>
          <w:tcPr>
            <w:tcW w:w="2689" w:type="dxa"/>
          </w:tcPr>
          <w:p w14:paraId="40E7FFF9" w14:textId="0F896DFC" w:rsidR="005944EA" w:rsidRPr="00EB58E6" w:rsidRDefault="005944EA" w:rsidP="00043047">
            <w:pPr>
              <w:ind w:firstLineChars="400" w:firstLine="96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egative</w:t>
            </w:r>
          </w:p>
        </w:tc>
        <w:tc>
          <w:tcPr>
            <w:tcW w:w="4252" w:type="dxa"/>
          </w:tcPr>
          <w:p w14:paraId="1F53B998" w14:textId="52E6E536" w:rsidR="005944EA" w:rsidRPr="00EB58E6" w:rsidRDefault="005944EA" w:rsidP="00553A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 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cell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arcrophage</w:t>
            </w:r>
            <w:proofErr w:type="spellEnd"/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eutrophil</w:t>
            </w:r>
          </w:p>
        </w:tc>
        <w:tc>
          <w:tcPr>
            <w:tcW w:w="3261" w:type="dxa"/>
          </w:tcPr>
          <w:p w14:paraId="6A03B04B" w14:textId="1E1EDE6C" w:rsidR="005944EA" w:rsidRPr="00EB58E6" w:rsidRDefault="005944EA" w:rsidP="00553A84">
            <w:pPr>
              <w:ind w:firstLineChars="600" w:firstLine="14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n.s</w:t>
            </w:r>
            <w:proofErr w:type="spellEnd"/>
            <w:proofErr w:type="gramEnd"/>
          </w:p>
        </w:tc>
        <w:tc>
          <w:tcPr>
            <w:tcW w:w="5386" w:type="dxa"/>
            <w:gridSpan w:val="3"/>
          </w:tcPr>
          <w:p w14:paraId="536E1FCA" w14:textId="77777777" w:rsidR="005944EA" w:rsidRDefault="00C6534E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="008338C2" w:rsidRPr="008338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rostate cancer</w:t>
            </w:r>
            <w:r w:rsidR="008338C2"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13</w:t>
            </w:r>
            <w:r w:rsidR="008338C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="008338C2" w:rsidRPr="008338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enal cancer</w:t>
            </w:r>
            <w:r w:rsidR="008338C2"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14</w:t>
            </w:r>
            <w:r w:rsidR="008338C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="00C35EF2" w:rsidRPr="00C35E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ancreatic cancer</w:t>
            </w:r>
            <w:r w:rsidR="00C35EF2"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15</w:t>
            </w:r>
            <w:r w:rsidR="00C35E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;</w:t>
            </w:r>
            <w:r w:rsidR="00C35EF2"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</w:t>
            </w:r>
            <w:r w:rsidR="00C35EF2" w:rsidRPr="00C35E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reast cancer</w:t>
            </w:r>
            <w:r w:rsidR="00C35EF2"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16</w:t>
            </w:r>
            <w:r w:rsidR="00C35E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;</w:t>
            </w:r>
            <w:r w:rsidR="00C35EF2"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</w:t>
            </w:r>
            <w:r w:rsidR="00C35EF2" w:rsidRPr="00C35E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varian </w:t>
            </w:r>
            <w:proofErr w:type="gramStart"/>
            <w:r w:rsidR="00C35EF2" w:rsidRPr="00C35E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cancer</w:t>
            </w:r>
            <w:r w:rsidR="00C35EF2"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17</w:t>
            </w:r>
            <w:r w:rsidR="00C35E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;</w:t>
            </w:r>
            <w:proofErr w:type="gramEnd"/>
          </w:p>
          <w:p w14:paraId="4D7138C2" w14:textId="0FE15B09" w:rsidR="00530E74" w:rsidRPr="00EB58E6" w:rsidRDefault="00530E74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44EA" w:rsidRPr="00EB58E6" w14:paraId="620FD245" w14:textId="77777777" w:rsidTr="00C6534E">
        <w:tc>
          <w:tcPr>
            <w:tcW w:w="2249" w:type="dxa"/>
          </w:tcPr>
          <w:p w14:paraId="36B37312" w14:textId="77777777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B58E6">
              <w:rPr>
                <w:rFonts w:ascii="Times New Roman" w:hAnsi="Times New Roman" w:cs="Times New Roman" w:hint="eastAsia"/>
                <w:b/>
                <w:bCs/>
                <w:sz w:val="28"/>
                <w:szCs w:val="28"/>
              </w:rPr>
              <w:t>C</w:t>
            </w: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MTM6</w:t>
            </w:r>
          </w:p>
          <w:p w14:paraId="7E94325A" w14:textId="77777777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9" w:type="dxa"/>
          </w:tcPr>
          <w:p w14:paraId="165CA327" w14:textId="7411CED6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pregulated</w:t>
            </w:r>
          </w:p>
        </w:tc>
        <w:tc>
          <w:tcPr>
            <w:tcW w:w="2426" w:type="dxa"/>
          </w:tcPr>
          <w:p w14:paraId="7AEBDDC4" w14:textId="0C0F9E9E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pregulated</w:t>
            </w:r>
          </w:p>
        </w:tc>
        <w:tc>
          <w:tcPr>
            <w:tcW w:w="2689" w:type="dxa"/>
          </w:tcPr>
          <w:p w14:paraId="45A796CC" w14:textId="264D2694" w:rsidR="005944EA" w:rsidRPr="00EB58E6" w:rsidRDefault="005944EA" w:rsidP="00043047">
            <w:pPr>
              <w:ind w:firstLineChars="400" w:firstLine="96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egative</w:t>
            </w:r>
          </w:p>
        </w:tc>
        <w:tc>
          <w:tcPr>
            <w:tcW w:w="4252" w:type="dxa"/>
          </w:tcPr>
          <w:p w14:paraId="4950EDD8" w14:textId="7EF429F2" w:rsidR="005944EA" w:rsidRPr="00EB58E6" w:rsidRDefault="005944EA" w:rsidP="00553A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 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cell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arcrophage</w:t>
            </w:r>
            <w:proofErr w:type="spellEnd"/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；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endritic</w:t>
            </w:r>
          </w:p>
        </w:tc>
        <w:tc>
          <w:tcPr>
            <w:tcW w:w="3261" w:type="dxa"/>
          </w:tcPr>
          <w:p w14:paraId="40C15A39" w14:textId="2500F16D" w:rsidR="005944EA" w:rsidRPr="00EB58E6" w:rsidRDefault="005944EA" w:rsidP="00553A84">
            <w:pPr>
              <w:ind w:firstLineChars="400" w:firstLine="9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PD-L1; PD-L2</w:t>
            </w:r>
          </w:p>
        </w:tc>
        <w:tc>
          <w:tcPr>
            <w:tcW w:w="5386" w:type="dxa"/>
            <w:gridSpan w:val="3"/>
          </w:tcPr>
          <w:p w14:paraId="531FAEEF" w14:textId="77777777" w:rsidR="005944EA" w:rsidRDefault="00916759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67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Lung Cancer</w:t>
            </w:r>
            <w:r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18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;</w:t>
            </w:r>
            <w:r>
              <w:t xml:space="preserve"> </w:t>
            </w:r>
            <w:r w:rsidRPr="009167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Head and Neck Squamous Cell Carcinoma</w:t>
            </w:r>
            <w:r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;</w:t>
            </w:r>
            <w:r>
              <w:t xml:space="preserve"> </w:t>
            </w:r>
            <w:r w:rsidR="00C653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</w:t>
            </w:r>
            <w:r w:rsidRPr="009167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astric cancer</w:t>
            </w:r>
            <w:r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;</w:t>
            </w:r>
            <w:r>
              <w:t xml:space="preserve"> </w:t>
            </w:r>
            <w:r w:rsidR="00C653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</w:t>
            </w:r>
            <w:r w:rsidRPr="009167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liomas</w:t>
            </w:r>
            <w:r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;</w:t>
            </w:r>
            <w:r>
              <w:t xml:space="preserve"> </w:t>
            </w:r>
            <w:r w:rsidR="00C653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</w:t>
            </w:r>
            <w:r w:rsidRPr="009167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epatocellular </w:t>
            </w:r>
            <w:proofErr w:type="gramStart"/>
            <w:r w:rsidRPr="009167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Carcinoma</w:t>
            </w:r>
            <w:r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;</w:t>
            </w:r>
            <w:proofErr w:type="gramEnd"/>
          </w:p>
          <w:p w14:paraId="5E50EFE3" w14:textId="42C67913" w:rsidR="00530E74" w:rsidRPr="00EB58E6" w:rsidRDefault="00530E74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944EA" w:rsidRPr="00EB58E6" w14:paraId="246104C9" w14:textId="77777777" w:rsidTr="00C6534E">
        <w:tc>
          <w:tcPr>
            <w:tcW w:w="2249" w:type="dxa"/>
          </w:tcPr>
          <w:p w14:paraId="7BA8B2A5" w14:textId="77777777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B58E6">
              <w:rPr>
                <w:rFonts w:ascii="Times New Roman" w:hAnsi="Times New Roman" w:cs="Times New Roman" w:hint="eastAsia"/>
                <w:b/>
                <w:bCs/>
                <w:sz w:val="28"/>
                <w:szCs w:val="28"/>
              </w:rPr>
              <w:t>C</w:t>
            </w: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MTM7</w:t>
            </w:r>
          </w:p>
          <w:p w14:paraId="58297764" w14:textId="77777777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9" w:type="dxa"/>
          </w:tcPr>
          <w:p w14:paraId="49D61B0F" w14:textId="428FF998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pregulated</w:t>
            </w:r>
          </w:p>
        </w:tc>
        <w:tc>
          <w:tcPr>
            <w:tcW w:w="2426" w:type="dxa"/>
          </w:tcPr>
          <w:p w14:paraId="35D8DF39" w14:textId="09C6F1E1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n.s</w:t>
            </w:r>
            <w:proofErr w:type="spellEnd"/>
            <w:proofErr w:type="gramEnd"/>
          </w:p>
        </w:tc>
        <w:tc>
          <w:tcPr>
            <w:tcW w:w="2689" w:type="dxa"/>
          </w:tcPr>
          <w:p w14:paraId="5BF86034" w14:textId="5F7B07BA" w:rsidR="005944EA" w:rsidRPr="00EB58E6" w:rsidRDefault="005944EA" w:rsidP="00043047">
            <w:pPr>
              <w:ind w:firstLineChars="500" w:firstLine="120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n.s</w:t>
            </w:r>
            <w:proofErr w:type="spellEnd"/>
            <w:proofErr w:type="gramEnd"/>
          </w:p>
        </w:tc>
        <w:tc>
          <w:tcPr>
            <w:tcW w:w="4252" w:type="dxa"/>
          </w:tcPr>
          <w:p w14:paraId="628F8434" w14:textId="77FA273D" w:rsidR="005944EA" w:rsidRPr="00EB58E6" w:rsidRDefault="005944EA" w:rsidP="00553A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n.s</w:t>
            </w:r>
            <w:proofErr w:type="spellEnd"/>
            <w:proofErr w:type="gramEnd"/>
          </w:p>
        </w:tc>
        <w:tc>
          <w:tcPr>
            <w:tcW w:w="3261" w:type="dxa"/>
          </w:tcPr>
          <w:p w14:paraId="36CFAC83" w14:textId="740557C4" w:rsidR="005944EA" w:rsidRPr="00EB58E6" w:rsidRDefault="005944EA" w:rsidP="00553A84">
            <w:pPr>
              <w:ind w:firstLineChars="500" w:firstLine="12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PD-L1</w:t>
            </w:r>
          </w:p>
        </w:tc>
        <w:tc>
          <w:tcPr>
            <w:tcW w:w="5386" w:type="dxa"/>
            <w:gridSpan w:val="3"/>
          </w:tcPr>
          <w:p w14:paraId="75B7B9D5" w14:textId="3340C60F" w:rsidR="005944EA" w:rsidRPr="00EB58E6" w:rsidRDefault="00C6534E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</w:t>
            </w:r>
            <w:r w:rsidR="00916759" w:rsidRPr="009167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iver cancer</w:t>
            </w:r>
            <w:r w:rsidR="00916759"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23</w:t>
            </w:r>
            <w:r w:rsidR="009167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;</w:t>
            </w:r>
            <w:r w:rsidR="00916759" w:rsidRPr="009167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</w:t>
            </w:r>
            <w:r w:rsidR="00916759" w:rsidRPr="009167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ung cancer</w:t>
            </w:r>
            <w:r w:rsidR="00916759"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24</w:t>
            </w:r>
            <w:r w:rsidR="009167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;</w:t>
            </w:r>
            <w:r w:rsidR="00916759"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</w:t>
            </w:r>
            <w:r w:rsidR="00916759" w:rsidRPr="009167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astric carcinoma</w:t>
            </w:r>
            <w:r w:rsidR="00916759"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25</w:t>
            </w:r>
            <w:r w:rsidR="009167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;</w:t>
            </w:r>
            <w:r w:rsidR="00916759"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</w:t>
            </w:r>
            <w:r w:rsidR="00916759" w:rsidRPr="009167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reast Cancer</w:t>
            </w:r>
            <w:r w:rsidR="00916759"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26</w:t>
            </w:r>
            <w:r w:rsidR="009167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;</w:t>
            </w:r>
          </w:p>
        </w:tc>
      </w:tr>
      <w:tr w:rsidR="005944EA" w:rsidRPr="00EB58E6" w14:paraId="7186C53A" w14:textId="77777777" w:rsidTr="00C6534E">
        <w:tc>
          <w:tcPr>
            <w:tcW w:w="2249" w:type="dxa"/>
            <w:tcBorders>
              <w:bottom w:val="single" w:sz="4" w:space="0" w:color="auto"/>
            </w:tcBorders>
          </w:tcPr>
          <w:p w14:paraId="0E87528D" w14:textId="040C9C80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58E6">
              <w:rPr>
                <w:rFonts w:ascii="Times New Roman" w:hAnsi="Times New Roman" w:cs="Times New Roman" w:hint="eastAsia"/>
                <w:b/>
                <w:bCs/>
                <w:sz w:val="28"/>
                <w:szCs w:val="28"/>
              </w:rPr>
              <w:t>C</w:t>
            </w:r>
            <w:r w:rsidRPr="00EB58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MTM8</w:t>
            </w:r>
          </w:p>
        </w:tc>
        <w:tc>
          <w:tcPr>
            <w:tcW w:w="2559" w:type="dxa"/>
            <w:tcBorders>
              <w:bottom w:val="single" w:sz="4" w:space="0" w:color="auto"/>
            </w:tcBorders>
          </w:tcPr>
          <w:p w14:paraId="7876A5BD" w14:textId="28670AF8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pregulated</w:t>
            </w:r>
          </w:p>
        </w:tc>
        <w:tc>
          <w:tcPr>
            <w:tcW w:w="2426" w:type="dxa"/>
            <w:tcBorders>
              <w:bottom w:val="single" w:sz="4" w:space="0" w:color="auto"/>
            </w:tcBorders>
          </w:tcPr>
          <w:p w14:paraId="7AC13E8A" w14:textId="303A0DB8" w:rsidR="005944EA" w:rsidRPr="00EB58E6" w:rsidRDefault="005944EA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n.s</w:t>
            </w:r>
            <w:proofErr w:type="spellEnd"/>
            <w:proofErr w:type="gramEnd"/>
          </w:p>
        </w:tc>
        <w:tc>
          <w:tcPr>
            <w:tcW w:w="2689" w:type="dxa"/>
            <w:tcBorders>
              <w:bottom w:val="single" w:sz="4" w:space="0" w:color="auto"/>
            </w:tcBorders>
          </w:tcPr>
          <w:p w14:paraId="62893023" w14:textId="78CDC0EC" w:rsidR="005944EA" w:rsidRPr="00EB58E6" w:rsidRDefault="005944EA" w:rsidP="00043047">
            <w:pPr>
              <w:ind w:firstLineChars="400" w:firstLine="96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egative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14:paraId="4408A03B" w14:textId="0BE4B018" w:rsidR="005944EA" w:rsidRPr="00EB58E6" w:rsidRDefault="005944EA" w:rsidP="00553A84">
            <w:pPr>
              <w:ind w:firstLineChars="800" w:firstLine="19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n.s</w:t>
            </w:r>
            <w:proofErr w:type="spellEnd"/>
            <w:proofErr w:type="gramEnd"/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19F7D865" w14:textId="7BA8E55D" w:rsidR="005944EA" w:rsidRPr="00EB58E6" w:rsidRDefault="005944EA" w:rsidP="00553A84">
            <w:pPr>
              <w:ind w:firstLineChars="600" w:firstLine="14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n.s</w:t>
            </w:r>
            <w:proofErr w:type="spellEnd"/>
            <w:proofErr w:type="gramEnd"/>
          </w:p>
        </w:tc>
        <w:tc>
          <w:tcPr>
            <w:tcW w:w="5386" w:type="dxa"/>
            <w:gridSpan w:val="3"/>
            <w:tcBorders>
              <w:bottom w:val="single" w:sz="4" w:space="0" w:color="auto"/>
            </w:tcBorders>
          </w:tcPr>
          <w:p w14:paraId="1C43D673" w14:textId="45B5653B" w:rsidR="005944EA" w:rsidRPr="00EB58E6" w:rsidRDefault="00C6534E" w:rsidP="00BE762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</w:t>
            </w:r>
            <w:r w:rsidR="00916759" w:rsidRPr="009167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ladder cancer</w:t>
            </w:r>
            <w:r w:rsidR="00916759"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27</w:t>
            </w:r>
            <w:r w:rsidR="009167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;</w:t>
            </w:r>
            <w:r w:rsidR="00916759" w:rsidRPr="009167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</w:t>
            </w:r>
            <w:r w:rsidR="00916759" w:rsidRPr="009167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ung Cancer</w:t>
            </w:r>
            <w:r w:rsidR="00916759"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28</w:t>
            </w:r>
            <w:r w:rsidR="009167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;</w:t>
            </w:r>
            <w:r w:rsidR="00916759"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="00916759" w:rsidRPr="009167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enal cell carcinoma</w:t>
            </w:r>
            <w:r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;</w:t>
            </w:r>
            <w:r>
              <w:t xml:space="preserve"> </w:t>
            </w:r>
            <w:r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Gastric Cancer</w:t>
            </w:r>
            <w:r w:rsidRPr="00C6534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;</w:t>
            </w:r>
          </w:p>
        </w:tc>
      </w:tr>
    </w:tbl>
    <w:p w14:paraId="54CF5D68" w14:textId="77777777" w:rsidR="00A46F6F" w:rsidRPr="00EB58E6" w:rsidRDefault="00A46F6F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CF92E1E" w14:textId="6CECEC92" w:rsidR="00A46F6F" w:rsidRDefault="00A46F6F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B736EC0" w14:textId="77777777" w:rsidR="005944EA" w:rsidRDefault="005944EA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参考文献：</w:t>
      </w:r>
    </w:p>
    <w:p w14:paraId="583C8B8F" w14:textId="6170F579" w:rsidR="00C8415A" w:rsidRDefault="005944EA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944EA">
        <w:t xml:space="preserve"> </w:t>
      </w:r>
      <w:r w:rsidRPr="005944EA">
        <w:rPr>
          <w:rFonts w:ascii="Times New Roman" w:hAnsi="Times New Roman" w:cs="Times New Roman"/>
          <w:b/>
          <w:bCs/>
          <w:sz w:val="24"/>
          <w:szCs w:val="24"/>
        </w:rPr>
        <w:t>CMTM1_v17 is associated with chemotherapy resistance and poor prognosis in non-small cell lung cancer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3BDE0A3A" w14:textId="1E7841F1" w:rsidR="00C8415A" w:rsidRDefault="000254BF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254BF">
        <w:t xml:space="preserve"> </w:t>
      </w:r>
      <w:r w:rsidRPr="000254BF">
        <w:rPr>
          <w:rFonts w:ascii="Times New Roman" w:hAnsi="Times New Roman" w:cs="Times New Roman"/>
          <w:b/>
          <w:bCs/>
          <w:sz w:val="24"/>
          <w:szCs w:val="24"/>
        </w:rPr>
        <w:t>CMTM1_v17 is a novel potential therapeutic target in breast cancer</w:t>
      </w:r>
    </w:p>
    <w:p w14:paraId="12E3F657" w14:textId="27E04D5D" w:rsidR="00C8415A" w:rsidRDefault="000254BF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254BF">
        <w:t xml:space="preserve"> </w:t>
      </w:r>
      <w:r w:rsidRPr="000254BF">
        <w:rPr>
          <w:rFonts w:ascii="Times New Roman" w:hAnsi="Times New Roman" w:cs="Times New Roman"/>
          <w:b/>
          <w:bCs/>
          <w:sz w:val="24"/>
          <w:szCs w:val="24"/>
        </w:rPr>
        <w:t>Systematic investigation of CMTM family genes suggests relevance to glioblastoma pathogenesis and CMTM1 and CMTM3 as priority targets</w:t>
      </w:r>
    </w:p>
    <w:p w14:paraId="72F79071" w14:textId="0F7ACFA5" w:rsidR="00C8415A" w:rsidRDefault="000254BF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254BF">
        <w:t xml:space="preserve"> </w:t>
      </w:r>
      <w:r w:rsidRPr="000254BF">
        <w:rPr>
          <w:rFonts w:ascii="Times New Roman" w:hAnsi="Times New Roman" w:cs="Times New Roman"/>
          <w:b/>
          <w:bCs/>
          <w:sz w:val="24"/>
          <w:szCs w:val="24"/>
        </w:rPr>
        <w:t>Expression and clinical significance of CMTM1 in hepatocellular carcinoma</w:t>
      </w:r>
    </w:p>
    <w:p w14:paraId="757CAB5B" w14:textId="36778E4B" w:rsidR="000254BF" w:rsidRDefault="000254BF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5453D" w:rsidRPr="00C5453D">
        <w:t xml:space="preserve"> </w:t>
      </w:r>
      <w:r w:rsidR="00C5453D" w:rsidRPr="00C5453D">
        <w:rPr>
          <w:rFonts w:ascii="Times New Roman" w:hAnsi="Times New Roman" w:cs="Times New Roman"/>
          <w:b/>
          <w:bCs/>
          <w:sz w:val="24"/>
          <w:szCs w:val="24"/>
        </w:rPr>
        <w:t>Downregulated CMTM2 Poses Potential Clinical Significance in Hepatocellular Carcinoma</w:t>
      </w:r>
    </w:p>
    <w:p w14:paraId="239A93C3" w14:textId="709E52BD" w:rsidR="00C5453D" w:rsidRDefault="00C5453D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5453D">
        <w:t xml:space="preserve"> </w:t>
      </w:r>
      <w:r w:rsidRPr="00C5453D">
        <w:rPr>
          <w:rFonts w:ascii="Times New Roman" w:hAnsi="Times New Roman" w:cs="Times New Roman"/>
          <w:b/>
          <w:bCs/>
          <w:sz w:val="24"/>
          <w:szCs w:val="24"/>
        </w:rPr>
        <w:t>DNA methylation of CMTM3, SSTR2, and MDFI genes in colorectal cancer</w:t>
      </w:r>
    </w:p>
    <w:p w14:paraId="04D90F4E" w14:textId="01055575" w:rsidR="00C5453D" w:rsidRDefault="00C5453D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5453D">
        <w:t xml:space="preserve"> </w:t>
      </w:r>
      <w:r w:rsidRPr="00C5453D">
        <w:rPr>
          <w:rFonts w:ascii="Times New Roman" w:hAnsi="Times New Roman" w:cs="Times New Roman"/>
          <w:b/>
          <w:bCs/>
          <w:sz w:val="24"/>
          <w:szCs w:val="24"/>
        </w:rPr>
        <w:t>CMTM3 inhibits cell migration and invasion and correlates with favorable prognosis in gastric cancer</w:t>
      </w:r>
    </w:p>
    <w:p w14:paraId="5F2C1D6D" w14:textId="084C8606" w:rsidR="00C8415A" w:rsidRDefault="00C5453D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5453D">
        <w:t xml:space="preserve"> </w:t>
      </w:r>
      <w:r w:rsidRPr="00C5453D">
        <w:rPr>
          <w:rFonts w:ascii="Times New Roman" w:hAnsi="Times New Roman" w:cs="Times New Roman"/>
          <w:b/>
          <w:bCs/>
          <w:sz w:val="24"/>
          <w:szCs w:val="24"/>
        </w:rPr>
        <w:t>CMTM3 inhibits human testicular cancer cell growth through inducing cell-cycle arrest and apoptosis</w:t>
      </w:r>
    </w:p>
    <w:p w14:paraId="7ABE4AA6" w14:textId="773A0262" w:rsidR="00C5453D" w:rsidRDefault="00C5453D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338C2" w:rsidRPr="008338C2">
        <w:t xml:space="preserve"> </w:t>
      </w:r>
      <w:r w:rsidR="008338C2" w:rsidRPr="008338C2">
        <w:rPr>
          <w:rFonts w:ascii="Times New Roman" w:hAnsi="Times New Roman" w:cs="Times New Roman"/>
          <w:b/>
          <w:bCs/>
          <w:sz w:val="24"/>
          <w:szCs w:val="24"/>
        </w:rPr>
        <w:t>CMTM3 is reduced in prostate cancer and inhibits migration, invasion and growth of LNCaP cells</w:t>
      </w:r>
    </w:p>
    <w:p w14:paraId="3A83726B" w14:textId="67AF5E5F" w:rsidR="00C8415A" w:rsidRDefault="008338C2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0.</w:t>
      </w:r>
      <w:r w:rsidRPr="008338C2">
        <w:t xml:space="preserve"> </w:t>
      </w:r>
      <w:r w:rsidRPr="008338C2">
        <w:rPr>
          <w:rFonts w:ascii="Times New Roman" w:hAnsi="Times New Roman" w:cs="Times New Roman"/>
          <w:b/>
          <w:bCs/>
          <w:sz w:val="24"/>
          <w:szCs w:val="24"/>
        </w:rPr>
        <w:t xml:space="preserve">CKLF-Like MARVEL Transmembrane Domain-Containing Member 3 (CMTM3) Inhibits the Proliferation and </w:t>
      </w:r>
      <w:proofErr w:type="spellStart"/>
      <w:r w:rsidRPr="008338C2">
        <w:rPr>
          <w:rFonts w:ascii="Times New Roman" w:hAnsi="Times New Roman" w:cs="Times New Roman"/>
          <w:b/>
          <w:bCs/>
          <w:sz w:val="24"/>
          <w:szCs w:val="24"/>
        </w:rPr>
        <w:t>Tumorigenisis</w:t>
      </w:r>
      <w:proofErr w:type="spellEnd"/>
      <w:r w:rsidRPr="008338C2">
        <w:rPr>
          <w:rFonts w:ascii="Times New Roman" w:hAnsi="Times New Roman" w:cs="Times New Roman"/>
          <w:b/>
          <w:bCs/>
          <w:sz w:val="24"/>
          <w:szCs w:val="24"/>
        </w:rPr>
        <w:t xml:space="preserve"> in Hepatocellular Carcinoma Cells</w:t>
      </w:r>
    </w:p>
    <w:p w14:paraId="4DC4536E" w14:textId="20BB4BFE" w:rsidR="008338C2" w:rsidRDefault="008338C2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8338C2">
        <w:t xml:space="preserve"> </w:t>
      </w:r>
      <w:r w:rsidRPr="008338C2">
        <w:rPr>
          <w:rFonts w:ascii="Times New Roman" w:hAnsi="Times New Roman" w:cs="Times New Roman"/>
          <w:b/>
          <w:bCs/>
          <w:sz w:val="24"/>
          <w:szCs w:val="24"/>
        </w:rPr>
        <w:t>CMTM4 inhibits cell proliferation and migration via AKT, ERK1/2, and STAT3 pathway in colorectal cancer</w:t>
      </w:r>
    </w:p>
    <w:p w14:paraId="0ADA6570" w14:textId="0A5B8960" w:rsidR="00C8415A" w:rsidRDefault="008338C2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8338C2">
        <w:t xml:space="preserve"> </w:t>
      </w:r>
      <w:r w:rsidRPr="008338C2">
        <w:rPr>
          <w:rFonts w:ascii="Times New Roman" w:hAnsi="Times New Roman" w:cs="Times New Roman"/>
          <w:b/>
          <w:bCs/>
          <w:sz w:val="24"/>
          <w:szCs w:val="24"/>
        </w:rPr>
        <w:t xml:space="preserve">CMTM4 is frequently downregulated and functions as a </w:t>
      </w:r>
      <w:proofErr w:type="spellStart"/>
      <w:r w:rsidRPr="008338C2">
        <w:rPr>
          <w:rFonts w:ascii="Times New Roman" w:hAnsi="Times New Roman" w:cs="Times New Roman"/>
          <w:b/>
          <w:bCs/>
          <w:sz w:val="24"/>
          <w:szCs w:val="24"/>
        </w:rPr>
        <w:t>tumour</w:t>
      </w:r>
      <w:proofErr w:type="spellEnd"/>
      <w:r w:rsidRPr="008338C2">
        <w:rPr>
          <w:rFonts w:ascii="Times New Roman" w:hAnsi="Times New Roman" w:cs="Times New Roman"/>
          <w:b/>
          <w:bCs/>
          <w:sz w:val="24"/>
          <w:szCs w:val="24"/>
        </w:rPr>
        <w:t xml:space="preserve"> suppressor in clear cell renal cell carcinoma</w:t>
      </w:r>
    </w:p>
    <w:p w14:paraId="74B1EED5" w14:textId="2001AD88" w:rsidR="008338C2" w:rsidRDefault="008338C2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Pr="008338C2">
        <w:t xml:space="preserve"> </w:t>
      </w:r>
      <w:r w:rsidRPr="008338C2">
        <w:rPr>
          <w:rFonts w:ascii="Times New Roman" w:hAnsi="Times New Roman" w:cs="Times New Roman"/>
          <w:b/>
          <w:bCs/>
          <w:sz w:val="24"/>
          <w:szCs w:val="24"/>
        </w:rPr>
        <w:t>Expression and significance of CMTM5 and epidermal growth factor receptor in prostate cancer</w:t>
      </w:r>
    </w:p>
    <w:p w14:paraId="73FBE1C1" w14:textId="765652FD" w:rsidR="00C8415A" w:rsidRDefault="008338C2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8338C2">
        <w:t xml:space="preserve"> </w:t>
      </w:r>
      <w:r w:rsidRPr="008338C2">
        <w:rPr>
          <w:rFonts w:ascii="Times New Roman" w:hAnsi="Times New Roman" w:cs="Times New Roman"/>
          <w:b/>
          <w:bCs/>
          <w:sz w:val="24"/>
          <w:szCs w:val="24"/>
        </w:rPr>
        <w:t>CMTM5 inhibits renal cancer cell growth through inducing cell-cycle arrest and apoptosis</w:t>
      </w:r>
    </w:p>
    <w:p w14:paraId="68BA9B3C" w14:textId="3AF7E057" w:rsidR="008338C2" w:rsidRDefault="008338C2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5.</w:t>
      </w:r>
      <w:r w:rsidR="00C35EF2" w:rsidRPr="00C35EF2">
        <w:t xml:space="preserve"> </w:t>
      </w:r>
      <w:r w:rsidR="00C35EF2" w:rsidRPr="00C35EF2">
        <w:rPr>
          <w:rFonts w:ascii="Times New Roman" w:hAnsi="Times New Roman" w:cs="Times New Roman"/>
          <w:b/>
          <w:bCs/>
          <w:sz w:val="24"/>
          <w:szCs w:val="24"/>
        </w:rPr>
        <w:t>CMTM5 induces apoptosis of pancreatic cancer cells and has synergistic effects with TNF-alpha</w:t>
      </w:r>
    </w:p>
    <w:p w14:paraId="46CD3955" w14:textId="48E859D7" w:rsidR="00C35EF2" w:rsidRDefault="00C35EF2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6.</w:t>
      </w:r>
      <w:r w:rsidRPr="00C35EF2">
        <w:t xml:space="preserve"> </w:t>
      </w:r>
      <w:r w:rsidRPr="00C35EF2">
        <w:rPr>
          <w:rFonts w:ascii="Times New Roman" w:hAnsi="Times New Roman" w:cs="Times New Roman"/>
          <w:b/>
          <w:bCs/>
          <w:sz w:val="24"/>
          <w:szCs w:val="24"/>
        </w:rPr>
        <w:t>Bioinformatics-Based Discovery of CKLF-Like MARVEL Transmembrane Member 5 as a Novel Biomarker for Breast Cancer</w:t>
      </w:r>
      <w:r w:rsidRPr="00C35EF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7.</w:t>
      </w:r>
    </w:p>
    <w:p w14:paraId="5CC209CE" w14:textId="405B0ED3" w:rsidR="006972DC" w:rsidRDefault="00C35EF2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7.</w:t>
      </w:r>
      <w:r w:rsidRPr="00C35EF2">
        <w:t xml:space="preserve"> </w:t>
      </w:r>
      <w:r w:rsidRPr="00C35EF2">
        <w:rPr>
          <w:rFonts w:ascii="Times New Roman" w:hAnsi="Times New Roman" w:cs="Times New Roman"/>
          <w:b/>
          <w:bCs/>
          <w:sz w:val="24"/>
          <w:szCs w:val="24"/>
        </w:rPr>
        <w:t>Reduced CMTM5 expression correlates with carcinogenesis in human epithelial ovarian cancer</w:t>
      </w:r>
    </w:p>
    <w:p w14:paraId="7A231F3C" w14:textId="0D5341C3" w:rsidR="00C35EF2" w:rsidRDefault="00916759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8.</w:t>
      </w:r>
      <w:r w:rsidRPr="00916759">
        <w:t xml:space="preserve"> </w:t>
      </w:r>
      <w:r w:rsidRPr="00916759">
        <w:rPr>
          <w:rFonts w:ascii="Times New Roman" w:hAnsi="Times New Roman" w:cs="Times New Roman"/>
          <w:b/>
          <w:bCs/>
          <w:sz w:val="24"/>
          <w:szCs w:val="24"/>
        </w:rPr>
        <w:t>Quantitative Assessment of CMTM6 in the Tumor Microenvironment and Association with Response to PD-1 Pathway Blockade in Advanced-Stage Non-Small Cell Lung Cancer</w:t>
      </w:r>
    </w:p>
    <w:p w14:paraId="4E0E8618" w14:textId="1E184443" w:rsidR="00916759" w:rsidRDefault="00916759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9.</w:t>
      </w:r>
      <w:r w:rsidRPr="00916759">
        <w:t xml:space="preserve"> </w:t>
      </w:r>
      <w:r w:rsidRPr="00916759">
        <w:rPr>
          <w:rFonts w:ascii="Times New Roman" w:hAnsi="Times New Roman" w:cs="Times New Roman"/>
          <w:b/>
          <w:bCs/>
          <w:sz w:val="24"/>
          <w:szCs w:val="24"/>
        </w:rPr>
        <w:t>Targeting CMTM6 Suppresses Stem Cell-Like Properties and Enhances Antitumor Immunity in Head and Neck Squamous Cell Carcinoma</w:t>
      </w:r>
    </w:p>
    <w:p w14:paraId="23FF9350" w14:textId="0A5F84F9" w:rsidR="00916759" w:rsidRDefault="00916759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0.</w:t>
      </w:r>
      <w:r w:rsidRPr="00916759">
        <w:t xml:space="preserve"> </w:t>
      </w:r>
      <w:r w:rsidRPr="00916759">
        <w:rPr>
          <w:rFonts w:ascii="Times New Roman" w:hAnsi="Times New Roman" w:cs="Times New Roman"/>
          <w:b/>
          <w:bCs/>
          <w:sz w:val="24"/>
          <w:szCs w:val="24"/>
        </w:rPr>
        <w:t>CMTM6 significantly relates to PD-L1 and predicts the prognosis of gastric cancer patients</w:t>
      </w:r>
    </w:p>
    <w:p w14:paraId="2AEF4644" w14:textId="7DFB3063" w:rsidR="00C35EF2" w:rsidRDefault="00916759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916759">
        <w:t xml:space="preserve"> </w:t>
      </w:r>
      <w:r w:rsidRPr="00916759">
        <w:rPr>
          <w:rFonts w:ascii="Times New Roman" w:hAnsi="Times New Roman" w:cs="Times New Roman"/>
          <w:b/>
          <w:bCs/>
          <w:sz w:val="24"/>
          <w:szCs w:val="24"/>
        </w:rPr>
        <w:t>CMTM6 overexpression is associated with molecular and clinical characteristics of malignancy and predicts poor prognosis in gliomas</w:t>
      </w:r>
    </w:p>
    <w:p w14:paraId="7490DDC7" w14:textId="5D2DE61B" w:rsidR="00C35EF2" w:rsidRDefault="00916759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916759">
        <w:t xml:space="preserve"> </w:t>
      </w:r>
      <w:r w:rsidRPr="00916759">
        <w:rPr>
          <w:rFonts w:ascii="Times New Roman" w:hAnsi="Times New Roman" w:cs="Times New Roman"/>
          <w:b/>
          <w:bCs/>
          <w:sz w:val="24"/>
          <w:szCs w:val="24"/>
        </w:rPr>
        <w:t>Expression and Clinical Significance of CMTM6 in Hepatocellular Carcinoma</w:t>
      </w:r>
    </w:p>
    <w:p w14:paraId="44E173A6" w14:textId="291D7799" w:rsidR="00916759" w:rsidRDefault="00916759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Pr="00916759">
        <w:t xml:space="preserve"> </w:t>
      </w:r>
      <w:r w:rsidRPr="00916759">
        <w:rPr>
          <w:rFonts w:ascii="Times New Roman" w:hAnsi="Times New Roman" w:cs="Times New Roman"/>
          <w:b/>
          <w:bCs/>
          <w:sz w:val="24"/>
          <w:szCs w:val="24"/>
        </w:rPr>
        <w:t>Overexpression of CMTM7 inhibits cell growth and migration in liver cancer</w:t>
      </w:r>
    </w:p>
    <w:p w14:paraId="2ED51EED" w14:textId="511BB24A" w:rsidR="00C35EF2" w:rsidRDefault="00916759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Pr="00916759">
        <w:t xml:space="preserve"> </w:t>
      </w:r>
      <w:r w:rsidRPr="00916759">
        <w:rPr>
          <w:rFonts w:ascii="Times New Roman" w:hAnsi="Times New Roman" w:cs="Times New Roman"/>
          <w:b/>
          <w:bCs/>
          <w:sz w:val="24"/>
          <w:szCs w:val="24"/>
        </w:rPr>
        <w:t>CMTM7 knockdown increases tumorigenicity of human non-small cell lung cancer cells and EGFR-AKT signaling by reducing Rab5 activation</w:t>
      </w:r>
    </w:p>
    <w:p w14:paraId="2E93A0A4" w14:textId="4BF94F49" w:rsidR="00916759" w:rsidRDefault="00916759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5.</w:t>
      </w:r>
      <w:r w:rsidRPr="00916759">
        <w:t xml:space="preserve"> </w:t>
      </w:r>
      <w:r w:rsidRPr="00916759">
        <w:rPr>
          <w:rFonts w:ascii="Times New Roman" w:hAnsi="Times New Roman" w:cs="Times New Roman"/>
          <w:b/>
          <w:bCs/>
          <w:sz w:val="24"/>
          <w:szCs w:val="24"/>
        </w:rPr>
        <w:t>SOX10-dependent CMTM7 expression inhibits cell proliferation and tumor growth in gastric carcinoma</w:t>
      </w:r>
    </w:p>
    <w:p w14:paraId="245C4A48" w14:textId="366D8736" w:rsidR="00C35EF2" w:rsidRDefault="00916759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6.</w:t>
      </w:r>
      <w:r w:rsidRPr="00916759">
        <w:t xml:space="preserve"> </w:t>
      </w:r>
      <w:r w:rsidRPr="00916759">
        <w:rPr>
          <w:rFonts w:ascii="Times New Roman" w:hAnsi="Times New Roman" w:cs="Times New Roman"/>
          <w:b/>
          <w:bCs/>
          <w:sz w:val="24"/>
          <w:szCs w:val="24"/>
        </w:rPr>
        <w:t>Epithelial to Mesenchymal Transition Regulates Surface PD-L1 via CMTM6 and CMTM7 Induction in Breast Cancer</w:t>
      </w:r>
    </w:p>
    <w:p w14:paraId="559B4CC7" w14:textId="6088E6C6" w:rsidR="00C35EF2" w:rsidRDefault="00916759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27.</w:t>
      </w:r>
      <w:r w:rsidRPr="00916759">
        <w:t xml:space="preserve"> </w:t>
      </w:r>
      <w:r w:rsidRPr="00916759">
        <w:rPr>
          <w:rFonts w:ascii="Times New Roman" w:hAnsi="Times New Roman" w:cs="Times New Roman"/>
          <w:b/>
          <w:bCs/>
          <w:sz w:val="24"/>
          <w:szCs w:val="24"/>
        </w:rPr>
        <w:t>CMTM8 inhibits the carcinogenesis and progression of bladder cancer</w:t>
      </w:r>
    </w:p>
    <w:p w14:paraId="7F0A2ED1" w14:textId="57EF0C99" w:rsidR="00916759" w:rsidRDefault="00916759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8.</w:t>
      </w:r>
      <w:r w:rsidRPr="00916759">
        <w:t xml:space="preserve"> </w:t>
      </w:r>
      <w:r w:rsidRPr="00916759">
        <w:rPr>
          <w:rFonts w:ascii="Times New Roman" w:hAnsi="Times New Roman" w:cs="Times New Roman"/>
          <w:b/>
          <w:bCs/>
          <w:sz w:val="24"/>
          <w:szCs w:val="24"/>
        </w:rPr>
        <w:t>Research Advances in CKLF-like MARVEL Transmembrane Domain-containing Family in Non-small Cell Lung Cancer</w:t>
      </w:r>
    </w:p>
    <w:p w14:paraId="656960E1" w14:textId="5A81F086" w:rsidR="00C35EF2" w:rsidRDefault="00C6534E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29.</w:t>
      </w:r>
      <w:r w:rsidRPr="00C6534E">
        <w:rPr>
          <w:rFonts w:ascii="Times New Roman" w:hAnsi="Times New Roman" w:cs="Times New Roman"/>
          <w:b/>
          <w:bCs/>
          <w:sz w:val="24"/>
          <w:szCs w:val="24"/>
        </w:rPr>
        <w:t>Expressions of CMTM8 and E-cadherin in primary and metastatic clear cell renal cell carcinoma</w:t>
      </w:r>
    </w:p>
    <w:p w14:paraId="28CFC631" w14:textId="30350154" w:rsidR="00C6534E" w:rsidRDefault="00C6534E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0.</w:t>
      </w:r>
      <w:r w:rsidRPr="00C6534E">
        <w:t xml:space="preserve"> </w:t>
      </w:r>
      <w:r w:rsidRPr="00C6534E">
        <w:rPr>
          <w:rFonts w:ascii="Times New Roman" w:hAnsi="Times New Roman" w:cs="Times New Roman"/>
          <w:b/>
          <w:bCs/>
          <w:sz w:val="24"/>
          <w:szCs w:val="24"/>
        </w:rPr>
        <w:t>Downregulated CMTM8 Correlates with Poor Prognosis in Gastric Cancer Patients</w:t>
      </w:r>
    </w:p>
    <w:p w14:paraId="71274150" w14:textId="0A0190AD" w:rsidR="00C35EF2" w:rsidRPr="00C6534E" w:rsidRDefault="00C35EF2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9180500" w14:textId="2984CE22" w:rsidR="00C35EF2" w:rsidRDefault="00C35EF2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6E4AF03" w14:textId="6E1AFCEC" w:rsidR="00C35EF2" w:rsidRDefault="00C35EF2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C65ED16" w14:textId="0D452882" w:rsidR="00C35EF2" w:rsidRDefault="00C35EF2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12FA997" w14:textId="0C89DFB3" w:rsidR="00C35EF2" w:rsidRDefault="00C35EF2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0578157" w14:textId="580999A1" w:rsidR="00C35EF2" w:rsidRDefault="00C35EF2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357AA15" w14:textId="55248D04" w:rsidR="00C35EF2" w:rsidRDefault="00C35EF2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642C4CA" w14:textId="77777777" w:rsidR="00C35EF2" w:rsidRPr="00EB58E6" w:rsidRDefault="00C35EF2" w:rsidP="00821F64">
      <w:pPr>
        <w:pBdr>
          <w:bottom w:val="single" w:sz="4" w:space="1" w:color="auto"/>
        </w:pBd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B3E248D" w14:textId="77777777" w:rsidR="00A46F6F" w:rsidRPr="00EB58E6" w:rsidRDefault="00A46F6F" w:rsidP="00C8415A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F026D46" w14:textId="77777777" w:rsidR="00A46F6F" w:rsidRPr="00EB58E6" w:rsidRDefault="00A46F6F" w:rsidP="00C8415A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F32C05E" w14:textId="77777777" w:rsidR="00A46F6F" w:rsidRPr="00EB58E6" w:rsidRDefault="00A46F6F" w:rsidP="00C8415A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CE65E24" w14:textId="5363705C" w:rsidR="00A46F6F" w:rsidRPr="00EB58E6" w:rsidRDefault="00A46F6F" w:rsidP="00C8415A">
      <w:pPr>
        <w:tabs>
          <w:tab w:val="right" w:pos="21600"/>
        </w:tabs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A46F6F" w:rsidRPr="00EB58E6" w:rsidSect="00124E8E">
      <w:pgSz w:w="24480" w:h="15840" w:orient="landscape" w:code="121"/>
      <w:pgMar w:top="1797" w:right="1440" w:bottom="1797" w:left="1440" w:header="851" w:footer="992" w:gutter="0"/>
      <w:cols w:space="425"/>
      <w:docGrid w:type="lines" w:linePitch="312" w:charSpace="6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2C8740" w14:textId="77777777" w:rsidR="000F56EA" w:rsidRDefault="000F56EA" w:rsidP="00CE28B2">
      <w:r>
        <w:separator/>
      </w:r>
    </w:p>
  </w:endnote>
  <w:endnote w:type="continuationSeparator" w:id="0">
    <w:p w14:paraId="6961C73B" w14:textId="77777777" w:rsidR="000F56EA" w:rsidRDefault="000F56EA" w:rsidP="00CE28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E11F4" w14:textId="77777777" w:rsidR="000F56EA" w:rsidRDefault="000F56EA" w:rsidP="00CE28B2">
      <w:r>
        <w:separator/>
      </w:r>
    </w:p>
  </w:footnote>
  <w:footnote w:type="continuationSeparator" w:id="0">
    <w:p w14:paraId="587A83E8" w14:textId="77777777" w:rsidR="000F56EA" w:rsidRDefault="000F56EA" w:rsidP="00CE28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HorizontalSpacing w:val="213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AE0"/>
    <w:rsid w:val="000254BF"/>
    <w:rsid w:val="00043047"/>
    <w:rsid w:val="00073716"/>
    <w:rsid w:val="000C29FE"/>
    <w:rsid w:val="000F56EA"/>
    <w:rsid w:val="00124E8E"/>
    <w:rsid w:val="0019073F"/>
    <w:rsid w:val="002071DB"/>
    <w:rsid w:val="00283B07"/>
    <w:rsid w:val="002B71C6"/>
    <w:rsid w:val="00301964"/>
    <w:rsid w:val="00306E20"/>
    <w:rsid w:val="003320A1"/>
    <w:rsid w:val="00362A70"/>
    <w:rsid w:val="004B1EC0"/>
    <w:rsid w:val="00530E74"/>
    <w:rsid w:val="00553A84"/>
    <w:rsid w:val="0055789D"/>
    <w:rsid w:val="00574BE9"/>
    <w:rsid w:val="005944EA"/>
    <w:rsid w:val="00667F2C"/>
    <w:rsid w:val="006972DC"/>
    <w:rsid w:val="006B4B9F"/>
    <w:rsid w:val="007C56AD"/>
    <w:rsid w:val="00821F64"/>
    <w:rsid w:val="008338C2"/>
    <w:rsid w:val="00916759"/>
    <w:rsid w:val="0092610D"/>
    <w:rsid w:val="00A46F6F"/>
    <w:rsid w:val="00AD0B8A"/>
    <w:rsid w:val="00BE7626"/>
    <w:rsid w:val="00C13322"/>
    <w:rsid w:val="00C35EF2"/>
    <w:rsid w:val="00C5453D"/>
    <w:rsid w:val="00C6534E"/>
    <w:rsid w:val="00C66FF0"/>
    <w:rsid w:val="00C77121"/>
    <w:rsid w:val="00C8415A"/>
    <w:rsid w:val="00CE28B2"/>
    <w:rsid w:val="00D30AE0"/>
    <w:rsid w:val="00D50E94"/>
    <w:rsid w:val="00DC34FC"/>
    <w:rsid w:val="00DE59ED"/>
    <w:rsid w:val="00E15F25"/>
    <w:rsid w:val="00E43EDF"/>
    <w:rsid w:val="00EA52F6"/>
    <w:rsid w:val="00EB58E6"/>
    <w:rsid w:val="00ED297D"/>
    <w:rsid w:val="00EF556E"/>
    <w:rsid w:val="00FF2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F3E0D4"/>
  <w15:chartTrackingRefBased/>
  <w15:docId w15:val="{8F0D51D9-6973-46CA-86CD-78C74A8DE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28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28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28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28B2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CE28B2"/>
  </w:style>
  <w:style w:type="table" w:styleId="a8">
    <w:name w:val="Table Grid"/>
    <w:basedOn w:val="a1"/>
    <w:uiPriority w:val="39"/>
    <w:rsid w:val="00A46F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</Pages>
  <Words>663</Words>
  <Characters>3783</Characters>
  <Application>Microsoft Office Word</Application>
  <DocSecurity>0</DocSecurity>
  <Lines>31</Lines>
  <Paragraphs>8</Paragraphs>
  <ScaleCrop>false</ScaleCrop>
  <Company/>
  <LinksUpToDate>false</LinksUpToDate>
  <CharactersWithSpaces>4438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梦君</dc:creator>
  <cp:keywords/>
  <dc:description/>
  <cp:lastModifiedBy>张 梦君</cp:lastModifiedBy>
  <cp:revision>54</cp:revision>
  <dcterms:created xsi:type="dcterms:W3CDTF">2021-05-26T14:05:00Z</dcterms:created>
  <dcterms:modified xsi:type="dcterms:W3CDTF">2021-06-04T02:09:00Z</dcterms:modified>
</cp:coreProperties>
</file>