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C016F" w14:textId="77777777" w:rsidR="00026993" w:rsidRPr="00CA431B" w:rsidRDefault="00026993" w:rsidP="0002699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95886863"/>
      <w:r w:rsidRPr="00CA431B">
        <w:rPr>
          <w:rFonts w:ascii="Times New Roman" w:eastAsia="Times New Roman" w:hAnsi="Times New Roman" w:cs="Times New Roman"/>
          <w:b/>
          <w:bCs/>
          <w:sz w:val="24"/>
          <w:szCs w:val="24"/>
        </w:rPr>
        <w:t>Graph No 1 : Orthogonal Impulse Response Analysis of GDP Growth, Inflation, and Interest Rate to Interest Rate Shock</w:t>
      </w:r>
    </w:p>
    <w:bookmarkEnd w:id="0"/>
    <w:p w14:paraId="42BFF257" w14:textId="77777777" w:rsidR="00026993" w:rsidRPr="00CA431B" w:rsidRDefault="00026993" w:rsidP="00026993">
      <w:pPr>
        <w:pStyle w:val="NormalWeb"/>
        <w:spacing w:line="360" w:lineRule="auto"/>
        <w:jc w:val="both"/>
      </w:pPr>
      <w:r w:rsidRPr="00CA431B">
        <w:rPr>
          <w:noProof/>
        </w:rPr>
        <w:drawing>
          <wp:inline distT="0" distB="0" distL="0" distR="0" wp14:anchorId="768B0C1C" wp14:editId="5DD6261C">
            <wp:extent cx="5692140" cy="3421380"/>
            <wp:effectExtent l="0" t="0" r="3810" b="7620"/>
            <wp:docPr id="8" name="Picture 8" descr="C:\Users\Lenovo\Downloads\output(3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Lenovo\Downloads\output(30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241" cy="3438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0C67A" w14:textId="77777777" w:rsidR="00026993" w:rsidRPr="00CA431B" w:rsidRDefault="00026993" w:rsidP="000269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431B">
        <w:rPr>
          <w:rFonts w:ascii="Times New Roman" w:hAnsi="Times New Roman" w:cs="Times New Roman"/>
          <w:b/>
          <w:sz w:val="24"/>
          <w:szCs w:val="24"/>
        </w:rPr>
        <w:t>Source: Compiled by author</w:t>
      </w:r>
    </w:p>
    <w:p w14:paraId="4D86ADEC" w14:textId="77777777" w:rsidR="00026993" w:rsidRPr="00CA431B" w:rsidRDefault="00026993" w:rsidP="000269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95887083"/>
      <w:r w:rsidRPr="00CA431B">
        <w:rPr>
          <w:rFonts w:ascii="Times New Roman" w:hAnsi="Times New Roman" w:cs="Times New Roman"/>
          <w:b/>
          <w:sz w:val="24"/>
          <w:szCs w:val="24"/>
        </w:rPr>
        <w:t>Graph No 2:  Structural Impulse Response Analysis of Interest Rate Shocks: Evidence from SVAR Model</w:t>
      </w:r>
    </w:p>
    <w:bookmarkEnd w:id="1"/>
    <w:p w14:paraId="42CB0D20" w14:textId="77777777" w:rsidR="00026993" w:rsidRPr="00CA431B" w:rsidRDefault="00026993" w:rsidP="00026993">
      <w:pPr>
        <w:pStyle w:val="NormalWeb"/>
        <w:spacing w:line="360" w:lineRule="auto"/>
        <w:jc w:val="both"/>
      </w:pPr>
      <w:r w:rsidRPr="00CA431B">
        <w:rPr>
          <w:noProof/>
        </w:rPr>
        <w:lastRenderedPageBreak/>
        <w:drawing>
          <wp:inline distT="0" distB="0" distL="0" distR="0" wp14:anchorId="1E871053" wp14:editId="1D4AE8EA">
            <wp:extent cx="6088380" cy="4808220"/>
            <wp:effectExtent l="0" t="0" r="7620" b="0"/>
            <wp:docPr id="7" name="Picture 7" descr="C:\Users\Lenovo\Downloads\output(2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Lenovo\Downloads\output(29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480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36F07" w14:textId="77777777" w:rsidR="00026993" w:rsidRPr="00CA431B" w:rsidRDefault="00026993" w:rsidP="000269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431B">
        <w:rPr>
          <w:rFonts w:ascii="Times New Roman" w:hAnsi="Times New Roman" w:cs="Times New Roman"/>
          <w:b/>
          <w:sz w:val="24"/>
          <w:szCs w:val="24"/>
        </w:rPr>
        <w:t xml:space="preserve">              Source: Compiled by author</w:t>
      </w:r>
    </w:p>
    <w:p w14:paraId="680DF432" w14:textId="77777777" w:rsidR="00026993" w:rsidRPr="00CA431B" w:rsidRDefault="00026993" w:rsidP="000269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195887120"/>
      <w:r w:rsidRPr="00CA431B">
        <w:rPr>
          <w:rFonts w:ascii="Times New Roman" w:hAnsi="Times New Roman" w:cs="Times New Roman"/>
          <w:b/>
          <w:sz w:val="24"/>
          <w:szCs w:val="24"/>
        </w:rPr>
        <w:lastRenderedPageBreak/>
        <w:t>Graph No 3: Forecast Error Variance Decomposition (FEVD) of GDP Growth, Inflation, and Interest Rate: Contribution of Shocks Over 10 Periods</w:t>
      </w:r>
      <w:bookmarkEnd w:id="2"/>
      <w:r w:rsidRPr="00CA431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31B1AD" wp14:editId="3C0B6C6A">
            <wp:extent cx="6141720" cy="4168140"/>
            <wp:effectExtent l="0" t="0" r="0" b="3810"/>
            <wp:docPr id="5" name="Picture 5" descr="C:\Users\Lenovo\Downloads\output(2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Lenovo\Downloads\output(27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72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E06A4" w14:textId="77777777" w:rsidR="00026993" w:rsidRPr="00CA431B" w:rsidRDefault="00026993" w:rsidP="0002699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431B">
        <w:rPr>
          <w:rFonts w:ascii="Times New Roman" w:hAnsi="Times New Roman" w:cs="Times New Roman"/>
          <w:b/>
          <w:sz w:val="24"/>
          <w:szCs w:val="24"/>
        </w:rPr>
        <w:t xml:space="preserve">         Source: Compiled by author</w:t>
      </w:r>
    </w:p>
    <w:p w14:paraId="72C83D0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93"/>
    <w:rsid w:val="00026993"/>
    <w:rsid w:val="00195413"/>
    <w:rsid w:val="00290880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2921B"/>
  <w15:chartTrackingRefBased/>
  <w15:docId w15:val="{54D0EFC1-CC79-466E-B0AA-F56FB657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993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69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9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9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9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9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9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9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9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9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6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9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6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99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6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99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6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993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6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99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26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</Words>
  <Characters>399</Characters>
  <Application>Microsoft Office Word</Application>
  <DocSecurity>0</DocSecurity>
  <Lines>3</Lines>
  <Paragraphs>1</Paragraphs>
  <ScaleCrop>false</ScaleCrop>
  <Company>Springer Nature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2025-05-26T06:10:00Z</dcterms:created>
  <dcterms:modified xsi:type="dcterms:W3CDTF">2025-05-26T06:11:00Z</dcterms:modified>
</cp:coreProperties>
</file>