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32C20" w14:textId="77777777" w:rsidR="00AB2174" w:rsidRPr="00BF1D0E" w:rsidRDefault="00AB2174" w:rsidP="00AB2174">
      <w:pPr>
        <w:rPr>
          <w:rFonts w:ascii="Times New Roman" w:eastAsiaTheme="minorHAnsi" w:hAnsi="Times New Roman" w:cs="Times New Roman"/>
          <w:b/>
          <w:bCs/>
          <w:color w:val="000000" w:themeColor="text1"/>
          <w:lang w:val="en-GB"/>
        </w:rPr>
      </w:pPr>
      <w:r w:rsidRPr="00BF1D0E">
        <w:rPr>
          <w:rFonts w:ascii="Times New Roman" w:hAnsi="Times New Roman" w:cs="Times New Roman"/>
          <w:b/>
          <w:color w:val="000000" w:themeColor="text1"/>
        </w:rPr>
        <w:t xml:space="preserve">Table 3. </w:t>
      </w:r>
      <w:r w:rsidRPr="00BF1D0E">
        <w:rPr>
          <w:rFonts w:ascii="Times New Roman" w:eastAsiaTheme="minorHAnsi" w:hAnsi="Times New Roman" w:cs="Times New Roman"/>
          <w:b/>
          <w:bCs/>
          <w:color w:val="000000" w:themeColor="text1"/>
        </w:rPr>
        <w:t>Hazard ratios and 95% confidence intervals for the mortality of the normal muscle mass groups compared to the low muscle mass groups in the IPF and Non-IPF cohort.</w:t>
      </w:r>
    </w:p>
    <w:p w14:paraId="79408EA7" w14:textId="77777777" w:rsidR="00AB2174" w:rsidRPr="00BF1D0E" w:rsidRDefault="00AB2174" w:rsidP="00AB2174">
      <w:pPr>
        <w:rPr>
          <w:rFonts w:ascii="Times New Roman" w:hAnsi="Times New Roman" w:cs="Times New Roman"/>
          <w:color w:val="000000" w:themeColor="text1"/>
          <w:lang w:val="en-GB"/>
        </w:rPr>
      </w:pPr>
    </w:p>
    <w:tbl>
      <w:tblPr>
        <w:tblW w:w="850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1985"/>
        <w:gridCol w:w="1417"/>
        <w:gridCol w:w="1701"/>
        <w:gridCol w:w="1701"/>
      </w:tblGrid>
      <w:tr w:rsidR="00AB2174" w:rsidRPr="00BF1D0E" w14:paraId="166EED78" w14:textId="77777777" w:rsidTr="00C537E9">
        <w:trPr>
          <w:trHeight w:val="400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DA45D" w14:textId="77777777" w:rsidR="00AB2174" w:rsidRPr="00BF1D0E" w:rsidRDefault="00AB2174" w:rsidP="00C537E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IIPs type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5BD3" w14:textId="77777777" w:rsidR="00AB2174" w:rsidRPr="00BF1D0E" w:rsidRDefault="00AB2174" w:rsidP="00C537E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  <w:lang w:val="en-GB"/>
              </w:rPr>
              <w:t>Covariates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97E7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4220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ESMI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8ADD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PMI</w:t>
            </w:r>
          </w:p>
        </w:tc>
      </w:tr>
      <w:tr w:rsidR="00AB2174" w:rsidRPr="00BF1D0E" w14:paraId="283A1930" w14:textId="77777777" w:rsidTr="00C537E9">
        <w:trPr>
          <w:trHeight w:val="400"/>
        </w:trPr>
        <w:tc>
          <w:tcPr>
            <w:tcW w:w="170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98DC60" w14:textId="77777777" w:rsidR="00AB2174" w:rsidRPr="00BF1D0E" w:rsidRDefault="00AB2174" w:rsidP="00C537E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4B292A" w14:textId="77777777" w:rsidR="00AB2174" w:rsidRPr="00BF1D0E" w:rsidRDefault="00AB2174" w:rsidP="00C537E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770560" w14:textId="77777777" w:rsidR="00AB2174" w:rsidRPr="00BF1D0E" w:rsidRDefault="00AB2174" w:rsidP="00C537E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61AE8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  <w:lang w:val="en-GB"/>
              </w:rPr>
              <w:t>HR (95% CI)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2E078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  <w:lang w:val="en-GB"/>
              </w:rPr>
              <w:t>HR (95% CI)</w:t>
            </w:r>
          </w:p>
        </w:tc>
      </w:tr>
      <w:tr w:rsidR="00AB2174" w:rsidRPr="00BF1D0E" w14:paraId="5A0875EE" w14:textId="77777777" w:rsidTr="00C537E9">
        <w:trPr>
          <w:trHeight w:val="840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505C0" w14:textId="77777777" w:rsidR="00AB2174" w:rsidRPr="00BF1D0E" w:rsidRDefault="00AB2174" w:rsidP="00C537E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IPF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8340" w14:textId="77777777" w:rsidR="00AB2174" w:rsidRPr="00BF1D0E" w:rsidRDefault="00AB2174" w:rsidP="00C537E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E252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306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C6D34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 xml:space="preserve">0.50 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br/>
              <w:t>(0.35</w:t>
            </w:r>
            <w:r w:rsidRPr="00BF1D0E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0.71)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6690A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 xml:space="preserve">0.66 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br/>
              <w:t>(0.46-0.96)</w:t>
            </w:r>
          </w:p>
        </w:tc>
      </w:tr>
      <w:tr w:rsidR="00AB2174" w:rsidRPr="00BF1D0E" w14:paraId="2F092075" w14:textId="77777777" w:rsidTr="00C537E9">
        <w:trPr>
          <w:trHeight w:val="8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0860" w14:textId="77777777" w:rsidR="00AB2174" w:rsidRPr="00BF1D0E" w:rsidRDefault="00AB2174" w:rsidP="00C537E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B0757" w14:textId="77777777" w:rsidR="00AB2174" w:rsidRPr="00BF1D0E" w:rsidRDefault="00AB2174" w:rsidP="00C537E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Sex,</w:t>
            </w:r>
            <w:r>
              <w:rPr>
                <w:rFonts w:ascii="Times New Roman" w:eastAsia="Yu Gothic" w:hAnsi="Times New Roman" w:cs="Times New Roman"/>
                <w:color w:val="000000" w:themeColor="text1"/>
              </w:rPr>
              <w:t xml:space="preserve"> 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Age, %FVC,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br/>
              <w:t>Smoking level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84D9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304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6566A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 xml:space="preserve">0.62 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br/>
              <w:t>(0.40-0.90)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E1BB0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 xml:space="preserve">0.86 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br/>
              <w:t>(0.58-1.28)</w:t>
            </w:r>
          </w:p>
        </w:tc>
      </w:tr>
      <w:tr w:rsidR="00AB2174" w:rsidRPr="00BF1D0E" w14:paraId="2BD9A46F" w14:textId="77777777" w:rsidTr="00C537E9">
        <w:trPr>
          <w:trHeight w:val="8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E31A" w14:textId="77777777" w:rsidR="00AB2174" w:rsidRPr="00BF1D0E" w:rsidRDefault="00AB2174" w:rsidP="00C537E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non-IPF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1191" w14:textId="77777777" w:rsidR="00AB2174" w:rsidRPr="00BF1D0E" w:rsidRDefault="00AB2174" w:rsidP="00C537E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None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DF8F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222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662C3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 xml:space="preserve">0.35 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br/>
              <w:t>(0.20-0.60)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7CFBE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 xml:space="preserve">0.62 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br/>
              <w:t>(0.35-1.10)</w:t>
            </w:r>
          </w:p>
        </w:tc>
      </w:tr>
      <w:tr w:rsidR="00AB2174" w:rsidRPr="00BF1D0E" w14:paraId="01B7E9DA" w14:textId="77777777" w:rsidTr="00C537E9">
        <w:trPr>
          <w:trHeight w:val="8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0C31" w14:textId="77777777" w:rsidR="00AB2174" w:rsidRPr="00BF1D0E" w:rsidRDefault="00AB2174" w:rsidP="00C537E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E93C9" w14:textId="77777777" w:rsidR="00AB2174" w:rsidRPr="00BF1D0E" w:rsidRDefault="00AB2174" w:rsidP="00C537E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Sex,</w:t>
            </w:r>
            <w:r>
              <w:rPr>
                <w:rFonts w:ascii="Times New Roman" w:eastAsia="Yu Gothic" w:hAnsi="Times New Roman" w:cs="Times New Roman"/>
                <w:color w:val="000000" w:themeColor="text1"/>
              </w:rPr>
              <w:t xml:space="preserve"> 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Age, %FVC,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br/>
              <w:t>Smoking level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53A6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>221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DC1AC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 xml:space="preserve">0.46 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br/>
              <w:t>(0.26-0.83)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BD06E" w14:textId="77777777" w:rsidR="00AB2174" w:rsidRPr="00BF1D0E" w:rsidRDefault="00AB2174" w:rsidP="00C537E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t xml:space="preserve">0.67 </w:t>
            </w:r>
            <w:r w:rsidRPr="00BF1D0E">
              <w:rPr>
                <w:rFonts w:ascii="Times New Roman" w:eastAsia="Yu Gothic" w:hAnsi="Times New Roman" w:cs="Times New Roman"/>
                <w:color w:val="000000" w:themeColor="text1"/>
              </w:rPr>
              <w:br/>
              <w:t>(0.37-1.22)</w:t>
            </w:r>
          </w:p>
        </w:tc>
      </w:tr>
    </w:tbl>
    <w:p w14:paraId="0792F42A" w14:textId="77777777" w:rsidR="00AB2174" w:rsidRPr="00BF1D0E" w:rsidRDefault="00AB2174" w:rsidP="00AB2174">
      <w:pPr>
        <w:rPr>
          <w:rFonts w:ascii="Times New Roman" w:hAnsi="Times New Roman" w:cs="Times New Roman"/>
          <w:color w:val="000000" w:themeColor="text1"/>
        </w:rPr>
      </w:pPr>
    </w:p>
    <w:p w14:paraId="5AF29AF4" w14:textId="5FBF0C80" w:rsidR="00C32E2C" w:rsidRPr="00AB2174" w:rsidRDefault="00AB2174">
      <w:pPr>
        <w:rPr>
          <w:rFonts w:ascii="Times New Roman" w:hAnsi="Times New Roman" w:cs="Times New Roman"/>
          <w:color w:val="000000" w:themeColor="text1"/>
        </w:rPr>
      </w:pPr>
      <w:r w:rsidRPr="00BF1D0E">
        <w:rPr>
          <w:rFonts w:ascii="Times New Roman" w:hAnsi="Times New Roman" w:cs="Times New Roman"/>
          <w:color w:val="000000" w:themeColor="text1"/>
        </w:rPr>
        <w:t xml:space="preserve">IPF, idiopathic pulmonary fibrosis; IIPs, idiopathic interstitial pneumonias; ESMI, erector spinae muscle index, PMI, pectoralis muscle index; </w:t>
      </w:r>
      <w:r w:rsidRPr="00BF1D0E">
        <w:rPr>
          <w:rFonts w:ascii="Times New Roman" w:hAnsi="Times New Roman" w:cs="Times New Roman"/>
          <w:color w:val="000000" w:themeColor="text1"/>
          <w:lang w:val="en-GB"/>
        </w:rPr>
        <w:t xml:space="preserve">HR, hazard ratio; CI, confidence interval; </w:t>
      </w:r>
      <w:r w:rsidRPr="00BF1D0E">
        <w:rPr>
          <w:rFonts w:ascii="Times New Roman" w:hAnsi="Times New Roman" w:cs="Times New Roman"/>
          <w:color w:val="000000" w:themeColor="text1"/>
        </w:rPr>
        <w:t>FVC, forced vital capacity.</w:t>
      </w:r>
    </w:p>
    <w:sectPr w:rsidR="00C32E2C" w:rsidRPr="00AB217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174"/>
    <w:rsid w:val="00020F02"/>
    <w:rsid w:val="00063954"/>
    <w:rsid w:val="00147227"/>
    <w:rsid w:val="001A2B78"/>
    <w:rsid w:val="001A7304"/>
    <w:rsid w:val="001D49CA"/>
    <w:rsid w:val="001E2B31"/>
    <w:rsid w:val="00207D80"/>
    <w:rsid w:val="00241389"/>
    <w:rsid w:val="003C00B3"/>
    <w:rsid w:val="00474322"/>
    <w:rsid w:val="004942BB"/>
    <w:rsid w:val="004D22D2"/>
    <w:rsid w:val="00534149"/>
    <w:rsid w:val="00551954"/>
    <w:rsid w:val="00571B7D"/>
    <w:rsid w:val="00594296"/>
    <w:rsid w:val="005D042C"/>
    <w:rsid w:val="005E3DD1"/>
    <w:rsid w:val="00676B8A"/>
    <w:rsid w:val="0084110A"/>
    <w:rsid w:val="00876872"/>
    <w:rsid w:val="00880000"/>
    <w:rsid w:val="00887392"/>
    <w:rsid w:val="00A601E5"/>
    <w:rsid w:val="00AB1234"/>
    <w:rsid w:val="00AB2174"/>
    <w:rsid w:val="00AD4457"/>
    <w:rsid w:val="00B2740A"/>
    <w:rsid w:val="00C32E2C"/>
    <w:rsid w:val="00CC35DC"/>
    <w:rsid w:val="00CC55B0"/>
    <w:rsid w:val="00D42F25"/>
    <w:rsid w:val="00D97F77"/>
    <w:rsid w:val="00DD3CD5"/>
    <w:rsid w:val="00E4616D"/>
    <w:rsid w:val="00E64883"/>
    <w:rsid w:val="00E951DA"/>
    <w:rsid w:val="00E953A1"/>
    <w:rsid w:val="00F200AE"/>
    <w:rsid w:val="00F47D1C"/>
    <w:rsid w:val="00F96C7E"/>
    <w:rsid w:val="00FA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2D7166"/>
  <w15:chartTrackingRefBased/>
  <w15:docId w15:val="{DB6D7926-2744-5944-9184-0D822FEA9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174"/>
    <w:rPr>
      <w:rFonts w:ascii="ＭＳ Ｐゴシック" w:eastAsia="ＭＳ Ｐゴシック" w:hAnsi="ＭＳ Ｐゴシック" w:cs="ＭＳ Ｐゴシック"/>
      <w:kern w:val="0"/>
      <w:sz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AB2174"/>
    <w:pPr>
      <w:keepNext/>
      <w:keepLines/>
      <w:widowControl w:val="0"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2174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2174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2174"/>
    <w:pPr>
      <w:keepNext/>
      <w:keepLines/>
      <w:widowControl w:val="0"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2174"/>
    <w:pPr>
      <w:keepNext/>
      <w:keepLines/>
      <w:widowControl w:val="0"/>
      <w:spacing w:before="80" w:after="40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2174"/>
    <w:pPr>
      <w:keepNext/>
      <w:keepLines/>
      <w:widowControl w:val="0"/>
      <w:spacing w:before="80" w:after="40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2174"/>
    <w:pPr>
      <w:keepNext/>
      <w:keepLines/>
      <w:widowControl w:val="0"/>
      <w:spacing w:before="80" w:after="40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2174"/>
    <w:pPr>
      <w:keepNext/>
      <w:keepLines/>
      <w:widowControl w:val="0"/>
      <w:spacing w:before="80" w:after="40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2174"/>
    <w:pPr>
      <w:keepNext/>
      <w:keepLines/>
      <w:widowControl w:val="0"/>
      <w:spacing w:before="80" w:after="40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B217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B217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B217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B21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B21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B21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B21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B21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B217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B2174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a4">
    <w:name w:val="表題 (文字)"/>
    <w:basedOn w:val="a0"/>
    <w:link w:val="a3"/>
    <w:uiPriority w:val="10"/>
    <w:rsid w:val="00AB21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2174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none"/>
    </w:rPr>
  </w:style>
  <w:style w:type="character" w:customStyle="1" w:styleId="a6">
    <w:name w:val="副題 (文字)"/>
    <w:basedOn w:val="a0"/>
    <w:link w:val="a5"/>
    <w:uiPriority w:val="11"/>
    <w:rsid w:val="00AB217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2174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14:ligatures w14:val="none"/>
    </w:rPr>
  </w:style>
  <w:style w:type="character" w:customStyle="1" w:styleId="a8">
    <w:name w:val="引用文 (文字)"/>
    <w:basedOn w:val="a0"/>
    <w:link w:val="a7"/>
    <w:uiPriority w:val="29"/>
    <w:rsid w:val="00AB217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2174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14:ligatures w14:val="none"/>
    </w:rPr>
  </w:style>
  <w:style w:type="character" w:styleId="21">
    <w:name w:val="Intense Emphasis"/>
    <w:basedOn w:val="a0"/>
    <w:uiPriority w:val="21"/>
    <w:qFormat/>
    <w:rsid w:val="00AB217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B2174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14:ligatures w14:val="none"/>
    </w:rPr>
  </w:style>
  <w:style w:type="character" w:customStyle="1" w:styleId="23">
    <w:name w:val="引用文 2 (文字)"/>
    <w:basedOn w:val="a0"/>
    <w:link w:val="22"/>
    <w:uiPriority w:val="30"/>
    <w:rsid w:val="00AB217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B21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TAKANO TOMOTSUGU</dc:creator>
  <cp:keywords/>
  <dc:description/>
  <cp:lastModifiedBy>TAKANO TOMOTSUGU</cp:lastModifiedBy>
  <cp:revision>1</cp:revision>
  <dcterms:created xsi:type="dcterms:W3CDTF">2025-05-21T11:48:00Z</dcterms:created>
  <dcterms:modified xsi:type="dcterms:W3CDTF">2025-05-21T11:49:00Z</dcterms:modified>
</cp:coreProperties>
</file>