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056" w:rsidRDefault="001E5056" w:rsidP="001E5056">
      <w:pPr>
        <w:rPr>
          <w:b/>
        </w:rPr>
      </w:pPr>
    </w:p>
    <w:p w:rsidR="001E5056" w:rsidRDefault="001E5056" w:rsidP="001E5056">
      <w:pPr>
        <w:autoSpaceDE w:val="0"/>
        <w:autoSpaceDN w:val="0"/>
        <w:adjustRightInd w:val="0"/>
        <w:spacing w:after="0" w:line="240" w:lineRule="auto"/>
        <w:rPr>
          <w:rFonts w:cstheme="minorHAnsi"/>
          <w:b/>
          <w:bCs/>
          <w:sz w:val="24"/>
          <w:szCs w:val="24"/>
        </w:rPr>
      </w:pPr>
      <w:r>
        <w:rPr>
          <w:rFonts w:cstheme="minorHAnsi"/>
          <w:b/>
          <w:bCs/>
          <w:sz w:val="24"/>
          <w:szCs w:val="24"/>
        </w:rPr>
        <w:t>Supplement to:</w:t>
      </w:r>
    </w:p>
    <w:p w:rsidR="001E5056" w:rsidRDefault="001E5056" w:rsidP="001E5056">
      <w:pPr>
        <w:autoSpaceDE w:val="0"/>
        <w:autoSpaceDN w:val="0"/>
        <w:adjustRightInd w:val="0"/>
        <w:spacing w:after="0" w:line="240" w:lineRule="auto"/>
        <w:jc w:val="center"/>
        <w:rPr>
          <w:rFonts w:cstheme="minorHAnsi"/>
          <w:b/>
          <w:bCs/>
          <w:sz w:val="24"/>
          <w:szCs w:val="24"/>
        </w:rPr>
      </w:pPr>
    </w:p>
    <w:p w:rsidR="001E5056" w:rsidRPr="00F61F01" w:rsidRDefault="001E5056" w:rsidP="001E5056">
      <w:pPr>
        <w:autoSpaceDE w:val="0"/>
        <w:autoSpaceDN w:val="0"/>
        <w:adjustRightInd w:val="0"/>
        <w:spacing w:after="0" w:line="240" w:lineRule="auto"/>
        <w:jc w:val="center"/>
        <w:rPr>
          <w:rFonts w:cstheme="minorHAnsi"/>
          <w:b/>
          <w:bCs/>
          <w:sz w:val="24"/>
          <w:szCs w:val="24"/>
        </w:rPr>
      </w:pPr>
      <w:r>
        <w:rPr>
          <w:rFonts w:cstheme="minorHAnsi"/>
          <w:b/>
          <w:bCs/>
          <w:sz w:val="24"/>
          <w:szCs w:val="24"/>
        </w:rPr>
        <w:t>Sex Differences in Mortality, Multidimensional Morbidity,</w:t>
      </w:r>
      <w:r w:rsidRPr="00F61F01">
        <w:rPr>
          <w:rFonts w:cstheme="minorHAnsi"/>
          <w:b/>
          <w:bCs/>
          <w:sz w:val="24"/>
          <w:szCs w:val="24"/>
        </w:rPr>
        <w:t xml:space="preserve"> and Health Care Utilizat</w:t>
      </w:r>
      <w:r>
        <w:rPr>
          <w:rFonts w:cstheme="minorHAnsi"/>
          <w:b/>
          <w:bCs/>
          <w:sz w:val="24"/>
          <w:szCs w:val="24"/>
        </w:rPr>
        <w:t xml:space="preserve">ion: A Secondary Analysis of the Canadian </w:t>
      </w:r>
      <w:r w:rsidRPr="00F61F01">
        <w:rPr>
          <w:rFonts w:cstheme="minorHAnsi"/>
          <w:b/>
          <w:bCs/>
          <w:sz w:val="24"/>
          <w:szCs w:val="24"/>
        </w:rPr>
        <w:t>RECOVER Study</w:t>
      </w:r>
    </w:p>
    <w:p w:rsidR="001E5056" w:rsidRDefault="001E5056" w:rsidP="001E5056">
      <w:pPr>
        <w:autoSpaceDE w:val="0"/>
        <w:autoSpaceDN w:val="0"/>
        <w:adjustRightInd w:val="0"/>
        <w:spacing w:after="0" w:line="240" w:lineRule="auto"/>
        <w:rPr>
          <w:rFonts w:cstheme="minorHAnsi"/>
          <w:b/>
          <w:bCs/>
        </w:rPr>
      </w:pPr>
    </w:p>
    <w:p w:rsidR="001E5056" w:rsidRPr="0088058E" w:rsidRDefault="001E5056" w:rsidP="001E5056">
      <w:pPr>
        <w:jc w:val="center"/>
        <w:rPr>
          <w:rFonts w:cstheme="minorHAnsi"/>
          <w:bCs/>
        </w:rPr>
      </w:pPr>
      <w:r w:rsidRPr="0088058E">
        <w:rPr>
          <w:rFonts w:cstheme="minorHAnsi"/>
          <w:bCs/>
        </w:rPr>
        <w:t>Karen E. A. Burns MD</w:t>
      </w:r>
      <w:r>
        <w:rPr>
          <w:rFonts w:cstheme="minorHAnsi"/>
          <w:bCs/>
        </w:rPr>
        <w:t xml:space="preserve"> </w:t>
      </w:r>
      <w:r w:rsidRPr="00C159BA">
        <w:rPr>
          <w:rFonts w:cstheme="minorHAnsi"/>
          <w:bCs/>
          <w:vertAlign w:val="superscript"/>
        </w:rPr>
        <w:t>1,2</w:t>
      </w:r>
    </w:p>
    <w:p w:rsidR="001E5056" w:rsidRPr="0088058E" w:rsidRDefault="001E5056" w:rsidP="001E5056">
      <w:pPr>
        <w:jc w:val="center"/>
        <w:rPr>
          <w:rFonts w:cstheme="minorHAnsi"/>
          <w:bCs/>
        </w:rPr>
      </w:pPr>
      <w:r w:rsidRPr="0088058E">
        <w:rPr>
          <w:rFonts w:cstheme="minorHAnsi"/>
          <w:bCs/>
        </w:rPr>
        <w:t>Ella Huszti PhD</w:t>
      </w:r>
      <w:r>
        <w:rPr>
          <w:rFonts w:cstheme="minorHAnsi"/>
          <w:bCs/>
        </w:rPr>
        <w:t xml:space="preserve"> </w:t>
      </w:r>
      <w:r w:rsidRPr="00C159BA">
        <w:rPr>
          <w:rFonts w:cstheme="minorHAnsi"/>
          <w:bCs/>
          <w:vertAlign w:val="superscript"/>
        </w:rPr>
        <w:t>3,</w:t>
      </w:r>
    </w:p>
    <w:p w:rsidR="001E5056" w:rsidRPr="0088058E" w:rsidRDefault="001E5056" w:rsidP="001E5056">
      <w:pPr>
        <w:jc w:val="center"/>
        <w:rPr>
          <w:rFonts w:cstheme="minorHAnsi"/>
          <w:bCs/>
        </w:rPr>
      </w:pPr>
      <w:r>
        <w:rPr>
          <w:rFonts w:cstheme="minorHAnsi"/>
          <w:bCs/>
        </w:rPr>
        <w:t>Qixuan Li</w:t>
      </w:r>
      <w:r w:rsidRPr="0088058E">
        <w:rPr>
          <w:rFonts w:cstheme="minorHAnsi"/>
          <w:bCs/>
        </w:rPr>
        <w:t xml:space="preserve"> PhD</w:t>
      </w:r>
      <w:r>
        <w:rPr>
          <w:rFonts w:cstheme="minorHAnsi"/>
          <w:bCs/>
        </w:rPr>
        <w:t xml:space="preserve"> </w:t>
      </w:r>
      <w:r>
        <w:rPr>
          <w:rFonts w:cstheme="minorHAnsi"/>
          <w:bCs/>
          <w:vertAlign w:val="superscript"/>
        </w:rPr>
        <w:t>3</w:t>
      </w:r>
      <w:r w:rsidRPr="00C159BA">
        <w:rPr>
          <w:rFonts w:cstheme="minorHAnsi"/>
          <w:bCs/>
          <w:vertAlign w:val="superscript"/>
        </w:rPr>
        <w:t>,</w:t>
      </w:r>
    </w:p>
    <w:p w:rsidR="001E5056" w:rsidRPr="0088058E" w:rsidRDefault="001E5056" w:rsidP="001E5056">
      <w:pPr>
        <w:jc w:val="center"/>
        <w:rPr>
          <w:rFonts w:cstheme="minorHAnsi"/>
          <w:bCs/>
        </w:rPr>
      </w:pPr>
      <w:r w:rsidRPr="0088058E">
        <w:rPr>
          <w:rFonts w:cstheme="minorHAnsi"/>
          <w:bCs/>
        </w:rPr>
        <w:t xml:space="preserve">Margaret </w:t>
      </w:r>
      <w:r>
        <w:rPr>
          <w:rFonts w:cstheme="minorHAnsi"/>
          <w:bCs/>
        </w:rPr>
        <w:t xml:space="preserve">S. </w:t>
      </w:r>
      <w:r w:rsidRPr="0088058E">
        <w:rPr>
          <w:rFonts w:cstheme="minorHAnsi"/>
          <w:bCs/>
        </w:rPr>
        <w:t>Herridge MD</w:t>
      </w:r>
      <w:r>
        <w:rPr>
          <w:rFonts w:cstheme="minorHAnsi"/>
          <w:bCs/>
        </w:rPr>
        <w:t xml:space="preserve"> </w:t>
      </w:r>
      <w:r>
        <w:rPr>
          <w:rFonts w:cstheme="minorHAnsi"/>
          <w:bCs/>
          <w:vertAlign w:val="superscript"/>
        </w:rPr>
        <w:t>1,4</w:t>
      </w:r>
    </w:p>
    <w:p w:rsidR="001E5056" w:rsidRPr="0088058E" w:rsidRDefault="001E5056" w:rsidP="001E5056">
      <w:pPr>
        <w:jc w:val="center"/>
        <w:rPr>
          <w:rFonts w:cstheme="minorHAnsi"/>
          <w:b/>
          <w:bCs/>
        </w:rPr>
      </w:pPr>
      <w:r w:rsidRPr="0088058E">
        <w:rPr>
          <w:rFonts w:cstheme="minorHAnsi"/>
          <w:b/>
          <w:bCs/>
        </w:rPr>
        <w:t>for the Canadian Recover Program and the Canadian Critical Care Trials Group</w:t>
      </w:r>
    </w:p>
    <w:p w:rsidR="001E5056" w:rsidRPr="00C159BA" w:rsidRDefault="001E5056" w:rsidP="001E5056">
      <w:pPr>
        <w:rPr>
          <w:rFonts w:cstheme="minorHAnsi"/>
          <w:bCs/>
        </w:rPr>
      </w:pPr>
    </w:p>
    <w:p w:rsidR="001E5056" w:rsidRPr="00FB4745" w:rsidRDefault="001E5056" w:rsidP="001E5056">
      <w:pPr>
        <w:spacing w:after="0" w:line="240" w:lineRule="auto"/>
        <w:ind w:left="360"/>
        <w:rPr>
          <w:rFonts w:cstheme="minorHAnsi"/>
          <w:bCs/>
        </w:rPr>
      </w:pPr>
      <w:r>
        <w:rPr>
          <w:rFonts w:cstheme="minorHAnsi"/>
          <w:bCs/>
        </w:rPr>
        <w:t>1.    In</w:t>
      </w:r>
      <w:r w:rsidRPr="00FB4745">
        <w:rPr>
          <w:rFonts w:cstheme="minorHAnsi"/>
          <w:bCs/>
        </w:rPr>
        <w:t>terdepartmental Division of Critical Care Medicine, University of Toronto, Toronto, Canada.</w:t>
      </w:r>
    </w:p>
    <w:p w:rsidR="001E5056" w:rsidRPr="00FB4745" w:rsidRDefault="001E5056" w:rsidP="001E5056">
      <w:pPr>
        <w:pStyle w:val="ListParagraph"/>
        <w:numPr>
          <w:ilvl w:val="0"/>
          <w:numId w:val="1"/>
        </w:numPr>
        <w:spacing w:after="0" w:line="240" w:lineRule="auto"/>
        <w:rPr>
          <w:rFonts w:cstheme="minorHAnsi"/>
          <w:bCs/>
        </w:rPr>
      </w:pPr>
      <w:r>
        <w:rPr>
          <w:rFonts w:cstheme="minorHAnsi"/>
          <w:bCs/>
        </w:rPr>
        <w:t xml:space="preserve">Division of Critical Care Medicine, </w:t>
      </w:r>
      <w:r w:rsidRPr="00FB4745">
        <w:rPr>
          <w:rFonts w:cstheme="minorHAnsi"/>
          <w:bCs/>
        </w:rPr>
        <w:t>Unity Health Toronto</w:t>
      </w:r>
      <w:r>
        <w:rPr>
          <w:rFonts w:cstheme="minorHAnsi"/>
          <w:bCs/>
        </w:rPr>
        <w:t xml:space="preserve"> -</w:t>
      </w:r>
      <w:r w:rsidRPr="00FB4745">
        <w:rPr>
          <w:rFonts w:cstheme="minorHAnsi"/>
          <w:bCs/>
        </w:rPr>
        <w:t xml:space="preserve"> St. Michael’s Hospital, Toronto, Canada.</w:t>
      </w:r>
    </w:p>
    <w:p w:rsidR="001E5056" w:rsidRPr="00C159BA" w:rsidRDefault="001E5056" w:rsidP="001E5056">
      <w:pPr>
        <w:pStyle w:val="ListParagraph"/>
        <w:numPr>
          <w:ilvl w:val="0"/>
          <w:numId w:val="1"/>
        </w:numPr>
        <w:spacing w:after="0" w:line="240" w:lineRule="auto"/>
        <w:rPr>
          <w:rFonts w:cstheme="minorHAnsi"/>
          <w:bCs/>
        </w:rPr>
      </w:pPr>
      <w:r w:rsidRPr="00C159BA">
        <w:rPr>
          <w:rFonts w:cstheme="minorHAnsi"/>
          <w:color w:val="212121"/>
          <w:shd w:val="clear" w:color="auto" w:fill="FFFFFF"/>
        </w:rPr>
        <w:t>Biostatistics Research Unit, University Health Network, Toronto, Ontario, Canada.</w:t>
      </w:r>
    </w:p>
    <w:p w:rsidR="001E5056" w:rsidRPr="00C159BA" w:rsidRDefault="001E5056" w:rsidP="001E5056">
      <w:pPr>
        <w:pStyle w:val="ListParagraph"/>
        <w:numPr>
          <w:ilvl w:val="0"/>
          <w:numId w:val="1"/>
        </w:numPr>
        <w:spacing w:after="0" w:line="240" w:lineRule="auto"/>
        <w:rPr>
          <w:rFonts w:cstheme="minorHAnsi"/>
          <w:bCs/>
        </w:rPr>
      </w:pPr>
      <w:r>
        <w:rPr>
          <w:rFonts w:cstheme="minorHAnsi"/>
          <w:color w:val="212121"/>
          <w:shd w:val="clear" w:color="auto" w:fill="FFFFFF"/>
        </w:rPr>
        <w:t xml:space="preserve">Division of </w:t>
      </w:r>
      <w:r w:rsidRPr="00C159BA">
        <w:rPr>
          <w:rFonts w:cstheme="minorHAnsi"/>
          <w:color w:val="212121"/>
          <w:shd w:val="clear" w:color="auto" w:fill="FFFFFF"/>
        </w:rPr>
        <w:t xml:space="preserve">Critical Care Medicine, </w:t>
      </w:r>
      <w:r>
        <w:rPr>
          <w:rFonts w:cstheme="minorHAnsi"/>
          <w:color w:val="212121"/>
          <w:shd w:val="clear" w:color="auto" w:fill="FFFFFF"/>
        </w:rPr>
        <w:t xml:space="preserve">University Health Network - </w:t>
      </w:r>
      <w:r w:rsidRPr="00C159BA">
        <w:rPr>
          <w:rFonts w:cstheme="minorHAnsi"/>
          <w:color w:val="212121"/>
          <w:shd w:val="clear" w:color="auto" w:fill="FFFFFF"/>
        </w:rPr>
        <w:t>Toronto General Hospital, Toronto, Ontario, Canada.</w:t>
      </w:r>
    </w:p>
    <w:p w:rsidR="001E5056" w:rsidRDefault="001E5056" w:rsidP="001E5056">
      <w:pPr>
        <w:rPr>
          <w:rFonts w:cstheme="minorHAnsi"/>
          <w:bCs/>
        </w:rPr>
      </w:pPr>
    </w:p>
    <w:p w:rsidR="001E5056" w:rsidRDefault="001E5056" w:rsidP="001E5056">
      <w:pPr>
        <w:rPr>
          <w:rFonts w:cstheme="minorHAnsi"/>
          <w:bCs/>
        </w:rPr>
      </w:pPr>
    </w:p>
    <w:p w:rsidR="001E5056" w:rsidRDefault="001E5056" w:rsidP="001E5056">
      <w:pPr>
        <w:rPr>
          <w:rFonts w:cstheme="minorHAnsi"/>
          <w:bCs/>
        </w:rPr>
      </w:pPr>
      <w:r>
        <w:rPr>
          <w:rFonts w:cstheme="minorHAnsi"/>
          <w:bCs/>
        </w:rPr>
        <w:t>Journal: Intensive Care Medicine</w:t>
      </w:r>
    </w:p>
    <w:p w:rsidR="001E5056" w:rsidRDefault="001E5056" w:rsidP="001E5056">
      <w:pPr>
        <w:rPr>
          <w:rFonts w:cstheme="minorHAnsi"/>
          <w:bCs/>
        </w:rPr>
      </w:pPr>
    </w:p>
    <w:p w:rsidR="001E5056" w:rsidRDefault="001E5056" w:rsidP="001E5056">
      <w:pPr>
        <w:rPr>
          <w:rFonts w:cstheme="minorHAnsi"/>
          <w:bCs/>
        </w:rPr>
      </w:pPr>
    </w:p>
    <w:p w:rsidR="001E5056" w:rsidRPr="0067179D" w:rsidRDefault="001E5056" w:rsidP="001E5056">
      <w:pPr>
        <w:rPr>
          <w:rFonts w:cstheme="minorHAnsi"/>
          <w:bCs/>
          <w:u w:val="single"/>
        </w:rPr>
      </w:pPr>
      <w:r w:rsidRPr="0067179D">
        <w:rPr>
          <w:rFonts w:cstheme="minorHAnsi"/>
          <w:bCs/>
          <w:u w:val="single"/>
        </w:rPr>
        <w:t>Corresponding Author</w:t>
      </w:r>
    </w:p>
    <w:p w:rsidR="001E5056" w:rsidRDefault="001E5056" w:rsidP="001E5056">
      <w:pPr>
        <w:rPr>
          <w:rFonts w:cstheme="minorHAnsi"/>
          <w:bCs/>
        </w:rPr>
      </w:pPr>
      <w:r>
        <w:rPr>
          <w:rFonts w:cstheme="minorHAnsi"/>
          <w:bCs/>
        </w:rPr>
        <w:t>Karen E. A. Burns MD, FRCPC, MSc</w:t>
      </w:r>
    </w:p>
    <w:p w:rsidR="001E5056" w:rsidRDefault="001E5056" w:rsidP="001E5056">
      <w:pPr>
        <w:rPr>
          <w:rFonts w:cstheme="minorHAnsi"/>
          <w:bCs/>
        </w:rPr>
      </w:pPr>
      <w:r>
        <w:rPr>
          <w:rFonts w:cstheme="minorHAnsi"/>
          <w:bCs/>
        </w:rPr>
        <w:t>Unity Health Toronto – St. Michael’s Hospital</w:t>
      </w:r>
    </w:p>
    <w:p w:rsidR="001E5056" w:rsidRDefault="001E5056" w:rsidP="001E5056">
      <w:pPr>
        <w:rPr>
          <w:rFonts w:cstheme="minorHAnsi"/>
          <w:bCs/>
        </w:rPr>
      </w:pPr>
      <w:r>
        <w:rPr>
          <w:rFonts w:cstheme="minorHAnsi"/>
          <w:bCs/>
        </w:rPr>
        <w:t>30 Bond Street, Office 4-045 Donnelly Wing</w:t>
      </w:r>
    </w:p>
    <w:p w:rsidR="001E5056" w:rsidRDefault="001E5056" w:rsidP="001E5056">
      <w:pPr>
        <w:rPr>
          <w:rFonts w:cstheme="minorHAnsi"/>
          <w:bCs/>
        </w:rPr>
      </w:pPr>
      <w:r>
        <w:rPr>
          <w:rFonts w:cstheme="minorHAnsi"/>
          <w:bCs/>
        </w:rPr>
        <w:t>Toronto, Ontario, M5B 1W8</w:t>
      </w:r>
    </w:p>
    <w:p w:rsidR="001E5056" w:rsidRDefault="001E5056" w:rsidP="001E5056">
      <w:pPr>
        <w:rPr>
          <w:rStyle w:val="Hyperlink"/>
          <w:rFonts w:cstheme="minorHAnsi"/>
          <w:bCs/>
        </w:rPr>
      </w:pPr>
      <w:r>
        <w:rPr>
          <w:rFonts w:cstheme="minorHAnsi"/>
          <w:bCs/>
        </w:rPr>
        <w:t xml:space="preserve">Electronic mail: </w:t>
      </w:r>
      <w:hyperlink r:id="rId7" w:history="1">
        <w:r w:rsidRPr="00CF411E">
          <w:rPr>
            <w:rStyle w:val="Hyperlink"/>
            <w:rFonts w:cstheme="minorHAnsi"/>
            <w:bCs/>
          </w:rPr>
          <w:t>Karen.burns@unityhealth.to</w:t>
        </w:r>
      </w:hyperlink>
    </w:p>
    <w:p w:rsidR="00164304" w:rsidRDefault="00164304" w:rsidP="001E5056">
      <w:pPr>
        <w:rPr>
          <w:rStyle w:val="Hyperlink"/>
          <w:rFonts w:cstheme="minorHAnsi"/>
          <w:bCs/>
        </w:rPr>
      </w:pPr>
    </w:p>
    <w:p w:rsidR="00164304" w:rsidRDefault="00164304">
      <w:pPr>
        <w:rPr>
          <w:rStyle w:val="Hyperlink"/>
          <w:rFonts w:cstheme="minorHAnsi"/>
          <w:bCs/>
        </w:rPr>
      </w:pPr>
      <w:r>
        <w:rPr>
          <w:rStyle w:val="Hyperlink"/>
          <w:rFonts w:cstheme="minorHAnsi"/>
          <w:bCs/>
        </w:rPr>
        <w:br w:type="page"/>
      </w:r>
    </w:p>
    <w:p w:rsidR="00164304" w:rsidRDefault="00164304" w:rsidP="001E5056">
      <w:pPr>
        <w:rPr>
          <w:rFonts w:cstheme="minorHAnsi"/>
          <w:b/>
          <w:bCs/>
        </w:rPr>
      </w:pPr>
      <w:r w:rsidRPr="00164304">
        <w:rPr>
          <w:rFonts w:cstheme="minorHAnsi"/>
          <w:b/>
          <w:bCs/>
        </w:rPr>
        <w:lastRenderedPageBreak/>
        <w:t>Table of Contents</w:t>
      </w:r>
    </w:p>
    <w:p w:rsidR="00B7069F" w:rsidRPr="00164304" w:rsidRDefault="00B7069F" w:rsidP="001E5056">
      <w:pPr>
        <w:rPr>
          <w:rFonts w:cstheme="minorHAnsi"/>
          <w:b/>
          <w:bCs/>
        </w:rPr>
      </w:pPr>
      <w:bookmarkStart w:id="0" w:name="_GoBack"/>
      <w:bookmarkEnd w:id="0"/>
    </w:p>
    <w:p w:rsidR="00164304" w:rsidRPr="00B7069F" w:rsidRDefault="00164304" w:rsidP="00164304">
      <w:r w:rsidRPr="00B7069F">
        <w:t xml:space="preserve">eFigure 1: ICU Mortality of RECOVER </w:t>
      </w:r>
      <w:r w:rsidR="00B7069F">
        <w:t>Participants by Sex ……………………………………………………………</w:t>
      </w:r>
      <w:r w:rsidR="00B7069F">
        <w:tab/>
        <w:t>page 3</w:t>
      </w:r>
    </w:p>
    <w:p w:rsidR="00164304" w:rsidRPr="00B7069F" w:rsidRDefault="00164304" w:rsidP="00164304">
      <w:r w:rsidRPr="00B7069F">
        <w:t xml:space="preserve">eTable 1: Sex Differences in FIM Scores at Different Time Points and Disability Group </w:t>
      </w:r>
      <w:r w:rsidR="00B7069F">
        <w:t>……………….</w:t>
      </w:r>
      <w:r w:rsidR="00B7069F">
        <w:tab/>
        <w:t>page 4</w:t>
      </w:r>
    </w:p>
    <w:p w:rsidR="00164304" w:rsidRPr="00B7069F" w:rsidRDefault="00164304" w:rsidP="00164304">
      <w:pPr>
        <w:spacing w:after="0" w:line="240" w:lineRule="auto"/>
      </w:pPr>
      <w:r w:rsidRPr="00B7069F">
        <w:t xml:space="preserve">eTable 2:  Multivariable Linear Mixed Effects Model for FIM Including Interactions </w:t>
      </w:r>
    </w:p>
    <w:p w:rsidR="00164304" w:rsidRPr="00B7069F" w:rsidRDefault="00164304" w:rsidP="00164304">
      <w:pPr>
        <w:spacing w:after="0" w:line="240" w:lineRule="auto"/>
      </w:pPr>
      <w:r w:rsidRPr="00B7069F">
        <w:t>Between Sex and Time and Sex and Disability Group</w:t>
      </w:r>
      <w:r w:rsidR="00B7069F">
        <w:t>………………………………………………………………….</w:t>
      </w:r>
      <w:r w:rsidR="00B7069F">
        <w:tab/>
        <w:t>page 5</w:t>
      </w:r>
    </w:p>
    <w:p w:rsidR="00164304" w:rsidRPr="00B7069F" w:rsidRDefault="00B7069F" w:rsidP="00164304">
      <w:pPr>
        <w:spacing w:after="0" w:line="240" w:lineRule="auto"/>
      </w:pPr>
      <w:r>
        <w:t>.</w:t>
      </w:r>
    </w:p>
    <w:p w:rsidR="00B7069F" w:rsidRDefault="00164304" w:rsidP="00B7069F">
      <w:pPr>
        <w:spacing w:after="0" w:line="240" w:lineRule="auto"/>
      </w:pPr>
      <w:r w:rsidRPr="00B7069F">
        <w:t>eTable 3: Univariable and Multivariable Linear Mixed Effects Models for Longitudinal</w:t>
      </w:r>
      <w:r w:rsidR="00B7069F">
        <w:tab/>
      </w:r>
      <w:r w:rsidR="00B7069F">
        <w:tab/>
      </w:r>
    </w:p>
    <w:p w:rsidR="00164304" w:rsidRDefault="00B7069F" w:rsidP="00B7069F">
      <w:pPr>
        <w:spacing w:after="0" w:line="240" w:lineRule="auto"/>
      </w:pPr>
      <w:r>
        <w:t xml:space="preserve"> BDI-II Scores……………………………………………………………………………………………………………………………….   page 6</w:t>
      </w:r>
    </w:p>
    <w:p w:rsidR="00B7069F" w:rsidRPr="00B7069F" w:rsidRDefault="00B7069F" w:rsidP="00B7069F">
      <w:pPr>
        <w:spacing w:after="0" w:line="240" w:lineRule="auto"/>
      </w:pPr>
    </w:p>
    <w:p w:rsidR="00B7069F" w:rsidRDefault="00164304" w:rsidP="00B7069F">
      <w:pPr>
        <w:spacing w:after="0" w:line="240" w:lineRule="auto"/>
        <w:contextualSpacing/>
      </w:pPr>
      <w:r w:rsidRPr="00B7069F">
        <w:t xml:space="preserve">eTable 4: Univariable and Multivariable Linear Mixed Effects Models for Longitudinal </w:t>
      </w:r>
      <w:r w:rsidR="00B7069F">
        <w:tab/>
      </w:r>
      <w:r w:rsidR="00B7069F">
        <w:tab/>
      </w:r>
    </w:p>
    <w:p w:rsidR="00164304" w:rsidRDefault="00B7069F" w:rsidP="00B7069F">
      <w:pPr>
        <w:spacing w:after="0" w:line="240" w:lineRule="auto"/>
        <w:contextualSpacing/>
      </w:pPr>
      <w:r>
        <w:t>IES-R Scores…………………………………………………………………………………………………………………………………. page 7</w:t>
      </w:r>
    </w:p>
    <w:p w:rsidR="00B7069F" w:rsidRPr="00B7069F" w:rsidRDefault="00B7069F" w:rsidP="00B7069F">
      <w:pPr>
        <w:spacing w:after="0" w:line="240" w:lineRule="auto"/>
        <w:contextualSpacing/>
      </w:pPr>
    </w:p>
    <w:p w:rsidR="00164304" w:rsidRPr="00B7069F" w:rsidRDefault="00164304" w:rsidP="00164304">
      <w:r w:rsidRPr="00B7069F">
        <w:t>eTable 5: Health Care Utilization After Hospital Discharge</w:t>
      </w:r>
      <w:r w:rsidR="00B7069F">
        <w:t>………………………………………………………….. page 8</w:t>
      </w:r>
    </w:p>
    <w:p w:rsidR="001E5056" w:rsidRDefault="001E5056" w:rsidP="001E5056"/>
    <w:p w:rsidR="001E5056" w:rsidRDefault="001E5056" w:rsidP="001E5056"/>
    <w:p w:rsidR="001E5056" w:rsidRDefault="001E5056" w:rsidP="001E5056">
      <w:r>
        <w:br w:type="page"/>
      </w:r>
    </w:p>
    <w:p w:rsidR="001E5056" w:rsidRDefault="001E5056" w:rsidP="001E5056">
      <w:pPr>
        <w:rPr>
          <w:b/>
        </w:rPr>
      </w:pPr>
      <w:r w:rsidRPr="00164304">
        <w:rPr>
          <w:b/>
        </w:rPr>
        <w:t>e</w:t>
      </w:r>
      <w:r w:rsidRPr="00771EEC">
        <w:rPr>
          <w:b/>
        </w:rPr>
        <w:t xml:space="preserve">Figure 1: ICU </w:t>
      </w:r>
      <w:r>
        <w:rPr>
          <w:b/>
        </w:rPr>
        <w:t xml:space="preserve">Mortality </w:t>
      </w:r>
      <w:r w:rsidRPr="00771EEC">
        <w:rPr>
          <w:b/>
        </w:rPr>
        <w:t xml:space="preserve">of </w:t>
      </w:r>
      <w:r>
        <w:rPr>
          <w:b/>
        </w:rPr>
        <w:t xml:space="preserve">RECOVER </w:t>
      </w:r>
      <w:r w:rsidRPr="00771EEC">
        <w:rPr>
          <w:b/>
        </w:rPr>
        <w:t>Participants by Sex</w:t>
      </w:r>
    </w:p>
    <w:p w:rsidR="001E5056" w:rsidRDefault="001E5056" w:rsidP="001E5056">
      <w:pPr>
        <w:rPr>
          <w:b/>
        </w:rPr>
      </w:pPr>
    </w:p>
    <w:p w:rsidR="00B8771E" w:rsidRDefault="00B8771E" w:rsidP="001E5056">
      <w:pPr>
        <w:rPr>
          <w:b/>
        </w:rPr>
      </w:pPr>
    </w:p>
    <w:p w:rsidR="001E5056" w:rsidRDefault="00B8771E" w:rsidP="001E5056">
      <w:pPr>
        <w:rPr>
          <w:b/>
        </w:rPr>
      </w:pPr>
      <w:r>
        <w:rPr>
          <w:noProof/>
        </w:rPr>
        <mc:AlternateContent>
          <mc:Choice Requires="wps">
            <w:drawing>
              <wp:anchor distT="0" distB="0" distL="114300" distR="114300" simplePos="0" relativeHeight="251659264" behindDoc="0" locked="0" layoutInCell="1" allowOverlap="1">
                <wp:simplePos x="0" y="0"/>
                <wp:positionH relativeFrom="column">
                  <wp:posOffset>-31688</wp:posOffset>
                </wp:positionH>
                <wp:positionV relativeFrom="paragraph">
                  <wp:posOffset>3593163</wp:posOffset>
                </wp:positionV>
                <wp:extent cx="5889279" cy="1158844"/>
                <wp:effectExtent l="0" t="0" r="16510" b="22860"/>
                <wp:wrapNone/>
                <wp:docPr id="1" name="Text Box 1"/>
                <wp:cNvGraphicFramePr/>
                <a:graphic xmlns:a="http://schemas.openxmlformats.org/drawingml/2006/main">
                  <a:graphicData uri="http://schemas.microsoft.com/office/word/2010/wordprocessingShape">
                    <wps:wsp>
                      <wps:cNvSpPr txBox="1"/>
                      <wps:spPr>
                        <a:xfrm>
                          <a:off x="0" y="0"/>
                          <a:ext cx="5889279" cy="1158844"/>
                        </a:xfrm>
                        <a:prstGeom prst="rect">
                          <a:avLst/>
                        </a:prstGeom>
                        <a:solidFill>
                          <a:schemeClr val="lt1"/>
                        </a:solidFill>
                        <a:ln w="6350">
                          <a:solidFill>
                            <a:schemeClr val="bg1"/>
                          </a:solidFill>
                        </a:ln>
                      </wps:spPr>
                      <wps:txbx>
                        <w:txbxContent>
                          <w:p w:rsidR="00B8771E" w:rsidRDefault="00B8771E">
                            <w:r>
                              <w:t>This survival plot depicts the time to intensive care unit death in male (red line) and female (blue line) RECOVER participants with the number at risk by sex in the table below.</w:t>
                            </w:r>
                          </w:p>
                          <w:p w:rsidR="00B8771E" w:rsidRPr="00B8771E" w:rsidRDefault="00B8771E">
                            <w:pPr>
                              <w:rPr>
                                <w:b/>
                              </w:rPr>
                            </w:pPr>
                            <w:r w:rsidRPr="00B8771E">
                              <w:rPr>
                                <w:b/>
                              </w:rPr>
                              <w:t>Legend</w:t>
                            </w:r>
                          </w:p>
                          <w:p w:rsidR="00B8771E" w:rsidRDefault="00B8771E">
                            <w:r>
                              <w:t>ICU – intensive care unit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5pt;margin-top:282.95pt;width:463.7pt;height:9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" fillcolor="white [3201]" strokecolor="white [3212]" strokeweight=".5pt">
                <v:textbox>
                  <w:txbxContent>
                    <w:p w:rsidR="00B8771E" w:rsidRDefault="00B8771E">
                      <w:r>
                        <w:t>This survival plot depicts the time to intensive care unit death in male (red line) and female (blue line) RECOVER participants with the number at risk by sex in the table below.</w:t>
                      </w:r>
                    </w:p>
                    <w:p w:rsidR="00B8771E" w:rsidRPr="00B8771E" w:rsidRDefault="00B8771E">
                      <w:pPr>
                        <w:rPr>
                          <w:b/>
                        </w:rPr>
                      </w:pPr>
                      <w:r w:rsidRPr="00B8771E">
                        <w:rPr>
                          <w:b/>
                        </w:rPr>
                        <w:t>Legend</w:t>
                      </w:r>
                    </w:p>
                    <w:p w:rsidR="00B8771E" w:rsidRDefault="00B8771E">
                      <w:r>
                        <w:t>ICU – intensive care unit</w:t>
                      </w:r>
                    </w:p>
                  </w:txbxContent>
                </v:textbox>
              </v:shape>
            </w:pict>
          </mc:Fallback>
        </mc:AlternateContent>
      </w:r>
      <w:r w:rsidR="001E5056">
        <w:rPr>
          <w:noProof/>
        </w:rPr>
        <w:drawing>
          <wp:inline distT="0" distB="0" distL="0" distR="0" wp14:anchorId="25143315" wp14:editId="12F875C3">
            <wp:extent cx="3686758" cy="3311163"/>
            <wp:effectExtent l="0" t="0" r="9525" b="3810"/>
            <wp:docPr id="1285019699" name="Picture 1" descr="A graph of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19699" name="Picture 1" descr="A graph of number of patients&#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3706568" cy="3328955"/>
                    </a:xfrm>
                    <a:prstGeom prst="rect">
                      <a:avLst/>
                    </a:prstGeom>
                  </pic:spPr>
                </pic:pic>
              </a:graphicData>
            </a:graphic>
          </wp:inline>
        </w:drawing>
      </w:r>
      <w:r w:rsidR="001E5056">
        <w:rPr>
          <w:b/>
        </w:rPr>
        <w:br w:type="page"/>
      </w:r>
    </w:p>
    <w:p w:rsidR="001E5056" w:rsidRDefault="001E5056" w:rsidP="001E5056">
      <w:pPr>
        <w:rPr>
          <w:b/>
        </w:rPr>
      </w:pPr>
      <w:r>
        <w:rPr>
          <w:b/>
        </w:rPr>
        <w:t>e</w:t>
      </w:r>
      <w:r w:rsidRPr="00FA6E9C">
        <w:rPr>
          <w:b/>
        </w:rPr>
        <w:t xml:space="preserve">Table </w:t>
      </w:r>
      <w:r>
        <w:rPr>
          <w:b/>
        </w:rPr>
        <w:t>1</w:t>
      </w:r>
      <w:r w:rsidRPr="00FA6E9C">
        <w:rPr>
          <w:b/>
        </w:rPr>
        <w:t xml:space="preserve">: </w:t>
      </w:r>
      <w:r>
        <w:rPr>
          <w:b/>
        </w:rPr>
        <w:t xml:space="preserve">Sex Differences in FIM Scores at Different Time Points and </w:t>
      </w:r>
      <w:r w:rsidRPr="00FA6E9C">
        <w:rPr>
          <w:b/>
        </w:rPr>
        <w:t xml:space="preserve">Disability Group </w:t>
      </w:r>
    </w:p>
    <w:tbl>
      <w:tblPr>
        <w:tblStyle w:val="TableGrid"/>
        <w:tblW w:w="9776" w:type="dxa"/>
        <w:tblLook w:val="04A0" w:firstRow="1" w:lastRow="0" w:firstColumn="1" w:lastColumn="0" w:noHBand="0" w:noVBand="1"/>
      </w:tblPr>
      <w:tblGrid>
        <w:gridCol w:w="3960"/>
        <w:gridCol w:w="2336"/>
        <w:gridCol w:w="2337"/>
        <w:gridCol w:w="1143"/>
      </w:tblGrid>
      <w:tr w:rsidR="001E5056" w:rsidTr="001E5056">
        <w:tc>
          <w:tcPr>
            <w:tcW w:w="3960" w:type="dxa"/>
          </w:tcPr>
          <w:p w:rsidR="001E5056" w:rsidRPr="00DE1078" w:rsidRDefault="001E5056" w:rsidP="009072FB">
            <w:pPr>
              <w:jc w:val="center"/>
              <w:rPr>
                <w:b/>
              </w:rPr>
            </w:pPr>
            <w:r w:rsidRPr="00DE1078">
              <w:rPr>
                <w:b/>
              </w:rPr>
              <w:t>Variable</w:t>
            </w:r>
          </w:p>
        </w:tc>
        <w:tc>
          <w:tcPr>
            <w:tcW w:w="2336" w:type="dxa"/>
          </w:tcPr>
          <w:p w:rsidR="001E5056" w:rsidRDefault="001E5056" w:rsidP="009072FB">
            <w:pPr>
              <w:jc w:val="center"/>
              <w:rPr>
                <w:b/>
              </w:rPr>
            </w:pPr>
            <w:r w:rsidRPr="00DE1078">
              <w:rPr>
                <w:b/>
              </w:rPr>
              <w:t>Female</w:t>
            </w:r>
          </w:p>
          <w:p w:rsidR="001E5056" w:rsidRPr="00DE1078" w:rsidRDefault="001E5056" w:rsidP="009072FB">
            <w:pPr>
              <w:jc w:val="center"/>
              <w:rPr>
                <w:b/>
              </w:rPr>
            </w:pPr>
            <w:r>
              <w:rPr>
                <w:b/>
              </w:rPr>
              <w:t>(n=165)</w:t>
            </w:r>
          </w:p>
        </w:tc>
        <w:tc>
          <w:tcPr>
            <w:tcW w:w="2337" w:type="dxa"/>
          </w:tcPr>
          <w:p w:rsidR="001E5056" w:rsidRDefault="001E5056" w:rsidP="009072FB">
            <w:pPr>
              <w:jc w:val="center"/>
              <w:rPr>
                <w:b/>
              </w:rPr>
            </w:pPr>
            <w:r w:rsidRPr="00DE1078">
              <w:rPr>
                <w:b/>
              </w:rPr>
              <w:t>Male</w:t>
            </w:r>
          </w:p>
          <w:p w:rsidR="001E5056" w:rsidRPr="00DE1078" w:rsidRDefault="001E5056" w:rsidP="009072FB">
            <w:pPr>
              <w:jc w:val="center"/>
              <w:rPr>
                <w:b/>
              </w:rPr>
            </w:pPr>
            <w:r>
              <w:rPr>
                <w:b/>
              </w:rPr>
              <w:t>(n=233)</w:t>
            </w:r>
          </w:p>
        </w:tc>
        <w:tc>
          <w:tcPr>
            <w:tcW w:w="1143" w:type="dxa"/>
          </w:tcPr>
          <w:p w:rsidR="001E5056" w:rsidRPr="00DE1078" w:rsidRDefault="001E5056" w:rsidP="009072FB">
            <w:pPr>
              <w:jc w:val="center"/>
              <w:rPr>
                <w:b/>
              </w:rPr>
            </w:pPr>
            <w:r w:rsidRPr="00DE1078">
              <w:rPr>
                <w:b/>
              </w:rPr>
              <w:t>P-value</w:t>
            </w:r>
          </w:p>
        </w:tc>
      </w:tr>
      <w:tr w:rsidR="001E5056" w:rsidTr="001E5056">
        <w:tc>
          <w:tcPr>
            <w:tcW w:w="3960" w:type="dxa"/>
          </w:tcPr>
          <w:p w:rsidR="001E5056" w:rsidRPr="006C5B43" w:rsidRDefault="001E5056" w:rsidP="009072FB">
            <w:pPr>
              <w:rPr>
                <w:b/>
              </w:rPr>
            </w:pPr>
            <w:r w:rsidRPr="006C5B43">
              <w:rPr>
                <w:b/>
              </w:rPr>
              <w:t>FIM scores, median (IQR)</w:t>
            </w:r>
          </w:p>
          <w:p w:rsidR="001E5056" w:rsidRDefault="001E5056" w:rsidP="009072FB">
            <w:r>
              <w:t xml:space="preserve">  7 day</w:t>
            </w:r>
          </w:p>
          <w:p w:rsidR="001E5056" w:rsidRDefault="001E5056" w:rsidP="009072FB">
            <w:r>
              <w:t xml:space="preserve">  3-months</w:t>
            </w:r>
          </w:p>
          <w:p w:rsidR="001E5056" w:rsidRDefault="001E5056" w:rsidP="009072FB">
            <w:r>
              <w:t xml:space="preserve">  6-months</w:t>
            </w:r>
          </w:p>
          <w:p w:rsidR="001E5056" w:rsidRDefault="001E5056" w:rsidP="009072FB">
            <w:r>
              <w:t xml:space="preserve">  12-months</w:t>
            </w:r>
          </w:p>
          <w:p w:rsidR="001E5056" w:rsidRPr="006C5B43" w:rsidRDefault="001E5056" w:rsidP="009072FB">
            <w:pPr>
              <w:rPr>
                <w:b/>
              </w:rPr>
            </w:pPr>
          </w:p>
          <w:p w:rsidR="001E5056" w:rsidRPr="006C5B43" w:rsidRDefault="001E5056" w:rsidP="009072FB">
            <w:pPr>
              <w:rPr>
                <w:b/>
              </w:rPr>
            </w:pPr>
            <w:r w:rsidRPr="006C5B43">
              <w:rPr>
                <w:b/>
              </w:rPr>
              <w:t>Disability Group, n (%)</w:t>
            </w:r>
          </w:p>
          <w:p w:rsidR="001E5056" w:rsidRDefault="001E5056" w:rsidP="009072FB">
            <w:r>
              <w:t xml:space="preserve">  Group 1, Young, Short ICU LOS</w:t>
            </w:r>
            <w:r>
              <w:tab/>
            </w:r>
          </w:p>
          <w:p w:rsidR="001E5056" w:rsidRDefault="001E5056" w:rsidP="009072FB">
            <w:r>
              <w:t xml:space="preserve">  Group 2, Mixed Age, variable LOS</w:t>
            </w:r>
          </w:p>
          <w:p w:rsidR="001E5056" w:rsidRDefault="001E5056" w:rsidP="009072FB">
            <w:r>
              <w:t xml:space="preserve">  Group 3, Older, Long ICU LOS</w:t>
            </w:r>
            <w:r>
              <w:tab/>
            </w:r>
          </w:p>
          <w:p w:rsidR="001E5056" w:rsidRDefault="001E5056" w:rsidP="009072FB">
            <w:r>
              <w:t xml:space="preserve">  Group 4, Oldest, Long ICU LOS</w:t>
            </w:r>
            <w:r>
              <w:tab/>
            </w:r>
          </w:p>
          <w:p w:rsidR="001E5056" w:rsidRDefault="001E5056" w:rsidP="009072FB"/>
          <w:p w:rsidR="001E5056" w:rsidRPr="006C5B43" w:rsidRDefault="001E5056" w:rsidP="009072FB">
            <w:pPr>
              <w:rPr>
                <w:b/>
              </w:rPr>
            </w:pPr>
            <w:r w:rsidRPr="006C5B43">
              <w:rPr>
                <w:b/>
              </w:rPr>
              <w:t>ICU LOS, median (IQR)</w:t>
            </w:r>
          </w:p>
          <w:p w:rsidR="001E5056" w:rsidRDefault="001E5056" w:rsidP="009072FB">
            <w:r>
              <w:t xml:space="preserve">  </w:t>
            </w:r>
          </w:p>
          <w:p w:rsidR="001E5056" w:rsidRDefault="001E5056" w:rsidP="009072FB">
            <w:r>
              <w:t xml:space="preserve">  </w:t>
            </w:r>
          </w:p>
        </w:tc>
        <w:tc>
          <w:tcPr>
            <w:tcW w:w="2336" w:type="dxa"/>
          </w:tcPr>
          <w:p w:rsidR="001E5056" w:rsidRDefault="001E5056" w:rsidP="009072FB">
            <w:pPr>
              <w:jc w:val="center"/>
            </w:pPr>
          </w:p>
          <w:p w:rsidR="001E5056" w:rsidRDefault="001E5056" w:rsidP="009072FB">
            <w:pPr>
              <w:jc w:val="center"/>
            </w:pPr>
            <w:r>
              <w:t>51.0 (36.0, 78.0)</w:t>
            </w:r>
          </w:p>
          <w:p w:rsidR="001E5056" w:rsidRDefault="001E5056" w:rsidP="009072FB">
            <w:pPr>
              <w:jc w:val="center"/>
            </w:pPr>
            <w:r>
              <w:t>106.0 (76.0, 119.0)</w:t>
            </w:r>
          </w:p>
          <w:p w:rsidR="001E5056" w:rsidRDefault="001E5056" w:rsidP="009072FB">
            <w:pPr>
              <w:jc w:val="center"/>
            </w:pPr>
            <w:r>
              <w:t>111.5 (99.8, 121.3)</w:t>
            </w:r>
          </w:p>
          <w:p w:rsidR="001E5056" w:rsidRDefault="001E5056" w:rsidP="009072FB">
            <w:pPr>
              <w:jc w:val="center"/>
            </w:pPr>
            <w:r>
              <w:t>115.0 (96.0, 122.0)</w:t>
            </w:r>
          </w:p>
          <w:p w:rsidR="001E5056" w:rsidRDefault="001E5056" w:rsidP="009072FB">
            <w:pPr>
              <w:jc w:val="center"/>
            </w:pPr>
          </w:p>
          <w:p w:rsidR="001E5056" w:rsidRDefault="001E5056" w:rsidP="009072FB">
            <w:pPr>
              <w:jc w:val="center"/>
            </w:pPr>
          </w:p>
          <w:p w:rsidR="001E5056" w:rsidRDefault="001E5056" w:rsidP="009072FB">
            <w:pPr>
              <w:jc w:val="center"/>
            </w:pPr>
            <w:r>
              <w:t>8 (4.8)</w:t>
            </w:r>
          </w:p>
          <w:p w:rsidR="001E5056" w:rsidRDefault="001E5056" w:rsidP="009072FB">
            <w:pPr>
              <w:jc w:val="center"/>
            </w:pPr>
            <w:r>
              <w:t>47 (28.5)</w:t>
            </w:r>
          </w:p>
          <w:p w:rsidR="001E5056" w:rsidRDefault="001E5056" w:rsidP="009072FB">
            <w:pPr>
              <w:jc w:val="center"/>
            </w:pPr>
            <w:r>
              <w:t>67 (40.6)</w:t>
            </w:r>
          </w:p>
          <w:p w:rsidR="001E5056" w:rsidRDefault="001E5056" w:rsidP="009072FB">
            <w:pPr>
              <w:jc w:val="center"/>
            </w:pPr>
            <w:r>
              <w:t>43 (26.1)</w:t>
            </w:r>
          </w:p>
          <w:p w:rsidR="001E5056" w:rsidRDefault="001E5056" w:rsidP="009072FB">
            <w:pPr>
              <w:jc w:val="center"/>
            </w:pPr>
          </w:p>
          <w:p w:rsidR="001E5056" w:rsidRDefault="001E5056" w:rsidP="009072FB">
            <w:pPr>
              <w:jc w:val="center"/>
            </w:pPr>
            <w:r>
              <w:t>19.0 (14.0, 32.0)</w:t>
            </w:r>
          </w:p>
          <w:p w:rsidR="001E5056" w:rsidRDefault="001E5056" w:rsidP="009072FB">
            <w:pPr>
              <w:jc w:val="center"/>
            </w:pPr>
          </w:p>
          <w:p w:rsidR="001E5056" w:rsidRDefault="001E5056" w:rsidP="009072FB">
            <w:pPr>
              <w:jc w:val="center"/>
            </w:pPr>
          </w:p>
        </w:tc>
        <w:tc>
          <w:tcPr>
            <w:tcW w:w="2337" w:type="dxa"/>
          </w:tcPr>
          <w:p w:rsidR="001E5056" w:rsidRDefault="001E5056" w:rsidP="009072FB">
            <w:pPr>
              <w:jc w:val="center"/>
            </w:pPr>
          </w:p>
          <w:p w:rsidR="001E5056" w:rsidRDefault="001E5056" w:rsidP="009072FB">
            <w:pPr>
              <w:jc w:val="center"/>
            </w:pPr>
            <w:r>
              <w:t>56.0 (37.0, 86.0)</w:t>
            </w:r>
          </w:p>
          <w:p w:rsidR="001E5056" w:rsidRDefault="001E5056" w:rsidP="009072FB">
            <w:pPr>
              <w:jc w:val="center"/>
            </w:pPr>
            <w:r>
              <w:t>117 (84.8, 123.3)</w:t>
            </w:r>
          </w:p>
          <w:p w:rsidR="001E5056" w:rsidRDefault="001E5056" w:rsidP="009072FB">
            <w:pPr>
              <w:jc w:val="center"/>
            </w:pPr>
            <w:r>
              <w:t>119 (110.0, 124.0)</w:t>
            </w:r>
          </w:p>
          <w:p w:rsidR="001E5056" w:rsidRDefault="001E5056" w:rsidP="009072FB">
            <w:pPr>
              <w:jc w:val="center"/>
            </w:pPr>
            <w:r>
              <w:t>121.0 (108.0, 125.0)</w:t>
            </w:r>
          </w:p>
          <w:p w:rsidR="001E5056" w:rsidRDefault="001E5056" w:rsidP="009072FB">
            <w:pPr>
              <w:jc w:val="center"/>
            </w:pPr>
          </w:p>
          <w:p w:rsidR="001E5056" w:rsidRDefault="001E5056" w:rsidP="009072FB">
            <w:pPr>
              <w:jc w:val="center"/>
            </w:pPr>
          </w:p>
          <w:p w:rsidR="001E5056" w:rsidRDefault="001E5056" w:rsidP="009072FB">
            <w:pPr>
              <w:jc w:val="center"/>
            </w:pPr>
            <w:r>
              <w:t>14 (6.0)</w:t>
            </w:r>
          </w:p>
          <w:p w:rsidR="001E5056" w:rsidRDefault="001E5056" w:rsidP="009072FB">
            <w:pPr>
              <w:jc w:val="center"/>
            </w:pPr>
            <w:r>
              <w:t>89 (38.2)</w:t>
            </w:r>
          </w:p>
          <w:p w:rsidR="001E5056" w:rsidRDefault="001E5056" w:rsidP="009072FB">
            <w:pPr>
              <w:jc w:val="center"/>
            </w:pPr>
            <w:r>
              <w:t>81 (34.8)</w:t>
            </w:r>
          </w:p>
          <w:p w:rsidR="001E5056" w:rsidRDefault="001E5056" w:rsidP="009072FB">
            <w:pPr>
              <w:jc w:val="center"/>
            </w:pPr>
            <w:r>
              <w:t>49 (21.0)</w:t>
            </w:r>
          </w:p>
          <w:p w:rsidR="001E5056" w:rsidRDefault="001E5056" w:rsidP="009072FB">
            <w:pPr>
              <w:jc w:val="center"/>
            </w:pPr>
          </w:p>
          <w:p w:rsidR="001E5056" w:rsidRDefault="001E5056" w:rsidP="009072FB">
            <w:pPr>
              <w:jc w:val="center"/>
            </w:pPr>
            <w:r>
              <w:t>20.0 (14.0, 33.0)</w:t>
            </w:r>
          </w:p>
        </w:tc>
        <w:tc>
          <w:tcPr>
            <w:tcW w:w="1143" w:type="dxa"/>
          </w:tcPr>
          <w:p w:rsidR="001E5056" w:rsidRDefault="001E5056" w:rsidP="009072FB">
            <w:pPr>
              <w:jc w:val="center"/>
            </w:pPr>
          </w:p>
          <w:p w:rsidR="001E5056" w:rsidRDefault="001E5056" w:rsidP="009072FB">
            <w:pPr>
              <w:jc w:val="center"/>
            </w:pPr>
            <w:r>
              <w:t>0.17</w:t>
            </w:r>
          </w:p>
          <w:p w:rsidR="001E5056" w:rsidRDefault="001E5056" w:rsidP="009072FB">
            <w:pPr>
              <w:jc w:val="center"/>
            </w:pPr>
            <w:r>
              <w:t>0.005</w:t>
            </w:r>
          </w:p>
          <w:p w:rsidR="001E5056" w:rsidRDefault="001E5056" w:rsidP="009072FB">
            <w:pPr>
              <w:jc w:val="center"/>
            </w:pPr>
            <w:r>
              <w:t>0.005</w:t>
            </w:r>
          </w:p>
          <w:p w:rsidR="001E5056" w:rsidRDefault="001E5056" w:rsidP="009072FB">
            <w:pPr>
              <w:jc w:val="center"/>
            </w:pPr>
            <w:r>
              <w:t>0.003</w:t>
            </w:r>
          </w:p>
          <w:p w:rsidR="001E5056" w:rsidRDefault="001E5056" w:rsidP="009072FB">
            <w:pPr>
              <w:jc w:val="center"/>
            </w:pPr>
          </w:p>
          <w:p w:rsidR="001E5056" w:rsidRDefault="001E5056" w:rsidP="009072FB">
            <w:pPr>
              <w:jc w:val="center"/>
            </w:pPr>
          </w:p>
          <w:p w:rsidR="001E5056" w:rsidRDefault="001E5056" w:rsidP="009072FB">
            <w:pPr>
              <w:jc w:val="center"/>
            </w:pPr>
            <w:r>
              <w:t>0.18</w:t>
            </w:r>
          </w:p>
          <w:p w:rsidR="001E5056" w:rsidRDefault="001E5056" w:rsidP="009072FB">
            <w:pPr>
              <w:jc w:val="center"/>
            </w:pPr>
          </w:p>
          <w:p w:rsidR="001E5056" w:rsidRDefault="001E5056" w:rsidP="009072FB">
            <w:pPr>
              <w:jc w:val="center"/>
            </w:pPr>
          </w:p>
          <w:p w:rsidR="001E5056" w:rsidRDefault="001E5056" w:rsidP="009072FB">
            <w:pPr>
              <w:jc w:val="center"/>
            </w:pPr>
          </w:p>
          <w:p w:rsidR="001E5056" w:rsidRDefault="001E5056" w:rsidP="009072FB">
            <w:pPr>
              <w:jc w:val="center"/>
            </w:pPr>
          </w:p>
          <w:p w:rsidR="001E5056" w:rsidRDefault="001E5056" w:rsidP="009072FB">
            <w:pPr>
              <w:jc w:val="center"/>
            </w:pPr>
            <w:r>
              <w:t>0.75</w:t>
            </w:r>
          </w:p>
        </w:tc>
      </w:tr>
    </w:tbl>
    <w:p w:rsidR="001E5056" w:rsidRDefault="001E5056" w:rsidP="001E5056"/>
    <w:p w:rsidR="001E5056" w:rsidRPr="00F61F01" w:rsidRDefault="001E5056" w:rsidP="001E5056">
      <w:pPr>
        <w:rPr>
          <w:b/>
        </w:rPr>
      </w:pPr>
      <w:r w:rsidRPr="00F61F01">
        <w:rPr>
          <w:b/>
        </w:rPr>
        <w:t>Legend</w:t>
      </w:r>
    </w:p>
    <w:p w:rsidR="001E5056" w:rsidRPr="00DE1078" w:rsidRDefault="001E5056" w:rsidP="001E5056">
      <w:r>
        <w:t>FIM = fun</w:t>
      </w:r>
      <w:r w:rsidR="00E171FD">
        <w:t>ctional independence measure (2</w:t>
      </w:r>
      <w:r w:rsidR="00C72CB9">
        <w:t>0</w:t>
      </w:r>
      <w:r>
        <w:t>), IQR = interquartile range, ICU = intensive care unit, LOS = length of stay.</w:t>
      </w:r>
    </w:p>
    <w:p w:rsidR="001E5056" w:rsidRDefault="001E5056" w:rsidP="001E5056">
      <w:r>
        <w:t xml:space="preserve">                          </w:t>
      </w:r>
    </w:p>
    <w:p w:rsidR="001E5056" w:rsidRDefault="001E5056" w:rsidP="001E5056">
      <w:pPr>
        <w:rPr>
          <w:rFonts w:eastAsia="Times New Roman"/>
          <w:b/>
        </w:rPr>
      </w:pPr>
    </w:p>
    <w:p w:rsidR="001E5056" w:rsidRDefault="001E5056" w:rsidP="001E5056">
      <w:pPr>
        <w:rPr>
          <w:b/>
        </w:rPr>
      </w:pPr>
      <w:r>
        <w:rPr>
          <w:b/>
        </w:rPr>
        <w:br w:type="page"/>
      </w:r>
    </w:p>
    <w:p w:rsidR="001E5056" w:rsidRDefault="001E5056" w:rsidP="001E5056">
      <w:pPr>
        <w:rPr>
          <w:b/>
        </w:rPr>
      </w:pPr>
      <w:r>
        <w:rPr>
          <w:b/>
        </w:rPr>
        <w:t xml:space="preserve">eTable 2: </w:t>
      </w:r>
      <w:r w:rsidRPr="0006068A">
        <w:rPr>
          <w:b/>
        </w:rPr>
        <w:t xml:space="preserve"> Multivariable Linear Mixed Effects Model for FIM Including Interactions Between Sex and Time and Sex and Disability Group</w:t>
      </w:r>
    </w:p>
    <w:p w:rsidR="001E5056" w:rsidRDefault="001E5056" w:rsidP="001E5056">
      <w:pPr>
        <w:rPr>
          <w:b/>
        </w:rPr>
      </w:pPr>
    </w:p>
    <w:tbl>
      <w:tblPr>
        <w:tblStyle w:val="TableGrid"/>
        <w:tblW w:w="9493" w:type="dxa"/>
        <w:tblLook w:val="04A0" w:firstRow="1" w:lastRow="0" w:firstColumn="1" w:lastColumn="0" w:noHBand="0" w:noVBand="1"/>
      </w:tblPr>
      <w:tblGrid>
        <w:gridCol w:w="4248"/>
        <w:gridCol w:w="3117"/>
        <w:gridCol w:w="2128"/>
      </w:tblGrid>
      <w:tr w:rsidR="001E5056" w:rsidTr="001E5056">
        <w:tc>
          <w:tcPr>
            <w:tcW w:w="4248" w:type="dxa"/>
          </w:tcPr>
          <w:p w:rsidR="001E5056" w:rsidRDefault="001E5056" w:rsidP="009072FB">
            <w:pPr>
              <w:jc w:val="center"/>
              <w:rPr>
                <w:b/>
              </w:rPr>
            </w:pPr>
            <w:r>
              <w:rPr>
                <w:b/>
              </w:rPr>
              <w:t>Variable</w:t>
            </w:r>
          </w:p>
        </w:tc>
        <w:tc>
          <w:tcPr>
            <w:tcW w:w="3117" w:type="dxa"/>
          </w:tcPr>
          <w:p w:rsidR="001E5056" w:rsidRDefault="001E5056" w:rsidP="009072FB">
            <w:pPr>
              <w:jc w:val="center"/>
              <w:rPr>
                <w:b/>
              </w:rPr>
            </w:pPr>
            <w:r>
              <w:rPr>
                <w:b/>
              </w:rPr>
              <w:t>Estimate (95% CI)</w:t>
            </w:r>
          </w:p>
        </w:tc>
        <w:tc>
          <w:tcPr>
            <w:tcW w:w="2128" w:type="dxa"/>
          </w:tcPr>
          <w:p w:rsidR="001E5056" w:rsidRDefault="001E5056" w:rsidP="009072FB">
            <w:pPr>
              <w:jc w:val="center"/>
              <w:rPr>
                <w:b/>
              </w:rPr>
            </w:pPr>
            <w:r>
              <w:rPr>
                <w:b/>
              </w:rPr>
              <w:t>p-value</w:t>
            </w:r>
          </w:p>
          <w:p w:rsidR="001E5056" w:rsidRDefault="001E5056" w:rsidP="009072FB">
            <w:pPr>
              <w:jc w:val="center"/>
              <w:rPr>
                <w:b/>
              </w:rPr>
            </w:pPr>
          </w:p>
        </w:tc>
      </w:tr>
      <w:tr w:rsidR="001E5056" w:rsidTr="001E5056">
        <w:tc>
          <w:tcPr>
            <w:tcW w:w="4248" w:type="dxa"/>
          </w:tcPr>
          <w:p w:rsidR="001E5056" w:rsidRDefault="001E5056" w:rsidP="009072FB">
            <w:pPr>
              <w:rPr>
                <w:b/>
              </w:rPr>
            </w:pPr>
          </w:p>
          <w:p w:rsidR="001E5056" w:rsidRDefault="001E5056" w:rsidP="009072FB">
            <w:pPr>
              <w:rPr>
                <w:b/>
              </w:rPr>
            </w:pPr>
            <w:r>
              <w:rPr>
                <w:b/>
              </w:rPr>
              <w:t xml:space="preserve">Sex – Male </w:t>
            </w:r>
          </w:p>
          <w:p w:rsidR="001E5056" w:rsidRDefault="001E5056" w:rsidP="009072FB">
            <w:pPr>
              <w:rPr>
                <w:b/>
              </w:rPr>
            </w:pPr>
          </w:p>
          <w:p w:rsidR="001E5056" w:rsidRDefault="001E5056" w:rsidP="009072FB">
            <w:pPr>
              <w:rPr>
                <w:b/>
              </w:rPr>
            </w:pPr>
            <w:r>
              <w:rPr>
                <w:b/>
              </w:rPr>
              <w:t>FIM scores</w:t>
            </w:r>
          </w:p>
          <w:p w:rsidR="001E5056" w:rsidRPr="0026436F" w:rsidRDefault="001E5056" w:rsidP="009072FB">
            <w:r>
              <w:rPr>
                <w:b/>
              </w:rPr>
              <w:t xml:space="preserve">  </w:t>
            </w:r>
            <w:r w:rsidRPr="0026436F">
              <w:t xml:space="preserve">FIM score, </w:t>
            </w:r>
            <w:r>
              <w:t>3-month</w:t>
            </w:r>
            <w:r w:rsidRPr="0026436F">
              <w:t>s</w:t>
            </w:r>
          </w:p>
          <w:p w:rsidR="001E5056" w:rsidRPr="0026436F" w:rsidRDefault="001E5056" w:rsidP="009072FB">
            <w:r w:rsidRPr="0026436F">
              <w:t xml:space="preserve">  FIM score, </w:t>
            </w:r>
            <w:r>
              <w:t>6-month</w:t>
            </w:r>
            <w:r w:rsidRPr="0026436F">
              <w:t>s</w:t>
            </w:r>
          </w:p>
          <w:p w:rsidR="001E5056" w:rsidRPr="0026436F" w:rsidRDefault="001E5056" w:rsidP="009072FB">
            <w:r w:rsidRPr="0026436F">
              <w:t xml:space="preserve">  FIM score, </w:t>
            </w:r>
            <w:r>
              <w:t>12-month</w:t>
            </w:r>
            <w:r w:rsidRPr="0026436F">
              <w:t>s</w:t>
            </w:r>
          </w:p>
          <w:p w:rsidR="001E5056" w:rsidRDefault="001E5056" w:rsidP="009072FB">
            <w:pPr>
              <w:rPr>
                <w:b/>
              </w:rPr>
            </w:pPr>
          </w:p>
          <w:p w:rsidR="001E5056" w:rsidRDefault="001E5056" w:rsidP="009072FB">
            <w:pPr>
              <w:rPr>
                <w:b/>
              </w:rPr>
            </w:pPr>
            <w:r>
              <w:rPr>
                <w:b/>
              </w:rPr>
              <w:t>Disability Group</w:t>
            </w:r>
          </w:p>
          <w:p w:rsidR="001E5056" w:rsidRPr="0026436F" w:rsidRDefault="001E5056" w:rsidP="009072FB">
            <w:r w:rsidRPr="0026436F">
              <w:t>Group 1, Young, Short ICU LOS</w:t>
            </w:r>
          </w:p>
          <w:p w:rsidR="001E5056" w:rsidRPr="0026436F" w:rsidRDefault="001E5056" w:rsidP="009072FB">
            <w:r w:rsidRPr="0026436F">
              <w:t>Group 3, Older, Long ICU LOS</w:t>
            </w:r>
          </w:p>
          <w:p w:rsidR="001E5056" w:rsidRPr="0026436F" w:rsidRDefault="001E5056" w:rsidP="009072FB">
            <w:r w:rsidRPr="0026436F">
              <w:t>Group 4, Oldest, Long ICU LOS</w:t>
            </w:r>
          </w:p>
          <w:p w:rsidR="001E5056" w:rsidRDefault="001E5056" w:rsidP="009072FB">
            <w:pPr>
              <w:rPr>
                <w:b/>
              </w:rPr>
            </w:pPr>
          </w:p>
          <w:p w:rsidR="001E5056" w:rsidRDefault="001E5056" w:rsidP="009072FB">
            <w:pPr>
              <w:rPr>
                <w:b/>
              </w:rPr>
            </w:pPr>
            <w:r>
              <w:rPr>
                <w:b/>
              </w:rPr>
              <w:t>Interactions</w:t>
            </w:r>
          </w:p>
          <w:p w:rsidR="001E5056" w:rsidRPr="0026436F" w:rsidRDefault="001E5056" w:rsidP="009072FB">
            <w:r w:rsidRPr="0026436F">
              <w:t xml:space="preserve">Male and FIM score, </w:t>
            </w:r>
            <w:r>
              <w:t>3-month</w:t>
            </w:r>
            <w:r w:rsidRPr="0026436F">
              <w:t>s</w:t>
            </w:r>
          </w:p>
          <w:p w:rsidR="001E5056" w:rsidRPr="0026436F" w:rsidRDefault="001E5056" w:rsidP="009072FB">
            <w:r w:rsidRPr="0026436F">
              <w:t xml:space="preserve">Male and FIM score, </w:t>
            </w:r>
            <w:r>
              <w:t>6-month</w:t>
            </w:r>
            <w:r w:rsidRPr="0026436F">
              <w:t>s</w:t>
            </w:r>
          </w:p>
          <w:p w:rsidR="001E5056" w:rsidRPr="0026436F" w:rsidRDefault="001E5056" w:rsidP="009072FB">
            <w:r w:rsidRPr="0026436F">
              <w:t xml:space="preserve">Male and FIM score, </w:t>
            </w:r>
            <w:r>
              <w:t>12-month</w:t>
            </w:r>
            <w:r w:rsidRPr="0026436F">
              <w:t>s</w:t>
            </w:r>
          </w:p>
          <w:p w:rsidR="001E5056" w:rsidRPr="0026436F" w:rsidRDefault="001E5056" w:rsidP="009072FB">
            <w:r w:rsidRPr="0026436F">
              <w:t>Male and Group 1, Young Short ICU LOS</w:t>
            </w:r>
          </w:p>
          <w:p w:rsidR="001E5056" w:rsidRPr="0026436F" w:rsidRDefault="001E5056" w:rsidP="009072FB">
            <w:r w:rsidRPr="0026436F">
              <w:t>Male and Group 3, Older Long ICU LOS</w:t>
            </w:r>
          </w:p>
          <w:p w:rsidR="001E5056" w:rsidRDefault="001E5056" w:rsidP="009072FB">
            <w:pPr>
              <w:rPr>
                <w:b/>
              </w:rPr>
            </w:pPr>
            <w:r w:rsidRPr="0026436F">
              <w:t>Male and Group 4, Oldest Long ICU LOS</w:t>
            </w:r>
          </w:p>
        </w:tc>
        <w:tc>
          <w:tcPr>
            <w:tcW w:w="3117" w:type="dxa"/>
          </w:tcPr>
          <w:p w:rsidR="001E5056" w:rsidRPr="00FD4AFB" w:rsidRDefault="001E5056" w:rsidP="009072FB">
            <w:pPr>
              <w:jc w:val="center"/>
              <w:rPr>
                <w:b/>
              </w:rPr>
            </w:pPr>
          </w:p>
          <w:p w:rsidR="001E5056" w:rsidRPr="00FD4AFB" w:rsidRDefault="001E5056" w:rsidP="009072FB">
            <w:pPr>
              <w:jc w:val="center"/>
            </w:pPr>
            <w:r w:rsidRPr="00FD4AFB">
              <w:t>2.1 (-7.2, 11.4)</w:t>
            </w:r>
          </w:p>
          <w:p w:rsidR="001E5056" w:rsidRPr="00FD4AFB" w:rsidRDefault="001E5056" w:rsidP="009072FB">
            <w:pPr>
              <w:jc w:val="center"/>
            </w:pPr>
          </w:p>
          <w:p w:rsidR="001E5056" w:rsidRDefault="001E5056" w:rsidP="009072FB">
            <w:pPr>
              <w:jc w:val="center"/>
            </w:pPr>
          </w:p>
          <w:p w:rsidR="001E5056" w:rsidRPr="00FD4AFB" w:rsidRDefault="001E5056" w:rsidP="009072FB">
            <w:pPr>
              <w:jc w:val="center"/>
            </w:pPr>
            <w:r w:rsidRPr="00FD4AFB">
              <w:t>36.3 (31.5, 41.0)</w:t>
            </w:r>
          </w:p>
          <w:p w:rsidR="001E5056" w:rsidRDefault="001E5056" w:rsidP="009072FB">
            <w:pPr>
              <w:jc w:val="center"/>
            </w:pPr>
            <w:r w:rsidRPr="00FD4AFB">
              <w:t>39.0 (33.9, 44.0)</w:t>
            </w:r>
          </w:p>
          <w:p w:rsidR="001E5056" w:rsidRDefault="001E5056" w:rsidP="009072FB">
            <w:pPr>
              <w:jc w:val="center"/>
            </w:pPr>
            <w:r>
              <w:t>43.7 (38.7, 48.7)</w:t>
            </w:r>
          </w:p>
          <w:p w:rsidR="001E5056" w:rsidRDefault="001E5056" w:rsidP="009072FB">
            <w:pPr>
              <w:jc w:val="center"/>
            </w:pPr>
          </w:p>
          <w:p w:rsidR="001E5056" w:rsidRDefault="001E5056" w:rsidP="009072FB">
            <w:pPr>
              <w:jc w:val="center"/>
            </w:pPr>
          </w:p>
          <w:p w:rsidR="001E5056" w:rsidRDefault="001E5056" w:rsidP="009072FB">
            <w:pPr>
              <w:jc w:val="center"/>
            </w:pPr>
            <w:r>
              <w:t>20.3 (2.5, 38.1)</w:t>
            </w:r>
          </w:p>
          <w:p w:rsidR="001E5056" w:rsidRDefault="001E5056" w:rsidP="009072FB">
            <w:pPr>
              <w:jc w:val="center"/>
            </w:pPr>
            <w:r>
              <w:t>-12.5 (-21.8, 3.1)</w:t>
            </w:r>
          </w:p>
          <w:p w:rsidR="001E5056" w:rsidRDefault="001E5056" w:rsidP="009072FB">
            <w:pPr>
              <w:jc w:val="center"/>
            </w:pPr>
            <w:r>
              <w:t>-14.8 (-25.4, -4.3)</w:t>
            </w:r>
          </w:p>
          <w:p w:rsidR="001E5056" w:rsidRDefault="001E5056" w:rsidP="009072FB">
            <w:pPr>
              <w:jc w:val="center"/>
            </w:pPr>
          </w:p>
          <w:p w:rsidR="001E5056" w:rsidRDefault="001E5056" w:rsidP="009072FB">
            <w:pPr>
              <w:jc w:val="center"/>
            </w:pPr>
          </w:p>
          <w:p w:rsidR="001E5056" w:rsidRDefault="001E5056" w:rsidP="009072FB">
            <w:pPr>
              <w:jc w:val="center"/>
            </w:pPr>
            <w:r>
              <w:t>1.9 (-4.5, 8.2)</w:t>
            </w:r>
          </w:p>
          <w:p w:rsidR="001E5056" w:rsidRDefault="001E5056" w:rsidP="009072FB">
            <w:pPr>
              <w:jc w:val="center"/>
            </w:pPr>
            <w:r>
              <w:t>5.0 (-1.5, 11.5)</w:t>
            </w:r>
          </w:p>
          <w:p w:rsidR="001E5056" w:rsidRDefault="001E5056" w:rsidP="009072FB">
            <w:pPr>
              <w:jc w:val="center"/>
            </w:pPr>
            <w:r>
              <w:t>3.2 (-3.2, 9.7)</w:t>
            </w:r>
          </w:p>
          <w:p w:rsidR="001E5056" w:rsidRDefault="001E5056" w:rsidP="009072FB">
            <w:pPr>
              <w:jc w:val="center"/>
            </w:pPr>
            <w:r>
              <w:t>-3.8 (-26.7, 19.2)</w:t>
            </w:r>
          </w:p>
          <w:p w:rsidR="001E5056" w:rsidRDefault="001E5056" w:rsidP="009072FB">
            <w:pPr>
              <w:jc w:val="center"/>
            </w:pPr>
            <w:r>
              <w:t>5.12 (-6.9, 17.1)</w:t>
            </w:r>
          </w:p>
          <w:p w:rsidR="001E5056" w:rsidRPr="00FD4AFB" w:rsidRDefault="001E5056" w:rsidP="009072FB">
            <w:pPr>
              <w:jc w:val="center"/>
              <w:rPr>
                <w:b/>
              </w:rPr>
            </w:pPr>
            <w:r>
              <w:t>-5.1 (-19, 8.7)</w:t>
            </w:r>
          </w:p>
        </w:tc>
        <w:tc>
          <w:tcPr>
            <w:tcW w:w="2128" w:type="dxa"/>
          </w:tcPr>
          <w:p w:rsidR="001E5056" w:rsidRPr="00FD4AFB" w:rsidRDefault="001E5056" w:rsidP="009072FB">
            <w:pPr>
              <w:jc w:val="center"/>
              <w:rPr>
                <w:b/>
              </w:rPr>
            </w:pPr>
          </w:p>
          <w:p w:rsidR="001E5056" w:rsidRPr="00FC29D6" w:rsidRDefault="001E5056" w:rsidP="009072FB">
            <w:pPr>
              <w:pStyle w:val="TableCaption"/>
              <w:spacing w:after="0"/>
              <w:jc w:val="center"/>
              <w:rPr>
                <w:i w:val="0"/>
                <w:sz w:val="22"/>
                <w:szCs w:val="22"/>
              </w:rPr>
            </w:pPr>
            <w:r w:rsidRPr="00FC29D6">
              <w:rPr>
                <w:i w:val="0"/>
                <w:sz w:val="22"/>
                <w:szCs w:val="22"/>
              </w:rPr>
              <w:t>0.66</w:t>
            </w:r>
          </w:p>
          <w:p w:rsidR="001E5056" w:rsidRPr="00FC29D6" w:rsidRDefault="001E5056" w:rsidP="009072FB">
            <w:pPr>
              <w:pStyle w:val="TableCaption"/>
              <w:spacing w:after="0"/>
              <w:jc w:val="center"/>
              <w:rPr>
                <w:i w:val="0"/>
                <w:sz w:val="22"/>
                <w:szCs w:val="22"/>
              </w:rPr>
            </w:pPr>
          </w:p>
          <w:p w:rsidR="001E5056" w:rsidRPr="00FC29D6" w:rsidRDefault="001E5056" w:rsidP="009072FB">
            <w:pPr>
              <w:pStyle w:val="TableCaption"/>
              <w:spacing w:after="0"/>
              <w:jc w:val="center"/>
              <w:rPr>
                <w:i w:val="0"/>
                <w:sz w:val="22"/>
                <w:szCs w:val="22"/>
              </w:rPr>
            </w:pPr>
          </w:p>
          <w:p w:rsidR="001E5056" w:rsidRPr="00FC29D6" w:rsidRDefault="001E5056" w:rsidP="009072FB">
            <w:pPr>
              <w:pStyle w:val="TableCaption"/>
              <w:spacing w:after="0"/>
              <w:jc w:val="center"/>
              <w:rPr>
                <w:i w:val="0"/>
                <w:sz w:val="22"/>
                <w:szCs w:val="22"/>
              </w:rPr>
            </w:pPr>
            <w:r w:rsidRPr="00FC29D6">
              <w:rPr>
                <w:i w:val="0"/>
                <w:sz w:val="22"/>
                <w:szCs w:val="22"/>
              </w:rPr>
              <w:t>&lt;0.0001</w:t>
            </w:r>
          </w:p>
          <w:p w:rsidR="001E5056" w:rsidRPr="00FC29D6" w:rsidRDefault="001E5056" w:rsidP="009072FB">
            <w:pPr>
              <w:pStyle w:val="TableCaption"/>
              <w:spacing w:after="0"/>
              <w:jc w:val="center"/>
              <w:rPr>
                <w:i w:val="0"/>
                <w:sz w:val="22"/>
                <w:szCs w:val="22"/>
              </w:rPr>
            </w:pPr>
            <w:r w:rsidRPr="00FC29D6">
              <w:rPr>
                <w:i w:val="0"/>
                <w:sz w:val="22"/>
                <w:szCs w:val="22"/>
              </w:rPr>
              <w:t>&lt;0.0001</w:t>
            </w:r>
          </w:p>
          <w:p w:rsidR="001E5056" w:rsidRPr="00FC29D6" w:rsidRDefault="001E5056" w:rsidP="009072FB">
            <w:pPr>
              <w:pStyle w:val="TableCaption"/>
              <w:spacing w:after="0"/>
              <w:jc w:val="center"/>
              <w:rPr>
                <w:i w:val="0"/>
                <w:sz w:val="22"/>
                <w:szCs w:val="22"/>
              </w:rPr>
            </w:pPr>
            <w:r w:rsidRPr="00FC29D6">
              <w:rPr>
                <w:i w:val="0"/>
                <w:sz w:val="22"/>
                <w:szCs w:val="22"/>
              </w:rPr>
              <w:t>&lt;0.0001</w:t>
            </w:r>
          </w:p>
          <w:p w:rsidR="001E5056" w:rsidRPr="00FC29D6" w:rsidRDefault="001E5056" w:rsidP="009072FB">
            <w:pPr>
              <w:pStyle w:val="TableCaption"/>
              <w:spacing w:after="0"/>
              <w:jc w:val="center"/>
              <w:rPr>
                <w:i w:val="0"/>
                <w:sz w:val="22"/>
                <w:szCs w:val="22"/>
              </w:rPr>
            </w:pPr>
          </w:p>
          <w:p w:rsidR="001E5056" w:rsidRPr="00FC29D6" w:rsidRDefault="001E5056" w:rsidP="009072FB">
            <w:pPr>
              <w:pStyle w:val="TableCaption"/>
              <w:spacing w:after="0"/>
              <w:jc w:val="center"/>
              <w:rPr>
                <w:i w:val="0"/>
                <w:sz w:val="22"/>
                <w:szCs w:val="22"/>
              </w:rPr>
            </w:pPr>
          </w:p>
          <w:p w:rsidR="001E5056" w:rsidRPr="00FC29D6" w:rsidRDefault="001E5056" w:rsidP="009072FB">
            <w:pPr>
              <w:pStyle w:val="TableCaption"/>
              <w:spacing w:after="0"/>
              <w:jc w:val="center"/>
              <w:rPr>
                <w:i w:val="0"/>
                <w:sz w:val="22"/>
                <w:szCs w:val="22"/>
              </w:rPr>
            </w:pPr>
            <w:r w:rsidRPr="00FC29D6">
              <w:rPr>
                <w:i w:val="0"/>
                <w:sz w:val="22"/>
                <w:szCs w:val="22"/>
              </w:rPr>
              <w:t>0.03</w:t>
            </w:r>
          </w:p>
          <w:p w:rsidR="001E5056" w:rsidRPr="00FC29D6" w:rsidRDefault="001E5056" w:rsidP="009072FB">
            <w:pPr>
              <w:pStyle w:val="TableCaption"/>
              <w:spacing w:after="0"/>
              <w:jc w:val="center"/>
              <w:rPr>
                <w:i w:val="0"/>
                <w:sz w:val="22"/>
                <w:szCs w:val="22"/>
              </w:rPr>
            </w:pPr>
            <w:r w:rsidRPr="00FC29D6">
              <w:rPr>
                <w:i w:val="0"/>
                <w:sz w:val="22"/>
                <w:szCs w:val="22"/>
              </w:rPr>
              <w:t>&lt;0.01</w:t>
            </w:r>
          </w:p>
          <w:p w:rsidR="001E5056" w:rsidRPr="00FC29D6" w:rsidRDefault="001E5056" w:rsidP="009072FB">
            <w:pPr>
              <w:pStyle w:val="TableCaption"/>
              <w:spacing w:after="0"/>
              <w:jc w:val="center"/>
              <w:rPr>
                <w:i w:val="0"/>
                <w:sz w:val="22"/>
                <w:szCs w:val="22"/>
              </w:rPr>
            </w:pPr>
            <w:r w:rsidRPr="00FC29D6">
              <w:rPr>
                <w:i w:val="0"/>
                <w:sz w:val="22"/>
                <w:szCs w:val="22"/>
              </w:rPr>
              <w:t>&lt;0.01</w:t>
            </w:r>
          </w:p>
          <w:p w:rsidR="001E5056" w:rsidRPr="00FC29D6" w:rsidRDefault="001E5056" w:rsidP="009072FB">
            <w:pPr>
              <w:pStyle w:val="TableCaption"/>
              <w:spacing w:after="0"/>
              <w:jc w:val="center"/>
              <w:rPr>
                <w:i w:val="0"/>
                <w:sz w:val="22"/>
                <w:szCs w:val="22"/>
              </w:rPr>
            </w:pPr>
          </w:p>
          <w:p w:rsidR="001E5056" w:rsidRPr="00FC29D6" w:rsidRDefault="001E5056" w:rsidP="009072FB">
            <w:pPr>
              <w:pStyle w:val="TableCaption"/>
              <w:spacing w:after="0"/>
              <w:jc w:val="center"/>
              <w:rPr>
                <w:i w:val="0"/>
                <w:sz w:val="22"/>
                <w:szCs w:val="22"/>
              </w:rPr>
            </w:pPr>
          </w:p>
          <w:p w:rsidR="001E5056" w:rsidRPr="00FC29D6" w:rsidRDefault="001E5056" w:rsidP="009072FB">
            <w:pPr>
              <w:pStyle w:val="TableCaption"/>
              <w:spacing w:after="0"/>
              <w:jc w:val="center"/>
              <w:rPr>
                <w:i w:val="0"/>
                <w:sz w:val="22"/>
                <w:szCs w:val="22"/>
              </w:rPr>
            </w:pPr>
            <w:r w:rsidRPr="00FC29D6">
              <w:rPr>
                <w:i w:val="0"/>
                <w:sz w:val="22"/>
                <w:szCs w:val="22"/>
              </w:rPr>
              <w:t>0.56</w:t>
            </w:r>
          </w:p>
          <w:p w:rsidR="001E5056" w:rsidRPr="00FC29D6" w:rsidRDefault="001E5056" w:rsidP="009072FB">
            <w:pPr>
              <w:pStyle w:val="TableCaption"/>
              <w:spacing w:after="0"/>
              <w:jc w:val="center"/>
              <w:rPr>
                <w:i w:val="0"/>
                <w:sz w:val="22"/>
                <w:szCs w:val="22"/>
              </w:rPr>
            </w:pPr>
            <w:r w:rsidRPr="00FC29D6">
              <w:rPr>
                <w:i w:val="0"/>
                <w:sz w:val="22"/>
                <w:szCs w:val="22"/>
              </w:rPr>
              <w:t>0.13</w:t>
            </w:r>
          </w:p>
          <w:p w:rsidR="001E5056" w:rsidRPr="00FC29D6" w:rsidRDefault="001E5056" w:rsidP="009072FB">
            <w:pPr>
              <w:pStyle w:val="TableCaption"/>
              <w:spacing w:after="0"/>
              <w:jc w:val="center"/>
              <w:rPr>
                <w:i w:val="0"/>
                <w:sz w:val="22"/>
                <w:szCs w:val="22"/>
              </w:rPr>
            </w:pPr>
            <w:r w:rsidRPr="00FC29D6">
              <w:rPr>
                <w:i w:val="0"/>
                <w:sz w:val="22"/>
                <w:szCs w:val="22"/>
              </w:rPr>
              <w:t>0.32</w:t>
            </w:r>
          </w:p>
          <w:p w:rsidR="001E5056" w:rsidRPr="00FC29D6" w:rsidRDefault="001E5056" w:rsidP="009072FB">
            <w:pPr>
              <w:pStyle w:val="TableCaption"/>
              <w:spacing w:after="0"/>
              <w:jc w:val="center"/>
              <w:rPr>
                <w:i w:val="0"/>
                <w:sz w:val="22"/>
                <w:szCs w:val="22"/>
              </w:rPr>
            </w:pPr>
            <w:r w:rsidRPr="00FC29D6">
              <w:rPr>
                <w:i w:val="0"/>
                <w:sz w:val="22"/>
                <w:szCs w:val="22"/>
              </w:rPr>
              <w:t>0.75</w:t>
            </w:r>
          </w:p>
          <w:p w:rsidR="001E5056" w:rsidRPr="00FC29D6" w:rsidRDefault="001E5056" w:rsidP="009072FB">
            <w:pPr>
              <w:pStyle w:val="TableCaption"/>
              <w:spacing w:after="0"/>
              <w:jc w:val="center"/>
              <w:rPr>
                <w:i w:val="0"/>
                <w:sz w:val="22"/>
                <w:szCs w:val="22"/>
              </w:rPr>
            </w:pPr>
            <w:r w:rsidRPr="00FC29D6">
              <w:rPr>
                <w:i w:val="0"/>
                <w:sz w:val="22"/>
                <w:szCs w:val="22"/>
              </w:rPr>
              <w:t>0.40</w:t>
            </w:r>
          </w:p>
          <w:p w:rsidR="001E5056" w:rsidRPr="00FC29D6" w:rsidRDefault="001E5056" w:rsidP="009072FB">
            <w:pPr>
              <w:pStyle w:val="TableCaption"/>
              <w:spacing w:after="0"/>
              <w:jc w:val="center"/>
              <w:rPr>
                <w:i w:val="0"/>
                <w:sz w:val="22"/>
                <w:szCs w:val="22"/>
              </w:rPr>
            </w:pPr>
            <w:r w:rsidRPr="00FC29D6">
              <w:rPr>
                <w:i w:val="0"/>
                <w:sz w:val="22"/>
                <w:szCs w:val="22"/>
              </w:rPr>
              <w:t>0.47</w:t>
            </w:r>
          </w:p>
          <w:p w:rsidR="001E5056" w:rsidRPr="00FD4AFB" w:rsidRDefault="001E5056" w:rsidP="009072FB">
            <w:pPr>
              <w:pStyle w:val="TableCaption"/>
              <w:spacing w:after="0"/>
              <w:jc w:val="center"/>
              <w:rPr>
                <w:sz w:val="22"/>
                <w:szCs w:val="22"/>
              </w:rPr>
            </w:pPr>
          </w:p>
          <w:p w:rsidR="001E5056" w:rsidRPr="00FD4AFB" w:rsidRDefault="001E5056" w:rsidP="009072FB">
            <w:pPr>
              <w:pStyle w:val="TableCaption"/>
              <w:spacing w:after="0"/>
              <w:jc w:val="center"/>
              <w:rPr>
                <w:sz w:val="22"/>
                <w:szCs w:val="22"/>
              </w:rPr>
            </w:pPr>
          </w:p>
          <w:p w:rsidR="001E5056" w:rsidRPr="00FD4AFB" w:rsidRDefault="001E5056" w:rsidP="009072FB">
            <w:pPr>
              <w:jc w:val="center"/>
              <w:rPr>
                <w:b/>
              </w:rPr>
            </w:pPr>
          </w:p>
        </w:tc>
      </w:tr>
    </w:tbl>
    <w:p w:rsidR="001E5056" w:rsidRDefault="001E5056" w:rsidP="001E5056">
      <w:pPr>
        <w:rPr>
          <w:b/>
        </w:rPr>
      </w:pPr>
    </w:p>
    <w:p w:rsidR="001E5056" w:rsidRPr="001E5056" w:rsidRDefault="001E5056" w:rsidP="001E5056">
      <w:pPr>
        <w:rPr>
          <w:b/>
        </w:rPr>
      </w:pPr>
      <w:r w:rsidRPr="001E5056">
        <w:rPr>
          <w:b/>
        </w:rPr>
        <w:t>Legend</w:t>
      </w:r>
    </w:p>
    <w:p w:rsidR="001E5056" w:rsidRPr="00DE1078" w:rsidRDefault="001E5056" w:rsidP="001E5056">
      <w:r>
        <w:t>FIM = fun</w:t>
      </w:r>
      <w:r w:rsidR="00C72CB9">
        <w:t>ctional independence measure (20)</w:t>
      </w:r>
      <w:r>
        <w:t>, ICU = intensive care unit, LOS = length of stay.</w:t>
      </w:r>
    </w:p>
    <w:p w:rsidR="001E5056" w:rsidRDefault="001E5056" w:rsidP="001E5056">
      <w:r>
        <w:br w:type="page"/>
      </w:r>
    </w:p>
    <w:p w:rsidR="001E5056" w:rsidRDefault="001E5056" w:rsidP="001E5056">
      <w:pPr>
        <w:rPr>
          <w:b/>
        </w:rPr>
      </w:pPr>
      <w:r>
        <w:rPr>
          <w:b/>
        </w:rPr>
        <w:t>eTable 3: Univariable and Multivariable Linear Mixed Effects Models for Longitudinal BDI-II Scores</w:t>
      </w:r>
    </w:p>
    <w:tbl>
      <w:tblPr>
        <w:tblStyle w:val="TableGrid"/>
        <w:tblpPr w:leftFromText="180" w:rightFromText="180" w:vertAnchor="page" w:horzAnchor="margin" w:tblpY="2523"/>
        <w:tblW w:w="9918" w:type="dxa"/>
        <w:tblLook w:val="04A0" w:firstRow="1" w:lastRow="0" w:firstColumn="1" w:lastColumn="0" w:noHBand="0" w:noVBand="1"/>
      </w:tblPr>
      <w:tblGrid>
        <w:gridCol w:w="3256"/>
        <w:gridCol w:w="2042"/>
        <w:gridCol w:w="1218"/>
        <w:gridCol w:w="1984"/>
        <w:gridCol w:w="1418"/>
      </w:tblGrid>
      <w:tr w:rsidR="001E5056" w:rsidTr="001E5056">
        <w:tc>
          <w:tcPr>
            <w:tcW w:w="3256" w:type="dxa"/>
          </w:tcPr>
          <w:p w:rsidR="001E5056" w:rsidRDefault="001E5056" w:rsidP="009072FB">
            <w:pPr>
              <w:rPr>
                <w:rFonts w:eastAsia="Times New Roman"/>
                <w:b/>
              </w:rPr>
            </w:pPr>
          </w:p>
        </w:tc>
        <w:tc>
          <w:tcPr>
            <w:tcW w:w="3260" w:type="dxa"/>
            <w:gridSpan w:val="2"/>
          </w:tcPr>
          <w:p w:rsidR="001E5056" w:rsidRDefault="001E5056" w:rsidP="009072FB">
            <w:pPr>
              <w:tabs>
                <w:tab w:val="left" w:pos="290"/>
              </w:tabs>
              <w:jc w:val="center"/>
              <w:rPr>
                <w:rFonts w:eastAsia="Times New Roman"/>
                <w:b/>
              </w:rPr>
            </w:pPr>
            <w:r w:rsidRPr="00200594">
              <w:rPr>
                <w:rFonts w:eastAsia="Times New Roman"/>
                <w:b/>
              </w:rPr>
              <w:t>Univariable</w:t>
            </w:r>
          </w:p>
          <w:p w:rsidR="001E5056" w:rsidRPr="00200594" w:rsidRDefault="001E5056" w:rsidP="009072FB">
            <w:pPr>
              <w:tabs>
                <w:tab w:val="left" w:pos="290"/>
              </w:tabs>
              <w:jc w:val="center"/>
              <w:rPr>
                <w:rFonts w:eastAsia="Times New Roman"/>
                <w:b/>
              </w:rPr>
            </w:pPr>
          </w:p>
        </w:tc>
        <w:tc>
          <w:tcPr>
            <w:tcW w:w="3402" w:type="dxa"/>
            <w:gridSpan w:val="2"/>
          </w:tcPr>
          <w:p w:rsidR="001E5056" w:rsidRPr="00200594" w:rsidRDefault="001E5056" w:rsidP="009072FB">
            <w:pPr>
              <w:jc w:val="center"/>
              <w:rPr>
                <w:rFonts w:eastAsia="Times New Roman"/>
                <w:b/>
              </w:rPr>
            </w:pPr>
            <w:r w:rsidRPr="00200594">
              <w:rPr>
                <w:rFonts w:eastAsia="Times New Roman"/>
                <w:b/>
              </w:rPr>
              <w:t>Multivariable</w:t>
            </w:r>
          </w:p>
        </w:tc>
      </w:tr>
      <w:tr w:rsidR="001E5056" w:rsidTr="001E5056">
        <w:tc>
          <w:tcPr>
            <w:tcW w:w="3256" w:type="dxa"/>
          </w:tcPr>
          <w:p w:rsidR="001E5056" w:rsidRDefault="001E5056" w:rsidP="009072FB">
            <w:pPr>
              <w:rPr>
                <w:rFonts w:eastAsia="Times New Roman"/>
                <w:b/>
              </w:rPr>
            </w:pPr>
            <w:r>
              <w:rPr>
                <w:rFonts w:eastAsia="Times New Roman"/>
                <w:b/>
              </w:rPr>
              <w:t>Risk Factors</w:t>
            </w:r>
          </w:p>
        </w:tc>
        <w:tc>
          <w:tcPr>
            <w:tcW w:w="2042" w:type="dxa"/>
          </w:tcPr>
          <w:p w:rsidR="001E5056" w:rsidRDefault="001E5056" w:rsidP="009072FB">
            <w:pPr>
              <w:jc w:val="center"/>
              <w:rPr>
                <w:rFonts w:eastAsia="Times New Roman"/>
                <w:b/>
              </w:rPr>
            </w:pPr>
            <w:r w:rsidRPr="00200594">
              <w:rPr>
                <w:rFonts w:eastAsia="Times New Roman"/>
                <w:b/>
              </w:rPr>
              <w:t>Coefficient</w:t>
            </w:r>
          </w:p>
          <w:p w:rsidR="001E5056" w:rsidRPr="00200594" w:rsidRDefault="001E5056" w:rsidP="009072FB">
            <w:pPr>
              <w:jc w:val="center"/>
              <w:rPr>
                <w:rFonts w:eastAsia="Times New Roman"/>
                <w:b/>
              </w:rPr>
            </w:pPr>
            <w:r w:rsidRPr="00200594">
              <w:rPr>
                <w:rFonts w:eastAsia="Times New Roman"/>
                <w:b/>
              </w:rPr>
              <w:t>(95% CI)</w:t>
            </w:r>
          </w:p>
        </w:tc>
        <w:tc>
          <w:tcPr>
            <w:tcW w:w="1218" w:type="dxa"/>
          </w:tcPr>
          <w:p w:rsidR="001E5056" w:rsidRPr="00200594" w:rsidRDefault="001E5056" w:rsidP="009072FB">
            <w:pPr>
              <w:tabs>
                <w:tab w:val="left" w:pos="290"/>
              </w:tabs>
              <w:jc w:val="center"/>
              <w:rPr>
                <w:rFonts w:eastAsia="Times New Roman"/>
                <w:b/>
              </w:rPr>
            </w:pPr>
            <w:r w:rsidRPr="00200594">
              <w:rPr>
                <w:rFonts w:eastAsia="Times New Roman"/>
                <w:b/>
              </w:rPr>
              <w:t>p-value</w:t>
            </w:r>
          </w:p>
        </w:tc>
        <w:tc>
          <w:tcPr>
            <w:tcW w:w="1984" w:type="dxa"/>
          </w:tcPr>
          <w:p w:rsidR="001E5056" w:rsidRDefault="001E5056" w:rsidP="009072FB">
            <w:pPr>
              <w:tabs>
                <w:tab w:val="left" w:pos="290"/>
              </w:tabs>
              <w:jc w:val="center"/>
              <w:rPr>
                <w:rFonts w:eastAsia="Times New Roman"/>
                <w:b/>
              </w:rPr>
            </w:pPr>
            <w:r w:rsidRPr="00200594">
              <w:rPr>
                <w:rFonts w:eastAsia="Times New Roman"/>
                <w:b/>
              </w:rPr>
              <w:t>Coefficient</w:t>
            </w:r>
          </w:p>
          <w:p w:rsidR="001E5056" w:rsidRPr="00200594" w:rsidRDefault="001E5056" w:rsidP="009072FB">
            <w:pPr>
              <w:tabs>
                <w:tab w:val="left" w:pos="290"/>
              </w:tabs>
              <w:jc w:val="center"/>
              <w:rPr>
                <w:rFonts w:eastAsia="Times New Roman"/>
                <w:b/>
              </w:rPr>
            </w:pPr>
            <w:r w:rsidRPr="00200594">
              <w:rPr>
                <w:rFonts w:eastAsia="Times New Roman"/>
                <w:b/>
              </w:rPr>
              <w:t>(95% CI)</w:t>
            </w:r>
          </w:p>
        </w:tc>
        <w:tc>
          <w:tcPr>
            <w:tcW w:w="1418" w:type="dxa"/>
          </w:tcPr>
          <w:p w:rsidR="001E5056" w:rsidRPr="00200594" w:rsidRDefault="001E5056" w:rsidP="009072FB">
            <w:pPr>
              <w:jc w:val="center"/>
              <w:rPr>
                <w:rFonts w:eastAsia="Times New Roman"/>
                <w:b/>
              </w:rPr>
            </w:pPr>
            <w:r w:rsidRPr="00200594">
              <w:rPr>
                <w:rFonts w:eastAsia="Times New Roman"/>
                <w:b/>
              </w:rPr>
              <w:t>p-value</w:t>
            </w:r>
          </w:p>
        </w:tc>
      </w:tr>
      <w:tr w:rsidR="001E5056" w:rsidTr="001E5056">
        <w:tc>
          <w:tcPr>
            <w:tcW w:w="3256" w:type="dxa"/>
          </w:tcPr>
          <w:p w:rsidR="001E5056" w:rsidRDefault="001E5056" w:rsidP="009072FB">
            <w:pPr>
              <w:rPr>
                <w:rFonts w:eastAsia="Times New Roman"/>
                <w:b/>
              </w:rPr>
            </w:pPr>
            <w:r>
              <w:rPr>
                <w:rFonts w:eastAsia="Times New Roman"/>
                <w:b/>
              </w:rPr>
              <w:t>Male</w:t>
            </w:r>
          </w:p>
          <w:p w:rsidR="001E5056" w:rsidRDefault="001E5056" w:rsidP="009072FB">
            <w:pPr>
              <w:rPr>
                <w:rFonts w:eastAsia="Times New Roman"/>
                <w:b/>
              </w:rPr>
            </w:pPr>
          </w:p>
          <w:p w:rsidR="001E5056" w:rsidRPr="00740A67" w:rsidRDefault="001E5056" w:rsidP="009072FB">
            <w:pPr>
              <w:rPr>
                <w:rFonts w:eastAsia="Times New Roman"/>
                <w:b/>
                <w:i/>
              </w:rPr>
            </w:pPr>
            <w:r w:rsidRPr="00740A67">
              <w:rPr>
                <w:rFonts w:eastAsia="Times New Roman"/>
                <w:b/>
                <w:i/>
              </w:rPr>
              <w:t>Time</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6-months</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12-months</w:t>
            </w:r>
          </w:p>
          <w:p w:rsidR="001E5056" w:rsidRDefault="001E5056" w:rsidP="009072FB">
            <w:pPr>
              <w:rPr>
                <w:rFonts w:eastAsia="Times New Roman"/>
                <w:b/>
              </w:rPr>
            </w:pPr>
          </w:p>
          <w:p w:rsidR="001E5056" w:rsidRPr="00740A67" w:rsidRDefault="001E5056" w:rsidP="009072FB">
            <w:pPr>
              <w:rPr>
                <w:rFonts w:eastAsia="Times New Roman"/>
                <w:b/>
                <w:i/>
              </w:rPr>
            </w:pPr>
            <w:r>
              <w:rPr>
                <w:rFonts w:eastAsia="Times New Roman"/>
                <w:b/>
                <w:i/>
              </w:rPr>
              <w:t>Disability Group</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Group 1 Young, Short ICU LOS</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Group 3 Older, Long ICU LOS</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Group 4 Oldest, Long ICU LOS</w:t>
            </w:r>
          </w:p>
          <w:p w:rsidR="001E5056" w:rsidRDefault="001E5056" w:rsidP="009072FB">
            <w:pPr>
              <w:rPr>
                <w:rFonts w:eastAsia="Times New Roman"/>
                <w:b/>
              </w:rPr>
            </w:pPr>
          </w:p>
        </w:tc>
        <w:tc>
          <w:tcPr>
            <w:tcW w:w="2042" w:type="dxa"/>
          </w:tcPr>
          <w:p w:rsidR="001E5056" w:rsidRPr="0043285A" w:rsidRDefault="001E5056" w:rsidP="009072FB">
            <w:pPr>
              <w:jc w:val="center"/>
              <w:rPr>
                <w:color w:val="000000" w:themeColor="text1"/>
              </w:rPr>
            </w:pPr>
            <w:r>
              <w:rPr>
                <w:color w:val="000000" w:themeColor="text1"/>
              </w:rPr>
              <w:t>-3.6 (-5.8,-1.4</w:t>
            </w:r>
            <w:r w:rsidRPr="0043285A">
              <w:rPr>
                <w:color w:val="000000" w:themeColor="text1"/>
              </w:rPr>
              <w:t xml:space="preserve">) </w:t>
            </w:r>
          </w:p>
          <w:p w:rsidR="001E5056" w:rsidRPr="0043285A" w:rsidRDefault="001E5056" w:rsidP="009072FB">
            <w:pPr>
              <w:jc w:val="center"/>
              <w:rPr>
                <w:color w:val="000000" w:themeColor="text1"/>
              </w:rPr>
            </w:pPr>
          </w:p>
          <w:p w:rsidR="001E5056"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r>
              <w:rPr>
                <w:color w:val="000000" w:themeColor="text1"/>
              </w:rPr>
              <w:t>-0.2 (-1.6, 1.1</w:t>
            </w:r>
            <w:r w:rsidRPr="0043285A">
              <w:rPr>
                <w:color w:val="000000" w:themeColor="text1"/>
              </w:rPr>
              <w:t>)</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r>
              <w:rPr>
                <w:color w:val="000000" w:themeColor="text1"/>
              </w:rPr>
              <w:t>-0.2 (-1.5 1.1)</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Default="001E5056" w:rsidP="009072FB">
            <w:pPr>
              <w:rPr>
                <w:color w:val="000000" w:themeColor="text1"/>
              </w:rPr>
            </w:pPr>
          </w:p>
          <w:p w:rsidR="001E5056" w:rsidRDefault="001E5056" w:rsidP="009072FB">
            <w:pPr>
              <w:jc w:val="center"/>
              <w:rPr>
                <w:color w:val="000000" w:themeColor="text1"/>
              </w:rPr>
            </w:pPr>
            <w:r>
              <w:rPr>
                <w:color w:val="000000" w:themeColor="text1"/>
              </w:rPr>
              <w:t>-3.0 (-7.4, 1.4</w:t>
            </w:r>
            <w:r w:rsidRPr="0043285A">
              <w:rPr>
                <w:color w:val="000000" w:themeColor="text1"/>
              </w:rPr>
              <w:t>)</w:t>
            </w:r>
          </w:p>
          <w:p w:rsidR="001E5056" w:rsidRDefault="001E5056" w:rsidP="009072FB">
            <w:pPr>
              <w:jc w:val="center"/>
              <w:rPr>
                <w:color w:val="000000" w:themeColor="text1"/>
              </w:rPr>
            </w:pPr>
          </w:p>
          <w:p w:rsidR="001E5056" w:rsidRPr="0043285A" w:rsidRDefault="001E5056" w:rsidP="009072FB">
            <w:pPr>
              <w:jc w:val="center"/>
              <w:rPr>
                <w:color w:val="000000" w:themeColor="text1"/>
              </w:rPr>
            </w:pPr>
            <w:r>
              <w:t>1.8 (-</w:t>
            </w:r>
            <w:r w:rsidRPr="0043285A">
              <w:t>.</w:t>
            </w:r>
            <w:r>
              <w:t>0.6,4.3</w:t>
            </w:r>
            <w:r w:rsidRPr="0043285A">
              <w:t>)</w:t>
            </w:r>
          </w:p>
          <w:p w:rsidR="001E5056" w:rsidRPr="0043285A" w:rsidRDefault="001E5056" w:rsidP="009072FB">
            <w:pPr>
              <w:jc w:val="center"/>
              <w:rPr>
                <w:rFonts w:eastAsia="Times New Roman"/>
                <w:color w:val="000000" w:themeColor="text1"/>
              </w:rPr>
            </w:pPr>
          </w:p>
          <w:p w:rsidR="001E5056" w:rsidRPr="0043285A" w:rsidRDefault="001E5056" w:rsidP="009072FB">
            <w:pPr>
              <w:jc w:val="center"/>
              <w:rPr>
                <w:rFonts w:eastAsia="Times New Roman"/>
                <w:color w:val="000000" w:themeColor="text1"/>
              </w:rPr>
            </w:pPr>
            <w:r w:rsidRPr="0043285A">
              <w:t>-1</w:t>
            </w:r>
            <w:r>
              <w:t>.3 (-4.4,1.7</w:t>
            </w:r>
            <w:r w:rsidRPr="0043285A">
              <w:t>)</w:t>
            </w:r>
          </w:p>
        </w:tc>
        <w:tc>
          <w:tcPr>
            <w:tcW w:w="1218" w:type="dxa"/>
          </w:tcPr>
          <w:p w:rsidR="001E5056" w:rsidRPr="0043285A" w:rsidRDefault="001E5056" w:rsidP="009072FB">
            <w:pPr>
              <w:jc w:val="center"/>
              <w:rPr>
                <w:rFonts w:eastAsia="Times New Roman"/>
                <w:color w:val="000000" w:themeColor="text1"/>
              </w:rPr>
            </w:pPr>
            <w:r>
              <w:rPr>
                <w:color w:val="000000" w:themeColor="text1"/>
              </w:rPr>
              <w:t>&lt;0.01</w:t>
            </w:r>
          </w:p>
          <w:p w:rsidR="001E5056" w:rsidRDefault="001E5056" w:rsidP="009072FB">
            <w:pPr>
              <w:jc w:val="center"/>
              <w:rPr>
                <w:rFonts w:eastAsia="Times New Roman"/>
                <w:color w:val="000000" w:themeColor="text1"/>
              </w:rPr>
            </w:pPr>
          </w:p>
          <w:p w:rsidR="001E5056" w:rsidRPr="0043285A" w:rsidRDefault="001E5056" w:rsidP="009072FB">
            <w:pPr>
              <w:jc w:val="center"/>
              <w:rPr>
                <w:rFonts w:eastAsia="Times New Roman"/>
                <w:color w:val="000000" w:themeColor="text1"/>
              </w:rPr>
            </w:pPr>
          </w:p>
          <w:p w:rsidR="001E5056" w:rsidRPr="0043285A" w:rsidRDefault="001E5056" w:rsidP="009072FB">
            <w:pPr>
              <w:rPr>
                <w:color w:val="000000" w:themeColor="text1"/>
              </w:rPr>
            </w:pPr>
          </w:p>
          <w:p w:rsidR="001E5056" w:rsidRPr="0043285A" w:rsidRDefault="001E5056" w:rsidP="009072FB">
            <w:pPr>
              <w:jc w:val="center"/>
              <w:rPr>
                <w:color w:val="000000" w:themeColor="text1"/>
              </w:rPr>
            </w:pPr>
            <w:r>
              <w:rPr>
                <w:color w:val="000000" w:themeColor="text1"/>
              </w:rPr>
              <w:t>0.7</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r>
              <w:rPr>
                <w:color w:val="000000" w:themeColor="text1"/>
              </w:rPr>
              <w:t>0.8</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Default="001E5056" w:rsidP="009072FB">
            <w:pPr>
              <w:jc w:val="center"/>
              <w:rPr>
                <w:color w:val="000000" w:themeColor="text1"/>
              </w:rPr>
            </w:pPr>
            <w:r>
              <w:rPr>
                <w:color w:val="000000" w:themeColor="text1"/>
              </w:rPr>
              <w:t>0.2</w:t>
            </w:r>
          </w:p>
          <w:p w:rsidR="001E5056" w:rsidRDefault="001E5056" w:rsidP="009072FB">
            <w:pPr>
              <w:jc w:val="center"/>
              <w:rPr>
                <w:color w:val="000000" w:themeColor="text1"/>
              </w:rPr>
            </w:pPr>
          </w:p>
          <w:p w:rsidR="001E5056" w:rsidRDefault="001E5056" w:rsidP="009072FB">
            <w:pPr>
              <w:jc w:val="center"/>
              <w:rPr>
                <w:color w:val="000000" w:themeColor="text1"/>
              </w:rPr>
            </w:pPr>
            <w:r w:rsidRPr="0043285A">
              <w:rPr>
                <w:color w:val="000000" w:themeColor="text1"/>
              </w:rPr>
              <w:t>0</w:t>
            </w:r>
            <w:r>
              <w:rPr>
                <w:color w:val="000000" w:themeColor="text1"/>
              </w:rPr>
              <w:t>.</w:t>
            </w:r>
            <w:r w:rsidRPr="0043285A">
              <w:rPr>
                <w:color w:val="000000" w:themeColor="text1"/>
              </w:rPr>
              <w:t>1</w:t>
            </w:r>
          </w:p>
          <w:p w:rsidR="001E5056" w:rsidRDefault="001E5056" w:rsidP="009072FB">
            <w:pPr>
              <w:jc w:val="center"/>
              <w:rPr>
                <w:color w:val="000000" w:themeColor="text1"/>
              </w:rPr>
            </w:pPr>
          </w:p>
          <w:p w:rsidR="001E5056" w:rsidRPr="0043285A" w:rsidRDefault="001E5056" w:rsidP="009072FB">
            <w:pPr>
              <w:jc w:val="center"/>
              <w:rPr>
                <w:rFonts w:eastAsia="Times New Roman"/>
                <w:color w:val="000000" w:themeColor="text1"/>
              </w:rPr>
            </w:pPr>
            <w:r>
              <w:rPr>
                <w:color w:val="000000" w:themeColor="text1"/>
              </w:rPr>
              <w:t>0.4</w:t>
            </w:r>
          </w:p>
        </w:tc>
        <w:tc>
          <w:tcPr>
            <w:tcW w:w="1984" w:type="dxa"/>
          </w:tcPr>
          <w:p w:rsidR="001E5056" w:rsidRPr="0043285A" w:rsidRDefault="001E5056" w:rsidP="009072FB">
            <w:pPr>
              <w:jc w:val="center"/>
              <w:rPr>
                <w:color w:val="000000" w:themeColor="text1"/>
              </w:rPr>
            </w:pPr>
            <w:r>
              <w:rPr>
                <w:color w:val="000000" w:themeColor="text1"/>
              </w:rPr>
              <w:t>-3.5 (-5.7,-1.4</w:t>
            </w:r>
            <w:r w:rsidRPr="0043285A">
              <w:rPr>
                <w:color w:val="000000" w:themeColor="text1"/>
              </w:rPr>
              <w:t xml:space="preserve">) </w:t>
            </w: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rPr>
                <w:rFonts w:eastAsia="Times New Roman"/>
              </w:rPr>
            </w:pPr>
          </w:p>
          <w:p w:rsidR="001E5056" w:rsidRDefault="001E5056" w:rsidP="009072FB">
            <w:pPr>
              <w:jc w:val="center"/>
              <w:rPr>
                <w:rFonts w:eastAsia="Times New Roman"/>
              </w:rPr>
            </w:pPr>
            <w:r>
              <w:rPr>
                <w:rFonts w:eastAsia="Times New Roman"/>
              </w:rPr>
              <w:t>- 0.3 (-1.6, 1.1)</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-0.3 (-1.6, 1</w:t>
            </w:r>
            <w:r w:rsidRPr="009874FB">
              <w:rPr>
                <w:rFonts w:eastAsia="Times New Roman"/>
              </w:rPr>
              <w:t>.1)</w:t>
            </w: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-2.6</w:t>
            </w:r>
            <w:r w:rsidRPr="009874FB">
              <w:rPr>
                <w:rFonts w:eastAsia="Times New Roman"/>
              </w:rPr>
              <w:t xml:space="preserve"> (</w:t>
            </w:r>
            <w:r>
              <w:rPr>
                <w:rFonts w:eastAsia="Times New Roman"/>
              </w:rPr>
              <w:t>-7.1, 1.9)</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2.0 (-0.5, 4.6</w:t>
            </w:r>
            <w:r w:rsidRPr="009874FB">
              <w:rPr>
                <w:rFonts w:eastAsia="Times New Roman"/>
              </w:rPr>
              <w:t>)</w:t>
            </w:r>
          </w:p>
          <w:p w:rsidR="001E5056" w:rsidRDefault="001E5056" w:rsidP="009072FB">
            <w:pPr>
              <w:jc w:val="center"/>
              <w:rPr>
                <w:rFonts w:eastAsia="Times New Roman"/>
              </w:rPr>
            </w:pPr>
          </w:p>
          <w:p w:rsidR="001E5056" w:rsidRDefault="001E5056" w:rsidP="009072FB">
            <w:pPr>
              <w:jc w:val="center"/>
              <w:rPr>
                <w:rFonts w:eastAsia="Times New Roman"/>
                <w:b/>
              </w:rPr>
            </w:pPr>
            <w:r>
              <w:rPr>
                <w:rFonts w:eastAsia="Times New Roman"/>
              </w:rPr>
              <w:t>-0.9 (-4.1, 2.2)</w:t>
            </w:r>
          </w:p>
        </w:tc>
        <w:tc>
          <w:tcPr>
            <w:tcW w:w="1418" w:type="dxa"/>
          </w:tcPr>
          <w:p w:rsidR="001E5056" w:rsidRDefault="001E5056" w:rsidP="009072FB">
            <w:pPr>
              <w:jc w:val="center"/>
              <w:rPr>
                <w:rFonts w:eastAsia="Times New Roman"/>
              </w:rPr>
            </w:pPr>
            <w:r>
              <w:rPr>
                <w:rFonts w:eastAsia="Times New Roman"/>
              </w:rPr>
              <w:t>&lt;0.01</w:t>
            </w:r>
          </w:p>
          <w:p w:rsidR="001E5056" w:rsidRDefault="001E5056" w:rsidP="009072FB">
            <w:pPr>
              <w:jc w:val="center"/>
              <w:rPr>
                <w:rFonts w:eastAsia="Times New Roman"/>
              </w:rPr>
            </w:pPr>
          </w:p>
          <w:p w:rsidR="001E5056" w:rsidRDefault="001E5056" w:rsidP="009072FB">
            <w:pP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0.7</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0.7</w:t>
            </w: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0.3</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w:t>
            </w:r>
            <w:r w:rsidRPr="009874FB">
              <w:rPr>
                <w:rFonts w:eastAsia="Times New Roman"/>
              </w:rPr>
              <w:t>1</w:t>
            </w:r>
          </w:p>
          <w:p w:rsidR="001E5056" w:rsidRDefault="001E5056" w:rsidP="009072FB">
            <w:pPr>
              <w:jc w:val="center"/>
              <w:rPr>
                <w:rFonts w:eastAsia="Times New Roman"/>
              </w:rPr>
            </w:pPr>
          </w:p>
          <w:p w:rsidR="001E5056" w:rsidRDefault="001E5056" w:rsidP="009072FB">
            <w:pPr>
              <w:jc w:val="center"/>
              <w:rPr>
                <w:rFonts w:eastAsia="Times New Roman"/>
                <w:b/>
              </w:rPr>
            </w:pPr>
            <w:r>
              <w:rPr>
                <w:rFonts w:eastAsia="Times New Roman"/>
              </w:rPr>
              <w:t>0.6</w:t>
            </w:r>
          </w:p>
        </w:tc>
      </w:tr>
    </w:tbl>
    <w:p w:rsidR="001E5056" w:rsidRDefault="001E5056" w:rsidP="001E5056">
      <w:pPr>
        <w:rPr>
          <w:b/>
        </w:rPr>
      </w:pPr>
    </w:p>
    <w:p w:rsidR="001E5056" w:rsidRDefault="001E5056" w:rsidP="001E5056">
      <w:pPr>
        <w:rPr>
          <w:b/>
        </w:rPr>
      </w:pPr>
    </w:p>
    <w:p w:rsidR="001E5056" w:rsidRPr="001E5056" w:rsidRDefault="001E5056" w:rsidP="001E5056">
      <w:pPr>
        <w:rPr>
          <w:b/>
        </w:rPr>
      </w:pPr>
      <w:r w:rsidRPr="001E5056">
        <w:rPr>
          <w:b/>
        </w:rPr>
        <w:t>Legend</w:t>
      </w:r>
    </w:p>
    <w:p w:rsidR="001E5056" w:rsidRPr="00DE1078" w:rsidRDefault="001E5056" w:rsidP="001E5056">
      <w:r>
        <w:t>BDI-II = Beck Depression Inventory</w:t>
      </w:r>
      <w:r w:rsidR="00C72CB9">
        <w:t>-</w:t>
      </w:r>
      <w:r>
        <w:t>II</w:t>
      </w:r>
      <w:r w:rsidR="00C72CB9">
        <w:t xml:space="preserve"> (21)</w:t>
      </w:r>
      <w:r>
        <w:t>, CI = confidence interval, ICU = intensive care unit, LOS = length of stay.</w:t>
      </w:r>
    </w:p>
    <w:p w:rsidR="001E5056" w:rsidRDefault="001E5056" w:rsidP="001E5056">
      <w:pPr>
        <w:rPr>
          <w:b/>
        </w:rPr>
      </w:pPr>
      <w:r>
        <w:rPr>
          <w:b/>
        </w:rPr>
        <w:br w:type="page"/>
      </w:r>
    </w:p>
    <w:p w:rsidR="001E5056" w:rsidRDefault="001E5056" w:rsidP="001E5056">
      <w:pPr>
        <w:rPr>
          <w:b/>
        </w:rPr>
      </w:pPr>
      <w:r>
        <w:rPr>
          <w:b/>
        </w:rPr>
        <w:t>eTable 4: Univariable and Multivariable Linear Mixed Effects Models for Longitudinal IES-R Scores</w:t>
      </w:r>
    </w:p>
    <w:tbl>
      <w:tblPr>
        <w:tblStyle w:val="TableGrid"/>
        <w:tblpPr w:leftFromText="180" w:rightFromText="180" w:vertAnchor="page" w:horzAnchor="margin" w:tblpY="2523"/>
        <w:tblW w:w="9493" w:type="dxa"/>
        <w:tblLook w:val="04A0" w:firstRow="1" w:lastRow="0" w:firstColumn="1" w:lastColumn="0" w:noHBand="0" w:noVBand="1"/>
      </w:tblPr>
      <w:tblGrid>
        <w:gridCol w:w="2972"/>
        <w:gridCol w:w="1843"/>
        <w:gridCol w:w="1276"/>
        <w:gridCol w:w="1701"/>
        <w:gridCol w:w="1701"/>
      </w:tblGrid>
      <w:tr w:rsidR="001E5056" w:rsidTr="00B8771E">
        <w:tc>
          <w:tcPr>
            <w:tcW w:w="2972" w:type="dxa"/>
          </w:tcPr>
          <w:p w:rsidR="001E5056" w:rsidRDefault="001E5056" w:rsidP="009072FB">
            <w:pPr>
              <w:rPr>
                <w:rFonts w:eastAsia="Times New Roman"/>
                <w:b/>
              </w:rPr>
            </w:pPr>
          </w:p>
        </w:tc>
        <w:tc>
          <w:tcPr>
            <w:tcW w:w="3119" w:type="dxa"/>
            <w:gridSpan w:val="2"/>
          </w:tcPr>
          <w:p w:rsidR="001E5056" w:rsidRDefault="001E5056" w:rsidP="009072FB">
            <w:pPr>
              <w:tabs>
                <w:tab w:val="left" w:pos="290"/>
              </w:tabs>
              <w:jc w:val="center"/>
              <w:rPr>
                <w:rFonts w:eastAsia="Times New Roman"/>
                <w:b/>
              </w:rPr>
            </w:pPr>
            <w:r w:rsidRPr="00200594">
              <w:rPr>
                <w:rFonts w:eastAsia="Times New Roman"/>
                <w:b/>
              </w:rPr>
              <w:t>Univariable</w:t>
            </w:r>
          </w:p>
          <w:p w:rsidR="001E5056" w:rsidRPr="00200594" w:rsidRDefault="001E5056" w:rsidP="009072FB">
            <w:pPr>
              <w:tabs>
                <w:tab w:val="left" w:pos="290"/>
              </w:tabs>
              <w:jc w:val="center"/>
              <w:rPr>
                <w:rFonts w:eastAsia="Times New Roman"/>
                <w:b/>
              </w:rPr>
            </w:pPr>
          </w:p>
        </w:tc>
        <w:tc>
          <w:tcPr>
            <w:tcW w:w="3402" w:type="dxa"/>
            <w:gridSpan w:val="2"/>
          </w:tcPr>
          <w:p w:rsidR="001E5056" w:rsidRPr="00200594" w:rsidRDefault="001E5056" w:rsidP="009072FB">
            <w:pPr>
              <w:jc w:val="center"/>
              <w:rPr>
                <w:rFonts w:eastAsia="Times New Roman"/>
                <w:b/>
              </w:rPr>
            </w:pPr>
            <w:r w:rsidRPr="00200594">
              <w:rPr>
                <w:rFonts w:eastAsia="Times New Roman"/>
                <w:b/>
              </w:rPr>
              <w:t>Multivariable</w:t>
            </w:r>
          </w:p>
        </w:tc>
      </w:tr>
      <w:tr w:rsidR="001E5056" w:rsidTr="00B8771E">
        <w:tc>
          <w:tcPr>
            <w:tcW w:w="2972" w:type="dxa"/>
          </w:tcPr>
          <w:p w:rsidR="001E5056" w:rsidRDefault="001E5056" w:rsidP="009072FB">
            <w:pPr>
              <w:rPr>
                <w:rFonts w:eastAsia="Times New Roman"/>
                <w:b/>
              </w:rPr>
            </w:pPr>
            <w:r>
              <w:rPr>
                <w:rFonts w:eastAsia="Times New Roman"/>
                <w:b/>
              </w:rPr>
              <w:t>Risk Factors</w:t>
            </w:r>
          </w:p>
        </w:tc>
        <w:tc>
          <w:tcPr>
            <w:tcW w:w="1843" w:type="dxa"/>
          </w:tcPr>
          <w:p w:rsidR="001E5056" w:rsidRDefault="001E5056" w:rsidP="009072FB">
            <w:pPr>
              <w:jc w:val="center"/>
              <w:rPr>
                <w:rFonts w:eastAsia="Times New Roman"/>
                <w:b/>
              </w:rPr>
            </w:pPr>
            <w:r w:rsidRPr="00200594">
              <w:rPr>
                <w:rFonts w:eastAsia="Times New Roman"/>
                <w:b/>
              </w:rPr>
              <w:t>Coefficient</w:t>
            </w:r>
          </w:p>
          <w:p w:rsidR="001E5056" w:rsidRPr="00200594" w:rsidRDefault="001E5056" w:rsidP="009072FB">
            <w:pPr>
              <w:jc w:val="center"/>
              <w:rPr>
                <w:rFonts w:eastAsia="Times New Roman"/>
                <w:b/>
              </w:rPr>
            </w:pPr>
            <w:r w:rsidRPr="00200594">
              <w:rPr>
                <w:rFonts w:eastAsia="Times New Roman"/>
                <w:b/>
              </w:rPr>
              <w:t>(95% CI)</w:t>
            </w:r>
          </w:p>
        </w:tc>
        <w:tc>
          <w:tcPr>
            <w:tcW w:w="1276" w:type="dxa"/>
          </w:tcPr>
          <w:p w:rsidR="001E5056" w:rsidRPr="00200594" w:rsidRDefault="001E5056" w:rsidP="009072FB">
            <w:pPr>
              <w:tabs>
                <w:tab w:val="left" w:pos="290"/>
              </w:tabs>
              <w:jc w:val="center"/>
              <w:rPr>
                <w:rFonts w:eastAsia="Times New Roman"/>
                <w:b/>
              </w:rPr>
            </w:pPr>
            <w:r w:rsidRPr="00200594">
              <w:rPr>
                <w:rFonts w:eastAsia="Times New Roman"/>
                <w:b/>
              </w:rPr>
              <w:t>p-value</w:t>
            </w:r>
          </w:p>
        </w:tc>
        <w:tc>
          <w:tcPr>
            <w:tcW w:w="1701" w:type="dxa"/>
          </w:tcPr>
          <w:p w:rsidR="001E5056" w:rsidRDefault="001E5056" w:rsidP="009072FB">
            <w:pPr>
              <w:tabs>
                <w:tab w:val="left" w:pos="290"/>
              </w:tabs>
              <w:jc w:val="center"/>
              <w:rPr>
                <w:rFonts w:eastAsia="Times New Roman"/>
                <w:b/>
              </w:rPr>
            </w:pPr>
            <w:r w:rsidRPr="00200594">
              <w:rPr>
                <w:rFonts w:eastAsia="Times New Roman"/>
                <w:b/>
              </w:rPr>
              <w:t>Coefficient</w:t>
            </w:r>
          </w:p>
          <w:p w:rsidR="001E5056" w:rsidRPr="00200594" w:rsidRDefault="001E5056" w:rsidP="009072FB">
            <w:pPr>
              <w:tabs>
                <w:tab w:val="left" w:pos="290"/>
              </w:tabs>
              <w:jc w:val="center"/>
              <w:rPr>
                <w:rFonts w:eastAsia="Times New Roman"/>
                <w:b/>
              </w:rPr>
            </w:pPr>
            <w:r w:rsidRPr="00200594">
              <w:rPr>
                <w:rFonts w:eastAsia="Times New Roman"/>
                <w:b/>
              </w:rPr>
              <w:t>(95% CI)</w:t>
            </w:r>
          </w:p>
        </w:tc>
        <w:tc>
          <w:tcPr>
            <w:tcW w:w="1701" w:type="dxa"/>
          </w:tcPr>
          <w:p w:rsidR="001E5056" w:rsidRPr="00200594" w:rsidRDefault="001E5056" w:rsidP="009072FB">
            <w:pPr>
              <w:jc w:val="center"/>
              <w:rPr>
                <w:rFonts w:eastAsia="Times New Roman"/>
                <w:b/>
              </w:rPr>
            </w:pPr>
            <w:r w:rsidRPr="00200594">
              <w:rPr>
                <w:rFonts w:eastAsia="Times New Roman"/>
                <w:b/>
              </w:rPr>
              <w:t>p-value</w:t>
            </w:r>
          </w:p>
        </w:tc>
      </w:tr>
      <w:tr w:rsidR="001E5056" w:rsidTr="00B8771E">
        <w:tc>
          <w:tcPr>
            <w:tcW w:w="2972" w:type="dxa"/>
          </w:tcPr>
          <w:p w:rsidR="001E5056" w:rsidRDefault="001E5056" w:rsidP="009072FB">
            <w:pPr>
              <w:rPr>
                <w:rFonts w:eastAsia="Times New Roman"/>
                <w:b/>
              </w:rPr>
            </w:pPr>
            <w:r>
              <w:rPr>
                <w:rFonts w:eastAsia="Times New Roman"/>
                <w:b/>
              </w:rPr>
              <w:t>Male</w:t>
            </w:r>
          </w:p>
          <w:p w:rsidR="001E5056" w:rsidRDefault="001E5056" w:rsidP="009072FB">
            <w:pPr>
              <w:rPr>
                <w:rFonts w:eastAsia="Times New Roman"/>
                <w:b/>
              </w:rPr>
            </w:pPr>
          </w:p>
          <w:p w:rsidR="001E5056" w:rsidRPr="00740A67" w:rsidRDefault="001E5056" w:rsidP="009072FB">
            <w:pPr>
              <w:rPr>
                <w:rFonts w:eastAsia="Times New Roman"/>
                <w:b/>
                <w:i/>
              </w:rPr>
            </w:pPr>
            <w:r w:rsidRPr="00740A67">
              <w:rPr>
                <w:rFonts w:eastAsia="Times New Roman"/>
                <w:b/>
                <w:i/>
              </w:rPr>
              <w:t>Time</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6-months</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12-months</w:t>
            </w:r>
          </w:p>
          <w:p w:rsidR="001E5056" w:rsidRDefault="001E5056" w:rsidP="009072FB">
            <w:pPr>
              <w:rPr>
                <w:rFonts w:eastAsia="Times New Roman"/>
                <w:b/>
              </w:rPr>
            </w:pPr>
          </w:p>
          <w:p w:rsidR="001E5056" w:rsidRPr="00740A67" w:rsidRDefault="001E5056" w:rsidP="009072FB">
            <w:pPr>
              <w:rPr>
                <w:rFonts w:eastAsia="Times New Roman"/>
                <w:b/>
                <w:i/>
              </w:rPr>
            </w:pPr>
            <w:r>
              <w:rPr>
                <w:rFonts w:eastAsia="Times New Roman"/>
                <w:b/>
                <w:i/>
              </w:rPr>
              <w:t>Disability Group</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Group 1 Young, Short ICU LOS</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Group 3 Older, Long ICU LOS</w:t>
            </w:r>
          </w:p>
          <w:p w:rsidR="001E5056" w:rsidRDefault="001E5056" w:rsidP="009072FB">
            <w:pPr>
              <w:rPr>
                <w:rFonts w:eastAsia="Times New Roman"/>
                <w:b/>
              </w:rPr>
            </w:pPr>
          </w:p>
          <w:p w:rsidR="001E5056" w:rsidRDefault="001E5056" w:rsidP="009072FB">
            <w:pPr>
              <w:rPr>
                <w:rFonts w:eastAsia="Times New Roman"/>
                <w:b/>
              </w:rPr>
            </w:pPr>
            <w:r>
              <w:rPr>
                <w:rFonts w:eastAsia="Times New Roman"/>
                <w:b/>
              </w:rPr>
              <w:t>Group 4 Oldest, Long ICU LOS</w:t>
            </w:r>
          </w:p>
          <w:p w:rsidR="001E5056" w:rsidRDefault="001E5056" w:rsidP="009072FB">
            <w:pPr>
              <w:rPr>
                <w:rFonts w:eastAsia="Times New Roman"/>
                <w:b/>
              </w:rPr>
            </w:pPr>
          </w:p>
        </w:tc>
        <w:tc>
          <w:tcPr>
            <w:tcW w:w="1843" w:type="dxa"/>
          </w:tcPr>
          <w:p w:rsidR="001E5056" w:rsidRPr="0043285A" w:rsidRDefault="001E5056" w:rsidP="009072FB">
            <w:pPr>
              <w:jc w:val="center"/>
              <w:rPr>
                <w:color w:val="000000" w:themeColor="text1"/>
              </w:rPr>
            </w:pPr>
            <w:r>
              <w:rPr>
                <w:color w:val="000000" w:themeColor="text1"/>
              </w:rPr>
              <w:t>-4.5 (-8.4,-0.6</w:t>
            </w:r>
            <w:r w:rsidRPr="0043285A">
              <w:rPr>
                <w:color w:val="000000" w:themeColor="text1"/>
              </w:rPr>
              <w:t xml:space="preserve">) </w:t>
            </w:r>
          </w:p>
          <w:p w:rsidR="001E5056" w:rsidRPr="0043285A" w:rsidRDefault="001E5056" w:rsidP="009072FB">
            <w:pPr>
              <w:jc w:val="center"/>
              <w:rPr>
                <w:color w:val="000000" w:themeColor="text1"/>
              </w:rPr>
            </w:pPr>
          </w:p>
          <w:p w:rsidR="001E5056"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r>
              <w:rPr>
                <w:color w:val="000000" w:themeColor="text1"/>
              </w:rPr>
              <w:t>-0.5 (-3.3, 2.2</w:t>
            </w:r>
            <w:r w:rsidRPr="0043285A">
              <w:rPr>
                <w:color w:val="000000" w:themeColor="text1"/>
              </w:rPr>
              <w:t>)</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r>
              <w:rPr>
                <w:color w:val="000000" w:themeColor="text1"/>
              </w:rPr>
              <w:t>-0.6 (-3.3, 2.2)</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Default="001E5056" w:rsidP="009072FB">
            <w:pPr>
              <w:rPr>
                <w:color w:val="000000" w:themeColor="text1"/>
              </w:rPr>
            </w:pPr>
          </w:p>
          <w:p w:rsidR="001E5056" w:rsidRDefault="001E5056" w:rsidP="009072FB">
            <w:pPr>
              <w:jc w:val="center"/>
              <w:rPr>
                <w:color w:val="000000" w:themeColor="text1"/>
              </w:rPr>
            </w:pPr>
            <w:r>
              <w:rPr>
                <w:color w:val="000000" w:themeColor="text1"/>
              </w:rPr>
              <w:t>-5.1 (-12.9, 2.7</w:t>
            </w:r>
            <w:r w:rsidRPr="0043285A">
              <w:rPr>
                <w:color w:val="000000" w:themeColor="text1"/>
              </w:rPr>
              <w:t>)</w:t>
            </w:r>
          </w:p>
          <w:p w:rsidR="001E5056" w:rsidRDefault="001E5056" w:rsidP="009072FB">
            <w:pPr>
              <w:jc w:val="center"/>
              <w:rPr>
                <w:color w:val="000000" w:themeColor="text1"/>
              </w:rPr>
            </w:pPr>
          </w:p>
          <w:p w:rsidR="001E5056" w:rsidRPr="0043285A" w:rsidRDefault="001E5056" w:rsidP="009072FB">
            <w:pPr>
              <w:jc w:val="center"/>
              <w:rPr>
                <w:color w:val="000000" w:themeColor="text1"/>
              </w:rPr>
            </w:pPr>
            <w:r>
              <w:t>2.2 (-2.2, 6.6</w:t>
            </w:r>
            <w:r w:rsidRPr="0043285A">
              <w:t>)</w:t>
            </w:r>
          </w:p>
          <w:p w:rsidR="001E5056" w:rsidRPr="0043285A" w:rsidRDefault="001E5056" w:rsidP="009072FB">
            <w:pPr>
              <w:jc w:val="center"/>
              <w:rPr>
                <w:rFonts w:eastAsia="Times New Roman"/>
                <w:color w:val="000000" w:themeColor="text1"/>
              </w:rPr>
            </w:pPr>
          </w:p>
          <w:p w:rsidR="001E5056" w:rsidRPr="0043285A" w:rsidRDefault="001E5056" w:rsidP="009072FB">
            <w:pPr>
              <w:jc w:val="center"/>
              <w:rPr>
                <w:rFonts w:eastAsia="Times New Roman"/>
                <w:color w:val="000000" w:themeColor="text1"/>
              </w:rPr>
            </w:pPr>
            <w:r>
              <w:t>-7.2 (-12.7, -1.7</w:t>
            </w:r>
            <w:r w:rsidRPr="0043285A">
              <w:t>)</w:t>
            </w:r>
          </w:p>
        </w:tc>
        <w:tc>
          <w:tcPr>
            <w:tcW w:w="1276" w:type="dxa"/>
          </w:tcPr>
          <w:p w:rsidR="001E5056" w:rsidRPr="0043285A" w:rsidRDefault="001E5056" w:rsidP="009072FB">
            <w:pPr>
              <w:jc w:val="center"/>
              <w:rPr>
                <w:rFonts w:eastAsia="Times New Roman"/>
                <w:color w:val="000000" w:themeColor="text1"/>
              </w:rPr>
            </w:pPr>
            <w:r>
              <w:rPr>
                <w:color w:val="000000" w:themeColor="text1"/>
              </w:rPr>
              <w:t>0.03</w:t>
            </w:r>
          </w:p>
          <w:p w:rsidR="001E5056" w:rsidRDefault="001E5056" w:rsidP="009072FB">
            <w:pPr>
              <w:jc w:val="center"/>
              <w:rPr>
                <w:rFonts w:eastAsia="Times New Roman"/>
                <w:color w:val="000000" w:themeColor="text1"/>
              </w:rPr>
            </w:pPr>
          </w:p>
          <w:p w:rsidR="001E5056" w:rsidRPr="0043285A" w:rsidRDefault="001E5056" w:rsidP="009072FB">
            <w:pPr>
              <w:jc w:val="center"/>
              <w:rPr>
                <w:rFonts w:eastAsia="Times New Roman"/>
                <w:color w:val="000000" w:themeColor="text1"/>
              </w:rPr>
            </w:pPr>
          </w:p>
          <w:p w:rsidR="001E5056" w:rsidRPr="0043285A" w:rsidRDefault="001E5056" w:rsidP="009072FB">
            <w:pPr>
              <w:rPr>
                <w:color w:val="000000" w:themeColor="text1"/>
              </w:rPr>
            </w:pPr>
          </w:p>
          <w:p w:rsidR="001E5056" w:rsidRPr="0043285A" w:rsidRDefault="001E5056" w:rsidP="009072FB">
            <w:pPr>
              <w:jc w:val="center"/>
              <w:rPr>
                <w:color w:val="000000" w:themeColor="text1"/>
              </w:rPr>
            </w:pPr>
            <w:r>
              <w:rPr>
                <w:color w:val="000000" w:themeColor="text1"/>
              </w:rPr>
              <w:t>0.7</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r>
              <w:rPr>
                <w:color w:val="000000" w:themeColor="text1"/>
              </w:rPr>
              <w:t>0.7</w:t>
            </w: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Pr="0043285A" w:rsidRDefault="001E5056" w:rsidP="009072FB">
            <w:pPr>
              <w:jc w:val="center"/>
              <w:rPr>
                <w:color w:val="000000" w:themeColor="text1"/>
              </w:rPr>
            </w:pPr>
          </w:p>
          <w:p w:rsidR="001E5056" w:rsidRDefault="001E5056" w:rsidP="009072FB">
            <w:pPr>
              <w:jc w:val="center"/>
              <w:rPr>
                <w:color w:val="000000" w:themeColor="text1"/>
              </w:rPr>
            </w:pPr>
            <w:r>
              <w:rPr>
                <w:color w:val="000000" w:themeColor="text1"/>
              </w:rPr>
              <w:t>0.2</w:t>
            </w:r>
          </w:p>
          <w:p w:rsidR="001E5056" w:rsidRDefault="001E5056" w:rsidP="009072FB">
            <w:pPr>
              <w:jc w:val="center"/>
              <w:rPr>
                <w:color w:val="000000" w:themeColor="text1"/>
              </w:rPr>
            </w:pPr>
          </w:p>
          <w:p w:rsidR="001E5056" w:rsidRDefault="001E5056" w:rsidP="009072FB">
            <w:pPr>
              <w:jc w:val="center"/>
              <w:rPr>
                <w:color w:val="000000" w:themeColor="text1"/>
              </w:rPr>
            </w:pPr>
            <w:r w:rsidRPr="0043285A">
              <w:rPr>
                <w:color w:val="000000" w:themeColor="text1"/>
              </w:rPr>
              <w:t>0</w:t>
            </w:r>
            <w:r>
              <w:rPr>
                <w:color w:val="000000" w:themeColor="text1"/>
              </w:rPr>
              <w:t>.3</w:t>
            </w:r>
          </w:p>
          <w:p w:rsidR="001E5056" w:rsidRDefault="001E5056" w:rsidP="009072FB">
            <w:pPr>
              <w:jc w:val="center"/>
              <w:rPr>
                <w:color w:val="000000" w:themeColor="text1"/>
              </w:rPr>
            </w:pPr>
          </w:p>
          <w:p w:rsidR="001E5056" w:rsidRPr="0043285A" w:rsidRDefault="001E5056" w:rsidP="009072FB">
            <w:pPr>
              <w:jc w:val="center"/>
              <w:rPr>
                <w:rFonts w:eastAsia="Times New Roman"/>
                <w:color w:val="000000" w:themeColor="text1"/>
              </w:rPr>
            </w:pPr>
            <w:r>
              <w:rPr>
                <w:color w:val="000000" w:themeColor="text1"/>
              </w:rPr>
              <w:t>0.01</w:t>
            </w:r>
          </w:p>
        </w:tc>
        <w:tc>
          <w:tcPr>
            <w:tcW w:w="1701" w:type="dxa"/>
          </w:tcPr>
          <w:p w:rsidR="001E5056" w:rsidRPr="0043285A" w:rsidRDefault="001E5056" w:rsidP="009072FB">
            <w:pPr>
              <w:jc w:val="center"/>
              <w:rPr>
                <w:color w:val="000000" w:themeColor="text1"/>
              </w:rPr>
            </w:pPr>
            <w:r>
              <w:rPr>
                <w:color w:val="000000" w:themeColor="text1"/>
              </w:rPr>
              <w:t>-4.2 (-8.1,-0.2</w:t>
            </w:r>
            <w:r w:rsidRPr="0043285A">
              <w:rPr>
                <w:color w:val="000000" w:themeColor="text1"/>
              </w:rPr>
              <w:t xml:space="preserve">) </w:t>
            </w: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rPr>
                <w:rFonts w:eastAsia="Times New Roman"/>
              </w:rPr>
            </w:pPr>
          </w:p>
          <w:p w:rsidR="001E5056" w:rsidRDefault="001E5056" w:rsidP="009072FB">
            <w:pPr>
              <w:jc w:val="center"/>
              <w:rPr>
                <w:rFonts w:eastAsia="Times New Roman"/>
              </w:rPr>
            </w:pPr>
            <w:r>
              <w:rPr>
                <w:rFonts w:eastAsia="Times New Roman"/>
              </w:rPr>
              <w:t>- 0.5 (-3.3, 2.2)</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-0.7 (-3.4, 2.0</w:t>
            </w:r>
            <w:r w:rsidRPr="009874FB">
              <w:rPr>
                <w:rFonts w:eastAsia="Times New Roman"/>
              </w:rPr>
              <w:t>)</w:t>
            </w: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-4.7</w:t>
            </w:r>
            <w:r w:rsidRPr="009874FB">
              <w:rPr>
                <w:rFonts w:eastAsia="Times New Roman"/>
              </w:rPr>
              <w:t xml:space="preserve"> (</w:t>
            </w:r>
            <w:r>
              <w:rPr>
                <w:rFonts w:eastAsia="Times New Roman"/>
              </w:rPr>
              <w:t>-12.5, 3.2)</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2.4 (-2.1, 6.8</w:t>
            </w:r>
            <w:r w:rsidRPr="009874FB">
              <w:rPr>
                <w:rFonts w:eastAsia="Times New Roman"/>
              </w:rPr>
              <w:t>)</w:t>
            </w:r>
          </w:p>
          <w:p w:rsidR="001E5056" w:rsidRDefault="001E5056" w:rsidP="009072FB">
            <w:pPr>
              <w:tabs>
                <w:tab w:val="center" w:pos="972"/>
              </w:tabs>
              <w:rPr>
                <w:rFonts w:eastAsia="Times New Roman"/>
              </w:rPr>
            </w:pPr>
            <w:r>
              <w:rPr>
                <w:rFonts w:eastAsia="Times New Roman"/>
              </w:rPr>
              <w:tab/>
            </w:r>
          </w:p>
          <w:p w:rsidR="001E5056" w:rsidRDefault="001E5056" w:rsidP="009072FB">
            <w:pPr>
              <w:tabs>
                <w:tab w:val="center" w:pos="972"/>
              </w:tabs>
              <w:jc w:val="center"/>
              <w:rPr>
                <w:rFonts w:eastAsia="Times New Roman"/>
                <w:b/>
              </w:rPr>
            </w:pPr>
            <w:r>
              <w:rPr>
                <w:rFonts w:eastAsia="Times New Roman"/>
              </w:rPr>
              <w:t>--6.8 (-12.3, -1.2)</w:t>
            </w:r>
          </w:p>
        </w:tc>
        <w:tc>
          <w:tcPr>
            <w:tcW w:w="1701" w:type="dxa"/>
          </w:tcPr>
          <w:p w:rsidR="001E5056" w:rsidRDefault="001E5056" w:rsidP="009072FB">
            <w:pPr>
              <w:jc w:val="center"/>
              <w:rPr>
                <w:rFonts w:eastAsia="Times New Roman"/>
              </w:rPr>
            </w:pPr>
            <w:r>
              <w:rPr>
                <w:rFonts w:eastAsia="Times New Roman"/>
              </w:rPr>
              <w:t>0.04</w:t>
            </w:r>
          </w:p>
          <w:p w:rsidR="001E5056" w:rsidRDefault="001E5056" w:rsidP="009072FB">
            <w:pPr>
              <w:jc w:val="center"/>
              <w:rPr>
                <w:rFonts w:eastAsia="Times New Roman"/>
              </w:rPr>
            </w:pPr>
          </w:p>
          <w:p w:rsidR="001E5056" w:rsidRDefault="001E5056" w:rsidP="009072FB">
            <w:pP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0.7</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0.6</w:t>
            </w: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0.2</w:t>
            </w:r>
          </w:p>
          <w:p w:rsidR="001E5056" w:rsidRDefault="001E5056" w:rsidP="009072FB">
            <w:pPr>
              <w:jc w:val="center"/>
              <w:rPr>
                <w:rFonts w:eastAsia="Times New Roman"/>
              </w:rPr>
            </w:pPr>
          </w:p>
          <w:p w:rsidR="001E5056" w:rsidRDefault="001E5056" w:rsidP="009072FB">
            <w:pPr>
              <w:jc w:val="center"/>
              <w:rPr>
                <w:rFonts w:eastAsia="Times New Roman"/>
              </w:rPr>
            </w:pPr>
            <w:r>
              <w:rPr>
                <w:rFonts w:eastAsia="Times New Roman"/>
              </w:rPr>
              <w:t>0.3</w:t>
            </w:r>
          </w:p>
          <w:p w:rsidR="001E5056" w:rsidRDefault="001E5056" w:rsidP="009072FB">
            <w:pPr>
              <w:jc w:val="center"/>
              <w:rPr>
                <w:rFonts w:eastAsia="Times New Roman"/>
              </w:rPr>
            </w:pPr>
          </w:p>
          <w:p w:rsidR="001E5056" w:rsidRDefault="001E5056" w:rsidP="009072FB">
            <w:pPr>
              <w:jc w:val="center"/>
              <w:rPr>
                <w:rFonts w:eastAsia="Times New Roman"/>
                <w:b/>
              </w:rPr>
            </w:pPr>
            <w:r>
              <w:rPr>
                <w:rFonts w:eastAsia="Times New Roman"/>
              </w:rPr>
              <w:t>0.02</w:t>
            </w:r>
          </w:p>
        </w:tc>
      </w:tr>
    </w:tbl>
    <w:p w:rsidR="001E5056" w:rsidRPr="001E5056" w:rsidRDefault="001E5056" w:rsidP="001E5056">
      <w:pPr>
        <w:rPr>
          <w:b/>
        </w:rPr>
      </w:pPr>
    </w:p>
    <w:p w:rsidR="001E5056" w:rsidRDefault="001E5056" w:rsidP="001E5056"/>
    <w:p w:rsidR="001E5056" w:rsidRPr="001E5056" w:rsidRDefault="001E5056" w:rsidP="001E5056">
      <w:pPr>
        <w:rPr>
          <w:b/>
        </w:rPr>
      </w:pPr>
      <w:r w:rsidRPr="001E5056">
        <w:rPr>
          <w:b/>
        </w:rPr>
        <w:t>Legend</w:t>
      </w:r>
    </w:p>
    <w:p w:rsidR="001E5056" w:rsidRPr="00DE1078" w:rsidRDefault="00E171FD" w:rsidP="001E5056">
      <w:r>
        <w:t>IES-R = Impact Event S</w:t>
      </w:r>
      <w:r w:rsidR="00C72CB9">
        <w:t>cale</w:t>
      </w:r>
      <w:r>
        <w:t>–R</w:t>
      </w:r>
      <w:r w:rsidR="001E5056">
        <w:t>evised</w:t>
      </w:r>
      <w:r w:rsidR="00C72CB9">
        <w:t xml:space="preserve"> (22)</w:t>
      </w:r>
      <w:r w:rsidR="001E5056">
        <w:t>, CI = confidence interval, ICU = intensive care unit, LOS = length of stay.</w:t>
      </w:r>
    </w:p>
    <w:p w:rsidR="001E5056" w:rsidRDefault="001E5056" w:rsidP="001E5056">
      <w:r>
        <w:br w:type="page"/>
      </w:r>
    </w:p>
    <w:p w:rsidR="001E5056" w:rsidRDefault="001E5056" w:rsidP="001E5056">
      <w:pPr>
        <w:rPr>
          <w:b/>
        </w:rPr>
      </w:pPr>
      <w:r>
        <w:rPr>
          <w:b/>
        </w:rPr>
        <w:t>eTable 5: Health Care Utilization After Hospital Discharge</w:t>
      </w:r>
    </w:p>
    <w:tbl>
      <w:tblPr>
        <w:tblStyle w:val="TableGrid"/>
        <w:tblW w:w="10362" w:type="dxa"/>
        <w:tblLayout w:type="fixed"/>
        <w:tblLook w:val="04A0" w:firstRow="1" w:lastRow="0" w:firstColumn="1" w:lastColumn="0" w:noHBand="0" w:noVBand="1"/>
      </w:tblPr>
      <w:tblGrid>
        <w:gridCol w:w="4390"/>
        <w:gridCol w:w="1452"/>
        <w:gridCol w:w="1556"/>
        <w:gridCol w:w="1482"/>
        <w:gridCol w:w="1482"/>
      </w:tblGrid>
      <w:tr w:rsidR="001E5056" w:rsidTr="009072FB">
        <w:tc>
          <w:tcPr>
            <w:tcW w:w="4390" w:type="dxa"/>
          </w:tcPr>
          <w:p w:rsidR="001E5056" w:rsidRPr="00DE1078" w:rsidRDefault="001E5056" w:rsidP="009072FB">
            <w:pPr>
              <w:jc w:val="center"/>
              <w:rPr>
                <w:b/>
              </w:rPr>
            </w:pPr>
            <w:r w:rsidRPr="00DE1078">
              <w:rPr>
                <w:b/>
              </w:rPr>
              <w:t>Variable</w:t>
            </w:r>
          </w:p>
        </w:tc>
        <w:tc>
          <w:tcPr>
            <w:tcW w:w="1452" w:type="dxa"/>
          </w:tcPr>
          <w:p w:rsidR="001E5056" w:rsidRPr="00DE1078" w:rsidRDefault="001E5056" w:rsidP="009072FB">
            <w:pPr>
              <w:jc w:val="center"/>
              <w:rPr>
                <w:b/>
              </w:rPr>
            </w:pPr>
            <w:r>
              <w:rPr>
                <w:b/>
              </w:rPr>
              <w:t>Total</w:t>
            </w:r>
            <w:r w:rsidRPr="00DE1078">
              <w:rPr>
                <w:b/>
              </w:rPr>
              <w:t xml:space="preserve"> </w:t>
            </w:r>
          </w:p>
          <w:p w:rsidR="001E5056" w:rsidRPr="00DE1078" w:rsidRDefault="001E5056" w:rsidP="009072FB">
            <w:pPr>
              <w:jc w:val="center"/>
              <w:rPr>
                <w:b/>
              </w:rPr>
            </w:pPr>
          </w:p>
        </w:tc>
        <w:tc>
          <w:tcPr>
            <w:tcW w:w="1556" w:type="dxa"/>
          </w:tcPr>
          <w:p w:rsidR="001E5056" w:rsidRDefault="001E5056" w:rsidP="009072FB">
            <w:pPr>
              <w:jc w:val="center"/>
              <w:rPr>
                <w:b/>
              </w:rPr>
            </w:pPr>
            <w:r w:rsidRPr="00DE1078">
              <w:rPr>
                <w:b/>
              </w:rPr>
              <w:t>Female</w:t>
            </w:r>
          </w:p>
          <w:p w:rsidR="001E5056" w:rsidRPr="00DE1078" w:rsidRDefault="001E5056" w:rsidP="009072FB">
            <w:pPr>
              <w:jc w:val="center"/>
              <w:rPr>
                <w:b/>
              </w:rPr>
            </w:pPr>
          </w:p>
        </w:tc>
        <w:tc>
          <w:tcPr>
            <w:tcW w:w="1482" w:type="dxa"/>
          </w:tcPr>
          <w:p w:rsidR="001E5056" w:rsidRDefault="001E5056" w:rsidP="009072FB">
            <w:pPr>
              <w:jc w:val="center"/>
              <w:rPr>
                <w:b/>
              </w:rPr>
            </w:pPr>
            <w:r w:rsidRPr="00DE1078">
              <w:rPr>
                <w:b/>
              </w:rPr>
              <w:t>Male</w:t>
            </w:r>
          </w:p>
          <w:p w:rsidR="001E5056" w:rsidRPr="00DE1078" w:rsidRDefault="001E5056" w:rsidP="009072FB">
            <w:pPr>
              <w:jc w:val="center"/>
              <w:rPr>
                <w:b/>
              </w:rPr>
            </w:pPr>
          </w:p>
        </w:tc>
        <w:tc>
          <w:tcPr>
            <w:tcW w:w="1482" w:type="dxa"/>
          </w:tcPr>
          <w:p w:rsidR="001E5056" w:rsidRPr="00DE1078" w:rsidRDefault="001E5056" w:rsidP="009072FB">
            <w:pPr>
              <w:jc w:val="center"/>
              <w:rPr>
                <w:b/>
              </w:rPr>
            </w:pPr>
            <w:r>
              <w:rPr>
                <w:b/>
              </w:rPr>
              <w:t>p-value</w:t>
            </w:r>
          </w:p>
        </w:tc>
      </w:tr>
      <w:tr w:rsidR="001E5056" w:rsidTr="009072FB">
        <w:tc>
          <w:tcPr>
            <w:tcW w:w="4390" w:type="dxa"/>
          </w:tcPr>
          <w:p w:rsidR="001E5056" w:rsidRPr="00FC29D6" w:rsidRDefault="001E5056" w:rsidP="009072FB">
            <w:pPr>
              <w:rPr>
                <w:rFonts w:cstheme="minorHAnsi"/>
              </w:rPr>
            </w:pPr>
          </w:p>
          <w:tbl>
            <w:tblPr>
              <w:tblW w:w="5563" w:type="dxa"/>
              <w:tblLayout w:type="fixed"/>
              <w:tblLook w:val="0020" w:firstRow="1" w:lastRow="0" w:firstColumn="0" w:lastColumn="0" w:noHBand="0" w:noVBand="0"/>
            </w:tblPr>
            <w:tblGrid>
              <w:gridCol w:w="2293"/>
              <w:gridCol w:w="1126"/>
              <w:gridCol w:w="879"/>
              <w:gridCol w:w="386"/>
              <w:gridCol w:w="879"/>
            </w:tblGrid>
            <w:tr w:rsidR="001E5056" w:rsidRPr="00FC29D6" w:rsidTr="009072FB">
              <w:tc>
                <w:tcPr>
                  <w:tcW w:w="2293" w:type="dxa"/>
                </w:tcPr>
                <w:p w:rsidR="001E5056" w:rsidRPr="00FC29D6" w:rsidRDefault="001E5056" w:rsidP="009072FB">
                  <w:pPr>
                    <w:spacing w:after="0" w:line="240" w:lineRule="auto"/>
                    <w:rPr>
                      <w:rFonts w:eastAsia="Cambria" w:cstheme="minorHAnsi"/>
                      <w:b/>
                    </w:rPr>
                  </w:pPr>
                  <w:r w:rsidRPr="00FC29D6">
                    <w:rPr>
                      <w:rFonts w:eastAsia="Cambria" w:cstheme="minorHAnsi"/>
                      <w:b/>
                    </w:rPr>
                    <w:t>Disposition, n (%)</w:t>
                  </w:r>
                </w:p>
                <w:p w:rsidR="001E5056" w:rsidRPr="00FC29D6" w:rsidRDefault="001E5056" w:rsidP="009072FB">
                  <w:pPr>
                    <w:spacing w:after="0" w:line="240" w:lineRule="auto"/>
                    <w:rPr>
                      <w:rFonts w:eastAsia="Cambria" w:cstheme="minorHAnsi"/>
                    </w:rPr>
                  </w:pPr>
                  <w:r w:rsidRPr="00FC29D6">
                    <w:rPr>
                      <w:rFonts w:eastAsia="Cambria" w:cstheme="minorHAnsi"/>
                    </w:rPr>
                    <w:t xml:space="preserve">  Home</w:t>
                  </w:r>
                </w:p>
              </w:tc>
              <w:tc>
                <w:tcPr>
                  <w:tcW w:w="1126" w:type="dxa"/>
                </w:tcPr>
                <w:p w:rsidR="001E5056" w:rsidRPr="00FC29D6" w:rsidRDefault="001E5056" w:rsidP="009072FB">
                  <w:pPr>
                    <w:spacing w:before="36" w:after="36" w:line="240" w:lineRule="auto"/>
                    <w:rPr>
                      <w:rFonts w:eastAsia="Cambria" w:cstheme="minorHAnsi"/>
                    </w:rPr>
                  </w:pPr>
                </w:p>
              </w:tc>
              <w:tc>
                <w:tcPr>
                  <w:tcW w:w="879" w:type="dxa"/>
                </w:tcPr>
                <w:p w:rsidR="001E5056" w:rsidRPr="00FC29D6" w:rsidRDefault="001E5056" w:rsidP="009072FB">
                  <w:pPr>
                    <w:spacing w:before="36" w:after="36" w:line="240" w:lineRule="auto"/>
                    <w:rPr>
                      <w:rFonts w:eastAsia="Cambria" w:cstheme="minorHAnsi"/>
                      <w:highlight w:val="yellow"/>
                    </w:rPr>
                  </w:pPr>
                </w:p>
              </w:tc>
              <w:tc>
                <w:tcPr>
                  <w:tcW w:w="1265" w:type="dxa"/>
                  <w:gridSpan w:val="2"/>
                </w:tcPr>
                <w:p w:rsidR="001E5056" w:rsidRPr="00FC29D6" w:rsidRDefault="001E5056" w:rsidP="009072FB">
                  <w:pPr>
                    <w:spacing w:before="36" w:after="36" w:line="240" w:lineRule="auto"/>
                    <w:rPr>
                      <w:rFonts w:eastAsia="Cambria" w:cstheme="minorHAnsi"/>
                      <w:highlight w:val="yellow"/>
                    </w:rPr>
                  </w:pPr>
                </w:p>
              </w:tc>
            </w:tr>
            <w:tr w:rsidR="001E5056" w:rsidRPr="00FC29D6" w:rsidTr="009072FB">
              <w:tc>
                <w:tcPr>
                  <w:tcW w:w="2293" w:type="dxa"/>
                </w:tcPr>
                <w:p w:rsidR="001E5056" w:rsidRPr="00FC29D6" w:rsidRDefault="001E5056" w:rsidP="009072FB">
                  <w:pPr>
                    <w:spacing w:after="0" w:line="240" w:lineRule="auto"/>
                    <w:rPr>
                      <w:rFonts w:eastAsia="Cambria" w:cstheme="minorHAnsi"/>
                    </w:rPr>
                  </w:pPr>
                  <w:r w:rsidRPr="00FC29D6">
                    <w:rPr>
                      <w:rFonts w:eastAsia="Cambria" w:cstheme="minorHAnsi"/>
                    </w:rPr>
                    <w:t xml:space="preserve">  Other Hospital</w:t>
                  </w:r>
                </w:p>
                <w:p w:rsidR="001E5056" w:rsidRPr="00FC29D6" w:rsidRDefault="001E5056" w:rsidP="009072FB">
                  <w:pPr>
                    <w:spacing w:after="0" w:line="240" w:lineRule="auto"/>
                    <w:rPr>
                      <w:rFonts w:eastAsia="Cambria" w:cstheme="minorHAnsi"/>
                    </w:rPr>
                  </w:pPr>
                  <w:r w:rsidRPr="00FC29D6">
                    <w:rPr>
                      <w:rFonts w:eastAsia="Cambria" w:cstheme="minorHAnsi"/>
                    </w:rPr>
                    <w:t xml:space="preserve">  Rehabilitation</w:t>
                  </w:r>
                </w:p>
              </w:tc>
              <w:tc>
                <w:tcPr>
                  <w:tcW w:w="1126" w:type="dxa"/>
                </w:tcPr>
                <w:p w:rsidR="001E5056" w:rsidRPr="00FC29D6" w:rsidRDefault="001E5056" w:rsidP="009072FB">
                  <w:pPr>
                    <w:spacing w:before="36" w:after="36" w:line="240" w:lineRule="auto"/>
                    <w:rPr>
                      <w:rFonts w:eastAsia="Cambria" w:cstheme="minorHAnsi"/>
                    </w:rPr>
                  </w:pPr>
                </w:p>
              </w:tc>
              <w:tc>
                <w:tcPr>
                  <w:tcW w:w="879" w:type="dxa"/>
                </w:tcPr>
                <w:p w:rsidR="001E5056" w:rsidRPr="00FC29D6" w:rsidRDefault="001E5056" w:rsidP="009072FB">
                  <w:pPr>
                    <w:spacing w:before="36" w:after="36" w:line="240" w:lineRule="auto"/>
                    <w:rPr>
                      <w:rFonts w:eastAsia="Cambria" w:cstheme="minorHAnsi"/>
                      <w:highlight w:val="yellow"/>
                    </w:rPr>
                  </w:pPr>
                </w:p>
              </w:tc>
              <w:tc>
                <w:tcPr>
                  <w:tcW w:w="1265" w:type="dxa"/>
                  <w:gridSpan w:val="2"/>
                </w:tcPr>
                <w:p w:rsidR="001E5056" w:rsidRPr="00FC29D6" w:rsidRDefault="001E5056" w:rsidP="009072FB">
                  <w:pPr>
                    <w:spacing w:before="36" w:after="36" w:line="240" w:lineRule="auto"/>
                    <w:rPr>
                      <w:rFonts w:eastAsia="Cambria" w:cstheme="minorHAnsi"/>
                      <w:highlight w:val="yellow"/>
                    </w:rPr>
                  </w:pPr>
                </w:p>
              </w:tc>
            </w:tr>
            <w:tr w:rsidR="001E5056" w:rsidRPr="00FC29D6" w:rsidTr="009072FB">
              <w:tc>
                <w:tcPr>
                  <w:tcW w:w="2293" w:type="dxa"/>
                </w:tcPr>
                <w:p w:rsidR="001E5056" w:rsidRPr="00FC29D6" w:rsidRDefault="001E5056" w:rsidP="009072FB">
                  <w:pPr>
                    <w:spacing w:after="0" w:line="240" w:lineRule="auto"/>
                    <w:ind w:right="-246"/>
                    <w:rPr>
                      <w:rFonts w:eastAsia="Cambria" w:cstheme="minorHAnsi"/>
                    </w:rPr>
                  </w:pPr>
                  <w:r w:rsidRPr="00FC29D6">
                    <w:rPr>
                      <w:rFonts w:eastAsia="Cambria" w:cstheme="minorHAnsi"/>
                    </w:rPr>
                    <w:t xml:space="preserve"> </w:t>
                  </w:r>
                </w:p>
              </w:tc>
              <w:tc>
                <w:tcPr>
                  <w:tcW w:w="1126" w:type="dxa"/>
                </w:tcPr>
                <w:p w:rsidR="001E5056" w:rsidRPr="00FC29D6" w:rsidRDefault="001E5056" w:rsidP="009072FB">
                  <w:pPr>
                    <w:spacing w:before="36" w:after="36" w:line="240" w:lineRule="auto"/>
                    <w:rPr>
                      <w:rFonts w:eastAsia="Cambria" w:cstheme="minorHAnsi"/>
                    </w:rPr>
                  </w:pPr>
                </w:p>
              </w:tc>
              <w:tc>
                <w:tcPr>
                  <w:tcW w:w="879" w:type="dxa"/>
                </w:tcPr>
                <w:p w:rsidR="001E5056" w:rsidRPr="00FC29D6" w:rsidRDefault="001E5056" w:rsidP="009072FB">
                  <w:pPr>
                    <w:spacing w:before="36" w:after="36" w:line="240" w:lineRule="auto"/>
                    <w:rPr>
                      <w:rFonts w:eastAsia="Cambria" w:cstheme="minorHAnsi"/>
                      <w:highlight w:val="yellow"/>
                    </w:rPr>
                  </w:pPr>
                </w:p>
              </w:tc>
              <w:tc>
                <w:tcPr>
                  <w:tcW w:w="1265" w:type="dxa"/>
                  <w:gridSpan w:val="2"/>
                </w:tcPr>
                <w:p w:rsidR="001E5056" w:rsidRPr="00FC29D6" w:rsidRDefault="001E5056" w:rsidP="009072FB">
                  <w:pPr>
                    <w:spacing w:before="36" w:after="36" w:line="240" w:lineRule="auto"/>
                    <w:rPr>
                      <w:rFonts w:eastAsia="Cambria" w:cstheme="minorHAnsi"/>
                      <w:highlight w:val="yellow"/>
                    </w:rPr>
                  </w:pPr>
                </w:p>
              </w:tc>
            </w:tr>
            <w:tr w:rsidR="001E5056" w:rsidRPr="00FC29D6" w:rsidTr="009072FB">
              <w:trPr>
                <w:gridAfter w:val="1"/>
                <w:wAfter w:w="879" w:type="dxa"/>
              </w:trPr>
              <w:tc>
                <w:tcPr>
                  <w:tcW w:w="2293" w:type="dxa"/>
                </w:tcPr>
                <w:p w:rsidR="001E5056" w:rsidRDefault="001E5056" w:rsidP="009072FB">
                  <w:pPr>
                    <w:spacing w:after="0" w:line="240" w:lineRule="auto"/>
                    <w:ind w:right="-388"/>
                    <w:rPr>
                      <w:rFonts w:eastAsia="Cambria" w:cstheme="minorHAnsi"/>
                      <w:b/>
                    </w:rPr>
                  </w:pPr>
                  <w:r w:rsidRPr="00FC29D6">
                    <w:rPr>
                      <w:rFonts w:eastAsia="Cambria" w:cstheme="minorHAnsi"/>
                      <w:b/>
                    </w:rPr>
                    <w:t>ICU Readmission, n (%)</w:t>
                  </w:r>
                </w:p>
                <w:p w:rsidR="001E5056" w:rsidRPr="00116230" w:rsidRDefault="001E5056" w:rsidP="009072FB">
                  <w:pPr>
                    <w:spacing w:after="0" w:line="240" w:lineRule="auto"/>
                    <w:ind w:right="-388"/>
                    <w:rPr>
                      <w:rFonts w:eastAsia="Cambria" w:cstheme="minorHAnsi"/>
                    </w:rPr>
                  </w:pPr>
                  <w:r>
                    <w:rPr>
                      <w:rFonts w:eastAsia="Cambria" w:cstheme="minorHAnsi"/>
                    </w:rPr>
                    <w:t xml:space="preserve">  </w:t>
                  </w:r>
                  <w:r w:rsidRPr="00116230">
                    <w:rPr>
                      <w:rFonts w:eastAsia="Cambria" w:cstheme="minorHAnsi"/>
                    </w:rPr>
                    <w:t>ICU</w:t>
                  </w:r>
                </w:p>
                <w:p w:rsidR="001E5056" w:rsidRPr="00FC29D6" w:rsidRDefault="001E5056" w:rsidP="009072FB">
                  <w:pPr>
                    <w:spacing w:after="0" w:line="240" w:lineRule="auto"/>
                    <w:ind w:right="-388"/>
                    <w:rPr>
                      <w:rFonts w:eastAsia="Cambria" w:cstheme="minorHAnsi"/>
                      <w:b/>
                    </w:rPr>
                  </w:pPr>
                  <w:r>
                    <w:rPr>
                      <w:rFonts w:eastAsia="Cambria" w:cstheme="minorHAnsi"/>
                    </w:rPr>
                    <w:t xml:space="preserve">  </w:t>
                  </w:r>
                  <w:r w:rsidRPr="00116230">
                    <w:rPr>
                      <w:rFonts w:eastAsia="Cambria" w:cstheme="minorHAnsi"/>
                    </w:rPr>
                    <w:t>Hospital</w:t>
                  </w:r>
                  <w:r w:rsidRPr="00FC29D6">
                    <w:rPr>
                      <w:rFonts w:eastAsia="Cambria" w:cstheme="minorHAnsi"/>
                      <w:b/>
                    </w:rPr>
                    <w:t xml:space="preserve"> </w:t>
                  </w:r>
                </w:p>
              </w:tc>
              <w:tc>
                <w:tcPr>
                  <w:tcW w:w="1126" w:type="dxa"/>
                </w:tcPr>
                <w:p w:rsidR="001E5056" w:rsidRPr="00FC29D6" w:rsidRDefault="001E5056" w:rsidP="009072FB">
                  <w:pPr>
                    <w:spacing w:before="36" w:after="36" w:line="240" w:lineRule="auto"/>
                    <w:ind w:right="-738"/>
                    <w:rPr>
                      <w:rFonts w:eastAsia="Cambria" w:cstheme="minorHAnsi"/>
                      <w:b/>
                    </w:rPr>
                  </w:pPr>
                </w:p>
              </w:tc>
              <w:tc>
                <w:tcPr>
                  <w:tcW w:w="1265" w:type="dxa"/>
                  <w:gridSpan w:val="2"/>
                </w:tcPr>
                <w:p w:rsidR="001E5056" w:rsidRPr="00FC29D6" w:rsidRDefault="001E5056" w:rsidP="009072FB">
                  <w:pPr>
                    <w:spacing w:before="36" w:after="36" w:line="240" w:lineRule="auto"/>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388"/>
                    <w:rPr>
                      <w:rFonts w:eastAsia="Cambria" w:cstheme="minorHAnsi"/>
                    </w:rPr>
                  </w:pPr>
                  <w:r w:rsidRPr="00FC29D6">
                    <w:rPr>
                      <w:rFonts w:eastAsia="Cambria" w:cstheme="minorHAnsi"/>
                    </w:rPr>
                    <w:t xml:space="preserve">  </w:t>
                  </w:r>
                </w:p>
              </w:tc>
              <w:tc>
                <w:tcPr>
                  <w:tcW w:w="1126" w:type="dxa"/>
                </w:tcPr>
                <w:p w:rsidR="001E5056" w:rsidRPr="00FC29D6" w:rsidRDefault="001E5056" w:rsidP="009072FB">
                  <w:pPr>
                    <w:spacing w:before="36" w:after="36" w:line="240" w:lineRule="auto"/>
                    <w:rPr>
                      <w:rFonts w:eastAsia="Cambria" w:cstheme="minorHAnsi"/>
                    </w:rPr>
                  </w:pPr>
                </w:p>
              </w:tc>
              <w:tc>
                <w:tcPr>
                  <w:tcW w:w="879" w:type="dxa"/>
                </w:tcPr>
                <w:p w:rsidR="001E5056" w:rsidRPr="00FC29D6" w:rsidRDefault="001E5056" w:rsidP="009072FB">
                  <w:pPr>
                    <w:spacing w:before="36" w:after="36" w:line="240" w:lineRule="auto"/>
                    <w:rPr>
                      <w:rFonts w:eastAsia="Cambria" w:cstheme="minorHAnsi"/>
                    </w:rPr>
                  </w:pPr>
                </w:p>
              </w:tc>
              <w:tc>
                <w:tcPr>
                  <w:tcW w:w="1265" w:type="dxa"/>
                  <w:gridSpan w:val="2"/>
                </w:tcPr>
                <w:p w:rsidR="001E5056" w:rsidRPr="00FC29D6" w:rsidRDefault="001E5056" w:rsidP="009072FB">
                  <w:pPr>
                    <w:spacing w:before="36" w:after="36" w:line="240" w:lineRule="auto"/>
                    <w:rPr>
                      <w:rFonts w:eastAsia="Cambria" w:cstheme="minorHAnsi"/>
                    </w:rPr>
                  </w:pPr>
                </w:p>
              </w:tc>
            </w:tr>
            <w:tr w:rsidR="001E5056" w:rsidRPr="00FC29D6" w:rsidTr="009072FB">
              <w:tc>
                <w:tcPr>
                  <w:tcW w:w="2293" w:type="dxa"/>
                </w:tcPr>
                <w:p w:rsidR="001E5056" w:rsidRDefault="001E5056" w:rsidP="009072FB">
                  <w:pPr>
                    <w:spacing w:after="0" w:line="240" w:lineRule="auto"/>
                    <w:ind w:right="57"/>
                    <w:rPr>
                      <w:rFonts w:eastAsia="Cambria" w:cstheme="minorHAnsi"/>
                      <w:b/>
                    </w:rPr>
                  </w:pPr>
                  <w:r w:rsidRPr="00FC29D6">
                    <w:rPr>
                      <w:rFonts w:eastAsia="Cambria" w:cstheme="minorHAnsi"/>
                      <w:b/>
                    </w:rPr>
                    <w:t>Specialty Visit, n (%)</w:t>
                  </w:r>
                </w:p>
                <w:p w:rsidR="001E5056" w:rsidRPr="00FE7FE6" w:rsidRDefault="001E5056" w:rsidP="009072FB">
                  <w:pPr>
                    <w:spacing w:after="0" w:line="240" w:lineRule="auto"/>
                    <w:ind w:right="57"/>
                    <w:rPr>
                      <w:rFonts w:eastAsia="Cambria" w:cstheme="minorHAnsi"/>
                    </w:rPr>
                  </w:pPr>
                  <w:r>
                    <w:rPr>
                      <w:rFonts w:eastAsia="Cambria" w:cstheme="minorHAnsi"/>
                      <w:b/>
                    </w:rPr>
                    <w:t xml:space="preserve">  </w:t>
                  </w:r>
                  <w:r w:rsidRPr="00FE7FE6">
                    <w:rPr>
                      <w:rFonts w:eastAsia="Cambria" w:cstheme="minorHAnsi"/>
                    </w:rPr>
                    <w:t>Any specialty visit</w:t>
                  </w:r>
                </w:p>
              </w:tc>
              <w:tc>
                <w:tcPr>
                  <w:tcW w:w="1126" w:type="dxa"/>
                </w:tcPr>
                <w:p w:rsidR="001E5056" w:rsidRDefault="001E5056" w:rsidP="009072FB">
                  <w:pPr>
                    <w:spacing w:after="0" w:line="240" w:lineRule="auto"/>
                    <w:ind w:right="57"/>
                    <w:rPr>
                      <w:rFonts w:eastAsia="Cambria" w:cstheme="minorHAnsi"/>
                    </w:rPr>
                  </w:pPr>
                </w:p>
                <w:p w:rsidR="001E5056" w:rsidRPr="00FC29D6" w:rsidRDefault="001E5056" w:rsidP="009072FB">
                  <w:pPr>
                    <w:spacing w:after="0" w:line="240" w:lineRule="auto"/>
                    <w:ind w:left="-2089" w:right="57"/>
                    <w:rPr>
                      <w:rFonts w:eastAsia="Cambria" w:cstheme="minorHAnsi"/>
                    </w:rPr>
                  </w:pPr>
                  <w:r>
                    <w:rPr>
                      <w:rFonts w:eastAsia="Cambria" w:cstheme="minorHAnsi"/>
                    </w:rPr>
                    <w:t>Any visit</w:t>
                  </w: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Cardiology</w:t>
                  </w:r>
                </w:p>
              </w:tc>
              <w:tc>
                <w:tcPr>
                  <w:tcW w:w="1126" w:type="dxa"/>
                </w:tcPr>
                <w:p w:rsidR="001E5056" w:rsidRPr="00FC29D6" w:rsidRDefault="001E5056" w:rsidP="009072FB">
                  <w:pPr>
                    <w:spacing w:after="0" w:line="240" w:lineRule="auto"/>
                    <w:ind w:right="57"/>
                    <w:rPr>
                      <w:rFonts w:eastAsia="Cambria" w:cstheme="minorHAnsi"/>
                      <w:color w:val="FF0000"/>
                    </w:rPr>
                  </w:pPr>
                </w:p>
              </w:tc>
              <w:tc>
                <w:tcPr>
                  <w:tcW w:w="879" w:type="dxa"/>
                </w:tcPr>
                <w:p w:rsidR="001E5056" w:rsidRPr="00FC29D6" w:rsidRDefault="001E5056" w:rsidP="009072FB">
                  <w:pPr>
                    <w:spacing w:after="0" w:line="240" w:lineRule="auto"/>
                    <w:ind w:right="57"/>
                    <w:rPr>
                      <w:rFonts w:eastAsia="Cambria" w:cstheme="minorHAnsi"/>
                      <w:color w:val="FF0000"/>
                    </w:rPr>
                  </w:pPr>
                </w:p>
              </w:tc>
              <w:tc>
                <w:tcPr>
                  <w:tcW w:w="1265" w:type="dxa"/>
                  <w:gridSpan w:val="2"/>
                </w:tcPr>
                <w:p w:rsidR="001E5056" w:rsidRPr="00FC29D6" w:rsidRDefault="001E5056" w:rsidP="009072FB">
                  <w:pPr>
                    <w:spacing w:after="0" w:line="240" w:lineRule="auto"/>
                    <w:ind w:right="57"/>
                    <w:rPr>
                      <w:rFonts w:eastAsia="Cambria" w:cstheme="minorHAnsi"/>
                      <w:color w:val="FF0000"/>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Endocrinology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Gastroenterology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Hematology</w:t>
                  </w:r>
                </w:p>
              </w:tc>
              <w:tc>
                <w:tcPr>
                  <w:tcW w:w="1126" w:type="dxa"/>
                </w:tcPr>
                <w:p w:rsidR="001E5056" w:rsidRPr="00FC29D6" w:rsidRDefault="001E5056" w:rsidP="009072FB">
                  <w:pPr>
                    <w:spacing w:after="0" w:line="240" w:lineRule="auto"/>
                    <w:ind w:right="57"/>
                    <w:rPr>
                      <w:rFonts w:eastAsia="Cambria" w:cstheme="minorHAnsi"/>
                      <w:color w:val="FF0000"/>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Nephrology</w:t>
                  </w:r>
                </w:p>
              </w:tc>
              <w:tc>
                <w:tcPr>
                  <w:tcW w:w="1126" w:type="dxa"/>
                </w:tcPr>
                <w:p w:rsidR="001E5056" w:rsidRPr="00FC29D6" w:rsidRDefault="001E5056" w:rsidP="009072FB">
                  <w:pPr>
                    <w:spacing w:after="0" w:line="240" w:lineRule="auto"/>
                    <w:ind w:right="57"/>
                    <w:rPr>
                      <w:rFonts w:eastAsia="Cambria" w:cstheme="minorHAnsi"/>
                      <w:color w:val="FF0000"/>
                    </w:rPr>
                  </w:pPr>
                </w:p>
              </w:tc>
              <w:tc>
                <w:tcPr>
                  <w:tcW w:w="879" w:type="dxa"/>
                </w:tcPr>
                <w:p w:rsidR="001E5056" w:rsidRPr="00FC29D6" w:rsidRDefault="001E5056" w:rsidP="009072FB">
                  <w:pPr>
                    <w:spacing w:after="0" w:line="240" w:lineRule="auto"/>
                    <w:ind w:right="57"/>
                    <w:rPr>
                      <w:rFonts w:eastAsia="Cambria" w:cstheme="minorHAnsi"/>
                      <w:color w:val="FF0000"/>
                    </w:rPr>
                  </w:pPr>
                </w:p>
              </w:tc>
              <w:tc>
                <w:tcPr>
                  <w:tcW w:w="1265" w:type="dxa"/>
                  <w:gridSpan w:val="2"/>
                </w:tcPr>
                <w:p w:rsidR="001E5056" w:rsidRPr="00FC29D6" w:rsidRDefault="001E5056" w:rsidP="009072FB">
                  <w:pPr>
                    <w:spacing w:after="0" w:line="240" w:lineRule="auto"/>
                    <w:ind w:right="57"/>
                    <w:rPr>
                      <w:rFonts w:eastAsia="Cambria" w:cstheme="minorHAnsi"/>
                      <w:color w:val="FF0000"/>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Neurology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Ophthalmology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Psychiatry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Respirology</w:t>
                  </w:r>
                </w:p>
              </w:tc>
              <w:tc>
                <w:tcPr>
                  <w:tcW w:w="1126" w:type="dxa"/>
                </w:tcPr>
                <w:p w:rsidR="001E5056" w:rsidRPr="00FC29D6" w:rsidRDefault="001E5056" w:rsidP="009072FB">
                  <w:pPr>
                    <w:spacing w:after="0" w:line="240" w:lineRule="auto"/>
                    <w:ind w:right="57"/>
                    <w:rPr>
                      <w:rFonts w:eastAsia="Cambria" w:cstheme="minorHAnsi"/>
                      <w:color w:val="FF0000"/>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Rheumatology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Rehabilitation</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Gen</w:t>
                  </w:r>
                  <w:r>
                    <w:rPr>
                      <w:rFonts w:eastAsia="Cambria" w:cstheme="minorHAnsi"/>
                      <w:color w:val="000000" w:themeColor="text1"/>
                    </w:rPr>
                    <w:t>eral/</w:t>
                  </w:r>
                  <w:r w:rsidRPr="00FC29D6">
                    <w:rPr>
                      <w:rFonts w:eastAsia="Cambria" w:cstheme="minorHAnsi"/>
                      <w:color w:val="000000" w:themeColor="text1"/>
                    </w:rPr>
                    <w:t>Dent</w:t>
                  </w:r>
                  <w:r>
                    <w:rPr>
                      <w:rFonts w:eastAsia="Cambria" w:cstheme="minorHAnsi"/>
                      <w:color w:val="000000" w:themeColor="text1"/>
                    </w:rPr>
                    <w:t xml:space="preserve">al </w:t>
                  </w:r>
                  <w:r w:rsidRPr="00FC29D6">
                    <w:rPr>
                      <w:rFonts w:eastAsia="Cambria" w:cstheme="minorHAnsi"/>
                      <w:color w:val="000000" w:themeColor="text1"/>
                    </w:rPr>
                    <w:t>Surg</w:t>
                  </w:r>
                </w:p>
              </w:tc>
              <w:tc>
                <w:tcPr>
                  <w:tcW w:w="1126" w:type="dxa"/>
                </w:tcPr>
                <w:p w:rsidR="001E5056" w:rsidRPr="00FC29D6" w:rsidRDefault="001E5056" w:rsidP="009072FB">
                  <w:pPr>
                    <w:spacing w:after="0" w:line="240" w:lineRule="auto"/>
                    <w:ind w:right="57"/>
                    <w:rPr>
                      <w:rFonts w:eastAsia="Cambria" w:cstheme="minorHAnsi"/>
                      <w:color w:val="FF0000"/>
                    </w:rPr>
                  </w:pPr>
                </w:p>
              </w:tc>
              <w:tc>
                <w:tcPr>
                  <w:tcW w:w="879" w:type="dxa"/>
                </w:tcPr>
                <w:p w:rsidR="001E5056" w:rsidRPr="00FC29D6" w:rsidRDefault="001E5056" w:rsidP="009072FB">
                  <w:pPr>
                    <w:spacing w:after="0" w:line="240" w:lineRule="auto"/>
                    <w:ind w:right="57"/>
                    <w:rPr>
                      <w:rFonts w:eastAsia="Cambria" w:cstheme="minorHAnsi"/>
                      <w:color w:val="FF0000"/>
                    </w:rPr>
                  </w:pPr>
                </w:p>
              </w:tc>
              <w:tc>
                <w:tcPr>
                  <w:tcW w:w="1265" w:type="dxa"/>
                  <w:gridSpan w:val="2"/>
                </w:tcPr>
                <w:p w:rsidR="001E5056" w:rsidRPr="00FC29D6" w:rsidRDefault="001E5056" w:rsidP="009072FB">
                  <w:pPr>
                    <w:spacing w:after="0" w:line="240" w:lineRule="auto"/>
                    <w:ind w:right="57"/>
                    <w:rPr>
                      <w:rFonts w:eastAsia="Cambria" w:cstheme="minorHAnsi"/>
                      <w:color w:val="FF0000"/>
                    </w:rPr>
                  </w:pPr>
                </w:p>
              </w:tc>
            </w:tr>
            <w:tr w:rsidR="001E5056" w:rsidRPr="00FC29D6" w:rsidTr="009072FB">
              <w:tc>
                <w:tcPr>
                  <w:tcW w:w="2293" w:type="dxa"/>
                </w:tcPr>
                <w:p w:rsidR="001E5056" w:rsidRPr="00FC29D6" w:rsidRDefault="001E5056" w:rsidP="009072FB">
                  <w:pPr>
                    <w:spacing w:after="0" w:line="240" w:lineRule="auto"/>
                    <w:ind w:right="57"/>
                    <w:rPr>
                      <w:rFonts w:eastAsia="Cambria" w:cstheme="minorHAnsi"/>
                      <w:color w:val="000000" w:themeColor="text1"/>
                    </w:rPr>
                  </w:pPr>
                  <w:r w:rsidRPr="00FC29D6">
                    <w:rPr>
                      <w:rFonts w:eastAsia="Cambria" w:cstheme="minorHAnsi"/>
                      <w:color w:val="000000" w:themeColor="text1"/>
                    </w:rPr>
                    <w:t xml:space="preserve">  Orthopedic Surgery</w:t>
                  </w:r>
                </w:p>
              </w:tc>
              <w:tc>
                <w:tcPr>
                  <w:tcW w:w="1126" w:type="dxa"/>
                </w:tcPr>
                <w:p w:rsidR="001E5056" w:rsidRPr="00FC29D6" w:rsidRDefault="001E5056" w:rsidP="009072FB">
                  <w:pPr>
                    <w:spacing w:after="0" w:line="240" w:lineRule="auto"/>
                    <w:ind w:right="57"/>
                    <w:rPr>
                      <w:rFonts w:eastAsia="Cambria" w:cstheme="minorHAnsi"/>
                    </w:rPr>
                  </w:pPr>
                </w:p>
              </w:tc>
              <w:tc>
                <w:tcPr>
                  <w:tcW w:w="879" w:type="dxa"/>
                </w:tcPr>
                <w:p w:rsidR="001E5056" w:rsidRPr="00FC29D6" w:rsidRDefault="001E5056" w:rsidP="009072FB">
                  <w:pPr>
                    <w:spacing w:after="0" w:line="240" w:lineRule="auto"/>
                    <w:ind w:right="57"/>
                    <w:rPr>
                      <w:rFonts w:eastAsia="Cambria" w:cstheme="minorHAnsi"/>
                    </w:rPr>
                  </w:pPr>
                </w:p>
              </w:tc>
              <w:tc>
                <w:tcPr>
                  <w:tcW w:w="1265" w:type="dxa"/>
                  <w:gridSpan w:val="2"/>
                </w:tcPr>
                <w:p w:rsidR="001E5056" w:rsidRPr="00FC29D6" w:rsidRDefault="001E5056" w:rsidP="009072FB">
                  <w:pPr>
                    <w:spacing w:after="0" w:line="240" w:lineRule="auto"/>
                    <w:ind w:right="57"/>
                    <w:rPr>
                      <w:rFonts w:eastAsia="Cambria" w:cstheme="minorHAnsi"/>
                    </w:rPr>
                  </w:pPr>
                </w:p>
              </w:tc>
            </w:tr>
          </w:tbl>
          <w:p w:rsidR="001E5056" w:rsidRPr="00FC29D6" w:rsidRDefault="001E5056" w:rsidP="009072FB">
            <w:pPr>
              <w:spacing w:after="200"/>
              <w:rPr>
                <w:rFonts w:eastAsia="Cambria" w:cstheme="minorHAnsi"/>
              </w:rPr>
            </w:pPr>
          </w:p>
          <w:p w:rsidR="001E5056" w:rsidRPr="00FC29D6" w:rsidRDefault="001E5056" w:rsidP="009072FB">
            <w:pPr>
              <w:rPr>
                <w:rFonts w:cstheme="minorHAnsi"/>
              </w:rPr>
            </w:pPr>
          </w:p>
        </w:tc>
        <w:tc>
          <w:tcPr>
            <w:tcW w:w="1452" w:type="dxa"/>
          </w:tcPr>
          <w:p w:rsidR="001E5056" w:rsidRPr="00116230" w:rsidRDefault="001E5056" w:rsidP="009072FB">
            <w:pPr>
              <w:jc w:val="center"/>
              <w:rPr>
                <w:rFonts w:cstheme="minorHAnsi"/>
                <w:color w:val="000000" w:themeColor="text1"/>
              </w:rPr>
            </w:pPr>
          </w:p>
          <w:p w:rsidR="001E5056" w:rsidRPr="00116230" w:rsidRDefault="001E5056" w:rsidP="009072FB">
            <w:pPr>
              <w:jc w:val="center"/>
              <w:rPr>
                <w:rFonts w:cstheme="minorHAnsi"/>
                <w:color w:val="000000" w:themeColor="text1"/>
              </w:rPr>
            </w:pPr>
          </w:p>
          <w:p w:rsidR="001E5056" w:rsidRPr="00116230" w:rsidRDefault="001E5056" w:rsidP="009072FB">
            <w:pPr>
              <w:jc w:val="center"/>
              <w:rPr>
                <w:rFonts w:cstheme="minorHAnsi"/>
                <w:color w:val="000000" w:themeColor="text1"/>
              </w:rPr>
            </w:pPr>
            <w:r w:rsidRPr="00116230">
              <w:rPr>
                <w:rFonts w:cstheme="minorHAnsi"/>
                <w:color w:val="000000" w:themeColor="text1"/>
              </w:rPr>
              <w:t>128 (35%)</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114 (31%)</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122 (34%)</w:t>
            </w: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69 (17%)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162 (41%)</w:t>
            </w: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p>
          <w:p w:rsidR="001E5056" w:rsidRPr="00FE7FE6" w:rsidRDefault="001E5056" w:rsidP="009072FB">
            <w:pPr>
              <w:jc w:val="center"/>
              <w:rPr>
                <w:rFonts w:eastAsia="Cambria" w:cstheme="minorHAnsi"/>
                <w:color w:val="000000" w:themeColor="text1"/>
                <w:sz w:val="10"/>
                <w:szCs w:val="10"/>
              </w:rPr>
            </w:pP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188 (47%)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135 (19)</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43 ( 6)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82 (12)</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177 (25)</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142 (20)</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85 (12)</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61 (9)</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40 (6)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103 (15)</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45 (6)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 xml:space="preserve">60 (8) </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202 (28)</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54 (8)</w:t>
            </w:r>
          </w:p>
          <w:p w:rsidR="001E5056" w:rsidRPr="00116230" w:rsidRDefault="001E5056" w:rsidP="009072FB">
            <w:pPr>
              <w:jc w:val="center"/>
              <w:rPr>
                <w:rFonts w:cstheme="minorHAnsi"/>
                <w:color w:val="000000" w:themeColor="text1"/>
              </w:rPr>
            </w:pPr>
          </w:p>
        </w:tc>
        <w:tc>
          <w:tcPr>
            <w:tcW w:w="1556" w:type="dxa"/>
          </w:tcPr>
          <w:p w:rsidR="001E5056" w:rsidRPr="00116230" w:rsidRDefault="001E5056" w:rsidP="009072FB">
            <w:pPr>
              <w:jc w:val="center"/>
              <w:rPr>
                <w:rFonts w:cstheme="minorHAnsi"/>
                <w:color w:val="000000" w:themeColor="text1"/>
              </w:rPr>
            </w:pPr>
          </w:p>
          <w:p w:rsidR="001E5056" w:rsidRPr="00116230" w:rsidRDefault="001E5056" w:rsidP="009072FB">
            <w:pPr>
              <w:jc w:val="center"/>
              <w:rPr>
                <w:rFonts w:cstheme="minorHAnsi"/>
                <w:color w:val="000000" w:themeColor="text1"/>
              </w:rPr>
            </w:pPr>
          </w:p>
          <w:p w:rsidR="001E5056" w:rsidRPr="00116230" w:rsidRDefault="001E5056" w:rsidP="009072FB">
            <w:pPr>
              <w:jc w:val="center"/>
              <w:rPr>
                <w:rFonts w:cstheme="minorHAnsi"/>
                <w:color w:val="000000" w:themeColor="text1"/>
              </w:rPr>
            </w:pPr>
            <w:r w:rsidRPr="00116230">
              <w:rPr>
                <w:rFonts w:cstheme="minorHAnsi"/>
                <w:color w:val="000000" w:themeColor="text1"/>
              </w:rPr>
              <w:t>53 (35%)</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57 (37%)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43 (28%)</w:t>
            </w: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32 (19%)</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62 (38%)</w:t>
            </w:r>
          </w:p>
          <w:p w:rsidR="001E5056" w:rsidRPr="00116230" w:rsidRDefault="001E5056" w:rsidP="009072FB">
            <w:pPr>
              <w:jc w:val="center"/>
              <w:rPr>
                <w:rFonts w:eastAsia="Cambria" w:cstheme="minorHAnsi"/>
                <w:color w:val="000000" w:themeColor="text1"/>
              </w:rPr>
            </w:pPr>
          </w:p>
          <w:p w:rsidR="001E5056" w:rsidRDefault="001E5056" w:rsidP="009072FB">
            <w:pPr>
              <w:jc w:val="center"/>
              <w:rPr>
                <w:rFonts w:eastAsia="Cambria" w:cstheme="minorHAnsi"/>
                <w:color w:val="000000" w:themeColor="text1"/>
              </w:rPr>
            </w:pPr>
          </w:p>
          <w:p w:rsidR="001E5056" w:rsidRPr="00FE7FE6" w:rsidRDefault="001E5056" w:rsidP="009072FB">
            <w:pPr>
              <w:jc w:val="center"/>
              <w:rPr>
                <w:rFonts w:eastAsia="Cambria" w:cstheme="minorHAnsi"/>
                <w:color w:val="000000" w:themeColor="text1"/>
                <w:sz w:val="10"/>
                <w:szCs w:val="10"/>
              </w:rPr>
            </w:pP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71 (43%)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39 (14)</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11 ( 4)</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27 ( 9)</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65 (23)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99 (35)</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30 (11)</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21 (7)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19 (7)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48 (17)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34 (12)</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18 (6)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59 (21)</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19 (7)</w:t>
            </w:r>
          </w:p>
          <w:p w:rsidR="001E5056" w:rsidRPr="00116230" w:rsidRDefault="001E5056" w:rsidP="009072FB">
            <w:pPr>
              <w:jc w:val="center"/>
              <w:rPr>
                <w:rFonts w:cstheme="minorHAnsi"/>
                <w:color w:val="000000" w:themeColor="text1"/>
              </w:rPr>
            </w:pPr>
          </w:p>
        </w:tc>
        <w:tc>
          <w:tcPr>
            <w:tcW w:w="1482" w:type="dxa"/>
          </w:tcPr>
          <w:p w:rsidR="001E5056" w:rsidRPr="00116230" w:rsidRDefault="001E5056" w:rsidP="009072FB">
            <w:pPr>
              <w:jc w:val="center"/>
              <w:rPr>
                <w:rFonts w:cstheme="minorHAnsi"/>
                <w:color w:val="000000" w:themeColor="text1"/>
              </w:rPr>
            </w:pPr>
          </w:p>
          <w:p w:rsidR="001E5056" w:rsidRPr="00116230" w:rsidRDefault="001E5056" w:rsidP="009072FB">
            <w:pPr>
              <w:jc w:val="center"/>
              <w:rPr>
                <w:rFonts w:cstheme="minorHAnsi"/>
                <w:color w:val="000000" w:themeColor="text1"/>
              </w:rPr>
            </w:pPr>
          </w:p>
          <w:p w:rsidR="001E5056" w:rsidRPr="00116230" w:rsidRDefault="001E5056" w:rsidP="009072FB">
            <w:pPr>
              <w:jc w:val="center"/>
              <w:rPr>
                <w:rFonts w:cstheme="minorHAnsi"/>
                <w:color w:val="000000" w:themeColor="text1"/>
              </w:rPr>
            </w:pPr>
            <w:r w:rsidRPr="00116230">
              <w:rPr>
                <w:rFonts w:cstheme="minorHAnsi"/>
                <w:color w:val="000000" w:themeColor="text1"/>
              </w:rPr>
              <w:t>75 (36%)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57 (27%)</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79 (37%)</w:t>
            </w: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37 (16%)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100 (43%)</w:t>
            </w:r>
          </w:p>
          <w:p w:rsidR="001E5056" w:rsidRPr="00116230" w:rsidRDefault="001E5056" w:rsidP="009072FB">
            <w:pPr>
              <w:jc w:val="center"/>
              <w:rPr>
                <w:rFonts w:eastAsia="Cambria" w:cstheme="minorHAnsi"/>
                <w:color w:val="000000" w:themeColor="text1"/>
              </w:rPr>
            </w:pPr>
          </w:p>
          <w:p w:rsidR="001E5056" w:rsidRDefault="001E5056" w:rsidP="009072FB">
            <w:pPr>
              <w:jc w:val="center"/>
              <w:rPr>
                <w:rFonts w:eastAsia="Cambria" w:cstheme="minorHAnsi"/>
                <w:color w:val="000000" w:themeColor="text1"/>
              </w:rPr>
            </w:pPr>
          </w:p>
          <w:p w:rsidR="001E5056" w:rsidRPr="00FE7FE6" w:rsidRDefault="001E5056" w:rsidP="009072FB">
            <w:pPr>
              <w:jc w:val="center"/>
              <w:rPr>
                <w:rFonts w:eastAsia="Cambria" w:cstheme="minorHAnsi"/>
                <w:color w:val="000000" w:themeColor="text1"/>
                <w:sz w:val="10"/>
                <w:szCs w:val="10"/>
              </w:rPr>
            </w:pP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117 (50%)</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96 (23)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32 ( 8)</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55 (13)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112 (26)</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43 (10)</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55 (13)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40 (9)</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21 (5)</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55 (13)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11 (3)</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42 (10)</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143 (34)</w:t>
            </w:r>
          </w:p>
          <w:p w:rsidR="001E5056" w:rsidRPr="00116230" w:rsidRDefault="001E5056" w:rsidP="009072FB">
            <w:pPr>
              <w:jc w:val="center"/>
              <w:rPr>
                <w:rFonts w:eastAsia="Cambria" w:cstheme="minorHAnsi"/>
                <w:color w:val="000000" w:themeColor="text1"/>
              </w:rPr>
            </w:pPr>
            <w:r w:rsidRPr="00116230">
              <w:rPr>
                <w:rFonts w:eastAsia="Cambria" w:cstheme="minorHAnsi"/>
                <w:color w:val="000000" w:themeColor="text1"/>
              </w:rPr>
              <w:t>35 (8)</w:t>
            </w:r>
          </w:p>
          <w:p w:rsidR="001E5056" w:rsidRPr="00116230" w:rsidRDefault="001E5056" w:rsidP="009072FB">
            <w:pPr>
              <w:jc w:val="center"/>
              <w:rPr>
                <w:rFonts w:cstheme="minorHAnsi"/>
                <w:color w:val="000000" w:themeColor="text1"/>
              </w:rPr>
            </w:pPr>
          </w:p>
        </w:tc>
        <w:tc>
          <w:tcPr>
            <w:tcW w:w="1482" w:type="dxa"/>
          </w:tcPr>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r>
              <w:rPr>
                <w:rFonts w:cstheme="minorHAnsi"/>
                <w:color w:val="000000" w:themeColor="text1"/>
              </w:rPr>
              <w:t>0.07</w:t>
            </w:r>
          </w:p>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r>
              <w:rPr>
                <w:rFonts w:cstheme="minorHAnsi"/>
                <w:color w:val="000000" w:themeColor="text1"/>
              </w:rPr>
              <w:t>0.4</w:t>
            </w:r>
          </w:p>
          <w:p w:rsidR="001E5056" w:rsidRDefault="001E5056" w:rsidP="009072FB">
            <w:pPr>
              <w:jc w:val="center"/>
              <w:rPr>
                <w:rFonts w:cstheme="minorHAnsi"/>
                <w:color w:val="000000" w:themeColor="text1"/>
              </w:rPr>
            </w:pPr>
            <w:r>
              <w:rPr>
                <w:rFonts w:cstheme="minorHAnsi"/>
                <w:color w:val="000000" w:themeColor="text1"/>
              </w:rPr>
              <w:t>0.3</w:t>
            </w:r>
          </w:p>
          <w:p w:rsidR="001E5056" w:rsidRDefault="001E5056" w:rsidP="009072FB">
            <w:pPr>
              <w:jc w:val="center"/>
              <w:rPr>
                <w:rFonts w:cstheme="minorHAnsi"/>
                <w:color w:val="000000" w:themeColor="text1"/>
              </w:rPr>
            </w:pPr>
          </w:p>
          <w:p w:rsidR="001E5056" w:rsidRDefault="001E5056" w:rsidP="009072FB">
            <w:pPr>
              <w:jc w:val="center"/>
              <w:rPr>
                <w:rFonts w:cstheme="minorHAnsi"/>
                <w:color w:val="000000" w:themeColor="text1"/>
              </w:rPr>
            </w:pPr>
          </w:p>
          <w:p w:rsidR="001E5056" w:rsidRPr="00FE7FE6" w:rsidRDefault="001E5056" w:rsidP="009072FB">
            <w:pPr>
              <w:jc w:val="center"/>
              <w:rPr>
                <w:rFonts w:cstheme="minorHAnsi"/>
                <w:color w:val="000000" w:themeColor="text1"/>
                <w:sz w:val="10"/>
                <w:szCs w:val="10"/>
              </w:rPr>
            </w:pPr>
          </w:p>
          <w:p w:rsidR="001E5056" w:rsidRDefault="001E5056" w:rsidP="009072FB">
            <w:pPr>
              <w:jc w:val="center"/>
              <w:rPr>
                <w:rFonts w:cstheme="minorHAnsi"/>
                <w:color w:val="000000" w:themeColor="text1"/>
              </w:rPr>
            </w:pPr>
            <w:r>
              <w:rPr>
                <w:rFonts w:cstheme="minorHAnsi"/>
                <w:color w:val="000000" w:themeColor="text1"/>
              </w:rPr>
              <w:t>0.2</w:t>
            </w:r>
          </w:p>
          <w:p w:rsidR="001E5056" w:rsidRDefault="001E5056" w:rsidP="009072FB">
            <w:pPr>
              <w:jc w:val="center"/>
              <w:rPr>
                <w:rFonts w:cstheme="minorHAnsi"/>
                <w:color w:val="000000" w:themeColor="text1"/>
              </w:rPr>
            </w:pPr>
            <w:r>
              <w:rPr>
                <w:rFonts w:cstheme="minorHAnsi"/>
                <w:color w:val="000000" w:themeColor="text1"/>
              </w:rPr>
              <w:t>0.002</w:t>
            </w:r>
          </w:p>
          <w:p w:rsidR="001E5056" w:rsidRDefault="001E5056" w:rsidP="009072FB">
            <w:pPr>
              <w:jc w:val="center"/>
              <w:rPr>
                <w:rFonts w:cstheme="minorHAnsi"/>
                <w:color w:val="000000" w:themeColor="text1"/>
              </w:rPr>
            </w:pPr>
            <w:r>
              <w:rPr>
                <w:rFonts w:cstheme="minorHAnsi"/>
                <w:color w:val="000000" w:themeColor="text1"/>
              </w:rPr>
              <w:t>0.03</w:t>
            </w:r>
          </w:p>
          <w:p w:rsidR="001E5056" w:rsidRDefault="001E5056" w:rsidP="009072FB">
            <w:pPr>
              <w:jc w:val="center"/>
              <w:rPr>
                <w:rFonts w:cstheme="minorHAnsi"/>
                <w:color w:val="000000" w:themeColor="text1"/>
              </w:rPr>
            </w:pPr>
            <w:r>
              <w:rPr>
                <w:rFonts w:cstheme="minorHAnsi"/>
                <w:color w:val="000000" w:themeColor="text1"/>
              </w:rPr>
              <w:t>0.08</w:t>
            </w:r>
          </w:p>
          <w:p w:rsidR="001E5056" w:rsidRDefault="001E5056" w:rsidP="009072FB">
            <w:pPr>
              <w:jc w:val="center"/>
              <w:rPr>
                <w:rFonts w:cstheme="minorHAnsi"/>
                <w:color w:val="000000" w:themeColor="text1"/>
              </w:rPr>
            </w:pPr>
            <w:r>
              <w:rPr>
                <w:rFonts w:cstheme="minorHAnsi"/>
                <w:color w:val="000000" w:themeColor="text1"/>
              </w:rPr>
              <w:t>0.33</w:t>
            </w:r>
          </w:p>
          <w:p w:rsidR="001E5056" w:rsidRDefault="001E5056" w:rsidP="009072FB">
            <w:pPr>
              <w:jc w:val="center"/>
              <w:rPr>
                <w:rFonts w:cstheme="minorHAnsi"/>
                <w:color w:val="000000" w:themeColor="text1"/>
              </w:rPr>
            </w:pPr>
            <w:r>
              <w:rPr>
                <w:rFonts w:cstheme="minorHAnsi"/>
                <w:color w:val="000000" w:themeColor="text1"/>
              </w:rPr>
              <w:t>&lt;0.001</w:t>
            </w:r>
          </w:p>
          <w:p w:rsidR="001E5056" w:rsidRDefault="001E5056" w:rsidP="009072FB">
            <w:pPr>
              <w:jc w:val="center"/>
              <w:rPr>
                <w:rFonts w:cstheme="minorHAnsi"/>
                <w:color w:val="000000" w:themeColor="text1"/>
              </w:rPr>
            </w:pPr>
            <w:r>
              <w:rPr>
                <w:rFonts w:cstheme="minorHAnsi"/>
                <w:color w:val="000000" w:themeColor="text1"/>
              </w:rPr>
              <w:t>0.4</w:t>
            </w:r>
          </w:p>
          <w:p w:rsidR="001E5056" w:rsidRDefault="001E5056" w:rsidP="009072FB">
            <w:pPr>
              <w:jc w:val="center"/>
              <w:rPr>
                <w:rFonts w:cstheme="minorHAnsi"/>
                <w:color w:val="000000" w:themeColor="text1"/>
              </w:rPr>
            </w:pPr>
            <w:r>
              <w:rPr>
                <w:rFonts w:cstheme="minorHAnsi"/>
                <w:color w:val="000000" w:themeColor="text1"/>
              </w:rPr>
              <w:t>0.3</w:t>
            </w:r>
          </w:p>
          <w:p w:rsidR="001E5056" w:rsidRDefault="001E5056" w:rsidP="009072FB">
            <w:pPr>
              <w:jc w:val="center"/>
              <w:rPr>
                <w:rFonts w:cstheme="minorHAnsi"/>
                <w:color w:val="000000" w:themeColor="text1"/>
              </w:rPr>
            </w:pPr>
            <w:r>
              <w:rPr>
                <w:rFonts w:cstheme="minorHAnsi"/>
                <w:color w:val="000000" w:themeColor="text1"/>
              </w:rPr>
              <w:t>0.3</w:t>
            </w:r>
          </w:p>
          <w:p w:rsidR="001E5056" w:rsidRDefault="001E5056" w:rsidP="009072FB">
            <w:pPr>
              <w:jc w:val="center"/>
              <w:rPr>
                <w:rFonts w:cstheme="minorHAnsi"/>
                <w:color w:val="000000" w:themeColor="text1"/>
              </w:rPr>
            </w:pPr>
            <w:r>
              <w:rPr>
                <w:rFonts w:cstheme="minorHAnsi"/>
                <w:color w:val="000000" w:themeColor="text1"/>
              </w:rPr>
              <w:t>0.2</w:t>
            </w:r>
          </w:p>
          <w:p w:rsidR="001E5056" w:rsidRDefault="001E5056" w:rsidP="009072FB">
            <w:pPr>
              <w:jc w:val="center"/>
              <w:rPr>
                <w:rFonts w:cstheme="minorHAnsi"/>
                <w:color w:val="000000" w:themeColor="text1"/>
              </w:rPr>
            </w:pPr>
            <w:r>
              <w:rPr>
                <w:rFonts w:cstheme="minorHAnsi"/>
                <w:color w:val="000000" w:themeColor="text1"/>
              </w:rPr>
              <w:t>&lt;0.001</w:t>
            </w:r>
          </w:p>
          <w:p w:rsidR="001E5056" w:rsidRDefault="001E5056" w:rsidP="009072FB">
            <w:pPr>
              <w:jc w:val="center"/>
              <w:rPr>
                <w:rFonts w:cstheme="minorHAnsi"/>
                <w:color w:val="000000" w:themeColor="text1"/>
              </w:rPr>
            </w:pPr>
            <w:r>
              <w:rPr>
                <w:rFonts w:cstheme="minorHAnsi"/>
                <w:color w:val="000000" w:themeColor="text1"/>
              </w:rPr>
              <w:t>0.04</w:t>
            </w:r>
          </w:p>
          <w:p w:rsidR="001E5056" w:rsidRDefault="001E5056" w:rsidP="009072FB">
            <w:pPr>
              <w:jc w:val="center"/>
              <w:rPr>
                <w:rFonts w:cstheme="minorHAnsi"/>
                <w:color w:val="000000" w:themeColor="text1"/>
              </w:rPr>
            </w:pPr>
            <w:r>
              <w:rPr>
                <w:rFonts w:cstheme="minorHAnsi"/>
                <w:color w:val="000000" w:themeColor="text1"/>
              </w:rPr>
              <w:t>&lt;0.001</w:t>
            </w:r>
          </w:p>
          <w:p w:rsidR="001E5056" w:rsidRDefault="001E5056" w:rsidP="009072FB">
            <w:pPr>
              <w:jc w:val="center"/>
              <w:rPr>
                <w:rFonts w:cstheme="minorHAnsi"/>
                <w:color w:val="000000" w:themeColor="text1"/>
              </w:rPr>
            </w:pPr>
            <w:r>
              <w:rPr>
                <w:rFonts w:cstheme="minorHAnsi"/>
                <w:color w:val="000000" w:themeColor="text1"/>
              </w:rPr>
              <w:t>0.52</w:t>
            </w:r>
          </w:p>
          <w:p w:rsidR="001E5056" w:rsidRPr="00F60985" w:rsidRDefault="001E5056" w:rsidP="009072FB">
            <w:pPr>
              <w:jc w:val="center"/>
              <w:rPr>
                <w:rFonts w:cstheme="minorHAnsi"/>
                <w:color w:val="000000" w:themeColor="text1"/>
              </w:rPr>
            </w:pPr>
          </w:p>
        </w:tc>
      </w:tr>
    </w:tbl>
    <w:p w:rsidR="001E5056" w:rsidRDefault="001E5056" w:rsidP="001E5056">
      <w:pPr>
        <w:rPr>
          <w:b/>
        </w:rPr>
      </w:pPr>
    </w:p>
    <w:sectPr w:rsidR="001E505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25A5" w:rsidRDefault="002825A5">
      <w:pPr>
        <w:spacing w:after="0" w:line="240" w:lineRule="auto"/>
      </w:pPr>
      <w:r>
        <w:separator/>
      </w:r>
    </w:p>
  </w:endnote>
  <w:endnote w:type="continuationSeparator" w:id="0">
    <w:p w:rsidR="002825A5" w:rsidRDefault="00282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708780"/>
      <w:docPartObj>
        <w:docPartGallery w:val="Page Numbers (Bottom of Page)"/>
        <w:docPartUnique/>
      </w:docPartObj>
    </w:sdtPr>
    <w:sdtEndPr>
      <w:rPr>
        <w:noProof/>
      </w:rPr>
    </w:sdtEndPr>
    <w:sdtContent>
      <w:p w:rsidR="0095583A" w:rsidRDefault="001E5056">
        <w:pPr>
          <w:pStyle w:val="Footer"/>
          <w:jc w:val="center"/>
        </w:pPr>
        <w:r>
          <w:fldChar w:fldCharType="begin"/>
        </w:r>
        <w:r>
          <w:instrText xml:space="preserve"> PAGE   \* MERGEFORMAT </w:instrText>
        </w:r>
        <w:r>
          <w:fldChar w:fldCharType="separate"/>
        </w:r>
        <w:r w:rsidR="002825A5">
          <w:rPr>
            <w:noProof/>
          </w:rPr>
          <w:t>1</w:t>
        </w:r>
        <w:r>
          <w:rPr>
            <w:noProof/>
          </w:rPr>
          <w:fldChar w:fldCharType="end"/>
        </w:r>
      </w:p>
    </w:sdtContent>
  </w:sdt>
  <w:p w:rsidR="0095583A" w:rsidRDefault="002825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25A5" w:rsidRDefault="002825A5">
      <w:pPr>
        <w:spacing w:after="0" w:line="240" w:lineRule="auto"/>
      </w:pPr>
      <w:r>
        <w:separator/>
      </w:r>
    </w:p>
  </w:footnote>
  <w:footnote w:type="continuationSeparator" w:id="0">
    <w:p w:rsidR="002825A5" w:rsidRDefault="002825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70777"/>
    <w:multiLevelType w:val="hybridMultilevel"/>
    <w:tmpl w:val="EFA4000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056"/>
    <w:rsid w:val="00164304"/>
    <w:rsid w:val="001E5056"/>
    <w:rsid w:val="002825A5"/>
    <w:rsid w:val="003F4701"/>
    <w:rsid w:val="008314AA"/>
    <w:rsid w:val="00921B26"/>
    <w:rsid w:val="009C5F4A"/>
    <w:rsid w:val="00B7069F"/>
    <w:rsid w:val="00B8771E"/>
    <w:rsid w:val="00C72CB9"/>
    <w:rsid w:val="00E17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B3307"/>
  <w15:chartTrackingRefBased/>
  <w15:docId w15:val="{98FF1ACF-864B-48DB-A749-3A48F91CC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0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aption">
    <w:name w:val="Table Caption"/>
    <w:basedOn w:val="Caption"/>
    <w:rsid w:val="001E5056"/>
    <w:pPr>
      <w:keepNext/>
      <w:spacing w:after="120"/>
    </w:pPr>
    <w:rPr>
      <w:iCs w:val="0"/>
      <w:color w:val="auto"/>
      <w:sz w:val="24"/>
      <w:szCs w:val="24"/>
    </w:rPr>
  </w:style>
  <w:style w:type="paragraph" w:styleId="Footer">
    <w:name w:val="footer"/>
    <w:basedOn w:val="Normal"/>
    <w:link w:val="FooterChar"/>
    <w:uiPriority w:val="99"/>
    <w:unhideWhenUsed/>
    <w:rsid w:val="001E50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5056"/>
  </w:style>
  <w:style w:type="table" w:styleId="TableGrid">
    <w:name w:val="Table Grid"/>
    <w:basedOn w:val="TableNormal"/>
    <w:uiPriority w:val="39"/>
    <w:rsid w:val="001E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5056"/>
    <w:pPr>
      <w:ind w:left="720"/>
      <w:contextualSpacing/>
    </w:pPr>
  </w:style>
  <w:style w:type="character" w:styleId="Hyperlink">
    <w:name w:val="Hyperlink"/>
    <w:basedOn w:val="DefaultParagraphFont"/>
    <w:uiPriority w:val="99"/>
    <w:unhideWhenUsed/>
    <w:rsid w:val="001E5056"/>
    <w:rPr>
      <w:color w:val="0563C1" w:themeColor="hyperlink"/>
      <w:u w:val="single"/>
    </w:rPr>
  </w:style>
  <w:style w:type="paragraph" w:styleId="Caption">
    <w:name w:val="caption"/>
    <w:basedOn w:val="Normal"/>
    <w:next w:val="Normal"/>
    <w:uiPriority w:val="35"/>
    <w:semiHidden/>
    <w:unhideWhenUsed/>
    <w:qFormat/>
    <w:rsid w:val="001E5056"/>
    <w:pPr>
      <w:spacing w:after="200" w:line="240" w:lineRule="auto"/>
    </w:pPr>
    <w:rPr>
      <w:i/>
      <w:iCs/>
      <w:color w:val="44546A" w:themeColor="text2"/>
      <w:sz w:val="18"/>
      <w:szCs w:val="18"/>
    </w:rPr>
  </w:style>
  <w:style w:type="paragraph" w:styleId="NoSpacing">
    <w:name w:val="No Spacing"/>
    <w:uiPriority w:val="1"/>
    <w:qFormat/>
    <w:rsid w:val="001E50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Karen.burns@unityhealth.t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8</Pages>
  <Words>958</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Unity Health</Company>
  <LinksUpToDate>false</LinksUpToDate>
  <CharactersWithSpaces>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Burns</dc:creator>
  <cp:keywords/>
  <dc:description/>
  <cp:lastModifiedBy>Karen Burns</cp:lastModifiedBy>
  <cp:revision>6</cp:revision>
  <dcterms:created xsi:type="dcterms:W3CDTF">2025-05-14T16:28:00Z</dcterms:created>
  <dcterms:modified xsi:type="dcterms:W3CDTF">2025-05-14T17:02:00Z</dcterms:modified>
</cp:coreProperties>
</file>