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A860076" w14:textId="77777777" w:rsidR="009759B1" w:rsidRDefault="009759B1" w:rsidP="00357EA5">
      <w:pPr>
        <w:jc w:val="center"/>
        <w:rPr>
          <w:rFonts w:ascii="Times New Roman" w:eastAsia="宋体" w:hAnsi="Times New Roman" w:cs="Times New Roman"/>
          <w:b/>
          <w:bCs/>
          <w:kern w:val="0"/>
          <w:sz w:val="18"/>
          <w:szCs w:val="18"/>
        </w:rPr>
      </w:pPr>
    </w:p>
    <w:p w14:paraId="6F579168" w14:textId="4274DF9E" w:rsidR="009759B1" w:rsidRDefault="00396403" w:rsidP="00B23D15">
      <w:pPr>
        <w:jc w:val="center"/>
        <w:rPr>
          <w:rFonts w:ascii="Times New Roman" w:eastAsia="宋体" w:hAnsi="Times New Roman" w:cs="Times New Roman"/>
          <w:kern w:val="0"/>
          <w:sz w:val="18"/>
          <w:szCs w:val="18"/>
        </w:rPr>
      </w:pPr>
      <w:r>
        <w:rPr>
          <w:rFonts w:ascii="Times New Roman" w:eastAsia="宋体" w:hAnsi="Times New Roman" w:cs="Times New Roman"/>
          <w:b/>
          <w:bCs/>
          <w:kern w:val="0"/>
          <w:sz w:val="18"/>
          <w:szCs w:val="18"/>
        </w:rPr>
        <w:t>S</w:t>
      </w:r>
      <w:r w:rsidR="00E336F9" w:rsidRPr="00E336F9">
        <w:rPr>
          <w:rFonts w:ascii="Times New Roman" w:eastAsia="宋体" w:hAnsi="Times New Roman" w:cs="Times New Roman"/>
          <w:b/>
          <w:bCs/>
          <w:kern w:val="0"/>
          <w:sz w:val="18"/>
          <w:szCs w:val="18"/>
        </w:rPr>
        <w:t>Table A1.</w:t>
      </w:r>
      <w:r w:rsidR="00E336F9" w:rsidRPr="00E336F9">
        <w:rPr>
          <w:rFonts w:ascii="Times New Roman" w:eastAsia="宋体" w:hAnsi="Times New Roman" w:cs="Times New Roman"/>
          <w:kern w:val="0"/>
          <w:sz w:val="18"/>
          <w:szCs w:val="18"/>
        </w:rPr>
        <w:t xml:space="preserve"> </w:t>
      </w:r>
      <w:r w:rsidR="009759B1">
        <w:rPr>
          <w:rFonts w:ascii="Times New Roman" w:eastAsia="宋体" w:hAnsi="Times New Roman" w:cs="Times New Roman"/>
          <w:kern w:val="0"/>
          <w:sz w:val="18"/>
          <w:szCs w:val="18"/>
        </w:rPr>
        <w:t xml:space="preserve"> </w:t>
      </w:r>
      <w:r w:rsidR="00E336F9" w:rsidRPr="00E336F9">
        <w:rPr>
          <w:rFonts w:ascii="Times New Roman" w:eastAsia="宋体" w:hAnsi="Times New Roman" w:cs="Times New Roman"/>
          <w:kern w:val="0"/>
          <w:sz w:val="18"/>
          <w:szCs w:val="18"/>
        </w:rPr>
        <w:t>AMIP6 models</w:t>
      </w:r>
      <w:r w:rsidR="009759B1" w:rsidRPr="009759B1">
        <w:rPr>
          <w:rFonts w:ascii="Times New Roman" w:eastAsia="宋体" w:hAnsi="Times New Roman" w:cs="Times New Roman"/>
          <w:kern w:val="0"/>
          <w:sz w:val="18"/>
          <w:szCs w:val="18"/>
        </w:rPr>
        <w:t xml:space="preserve"> </w:t>
      </w:r>
      <w:r w:rsidR="009759B1" w:rsidRPr="00E336F9">
        <w:rPr>
          <w:rFonts w:ascii="Times New Roman" w:eastAsia="宋体" w:hAnsi="Times New Roman" w:cs="Times New Roman"/>
          <w:kern w:val="0"/>
          <w:sz w:val="18"/>
          <w:szCs w:val="18"/>
        </w:rPr>
        <w:t>Names</w:t>
      </w:r>
      <w:r w:rsidR="00E336F9" w:rsidRPr="00E336F9">
        <w:rPr>
          <w:rFonts w:ascii="Times New Roman" w:eastAsia="宋体" w:hAnsi="Times New Roman" w:cs="Times New Roman"/>
          <w:kern w:val="0"/>
          <w:sz w:val="18"/>
          <w:szCs w:val="18"/>
        </w:rPr>
        <w:t xml:space="preserve">, corresponding institutions, and the number of </w:t>
      </w:r>
      <w:r w:rsidR="009759B1">
        <w:rPr>
          <w:rFonts w:ascii="Times New Roman" w:eastAsia="宋体" w:hAnsi="Times New Roman" w:cs="Times New Roman" w:hint="eastAsia"/>
          <w:kern w:val="0"/>
          <w:sz w:val="18"/>
          <w:szCs w:val="18"/>
        </w:rPr>
        <w:t>realization</w:t>
      </w:r>
      <w:r w:rsidR="00E336F9" w:rsidRPr="00E336F9">
        <w:rPr>
          <w:rFonts w:ascii="Times New Roman" w:eastAsia="宋体" w:hAnsi="Times New Roman" w:cs="Times New Roman"/>
          <w:kern w:val="0"/>
          <w:sz w:val="18"/>
          <w:szCs w:val="18"/>
        </w:rPr>
        <w:t>s.</w:t>
      </w:r>
    </w:p>
    <w:tbl>
      <w:tblPr>
        <w:tblStyle w:val="a7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980"/>
        <w:gridCol w:w="5103"/>
        <w:gridCol w:w="1213"/>
      </w:tblGrid>
      <w:tr w:rsidR="009759B1" w14:paraId="1DA740DB" w14:textId="77777777" w:rsidTr="00E74A28">
        <w:tc>
          <w:tcPr>
            <w:tcW w:w="1980" w:type="dxa"/>
            <w:tcBorders>
              <w:top w:val="single" w:sz="4" w:space="0" w:color="auto"/>
              <w:bottom w:val="single" w:sz="4" w:space="0" w:color="auto"/>
            </w:tcBorders>
          </w:tcPr>
          <w:p w14:paraId="597B3E9C" w14:textId="77777777" w:rsidR="009759B1" w:rsidRPr="00930BAE" w:rsidRDefault="009759B1" w:rsidP="00E74A2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930BAE">
              <w:rPr>
                <w:rFonts w:ascii="Times New Roman" w:hAnsi="Times New Roman" w:cs="Times New Roman"/>
                <w:sz w:val="15"/>
                <w:szCs w:val="15"/>
              </w:rPr>
              <w:t>Model Names</w:t>
            </w:r>
          </w:p>
        </w:tc>
        <w:tc>
          <w:tcPr>
            <w:tcW w:w="5103" w:type="dxa"/>
            <w:tcBorders>
              <w:top w:val="single" w:sz="4" w:space="0" w:color="auto"/>
              <w:bottom w:val="single" w:sz="4" w:space="0" w:color="auto"/>
            </w:tcBorders>
          </w:tcPr>
          <w:p w14:paraId="681DBC50" w14:textId="77777777" w:rsidR="009759B1" w:rsidRPr="00930BAE" w:rsidRDefault="009759B1" w:rsidP="00E74A2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930BAE">
              <w:rPr>
                <w:rFonts w:ascii="Times New Roman" w:hAnsi="Times New Roman" w:cs="Times New Roman"/>
                <w:sz w:val="15"/>
                <w:szCs w:val="15"/>
              </w:rPr>
              <w:t>Institutions</w:t>
            </w:r>
          </w:p>
        </w:tc>
        <w:tc>
          <w:tcPr>
            <w:tcW w:w="1213" w:type="dxa"/>
            <w:tcBorders>
              <w:top w:val="single" w:sz="4" w:space="0" w:color="auto"/>
              <w:bottom w:val="single" w:sz="4" w:space="0" w:color="auto"/>
            </w:tcBorders>
          </w:tcPr>
          <w:p w14:paraId="57CE3A81" w14:textId="77777777" w:rsidR="009759B1" w:rsidRPr="00930BAE" w:rsidRDefault="009759B1" w:rsidP="00E74A2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930BAE">
              <w:rPr>
                <w:rFonts w:ascii="Times New Roman" w:hAnsi="Times New Roman" w:cs="Times New Roman"/>
                <w:sz w:val="15"/>
                <w:szCs w:val="15"/>
              </w:rPr>
              <w:t xml:space="preserve">Number </w:t>
            </w:r>
          </w:p>
        </w:tc>
      </w:tr>
      <w:tr w:rsidR="009759B1" w14:paraId="7EAA3C63" w14:textId="77777777" w:rsidTr="00E74A28">
        <w:tc>
          <w:tcPr>
            <w:tcW w:w="1980" w:type="dxa"/>
            <w:tcBorders>
              <w:top w:val="single" w:sz="4" w:space="0" w:color="auto"/>
            </w:tcBorders>
          </w:tcPr>
          <w:p w14:paraId="346FCACE" w14:textId="77777777" w:rsidR="009759B1" w:rsidRPr="00930BAE" w:rsidRDefault="009759B1" w:rsidP="00E74A2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930BAE">
              <w:rPr>
                <w:rFonts w:ascii="Times New Roman" w:hAnsi="Times New Roman" w:cs="Times New Roman"/>
                <w:sz w:val="15"/>
                <w:szCs w:val="15"/>
              </w:rPr>
              <w:t>IITM-ESM</w:t>
            </w:r>
          </w:p>
        </w:tc>
        <w:tc>
          <w:tcPr>
            <w:tcW w:w="5103" w:type="dxa"/>
            <w:tcBorders>
              <w:top w:val="single" w:sz="4" w:space="0" w:color="auto"/>
            </w:tcBorders>
          </w:tcPr>
          <w:p w14:paraId="3FC411FC" w14:textId="77777777" w:rsidR="009759B1" w:rsidRPr="00930BAE" w:rsidRDefault="009759B1" w:rsidP="00E74A28">
            <w:pPr>
              <w:jc w:val="center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930BAE"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  <w:t>Indian Institute of Tropical Meteorology (IITM)</w:t>
            </w:r>
          </w:p>
        </w:tc>
        <w:tc>
          <w:tcPr>
            <w:tcW w:w="1213" w:type="dxa"/>
            <w:tcBorders>
              <w:top w:val="single" w:sz="4" w:space="0" w:color="auto"/>
            </w:tcBorders>
          </w:tcPr>
          <w:p w14:paraId="5FF2BF85" w14:textId="77777777" w:rsidR="009759B1" w:rsidRPr="00930BAE" w:rsidRDefault="009759B1" w:rsidP="00E74A2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930BAE">
              <w:rPr>
                <w:rFonts w:ascii="Times New Roman" w:hAnsi="Times New Roman" w:cs="Times New Roman"/>
                <w:sz w:val="15"/>
                <w:szCs w:val="15"/>
              </w:rPr>
              <w:t>1</w:t>
            </w:r>
          </w:p>
        </w:tc>
      </w:tr>
      <w:tr w:rsidR="009759B1" w14:paraId="2E202160" w14:textId="77777777" w:rsidTr="00E74A28">
        <w:tc>
          <w:tcPr>
            <w:tcW w:w="1980" w:type="dxa"/>
          </w:tcPr>
          <w:p w14:paraId="63DB9175" w14:textId="77777777" w:rsidR="009759B1" w:rsidRPr="00930BAE" w:rsidRDefault="009759B1" w:rsidP="00E74A2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930BAE">
              <w:rPr>
                <w:rFonts w:ascii="Times New Roman" w:hAnsi="Times New Roman" w:cs="Times New Roman"/>
                <w:sz w:val="15"/>
                <w:szCs w:val="15"/>
              </w:rPr>
              <w:t>INM-CM5-0</w:t>
            </w:r>
          </w:p>
        </w:tc>
        <w:tc>
          <w:tcPr>
            <w:tcW w:w="5103" w:type="dxa"/>
            <w:vAlign w:val="center"/>
          </w:tcPr>
          <w:p w14:paraId="79681A21" w14:textId="77777777" w:rsidR="009759B1" w:rsidRPr="00930BAE" w:rsidRDefault="009759B1" w:rsidP="00E74A2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930BAE"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  <w:t>Institute of Numerical Mathematics, Russia (INM)</w:t>
            </w:r>
          </w:p>
        </w:tc>
        <w:tc>
          <w:tcPr>
            <w:tcW w:w="1213" w:type="dxa"/>
          </w:tcPr>
          <w:p w14:paraId="29BF6205" w14:textId="77777777" w:rsidR="009759B1" w:rsidRPr="00930BAE" w:rsidRDefault="009759B1" w:rsidP="00E74A2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930BAE">
              <w:rPr>
                <w:rFonts w:ascii="Times New Roman" w:hAnsi="Times New Roman" w:cs="Times New Roman"/>
                <w:sz w:val="15"/>
                <w:szCs w:val="15"/>
              </w:rPr>
              <w:t>1</w:t>
            </w:r>
          </w:p>
        </w:tc>
      </w:tr>
      <w:tr w:rsidR="009759B1" w14:paraId="7519CCD1" w14:textId="77777777" w:rsidTr="00E74A28">
        <w:tc>
          <w:tcPr>
            <w:tcW w:w="1980" w:type="dxa"/>
          </w:tcPr>
          <w:p w14:paraId="21AD2543" w14:textId="77777777" w:rsidR="009759B1" w:rsidRPr="00930BAE" w:rsidRDefault="009759B1" w:rsidP="00E74A2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930BAE">
              <w:rPr>
                <w:rFonts w:ascii="Times New Roman" w:hAnsi="Times New Roman" w:cs="Times New Roman"/>
                <w:sz w:val="15"/>
                <w:szCs w:val="15"/>
              </w:rPr>
              <w:t>SAM0-UNICON</w:t>
            </w:r>
          </w:p>
        </w:tc>
        <w:tc>
          <w:tcPr>
            <w:tcW w:w="5103" w:type="dxa"/>
          </w:tcPr>
          <w:p w14:paraId="0A7B3676" w14:textId="77777777" w:rsidR="009759B1" w:rsidRPr="00930BAE" w:rsidRDefault="009759B1" w:rsidP="00E74A28">
            <w:pPr>
              <w:jc w:val="center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930BAE"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  <w:t>Seoul National University (SNU)</w:t>
            </w:r>
          </w:p>
        </w:tc>
        <w:tc>
          <w:tcPr>
            <w:tcW w:w="1213" w:type="dxa"/>
          </w:tcPr>
          <w:p w14:paraId="33E50C68" w14:textId="77777777" w:rsidR="009759B1" w:rsidRPr="00930BAE" w:rsidRDefault="009759B1" w:rsidP="00E74A2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930BAE">
              <w:rPr>
                <w:rFonts w:ascii="Times New Roman" w:hAnsi="Times New Roman" w:cs="Times New Roman"/>
                <w:sz w:val="15"/>
                <w:szCs w:val="15"/>
              </w:rPr>
              <w:t>1</w:t>
            </w:r>
          </w:p>
        </w:tc>
      </w:tr>
      <w:tr w:rsidR="009759B1" w14:paraId="0D4DAE11" w14:textId="77777777" w:rsidTr="00E74A28">
        <w:tc>
          <w:tcPr>
            <w:tcW w:w="1980" w:type="dxa"/>
          </w:tcPr>
          <w:p w14:paraId="79D3625C" w14:textId="77777777" w:rsidR="009759B1" w:rsidRPr="00930BAE" w:rsidRDefault="009759B1" w:rsidP="00E74A2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930BAE">
              <w:rPr>
                <w:rFonts w:ascii="Times New Roman" w:hAnsi="Times New Roman" w:cs="Times New Roman"/>
                <w:sz w:val="15"/>
                <w:szCs w:val="15"/>
              </w:rPr>
              <w:t>CNRM-CM6-1</w:t>
            </w:r>
          </w:p>
        </w:tc>
        <w:tc>
          <w:tcPr>
            <w:tcW w:w="5103" w:type="dxa"/>
          </w:tcPr>
          <w:p w14:paraId="3D716E1D" w14:textId="77777777" w:rsidR="009759B1" w:rsidRPr="00930BAE" w:rsidRDefault="009759B1" w:rsidP="00E74A28">
            <w:pPr>
              <w:jc w:val="center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930BAE"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  <w:t>Centre National de Recherches Météorologiques (CNRM)</w:t>
            </w:r>
          </w:p>
        </w:tc>
        <w:tc>
          <w:tcPr>
            <w:tcW w:w="1213" w:type="dxa"/>
          </w:tcPr>
          <w:p w14:paraId="439A30C4" w14:textId="77777777" w:rsidR="009759B1" w:rsidRPr="00930BAE" w:rsidRDefault="009759B1" w:rsidP="00E74A2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930BAE">
              <w:rPr>
                <w:rFonts w:ascii="Times New Roman" w:hAnsi="Times New Roman" w:cs="Times New Roman"/>
                <w:sz w:val="15"/>
                <w:szCs w:val="15"/>
              </w:rPr>
              <w:t>1</w:t>
            </w:r>
          </w:p>
        </w:tc>
      </w:tr>
      <w:tr w:rsidR="009759B1" w14:paraId="26B71B67" w14:textId="77777777" w:rsidTr="00E74A28">
        <w:tc>
          <w:tcPr>
            <w:tcW w:w="1980" w:type="dxa"/>
          </w:tcPr>
          <w:p w14:paraId="781B7400" w14:textId="77777777" w:rsidR="009759B1" w:rsidRPr="00930BAE" w:rsidRDefault="009759B1" w:rsidP="00E74A2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930BAE">
              <w:rPr>
                <w:rFonts w:ascii="Times New Roman" w:hAnsi="Times New Roman" w:cs="Times New Roman"/>
                <w:sz w:val="15"/>
                <w:szCs w:val="15"/>
              </w:rPr>
              <w:t>CMCC-CM2-HR4</w:t>
            </w:r>
          </w:p>
        </w:tc>
        <w:tc>
          <w:tcPr>
            <w:tcW w:w="5103" w:type="dxa"/>
          </w:tcPr>
          <w:p w14:paraId="503E1C2F" w14:textId="77777777" w:rsidR="009759B1" w:rsidRPr="00930BAE" w:rsidRDefault="009759B1" w:rsidP="00E74A28">
            <w:pPr>
              <w:jc w:val="center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930BAE"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  <w:t>Centro Euro-Mediterraneo sui Cambiamenti Climatici (CMCC)</w:t>
            </w:r>
          </w:p>
        </w:tc>
        <w:tc>
          <w:tcPr>
            <w:tcW w:w="1213" w:type="dxa"/>
          </w:tcPr>
          <w:p w14:paraId="79CC1E66" w14:textId="77777777" w:rsidR="009759B1" w:rsidRPr="00930BAE" w:rsidRDefault="009759B1" w:rsidP="00E74A2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930BAE">
              <w:rPr>
                <w:rFonts w:ascii="Times New Roman" w:hAnsi="Times New Roman" w:cs="Times New Roman"/>
                <w:sz w:val="15"/>
                <w:szCs w:val="15"/>
              </w:rPr>
              <w:t>1</w:t>
            </w:r>
          </w:p>
        </w:tc>
      </w:tr>
      <w:tr w:rsidR="009759B1" w14:paraId="533F2134" w14:textId="77777777" w:rsidTr="00E74A28">
        <w:tc>
          <w:tcPr>
            <w:tcW w:w="1980" w:type="dxa"/>
          </w:tcPr>
          <w:p w14:paraId="59A30B12" w14:textId="77777777" w:rsidR="009759B1" w:rsidRPr="00930BAE" w:rsidRDefault="009759B1" w:rsidP="00E74A2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930BAE">
              <w:rPr>
                <w:rFonts w:ascii="Times New Roman" w:hAnsi="Times New Roman" w:cs="Times New Roman"/>
                <w:sz w:val="15"/>
                <w:szCs w:val="15"/>
              </w:rPr>
              <w:t>GFDL-ESM4</w:t>
            </w:r>
          </w:p>
        </w:tc>
        <w:tc>
          <w:tcPr>
            <w:tcW w:w="5103" w:type="dxa"/>
          </w:tcPr>
          <w:p w14:paraId="5EEC8468" w14:textId="77777777" w:rsidR="009759B1" w:rsidRPr="00930BAE" w:rsidRDefault="009759B1" w:rsidP="00E74A28">
            <w:pPr>
              <w:jc w:val="center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930BAE"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  <w:t>NOAA Geophysical Fluid Dynamics Laboratory (GFDL)</w:t>
            </w:r>
          </w:p>
        </w:tc>
        <w:tc>
          <w:tcPr>
            <w:tcW w:w="1213" w:type="dxa"/>
          </w:tcPr>
          <w:p w14:paraId="32A085F0" w14:textId="77777777" w:rsidR="009759B1" w:rsidRPr="00930BAE" w:rsidRDefault="009759B1" w:rsidP="00E74A2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930BAE">
              <w:rPr>
                <w:rFonts w:ascii="Times New Roman" w:hAnsi="Times New Roman" w:cs="Times New Roman"/>
                <w:sz w:val="15"/>
                <w:szCs w:val="15"/>
              </w:rPr>
              <w:t>1</w:t>
            </w:r>
          </w:p>
        </w:tc>
      </w:tr>
      <w:tr w:rsidR="009759B1" w14:paraId="2106A65B" w14:textId="77777777" w:rsidTr="00E74A28">
        <w:tc>
          <w:tcPr>
            <w:tcW w:w="1980" w:type="dxa"/>
          </w:tcPr>
          <w:p w14:paraId="37E999A3" w14:textId="77777777" w:rsidR="009759B1" w:rsidRPr="00930BAE" w:rsidRDefault="009759B1" w:rsidP="00E74A2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930BAE">
              <w:rPr>
                <w:rFonts w:ascii="Times New Roman" w:hAnsi="Times New Roman" w:cs="Times New Roman"/>
                <w:sz w:val="15"/>
                <w:szCs w:val="15"/>
              </w:rPr>
              <w:t>TaiESM1</w:t>
            </w:r>
          </w:p>
        </w:tc>
        <w:tc>
          <w:tcPr>
            <w:tcW w:w="5103" w:type="dxa"/>
          </w:tcPr>
          <w:p w14:paraId="17B7E293" w14:textId="77777777" w:rsidR="009759B1" w:rsidRPr="00930BAE" w:rsidRDefault="009759B1" w:rsidP="00E74A28">
            <w:pPr>
              <w:jc w:val="center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930BAE"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  <w:t>Research Center for Environmental Changes, Academia Sinica (AS-RCEC)</w:t>
            </w:r>
          </w:p>
        </w:tc>
        <w:tc>
          <w:tcPr>
            <w:tcW w:w="1213" w:type="dxa"/>
          </w:tcPr>
          <w:p w14:paraId="047BEB83" w14:textId="77777777" w:rsidR="009759B1" w:rsidRPr="00930BAE" w:rsidRDefault="009759B1" w:rsidP="00E74A2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930BAE">
              <w:rPr>
                <w:rFonts w:ascii="Times New Roman" w:hAnsi="Times New Roman" w:cs="Times New Roman"/>
                <w:sz w:val="15"/>
                <w:szCs w:val="15"/>
              </w:rPr>
              <w:t>1</w:t>
            </w:r>
          </w:p>
        </w:tc>
      </w:tr>
      <w:tr w:rsidR="009759B1" w14:paraId="2EE6330D" w14:textId="77777777" w:rsidTr="00E74A28">
        <w:tc>
          <w:tcPr>
            <w:tcW w:w="1980" w:type="dxa"/>
          </w:tcPr>
          <w:p w14:paraId="1728B984" w14:textId="77777777" w:rsidR="009759B1" w:rsidRPr="00930BAE" w:rsidRDefault="009759B1" w:rsidP="00E74A2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930BAE">
              <w:rPr>
                <w:rFonts w:ascii="Times New Roman" w:hAnsi="Times New Roman" w:cs="Times New Roman"/>
                <w:sz w:val="15"/>
                <w:szCs w:val="15"/>
              </w:rPr>
              <w:t>KACE-1-0-G</w:t>
            </w:r>
          </w:p>
        </w:tc>
        <w:tc>
          <w:tcPr>
            <w:tcW w:w="5103" w:type="dxa"/>
          </w:tcPr>
          <w:p w14:paraId="1061C93C" w14:textId="77777777" w:rsidR="009759B1" w:rsidRPr="00930BAE" w:rsidRDefault="009759B1" w:rsidP="00E74A28">
            <w:pPr>
              <w:jc w:val="center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930BAE"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  <w:t>National Institute of Meteorological Sciences (NIMS)</w:t>
            </w:r>
          </w:p>
        </w:tc>
        <w:tc>
          <w:tcPr>
            <w:tcW w:w="1213" w:type="dxa"/>
          </w:tcPr>
          <w:p w14:paraId="1271B2D4" w14:textId="77777777" w:rsidR="009759B1" w:rsidRPr="00930BAE" w:rsidRDefault="009759B1" w:rsidP="00E74A2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930BAE">
              <w:rPr>
                <w:rFonts w:ascii="Times New Roman" w:hAnsi="Times New Roman" w:cs="Times New Roman"/>
                <w:sz w:val="15"/>
                <w:szCs w:val="15"/>
              </w:rPr>
              <w:t>1</w:t>
            </w:r>
          </w:p>
        </w:tc>
      </w:tr>
      <w:tr w:rsidR="009759B1" w14:paraId="19B11631" w14:textId="77777777" w:rsidTr="00E74A28">
        <w:tc>
          <w:tcPr>
            <w:tcW w:w="1980" w:type="dxa"/>
          </w:tcPr>
          <w:p w14:paraId="504150DD" w14:textId="77777777" w:rsidR="009759B1" w:rsidRPr="00930BAE" w:rsidRDefault="009759B1" w:rsidP="00E74A2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930BAE">
              <w:rPr>
                <w:rFonts w:ascii="Times New Roman" w:hAnsi="Times New Roman" w:cs="Times New Roman"/>
                <w:sz w:val="15"/>
                <w:szCs w:val="15"/>
              </w:rPr>
              <w:t>BCC-CSM2-MR</w:t>
            </w:r>
          </w:p>
        </w:tc>
        <w:tc>
          <w:tcPr>
            <w:tcW w:w="5103" w:type="dxa"/>
            <w:vAlign w:val="center"/>
          </w:tcPr>
          <w:p w14:paraId="74C811A3" w14:textId="77777777" w:rsidR="009759B1" w:rsidRPr="00930BAE" w:rsidRDefault="009759B1" w:rsidP="00E74A2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930BAE"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  <w:t>Beijing Climate Center, China Meteorological Administration (BCC)</w:t>
            </w:r>
          </w:p>
        </w:tc>
        <w:tc>
          <w:tcPr>
            <w:tcW w:w="1213" w:type="dxa"/>
          </w:tcPr>
          <w:p w14:paraId="3A5994E0" w14:textId="77777777" w:rsidR="009759B1" w:rsidRPr="00930BAE" w:rsidRDefault="009759B1" w:rsidP="00E74A2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930BAE">
              <w:rPr>
                <w:rFonts w:ascii="Times New Roman" w:hAnsi="Times New Roman" w:cs="Times New Roman"/>
                <w:sz w:val="15"/>
                <w:szCs w:val="15"/>
              </w:rPr>
              <w:t>3</w:t>
            </w:r>
          </w:p>
        </w:tc>
      </w:tr>
      <w:tr w:rsidR="009759B1" w14:paraId="6881FE5A" w14:textId="77777777" w:rsidTr="00E74A28">
        <w:tc>
          <w:tcPr>
            <w:tcW w:w="1980" w:type="dxa"/>
          </w:tcPr>
          <w:p w14:paraId="39AD0DD9" w14:textId="77777777" w:rsidR="009759B1" w:rsidRPr="00930BAE" w:rsidRDefault="009759B1" w:rsidP="00E74A2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930BAE">
              <w:rPr>
                <w:rFonts w:ascii="Times New Roman" w:hAnsi="Times New Roman" w:cs="Times New Roman"/>
                <w:sz w:val="15"/>
                <w:szCs w:val="15"/>
              </w:rPr>
              <w:t>CIESM</w:t>
            </w:r>
          </w:p>
        </w:tc>
        <w:tc>
          <w:tcPr>
            <w:tcW w:w="5103" w:type="dxa"/>
            <w:vAlign w:val="center"/>
          </w:tcPr>
          <w:p w14:paraId="3EF91294" w14:textId="77777777" w:rsidR="009759B1" w:rsidRPr="00930BAE" w:rsidRDefault="009759B1" w:rsidP="00E74A2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930BAE"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  <w:t>Tsinghua University</w:t>
            </w:r>
            <w:r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  <w:t>, China</w:t>
            </w:r>
            <w:r w:rsidRPr="00930BAE"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  <w:t xml:space="preserve"> (THU)</w:t>
            </w:r>
          </w:p>
        </w:tc>
        <w:tc>
          <w:tcPr>
            <w:tcW w:w="1213" w:type="dxa"/>
          </w:tcPr>
          <w:p w14:paraId="744A7BF3" w14:textId="77777777" w:rsidR="009759B1" w:rsidRPr="00930BAE" w:rsidRDefault="009759B1" w:rsidP="00E74A2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930BAE">
              <w:rPr>
                <w:rFonts w:ascii="Times New Roman" w:hAnsi="Times New Roman" w:cs="Times New Roman"/>
                <w:sz w:val="15"/>
                <w:szCs w:val="15"/>
              </w:rPr>
              <w:t>3</w:t>
            </w:r>
          </w:p>
        </w:tc>
      </w:tr>
      <w:tr w:rsidR="009759B1" w14:paraId="63875DD1" w14:textId="77777777" w:rsidTr="00E74A28">
        <w:tc>
          <w:tcPr>
            <w:tcW w:w="1980" w:type="dxa"/>
          </w:tcPr>
          <w:p w14:paraId="5E07C43F" w14:textId="77777777" w:rsidR="009759B1" w:rsidRPr="00930BAE" w:rsidRDefault="009759B1" w:rsidP="00E74A2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930BAE">
              <w:rPr>
                <w:rFonts w:ascii="Times New Roman" w:hAnsi="Times New Roman" w:cs="Times New Roman"/>
                <w:sz w:val="15"/>
                <w:szCs w:val="15"/>
              </w:rPr>
              <w:t>E3SM-1-0</w:t>
            </w:r>
          </w:p>
        </w:tc>
        <w:tc>
          <w:tcPr>
            <w:tcW w:w="5103" w:type="dxa"/>
          </w:tcPr>
          <w:p w14:paraId="6B0080E5" w14:textId="77777777" w:rsidR="009759B1" w:rsidRPr="00930BAE" w:rsidRDefault="009759B1" w:rsidP="00E74A28">
            <w:pPr>
              <w:jc w:val="center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930BAE"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  <w:t>Energy Exascale Earth System Model, U.S. DOE</w:t>
            </w:r>
            <w:r w:rsidRPr="00930BAE"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  <w:t>（</w:t>
            </w:r>
            <w:r w:rsidRPr="00930BAE"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  <w:t>E3SM</w:t>
            </w:r>
            <w:r w:rsidRPr="00930BAE"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  <w:t>）</w:t>
            </w:r>
          </w:p>
        </w:tc>
        <w:tc>
          <w:tcPr>
            <w:tcW w:w="1213" w:type="dxa"/>
          </w:tcPr>
          <w:p w14:paraId="0D5DD37F" w14:textId="77777777" w:rsidR="009759B1" w:rsidRPr="00930BAE" w:rsidRDefault="009759B1" w:rsidP="00E74A2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930BAE">
              <w:rPr>
                <w:rFonts w:ascii="Times New Roman" w:hAnsi="Times New Roman" w:cs="Times New Roman"/>
                <w:sz w:val="15"/>
                <w:szCs w:val="15"/>
              </w:rPr>
              <w:t>3</w:t>
            </w:r>
          </w:p>
        </w:tc>
      </w:tr>
      <w:tr w:rsidR="009759B1" w14:paraId="0C732443" w14:textId="77777777" w:rsidTr="00E74A28">
        <w:tc>
          <w:tcPr>
            <w:tcW w:w="1980" w:type="dxa"/>
          </w:tcPr>
          <w:p w14:paraId="5B26FAFC" w14:textId="77777777" w:rsidR="009759B1" w:rsidRPr="00930BAE" w:rsidRDefault="009759B1" w:rsidP="00E74A2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930BAE">
              <w:rPr>
                <w:rFonts w:ascii="Times New Roman" w:hAnsi="Times New Roman" w:cs="Times New Roman"/>
                <w:sz w:val="15"/>
                <w:szCs w:val="15"/>
              </w:rPr>
              <w:t>FIO-ESM-2-0</w:t>
            </w:r>
          </w:p>
        </w:tc>
        <w:tc>
          <w:tcPr>
            <w:tcW w:w="5103" w:type="dxa"/>
          </w:tcPr>
          <w:p w14:paraId="01776A25" w14:textId="77777777" w:rsidR="009759B1" w:rsidRPr="00930BAE" w:rsidRDefault="009759B1" w:rsidP="00E74A28">
            <w:pPr>
              <w:jc w:val="center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930BAE"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  <w:t>First Institute of Oceanography</w:t>
            </w:r>
            <w:r>
              <w:rPr>
                <w:rFonts w:ascii="Times New Roman" w:eastAsia="宋体" w:hAnsi="Times New Roman" w:cs="Times New Roman" w:hint="eastAsia"/>
                <w:kern w:val="0"/>
                <w:sz w:val="15"/>
                <w:szCs w:val="15"/>
              </w:rPr>
              <w:t>,</w:t>
            </w:r>
            <w:r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  <w:t xml:space="preserve"> China</w:t>
            </w:r>
            <w:r w:rsidRPr="00930BAE"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  <w:t xml:space="preserve"> (FIO)</w:t>
            </w:r>
          </w:p>
        </w:tc>
        <w:tc>
          <w:tcPr>
            <w:tcW w:w="1213" w:type="dxa"/>
          </w:tcPr>
          <w:p w14:paraId="5D2FC3B0" w14:textId="77777777" w:rsidR="009759B1" w:rsidRPr="00930BAE" w:rsidRDefault="009759B1" w:rsidP="00E74A2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930BAE">
              <w:rPr>
                <w:rFonts w:ascii="Times New Roman" w:hAnsi="Times New Roman" w:cs="Times New Roman"/>
                <w:sz w:val="15"/>
                <w:szCs w:val="15"/>
              </w:rPr>
              <w:t>3</w:t>
            </w:r>
          </w:p>
        </w:tc>
      </w:tr>
      <w:tr w:rsidR="009759B1" w14:paraId="6E5BBD32" w14:textId="77777777" w:rsidTr="00E74A28">
        <w:tc>
          <w:tcPr>
            <w:tcW w:w="1980" w:type="dxa"/>
          </w:tcPr>
          <w:p w14:paraId="3842DDCE" w14:textId="77777777" w:rsidR="009759B1" w:rsidRPr="00930BAE" w:rsidRDefault="009759B1" w:rsidP="00E74A2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930BAE">
              <w:rPr>
                <w:rFonts w:ascii="Times New Roman" w:hAnsi="Times New Roman" w:cs="Times New Roman"/>
                <w:sz w:val="15"/>
                <w:szCs w:val="15"/>
              </w:rPr>
              <w:t>MPI-ESM1-2-HR</w:t>
            </w:r>
          </w:p>
        </w:tc>
        <w:tc>
          <w:tcPr>
            <w:tcW w:w="5103" w:type="dxa"/>
          </w:tcPr>
          <w:p w14:paraId="7843FBE7" w14:textId="77777777" w:rsidR="009759B1" w:rsidRPr="00930BAE" w:rsidRDefault="009759B1" w:rsidP="00E74A28">
            <w:pPr>
              <w:jc w:val="center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930BAE"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  <w:t>Max Planck Institute for Meteorology (MPI-M)</w:t>
            </w:r>
          </w:p>
        </w:tc>
        <w:tc>
          <w:tcPr>
            <w:tcW w:w="1213" w:type="dxa"/>
          </w:tcPr>
          <w:p w14:paraId="6323C57A" w14:textId="77777777" w:rsidR="009759B1" w:rsidRPr="00930BAE" w:rsidRDefault="009759B1" w:rsidP="00E74A2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930BAE">
              <w:rPr>
                <w:rFonts w:ascii="Times New Roman" w:hAnsi="Times New Roman" w:cs="Times New Roman"/>
                <w:sz w:val="15"/>
                <w:szCs w:val="15"/>
              </w:rPr>
              <w:t>3</w:t>
            </w:r>
          </w:p>
        </w:tc>
      </w:tr>
      <w:tr w:rsidR="009759B1" w14:paraId="6817CD9D" w14:textId="77777777" w:rsidTr="00E74A28">
        <w:tc>
          <w:tcPr>
            <w:tcW w:w="1980" w:type="dxa"/>
          </w:tcPr>
          <w:p w14:paraId="50762C3C" w14:textId="77777777" w:rsidR="009759B1" w:rsidRPr="00930BAE" w:rsidRDefault="009759B1" w:rsidP="00E74A2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930BAE">
              <w:rPr>
                <w:rFonts w:ascii="Times New Roman" w:hAnsi="Times New Roman" w:cs="Times New Roman"/>
                <w:sz w:val="15"/>
                <w:szCs w:val="15"/>
              </w:rPr>
              <w:t>MRI-ESM2-0</w:t>
            </w:r>
          </w:p>
        </w:tc>
        <w:tc>
          <w:tcPr>
            <w:tcW w:w="5103" w:type="dxa"/>
            <w:vAlign w:val="center"/>
          </w:tcPr>
          <w:p w14:paraId="608BEA6A" w14:textId="77777777" w:rsidR="009759B1" w:rsidRPr="00930BAE" w:rsidRDefault="009759B1" w:rsidP="00E74A2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930BAE"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  <w:t>Meteorological Research Institute, Japan (MRI)</w:t>
            </w:r>
          </w:p>
        </w:tc>
        <w:tc>
          <w:tcPr>
            <w:tcW w:w="1213" w:type="dxa"/>
          </w:tcPr>
          <w:p w14:paraId="72ACBE92" w14:textId="77777777" w:rsidR="009759B1" w:rsidRPr="00930BAE" w:rsidRDefault="009759B1" w:rsidP="00E74A2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930BAE">
              <w:rPr>
                <w:rFonts w:ascii="Times New Roman" w:hAnsi="Times New Roman" w:cs="Times New Roman"/>
                <w:sz w:val="15"/>
                <w:szCs w:val="15"/>
              </w:rPr>
              <w:t>3</w:t>
            </w:r>
          </w:p>
        </w:tc>
      </w:tr>
      <w:tr w:rsidR="009759B1" w14:paraId="390EA252" w14:textId="77777777" w:rsidTr="00E74A28">
        <w:tc>
          <w:tcPr>
            <w:tcW w:w="1980" w:type="dxa"/>
          </w:tcPr>
          <w:p w14:paraId="7437F37F" w14:textId="77777777" w:rsidR="009759B1" w:rsidRPr="00930BAE" w:rsidRDefault="009759B1" w:rsidP="00E74A2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930BAE">
              <w:rPr>
                <w:rFonts w:ascii="Times New Roman" w:hAnsi="Times New Roman" w:cs="Times New Roman"/>
                <w:sz w:val="15"/>
                <w:szCs w:val="15"/>
              </w:rPr>
              <w:t>EC-Earth3</w:t>
            </w:r>
          </w:p>
        </w:tc>
        <w:tc>
          <w:tcPr>
            <w:tcW w:w="5103" w:type="dxa"/>
          </w:tcPr>
          <w:p w14:paraId="21854BD2" w14:textId="77777777" w:rsidR="009759B1" w:rsidRPr="00930BAE" w:rsidRDefault="009759B1" w:rsidP="00E74A28">
            <w:pPr>
              <w:jc w:val="center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930BAE"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  <w:t>EC-Earth Consortium</w:t>
            </w:r>
            <w:r w:rsidRPr="00930BAE"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  <w:t>（</w:t>
            </w:r>
            <w:r w:rsidRPr="00930BAE"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  <w:t>EC-Earth-Cons</w:t>
            </w:r>
            <w:r w:rsidRPr="00930BAE"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  <w:t>）</w:t>
            </w:r>
          </w:p>
        </w:tc>
        <w:tc>
          <w:tcPr>
            <w:tcW w:w="1213" w:type="dxa"/>
          </w:tcPr>
          <w:p w14:paraId="11BA745C" w14:textId="77777777" w:rsidR="009759B1" w:rsidRPr="00930BAE" w:rsidRDefault="009759B1" w:rsidP="00E74A2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930BAE">
              <w:rPr>
                <w:rFonts w:ascii="Times New Roman" w:hAnsi="Times New Roman" w:cs="Times New Roman"/>
                <w:sz w:val="15"/>
                <w:szCs w:val="15"/>
              </w:rPr>
              <w:t>5</w:t>
            </w:r>
          </w:p>
        </w:tc>
      </w:tr>
      <w:tr w:rsidR="009759B1" w14:paraId="35B23BFC" w14:textId="77777777" w:rsidTr="00E74A28">
        <w:tc>
          <w:tcPr>
            <w:tcW w:w="1980" w:type="dxa"/>
          </w:tcPr>
          <w:p w14:paraId="017606C6" w14:textId="77777777" w:rsidR="009759B1" w:rsidRPr="00930BAE" w:rsidRDefault="009759B1" w:rsidP="00E74A2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930BAE">
              <w:rPr>
                <w:rFonts w:ascii="Times New Roman" w:hAnsi="Times New Roman" w:cs="Times New Roman"/>
                <w:sz w:val="15"/>
                <w:szCs w:val="15"/>
              </w:rPr>
              <w:t>FGOALS-f3-L</w:t>
            </w:r>
          </w:p>
        </w:tc>
        <w:tc>
          <w:tcPr>
            <w:tcW w:w="5103" w:type="dxa"/>
          </w:tcPr>
          <w:p w14:paraId="27EE8B62" w14:textId="77777777" w:rsidR="009759B1" w:rsidRPr="00930BAE" w:rsidRDefault="009759B1" w:rsidP="00E74A28">
            <w:pPr>
              <w:jc w:val="center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930BAE"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  <w:t>Institute of Atmospheric Physics, Chinese Academy of Sciences (CAS)</w:t>
            </w:r>
          </w:p>
        </w:tc>
        <w:tc>
          <w:tcPr>
            <w:tcW w:w="1213" w:type="dxa"/>
          </w:tcPr>
          <w:p w14:paraId="056603F3" w14:textId="77777777" w:rsidR="009759B1" w:rsidRPr="00930BAE" w:rsidRDefault="009759B1" w:rsidP="00E74A2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930BAE">
              <w:rPr>
                <w:rFonts w:ascii="Times New Roman" w:hAnsi="Times New Roman" w:cs="Times New Roman"/>
                <w:sz w:val="15"/>
                <w:szCs w:val="15"/>
              </w:rPr>
              <w:t>5</w:t>
            </w:r>
          </w:p>
        </w:tc>
      </w:tr>
      <w:tr w:rsidR="009759B1" w14:paraId="716F6B51" w14:textId="77777777" w:rsidTr="00E74A28">
        <w:tc>
          <w:tcPr>
            <w:tcW w:w="1980" w:type="dxa"/>
          </w:tcPr>
          <w:p w14:paraId="11B4054F" w14:textId="77777777" w:rsidR="009759B1" w:rsidRPr="00930BAE" w:rsidRDefault="009759B1" w:rsidP="00E74A2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930BAE">
              <w:rPr>
                <w:rFonts w:ascii="Times New Roman" w:hAnsi="Times New Roman" w:cs="Times New Roman"/>
                <w:sz w:val="15"/>
                <w:szCs w:val="15"/>
              </w:rPr>
              <w:t>GISS-E2-1-G</w:t>
            </w:r>
          </w:p>
        </w:tc>
        <w:tc>
          <w:tcPr>
            <w:tcW w:w="5103" w:type="dxa"/>
          </w:tcPr>
          <w:p w14:paraId="423C5FE5" w14:textId="77777777" w:rsidR="009759B1" w:rsidRPr="00930BAE" w:rsidRDefault="009759B1" w:rsidP="00E74A28">
            <w:pPr>
              <w:jc w:val="center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930BAE"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  <w:t>NASA Goddard Institute for Space Studies (GISS)</w:t>
            </w:r>
          </w:p>
        </w:tc>
        <w:tc>
          <w:tcPr>
            <w:tcW w:w="1213" w:type="dxa"/>
          </w:tcPr>
          <w:p w14:paraId="2137B6E0" w14:textId="77777777" w:rsidR="009759B1" w:rsidRPr="00930BAE" w:rsidRDefault="009759B1" w:rsidP="00E74A2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930BAE">
              <w:rPr>
                <w:rFonts w:ascii="Times New Roman" w:hAnsi="Times New Roman" w:cs="Times New Roman"/>
                <w:sz w:val="15"/>
                <w:szCs w:val="15"/>
              </w:rPr>
              <w:t>5</w:t>
            </w:r>
          </w:p>
        </w:tc>
      </w:tr>
      <w:tr w:rsidR="009759B1" w14:paraId="208F3344" w14:textId="77777777" w:rsidTr="00E74A28">
        <w:tc>
          <w:tcPr>
            <w:tcW w:w="1980" w:type="dxa"/>
          </w:tcPr>
          <w:p w14:paraId="5A74E841" w14:textId="77777777" w:rsidR="009759B1" w:rsidRPr="00930BAE" w:rsidRDefault="009759B1" w:rsidP="00E74A2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930BAE">
              <w:rPr>
                <w:rFonts w:ascii="Times New Roman" w:hAnsi="Times New Roman" w:cs="Times New Roman"/>
                <w:sz w:val="15"/>
                <w:szCs w:val="15"/>
              </w:rPr>
              <w:t>NESM3</w:t>
            </w:r>
          </w:p>
        </w:tc>
        <w:tc>
          <w:tcPr>
            <w:tcW w:w="5103" w:type="dxa"/>
          </w:tcPr>
          <w:p w14:paraId="51FED9C2" w14:textId="77777777" w:rsidR="009759B1" w:rsidRPr="00930BAE" w:rsidRDefault="009759B1" w:rsidP="00E74A28">
            <w:pPr>
              <w:jc w:val="center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930BAE"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  <w:t>Nanjing University of Information Science and Technology (NUIST)</w:t>
            </w:r>
          </w:p>
        </w:tc>
        <w:tc>
          <w:tcPr>
            <w:tcW w:w="1213" w:type="dxa"/>
          </w:tcPr>
          <w:p w14:paraId="38F4C0A4" w14:textId="77777777" w:rsidR="009759B1" w:rsidRPr="00930BAE" w:rsidRDefault="009759B1" w:rsidP="00E74A2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930BAE">
              <w:rPr>
                <w:rFonts w:ascii="Times New Roman" w:hAnsi="Times New Roman" w:cs="Times New Roman"/>
                <w:sz w:val="15"/>
                <w:szCs w:val="15"/>
              </w:rPr>
              <w:t>5</w:t>
            </w:r>
          </w:p>
        </w:tc>
      </w:tr>
      <w:tr w:rsidR="009759B1" w14:paraId="40600ED6" w14:textId="77777777" w:rsidTr="00E74A28">
        <w:tc>
          <w:tcPr>
            <w:tcW w:w="1980" w:type="dxa"/>
          </w:tcPr>
          <w:p w14:paraId="30AE6975" w14:textId="77777777" w:rsidR="009759B1" w:rsidRPr="00930BAE" w:rsidRDefault="009759B1" w:rsidP="00E74A2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930BAE">
              <w:rPr>
                <w:rFonts w:ascii="Times New Roman" w:hAnsi="Times New Roman" w:cs="Times New Roman"/>
                <w:sz w:val="15"/>
                <w:szCs w:val="15"/>
              </w:rPr>
              <w:t>HadGEM3-GC31-LL</w:t>
            </w:r>
          </w:p>
        </w:tc>
        <w:tc>
          <w:tcPr>
            <w:tcW w:w="5103" w:type="dxa"/>
            <w:vAlign w:val="center"/>
          </w:tcPr>
          <w:p w14:paraId="2E10785C" w14:textId="77777777" w:rsidR="009759B1" w:rsidRPr="00930BAE" w:rsidRDefault="009759B1" w:rsidP="00E74A2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930BAE"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  <w:t>Met Office Hadley Centre (MOHC)</w:t>
            </w:r>
          </w:p>
        </w:tc>
        <w:tc>
          <w:tcPr>
            <w:tcW w:w="1213" w:type="dxa"/>
          </w:tcPr>
          <w:p w14:paraId="48E62681" w14:textId="77777777" w:rsidR="009759B1" w:rsidRPr="00930BAE" w:rsidRDefault="009759B1" w:rsidP="00E74A2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930BAE">
              <w:rPr>
                <w:rFonts w:ascii="Times New Roman" w:hAnsi="Times New Roman" w:cs="Times New Roman"/>
                <w:sz w:val="15"/>
                <w:szCs w:val="15"/>
              </w:rPr>
              <w:t>5</w:t>
            </w:r>
          </w:p>
        </w:tc>
      </w:tr>
      <w:tr w:rsidR="009759B1" w14:paraId="61E9A0F2" w14:textId="77777777" w:rsidTr="00E74A28">
        <w:tc>
          <w:tcPr>
            <w:tcW w:w="1980" w:type="dxa"/>
          </w:tcPr>
          <w:p w14:paraId="4025F7C4" w14:textId="77777777" w:rsidR="009759B1" w:rsidRPr="00930BAE" w:rsidRDefault="009759B1" w:rsidP="00E74A2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930BAE">
              <w:rPr>
                <w:rFonts w:ascii="Times New Roman" w:hAnsi="Times New Roman" w:cs="Times New Roman"/>
                <w:sz w:val="15"/>
                <w:szCs w:val="15"/>
              </w:rPr>
              <w:t>ACCESS-ESM1-5</w:t>
            </w:r>
          </w:p>
        </w:tc>
        <w:tc>
          <w:tcPr>
            <w:tcW w:w="5103" w:type="dxa"/>
            <w:vAlign w:val="center"/>
          </w:tcPr>
          <w:p w14:paraId="0B9EF3BF" w14:textId="77777777" w:rsidR="009759B1" w:rsidRPr="00930BAE" w:rsidRDefault="009759B1" w:rsidP="00E74A2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930BAE"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  <w:t>Commonwealth Scientific and Industrial Research Organisation (CSIRO)</w:t>
            </w:r>
          </w:p>
        </w:tc>
        <w:tc>
          <w:tcPr>
            <w:tcW w:w="1213" w:type="dxa"/>
          </w:tcPr>
          <w:p w14:paraId="6BF99C2F" w14:textId="77777777" w:rsidR="009759B1" w:rsidRPr="00930BAE" w:rsidRDefault="009759B1" w:rsidP="00E74A2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930BAE">
              <w:rPr>
                <w:rFonts w:ascii="Times New Roman" w:hAnsi="Times New Roman" w:cs="Times New Roman"/>
                <w:sz w:val="15"/>
                <w:szCs w:val="15"/>
              </w:rPr>
              <w:t>10</w:t>
            </w:r>
          </w:p>
        </w:tc>
      </w:tr>
      <w:tr w:rsidR="009759B1" w14:paraId="19521CE8" w14:textId="77777777" w:rsidTr="00E74A28">
        <w:tc>
          <w:tcPr>
            <w:tcW w:w="1980" w:type="dxa"/>
          </w:tcPr>
          <w:p w14:paraId="5AD05714" w14:textId="77777777" w:rsidR="009759B1" w:rsidRPr="00930BAE" w:rsidRDefault="009759B1" w:rsidP="00E74A2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930BAE">
              <w:rPr>
                <w:rFonts w:ascii="Times New Roman" w:hAnsi="Times New Roman" w:cs="Times New Roman"/>
                <w:sz w:val="15"/>
                <w:szCs w:val="15"/>
              </w:rPr>
              <w:t>CESM2</w:t>
            </w:r>
          </w:p>
        </w:tc>
        <w:tc>
          <w:tcPr>
            <w:tcW w:w="5103" w:type="dxa"/>
          </w:tcPr>
          <w:p w14:paraId="05A97B14" w14:textId="77777777" w:rsidR="009759B1" w:rsidRPr="00930BAE" w:rsidRDefault="009759B1" w:rsidP="00E74A28">
            <w:pPr>
              <w:jc w:val="center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930BAE"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  <w:t>National Center for Atmospheric Research (NCAR)</w:t>
            </w:r>
          </w:p>
        </w:tc>
        <w:tc>
          <w:tcPr>
            <w:tcW w:w="1213" w:type="dxa"/>
          </w:tcPr>
          <w:p w14:paraId="51E35574" w14:textId="77777777" w:rsidR="009759B1" w:rsidRPr="00930BAE" w:rsidRDefault="009759B1" w:rsidP="00E74A2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930BAE">
              <w:rPr>
                <w:rFonts w:ascii="Times New Roman" w:hAnsi="Times New Roman" w:cs="Times New Roman"/>
                <w:sz w:val="15"/>
                <w:szCs w:val="15"/>
              </w:rPr>
              <w:t>10</w:t>
            </w:r>
          </w:p>
        </w:tc>
      </w:tr>
      <w:tr w:rsidR="009759B1" w14:paraId="74461D52" w14:textId="77777777" w:rsidTr="00E74A28">
        <w:tc>
          <w:tcPr>
            <w:tcW w:w="1980" w:type="dxa"/>
          </w:tcPr>
          <w:p w14:paraId="7E2BBAFB" w14:textId="77777777" w:rsidR="009759B1" w:rsidRPr="00930BAE" w:rsidRDefault="009759B1" w:rsidP="00E74A2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930BAE">
              <w:rPr>
                <w:rFonts w:ascii="Times New Roman" w:hAnsi="Times New Roman" w:cs="Times New Roman"/>
                <w:sz w:val="15"/>
                <w:szCs w:val="15"/>
              </w:rPr>
              <w:t>MIROC6</w:t>
            </w:r>
          </w:p>
        </w:tc>
        <w:tc>
          <w:tcPr>
            <w:tcW w:w="5103" w:type="dxa"/>
            <w:vAlign w:val="center"/>
          </w:tcPr>
          <w:p w14:paraId="6EB1330E" w14:textId="77777777" w:rsidR="009759B1" w:rsidRPr="00930BAE" w:rsidRDefault="009759B1" w:rsidP="00E74A2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930BAE"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  <w:t>Model for Interdisciplinary Research on Climate, Japan (MIROC)</w:t>
            </w:r>
          </w:p>
        </w:tc>
        <w:tc>
          <w:tcPr>
            <w:tcW w:w="1213" w:type="dxa"/>
          </w:tcPr>
          <w:p w14:paraId="1F00944D" w14:textId="77777777" w:rsidR="009759B1" w:rsidRPr="00930BAE" w:rsidRDefault="009759B1" w:rsidP="00E74A2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930BAE">
              <w:rPr>
                <w:rFonts w:ascii="Times New Roman" w:hAnsi="Times New Roman" w:cs="Times New Roman"/>
                <w:sz w:val="15"/>
                <w:szCs w:val="15"/>
              </w:rPr>
              <w:t>10</w:t>
            </w:r>
          </w:p>
        </w:tc>
      </w:tr>
      <w:tr w:rsidR="009759B1" w14:paraId="66368BA1" w14:textId="77777777" w:rsidTr="00E74A28">
        <w:tc>
          <w:tcPr>
            <w:tcW w:w="1980" w:type="dxa"/>
            <w:tcBorders>
              <w:bottom w:val="single" w:sz="4" w:space="0" w:color="auto"/>
            </w:tcBorders>
          </w:tcPr>
          <w:p w14:paraId="40DFBA57" w14:textId="77777777" w:rsidR="009759B1" w:rsidRPr="00930BAE" w:rsidRDefault="009759B1" w:rsidP="00E74A2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930BAE">
              <w:rPr>
                <w:rFonts w:ascii="Times New Roman" w:hAnsi="Times New Roman" w:cs="Times New Roman"/>
                <w:sz w:val="15"/>
                <w:szCs w:val="15"/>
              </w:rPr>
              <w:t>NorCPM1</w:t>
            </w:r>
          </w:p>
        </w:tc>
        <w:tc>
          <w:tcPr>
            <w:tcW w:w="5103" w:type="dxa"/>
            <w:tcBorders>
              <w:bottom w:val="single" w:sz="4" w:space="0" w:color="auto"/>
            </w:tcBorders>
          </w:tcPr>
          <w:p w14:paraId="61FC76A4" w14:textId="77777777" w:rsidR="009759B1" w:rsidRPr="00930BAE" w:rsidRDefault="009759B1" w:rsidP="00E74A28">
            <w:pPr>
              <w:jc w:val="center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930BAE"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  <w:t>Norwegian Climate Centre (NCC)</w:t>
            </w:r>
          </w:p>
        </w:tc>
        <w:tc>
          <w:tcPr>
            <w:tcW w:w="1213" w:type="dxa"/>
            <w:tcBorders>
              <w:bottom w:val="single" w:sz="4" w:space="0" w:color="auto"/>
            </w:tcBorders>
          </w:tcPr>
          <w:p w14:paraId="2D606605" w14:textId="77777777" w:rsidR="009759B1" w:rsidRPr="00930BAE" w:rsidRDefault="009759B1" w:rsidP="00E74A2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930BAE">
              <w:rPr>
                <w:rFonts w:ascii="Times New Roman" w:hAnsi="Times New Roman" w:cs="Times New Roman"/>
                <w:sz w:val="15"/>
                <w:szCs w:val="15"/>
              </w:rPr>
              <w:t>10</w:t>
            </w:r>
          </w:p>
        </w:tc>
      </w:tr>
    </w:tbl>
    <w:p w14:paraId="541F835D" w14:textId="57FF5CCD" w:rsidR="006B478A" w:rsidRDefault="006B478A"/>
    <w:p w14:paraId="7A981264" w14:textId="37067213" w:rsidR="006B478A" w:rsidRDefault="006B478A"/>
    <w:p w14:paraId="0D53248A" w14:textId="49AD693F" w:rsidR="006B478A" w:rsidRDefault="006B478A"/>
    <w:p w14:paraId="1CAB68AF" w14:textId="76DBD065" w:rsidR="006B478A" w:rsidRDefault="006B478A"/>
    <w:p w14:paraId="69D6B630" w14:textId="6D18473F" w:rsidR="006B478A" w:rsidRDefault="006B478A"/>
    <w:p w14:paraId="577226BC" w14:textId="5144D509" w:rsidR="006B478A" w:rsidRDefault="006B478A"/>
    <w:p w14:paraId="58AD92D5" w14:textId="15E6EA0C" w:rsidR="006B478A" w:rsidRDefault="006B478A"/>
    <w:p w14:paraId="56AD7AB7" w14:textId="5849ACB3" w:rsidR="006B478A" w:rsidRDefault="006B478A"/>
    <w:p w14:paraId="1D733049" w14:textId="67103184" w:rsidR="006B478A" w:rsidRDefault="006B478A"/>
    <w:p w14:paraId="73487C5A" w14:textId="3ED77C03" w:rsidR="006B478A" w:rsidRDefault="006B478A"/>
    <w:p w14:paraId="6BBD478B" w14:textId="576E9223" w:rsidR="006B478A" w:rsidRDefault="006B478A"/>
    <w:p w14:paraId="47E91F42" w14:textId="5560F8F2" w:rsidR="006B478A" w:rsidRDefault="006B478A"/>
    <w:p w14:paraId="043B512E" w14:textId="72A60F73" w:rsidR="006B478A" w:rsidRDefault="006B478A"/>
    <w:p w14:paraId="67ABA264" w14:textId="3587BD6C" w:rsidR="006B478A" w:rsidRDefault="006B478A"/>
    <w:p w14:paraId="337AB96B" w14:textId="77777777" w:rsidR="000D31F1" w:rsidRDefault="000D31F1"/>
    <w:p w14:paraId="11E2A131" w14:textId="3E4E8654" w:rsidR="006B478A" w:rsidRDefault="006B478A"/>
    <w:p w14:paraId="658420D3" w14:textId="18EC3677" w:rsidR="006B478A" w:rsidRDefault="006B478A"/>
    <w:p w14:paraId="38F237B7" w14:textId="78D1CCD3" w:rsidR="006B478A" w:rsidRDefault="006B478A"/>
    <w:p w14:paraId="23ABB9A8" w14:textId="00C9FD72" w:rsidR="00390726" w:rsidRDefault="00390726"/>
    <w:p w14:paraId="0503772C" w14:textId="70FF8329" w:rsidR="006B478A" w:rsidRDefault="006B478A"/>
    <w:p w14:paraId="4DACB7BB" w14:textId="2F2DA661" w:rsidR="00B22942" w:rsidRDefault="00390726">
      <w:r>
        <w:rPr>
          <w:noProof/>
        </w:rPr>
        <w:drawing>
          <wp:inline distT="0" distB="0" distL="0" distR="0" wp14:anchorId="5561DCB0" wp14:editId="20DA7BF3">
            <wp:extent cx="5346700" cy="4274914"/>
            <wp:effectExtent l="0" t="0" r="6350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47079" cy="427521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1F34B06" w14:textId="7A4490F2" w:rsidR="00B5791B" w:rsidRPr="00E336F9" w:rsidRDefault="00E336F9" w:rsidP="00B5791B">
      <w:pPr>
        <w:rPr>
          <w:rFonts w:ascii="Times New Roman" w:eastAsia="宋体" w:hAnsi="Times New Roman" w:cs="Times New Roman"/>
          <w:kern w:val="0"/>
          <w:sz w:val="18"/>
          <w:szCs w:val="18"/>
        </w:rPr>
      </w:pPr>
      <w:r w:rsidRPr="00E336F9">
        <w:rPr>
          <w:rFonts w:ascii="Times New Roman" w:eastAsia="宋体" w:hAnsi="Times New Roman" w:cs="Times New Roman"/>
          <w:b/>
          <w:bCs/>
          <w:kern w:val="0"/>
          <w:sz w:val="18"/>
          <w:szCs w:val="18"/>
        </w:rPr>
        <w:t>SFigure 1.</w:t>
      </w:r>
      <w:r w:rsidRPr="00E336F9">
        <w:rPr>
          <w:rFonts w:ascii="Times New Roman" w:eastAsia="宋体" w:hAnsi="Times New Roman" w:cs="Times New Roman"/>
          <w:kern w:val="0"/>
          <w:sz w:val="18"/>
          <w:szCs w:val="18"/>
        </w:rPr>
        <w:t xml:space="preserve"> (a) The first leading mode of summer precipitation deviations (units: mm/day) in the </w:t>
      </w:r>
      <w:r w:rsidR="00390726">
        <w:rPr>
          <w:rFonts w:ascii="Times New Roman" w:eastAsia="宋体" w:hAnsi="Times New Roman" w:cs="Times New Roman"/>
          <w:kern w:val="0"/>
          <w:sz w:val="18"/>
          <w:szCs w:val="18"/>
        </w:rPr>
        <w:t>North American</w:t>
      </w:r>
      <w:r w:rsidRPr="00E336F9">
        <w:rPr>
          <w:rFonts w:ascii="Times New Roman" w:eastAsia="宋体" w:hAnsi="Times New Roman" w:cs="Times New Roman"/>
          <w:kern w:val="0"/>
          <w:sz w:val="18"/>
          <w:szCs w:val="18"/>
        </w:rPr>
        <w:t xml:space="preserve"> (</w:t>
      </w:r>
      <w:r w:rsidR="00390726">
        <w:rPr>
          <w:rFonts w:ascii="Times New Roman" w:eastAsia="宋体" w:hAnsi="Times New Roman" w:cs="Times New Roman"/>
          <w:kern w:val="0"/>
          <w:sz w:val="18"/>
          <w:szCs w:val="18"/>
        </w:rPr>
        <w:t>NAM</w:t>
      </w:r>
      <w:r w:rsidRPr="00E336F9">
        <w:rPr>
          <w:rFonts w:ascii="Times New Roman" w:eastAsia="宋体" w:hAnsi="Times New Roman" w:cs="Times New Roman"/>
          <w:kern w:val="0"/>
          <w:sz w:val="18"/>
          <w:szCs w:val="18"/>
        </w:rPr>
        <w:t>) monsoon region and (</w:t>
      </w:r>
      <w:r w:rsidR="00B5791B">
        <w:rPr>
          <w:rFonts w:ascii="Times New Roman" w:eastAsia="宋体" w:hAnsi="Times New Roman" w:cs="Times New Roman"/>
          <w:kern w:val="0"/>
          <w:sz w:val="18"/>
          <w:szCs w:val="18"/>
        </w:rPr>
        <w:t>b</w:t>
      </w:r>
      <w:r w:rsidRPr="00E336F9">
        <w:rPr>
          <w:rFonts w:ascii="Times New Roman" w:eastAsia="宋体" w:hAnsi="Times New Roman" w:cs="Times New Roman"/>
          <w:kern w:val="0"/>
          <w:sz w:val="18"/>
          <w:szCs w:val="18"/>
        </w:rPr>
        <w:t>)</w:t>
      </w:r>
      <w:r w:rsidR="00B5791B">
        <w:rPr>
          <w:rFonts w:ascii="Times New Roman" w:eastAsia="宋体" w:hAnsi="Times New Roman" w:cs="Times New Roman"/>
          <w:kern w:val="0"/>
          <w:sz w:val="18"/>
          <w:szCs w:val="18"/>
        </w:rPr>
        <w:t xml:space="preserve"> its</w:t>
      </w:r>
      <w:r w:rsidRPr="00E336F9">
        <w:rPr>
          <w:rFonts w:ascii="Times New Roman" w:eastAsia="宋体" w:hAnsi="Times New Roman" w:cs="Times New Roman"/>
          <w:kern w:val="0"/>
          <w:sz w:val="18"/>
          <w:szCs w:val="18"/>
        </w:rPr>
        <w:t xml:space="preserve"> </w:t>
      </w:r>
      <w:r w:rsidR="00B5791B" w:rsidRPr="00E336F9">
        <w:rPr>
          <w:rFonts w:ascii="Times New Roman" w:eastAsia="宋体" w:hAnsi="Times New Roman" w:cs="Times New Roman"/>
          <w:kern w:val="0"/>
          <w:sz w:val="18"/>
          <w:szCs w:val="18"/>
        </w:rPr>
        <w:t>corresponding principal components (PC1), with dashed lines indicating ±0.75 standard deviations.</w:t>
      </w:r>
      <w:r w:rsidR="00B5791B">
        <w:rPr>
          <w:rFonts w:ascii="Times New Roman" w:eastAsia="宋体" w:hAnsi="Times New Roman" w:cs="Times New Roman"/>
          <w:kern w:val="0"/>
          <w:sz w:val="18"/>
          <w:szCs w:val="18"/>
        </w:rPr>
        <w:t xml:space="preserve"> </w:t>
      </w:r>
      <w:r w:rsidR="00B5791B" w:rsidRPr="00E336F9">
        <w:rPr>
          <w:rFonts w:ascii="Times New Roman" w:eastAsia="宋体" w:hAnsi="Times New Roman" w:cs="Times New Roman"/>
          <w:kern w:val="0"/>
          <w:sz w:val="18"/>
          <w:szCs w:val="18"/>
        </w:rPr>
        <w:t>(</w:t>
      </w:r>
      <w:r w:rsidR="00B5791B">
        <w:rPr>
          <w:rFonts w:ascii="Times New Roman" w:eastAsia="宋体" w:hAnsi="Times New Roman" w:cs="Times New Roman"/>
          <w:kern w:val="0"/>
          <w:sz w:val="18"/>
          <w:szCs w:val="18"/>
        </w:rPr>
        <w:t>c</w:t>
      </w:r>
      <w:r w:rsidR="00B5791B" w:rsidRPr="00E336F9">
        <w:rPr>
          <w:rFonts w:ascii="Times New Roman" w:eastAsia="宋体" w:hAnsi="Times New Roman" w:cs="Times New Roman"/>
          <w:kern w:val="0"/>
          <w:sz w:val="18"/>
          <w:szCs w:val="18"/>
        </w:rPr>
        <w:t>)</w:t>
      </w:r>
      <w:r w:rsidR="00B5791B">
        <w:rPr>
          <w:rFonts w:ascii="Times New Roman" w:eastAsia="宋体" w:hAnsi="Times New Roman" w:cs="Times New Roman"/>
          <w:kern w:val="0"/>
          <w:sz w:val="18"/>
          <w:szCs w:val="18"/>
        </w:rPr>
        <w:t xml:space="preserve"> and </w:t>
      </w:r>
      <w:r w:rsidR="00B5791B" w:rsidRPr="00E336F9">
        <w:rPr>
          <w:rFonts w:ascii="Times New Roman" w:eastAsia="宋体" w:hAnsi="Times New Roman" w:cs="Times New Roman"/>
          <w:kern w:val="0"/>
          <w:sz w:val="18"/>
          <w:szCs w:val="18"/>
        </w:rPr>
        <w:t>(</w:t>
      </w:r>
      <w:r w:rsidR="00B5791B">
        <w:rPr>
          <w:rFonts w:ascii="Times New Roman" w:eastAsia="宋体" w:hAnsi="Times New Roman" w:cs="Times New Roman"/>
          <w:kern w:val="0"/>
          <w:sz w:val="18"/>
          <w:szCs w:val="18"/>
        </w:rPr>
        <w:t>d</w:t>
      </w:r>
      <w:r w:rsidR="00B5791B" w:rsidRPr="00E336F9">
        <w:rPr>
          <w:rFonts w:ascii="Times New Roman" w:eastAsia="宋体" w:hAnsi="Times New Roman" w:cs="Times New Roman"/>
          <w:kern w:val="0"/>
          <w:sz w:val="18"/>
          <w:szCs w:val="18"/>
        </w:rPr>
        <w:t>)</w:t>
      </w:r>
      <w:r w:rsidR="00B5791B">
        <w:rPr>
          <w:rFonts w:ascii="Times New Roman" w:eastAsia="宋体" w:hAnsi="Times New Roman" w:cs="Times New Roman"/>
          <w:kern w:val="0"/>
          <w:sz w:val="18"/>
          <w:szCs w:val="18"/>
        </w:rPr>
        <w:t xml:space="preserve"> </w:t>
      </w:r>
      <w:r w:rsidR="00B5791B" w:rsidRPr="00E336F9">
        <w:rPr>
          <w:rFonts w:ascii="Times New Roman" w:eastAsia="宋体" w:hAnsi="Times New Roman" w:cs="Times New Roman"/>
          <w:kern w:val="0"/>
          <w:sz w:val="18"/>
          <w:szCs w:val="18"/>
        </w:rPr>
        <w:t>Composite maps of global precipitation anomalies (</w:t>
      </w:r>
      <w:r w:rsidR="00B5791B" w:rsidRPr="00E336F9">
        <w:rPr>
          <w:rFonts w:ascii="Times New Roman" w:eastAsia="宋体" w:hAnsi="Times New Roman" w:cs="Times New Roman" w:hint="eastAsia"/>
          <w:kern w:val="0"/>
          <w:sz w:val="18"/>
          <w:szCs w:val="18"/>
        </w:rPr>
        <w:t>l</w:t>
      </w:r>
      <w:r w:rsidR="00B5791B" w:rsidRPr="00E336F9">
        <w:rPr>
          <w:rFonts w:ascii="Times New Roman" w:eastAsia="宋体" w:hAnsi="Times New Roman" w:cs="Times New Roman"/>
          <w:kern w:val="0"/>
          <w:sz w:val="18"/>
          <w:szCs w:val="18"/>
        </w:rPr>
        <w:t xml:space="preserve">eft panel, units: mm/day) and 200-hPa geopotential height anomalies (right panel, units: gpm) based on </w:t>
      </w:r>
      <w:r w:rsidR="00390726">
        <w:rPr>
          <w:rFonts w:ascii="Times New Roman" w:eastAsia="宋体" w:hAnsi="Times New Roman" w:cs="Times New Roman"/>
          <w:kern w:val="0"/>
          <w:sz w:val="18"/>
          <w:szCs w:val="18"/>
        </w:rPr>
        <w:t xml:space="preserve">the </w:t>
      </w:r>
      <w:r w:rsidR="00B5791B" w:rsidRPr="00E336F9">
        <w:rPr>
          <w:rFonts w:ascii="Times New Roman" w:eastAsia="宋体" w:hAnsi="Times New Roman" w:cs="Times New Roman"/>
          <w:kern w:val="0"/>
          <w:sz w:val="18"/>
          <w:szCs w:val="18"/>
        </w:rPr>
        <w:t>PC1 index</w:t>
      </w:r>
      <w:r w:rsidR="00B5791B">
        <w:rPr>
          <w:rFonts w:ascii="Times New Roman" w:eastAsia="宋体" w:hAnsi="Times New Roman" w:cs="Times New Roman"/>
          <w:kern w:val="0"/>
          <w:sz w:val="18"/>
          <w:szCs w:val="18"/>
        </w:rPr>
        <w:t xml:space="preserve">. </w:t>
      </w:r>
      <w:r w:rsidR="00B5791B" w:rsidRPr="00E336F9">
        <w:rPr>
          <w:rFonts w:ascii="Times New Roman" w:eastAsia="宋体" w:hAnsi="Times New Roman" w:cs="Times New Roman"/>
          <w:kern w:val="0"/>
          <w:sz w:val="18"/>
          <w:szCs w:val="18"/>
        </w:rPr>
        <w:t>Stippled areas indicate regions significant at the 90% confidence level.</w:t>
      </w:r>
    </w:p>
    <w:p w14:paraId="0B9CB0DD" w14:textId="3D91E22C" w:rsidR="00B5791B" w:rsidRDefault="00B5791B" w:rsidP="00B5791B">
      <w:pPr>
        <w:rPr>
          <w:rFonts w:ascii="Times New Roman" w:eastAsia="宋体" w:hAnsi="Times New Roman" w:cs="Times New Roman"/>
          <w:kern w:val="0"/>
          <w:sz w:val="18"/>
          <w:szCs w:val="18"/>
        </w:rPr>
      </w:pPr>
    </w:p>
    <w:p w14:paraId="1942EDF2" w14:textId="37AF0C58" w:rsidR="006B478A" w:rsidRDefault="006B478A">
      <w:pPr>
        <w:rPr>
          <w:rFonts w:ascii="Times New Roman" w:eastAsia="宋体" w:hAnsi="Times New Roman" w:cs="Times New Roman"/>
          <w:kern w:val="0"/>
          <w:sz w:val="18"/>
          <w:szCs w:val="18"/>
        </w:rPr>
      </w:pPr>
    </w:p>
    <w:p w14:paraId="517964FC" w14:textId="3923E94B" w:rsidR="006B478A" w:rsidRDefault="006B478A">
      <w:pPr>
        <w:rPr>
          <w:rFonts w:ascii="Times New Roman" w:eastAsia="宋体" w:hAnsi="Times New Roman" w:cs="Times New Roman"/>
          <w:kern w:val="0"/>
          <w:sz w:val="18"/>
          <w:szCs w:val="18"/>
        </w:rPr>
      </w:pPr>
    </w:p>
    <w:p w14:paraId="31B9C29B" w14:textId="3E6B7E6A" w:rsidR="006B478A" w:rsidRDefault="006B478A">
      <w:pPr>
        <w:rPr>
          <w:rFonts w:ascii="Times New Roman" w:eastAsia="宋体" w:hAnsi="Times New Roman" w:cs="Times New Roman"/>
          <w:kern w:val="0"/>
          <w:sz w:val="18"/>
          <w:szCs w:val="18"/>
        </w:rPr>
      </w:pPr>
    </w:p>
    <w:p w14:paraId="3CDD74A3" w14:textId="16D059AC" w:rsidR="006B478A" w:rsidRDefault="006B478A">
      <w:pPr>
        <w:rPr>
          <w:rFonts w:ascii="Times New Roman" w:eastAsia="宋体" w:hAnsi="Times New Roman" w:cs="Times New Roman"/>
          <w:kern w:val="0"/>
          <w:sz w:val="18"/>
          <w:szCs w:val="18"/>
        </w:rPr>
      </w:pPr>
    </w:p>
    <w:p w14:paraId="520CE7C3" w14:textId="5423FA3B" w:rsidR="006B478A" w:rsidRDefault="006B478A">
      <w:pPr>
        <w:rPr>
          <w:rFonts w:ascii="Times New Roman" w:eastAsia="宋体" w:hAnsi="Times New Roman" w:cs="Times New Roman"/>
          <w:kern w:val="0"/>
          <w:sz w:val="18"/>
          <w:szCs w:val="18"/>
        </w:rPr>
      </w:pPr>
    </w:p>
    <w:p w14:paraId="034393D6" w14:textId="528B2985" w:rsidR="006B478A" w:rsidRDefault="006B478A">
      <w:pPr>
        <w:rPr>
          <w:rFonts w:ascii="Times New Roman" w:eastAsia="宋体" w:hAnsi="Times New Roman" w:cs="Times New Roman"/>
          <w:kern w:val="0"/>
          <w:sz w:val="18"/>
          <w:szCs w:val="18"/>
        </w:rPr>
      </w:pPr>
    </w:p>
    <w:p w14:paraId="3FC4B6AD" w14:textId="78A0CFC7" w:rsidR="006B478A" w:rsidRDefault="006B478A">
      <w:pPr>
        <w:rPr>
          <w:rFonts w:ascii="Times New Roman" w:eastAsia="宋体" w:hAnsi="Times New Roman" w:cs="Times New Roman"/>
          <w:kern w:val="0"/>
          <w:sz w:val="18"/>
          <w:szCs w:val="18"/>
        </w:rPr>
      </w:pPr>
    </w:p>
    <w:p w14:paraId="4C5009B1" w14:textId="3590A3A4" w:rsidR="006B478A" w:rsidRDefault="006B478A">
      <w:pPr>
        <w:rPr>
          <w:rFonts w:ascii="Times New Roman" w:eastAsia="宋体" w:hAnsi="Times New Roman" w:cs="Times New Roman"/>
          <w:kern w:val="0"/>
          <w:sz w:val="18"/>
          <w:szCs w:val="18"/>
        </w:rPr>
      </w:pPr>
    </w:p>
    <w:p w14:paraId="08E2AA57" w14:textId="7AAD8453" w:rsidR="006B478A" w:rsidRDefault="006B478A">
      <w:pPr>
        <w:rPr>
          <w:rFonts w:ascii="Times New Roman" w:eastAsia="宋体" w:hAnsi="Times New Roman" w:cs="Times New Roman"/>
          <w:kern w:val="0"/>
          <w:sz w:val="18"/>
          <w:szCs w:val="18"/>
        </w:rPr>
      </w:pPr>
    </w:p>
    <w:p w14:paraId="6DBA513F" w14:textId="1FCBC9B6" w:rsidR="006B478A" w:rsidRDefault="006B478A">
      <w:pPr>
        <w:rPr>
          <w:rFonts w:ascii="Times New Roman" w:eastAsia="宋体" w:hAnsi="Times New Roman" w:cs="Times New Roman"/>
          <w:kern w:val="0"/>
          <w:sz w:val="18"/>
          <w:szCs w:val="18"/>
        </w:rPr>
      </w:pPr>
    </w:p>
    <w:p w14:paraId="68060D47" w14:textId="4B38458B" w:rsidR="006B478A" w:rsidRDefault="006B478A">
      <w:pPr>
        <w:rPr>
          <w:rFonts w:ascii="Times New Roman" w:eastAsia="宋体" w:hAnsi="Times New Roman" w:cs="Times New Roman"/>
          <w:kern w:val="0"/>
          <w:sz w:val="18"/>
          <w:szCs w:val="18"/>
        </w:rPr>
      </w:pPr>
    </w:p>
    <w:p w14:paraId="48D0BCCA" w14:textId="0AE75C51" w:rsidR="006B478A" w:rsidRDefault="006B478A">
      <w:pPr>
        <w:rPr>
          <w:rFonts w:ascii="Times New Roman" w:eastAsia="宋体" w:hAnsi="Times New Roman" w:cs="Times New Roman"/>
          <w:kern w:val="0"/>
          <w:sz w:val="18"/>
          <w:szCs w:val="18"/>
        </w:rPr>
      </w:pPr>
    </w:p>
    <w:p w14:paraId="68CD351D" w14:textId="4804909E" w:rsidR="006B478A" w:rsidRDefault="006B478A">
      <w:pPr>
        <w:rPr>
          <w:rFonts w:ascii="Times New Roman" w:eastAsia="宋体" w:hAnsi="Times New Roman" w:cs="Times New Roman"/>
          <w:kern w:val="0"/>
          <w:sz w:val="18"/>
          <w:szCs w:val="18"/>
        </w:rPr>
      </w:pPr>
    </w:p>
    <w:p w14:paraId="722CD1FD" w14:textId="3C80D9E3" w:rsidR="006B478A" w:rsidRDefault="006B478A">
      <w:pPr>
        <w:rPr>
          <w:rFonts w:ascii="Times New Roman" w:eastAsia="宋体" w:hAnsi="Times New Roman" w:cs="Times New Roman"/>
          <w:kern w:val="0"/>
          <w:sz w:val="18"/>
          <w:szCs w:val="18"/>
        </w:rPr>
      </w:pPr>
    </w:p>
    <w:p w14:paraId="3633A06C" w14:textId="759E2998" w:rsidR="006B478A" w:rsidRDefault="006B478A">
      <w:pPr>
        <w:rPr>
          <w:rFonts w:ascii="Times New Roman" w:eastAsia="宋体" w:hAnsi="Times New Roman" w:cs="Times New Roman"/>
          <w:kern w:val="0"/>
          <w:sz w:val="18"/>
          <w:szCs w:val="18"/>
        </w:rPr>
      </w:pPr>
    </w:p>
    <w:p w14:paraId="38EA6655" w14:textId="1364AA1E" w:rsidR="006B478A" w:rsidRDefault="006B478A">
      <w:pPr>
        <w:rPr>
          <w:rFonts w:ascii="Times New Roman" w:eastAsia="宋体" w:hAnsi="Times New Roman" w:cs="Times New Roman" w:hint="eastAsia"/>
          <w:kern w:val="0"/>
          <w:sz w:val="18"/>
          <w:szCs w:val="18"/>
        </w:rPr>
      </w:pPr>
    </w:p>
    <w:p w14:paraId="28F2C1CB" w14:textId="19D7538F" w:rsidR="006B478A" w:rsidRDefault="00390726">
      <w:pPr>
        <w:rPr>
          <w:rFonts w:ascii="Times New Roman" w:eastAsia="宋体" w:hAnsi="Times New Roman" w:cs="Times New Roman"/>
          <w:kern w:val="0"/>
          <w:sz w:val="18"/>
          <w:szCs w:val="18"/>
        </w:rPr>
      </w:pPr>
      <w:r>
        <w:rPr>
          <w:noProof/>
        </w:rPr>
        <w:drawing>
          <wp:inline distT="0" distB="0" distL="0" distR="0" wp14:anchorId="586C4BA6" wp14:editId="7896F62C">
            <wp:extent cx="5274310" cy="3454400"/>
            <wp:effectExtent l="0" t="0" r="2540" b="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454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8B22F0C" w14:textId="20664C92" w:rsidR="006C3BBC" w:rsidRPr="001A533B" w:rsidRDefault="006C3BBC">
      <w:pPr>
        <w:rPr>
          <w:rFonts w:ascii="Times New Roman" w:eastAsia="宋体" w:hAnsi="Times New Roman" w:cs="Times New Roman"/>
          <w:kern w:val="0"/>
          <w:sz w:val="18"/>
          <w:szCs w:val="18"/>
        </w:rPr>
      </w:pPr>
    </w:p>
    <w:p w14:paraId="39134707" w14:textId="73B6FBDF" w:rsidR="00D94B77" w:rsidRDefault="00E336F9" w:rsidP="00D94B77">
      <w:pPr>
        <w:rPr>
          <w:rFonts w:ascii="Times New Roman" w:eastAsia="宋体" w:hAnsi="Times New Roman" w:cs="Times New Roman"/>
          <w:kern w:val="0"/>
          <w:sz w:val="18"/>
          <w:szCs w:val="18"/>
        </w:rPr>
      </w:pPr>
      <w:r w:rsidRPr="00E336F9">
        <w:rPr>
          <w:rFonts w:ascii="Times New Roman" w:eastAsia="宋体" w:hAnsi="Times New Roman" w:cs="Times New Roman"/>
          <w:b/>
          <w:bCs/>
          <w:kern w:val="0"/>
          <w:sz w:val="18"/>
          <w:szCs w:val="18"/>
        </w:rPr>
        <w:t>SFigure 2.</w:t>
      </w:r>
      <w:r w:rsidRPr="00E336F9">
        <w:rPr>
          <w:rFonts w:ascii="Times New Roman" w:eastAsia="宋体" w:hAnsi="Times New Roman" w:cs="Times New Roman"/>
          <w:kern w:val="0"/>
          <w:sz w:val="18"/>
          <w:szCs w:val="18"/>
        </w:rPr>
        <w:t xml:space="preserve"> </w:t>
      </w:r>
      <w:r w:rsidR="00D94B77" w:rsidRPr="00374293">
        <w:rPr>
          <w:rFonts w:ascii="Times New Roman" w:eastAsia="宋体" w:hAnsi="Times New Roman" w:cs="Times New Roman"/>
          <w:kern w:val="0"/>
          <w:sz w:val="18"/>
          <w:szCs w:val="18"/>
        </w:rPr>
        <w:t xml:space="preserve">Composite maps based on PC1 index of </w:t>
      </w:r>
      <w:r w:rsidR="00D94B77">
        <w:rPr>
          <w:rFonts w:ascii="Times New Roman" w:eastAsia="宋体" w:hAnsi="Times New Roman" w:cs="Times New Roman"/>
          <w:kern w:val="0"/>
          <w:sz w:val="18"/>
          <w:szCs w:val="18"/>
        </w:rPr>
        <w:t xml:space="preserve">the NAM in </w:t>
      </w:r>
      <w:r w:rsidR="00D94B77">
        <w:rPr>
          <w:rFonts w:ascii="Times New Roman" w:eastAsia="宋体" w:hAnsi="Times New Roman" w:cs="Times New Roman"/>
          <w:kern w:val="0"/>
          <w:sz w:val="18"/>
          <w:szCs w:val="18"/>
        </w:rPr>
        <w:t>SFig. 1b</w:t>
      </w:r>
      <w:r w:rsidR="00D94B77" w:rsidRPr="00374293">
        <w:rPr>
          <w:rFonts w:ascii="Times New Roman" w:eastAsia="宋体" w:hAnsi="Times New Roman" w:cs="Times New Roman"/>
          <w:kern w:val="0"/>
          <w:sz w:val="18"/>
          <w:szCs w:val="18"/>
        </w:rPr>
        <w:t>. Panels (a) and (b) show the velocity potential (shaded, units: 10</w:t>
      </w:r>
      <w:r w:rsidR="00D94B77" w:rsidRPr="00374293">
        <w:rPr>
          <w:rFonts w:ascii="Times New Roman" w:eastAsia="宋体" w:hAnsi="Times New Roman" w:cs="Times New Roman"/>
          <w:kern w:val="0"/>
          <w:sz w:val="18"/>
          <w:szCs w:val="18"/>
          <w:vertAlign w:val="superscript"/>
        </w:rPr>
        <w:t>6</w:t>
      </w:r>
      <w:r w:rsidR="00D94B77" w:rsidRPr="00374293">
        <w:rPr>
          <w:rFonts w:ascii="Times New Roman" w:eastAsia="宋体" w:hAnsi="Times New Roman" w:cs="Times New Roman"/>
          <w:kern w:val="0"/>
          <w:sz w:val="18"/>
          <w:szCs w:val="18"/>
        </w:rPr>
        <w:t xml:space="preserve"> m²/s) and divergent wind (vectors, units: m/s) at 200 hPa and 850 hPa, respectively. Panels (c) and (d) display wave activity fluxes (vectors, units: m²/s²) and vorticity (shaded, units: 10</w:t>
      </w:r>
      <w:r w:rsidR="00D94B77" w:rsidRPr="001F331A">
        <w:rPr>
          <w:rFonts w:ascii="微软雅黑" w:eastAsia="微软雅黑" w:hAnsi="微软雅黑" w:cs="微软雅黑" w:hint="eastAsia"/>
          <w:kern w:val="0"/>
          <w:sz w:val="18"/>
          <w:szCs w:val="18"/>
          <w:vertAlign w:val="superscript"/>
        </w:rPr>
        <w:t>−</w:t>
      </w:r>
      <w:r w:rsidR="00D94B77" w:rsidRPr="001F331A">
        <w:rPr>
          <w:rFonts w:ascii="Times New Roman" w:eastAsia="宋体" w:hAnsi="Times New Roman" w:cs="Times New Roman"/>
          <w:kern w:val="0"/>
          <w:sz w:val="18"/>
          <w:szCs w:val="18"/>
          <w:vertAlign w:val="superscript"/>
        </w:rPr>
        <w:t>6</w:t>
      </w:r>
      <w:r w:rsidR="00D94B77" w:rsidRPr="00374293">
        <w:rPr>
          <w:rFonts w:ascii="Times New Roman" w:eastAsia="宋体" w:hAnsi="Times New Roman" w:cs="Times New Roman"/>
          <w:kern w:val="0"/>
          <w:sz w:val="18"/>
          <w:szCs w:val="18"/>
        </w:rPr>
        <w:t>/s) at 200 hPa and 850 hPa, respectively. Brown contours represent the climatological zonal wind, with contour intervals of 10 m/s at 200 hPa and 5 m/s at 850 hPa.</w:t>
      </w:r>
    </w:p>
    <w:p w14:paraId="29A1A3BD" w14:textId="3398A851" w:rsidR="00D94B77" w:rsidRPr="00D94B77" w:rsidRDefault="00D94B77" w:rsidP="00A519CA">
      <w:pPr>
        <w:rPr>
          <w:rFonts w:ascii="Times New Roman" w:eastAsia="宋体" w:hAnsi="Times New Roman" w:cs="Times New Roman"/>
          <w:kern w:val="0"/>
          <w:sz w:val="18"/>
          <w:szCs w:val="18"/>
        </w:rPr>
      </w:pPr>
    </w:p>
    <w:p w14:paraId="7B76DA25" w14:textId="199BC2E4" w:rsidR="00390726" w:rsidRDefault="00390726" w:rsidP="00A519CA">
      <w:pPr>
        <w:rPr>
          <w:rFonts w:ascii="Times New Roman" w:eastAsia="宋体" w:hAnsi="Times New Roman" w:cs="Times New Roman"/>
          <w:kern w:val="0"/>
          <w:sz w:val="18"/>
          <w:szCs w:val="18"/>
        </w:rPr>
      </w:pPr>
    </w:p>
    <w:p w14:paraId="07906BA4" w14:textId="4A7E18A4" w:rsidR="00390726" w:rsidRDefault="00390726" w:rsidP="00A519CA">
      <w:pPr>
        <w:rPr>
          <w:rFonts w:ascii="Times New Roman" w:eastAsia="宋体" w:hAnsi="Times New Roman" w:cs="Times New Roman"/>
          <w:kern w:val="0"/>
          <w:sz w:val="18"/>
          <w:szCs w:val="18"/>
        </w:rPr>
      </w:pPr>
    </w:p>
    <w:p w14:paraId="62842FE8" w14:textId="042EB971" w:rsidR="00390726" w:rsidRDefault="00390726" w:rsidP="00A519CA">
      <w:pPr>
        <w:rPr>
          <w:rFonts w:ascii="Times New Roman" w:eastAsia="宋体" w:hAnsi="Times New Roman" w:cs="Times New Roman"/>
          <w:kern w:val="0"/>
          <w:sz w:val="18"/>
          <w:szCs w:val="18"/>
        </w:rPr>
      </w:pPr>
    </w:p>
    <w:p w14:paraId="0F8CD595" w14:textId="28EA6B14" w:rsidR="00390726" w:rsidRDefault="00390726" w:rsidP="00A519CA">
      <w:pPr>
        <w:rPr>
          <w:rFonts w:ascii="Times New Roman" w:eastAsia="宋体" w:hAnsi="Times New Roman" w:cs="Times New Roman"/>
          <w:kern w:val="0"/>
          <w:sz w:val="18"/>
          <w:szCs w:val="18"/>
        </w:rPr>
      </w:pPr>
    </w:p>
    <w:p w14:paraId="441AAFB6" w14:textId="4ED3C3F7" w:rsidR="00390726" w:rsidRDefault="00390726" w:rsidP="00A519CA">
      <w:pPr>
        <w:rPr>
          <w:rFonts w:ascii="Times New Roman" w:eastAsia="宋体" w:hAnsi="Times New Roman" w:cs="Times New Roman"/>
          <w:kern w:val="0"/>
          <w:sz w:val="18"/>
          <w:szCs w:val="18"/>
        </w:rPr>
      </w:pPr>
    </w:p>
    <w:p w14:paraId="2D11B552" w14:textId="1B65D56C" w:rsidR="00390726" w:rsidRDefault="00390726" w:rsidP="00A519CA">
      <w:pPr>
        <w:rPr>
          <w:rFonts w:ascii="Times New Roman" w:eastAsia="宋体" w:hAnsi="Times New Roman" w:cs="Times New Roman"/>
          <w:kern w:val="0"/>
          <w:sz w:val="18"/>
          <w:szCs w:val="18"/>
        </w:rPr>
      </w:pPr>
    </w:p>
    <w:p w14:paraId="2CB9406A" w14:textId="59E8F47A" w:rsidR="00390726" w:rsidRDefault="00390726" w:rsidP="00A519CA">
      <w:pPr>
        <w:rPr>
          <w:rFonts w:ascii="Times New Roman" w:eastAsia="宋体" w:hAnsi="Times New Roman" w:cs="Times New Roman"/>
          <w:kern w:val="0"/>
          <w:sz w:val="18"/>
          <w:szCs w:val="18"/>
        </w:rPr>
      </w:pPr>
    </w:p>
    <w:p w14:paraId="58F7E195" w14:textId="3895F53C" w:rsidR="00390726" w:rsidRDefault="00390726" w:rsidP="00A519CA">
      <w:pPr>
        <w:rPr>
          <w:rFonts w:ascii="Times New Roman" w:eastAsia="宋体" w:hAnsi="Times New Roman" w:cs="Times New Roman"/>
          <w:kern w:val="0"/>
          <w:sz w:val="18"/>
          <w:szCs w:val="18"/>
        </w:rPr>
      </w:pPr>
    </w:p>
    <w:p w14:paraId="6BEDCC0C" w14:textId="1CB9CC9E" w:rsidR="00390726" w:rsidRDefault="00390726" w:rsidP="00A519CA">
      <w:pPr>
        <w:rPr>
          <w:rFonts w:ascii="Times New Roman" w:eastAsia="宋体" w:hAnsi="Times New Roman" w:cs="Times New Roman"/>
          <w:kern w:val="0"/>
          <w:sz w:val="18"/>
          <w:szCs w:val="18"/>
        </w:rPr>
      </w:pPr>
    </w:p>
    <w:p w14:paraId="1EEB7E60" w14:textId="4B5BEC76" w:rsidR="00390726" w:rsidRDefault="00390726" w:rsidP="00A519CA">
      <w:pPr>
        <w:rPr>
          <w:rFonts w:ascii="Times New Roman" w:eastAsia="宋体" w:hAnsi="Times New Roman" w:cs="Times New Roman"/>
          <w:kern w:val="0"/>
          <w:sz w:val="18"/>
          <w:szCs w:val="18"/>
        </w:rPr>
      </w:pPr>
    </w:p>
    <w:p w14:paraId="208B3E90" w14:textId="18EBF008" w:rsidR="00390726" w:rsidRDefault="00390726" w:rsidP="00A519CA">
      <w:pPr>
        <w:rPr>
          <w:rFonts w:ascii="Times New Roman" w:eastAsia="宋体" w:hAnsi="Times New Roman" w:cs="Times New Roman"/>
          <w:kern w:val="0"/>
          <w:sz w:val="18"/>
          <w:szCs w:val="18"/>
        </w:rPr>
      </w:pPr>
    </w:p>
    <w:p w14:paraId="2E6434F4" w14:textId="55504A82" w:rsidR="00390726" w:rsidRDefault="00390726" w:rsidP="00A519CA">
      <w:pPr>
        <w:rPr>
          <w:rFonts w:ascii="Times New Roman" w:eastAsia="宋体" w:hAnsi="Times New Roman" w:cs="Times New Roman"/>
          <w:kern w:val="0"/>
          <w:sz w:val="18"/>
          <w:szCs w:val="18"/>
        </w:rPr>
      </w:pPr>
    </w:p>
    <w:p w14:paraId="04473D37" w14:textId="3C040E3E" w:rsidR="00390726" w:rsidRDefault="00390726" w:rsidP="00A519CA">
      <w:pPr>
        <w:rPr>
          <w:rFonts w:ascii="Times New Roman" w:eastAsia="宋体" w:hAnsi="Times New Roman" w:cs="Times New Roman"/>
          <w:kern w:val="0"/>
          <w:sz w:val="18"/>
          <w:szCs w:val="18"/>
        </w:rPr>
      </w:pPr>
    </w:p>
    <w:p w14:paraId="02A34143" w14:textId="4C0B478F" w:rsidR="00390726" w:rsidRDefault="00390726" w:rsidP="00A519CA">
      <w:pPr>
        <w:rPr>
          <w:rFonts w:ascii="Times New Roman" w:eastAsia="宋体" w:hAnsi="Times New Roman" w:cs="Times New Roman"/>
          <w:kern w:val="0"/>
          <w:sz w:val="18"/>
          <w:szCs w:val="18"/>
        </w:rPr>
      </w:pPr>
    </w:p>
    <w:p w14:paraId="67C516D6" w14:textId="0F09F114" w:rsidR="00390726" w:rsidRDefault="00390726" w:rsidP="00A519CA">
      <w:pPr>
        <w:rPr>
          <w:rFonts w:ascii="Times New Roman" w:eastAsia="宋体" w:hAnsi="Times New Roman" w:cs="Times New Roman"/>
          <w:kern w:val="0"/>
          <w:sz w:val="18"/>
          <w:szCs w:val="18"/>
        </w:rPr>
      </w:pPr>
    </w:p>
    <w:p w14:paraId="0B723DDF" w14:textId="38BC50EE" w:rsidR="00390726" w:rsidRDefault="00390726" w:rsidP="00A519CA">
      <w:pPr>
        <w:rPr>
          <w:rFonts w:ascii="Times New Roman" w:eastAsia="宋体" w:hAnsi="Times New Roman" w:cs="Times New Roman"/>
          <w:kern w:val="0"/>
          <w:sz w:val="18"/>
          <w:szCs w:val="18"/>
        </w:rPr>
      </w:pPr>
    </w:p>
    <w:p w14:paraId="2B7987CA" w14:textId="66208DCD" w:rsidR="00390726" w:rsidRDefault="00390726" w:rsidP="00A519CA">
      <w:pPr>
        <w:rPr>
          <w:rFonts w:ascii="Times New Roman" w:eastAsia="宋体" w:hAnsi="Times New Roman" w:cs="Times New Roman"/>
          <w:kern w:val="0"/>
          <w:sz w:val="18"/>
          <w:szCs w:val="18"/>
        </w:rPr>
      </w:pPr>
    </w:p>
    <w:p w14:paraId="714AC296" w14:textId="5C17F764" w:rsidR="00390726" w:rsidRDefault="00390726" w:rsidP="00A519CA">
      <w:pPr>
        <w:rPr>
          <w:rFonts w:ascii="Times New Roman" w:eastAsia="宋体" w:hAnsi="Times New Roman" w:cs="Times New Roman" w:hint="eastAsia"/>
          <w:kern w:val="0"/>
          <w:sz w:val="18"/>
          <w:szCs w:val="18"/>
        </w:rPr>
      </w:pPr>
    </w:p>
    <w:p w14:paraId="116A1439" w14:textId="0E287DF5" w:rsidR="00D94B77" w:rsidRDefault="00396403" w:rsidP="00D94B77">
      <w:pPr>
        <w:rPr>
          <w:rFonts w:ascii="Times New Roman" w:eastAsia="宋体" w:hAnsi="Times New Roman" w:cs="Times New Roman"/>
          <w:kern w:val="0"/>
          <w:sz w:val="18"/>
          <w:szCs w:val="18"/>
        </w:rPr>
      </w:pPr>
      <w:r>
        <w:rPr>
          <w:rFonts w:ascii="Times New Roman" w:eastAsia="宋体" w:hAnsi="Times New Roman" w:cs="Times New Roman"/>
          <w:b/>
          <w:bCs/>
          <w:kern w:val="0"/>
          <w:sz w:val="18"/>
          <w:szCs w:val="18"/>
        </w:rPr>
        <w:t>S</w:t>
      </w:r>
      <w:r w:rsidR="00D94B77" w:rsidRPr="00374293">
        <w:rPr>
          <w:rFonts w:ascii="Times New Roman" w:eastAsia="宋体" w:hAnsi="Times New Roman" w:cs="Times New Roman"/>
          <w:b/>
          <w:bCs/>
          <w:kern w:val="0"/>
          <w:sz w:val="18"/>
          <w:szCs w:val="18"/>
        </w:rPr>
        <w:t xml:space="preserve">Table </w:t>
      </w:r>
      <w:r w:rsidR="00D94B77">
        <w:rPr>
          <w:rFonts w:ascii="Times New Roman" w:eastAsia="宋体" w:hAnsi="Times New Roman" w:cs="Times New Roman"/>
          <w:b/>
          <w:bCs/>
          <w:kern w:val="0"/>
          <w:sz w:val="18"/>
          <w:szCs w:val="18"/>
        </w:rPr>
        <w:t>2</w:t>
      </w:r>
      <w:r w:rsidR="00D94B77" w:rsidRPr="00374293">
        <w:rPr>
          <w:rFonts w:ascii="Times New Roman" w:eastAsia="宋体" w:hAnsi="Times New Roman" w:cs="Times New Roman"/>
          <w:b/>
          <w:bCs/>
          <w:kern w:val="0"/>
          <w:sz w:val="18"/>
          <w:szCs w:val="18"/>
        </w:rPr>
        <w:t>.</w:t>
      </w:r>
      <w:r w:rsidR="00D94B77" w:rsidRPr="00374293">
        <w:rPr>
          <w:rFonts w:ascii="Times New Roman" w:eastAsia="宋体" w:hAnsi="Times New Roman" w:cs="Times New Roman"/>
          <w:kern w:val="0"/>
          <w:sz w:val="18"/>
          <w:szCs w:val="18"/>
        </w:rPr>
        <w:t xml:space="preserve"> Correlation coefficients of the principal components (PCs) of precipitation deviations for monsoon region</w:t>
      </w:r>
      <w:r w:rsidR="00D94B77">
        <w:rPr>
          <w:rFonts w:ascii="Times New Roman" w:eastAsia="宋体" w:hAnsi="Times New Roman" w:cs="Times New Roman"/>
          <w:kern w:val="0"/>
          <w:sz w:val="18"/>
          <w:szCs w:val="18"/>
        </w:rPr>
        <w:t>s, with the</w:t>
      </w:r>
      <w:r w:rsidR="00D94B77">
        <w:rPr>
          <w:rFonts w:ascii="Times New Roman" w:eastAsia="宋体" w:hAnsi="Times New Roman" w:cs="Times New Roman"/>
          <w:kern w:val="0"/>
          <w:sz w:val="18"/>
          <w:szCs w:val="18"/>
        </w:rPr>
        <w:t xml:space="preserve"> selected</w:t>
      </w:r>
      <w:r w:rsidR="00D94B77">
        <w:rPr>
          <w:rFonts w:ascii="Times New Roman" w:eastAsia="宋体" w:hAnsi="Times New Roman" w:cs="Times New Roman"/>
          <w:kern w:val="0"/>
          <w:sz w:val="18"/>
          <w:szCs w:val="18"/>
        </w:rPr>
        <w:t xml:space="preserve"> EOF mode </w:t>
      </w:r>
      <w:r w:rsidR="00D94B77">
        <w:rPr>
          <w:rFonts w:ascii="Times New Roman" w:eastAsia="宋体" w:hAnsi="Times New Roman" w:cs="Times New Roman" w:hint="eastAsia"/>
          <w:kern w:val="0"/>
          <w:sz w:val="18"/>
          <w:szCs w:val="18"/>
        </w:rPr>
        <w:t>closely</w:t>
      </w:r>
      <w:r w:rsidR="00D94B77">
        <w:rPr>
          <w:rFonts w:ascii="Times New Roman" w:eastAsia="宋体" w:hAnsi="Times New Roman" w:cs="Times New Roman"/>
          <w:kern w:val="0"/>
          <w:sz w:val="18"/>
          <w:szCs w:val="18"/>
        </w:rPr>
        <w:t xml:space="preserve"> </w:t>
      </w:r>
      <w:r w:rsidR="00D94B77">
        <w:rPr>
          <w:rFonts w:ascii="Times New Roman" w:eastAsia="宋体" w:hAnsi="Times New Roman" w:cs="Times New Roman" w:hint="eastAsia"/>
          <w:kern w:val="0"/>
          <w:sz w:val="18"/>
          <w:szCs w:val="18"/>
        </w:rPr>
        <w:t>related</w:t>
      </w:r>
      <w:r w:rsidR="00D94B77">
        <w:rPr>
          <w:rFonts w:ascii="Times New Roman" w:eastAsia="宋体" w:hAnsi="Times New Roman" w:cs="Times New Roman"/>
          <w:kern w:val="0"/>
          <w:sz w:val="18"/>
          <w:szCs w:val="18"/>
        </w:rPr>
        <w:t xml:space="preserve"> </w:t>
      </w:r>
      <w:r w:rsidR="00D94B77">
        <w:rPr>
          <w:rFonts w:ascii="Times New Roman" w:eastAsia="宋体" w:hAnsi="Times New Roman" w:cs="Times New Roman" w:hint="eastAsia"/>
          <w:kern w:val="0"/>
          <w:sz w:val="18"/>
          <w:szCs w:val="18"/>
        </w:rPr>
        <w:t>t</w:t>
      </w:r>
      <w:r w:rsidR="00D94B77">
        <w:rPr>
          <w:rFonts w:ascii="Times New Roman" w:eastAsia="宋体" w:hAnsi="Times New Roman" w:cs="Times New Roman"/>
          <w:kern w:val="0"/>
          <w:sz w:val="18"/>
          <w:szCs w:val="18"/>
        </w:rPr>
        <w:t>o first mode of NAM precipitation deviations</w:t>
      </w:r>
      <w:r w:rsidR="00D94B77" w:rsidRPr="00374293">
        <w:rPr>
          <w:rFonts w:ascii="Times New Roman" w:eastAsia="宋体" w:hAnsi="Times New Roman" w:cs="Times New Roman"/>
          <w:kern w:val="0"/>
          <w:sz w:val="18"/>
          <w:szCs w:val="18"/>
        </w:rPr>
        <w:t>. Bold values with double asterisks in the upper-right corner indicate significance at the 95% confidence level, while those with a single asterisk denote significance at the 90% confidence level.</w:t>
      </w:r>
    </w:p>
    <w:p w14:paraId="04814B82" w14:textId="77777777" w:rsidR="00390726" w:rsidRDefault="00390726" w:rsidP="00390726">
      <w:pPr>
        <w:rPr>
          <w:rFonts w:hint="eastAsia"/>
        </w:rPr>
      </w:pPr>
    </w:p>
    <w:tbl>
      <w:tblPr>
        <w:tblStyle w:val="a7"/>
        <w:tblW w:w="0" w:type="auto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ook w:val="04A0" w:firstRow="1" w:lastRow="0" w:firstColumn="1" w:lastColumn="0" w:noHBand="0" w:noVBand="1"/>
      </w:tblPr>
      <w:tblGrid>
        <w:gridCol w:w="1056"/>
        <w:gridCol w:w="901"/>
        <w:gridCol w:w="903"/>
        <w:gridCol w:w="902"/>
        <w:gridCol w:w="903"/>
        <w:gridCol w:w="903"/>
        <w:gridCol w:w="902"/>
        <w:gridCol w:w="903"/>
        <w:gridCol w:w="903"/>
      </w:tblGrid>
      <w:tr w:rsidR="00390726" w14:paraId="65071C41" w14:textId="77777777" w:rsidTr="00DF051D">
        <w:trPr>
          <w:trHeight w:val="443"/>
        </w:trPr>
        <w:tc>
          <w:tcPr>
            <w:tcW w:w="903" w:type="dxa"/>
            <w:shd w:val="clear" w:color="auto" w:fill="BFBFBF" w:themeFill="background1" w:themeFillShade="BF"/>
          </w:tcPr>
          <w:p w14:paraId="6F3A75CB" w14:textId="77777777" w:rsidR="00390726" w:rsidRPr="00374293" w:rsidRDefault="00390726" w:rsidP="00DF051D">
            <w:pPr>
              <w:tabs>
                <w:tab w:val="left" w:pos="810"/>
              </w:tabs>
              <w:spacing w:line="360" w:lineRule="auto"/>
              <w:jc w:val="left"/>
              <w:rPr>
                <w:b/>
                <w:color w:val="000000"/>
                <w:szCs w:val="21"/>
              </w:rPr>
            </w:pPr>
            <w:r w:rsidRPr="00374293">
              <w:rPr>
                <w:rFonts w:hint="eastAsia"/>
                <w:b/>
                <w:color w:val="000000"/>
                <w:szCs w:val="21"/>
              </w:rPr>
              <w:t>Corr.</w:t>
            </w:r>
          </w:p>
        </w:tc>
        <w:tc>
          <w:tcPr>
            <w:tcW w:w="903" w:type="dxa"/>
            <w:shd w:val="clear" w:color="auto" w:fill="BFBFBF" w:themeFill="background1" w:themeFillShade="BF"/>
          </w:tcPr>
          <w:p w14:paraId="30C5D619" w14:textId="77777777" w:rsidR="00390726" w:rsidRDefault="00390726" w:rsidP="00DF051D">
            <w:pPr>
              <w:tabs>
                <w:tab w:val="left" w:pos="810"/>
              </w:tabs>
              <w:jc w:val="left"/>
              <w:rPr>
                <w:b/>
                <w:color w:val="000000"/>
                <w:szCs w:val="21"/>
              </w:rPr>
            </w:pPr>
            <w:r w:rsidRPr="00374293">
              <w:rPr>
                <w:rFonts w:hint="eastAsia"/>
                <w:b/>
                <w:color w:val="000000"/>
                <w:szCs w:val="21"/>
              </w:rPr>
              <w:t>WNP</w:t>
            </w:r>
          </w:p>
          <w:p w14:paraId="30B33F8B" w14:textId="77777777" w:rsidR="00390726" w:rsidRPr="007E3FC4" w:rsidRDefault="00390726" w:rsidP="00DF051D">
            <w:pPr>
              <w:tabs>
                <w:tab w:val="left" w:pos="810"/>
              </w:tabs>
              <w:jc w:val="left"/>
              <w:rPr>
                <w:bCs/>
                <w:color w:val="000000"/>
                <w:sz w:val="15"/>
                <w:szCs w:val="15"/>
              </w:rPr>
            </w:pPr>
            <w:r w:rsidRPr="007E3FC4">
              <w:rPr>
                <w:bCs/>
                <w:color w:val="000000"/>
                <w:sz w:val="15"/>
                <w:szCs w:val="15"/>
              </w:rPr>
              <w:t>(PC2)</w:t>
            </w:r>
          </w:p>
        </w:tc>
        <w:tc>
          <w:tcPr>
            <w:tcW w:w="905" w:type="dxa"/>
            <w:shd w:val="clear" w:color="auto" w:fill="BFBFBF" w:themeFill="background1" w:themeFillShade="BF"/>
          </w:tcPr>
          <w:p w14:paraId="679995C1" w14:textId="77777777" w:rsidR="00390726" w:rsidRDefault="00390726" w:rsidP="00DF051D">
            <w:pPr>
              <w:tabs>
                <w:tab w:val="left" w:pos="810"/>
              </w:tabs>
              <w:jc w:val="left"/>
              <w:rPr>
                <w:b/>
                <w:color w:val="000000"/>
                <w:szCs w:val="21"/>
              </w:rPr>
            </w:pPr>
            <w:r w:rsidRPr="00374293">
              <w:rPr>
                <w:rFonts w:hint="eastAsia"/>
                <w:b/>
                <w:color w:val="000000"/>
                <w:szCs w:val="21"/>
              </w:rPr>
              <w:t>EA</w:t>
            </w:r>
          </w:p>
          <w:p w14:paraId="0A12FA4A" w14:textId="77777777" w:rsidR="00390726" w:rsidRPr="007E3FC4" w:rsidRDefault="00390726" w:rsidP="00DF051D">
            <w:pPr>
              <w:tabs>
                <w:tab w:val="left" w:pos="810"/>
              </w:tabs>
              <w:jc w:val="left"/>
              <w:rPr>
                <w:bCs/>
                <w:color w:val="000000"/>
                <w:szCs w:val="21"/>
              </w:rPr>
            </w:pPr>
            <w:r w:rsidRPr="007E3FC4">
              <w:rPr>
                <w:bCs/>
                <w:color w:val="000000"/>
                <w:sz w:val="15"/>
                <w:szCs w:val="15"/>
              </w:rPr>
              <w:t>(PC2)</w:t>
            </w:r>
          </w:p>
        </w:tc>
        <w:tc>
          <w:tcPr>
            <w:tcW w:w="905" w:type="dxa"/>
            <w:shd w:val="clear" w:color="auto" w:fill="BFBFBF" w:themeFill="background1" w:themeFillShade="BF"/>
          </w:tcPr>
          <w:p w14:paraId="15188EF3" w14:textId="77777777" w:rsidR="00390726" w:rsidRDefault="00390726" w:rsidP="00DF051D">
            <w:pPr>
              <w:tabs>
                <w:tab w:val="left" w:pos="810"/>
              </w:tabs>
              <w:jc w:val="left"/>
              <w:rPr>
                <w:b/>
                <w:color w:val="000000"/>
                <w:szCs w:val="21"/>
              </w:rPr>
            </w:pPr>
            <w:r w:rsidRPr="00374293">
              <w:rPr>
                <w:rFonts w:hint="eastAsia"/>
                <w:b/>
                <w:color w:val="000000"/>
                <w:szCs w:val="21"/>
              </w:rPr>
              <w:t>SA</w:t>
            </w:r>
          </w:p>
          <w:p w14:paraId="6A30BE3E" w14:textId="77777777" w:rsidR="00390726" w:rsidRPr="007E3FC4" w:rsidRDefault="00390726" w:rsidP="00DF051D">
            <w:pPr>
              <w:tabs>
                <w:tab w:val="left" w:pos="810"/>
              </w:tabs>
              <w:jc w:val="left"/>
              <w:rPr>
                <w:bCs/>
                <w:color w:val="000000"/>
                <w:szCs w:val="21"/>
              </w:rPr>
            </w:pPr>
            <w:r w:rsidRPr="007E3FC4">
              <w:rPr>
                <w:bCs/>
                <w:color w:val="000000"/>
                <w:sz w:val="15"/>
                <w:szCs w:val="15"/>
              </w:rPr>
              <w:t>(PC2)</w:t>
            </w:r>
          </w:p>
        </w:tc>
        <w:tc>
          <w:tcPr>
            <w:tcW w:w="905" w:type="dxa"/>
            <w:shd w:val="clear" w:color="auto" w:fill="BFBFBF" w:themeFill="background1" w:themeFillShade="BF"/>
          </w:tcPr>
          <w:p w14:paraId="6AFF32AD" w14:textId="77777777" w:rsidR="00390726" w:rsidRDefault="00390726" w:rsidP="00DF051D">
            <w:pPr>
              <w:tabs>
                <w:tab w:val="left" w:pos="810"/>
              </w:tabs>
              <w:jc w:val="left"/>
              <w:rPr>
                <w:b/>
                <w:color w:val="000000"/>
                <w:szCs w:val="21"/>
              </w:rPr>
            </w:pPr>
            <w:r w:rsidRPr="00374293">
              <w:rPr>
                <w:rFonts w:hint="eastAsia"/>
                <w:b/>
                <w:color w:val="000000"/>
                <w:szCs w:val="21"/>
              </w:rPr>
              <w:t>AUS</w:t>
            </w:r>
          </w:p>
          <w:p w14:paraId="5B48151A" w14:textId="77777777" w:rsidR="00390726" w:rsidRPr="007E3FC4" w:rsidRDefault="00390726" w:rsidP="00DF051D">
            <w:pPr>
              <w:tabs>
                <w:tab w:val="left" w:pos="810"/>
              </w:tabs>
              <w:jc w:val="left"/>
              <w:rPr>
                <w:bCs/>
                <w:color w:val="000000"/>
                <w:szCs w:val="21"/>
              </w:rPr>
            </w:pPr>
            <w:r w:rsidRPr="007E3FC4">
              <w:rPr>
                <w:bCs/>
                <w:color w:val="000000"/>
                <w:sz w:val="15"/>
                <w:szCs w:val="15"/>
              </w:rPr>
              <w:t>(PC3)</w:t>
            </w:r>
          </w:p>
        </w:tc>
        <w:tc>
          <w:tcPr>
            <w:tcW w:w="905" w:type="dxa"/>
            <w:shd w:val="clear" w:color="auto" w:fill="BFBFBF" w:themeFill="background1" w:themeFillShade="BF"/>
          </w:tcPr>
          <w:p w14:paraId="775E62D4" w14:textId="77777777" w:rsidR="00390726" w:rsidRDefault="00390726" w:rsidP="00DF051D">
            <w:pPr>
              <w:tabs>
                <w:tab w:val="left" w:pos="810"/>
              </w:tabs>
              <w:jc w:val="left"/>
              <w:rPr>
                <w:b/>
                <w:color w:val="000000"/>
                <w:szCs w:val="21"/>
              </w:rPr>
            </w:pPr>
            <w:r w:rsidRPr="00374293">
              <w:rPr>
                <w:rFonts w:hint="eastAsia"/>
                <w:b/>
                <w:color w:val="000000"/>
                <w:szCs w:val="21"/>
              </w:rPr>
              <w:t>NAF</w:t>
            </w:r>
          </w:p>
          <w:p w14:paraId="7B025DCA" w14:textId="77777777" w:rsidR="00390726" w:rsidRPr="007E3FC4" w:rsidRDefault="00390726" w:rsidP="00DF051D">
            <w:pPr>
              <w:tabs>
                <w:tab w:val="left" w:pos="810"/>
              </w:tabs>
              <w:jc w:val="left"/>
              <w:rPr>
                <w:bCs/>
                <w:color w:val="000000"/>
                <w:szCs w:val="21"/>
              </w:rPr>
            </w:pPr>
            <w:r w:rsidRPr="007E3FC4">
              <w:rPr>
                <w:bCs/>
                <w:color w:val="000000"/>
                <w:sz w:val="15"/>
                <w:szCs w:val="15"/>
              </w:rPr>
              <w:t>(PC2</w:t>
            </w:r>
            <w:r>
              <w:rPr>
                <w:bCs/>
                <w:color w:val="000000"/>
                <w:sz w:val="15"/>
                <w:szCs w:val="15"/>
              </w:rPr>
              <w:t>)</w:t>
            </w:r>
          </w:p>
        </w:tc>
        <w:tc>
          <w:tcPr>
            <w:tcW w:w="905" w:type="dxa"/>
            <w:shd w:val="clear" w:color="auto" w:fill="BFBFBF" w:themeFill="background1" w:themeFillShade="BF"/>
          </w:tcPr>
          <w:p w14:paraId="24D51B7A" w14:textId="77777777" w:rsidR="00390726" w:rsidRDefault="00390726" w:rsidP="00DF051D">
            <w:pPr>
              <w:tabs>
                <w:tab w:val="left" w:pos="810"/>
              </w:tabs>
              <w:jc w:val="left"/>
              <w:rPr>
                <w:b/>
                <w:color w:val="000000"/>
                <w:szCs w:val="21"/>
              </w:rPr>
            </w:pPr>
            <w:r w:rsidRPr="00374293">
              <w:rPr>
                <w:rFonts w:hint="eastAsia"/>
                <w:b/>
                <w:color w:val="000000"/>
                <w:szCs w:val="21"/>
              </w:rPr>
              <w:t>SAF</w:t>
            </w:r>
          </w:p>
          <w:p w14:paraId="1E8BCBFF" w14:textId="77777777" w:rsidR="00390726" w:rsidRPr="007E3FC4" w:rsidRDefault="00390726" w:rsidP="00DF051D">
            <w:pPr>
              <w:tabs>
                <w:tab w:val="left" w:pos="810"/>
              </w:tabs>
              <w:jc w:val="left"/>
              <w:rPr>
                <w:bCs/>
                <w:color w:val="000000"/>
                <w:szCs w:val="21"/>
              </w:rPr>
            </w:pPr>
            <w:r w:rsidRPr="007E3FC4">
              <w:rPr>
                <w:bCs/>
                <w:color w:val="000000"/>
                <w:sz w:val="15"/>
                <w:szCs w:val="15"/>
              </w:rPr>
              <w:t>(PC1)</w:t>
            </w:r>
          </w:p>
        </w:tc>
        <w:tc>
          <w:tcPr>
            <w:tcW w:w="905" w:type="dxa"/>
            <w:shd w:val="clear" w:color="auto" w:fill="BFBFBF" w:themeFill="background1" w:themeFillShade="BF"/>
          </w:tcPr>
          <w:p w14:paraId="741DC3B6" w14:textId="77777777" w:rsidR="00390726" w:rsidRDefault="00390726" w:rsidP="00DF051D">
            <w:pPr>
              <w:tabs>
                <w:tab w:val="left" w:pos="810"/>
              </w:tabs>
              <w:jc w:val="left"/>
              <w:rPr>
                <w:b/>
                <w:color w:val="000000"/>
                <w:szCs w:val="21"/>
              </w:rPr>
            </w:pPr>
            <w:r w:rsidRPr="00374293">
              <w:rPr>
                <w:rFonts w:hint="eastAsia"/>
                <w:b/>
                <w:color w:val="000000"/>
                <w:szCs w:val="21"/>
              </w:rPr>
              <w:t>SAM</w:t>
            </w:r>
          </w:p>
          <w:p w14:paraId="34EA014C" w14:textId="77777777" w:rsidR="00390726" w:rsidRPr="007E3FC4" w:rsidRDefault="00390726" w:rsidP="00DF051D">
            <w:pPr>
              <w:tabs>
                <w:tab w:val="left" w:pos="810"/>
              </w:tabs>
              <w:jc w:val="left"/>
              <w:rPr>
                <w:bCs/>
                <w:color w:val="000000"/>
                <w:szCs w:val="21"/>
              </w:rPr>
            </w:pPr>
            <w:r w:rsidRPr="007E3FC4">
              <w:rPr>
                <w:bCs/>
                <w:color w:val="000000"/>
                <w:sz w:val="15"/>
                <w:szCs w:val="15"/>
              </w:rPr>
              <w:t>(PC2)</w:t>
            </w:r>
          </w:p>
        </w:tc>
        <w:tc>
          <w:tcPr>
            <w:tcW w:w="905" w:type="dxa"/>
            <w:shd w:val="clear" w:color="auto" w:fill="BFBFBF" w:themeFill="background1" w:themeFillShade="BF"/>
          </w:tcPr>
          <w:p w14:paraId="104094E8" w14:textId="77777777" w:rsidR="00390726" w:rsidRDefault="00390726" w:rsidP="00DF051D">
            <w:pPr>
              <w:tabs>
                <w:tab w:val="left" w:pos="810"/>
              </w:tabs>
              <w:jc w:val="left"/>
              <w:rPr>
                <w:b/>
                <w:color w:val="000000"/>
                <w:szCs w:val="21"/>
              </w:rPr>
            </w:pPr>
            <w:r w:rsidRPr="00374293">
              <w:rPr>
                <w:rFonts w:hint="eastAsia"/>
                <w:b/>
                <w:color w:val="000000"/>
                <w:szCs w:val="21"/>
              </w:rPr>
              <w:t>NAM</w:t>
            </w:r>
          </w:p>
          <w:p w14:paraId="189D4906" w14:textId="77777777" w:rsidR="00390726" w:rsidRPr="007E3FC4" w:rsidRDefault="00390726" w:rsidP="00DF051D">
            <w:pPr>
              <w:tabs>
                <w:tab w:val="left" w:pos="810"/>
              </w:tabs>
              <w:jc w:val="left"/>
              <w:rPr>
                <w:bCs/>
                <w:color w:val="000000"/>
                <w:szCs w:val="21"/>
              </w:rPr>
            </w:pPr>
            <w:r w:rsidRPr="007E3FC4">
              <w:rPr>
                <w:bCs/>
                <w:color w:val="000000"/>
                <w:sz w:val="15"/>
                <w:szCs w:val="15"/>
              </w:rPr>
              <w:t>(PC1)</w:t>
            </w:r>
          </w:p>
        </w:tc>
      </w:tr>
      <w:tr w:rsidR="00390726" w14:paraId="73FD35B1" w14:textId="77777777" w:rsidTr="00DF051D">
        <w:trPr>
          <w:trHeight w:val="443"/>
        </w:trPr>
        <w:tc>
          <w:tcPr>
            <w:tcW w:w="903" w:type="dxa"/>
            <w:shd w:val="clear" w:color="auto" w:fill="BFBFBF" w:themeFill="background1" w:themeFillShade="BF"/>
          </w:tcPr>
          <w:p w14:paraId="5CD3E8D7" w14:textId="77777777" w:rsidR="00390726" w:rsidRPr="00374293" w:rsidRDefault="00390726" w:rsidP="00DF051D">
            <w:pPr>
              <w:tabs>
                <w:tab w:val="left" w:pos="810"/>
              </w:tabs>
              <w:spacing w:line="360" w:lineRule="auto"/>
              <w:jc w:val="left"/>
              <w:rPr>
                <w:b/>
                <w:color w:val="000000"/>
                <w:szCs w:val="21"/>
              </w:rPr>
            </w:pPr>
            <w:r w:rsidRPr="00374293">
              <w:rPr>
                <w:rFonts w:hint="eastAsia"/>
                <w:b/>
                <w:color w:val="000000"/>
                <w:szCs w:val="21"/>
              </w:rPr>
              <w:t>WNP</w:t>
            </w:r>
            <w:r w:rsidRPr="007E3FC4">
              <w:rPr>
                <w:bCs/>
                <w:color w:val="000000"/>
                <w:sz w:val="15"/>
                <w:szCs w:val="15"/>
              </w:rPr>
              <w:t>_PC2</w:t>
            </w:r>
          </w:p>
        </w:tc>
        <w:tc>
          <w:tcPr>
            <w:tcW w:w="903" w:type="dxa"/>
          </w:tcPr>
          <w:p w14:paraId="48986A47" w14:textId="77777777" w:rsidR="00390726" w:rsidRDefault="00390726" w:rsidP="00DF051D">
            <w:pPr>
              <w:tabs>
                <w:tab w:val="left" w:pos="810"/>
              </w:tabs>
              <w:spacing w:line="360" w:lineRule="auto"/>
              <w:jc w:val="center"/>
              <w:rPr>
                <w:bCs/>
                <w:color w:val="000000"/>
                <w:szCs w:val="21"/>
              </w:rPr>
            </w:pPr>
            <w:r>
              <w:rPr>
                <w:rFonts w:hint="eastAsia"/>
                <w:bCs/>
                <w:color w:val="000000"/>
                <w:szCs w:val="21"/>
              </w:rPr>
              <w:t>1</w:t>
            </w:r>
          </w:p>
        </w:tc>
        <w:tc>
          <w:tcPr>
            <w:tcW w:w="905" w:type="dxa"/>
            <w:vAlign w:val="bottom"/>
          </w:tcPr>
          <w:p w14:paraId="1A320E65" w14:textId="77777777" w:rsidR="00390726" w:rsidRPr="007020CA" w:rsidRDefault="00390726" w:rsidP="00DF051D">
            <w:pPr>
              <w:tabs>
                <w:tab w:val="left" w:pos="810"/>
              </w:tabs>
              <w:spacing w:line="360" w:lineRule="auto"/>
              <w:jc w:val="center"/>
              <w:rPr>
                <w:b/>
                <w:bCs/>
                <w:color w:val="000000"/>
                <w:szCs w:val="21"/>
              </w:rPr>
            </w:pPr>
            <w:r>
              <w:rPr>
                <w:rFonts w:ascii="等线" w:eastAsia="等线" w:hAnsi="等线"/>
                <w:b/>
                <w:color w:val="000000"/>
              </w:rPr>
              <w:t>-</w:t>
            </w:r>
            <w:r w:rsidRPr="007020CA">
              <w:rPr>
                <w:rFonts w:ascii="等线" w:eastAsia="等线" w:hAnsi="等线" w:hint="eastAsia"/>
                <w:b/>
                <w:color w:val="000000"/>
              </w:rPr>
              <w:t>0.4</w:t>
            </w:r>
            <w:r>
              <w:rPr>
                <w:rFonts w:ascii="等线" w:eastAsia="等线" w:hAnsi="等线"/>
                <w:b/>
                <w:color w:val="000000"/>
              </w:rPr>
              <w:t>7</w:t>
            </w:r>
            <w:r w:rsidRPr="00374293">
              <w:rPr>
                <w:rFonts w:ascii="等线" w:eastAsia="等线" w:hAnsi="等线" w:hint="eastAsia"/>
                <w:b/>
                <w:color w:val="000000"/>
                <w:vertAlign w:val="superscript"/>
              </w:rPr>
              <w:t>**</w:t>
            </w:r>
          </w:p>
        </w:tc>
        <w:tc>
          <w:tcPr>
            <w:tcW w:w="905" w:type="dxa"/>
            <w:vAlign w:val="bottom"/>
          </w:tcPr>
          <w:p w14:paraId="0D5F020D" w14:textId="77777777" w:rsidR="00390726" w:rsidRPr="00B763BC" w:rsidRDefault="00390726" w:rsidP="00DF051D">
            <w:pPr>
              <w:tabs>
                <w:tab w:val="left" w:pos="810"/>
              </w:tabs>
              <w:spacing w:line="360" w:lineRule="auto"/>
              <w:jc w:val="center"/>
              <w:rPr>
                <w:bCs/>
                <w:color w:val="000000"/>
                <w:szCs w:val="21"/>
              </w:rPr>
            </w:pPr>
            <w:r w:rsidRPr="00B763BC">
              <w:rPr>
                <w:rFonts w:ascii="等线" w:eastAsia="等线" w:hAnsi="等线"/>
                <w:bCs/>
                <w:color w:val="000000"/>
              </w:rPr>
              <w:t>0.14</w:t>
            </w:r>
          </w:p>
        </w:tc>
        <w:tc>
          <w:tcPr>
            <w:tcW w:w="905" w:type="dxa"/>
            <w:vAlign w:val="bottom"/>
          </w:tcPr>
          <w:p w14:paraId="10DE5988" w14:textId="77777777" w:rsidR="00390726" w:rsidRPr="00B763BC" w:rsidRDefault="00390726" w:rsidP="00DF051D">
            <w:pPr>
              <w:tabs>
                <w:tab w:val="left" w:pos="810"/>
              </w:tabs>
              <w:spacing w:line="360" w:lineRule="auto"/>
              <w:jc w:val="center"/>
              <w:rPr>
                <w:bCs/>
                <w:color w:val="000000"/>
                <w:szCs w:val="21"/>
              </w:rPr>
            </w:pPr>
            <w:r w:rsidRPr="00B763BC">
              <w:rPr>
                <w:rFonts w:ascii="等线" w:eastAsia="等线" w:hAnsi="等线" w:hint="eastAsia"/>
                <w:bCs/>
                <w:color w:val="000000"/>
              </w:rPr>
              <w:t>0.</w:t>
            </w:r>
            <w:r>
              <w:rPr>
                <w:rFonts w:ascii="等线" w:eastAsia="等线" w:hAnsi="等线"/>
                <w:bCs/>
                <w:color w:val="000000"/>
              </w:rPr>
              <w:t>27</w:t>
            </w:r>
          </w:p>
        </w:tc>
        <w:tc>
          <w:tcPr>
            <w:tcW w:w="905" w:type="dxa"/>
            <w:vAlign w:val="bottom"/>
          </w:tcPr>
          <w:p w14:paraId="3D1D81B6" w14:textId="77777777" w:rsidR="00390726" w:rsidRPr="00B763BC" w:rsidRDefault="00390726" w:rsidP="00DF051D">
            <w:pPr>
              <w:tabs>
                <w:tab w:val="left" w:pos="810"/>
              </w:tabs>
              <w:spacing w:line="360" w:lineRule="auto"/>
              <w:jc w:val="center"/>
              <w:rPr>
                <w:bCs/>
                <w:color w:val="000000"/>
                <w:szCs w:val="21"/>
              </w:rPr>
            </w:pPr>
            <w:r>
              <w:rPr>
                <w:rFonts w:ascii="等线" w:eastAsia="等线" w:hAnsi="等线"/>
                <w:bCs/>
                <w:color w:val="000000"/>
              </w:rPr>
              <w:t>-</w:t>
            </w:r>
            <w:r w:rsidRPr="00B763BC">
              <w:rPr>
                <w:rFonts w:ascii="等线" w:eastAsia="等线" w:hAnsi="等线" w:hint="eastAsia"/>
                <w:bCs/>
                <w:color w:val="000000"/>
              </w:rPr>
              <w:t>0.</w:t>
            </w:r>
            <w:r>
              <w:rPr>
                <w:rFonts w:ascii="等线" w:eastAsia="等线" w:hAnsi="等线"/>
                <w:bCs/>
                <w:color w:val="000000"/>
              </w:rPr>
              <w:t>29</w:t>
            </w:r>
          </w:p>
        </w:tc>
        <w:tc>
          <w:tcPr>
            <w:tcW w:w="905" w:type="dxa"/>
            <w:vAlign w:val="bottom"/>
          </w:tcPr>
          <w:p w14:paraId="3005EBA6" w14:textId="77777777" w:rsidR="00390726" w:rsidRPr="00B763BC" w:rsidRDefault="00390726" w:rsidP="00DF051D">
            <w:pPr>
              <w:tabs>
                <w:tab w:val="left" w:pos="810"/>
              </w:tabs>
              <w:spacing w:line="360" w:lineRule="auto"/>
              <w:jc w:val="center"/>
              <w:rPr>
                <w:bCs/>
                <w:color w:val="000000"/>
                <w:szCs w:val="21"/>
              </w:rPr>
            </w:pPr>
            <w:r w:rsidRPr="00B763BC">
              <w:rPr>
                <w:rFonts w:ascii="等线" w:eastAsia="等线" w:hAnsi="等线" w:hint="eastAsia"/>
                <w:bCs/>
                <w:color w:val="000000"/>
              </w:rPr>
              <w:t>0.</w:t>
            </w:r>
            <w:r>
              <w:rPr>
                <w:rFonts w:ascii="等线" w:eastAsia="等线" w:hAnsi="等线"/>
                <w:bCs/>
                <w:color w:val="000000"/>
              </w:rPr>
              <w:t>14</w:t>
            </w:r>
          </w:p>
        </w:tc>
        <w:tc>
          <w:tcPr>
            <w:tcW w:w="905" w:type="dxa"/>
            <w:vAlign w:val="bottom"/>
          </w:tcPr>
          <w:p w14:paraId="6E2E128C" w14:textId="77777777" w:rsidR="00390726" w:rsidRPr="00B763BC" w:rsidRDefault="00390726" w:rsidP="00DF051D">
            <w:pPr>
              <w:tabs>
                <w:tab w:val="left" w:pos="810"/>
              </w:tabs>
              <w:spacing w:line="360" w:lineRule="auto"/>
              <w:jc w:val="center"/>
              <w:rPr>
                <w:bCs/>
                <w:color w:val="000000"/>
                <w:szCs w:val="21"/>
              </w:rPr>
            </w:pPr>
            <w:r>
              <w:rPr>
                <w:rFonts w:hint="eastAsia"/>
                <w:bCs/>
                <w:color w:val="000000"/>
              </w:rPr>
              <w:t>-</w:t>
            </w:r>
            <w:r>
              <w:rPr>
                <w:bCs/>
                <w:color w:val="000000"/>
              </w:rPr>
              <w:t>0.08</w:t>
            </w:r>
          </w:p>
        </w:tc>
        <w:tc>
          <w:tcPr>
            <w:tcW w:w="905" w:type="dxa"/>
            <w:vAlign w:val="bottom"/>
          </w:tcPr>
          <w:p w14:paraId="788A7D7E" w14:textId="77777777" w:rsidR="00390726" w:rsidRPr="00B763BC" w:rsidRDefault="00390726" w:rsidP="00DF051D">
            <w:pPr>
              <w:tabs>
                <w:tab w:val="left" w:pos="810"/>
              </w:tabs>
              <w:spacing w:line="360" w:lineRule="auto"/>
              <w:jc w:val="center"/>
              <w:rPr>
                <w:b/>
                <w:color w:val="000000"/>
                <w:szCs w:val="21"/>
              </w:rPr>
            </w:pPr>
            <w:r w:rsidRPr="00B763BC">
              <w:rPr>
                <w:rFonts w:ascii="等线" w:eastAsia="等线" w:hAnsi="等线"/>
                <w:b/>
                <w:color w:val="000000"/>
              </w:rPr>
              <w:t>-</w:t>
            </w:r>
            <w:r w:rsidRPr="00B763BC">
              <w:rPr>
                <w:rFonts w:ascii="等线" w:eastAsia="等线" w:hAnsi="等线" w:hint="eastAsia"/>
                <w:b/>
                <w:color w:val="000000"/>
              </w:rPr>
              <w:t>0.</w:t>
            </w:r>
            <w:r w:rsidRPr="00B763BC">
              <w:rPr>
                <w:rFonts w:ascii="等线" w:eastAsia="等线" w:hAnsi="等线"/>
                <w:b/>
                <w:color w:val="000000"/>
              </w:rPr>
              <w:t>35</w:t>
            </w:r>
            <w:r w:rsidRPr="00B763BC">
              <w:rPr>
                <w:rFonts w:ascii="等线" w:eastAsia="等线" w:hAnsi="等线" w:hint="eastAsia"/>
                <w:b/>
                <w:color w:val="000000"/>
                <w:vertAlign w:val="superscript"/>
              </w:rPr>
              <w:t>*</w:t>
            </w:r>
          </w:p>
        </w:tc>
      </w:tr>
      <w:tr w:rsidR="00390726" w14:paraId="57644DE7" w14:textId="77777777" w:rsidTr="00DF051D">
        <w:trPr>
          <w:trHeight w:val="449"/>
        </w:trPr>
        <w:tc>
          <w:tcPr>
            <w:tcW w:w="903" w:type="dxa"/>
            <w:shd w:val="clear" w:color="auto" w:fill="BFBFBF" w:themeFill="background1" w:themeFillShade="BF"/>
          </w:tcPr>
          <w:p w14:paraId="5401CF4B" w14:textId="77777777" w:rsidR="00390726" w:rsidRPr="00374293" w:rsidRDefault="00390726" w:rsidP="00DF051D">
            <w:pPr>
              <w:tabs>
                <w:tab w:val="left" w:pos="810"/>
              </w:tabs>
              <w:spacing w:line="360" w:lineRule="auto"/>
              <w:jc w:val="left"/>
              <w:rPr>
                <w:b/>
                <w:color w:val="000000"/>
                <w:szCs w:val="21"/>
              </w:rPr>
            </w:pPr>
            <w:r w:rsidRPr="00374293">
              <w:rPr>
                <w:rFonts w:hint="eastAsia"/>
                <w:b/>
                <w:color w:val="000000"/>
                <w:szCs w:val="21"/>
              </w:rPr>
              <w:t>EA</w:t>
            </w:r>
            <w:r w:rsidRPr="007E3FC4">
              <w:rPr>
                <w:bCs/>
                <w:color w:val="000000"/>
                <w:szCs w:val="21"/>
              </w:rPr>
              <w:t>_</w:t>
            </w:r>
            <w:r w:rsidRPr="007E3FC4">
              <w:rPr>
                <w:bCs/>
                <w:color w:val="000000"/>
                <w:sz w:val="15"/>
                <w:szCs w:val="15"/>
              </w:rPr>
              <w:t>PC2</w:t>
            </w:r>
          </w:p>
        </w:tc>
        <w:tc>
          <w:tcPr>
            <w:tcW w:w="903" w:type="dxa"/>
          </w:tcPr>
          <w:p w14:paraId="647A6429" w14:textId="77777777" w:rsidR="00390726" w:rsidRDefault="00390726" w:rsidP="00DF051D">
            <w:pPr>
              <w:tabs>
                <w:tab w:val="left" w:pos="810"/>
              </w:tabs>
              <w:spacing w:line="360" w:lineRule="auto"/>
              <w:jc w:val="center"/>
              <w:rPr>
                <w:bCs/>
                <w:color w:val="000000"/>
                <w:szCs w:val="21"/>
              </w:rPr>
            </w:pPr>
          </w:p>
        </w:tc>
        <w:tc>
          <w:tcPr>
            <w:tcW w:w="905" w:type="dxa"/>
          </w:tcPr>
          <w:p w14:paraId="466152A9" w14:textId="77777777" w:rsidR="00390726" w:rsidRDefault="00390726" w:rsidP="00DF051D">
            <w:pPr>
              <w:tabs>
                <w:tab w:val="left" w:pos="810"/>
              </w:tabs>
              <w:spacing w:line="360" w:lineRule="auto"/>
              <w:jc w:val="center"/>
              <w:rPr>
                <w:bCs/>
                <w:color w:val="000000"/>
                <w:szCs w:val="21"/>
              </w:rPr>
            </w:pPr>
            <w:r>
              <w:rPr>
                <w:rFonts w:hint="eastAsia"/>
                <w:bCs/>
                <w:color w:val="000000"/>
                <w:szCs w:val="21"/>
              </w:rPr>
              <w:t>1</w:t>
            </w:r>
          </w:p>
        </w:tc>
        <w:tc>
          <w:tcPr>
            <w:tcW w:w="905" w:type="dxa"/>
            <w:vAlign w:val="bottom"/>
          </w:tcPr>
          <w:p w14:paraId="1EACE81A" w14:textId="77777777" w:rsidR="00390726" w:rsidRPr="00B763BC" w:rsidRDefault="00390726" w:rsidP="00DF051D">
            <w:pPr>
              <w:tabs>
                <w:tab w:val="left" w:pos="810"/>
              </w:tabs>
              <w:spacing w:line="360" w:lineRule="auto"/>
              <w:jc w:val="center"/>
              <w:rPr>
                <w:bCs/>
                <w:color w:val="000000"/>
                <w:szCs w:val="21"/>
              </w:rPr>
            </w:pPr>
            <w:r w:rsidRPr="00B763BC">
              <w:rPr>
                <w:rFonts w:ascii="等线" w:eastAsia="等线" w:hAnsi="等线" w:hint="eastAsia"/>
                <w:bCs/>
                <w:color w:val="000000"/>
              </w:rPr>
              <w:t>0.</w:t>
            </w:r>
            <w:r>
              <w:rPr>
                <w:rFonts w:ascii="等线" w:eastAsia="等线" w:hAnsi="等线"/>
                <w:bCs/>
                <w:color w:val="000000"/>
              </w:rPr>
              <w:t>23</w:t>
            </w:r>
          </w:p>
        </w:tc>
        <w:tc>
          <w:tcPr>
            <w:tcW w:w="905" w:type="dxa"/>
            <w:vAlign w:val="bottom"/>
          </w:tcPr>
          <w:p w14:paraId="6A50E497" w14:textId="77777777" w:rsidR="00390726" w:rsidRPr="00B763BC" w:rsidRDefault="00390726" w:rsidP="00DF051D">
            <w:pPr>
              <w:tabs>
                <w:tab w:val="left" w:pos="810"/>
              </w:tabs>
              <w:spacing w:line="360" w:lineRule="auto"/>
              <w:jc w:val="center"/>
              <w:rPr>
                <w:bCs/>
                <w:color w:val="000000"/>
                <w:szCs w:val="21"/>
              </w:rPr>
            </w:pPr>
            <w:r>
              <w:rPr>
                <w:rFonts w:ascii="等线" w:eastAsia="等线" w:hAnsi="等线"/>
                <w:bCs/>
                <w:color w:val="000000"/>
              </w:rPr>
              <w:t>-</w:t>
            </w:r>
            <w:r w:rsidRPr="00B763BC">
              <w:rPr>
                <w:rFonts w:ascii="等线" w:eastAsia="等线" w:hAnsi="等线" w:hint="eastAsia"/>
                <w:bCs/>
                <w:color w:val="000000"/>
              </w:rPr>
              <w:t>0.</w:t>
            </w:r>
            <w:r>
              <w:rPr>
                <w:rFonts w:ascii="等线" w:eastAsia="等线" w:hAnsi="等线"/>
                <w:bCs/>
                <w:color w:val="000000"/>
              </w:rPr>
              <w:t>27</w:t>
            </w:r>
          </w:p>
        </w:tc>
        <w:tc>
          <w:tcPr>
            <w:tcW w:w="905" w:type="dxa"/>
            <w:vAlign w:val="bottom"/>
          </w:tcPr>
          <w:p w14:paraId="3C5E6912" w14:textId="77777777" w:rsidR="00390726" w:rsidRPr="00B763BC" w:rsidRDefault="00390726" w:rsidP="00DF051D">
            <w:pPr>
              <w:tabs>
                <w:tab w:val="left" w:pos="810"/>
              </w:tabs>
              <w:spacing w:line="360" w:lineRule="auto"/>
              <w:jc w:val="center"/>
              <w:rPr>
                <w:bCs/>
                <w:color w:val="000000"/>
                <w:szCs w:val="21"/>
              </w:rPr>
            </w:pPr>
            <w:r w:rsidRPr="00B763BC">
              <w:rPr>
                <w:rFonts w:ascii="等线" w:eastAsia="等线" w:hAnsi="等线" w:hint="eastAsia"/>
                <w:bCs/>
                <w:color w:val="000000"/>
              </w:rPr>
              <w:t>0.</w:t>
            </w:r>
            <w:r>
              <w:rPr>
                <w:rFonts w:ascii="等线" w:eastAsia="等线" w:hAnsi="等线"/>
                <w:bCs/>
                <w:color w:val="000000"/>
              </w:rPr>
              <w:t>08</w:t>
            </w:r>
          </w:p>
        </w:tc>
        <w:tc>
          <w:tcPr>
            <w:tcW w:w="905" w:type="dxa"/>
            <w:vAlign w:val="bottom"/>
          </w:tcPr>
          <w:p w14:paraId="0CF1A6D1" w14:textId="77777777" w:rsidR="00390726" w:rsidRPr="00B763BC" w:rsidRDefault="00390726" w:rsidP="00DF051D">
            <w:pPr>
              <w:tabs>
                <w:tab w:val="left" w:pos="810"/>
              </w:tabs>
              <w:spacing w:line="360" w:lineRule="auto"/>
              <w:jc w:val="center"/>
              <w:rPr>
                <w:bCs/>
                <w:color w:val="000000"/>
                <w:szCs w:val="21"/>
              </w:rPr>
            </w:pPr>
            <w:r w:rsidRPr="00B763BC">
              <w:rPr>
                <w:rFonts w:ascii="等线" w:eastAsia="等线" w:hAnsi="等线" w:hint="eastAsia"/>
                <w:bCs/>
                <w:color w:val="000000"/>
              </w:rPr>
              <w:t>0.</w:t>
            </w:r>
            <w:r>
              <w:rPr>
                <w:rFonts w:ascii="等线" w:eastAsia="等线" w:hAnsi="等线"/>
                <w:bCs/>
                <w:color w:val="000000"/>
              </w:rPr>
              <w:t>06</w:t>
            </w:r>
          </w:p>
        </w:tc>
        <w:tc>
          <w:tcPr>
            <w:tcW w:w="905" w:type="dxa"/>
            <w:vAlign w:val="bottom"/>
          </w:tcPr>
          <w:p w14:paraId="2D995A26" w14:textId="77777777" w:rsidR="00390726" w:rsidRPr="00B763BC" w:rsidRDefault="00390726" w:rsidP="00DF051D">
            <w:pPr>
              <w:tabs>
                <w:tab w:val="left" w:pos="810"/>
              </w:tabs>
              <w:spacing w:line="360" w:lineRule="auto"/>
              <w:jc w:val="center"/>
              <w:rPr>
                <w:bCs/>
                <w:color w:val="000000"/>
                <w:szCs w:val="21"/>
              </w:rPr>
            </w:pPr>
            <w:r w:rsidRPr="00B763BC">
              <w:rPr>
                <w:rFonts w:ascii="等线" w:eastAsia="等线" w:hAnsi="等线" w:hint="eastAsia"/>
                <w:bCs/>
                <w:color w:val="000000"/>
              </w:rPr>
              <w:t>0.0</w:t>
            </w:r>
            <w:r>
              <w:rPr>
                <w:rFonts w:ascii="等线" w:eastAsia="等线" w:hAnsi="等线"/>
                <w:bCs/>
                <w:color w:val="000000"/>
              </w:rPr>
              <w:t>4</w:t>
            </w:r>
          </w:p>
        </w:tc>
        <w:tc>
          <w:tcPr>
            <w:tcW w:w="905" w:type="dxa"/>
            <w:vAlign w:val="bottom"/>
          </w:tcPr>
          <w:p w14:paraId="6F241C73" w14:textId="77777777" w:rsidR="00390726" w:rsidRPr="00B763BC" w:rsidRDefault="00390726" w:rsidP="00DF051D">
            <w:pPr>
              <w:tabs>
                <w:tab w:val="left" w:pos="810"/>
              </w:tabs>
              <w:spacing w:line="360" w:lineRule="auto"/>
              <w:jc w:val="center"/>
              <w:rPr>
                <w:b/>
                <w:color w:val="000000"/>
                <w:szCs w:val="21"/>
              </w:rPr>
            </w:pPr>
            <w:r w:rsidRPr="00B763BC">
              <w:rPr>
                <w:rFonts w:ascii="等线" w:eastAsia="等线" w:hAnsi="等线"/>
                <w:b/>
                <w:color w:val="000000"/>
              </w:rPr>
              <w:t>-</w:t>
            </w:r>
            <w:r w:rsidRPr="00B763BC">
              <w:rPr>
                <w:rFonts w:ascii="等线" w:eastAsia="等线" w:hAnsi="等线" w:hint="eastAsia"/>
                <w:b/>
                <w:color w:val="000000"/>
              </w:rPr>
              <w:t>0.</w:t>
            </w:r>
            <w:r w:rsidRPr="00B763BC">
              <w:rPr>
                <w:rFonts w:ascii="等线" w:eastAsia="等线" w:hAnsi="等线"/>
                <w:b/>
                <w:color w:val="000000"/>
              </w:rPr>
              <w:t>35</w:t>
            </w:r>
            <w:r w:rsidRPr="00B763BC">
              <w:rPr>
                <w:rFonts w:ascii="等线" w:eastAsia="等线" w:hAnsi="等线" w:hint="eastAsia"/>
                <w:b/>
                <w:color w:val="000000"/>
                <w:vertAlign w:val="superscript"/>
              </w:rPr>
              <w:t>*</w:t>
            </w:r>
          </w:p>
        </w:tc>
      </w:tr>
      <w:tr w:rsidR="00390726" w14:paraId="079C0021" w14:textId="77777777" w:rsidTr="00DF051D">
        <w:trPr>
          <w:trHeight w:val="443"/>
        </w:trPr>
        <w:tc>
          <w:tcPr>
            <w:tcW w:w="903" w:type="dxa"/>
            <w:shd w:val="clear" w:color="auto" w:fill="BFBFBF" w:themeFill="background1" w:themeFillShade="BF"/>
          </w:tcPr>
          <w:p w14:paraId="3E0D86F0" w14:textId="77777777" w:rsidR="00390726" w:rsidRPr="00374293" w:rsidRDefault="00390726" w:rsidP="00DF051D">
            <w:pPr>
              <w:tabs>
                <w:tab w:val="left" w:pos="810"/>
              </w:tabs>
              <w:spacing w:line="360" w:lineRule="auto"/>
              <w:jc w:val="left"/>
              <w:rPr>
                <w:b/>
                <w:color w:val="000000"/>
                <w:szCs w:val="21"/>
              </w:rPr>
            </w:pPr>
            <w:r w:rsidRPr="00374293">
              <w:rPr>
                <w:rFonts w:hint="eastAsia"/>
                <w:b/>
                <w:color w:val="000000"/>
                <w:szCs w:val="21"/>
              </w:rPr>
              <w:t>SA</w:t>
            </w:r>
            <w:r w:rsidRPr="007E3FC4">
              <w:rPr>
                <w:bCs/>
                <w:color w:val="000000"/>
                <w:szCs w:val="21"/>
              </w:rPr>
              <w:t>_</w:t>
            </w:r>
            <w:r w:rsidRPr="007E3FC4">
              <w:rPr>
                <w:bCs/>
                <w:color w:val="000000"/>
                <w:sz w:val="15"/>
                <w:szCs w:val="15"/>
              </w:rPr>
              <w:t>PC2</w:t>
            </w:r>
          </w:p>
        </w:tc>
        <w:tc>
          <w:tcPr>
            <w:tcW w:w="903" w:type="dxa"/>
          </w:tcPr>
          <w:p w14:paraId="27FE6DDF" w14:textId="77777777" w:rsidR="00390726" w:rsidRDefault="00390726" w:rsidP="00DF051D">
            <w:pPr>
              <w:tabs>
                <w:tab w:val="left" w:pos="810"/>
              </w:tabs>
              <w:spacing w:line="360" w:lineRule="auto"/>
              <w:jc w:val="center"/>
              <w:rPr>
                <w:bCs/>
                <w:color w:val="000000"/>
                <w:szCs w:val="21"/>
              </w:rPr>
            </w:pPr>
          </w:p>
        </w:tc>
        <w:tc>
          <w:tcPr>
            <w:tcW w:w="905" w:type="dxa"/>
          </w:tcPr>
          <w:p w14:paraId="66C9BED4" w14:textId="77777777" w:rsidR="00390726" w:rsidRDefault="00390726" w:rsidP="00DF051D">
            <w:pPr>
              <w:tabs>
                <w:tab w:val="left" w:pos="810"/>
              </w:tabs>
              <w:spacing w:line="360" w:lineRule="auto"/>
              <w:jc w:val="center"/>
              <w:rPr>
                <w:bCs/>
                <w:color w:val="000000"/>
                <w:szCs w:val="21"/>
              </w:rPr>
            </w:pPr>
          </w:p>
        </w:tc>
        <w:tc>
          <w:tcPr>
            <w:tcW w:w="905" w:type="dxa"/>
          </w:tcPr>
          <w:p w14:paraId="64AABB68" w14:textId="77777777" w:rsidR="00390726" w:rsidRPr="00B763BC" w:rsidRDefault="00390726" w:rsidP="00DF051D">
            <w:pPr>
              <w:tabs>
                <w:tab w:val="left" w:pos="810"/>
              </w:tabs>
              <w:spacing w:line="360" w:lineRule="auto"/>
              <w:jc w:val="center"/>
              <w:rPr>
                <w:bCs/>
                <w:color w:val="000000"/>
                <w:szCs w:val="21"/>
              </w:rPr>
            </w:pPr>
            <w:r w:rsidRPr="00B763BC">
              <w:rPr>
                <w:rFonts w:hint="eastAsia"/>
                <w:bCs/>
                <w:color w:val="000000"/>
                <w:szCs w:val="21"/>
              </w:rPr>
              <w:t>1</w:t>
            </w:r>
          </w:p>
        </w:tc>
        <w:tc>
          <w:tcPr>
            <w:tcW w:w="905" w:type="dxa"/>
            <w:vAlign w:val="bottom"/>
          </w:tcPr>
          <w:p w14:paraId="04E4704F" w14:textId="77777777" w:rsidR="00390726" w:rsidRPr="00B763BC" w:rsidRDefault="00390726" w:rsidP="00DF051D">
            <w:pPr>
              <w:tabs>
                <w:tab w:val="left" w:pos="810"/>
              </w:tabs>
              <w:spacing w:line="360" w:lineRule="auto"/>
              <w:jc w:val="center"/>
              <w:rPr>
                <w:b/>
                <w:color w:val="000000"/>
                <w:szCs w:val="21"/>
              </w:rPr>
            </w:pPr>
            <w:r w:rsidRPr="00B763BC">
              <w:rPr>
                <w:rFonts w:ascii="等线" w:eastAsia="等线" w:hAnsi="等线"/>
                <w:b/>
                <w:color w:val="000000"/>
              </w:rPr>
              <w:t>-</w:t>
            </w:r>
            <w:r w:rsidRPr="00B763BC">
              <w:rPr>
                <w:rFonts w:ascii="等线" w:eastAsia="等线" w:hAnsi="等线" w:hint="eastAsia"/>
                <w:b/>
                <w:color w:val="000000"/>
              </w:rPr>
              <w:t>0.</w:t>
            </w:r>
            <w:r w:rsidRPr="00B763BC">
              <w:rPr>
                <w:rFonts w:ascii="等线" w:eastAsia="等线" w:hAnsi="等线"/>
                <w:b/>
                <w:color w:val="000000"/>
              </w:rPr>
              <w:t>39</w:t>
            </w:r>
            <w:r w:rsidRPr="00B763BC">
              <w:rPr>
                <w:rFonts w:ascii="等线" w:eastAsia="等线" w:hAnsi="等线" w:hint="eastAsia"/>
                <w:b/>
                <w:color w:val="000000"/>
                <w:vertAlign w:val="superscript"/>
              </w:rPr>
              <w:t>*</w:t>
            </w:r>
          </w:p>
        </w:tc>
        <w:tc>
          <w:tcPr>
            <w:tcW w:w="905" w:type="dxa"/>
            <w:vAlign w:val="bottom"/>
          </w:tcPr>
          <w:p w14:paraId="4AB52CEA" w14:textId="77777777" w:rsidR="00390726" w:rsidRPr="00B763BC" w:rsidRDefault="00390726" w:rsidP="00DF051D">
            <w:pPr>
              <w:tabs>
                <w:tab w:val="left" w:pos="810"/>
              </w:tabs>
              <w:spacing w:line="360" w:lineRule="auto"/>
              <w:jc w:val="center"/>
              <w:rPr>
                <w:bCs/>
                <w:color w:val="000000"/>
                <w:szCs w:val="21"/>
              </w:rPr>
            </w:pPr>
            <w:r>
              <w:rPr>
                <w:rFonts w:ascii="等线" w:eastAsia="等线" w:hAnsi="等线"/>
                <w:bCs/>
                <w:color w:val="000000"/>
              </w:rPr>
              <w:t>-</w:t>
            </w:r>
            <w:r w:rsidRPr="00B763BC">
              <w:rPr>
                <w:rFonts w:ascii="等线" w:eastAsia="等线" w:hAnsi="等线" w:hint="eastAsia"/>
                <w:bCs/>
                <w:color w:val="000000"/>
              </w:rPr>
              <w:t>0.</w:t>
            </w:r>
            <w:r>
              <w:rPr>
                <w:rFonts w:ascii="等线" w:eastAsia="等线" w:hAnsi="等线"/>
                <w:bCs/>
                <w:color w:val="000000"/>
              </w:rPr>
              <w:t>3</w:t>
            </w:r>
          </w:p>
        </w:tc>
        <w:tc>
          <w:tcPr>
            <w:tcW w:w="905" w:type="dxa"/>
            <w:vAlign w:val="bottom"/>
          </w:tcPr>
          <w:p w14:paraId="2388D8EA" w14:textId="77777777" w:rsidR="00390726" w:rsidRPr="00B763BC" w:rsidRDefault="00390726" w:rsidP="00DF051D">
            <w:pPr>
              <w:tabs>
                <w:tab w:val="left" w:pos="810"/>
              </w:tabs>
              <w:spacing w:line="360" w:lineRule="auto"/>
              <w:jc w:val="center"/>
              <w:rPr>
                <w:bCs/>
                <w:color w:val="000000"/>
                <w:szCs w:val="21"/>
              </w:rPr>
            </w:pPr>
            <w:r w:rsidRPr="00B763BC">
              <w:rPr>
                <w:rFonts w:ascii="等线" w:eastAsia="等线" w:hAnsi="等线" w:hint="eastAsia"/>
                <w:bCs/>
                <w:color w:val="000000"/>
              </w:rPr>
              <w:t>0.</w:t>
            </w:r>
            <w:r>
              <w:rPr>
                <w:rFonts w:ascii="等线" w:eastAsia="等线" w:hAnsi="等线"/>
                <w:bCs/>
                <w:color w:val="000000"/>
              </w:rPr>
              <w:t>1</w:t>
            </w:r>
          </w:p>
        </w:tc>
        <w:tc>
          <w:tcPr>
            <w:tcW w:w="905" w:type="dxa"/>
            <w:vAlign w:val="bottom"/>
          </w:tcPr>
          <w:p w14:paraId="53F63C8F" w14:textId="77777777" w:rsidR="00390726" w:rsidRPr="00B763BC" w:rsidRDefault="00390726" w:rsidP="00DF051D">
            <w:pPr>
              <w:tabs>
                <w:tab w:val="left" w:pos="810"/>
              </w:tabs>
              <w:spacing w:line="360" w:lineRule="auto"/>
              <w:jc w:val="center"/>
              <w:rPr>
                <w:bCs/>
                <w:color w:val="000000"/>
                <w:szCs w:val="21"/>
              </w:rPr>
            </w:pPr>
            <w:r>
              <w:rPr>
                <w:rFonts w:ascii="等线" w:eastAsia="等线" w:hAnsi="等线"/>
                <w:bCs/>
                <w:color w:val="000000"/>
              </w:rPr>
              <w:t>-</w:t>
            </w:r>
            <w:r w:rsidRPr="00B763BC">
              <w:rPr>
                <w:rFonts w:ascii="等线" w:eastAsia="等线" w:hAnsi="等线" w:hint="eastAsia"/>
                <w:bCs/>
                <w:color w:val="000000"/>
              </w:rPr>
              <w:t>0.</w:t>
            </w:r>
            <w:r>
              <w:rPr>
                <w:rFonts w:ascii="等线" w:eastAsia="等线" w:hAnsi="等线"/>
                <w:bCs/>
                <w:color w:val="000000"/>
              </w:rPr>
              <w:t>21</w:t>
            </w:r>
          </w:p>
        </w:tc>
        <w:tc>
          <w:tcPr>
            <w:tcW w:w="905" w:type="dxa"/>
            <w:vAlign w:val="bottom"/>
          </w:tcPr>
          <w:p w14:paraId="287E1297" w14:textId="77777777" w:rsidR="00390726" w:rsidRPr="00B763BC" w:rsidRDefault="00390726" w:rsidP="00DF051D">
            <w:pPr>
              <w:tabs>
                <w:tab w:val="left" w:pos="810"/>
              </w:tabs>
              <w:spacing w:line="360" w:lineRule="auto"/>
              <w:jc w:val="center"/>
              <w:rPr>
                <w:b/>
                <w:color w:val="000000"/>
                <w:szCs w:val="21"/>
              </w:rPr>
            </w:pPr>
            <w:r w:rsidRPr="00B763BC">
              <w:rPr>
                <w:rFonts w:ascii="等线" w:eastAsia="等线" w:hAnsi="等线" w:hint="eastAsia"/>
                <w:b/>
                <w:color w:val="000000"/>
              </w:rPr>
              <w:t>-0.</w:t>
            </w:r>
            <w:r w:rsidRPr="00B763BC">
              <w:rPr>
                <w:rFonts w:ascii="等线" w:eastAsia="等线" w:hAnsi="等线"/>
                <w:b/>
                <w:color w:val="000000"/>
              </w:rPr>
              <w:t>41</w:t>
            </w:r>
            <w:r w:rsidRPr="00B763BC">
              <w:rPr>
                <w:rFonts w:ascii="等线" w:eastAsia="等线" w:hAnsi="等线"/>
                <w:b/>
                <w:color w:val="000000"/>
                <w:vertAlign w:val="superscript"/>
              </w:rPr>
              <w:t>*</w:t>
            </w:r>
          </w:p>
        </w:tc>
      </w:tr>
      <w:tr w:rsidR="00390726" w14:paraId="4489F878" w14:textId="77777777" w:rsidTr="00DF051D">
        <w:trPr>
          <w:trHeight w:val="443"/>
        </w:trPr>
        <w:tc>
          <w:tcPr>
            <w:tcW w:w="903" w:type="dxa"/>
            <w:shd w:val="clear" w:color="auto" w:fill="BFBFBF" w:themeFill="background1" w:themeFillShade="BF"/>
          </w:tcPr>
          <w:p w14:paraId="06BD9A3B" w14:textId="77777777" w:rsidR="00390726" w:rsidRPr="00374293" w:rsidRDefault="00390726" w:rsidP="00DF051D">
            <w:pPr>
              <w:tabs>
                <w:tab w:val="left" w:pos="810"/>
              </w:tabs>
              <w:spacing w:line="360" w:lineRule="auto"/>
              <w:jc w:val="left"/>
              <w:rPr>
                <w:b/>
                <w:color w:val="000000"/>
                <w:szCs w:val="21"/>
              </w:rPr>
            </w:pPr>
            <w:r w:rsidRPr="00374293">
              <w:rPr>
                <w:rFonts w:hint="eastAsia"/>
                <w:b/>
                <w:color w:val="000000"/>
                <w:szCs w:val="21"/>
              </w:rPr>
              <w:t>AUS</w:t>
            </w:r>
            <w:r w:rsidRPr="007E3FC4">
              <w:rPr>
                <w:bCs/>
                <w:color w:val="000000"/>
                <w:szCs w:val="21"/>
              </w:rPr>
              <w:t>_</w:t>
            </w:r>
            <w:r w:rsidRPr="007E3FC4">
              <w:rPr>
                <w:bCs/>
                <w:color w:val="000000"/>
                <w:sz w:val="15"/>
                <w:szCs w:val="15"/>
              </w:rPr>
              <w:t>PC3</w:t>
            </w:r>
          </w:p>
        </w:tc>
        <w:tc>
          <w:tcPr>
            <w:tcW w:w="903" w:type="dxa"/>
          </w:tcPr>
          <w:p w14:paraId="32D26B4D" w14:textId="77777777" w:rsidR="00390726" w:rsidRDefault="00390726" w:rsidP="00DF051D">
            <w:pPr>
              <w:tabs>
                <w:tab w:val="left" w:pos="810"/>
              </w:tabs>
              <w:spacing w:line="360" w:lineRule="auto"/>
              <w:jc w:val="center"/>
              <w:rPr>
                <w:bCs/>
                <w:color w:val="000000"/>
                <w:szCs w:val="21"/>
              </w:rPr>
            </w:pPr>
          </w:p>
        </w:tc>
        <w:tc>
          <w:tcPr>
            <w:tcW w:w="905" w:type="dxa"/>
          </w:tcPr>
          <w:p w14:paraId="4D6B46B5" w14:textId="77777777" w:rsidR="00390726" w:rsidRDefault="00390726" w:rsidP="00DF051D">
            <w:pPr>
              <w:tabs>
                <w:tab w:val="left" w:pos="810"/>
              </w:tabs>
              <w:spacing w:line="360" w:lineRule="auto"/>
              <w:jc w:val="center"/>
              <w:rPr>
                <w:bCs/>
                <w:color w:val="000000"/>
                <w:szCs w:val="21"/>
              </w:rPr>
            </w:pPr>
          </w:p>
        </w:tc>
        <w:tc>
          <w:tcPr>
            <w:tcW w:w="905" w:type="dxa"/>
          </w:tcPr>
          <w:p w14:paraId="27847083" w14:textId="77777777" w:rsidR="00390726" w:rsidRPr="00B763BC" w:rsidRDefault="00390726" w:rsidP="00DF051D">
            <w:pPr>
              <w:tabs>
                <w:tab w:val="left" w:pos="810"/>
              </w:tabs>
              <w:spacing w:line="360" w:lineRule="auto"/>
              <w:jc w:val="center"/>
              <w:rPr>
                <w:bCs/>
                <w:color w:val="000000"/>
                <w:szCs w:val="21"/>
              </w:rPr>
            </w:pPr>
          </w:p>
        </w:tc>
        <w:tc>
          <w:tcPr>
            <w:tcW w:w="905" w:type="dxa"/>
          </w:tcPr>
          <w:p w14:paraId="1EDD1481" w14:textId="77777777" w:rsidR="00390726" w:rsidRPr="00B763BC" w:rsidRDefault="00390726" w:rsidP="00DF051D">
            <w:pPr>
              <w:tabs>
                <w:tab w:val="left" w:pos="810"/>
              </w:tabs>
              <w:spacing w:line="360" w:lineRule="auto"/>
              <w:jc w:val="center"/>
              <w:rPr>
                <w:bCs/>
                <w:color w:val="000000"/>
                <w:szCs w:val="21"/>
              </w:rPr>
            </w:pPr>
            <w:r w:rsidRPr="00B763BC">
              <w:rPr>
                <w:rFonts w:hint="eastAsia"/>
                <w:bCs/>
                <w:color w:val="000000"/>
                <w:szCs w:val="21"/>
              </w:rPr>
              <w:t>1</w:t>
            </w:r>
          </w:p>
        </w:tc>
        <w:tc>
          <w:tcPr>
            <w:tcW w:w="905" w:type="dxa"/>
            <w:vAlign w:val="bottom"/>
          </w:tcPr>
          <w:p w14:paraId="22685435" w14:textId="77777777" w:rsidR="00390726" w:rsidRPr="00B763BC" w:rsidRDefault="00390726" w:rsidP="00DF051D">
            <w:pPr>
              <w:tabs>
                <w:tab w:val="left" w:pos="810"/>
              </w:tabs>
              <w:spacing w:line="360" w:lineRule="auto"/>
              <w:jc w:val="center"/>
              <w:rPr>
                <w:bCs/>
                <w:color w:val="000000"/>
                <w:szCs w:val="21"/>
              </w:rPr>
            </w:pPr>
            <w:r w:rsidRPr="00B763BC">
              <w:rPr>
                <w:rFonts w:ascii="等线" w:eastAsia="等线" w:hAnsi="等线" w:hint="eastAsia"/>
                <w:bCs/>
                <w:color w:val="000000"/>
              </w:rPr>
              <w:t>0.</w:t>
            </w:r>
            <w:r>
              <w:rPr>
                <w:rFonts w:ascii="等线" w:eastAsia="等线" w:hAnsi="等线"/>
                <w:bCs/>
                <w:color w:val="000000"/>
              </w:rPr>
              <w:t>22</w:t>
            </w:r>
          </w:p>
        </w:tc>
        <w:tc>
          <w:tcPr>
            <w:tcW w:w="905" w:type="dxa"/>
            <w:vAlign w:val="bottom"/>
          </w:tcPr>
          <w:p w14:paraId="177349B3" w14:textId="77777777" w:rsidR="00390726" w:rsidRPr="00B763BC" w:rsidRDefault="00390726" w:rsidP="00DF051D">
            <w:pPr>
              <w:tabs>
                <w:tab w:val="left" w:pos="810"/>
              </w:tabs>
              <w:spacing w:line="360" w:lineRule="auto"/>
              <w:jc w:val="center"/>
              <w:rPr>
                <w:bCs/>
                <w:color w:val="000000"/>
                <w:szCs w:val="21"/>
              </w:rPr>
            </w:pPr>
            <w:r>
              <w:rPr>
                <w:rFonts w:ascii="等线" w:eastAsia="等线" w:hAnsi="等线"/>
                <w:bCs/>
                <w:color w:val="000000"/>
              </w:rPr>
              <w:t>-</w:t>
            </w:r>
            <w:r w:rsidRPr="00B763BC">
              <w:rPr>
                <w:rFonts w:ascii="等线" w:eastAsia="等线" w:hAnsi="等线" w:hint="eastAsia"/>
                <w:bCs/>
                <w:color w:val="000000"/>
              </w:rPr>
              <w:t>0.</w:t>
            </w:r>
            <w:r>
              <w:rPr>
                <w:rFonts w:ascii="等线" w:eastAsia="等线" w:hAnsi="等线"/>
                <w:bCs/>
                <w:color w:val="000000"/>
              </w:rPr>
              <w:t>32</w:t>
            </w:r>
          </w:p>
        </w:tc>
        <w:tc>
          <w:tcPr>
            <w:tcW w:w="905" w:type="dxa"/>
            <w:vAlign w:val="bottom"/>
          </w:tcPr>
          <w:p w14:paraId="3CDF26B4" w14:textId="77777777" w:rsidR="00390726" w:rsidRPr="00B763BC" w:rsidRDefault="00390726" w:rsidP="00DF051D">
            <w:pPr>
              <w:tabs>
                <w:tab w:val="left" w:pos="810"/>
              </w:tabs>
              <w:spacing w:line="360" w:lineRule="auto"/>
              <w:jc w:val="center"/>
              <w:rPr>
                <w:bCs/>
                <w:color w:val="000000"/>
                <w:szCs w:val="21"/>
              </w:rPr>
            </w:pPr>
            <w:r w:rsidRPr="00B763BC">
              <w:rPr>
                <w:rFonts w:ascii="等线" w:eastAsia="等线" w:hAnsi="等线" w:hint="eastAsia"/>
                <w:bCs/>
                <w:color w:val="000000"/>
              </w:rPr>
              <w:t>0.</w:t>
            </w:r>
            <w:r>
              <w:rPr>
                <w:rFonts w:ascii="等线" w:eastAsia="等线" w:hAnsi="等线"/>
                <w:bCs/>
                <w:color w:val="000000"/>
              </w:rPr>
              <w:t>31</w:t>
            </w:r>
          </w:p>
        </w:tc>
        <w:tc>
          <w:tcPr>
            <w:tcW w:w="905" w:type="dxa"/>
            <w:vAlign w:val="bottom"/>
          </w:tcPr>
          <w:p w14:paraId="57DC9697" w14:textId="77777777" w:rsidR="00390726" w:rsidRPr="00B763BC" w:rsidRDefault="00390726" w:rsidP="00DF051D">
            <w:pPr>
              <w:tabs>
                <w:tab w:val="left" w:pos="810"/>
              </w:tabs>
              <w:spacing w:line="360" w:lineRule="auto"/>
              <w:jc w:val="center"/>
              <w:rPr>
                <w:bCs/>
                <w:color w:val="000000"/>
                <w:szCs w:val="21"/>
              </w:rPr>
            </w:pPr>
            <w:r w:rsidRPr="00B763BC">
              <w:rPr>
                <w:rFonts w:ascii="等线" w:eastAsia="等线" w:hAnsi="等线" w:hint="eastAsia"/>
                <w:bCs/>
                <w:color w:val="000000"/>
              </w:rPr>
              <w:t>0.</w:t>
            </w:r>
            <w:r>
              <w:rPr>
                <w:rFonts w:ascii="等线" w:eastAsia="等线" w:hAnsi="等线"/>
                <w:bCs/>
                <w:color w:val="000000"/>
              </w:rPr>
              <w:t>26</w:t>
            </w:r>
          </w:p>
        </w:tc>
      </w:tr>
      <w:tr w:rsidR="00390726" w14:paraId="788090AB" w14:textId="77777777" w:rsidTr="00DF051D">
        <w:trPr>
          <w:trHeight w:val="449"/>
        </w:trPr>
        <w:tc>
          <w:tcPr>
            <w:tcW w:w="903" w:type="dxa"/>
            <w:shd w:val="clear" w:color="auto" w:fill="BFBFBF" w:themeFill="background1" w:themeFillShade="BF"/>
          </w:tcPr>
          <w:p w14:paraId="7C0DF6B8" w14:textId="77777777" w:rsidR="00390726" w:rsidRPr="00374293" w:rsidRDefault="00390726" w:rsidP="00DF051D">
            <w:pPr>
              <w:tabs>
                <w:tab w:val="left" w:pos="810"/>
              </w:tabs>
              <w:spacing w:line="360" w:lineRule="auto"/>
              <w:jc w:val="left"/>
              <w:rPr>
                <w:b/>
                <w:color w:val="000000"/>
                <w:szCs w:val="21"/>
              </w:rPr>
            </w:pPr>
            <w:r w:rsidRPr="00374293">
              <w:rPr>
                <w:rFonts w:hint="eastAsia"/>
                <w:b/>
                <w:color w:val="000000"/>
                <w:szCs w:val="21"/>
              </w:rPr>
              <w:t>NAF</w:t>
            </w:r>
            <w:r w:rsidRPr="007E3FC4">
              <w:rPr>
                <w:bCs/>
                <w:color w:val="000000"/>
                <w:szCs w:val="21"/>
              </w:rPr>
              <w:t>_</w:t>
            </w:r>
            <w:r w:rsidRPr="007E3FC4">
              <w:rPr>
                <w:bCs/>
                <w:color w:val="000000"/>
                <w:sz w:val="15"/>
                <w:szCs w:val="15"/>
              </w:rPr>
              <w:t>PC2</w:t>
            </w:r>
          </w:p>
        </w:tc>
        <w:tc>
          <w:tcPr>
            <w:tcW w:w="903" w:type="dxa"/>
          </w:tcPr>
          <w:p w14:paraId="3EBEFCF6" w14:textId="77777777" w:rsidR="00390726" w:rsidRDefault="00390726" w:rsidP="00DF051D">
            <w:pPr>
              <w:tabs>
                <w:tab w:val="left" w:pos="810"/>
              </w:tabs>
              <w:spacing w:line="360" w:lineRule="auto"/>
              <w:jc w:val="center"/>
              <w:rPr>
                <w:bCs/>
                <w:color w:val="000000"/>
                <w:szCs w:val="21"/>
              </w:rPr>
            </w:pPr>
          </w:p>
        </w:tc>
        <w:tc>
          <w:tcPr>
            <w:tcW w:w="905" w:type="dxa"/>
          </w:tcPr>
          <w:p w14:paraId="3FFB369E" w14:textId="77777777" w:rsidR="00390726" w:rsidRDefault="00390726" w:rsidP="00DF051D">
            <w:pPr>
              <w:tabs>
                <w:tab w:val="left" w:pos="810"/>
              </w:tabs>
              <w:spacing w:line="360" w:lineRule="auto"/>
              <w:jc w:val="center"/>
              <w:rPr>
                <w:bCs/>
                <w:color w:val="000000"/>
                <w:szCs w:val="21"/>
              </w:rPr>
            </w:pPr>
          </w:p>
        </w:tc>
        <w:tc>
          <w:tcPr>
            <w:tcW w:w="905" w:type="dxa"/>
          </w:tcPr>
          <w:p w14:paraId="236B2FA8" w14:textId="77777777" w:rsidR="00390726" w:rsidRPr="00B763BC" w:rsidRDefault="00390726" w:rsidP="00DF051D">
            <w:pPr>
              <w:tabs>
                <w:tab w:val="left" w:pos="810"/>
              </w:tabs>
              <w:spacing w:line="360" w:lineRule="auto"/>
              <w:jc w:val="center"/>
              <w:rPr>
                <w:bCs/>
                <w:color w:val="000000"/>
                <w:szCs w:val="21"/>
              </w:rPr>
            </w:pPr>
          </w:p>
        </w:tc>
        <w:tc>
          <w:tcPr>
            <w:tcW w:w="905" w:type="dxa"/>
          </w:tcPr>
          <w:p w14:paraId="620FF4DB" w14:textId="77777777" w:rsidR="00390726" w:rsidRPr="00B763BC" w:rsidRDefault="00390726" w:rsidP="00DF051D">
            <w:pPr>
              <w:tabs>
                <w:tab w:val="left" w:pos="810"/>
              </w:tabs>
              <w:spacing w:line="360" w:lineRule="auto"/>
              <w:jc w:val="center"/>
              <w:rPr>
                <w:bCs/>
                <w:color w:val="000000"/>
                <w:szCs w:val="21"/>
              </w:rPr>
            </w:pPr>
          </w:p>
        </w:tc>
        <w:tc>
          <w:tcPr>
            <w:tcW w:w="905" w:type="dxa"/>
          </w:tcPr>
          <w:p w14:paraId="19315193" w14:textId="77777777" w:rsidR="00390726" w:rsidRPr="00B763BC" w:rsidRDefault="00390726" w:rsidP="00DF051D">
            <w:pPr>
              <w:tabs>
                <w:tab w:val="left" w:pos="810"/>
              </w:tabs>
              <w:spacing w:line="360" w:lineRule="auto"/>
              <w:jc w:val="center"/>
              <w:rPr>
                <w:bCs/>
                <w:color w:val="000000"/>
                <w:szCs w:val="21"/>
              </w:rPr>
            </w:pPr>
            <w:r w:rsidRPr="00B763BC">
              <w:rPr>
                <w:rFonts w:hint="eastAsia"/>
                <w:bCs/>
                <w:color w:val="000000"/>
                <w:szCs w:val="21"/>
              </w:rPr>
              <w:t>1</w:t>
            </w:r>
          </w:p>
        </w:tc>
        <w:tc>
          <w:tcPr>
            <w:tcW w:w="905" w:type="dxa"/>
            <w:vAlign w:val="bottom"/>
          </w:tcPr>
          <w:p w14:paraId="141329FB" w14:textId="77777777" w:rsidR="00390726" w:rsidRPr="00B763BC" w:rsidRDefault="00390726" w:rsidP="00DF051D">
            <w:pPr>
              <w:tabs>
                <w:tab w:val="left" w:pos="810"/>
              </w:tabs>
              <w:spacing w:line="360" w:lineRule="auto"/>
              <w:jc w:val="center"/>
              <w:rPr>
                <w:bCs/>
                <w:color w:val="000000"/>
                <w:szCs w:val="21"/>
              </w:rPr>
            </w:pPr>
            <w:r w:rsidRPr="00B763BC">
              <w:rPr>
                <w:rFonts w:ascii="等线" w:eastAsia="等线" w:hAnsi="等线" w:hint="eastAsia"/>
                <w:bCs/>
                <w:color w:val="000000"/>
              </w:rPr>
              <w:t>0.</w:t>
            </w:r>
            <w:r>
              <w:rPr>
                <w:rFonts w:ascii="等线" w:eastAsia="等线" w:hAnsi="等线"/>
                <w:bCs/>
                <w:color w:val="000000"/>
              </w:rPr>
              <w:t>07</w:t>
            </w:r>
          </w:p>
        </w:tc>
        <w:tc>
          <w:tcPr>
            <w:tcW w:w="905" w:type="dxa"/>
            <w:vAlign w:val="bottom"/>
          </w:tcPr>
          <w:p w14:paraId="3E3E30CA" w14:textId="77777777" w:rsidR="00390726" w:rsidRPr="00B763BC" w:rsidRDefault="00390726" w:rsidP="00DF051D">
            <w:pPr>
              <w:tabs>
                <w:tab w:val="left" w:pos="810"/>
              </w:tabs>
              <w:spacing w:line="360" w:lineRule="auto"/>
              <w:jc w:val="center"/>
              <w:rPr>
                <w:bCs/>
                <w:color w:val="000000"/>
                <w:szCs w:val="21"/>
              </w:rPr>
            </w:pPr>
            <w:r w:rsidRPr="00B763BC">
              <w:rPr>
                <w:rFonts w:ascii="等线" w:eastAsia="等线" w:hAnsi="等线" w:hint="eastAsia"/>
                <w:bCs/>
                <w:color w:val="000000"/>
              </w:rPr>
              <w:t>0.</w:t>
            </w:r>
            <w:r>
              <w:rPr>
                <w:rFonts w:ascii="等线" w:eastAsia="等线" w:hAnsi="等线"/>
                <w:bCs/>
                <w:color w:val="000000"/>
              </w:rPr>
              <w:t>1</w:t>
            </w:r>
            <w:r w:rsidRPr="00B763BC">
              <w:rPr>
                <w:rFonts w:ascii="等线" w:eastAsia="等线" w:hAnsi="等线"/>
                <w:bCs/>
                <w:color w:val="000000"/>
              </w:rPr>
              <w:t>1</w:t>
            </w:r>
          </w:p>
        </w:tc>
        <w:tc>
          <w:tcPr>
            <w:tcW w:w="905" w:type="dxa"/>
            <w:vAlign w:val="bottom"/>
          </w:tcPr>
          <w:p w14:paraId="72E28E78" w14:textId="77777777" w:rsidR="00390726" w:rsidRPr="00B763BC" w:rsidRDefault="00390726" w:rsidP="00DF051D">
            <w:pPr>
              <w:tabs>
                <w:tab w:val="left" w:pos="810"/>
              </w:tabs>
              <w:spacing w:line="360" w:lineRule="auto"/>
              <w:jc w:val="center"/>
              <w:rPr>
                <w:b/>
                <w:color w:val="000000"/>
                <w:szCs w:val="21"/>
              </w:rPr>
            </w:pPr>
            <w:r w:rsidRPr="00B763BC">
              <w:rPr>
                <w:rFonts w:ascii="等线" w:eastAsia="等线" w:hAnsi="等线" w:hint="eastAsia"/>
                <w:b/>
                <w:color w:val="000000"/>
              </w:rPr>
              <w:t>0.</w:t>
            </w:r>
            <w:r w:rsidRPr="00B763BC">
              <w:rPr>
                <w:rFonts w:ascii="等线" w:eastAsia="等线" w:hAnsi="等线"/>
                <w:b/>
                <w:color w:val="000000"/>
              </w:rPr>
              <w:t>39</w:t>
            </w:r>
            <w:r w:rsidRPr="00B763BC">
              <w:rPr>
                <w:rFonts w:ascii="等线" w:eastAsia="等线" w:hAnsi="等线" w:hint="eastAsia"/>
                <w:b/>
                <w:color w:val="000000"/>
                <w:vertAlign w:val="superscript"/>
              </w:rPr>
              <w:t>*</w:t>
            </w:r>
          </w:p>
        </w:tc>
      </w:tr>
      <w:tr w:rsidR="00390726" w14:paraId="504E1736" w14:textId="77777777" w:rsidTr="00DF051D">
        <w:trPr>
          <w:trHeight w:val="443"/>
        </w:trPr>
        <w:tc>
          <w:tcPr>
            <w:tcW w:w="903" w:type="dxa"/>
            <w:shd w:val="clear" w:color="auto" w:fill="BFBFBF" w:themeFill="background1" w:themeFillShade="BF"/>
          </w:tcPr>
          <w:p w14:paraId="773AF2B8" w14:textId="77777777" w:rsidR="00390726" w:rsidRPr="00374293" w:rsidRDefault="00390726" w:rsidP="00DF051D">
            <w:pPr>
              <w:tabs>
                <w:tab w:val="left" w:pos="810"/>
              </w:tabs>
              <w:spacing w:line="360" w:lineRule="auto"/>
              <w:jc w:val="left"/>
              <w:rPr>
                <w:b/>
                <w:color w:val="000000"/>
                <w:szCs w:val="21"/>
              </w:rPr>
            </w:pPr>
            <w:r w:rsidRPr="00374293">
              <w:rPr>
                <w:rFonts w:hint="eastAsia"/>
                <w:b/>
                <w:color w:val="000000"/>
                <w:szCs w:val="21"/>
              </w:rPr>
              <w:t>SAF</w:t>
            </w:r>
            <w:r w:rsidRPr="007E3FC4">
              <w:rPr>
                <w:bCs/>
                <w:color w:val="000000"/>
                <w:szCs w:val="21"/>
              </w:rPr>
              <w:t>_</w:t>
            </w:r>
            <w:r w:rsidRPr="007E3FC4">
              <w:rPr>
                <w:bCs/>
                <w:color w:val="000000"/>
                <w:sz w:val="15"/>
                <w:szCs w:val="15"/>
              </w:rPr>
              <w:t>PC1</w:t>
            </w:r>
          </w:p>
        </w:tc>
        <w:tc>
          <w:tcPr>
            <w:tcW w:w="903" w:type="dxa"/>
          </w:tcPr>
          <w:p w14:paraId="2B7E6DC3" w14:textId="77777777" w:rsidR="00390726" w:rsidRDefault="00390726" w:rsidP="00DF051D">
            <w:pPr>
              <w:tabs>
                <w:tab w:val="left" w:pos="810"/>
              </w:tabs>
              <w:spacing w:line="360" w:lineRule="auto"/>
              <w:jc w:val="center"/>
              <w:rPr>
                <w:bCs/>
                <w:color w:val="000000"/>
                <w:szCs w:val="21"/>
              </w:rPr>
            </w:pPr>
          </w:p>
        </w:tc>
        <w:tc>
          <w:tcPr>
            <w:tcW w:w="905" w:type="dxa"/>
          </w:tcPr>
          <w:p w14:paraId="2C45A17D" w14:textId="77777777" w:rsidR="00390726" w:rsidRDefault="00390726" w:rsidP="00DF051D">
            <w:pPr>
              <w:tabs>
                <w:tab w:val="left" w:pos="810"/>
              </w:tabs>
              <w:spacing w:line="360" w:lineRule="auto"/>
              <w:jc w:val="center"/>
              <w:rPr>
                <w:bCs/>
                <w:color w:val="000000"/>
                <w:szCs w:val="21"/>
              </w:rPr>
            </w:pPr>
          </w:p>
        </w:tc>
        <w:tc>
          <w:tcPr>
            <w:tcW w:w="905" w:type="dxa"/>
          </w:tcPr>
          <w:p w14:paraId="0651157A" w14:textId="77777777" w:rsidR="00390726" w:rsidRPr="00B763BC" w:rsidRDefault="00390726" w:rsidP="00DF051D">
            <w:pPr>
              <w:tabs>
                <w:tab w:val="left" w:pos="810"/>
              </w:tabs>
              <w:spacing w:line="360" w:lineRule="auto"/>
              <w:jc w:val="center"/>
              <w:rPr>
                <w:bCs/>
                <w:color w:val="000000"/>
                <w:szCs w:val="21"/>
              </w:rPr>
            </w:pPr>
          </w:p>
        </w:tc>
        <w:tc>
          <w:tcPr>
            <w:tcW w:w="905" w:type="dxa"/>
          </w:tcPr>
          <w:p w14:paraId="6FB18D5C" w14:textId="77777777" w:rsidR="00390726" w:rsidRPr="00B763BC" w:rsidRDefault="00390726" w:rsidP="00DF051D">
            <w:pPr>
              <w:tabs>
                <w:tab w:val="left" w:pos="810"/>
              </w:tabs>
              <w:spacing w:line="360" w:lineRule="auto"/>
              <w:jc w:val="center"/>
              <w:rPr>
                <w:bCs/>
                <w:color w:val="000000"/>
                <w:szCs w:val="21"/>
              </w:rPr>
            </w:pPr>
          </w:p>
        </w:tc>
        <w:tc>
          <w:tcPr>
            <w:tcW w:w="905" w:type="dxa"/>
          </w:tcPr>
          <w:p w14:paraId="0988EA6D" w14:textId="77777777" w:rsidR="00390726" w:rsidRPr="00B763BC" w:rsidRDefault="00390726" w:rsidP="00DF051D">
            <w:pPr>
              <w:tabs>
                <w:tab w:val="left" w:pos="810"/>
              </w:tabs>
              <w:spacing w:line="360" w:lineRule="auto"/>
              <w:jc w:val="center"/>
              <w:rPr>
                <w:bCs/>
                <w:color w:val="000000"/>
                <w:szCs w:val="21"/>
              </w:rPr>
            </w:pPr>
          </w:p>
        </w:tc>
        <w:tc>
          <w:tcPr>
            <w:tcW w:w="905" w:type="dxa"/>
          </w:tcPr>
          <w:p w14:paraId="64960F91" w14:textId="77777777" w:rsidR="00390726" w:rsidRPr="00B763BC" w:rsidRDefault="00390726" w:rsidP="00DF051D">
            <w:pPr>
              <w:tabs>
                <w:tab w:val="left" w:pos="810"/>
              </w:tabs>
              <w:spacing w:line="360" w:lineRule="auto"/>
              <w:jc w:val="center"/>
              <w:rPr>
                <w:bCs/>
                <w:color w:val="000000"/>
                <w:szCs w:val="21"/>
              </w:rPr>
            </w:pPr>
            <w:r w:rsidRPr="00B763BC">
              <w:rPr>
                <w:rFonts w:hint="eastAsia"/>
                <w:bCs/>
                <w:color w:val="000000"/>
                <w:szCs w:val="21"/>
              </w:rPr>
              <w:t>1</w:t>
            </w:r>
          </w:p>
        </w:tc>
        <w:tc>
          <w:tcPr>
            <w:tcW w:w="905" w:type="dxa"/>
            <w:vAlign w:val="bottom"/>
          </w:tcPr>
          <w:p w14:paraId="6BE021D0" w14:textId="77777777" w:rsidR="00390726" w:rsidRPr="00B763BC" w:rsidRDefault="00390726" w:rsidP="00DF051D">
            <w:pPr>
              <w:tabs>
                <w:tab w:val="left" w:pos="810"/>
              </w:tabs>
              <w:spacing w:line="360" w:lineRule="auto"/>
              <w:jc w:val="center"/>
              <w:rPr>
                <w:b/>
                <w:color w:val="000000"/>
                <w:szCs w:val="21"/>
              </w:rPr>
            </w:pPr>
            <w:r w:rsidRPr="00B763BC">
              <w:rPr>
                <w:rFonts w:ascii="等线" w:eastAsia="等线" w:hAnsi="等线"/>
                <w:b/>
                <w:color w:val="000000"/>
              </w:rPr>
              <w:t>-</w:t>
            </w:r>
            <w:r w:rsidRPr="00B763BC">
              <w:rPr>
                <w:rFonts w:ascii="等线" w:eastAsia="等线" w:hAnsi="等线" w:hint="eastAsia"/>
                <w:b/>
                <w:color w:val="000000"/>
              </w:rPr>
              <w:t>0.</w:t>
            </w:r>
            <w:r w:rsidRPr="00B763BC">
              <w:rPr>
                <w:rFonts w:ascii="等线" w:eastAsia="等线" w:hAnsi="等线"/>
                <w:b/>
                <w:color w:val="000000"/>
              </w:rPr>
              <w:t>76</w:t>
            </w:r>
            <w:r w:rsidRPr="00B763BC">
              <w:rPr>
                <w:rFonts w:ascii="等线" w:eastAsia="等线" w:hAnsi="等线" w:hint="eastAsia"/>
                <w:b/>
                <w:color w:val="000000"/>
                <w:vertAlign w:val="superscript"/>
              </w:rPr>
              <w:t>**</w:t>
            </w:r>
          </w:p>
        </w:tc>
        <w:tc>
          <w:tcPr>
            <w:tcW w:w="905" w:type="dxa"/>
            <w:vAlign w:val="bottom"/>
          </w:tcPr>
          <w:p w14:paraId="107E173C" w14:textId="77777777" w:rsidR="00390726" w:rsidRPr="00B763BC" w:rsidRDefault="00390726" w:rsidP="00DF051D">
            <w:pPr>
              <w:tabs>
                <w:tab w:val="left" w:pos="810"/>
              </w:tabs>
              <w:spacing w:line="360" w:lineRule="auto"/>
              <w:jc w:val="center"/>
              <w:rPr>
                <w:bCs/>
                <w:color w:val="000000"/>
                <w:szCs w:val="21"/>
              </w:rPr>
            </w:pPr>
            <w:r>
              <w:rPr>
                <w:rFonts w:ascii="等线" w:eastAsia="等线" w:hAnsi="等线"/>
                <w:bCs/>
                <w:color w:val="000000"/>
              </w:rPr>
              <w:t>-</w:t>
            </w:r>
            <w:r w:rsidRPr="00B763BC">
              <w:rPr>
                <w:rFonts w:ascii="等线" w:eastAsia="等线" w:hAnsi="等线" w:hint="eastAsia"/>
                <w:bCs/>
                <w:color w:val="000000"/>
              </w:rPr>
              <w:t>0.</w:t>
            </w:r>
            <w:r>
              <w:rPr>
                <w:rFonts w:ascii="等线" w:eastAsia="等线" w:hAnsi="等线"/>
                <w:bCs/>
                <w:color w:val="000000"/>
              </w:rPr>
              <w:t>32</w:t>
            </w:r>
          </w:p>
        </w:tc>
      </w:tr>
      <w:tr w:rsidR="00390726" w14:paraId="0A9B5909" w14:textId="77777777" w:rsidTr="00DF051D">
        <w:trPr>
          <w:trHeight w:val="449"/>
        </w:trPr>
        <w:tc>
          <w:tcPr>
            <w:tcW w:w="903" w:type="dxa"/>
            <w:shd w:val="clear" w:color="auto" w:fill="BFBFBF" w:themeFill="background1" w:themeFillShade="BF"/>
          </w:tcPr>
          <w:p w14:paraId="5EDD5838" w14:textId="77777777" w:rsidR="00390726" w:rsidRPr="00374293" w:rsidRDefault="00390726" w:rsidP="00DF051D">
            <w:pPr>
              <w:tabs>
                <w:tab w:val="left" w:pos="810"/>
              </w:tabs>
              <w:spacing w:line="360" w:lineRule="auto"/>
              <w:jc w:val="left"/>
              <w:rPr>
                <w:b/>
                <w:color w:val="000000"/>
                <w:szCs w:val="21"/>
              </w:rPr>
            </w:pPr>
            <w:r w:rsidRPr="00374293">
              <w:rPr>
                <w:rFonts w:hint="eastAsia"/>
                <w:b/>
                <w:color w:val="000000"/>
                <w:szCs w:val="21"/>
              </w:rPr>
              <w:t>SAM</w:t>
            </w:r>
            <w:r w:rsidRPr="007E3FC4">
              <w:rPr>
                <w:bCs/>
                <w:color w:val="000000"/>
                <w:szCs w:val="21"/>
              </w:rPr>
              <w:t>_</w:t>
            </w:r>
            <w:r w:rsidRPr="007E3FC4">
              <w:rPr>
                <w:bCs/>
                <w:color w:val="000000"/>
                <w:sz w:val="15"/>
                <w:szCs w:val="15"/>
              </w:rPr>
              <w:t>PC2</w:t>
            </w:r>
          </w:p>
        </w:tc>
        <w:tc>
          <w:tcPr>
            <w:tcW w:w="903" w:type="dxa"/>
          </w:tcPr>
          <w:p w14:paraId="6C8E41DF" w14:textId="77777777" w:rsidR="00390726" w:rsidRDefault="00390726" w:rsidP="00DF051D">
            <w:pPr>
              <w:tabs>
                <w:tab w:val="left" w:pos="810"/>
              </w:tabs>
              <w:spacing w:line="360" w:lineRule="auto"/>
              <w:jc w:val="center"/>
              <w:rPr>
                <w:bCs/>
                <w:color w:val="000000"/>
                <w:szCs w:val="21"/>
              </w:rPr>
            </w:pPr>
          </w:p>
        </w:tc>
        <w:tc>
          <w:tcPr>
            <w:tcW w:w="905" w:type="dxa"/>
          </w:tcPr>
          <w:p w14:paraId="2881E693" w14:textId="77777777" w:rsidR="00390726" w:rsidRDefault="00390726" w:rsidP="00DF051D">
            <w:pPr>
              <w:tabs>
                <w:tab w:val="left" w:pos="810"/>
              </w:tabs>
              <w:spacing w:line="360" w:lineRule="auto"/>
              <w:jc w:val="center"/>
              <w:rPr>
                <w:bCs/>
                <w:color w:val="000000"/>
                <w:szCs w:val="21"/>
              </w:rPr>
            </w:pPr>
          </w:p>
        </w:tc>
        <w:tc>
          <w:tcPr>
            <w:tcW w:w="905" w:type="dxa"/>
          </w:tcPr>
          <w:p w14:paraId="1A7751DF" w14:textId="77777777" w:rsidR="00390726" w:rsidRPr="00B763BC" w:rsidRDefault="00390726" w:rsidP="00DF051D">
            <w:pPr>
              <w:tabs>
                <w:tab w:val="left" w:pos="810"/>
              </w:tabs>
              <w:spacing w:line="360" w:lineRule="auto"/>
              <w:jc w:val="center"/>
              <w:rPr>
                <w:bCs/>
                <w:color w:val="000000"/>
                <w:szCs w:val="21"/>
              </w:rPr>
            </w:pPr>
          </w:p>
        </w:tc>
        <w:tc>
          <w:tcPr>
            <w:tcW w:w="905" w:type="dxa"/>
          </w:tcPr>
          <w:p w14:paraId="6E8CA1E3" w14:textId="77777777" w:rsidR="00390726" w:rsidRPr="00B763BC" w:rsidRDefault="00390726" w:rsidP="00DF051D">
            <w:pPr>
              <w:tabs>
                <w:tab w:val="left" w:pos="810"/>
              </w:tabs>
              <w:spacing w:line="360" w:lineRule="auto"/>
              <w:jc w:val="center"/>
              <w:rPr>
                <w:bCs/>
                <w:color w:val="000000"/>
                <w:szCs w:val="21"/>
              </w:rPr>
            </w:pPr>
          </w:p>
        </w:tc>
        <w:tc>
          <w:tcPr>
            <w:tcW w:w="905" w:type="dxa"/>
          </w:tcPr>
          <w:p w14:paraId="242B856A" w14:textId="77777777" w:rsidR="00390726" w:rsidRPr="00B763BC" w:rsidRDefault="00390726" w:rsidP="00DF051D">
            <w:pPr>
              <w:tabs>
                <w:tab w:val="left" w:pos="810"/>
              </w:tabs>
              <w:spacing w:line="360" w:lineRule="auto"/>
              <w:jc w:val="center"/>
              <w:rPr>
                <w:bCs/>
                <w:color w:val="000000"/>
                <w:szCs w:val="21"/>
              </w:rPr>
            </w:pPr>
          </w:p>
        </w:tc>
        <w:tc>
          <w:tcPr>
            <w:tcW w:w="905" w:type="dxa"/>
          </w:tcPr>
          <w:p w14:paraId="34AA0867" w14:textId="77777777" w:rsidR="00390726" w:rsidRPr="00B763BC" w:rsidRDefault="00390726" w:rsidP="00DF051D">
            <w:pPr>
              <w:tabs>
                <w:tab w:val="left" w:pos="810"/>
              </w:tabs>
              <w:spacing w:line="360" w:lineRule="auto"/>
              <w:jc w:val="center"/>
              <w:rPr>
                <w:bCs/>
                <w:color w:val="000000"/>
                <w:szCs w:val="21"/>
              </w:rPr>
            </w:pPr>
          </w:p>
        </w:tc>
        <w:tc>
          <w:tcPr>
            <w:tcW w:w="905" w:type="dxa"/>
          </w:tcPr>
          <w:p w14:paraId="7A112989" w14:textId="77777777" w:rsidR="00390726" w:rsidRPr="00B763BC" w:rsidRDefault="00390726" w:rsidP="00DF051D">
            <w:pPr>
              <w:tabs>
                <w:tab w:val="left" w:pos="810"/>
              </w:tabs>
              <w:spacing w:line="360" w:lineRule="auto"/>
              <w:jc w:val="center"/>
              <w:rPr>
                <w:bCs/>
                <w:color w:val="000000"/>
                <w:szCs w:val="21"/>
              </w:rPr>
            </w:pPr>
            <w:r w:rsidRPr="00B763BC">
              <w:rPr>
                <w:rFonts w:hint="eastAsia"/>
                <w:bCs/>
                <w:color w:val="000000"/>
                <w:szCs w:val="21"/>
              </w:rPr>
              <w:t>1</w:t>
            </w:r>
          </w:p>
        </w:tc>
        <w:tc>
          <w:tcPr>
            <w:tcW w:w="905" w:type="dxa"/>
          </w:tcPr>
          <w:p w14:paraId="7F736FF7" w14:textId="77777777" w:rsidR="00390726" w:rsidRPr="00B763BC" w:rsidRDefault="00390726" w:rsidP="00DF051D">
            <w:pPr>
              <w:tabs>
                <w:tab w:val="left" w:pos="810"/>
              </w:tabs>
              <w:spacing w:line="360" w:lineRule="auto"/>
              <w:jc w:val="center"/>
              <w:rPr>
                <w:b/>
                <w:color w:val="000000"/>
                <w:szCs w:val="21"/>
              </w:rPr>
            </w:pPr>
            <w:r w:rsidRPr="00B763BC">
              <w:rPr>
                <w:rFonts w:hint="eastAsia"/>
                <w:b/>
                <w:color w:val="000000"/>
                <w:szCs w:val="21"/>
              </w:rPr>
              <w:t>0.</w:t>
            </w:r>
            <w:r w:rsidRPr="00B763BC">
              <w:rPr>
                <w:b/>
                <w:color w:val="000000"/>
                <w:szCs w:val="21"/>
              </w:rPr>
              <w:t>51</w:t>
            </w:r>
            <w:r w:rsidRPr="00B763BC">
              <w:rPr>
                <w:rFonts w:ascii="等线" w:eastAsia="等线" w:hAnsi="等线" w:hint="eastAsia"/>
                <w:b/>
                <w:color w:val="000000"/>
                <w:vertAlign w:val="superscript"/>
              </w:rPr>
              <w:t>**</w:t>
            </w:r>
          </w:p>
        </w:tc>
      </w:tr>
      <w:tr w:rsidR="00390726" w14:paraId="0CA168DF" w14:textId="77777777" w:rsidTr="00DF051D">
        <w:trPr>
          <w:trHeight w:val="443"/>
        </w:trPr>
        <w:tc>
          <w:tcPr>
            <w:tcW w:w="903" w:type="dxa"/>
            <w:shd w:val="clear" w:color="auto" w:fill="BFBFBF" w:themeFill="background1" w:themeFillShade="BF"/>
          </w:tcPr>
          <w:p w14:paraId="04B35CF4" w14:textId="77777777" w:rsidR="00390726" w:rsidRPr="00374293" w:rsidRDefault="00390726" w:rsidP="00DF051D">
            <w:pPr>
              <w:tabs>
                <w:tab w:val="left" w:pos="810"/>
              </w:tabs>
              <w:spacing w:line="360" w:lineRule="auto"/>
              <w:jc w:val="left"/>
              <w:rPr>
                <w:b/>
                <w:color w:val="000000"/>
                <w:szCs w:val="21"/>
              </w:rPr>
            </w:pPr>
            <w:r w:rsidRPr="00374293">
              <w:rPr>
                <w:rFonts w:hint="eastAsia"/>
                <w:b/>
                <w:color w:val="000000"/>
                <w:szCs w:val="21"/>
              </w:rPr>
              <w:t>NAM</w:t>
            </w:r>
            <w:r w:rsidRPr="007E3FC4">
              <w:rPr>
                <w:bCs/>
                <w:color w:val="000000"/>
                <w:szCs w:val="21"/>
              </w:rPr>
              <w:t>_</w:t>
            </w:r>
            <w:r w:rsidRPr="007E3FC4">
              <w:rPr>
                <w:bCs/>
                <w:color w:val="000000"/>
                <w:sz w:val="15"/>
                <w:szCs w:val="15"/>
              </w:rPr>
              <w:t>PC1</w:t>
            </w:r>
          </w:p>
        </w:tc>
        <w:tc>
          <w:tcPr>
            <w:tcW w:w="903" w:type="dxa"/>
          </w:tcPr>
          <w:p w14:paraId="7001B655" w14:textId="77777777" w:rsidR="00390726" w:rsidRDefault="00390726" w:rsidP="00DF051D">
            <w:pPr>
              <w:tabs>
                <w:tab w:val="left" w:pos="810"/>
              </w:tabs>
              <w:spacing w:line="360" w:lineRule="auto"/>
              <w:jc w:val="center"/>
              <w:rPr>
                <w:bCs/>
                <w:color w:val="000000"/>
                <w:szCs w:val="21"/>
              </w:rPr>
            </w:pPr>
          </w:p>
        </w:tc>
        <w:tc>
          <w:tcPr>
            <w:tcW w:w="905" w:type="dxa"/>
          </w:tcPr>
          <w:p w14:paraId="0CBCD5D7" w14:textId="77777777" w:rsidR="00390726" w:rsidRDefault="00390726" w:rsidP="00DF051D">
            <w:pPr>
              <w:tabs>
                <w:tab w:val="left" w:pos="810"/>
              </w:tabs>
              <w:spacing w:line="360" w:lineRule="auto"/>
              <w:jc w:val="center"/>
              <w:rPr>
                <w:bCs/>
                <w:color w:val="000000"/>
                <w:szCs w:val="21"/>
              </w:rPr>
            </w:pPr>
          </w:p>
        </w:tc>
        <w:tc>
          <w:tcPr>
            <w:tcW w:w="905" w:type="dxa"/>
          </w:tcPr>
          <w:p w14:paraId="43644F6E" w14:textId="77777777" w:rsidR="00390726" w:rsidRPr="00B763BC" w:rsidRDefault="00390726" w:rsidP="00DF051D">
            <w:pPr>
              <w:tabs>
                <w:tab w:val="left" w:pos="810"/>
              </w:tabs>
              <w:spacing w:line="360" w:lineRule="auto"/>
              <w:jc w:val="center"/>
              <w:rPr>
                <w:bCs/>
                <w:color w:val="000000"/>
                <w:szCs w:val="21"/>
              </w:rPr>
            </w:pPr>
          </w:p>
        </w:tc>
        <w:tc>
          <w:tcPr>
            <w:tcW w:w="905" w:type="dxa"/>
          </w:tcPr>
          <w:p w14:paraId="7A47FCE2" w14:textId="77777777" w:rsidR="00390726" w:rsidRPr="00B763BC" w:rsidRDefault="00390726" w:rsidP="00DF051D">
            <w:pPr>
              <w:tabs>
                <w:tab w:val="left" w:pos="810"/>
              </w:tabs>
              <w:spacing w:line="360" w:lineRule="auto"/>
              <w:jc w:val="center"/>
              <w:rPr>
                <w:bCs/>
                <w:color w:val="000000"/>
                <w:szCs w:val="21"/>
              </w:rPr>
            </w:pPr>
          </w:p>
        </w:tc>
        <w:tc>
          <w:tcPr>
            <w:tcW w:w="905" w:type="dxa"/>
          </w:tcPr>
          <w:p w14:paraId="36BD66B5" w14:textId="77777777" w:rsidR="00390726" w:rsidRPr="00B763BC" w:rsidRDefault="00390726" w:rsidP="00DF051D">
            <w:pPr>
              <w:tabs>
                <w:tab w:val="left" w:pos="810"/>
              </w:tabs>
              <w:spacing w:line="360" w:lineRule="auto"/>
              <w:jc w:val="center"/>
              <w:rPr>
                <w:bCs/>
                <w:color w:val="000000"/>
                <w:szCs w:val="21"/>
              </w:rPr>
            </w:pPr>
          </w:p>
        </w:tc>
        <w:tc>
          <w:tcPr>
            <w:tcW w:w="905" w:type="dxa"/>
          </w:tcPr>
          <w:p w14:paraId="1B1A0A4B" w14:textId="77777777" w:rsidR="00390726" w:rsidRPr="00B763BC" w:rsidRDefault="00390726" w:rsidP="00DF051D">
            <w:pPr>
              <w:tabs>
                <w:tab w:val="left" w:pos="810"/>
              </w:tabs>
              <w:spacing w:line="360" w:lineRule="auto"/>
              <w:jc w:val="center"/>
              <w:rPr>
                <w:bCs/>
                <w:color w:val="000000"/>
                <w:szCs w:val="21"/>
              </w:rPr>
            </w:pPr>
          </w:p>
        </w:tc>
        <w:tc>
          <w:tcPr>
            <w:tcW w:w="905" w:type="dxa"/>
          </w:tcPr>
          <w:p w14:paraId="51099F3C" w14:textId="77777777" w:rsidR="00390726" w:rsidRPr="00B763BC" w:rsidRDefault="00390726" w:rsidP="00DF051D">
            <w:pPr>
              <w:tabs>
                <w:tab w:val="left" w:pos="810"/>
              </w:tabs>
              <w:spacing w:line="360" w:lineRule="auto"/>
              <w:jc w:val="center"/>
              <w:rPr>
                <w:bCs/>
                <w:color w:val="000000"/>
                <w:szCs w:val="21"/>
              </w:rPr>
            </w:pPr>
          </w:p>
        </w:tc>
        <w:tc>
          <w:tcPr>
            <w:tcW w:w="905" w:type="dxa"/>
          </w:tcPr>
          <w:p w14:paraId="792E9F47" w14:textId="77777777" w:rsidR="00390726" w:rsidRPr="00B763BC" w:rsidRDefault="00390726" w:rsidP="00DF051D">
            <w:pPr>
              <w:tabs>
                <w:tab w:val="left" w:pos="810"/>
              </w:tabs>
              <w:spacing w:line="360" w:lineRule="auto"/>
              <w:jc w:val="center"/>
              <w:rPr>
                <w:bCs/>
                <w:color w:val="000000"/>
                <w:szCs w:val="21"/>
              </w:rPr>
            </w:pPr>
            <w:r w:rsidRPr="00B763BC">
              <w:rPr>
                <w:rFonts w:hint="eastAsia"/>
                <w:bCs/>
                <w:color w:val="000000"/>
                <w:szCs w:val="21"/>
              </w:rPr>
              <w:t>1</w:t>
            </w:r>
          </w:p>
        </w:tc>
      </w:tr>
    </w:tbl>
    <w:p w14:paraId="4587C444" w14:textId="77777777" w:rsidR="00390726" w:rsidRPr="00E336F9" w:rsidRDefault="00390726" w:rsidP="00A519CA">
      <w:pPr>
        <w:rPr>
          <w:rFonts w:ascii="Times New Roman" w:eastAsia="宋体" w:hAnsi="Times New Roman" w:cs="Times New Roman" w:hint="eastAsia"/>
          <w:kern w:val="0"/>
          <w:sz w:val="18"/>
          <w:szCs w:val="18"/>
        </w:rPr>
      </w:pPr>
    </w:p>
    <w:sectPr w:rsidR="00390726" w:rsidRPr="00E336F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134A1E5" w14:textId="77777777" w:rsidR="00215B17" w:rsidRDefault="00215B17" w:rsidP="007C1519">
      <w:r>
        <w:separator/>
      </w:r>
    </w:p>
  </w:endnote>
  <w:endnote w:type="continuationSeparator" w:id="0">
    <w:p w14:paraId="37B3AD3A" w14:textId="77777777" w:rsidR="00215B17" w:rsidRDefault="00215B17" w:rsidP="007C151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B33E91D" w14:textId="77777777" w:rsidR="00215B17" w:rsidRDefault="00215B17" w:rsidP="007C1519">
      <w:r>
        <w:separator/>
      </w:r>
    </w:p>
  </w:footnote>
  <w:footnote w:type="continuationSeparator" w:id="0">
    <w:p w14:paraId="33A16EA5" w14:textId="77777777" w:rsidR="00215B17" w:rsidRDefault="00215B17" w:rsidP="007C151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bordersDoNotSurroundHeader/>
  <w:bordersDoNotSurroundFooter/>
  <w:activeWritingStyle w:appName="MSWord" w:lang="en-US" w:vendorID="64" w:dllVersion="6" w:nlCheck="1" w:checkStyle="0"/>
  <w:activeWritingStyle w:appName="MSWord" w:lang="zh-CN" w:vendorID="64" w:dllVersion="5" w:nlCheck="1" w:checkStyle="1"/>
  <w:activeWritingStyle w:appName="MSWord" w:lang="zh-CN" w:vendorID="64" w:dllVersion="0" w:nlCheck="1" w:checkStyle="1"/>
  <w:activeWritingStyle w:appName="MSWord" w:lang="en-US" w:vendorID="64" w:dllVersion="4096" w:nlCheck="1" w:checkStyle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874DB"/>
    <w:rsid w:val="00060302"/>
    <w:rsid w:val="00073DC2"/>
    <w:rsid w:val="000D31F1"/>
    <w:rsid w:val="00171D8F"/>
    <w:rsid w:val="001A533B"/>
    <w:rsid w:val="00215B17"/>
    <w:rsid w:val="002801A1"/>
    <w:rsid w:val="002874DB"/>
    <w:rsid w:val="00357EA5"/>
    <w:rsid w:val="00364FF7"/>
    <w:rsid w:val="00390726"/>
    <w:rsid w:val="00396403"/>
    <w:rsid w:val="003A20A4"/>
    <w:rsid w:val="003F13DF"/>
    <w:rsid w:val="00404B42"/>
    <w:rsid w:val="00405662"/>
    <w:rsid w:val="00493C02"/>
    <w:rsid w:val="00621D49"/>
    <w:rsid w:val="006531DD"/>
    <w:rsid w:val="0068691D"/>
    <w:rsid w:val="006B478A"/>
    <w:rsid w:val="006C3BBC"/>
    <w:rsid w:val="007C1519"/>
    <w:rsid w:val="00880BB8"/>
    <w:rsid w:val="00954A44"/>
    <w:rsid w:val="009759B1"/>
    <w:rsid w:val="00A519CA"/>
    <w:rsid w:val="00AE61FC"/>
    <w:rsid w:val="00B22942"/>
    <w:rsid w:val="00B23D15"/>
    <w:rsid w:val="00B526F4"/>
    <w:rsid w:val="00B5791B"/>
    <w:rsid w:val="00B82DF8"/>
    <w:rsid w:val="00BD3AF4"/>
    <w:rsid w:val="00C7294E"/>
    <w:rsid w:val="00D80E68"/>
    <w:rsid w:val="00D94B77"/>
    <w:rsid w:val="00E13BF9"/>
    <w:rsid w:val="00E336F9"/>
    <w:rsid w:val="00E91316"/>
    <w:rsid w:val="00EA11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3CFBE6F"/>
  <w15:chartTrackingRefBased/>
  <w15:docId w15:val="{F5DF627B-F178-4A92-BCE0-DFFD946AAF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7C151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7C1519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7C151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7C1519"/>
    <w:rPr>
      <w:sz w:val="18"/>
      <w:szCs w:val="18"/>
    </w:rPr>
  </w:style>
  <w:style w:type="table" w:styleId="a7">
    <w:name w:val="Table Grid"/>
    <w:basedOn w:val="a1"/>
    <w:uiPriority w:val="39"/>
    <w:rsid w:val="007C151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8">
    <w:name w:val="Strong"/>
    <w:basedOn w:val="a0"/>
    <w:uiPriority w:val="22"/>
    <w:qFormat/>
    <w:rsid w:val="00493C02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955624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300</TotalTime>
  <Pages>4</Pages>
  <Words>509</Words>
  <Characters>2902</Characters>
  <Application>Microsoft Office Word</Application>
  <DocSecurity>0</DocSecurity>
  <Lines>24</Lines>
  <Paragraphs>6</Paragraphs>
  <ScaleCrop>false</ScaleCrop>
  <Company/>
  <LinksUpToDate>false</LinksUpToDate>
  <CharactersWithSpaces>3405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WenNa</cp:lastModifiedBy>
  <cp:revision>26</cp:revision>
  <dcterms:created xsi:type="dcterms:W3CDTF">2024-11-20T06:56:00Z</dcterms:created>
  <dcterms:modified xsi:type="dcterms:W3CDTF">2025-05-20T06:58:00Z</dcterms:modified>
</cp:coreProperties>
</file>