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690E7" w14:textId="77777777" w:rsidR="000028CF" w:rsidRPr="002E5443" w:rsidRDefault="000028CF" w:rsidP="000028CF">
      <w:pPr>
        <w:pStyle w:val="BodyText"/>
        <w:spacing w:before="1" w:line="360" w:lineRule="auto"/>
        <w:ind w:right="151"/>
        <w:jc w:val="both"/>
        <w:rPr>
          <w:rFonts w:ascii="Times New Roman" w:hAnsi="Times New Roman" w:cs="Times New Roman"/>
          <w:lang w:val="en-US"/>
        </w:rPr>
      </w:pPr>
      <w:r w:rsidRPr="002E5443">
        <w:rPr>
          <w:rFonts w:ascii="Times New Roman" w:hAnsi="Times New Roman" w:cs="Times New Roman"/>
          <w:b/>
          <w:bCs/>
          <w:position w:val="2"/>
          <w:lang w:val="en-US"/>
        </w:rPr>
        <w:t>Table 4.</w:t>
      </w:r>
      <w:r w:rsidRPr="002E5443">
        <w:rPr>
          <w:rFonts w:ascii="Times New Roman" w:hAnsi="Times New Roman" w:cs="Times New Roman"/>
          <w:position w:val="2"/>
          <w:lang w:val="en-US"/>
        </w:rPr>
        <w:t xml:space="preserve"> Ranking of the 30 best genotypes, genetic gain</w:t>
      </w:r>
      <w:r>
        <w:rPr>
          <w:rFonts w:ascii="Times New Roman" w:hAnsi="Times New Roman" w:cs="Times New Roman"/>
          <w:position w:val="2"/>
          <w:lang w:val="en-US"/>
        </w:rPr>
        <w:t>,</w:t>
      </w:r>
      <w:r w:rsidRPr="002E5443">
        <w:rPr>
          <w:rFonts w:ascii="Times New Roman" w:hAnsi="Times New Roman" w:cs="Times New Roman"/>
          <w:position w:val="2"/>
          <w:lang w:val="en-US"/>
        </w:rPr>
        <w:t xml:space="preserve"> and predicted new mean for fruit</w:t>
      </w:r>
      <w:r>
        <w:rPr>
          <w:rFonts w:ascii="Times New Roman" w:hAnsi="Times New Roman" w:cs="Times New Roman"/>
          <w:position w:val="2"/>
          <w:lang w:val="en-US"/>
        </w:rPr>
        <w:t>-related</w:t>
      </w:r>
      <w:r w:rsidRPr="002E5443">
        <w:rPr>
          <w:rFonts w:ascii="Times New Roman" w:hAnsi="Times New Roman" w:cs="Times New Roman"/>
          <w:position w:val="2"/>
          <w:lang w:val="en-US"/>
        </w:rPr>
        <w:t xml:space="preserve"> agronomic traits in BC</w:t>
      </w:r>
      <w:r w:rsidRPr="002E5443">
        <w:rPr>
          <w:rFonts w:ascii="Times New Roman" w:hAnsi="Times New Roman" w:cs="Times New Roman"/>
          <w:position w:val="2"/>
          <w:vertAlign w:val="subscript"/>
          <w:lang w:val="en-US"/>
        </w:rPr>
        <w:t>3</w:t>
      </w:r>
      <w:r w:rsidRPr="002E5443">
        <w:rPr>
          <w:rFonts w:ascii="Times New Roman" w:hAnsi="Times New Roman" w:cs="Times New Roman"/>
          <w:position w:val="2"/>
          <w:lang w:val="en-US"/>
        </w:rPr>
        <w:t xml:space="preserve"> full-sib families of </w:t>
      </w:r>
      <w:r w:rsidRPr="002E5443">
        <w:rPr>
          <w:rFonts w:ascii="Times New Roman" w:hAnsi="Times New Roman" w:cs="Times New Roman"/>
          <w:i/>
          <w:iCs/>
          <w:position w:val="2"/>
          <w:lang w:val="en-US"/>
        </w:rPr>
        <w:t>Passiflora</w:t>
      </w:r>
      <w:r w:rsidRPr="002E5443">
        <w:rPr>
          <w:rFonts w:ascii="Times New Roman" w:hAnsi="Times New Roman" w:cs="Times New Roman"/>
          <w:position w:val="2"/>
          <w:lang w:val="en-US"/>
        </w:rPr>
        <w:t xml:space="preserve">. 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1"/>
        <w:gridCol w:w="937"/>
        <w:gridCol w:w="720"/>
        <w:gridCol w:w="653"/>
        <w:gridCol w:w="23"/>
        <w:gridCol w:w="912"/>
        <w:gridCol w:w="743"/>
        <w:gridCol w:w="662"/>
        <w:gridCol w:w="936"/>
        <w:gridCol w:w="720"/>
        <w:gridCol w:w="653"/>
        <w:gridCol w:w="17"/>
        <w:gridCol w:w="924"/>
        <w:gridCol w:w="720"/>
        <w:gridCol w:w="656"/>
        <w:gridCol w:w="24"/>
        <w:gridCol w:w="889"/>
        <w:gridCol w:w="723"/>
        <w:gridCol w:w="662"/>
        <w:gridCol w:w="938"/>
        <w:gridCol w:w="743"/>
        <w:gridCol w:w="656"/>
      </w:tblGrid>
      <w:tr w:rsidR="000028CF" w:rsidRPr="002E5443" w14:paraId="42F893BD" w14:textId="77777777" w:rsidTr="00F12C2F">
        <w:trPr>
          <w:trHeight w:val="20"/>
        </w:trPr>
        <w:tc>
          <w:tcPr>
            <w:tcW w:w="227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471E66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0"/>
                <w:szCs w:val="20"/>
                <w:lang w:val="en-US" w:eastAsia="pt-BR"/>
              </w:rPr>
              <w:t>Rank</w:t>
            </w:r>
          </w:p>
        </w:tc>
        <w:tc>
          <w:tcPr>
            <w:tcW w:w="801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A0DA4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LD (mm)</w:t>
            </w:r>
          </w:p>
        </w:tc>
        <w:tc>
          <w:tcPr>
            <w:tcW w:w="795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5E1CB7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TD (mm)</w:t>
            </w:r>
          </w:p>
        </w:tc>
        <w:tc>
          <w:tcPr>
            <w:tcW w:w="798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247D55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PT (mm)</w:t>
            </w:r>
          </w:p>
        </w:tc>
        <w:tc>
          <w:tcPr>
            <w:tcW w:w="79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CF87F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PW (g)</w:t>
            </w:r>
          </w:p>
        </w:tc>
        <w:tc>
          <w:tcPr>
            <w:tcW w:w="78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CA1405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PY (%)</w:t>
            </w:r>
          </w:p>
        </w:tc>
        <w:tc>
          <w:tcPr>
            <w:tcW w:w="802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2E297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  <w:t>TSS (ºBrix)</w:t>
            </w:r>
          </w:p>
        </w:tc>
      </w:tr>
      <w:tr w:rsidR="000028CF" w:rsidRPr="002E5443" w14:paraId="4F6494F6" w14:textId="77777777" w:rsidTr="00F12C2F">
        <w:trPr>
          <w:trHeight w:val="20"/>
        </w:trPr>
        <w:tc>
          <w:tcPr>
            <w:tcW w:w="227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48A2A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940D0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0"/>
                <w:szCs w:val="20"/>
                <w:lang w:val="en-US" w:eastAsia="pt-BR"/>
              </w:rPr>
              <w:t>Gen/Fam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C56A4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  <w:lang w:val="en-US" w:eastAsia="pt-BR"/>
              </w:rPr>
              <w:t>Gain (%)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8B660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0"/>
                <w:szCs w:val="20"/>
                <w:lang w:val="en-US" w:eastAsia="pt-BR"/>
              </w:rPr>
              <w:t>New mean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D72AE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0"/>
                <w:szCs w:val="20"/>
                <w:lang w:val="en-US" w:eastAsia="pt-BR"/>
              </w:rPr>
              <w:t>Gen/Fam</w:t>
            </w: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F950D5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  <w:lang w:val="en-US" w:eastAsia="pt-BR"/>
              </w:rPr>
              <w:t>Gain (%)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2DE2B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0"/>
                <w:szCs w:val="20"/>
                <w:lang w:val="en-US" w:eastAsia="pt-BR"/>
              </w:rPr>
              <w:t>New mean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F5FD9D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0"/>
                <w:szCs w:val="20"/>
                <w:lang w:val="en-US" w:eastAsia="pt-BR"/>
              </w:rPr>
              <w:t>Gen/Fam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3569B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  <w:lang w:val="en-US" w:eastAsia="pt-BR"/>
              </w:rPr>
              <w:t>Gain (%)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B24A1E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0"/>
                <w:szCs w:val="20"/>
                <w:lang w:val="en-US" w:eastAsia="pt-BR"/>
              </w:rPr>
              <w:t>New mean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764561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0"/>
                <w:szCs w:val="20"/>
                <w:lang w:val="en-US" w:eastAsia="pt-BR"/>
              </w:rPr>
              <w:t>Gen/Fam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F47802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  <w:lang w:val="en-US" w:eastAsia="pt-BR"/>
              </w:rPr>
              <w:t>Gain (%)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0C432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0"/>
                <w:szCs w:val="20"/>
                <w:lang w:val="en-US" w:eastAsia="pt-BR"/>
              </w:rPr>
              <w:t>New mean</w:t>
            </w:r>
          </w:p>
        </w:tc>
        <w:tc>
          <w:tcPr>
            <w:tcW w:w="3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2798AC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0"/>
                <w:szCs w:val="20"/>
                <w:lang w:val="en-US" w:eastAsia="pt-BR"/>
              </w:rPr>
              <w:t>Gen/Fam</w:t>
            </w: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CE036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  <w:lang w:val="en-US" w:eastAsia="pt-BR"/>
              </w:rPr>
              <w:t>Gain (%)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65841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0"/>
                <w:szCs w:val="20"/>
                <w:lang w:val="en-US" w:eastAsia="pt-BR"/>
              </w:rPr>
              <w:t>New mean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8897D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0"/>
                <w:szCs w:val="20"/>
                <w:lang w:val="en-US" w:eastAsia="pt-BR"/>
              </w:rPr>
              <w:t>Gen/Fam</w:t>
            </w: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35926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0"/>
                <w:szCs w:val="20"/>
                <w:lang w:val="en-US" w:eastAsia="pt-BR"/>
              </w:rPr>
              <w:t>Gain (%)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F3F6DD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0"/>
                <w:szCs w:val="20"/>
                <w:lang w:val="en-US" w:eastAsia="pt-BR"/>
              </w:rPr>
              <w:t>New mean</w:t>
            </w:r>
          </w:p>
        </w:tc>
      </w:tr>
      <w:tr w:rsidR="000028CF" w:rsidRPr="002E5443" w14:paraId="19A5C5B2" w14:textId="77777777" w:rsidTr="00F12C2F">
        <w:trPr>
          <w:trHeight w:val="20"/>
        </w:trPr>
        <w:tc>
          <w:tcPr>
            <w:tcW w:w="2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3776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  <w:lang w:val="en-US" w:eastAsia="pt-BR"/>
              </w:rPr>
              <w:t>1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7D88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370/501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A521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69.3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B114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146.9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3502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293/355</w:t>
            </w: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69CD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6.9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BD89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82.9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2109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016/17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47AD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0.6</w:t>
            </w: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B8F36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7.1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E8ED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083/355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A7F1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139.1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B271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143.4</w:t>
            </w:r>
          </w:p>
        </w:tc>
        <w:tc>
          <w:tcPr>
            <w:tcW w:w="31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6A57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083/355</w:t>
            </w: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6D4D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24.3</w:t>
            </w: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F492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41.0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6B80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219/501</w:t>
            </w: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EFAC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21.8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175F0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6</w:t>
            </w:r>
          </w:p>
        </w:tc>
      </w:tr>
      <w:tr w:rsidR="000028CF" w:rsidRPr="002E5443" w14:paraId="7A21D0A1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E06F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  <w:lang w:val="en-US" w:eastAsia="pt-BR"/>
              </w:rPr>
              <w:t>2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D3E1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469/355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4D45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43.3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23C5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124.3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0797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083/355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0B11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6.9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741B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0A1F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315/17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3033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0.7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FE19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7.1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E8B6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293/355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648E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138.2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26B98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142.9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7549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096/355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41C3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22.9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A2B4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40.6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B852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371/501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03E8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21.7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A8EB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6</w:t>
            </w:r>
          </w:p>
        </w:tc>
      </w:tr>
      <w:tr w:rsidR="000028CF" w:rsidRPr="002E5443" w14:paraId="25FA1380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4D9BA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  <w:lang w:val="en-US" w:eastAsia="pt-BR"/>
              </w:rPr>
              <w:t>3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88C7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083/355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1796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34.5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AA1B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116.7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CB80D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611/355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98B6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6.7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587B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82.8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56D2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562/17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91E9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0.7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6CA1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83A24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235/501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57A6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122.8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5778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133.7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6E25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512/355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5DFD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22.0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9632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40.3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E529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571/153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27EB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21.1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4C80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5</w:t>
            </w:r>
          </w:p>
        </w:tc>
      </w:tr>
      <w:tr w:rsidR="000028CF" w:rsidRPr="002E5443" w14:paraId="71AED520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AEB5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  <w:lang w:val="en-US" w:eastAsia="pt-BR"/>
              </w:rPr>
              <w:t>4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4552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515/355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2C6F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29.7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8458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112.5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11F2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461/355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5928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6.6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24F8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82.6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2DB9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327/17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A01ED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0.8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C84F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59D4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469/355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3F39F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113.1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02AD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127.9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7B5E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293/355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AED5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21.4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FC47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40.1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133B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233/501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8F00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20.4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E325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4</w:t>
            </w:r>
          </w:p>
        </w:tc>
      </w:tr>
      <w:tr w:rsidR="000028CF" w:rsidRPr="002E5443" w14:paraId="3BEDCF8F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3276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  <w:lang w:val="en-US" w:eastAsia="pt-BR"/>
              </w:rPr>
              <w:t>5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C9C1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497/355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C5B1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26.8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E970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110.0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4F16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456/355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E2B6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6.4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2E0B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4647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550/17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FE13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0.8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07BC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8ADD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349/293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1442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106.8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0777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124.1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3EE4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450/293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87F0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20.9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EA8C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39.9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CD33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377/153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F124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19.8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C59C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</w:t>
            </w:r>
          </w:p>
        </w:tc>
      </w:tr>
      <w:tr w:rsidR="000028CF" w:rsidRPr="002E5443" w14:paraId="18BB090A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082B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  <w:lang w:val="en-US" w:eastAsia="pt-BR"/>
              </w:rPr>
              <w:t>6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E41B5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162/355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9EFE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24.8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4A70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108.2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900B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508/355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DAE1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6.3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CB65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82.5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9C2FD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412/17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3940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0.8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2E3B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D6405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487/293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F1C2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102.3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8CAA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121.4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26BF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188/293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5992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20.6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181F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39.8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4239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108/153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7666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19.5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80369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</w:t>
            </w:r>
          </w:p>
        </w:tc>
      </w:tr>
      <w:tr w:rsidR="000028CF" w:rsidRPr="002E5443" w14:paraId="467BEE21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6718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  <w:lang w:val="en-US" w:eastAsia="pt-BR"/>
              </w:rPr>
              <w:t>7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DA73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507/355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5207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23.3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BE24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107.0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5991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460/355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EB72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6.3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5756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82.4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53A7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645/17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90EFD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0.9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D508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689E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461/355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64F3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99.1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9F66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119.5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3FA0B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516/355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04921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20.3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697B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39.7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719E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535/501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9854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19.1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4A4D1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</w:t>
            </w:r>
          </w:p>
        </w:tc>
      </w:tr>
      <w:tr w:rsidR="000028CF" w:rsidRPr="002E5443" w14:paraId="520201C1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B371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  <w:lang w:val="en-US" w:eastAsia="pt-BR"/>
              </w:rPr>
              <w:t>8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E262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526/501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B99F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22.2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E57E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106.0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0ECAB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146/355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50A6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6.2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E005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FF66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556/17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CA8D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0.9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5BDE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4496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162/355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0A42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96.5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6145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117.9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6C22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503/355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2C0E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20.0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0733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39.6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07EC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055/501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BD5C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18.7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441E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</w:t>
            </w:r>
          </w:p>
        </w:tc>
      </w:tr>
      <w:tr w:rsidR="000028CF" w:rsidRPr="002E5443" w14:paraId="61449C03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A2F1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10"/>
                <w:sz w:val="20"/>
                <w:szCs w:val="20"/>
                <w:lang w:val="en-US" w:eastAsia="pt-BR"/>
              </w:rPr>
              <w:t>9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D675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596/355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324B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21.4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54B3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105.3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34DA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082/355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7D7B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6.1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C4B1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9C4F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654/17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60B2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5AAD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78FE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294/355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8B20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93.7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20B4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116.2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8B6F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677/293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FA60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19.8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0356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39.6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D7D5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368/501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F6DE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18.4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7AF7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</w:t>
            </w:r>
          </w:p>
        </w:tc>
      </w:tr>
      <w:tr w:rsidR="000028CF" w:rsidRPr="002E5443" w14:paraId="2C7BEFE8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2091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10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4783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148/355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440E2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20.6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EB40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104.6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E02B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162/355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AA52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6.1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DD8D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82.3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4F25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018/17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1067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0B79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F67C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512/355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D344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91.2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B72B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114.7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CB80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295/355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D1E2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19.6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A21F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39.5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7021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050/501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7E6A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18.0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8546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</w:t>
            </w:r>
          </w:p>
        </w:tc>
      </w:tr>
      <w:tr w:rsidR="000028CF" w:rsidRPr="002E5443" w14:paraId="6CEA6A08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F58F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5ED9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308/355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8106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19.9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8AC7E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104.1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43D3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469/355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C4AD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6.1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F928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584C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643/17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3E5F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1.0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A117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DE3A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028/293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3E93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89.2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7CC5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113.5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7C14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487/293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EDB8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19.5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85A8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39.4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5C56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617/501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2205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17.8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0488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</w:t>
            </w:r>
          </w:p>
        </w:tc>
      </w:tr>
      <w:tr w:rsidR="000028CF" w:rsidRPr="002E5443" w14:paraId="04C6E6D6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F2A7C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12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B1BF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293/355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BAB4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19.4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62AD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103.6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568F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292/355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8D22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6.0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2F6C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1737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322/17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C6F01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5C97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DF67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292/355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66F6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87.4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CB9A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112.4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A2F0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184/293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AFBB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19.3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7124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39.4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4876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520/501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C60C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17.6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A6A2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</w:t>
            </w:r>
          </w:p>
        </w:tc>
      </w:tr>
      <w:tr w:rsidR="000028CF" w:rsidRPr="002E5443" w14:paraId="01A8382F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2479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13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1D10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294/355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E1EC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18.9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00C4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103.2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3613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595/355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59D5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6.0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250C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195E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549/17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137F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4D695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CEB0D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307/355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3866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85.9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88DF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111.6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A0C9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464/355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13BD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19.1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0A7A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39.3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C8CA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111/153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BE9F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17.4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B444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0</w:t>
            </w:r>
          </w:p>
        </w:tc>
      </w:tr>
      <w:tr w:rsidR="000028CF" w:rsidRPr="002E5443" w14:paraId="2964EA9E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0205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14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67FF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157/355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795C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18.5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91B1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102.8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A0265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507/355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CB56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6.0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F8436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82.2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E251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326/17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212A4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F167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CDF8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511/355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489FF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84.5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2D1FE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110.7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E50C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511/355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D333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19.0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3824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39.3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AA76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386/153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4F5A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17.3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1F73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0</w:t>
            </w:r>
          </w:p>
        </w:tc>
      </w:tr>
      <w:tr w:rsidR="000028CF" w:rsidRPr="002E5443" w14:paraId="0933FC19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984B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15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6429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461/355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5855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18.2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8C5B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102.5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54A3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515/355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D89F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5.9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3462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6926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320/17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AF2D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2631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04C7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188/293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316C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83.3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1E839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110.0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A74B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171/293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C9A4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18.9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74AB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39.2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94B4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394/153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9EC9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17.0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611C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0</w:t>
            </w:r>
          </w:p>
        </w:tc>
      </w:tr>
      <w:tr w:rsidR="000028CF" w:rsidRPr="002E5443" w14:paraId="393D481E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AFC8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16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6E91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611/355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9D31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17.8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4771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102.2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8B33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466/355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068D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5.9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3302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C75E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406/17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32DD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E2DA5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FF74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498/355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E424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E23FD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109.3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7F9F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145/355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D50E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18.8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63F8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39.2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111E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283/501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69041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16.8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DD3A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0</w:t>
            </w:r>
          </w:p>
        </w:tc>
      </w:tr>
      <w:tr w:rsidR="000028CF" w:rsidRPr="002E5443" w14:paraId="7B20D9BE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4856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17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DDC5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292/355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79CF7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17.6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9D3F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102.0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47CB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096/355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928E1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5.9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1048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8A86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324/17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0878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CFEC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79D7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454/355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1CC4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81.1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5BF8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108.7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105F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340/293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FAF5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18.6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6CD8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39.2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6EEE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362/501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73B3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16.6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7115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9</w:t>
            </w:r>
          </w:p>
        </w:tc>
      </w:tr>
      <w:tr w:rsidR="000028CF" w:rsidRPr="002E5443" w14:paraId="0043A106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E557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18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2AC3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601/355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4E9C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17.3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A768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101.8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2DC9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307/355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5266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5.9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F3B4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82.1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B2B27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404/17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47F1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CF16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6821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515/355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8AB1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80.2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8F7F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108.1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E5BD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535/501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5D9B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18.5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ED109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1B6D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524/501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0FF7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16.5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86825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9</w:t>
            </w:r>
          </w:p>
        </w:tc>
      </w:tr>
      <w:tr w:rsidR="000028CF" w:rsidRPr="002E5443" w14:paraId="468836AF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50CF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19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02D6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085/355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EA114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17.1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569E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101.6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C4A4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503/355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19D58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5.8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1E9D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5E89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126/17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88443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ADD2B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797D1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080/355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FACB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79.3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1195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107.6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46991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674/293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BE9D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18.4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59DF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9D89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570/153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B5B8E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16.3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305F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9</w:t>
            </w:r>
          </w:p>
        </w:tc>
      </w:tr>
      <w:tr w:rsidR="000028CF" w:rsidRPr="002E5443" w14:paraId="6DD09B82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A6B7A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20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F967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291/355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B701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16.8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8636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101.4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79154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92/355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149B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5.8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61E0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9DBC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408/17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19C8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F30E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3CE6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096/355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33AF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78.5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8CF0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107.1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AD7C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494/293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3879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18.3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47C9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BCD8E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197/153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97E7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16.2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D57AB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9</w:t>
            </w:r>
          </w:p>
        </w:tc>
      </w:tr>
      <w:tr w:rsidR="000028CF" w:rsidRPr="002E5443" w14:paraId="17A101E3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AC7C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21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0142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080/355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2392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16.6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7088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101.2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ECC7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291/355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74F5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5.8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ABEF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C590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002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038D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134A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E768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495/355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64D9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77.7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C9D2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106.6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603F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468/355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3CF7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18.2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9BCF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39.0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2982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110/153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332B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16.1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E1CB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9</w:t>
            </w:r>
          </w:p>
        </w:tc>
      </w:tr>
      <w:tr w:rsidR="000028CF" w:rsidRPr="002E5443" w14:paraId="650E3B69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20DA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22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35FC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154/355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DCBB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16.4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C88A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101.0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2C3A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296/355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8FA3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5.8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314D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49E8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321/17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19F7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1.4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07C7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2C27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595/355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AE05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77.0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C46C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106.2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4724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219/501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FC3E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18.1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C9AF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39.0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2BCC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227/501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18C4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15.9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EE25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</w:t>
            </w:r>
          </w:p>
        </w:tc>
      </w:tr>
      <w:tr w:rsidR="000028CF" w:rsidRPr="002E5443" w14:paraId="7113B89F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A052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23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73C8F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92/355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1568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16.2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0D4E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100.8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5732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596/355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0281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5.7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FC52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BB3E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134/17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252A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9BC6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E0FF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187/293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842D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76.4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8009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105.8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BE20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162/355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ABDF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18.1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B7B3D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39.0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BB8B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577/153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939D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15.9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DABC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</w:t>
            </w:r>
          </w:p>
        </w:tc>
      </w:tr>
      <w:tr w:rsidR="000028CF" w:rsidRPr="002E5443" w14:paraId="69E28B9E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EA8F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24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4F9A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605/355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A410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16.1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E713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100.7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9BDC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605/355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2EFC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5.7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5C02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A1CC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638/17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E81A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1375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4E3B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085/355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FC40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75.8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052B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105.5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2920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496/355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18AB9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18.0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BE7F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38.9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FEC3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103/153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4E36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15.7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3AFF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</w:t>
            </w:r>
          </w:p>
        </w:tc>
      </w:tr>
      <w:tr w:rsidR="000028CF" w:rsidRPr="002E5443" w14:paraId="7CAFD276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3140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25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40C0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298/355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E97A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15.9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CA82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100.6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C9D4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076/355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A082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5.7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A7A0D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82.0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1A4A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317/17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5969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8E2FF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2D0C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669/293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1198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75.2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DD7D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105.1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F287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235/501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0BF7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17.9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2D13D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38.9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EE50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224/501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48FF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15.6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4A5F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</w:t>
            </w:r>
          </w:p>
        </w:tc>
      </w:tr>
      <w:tr w:rsidR="000028CF" w:rsidRPr="002E5443" w14:paraId="5E5CE190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A01F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26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B09F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508/355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A5EB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15.8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1534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100.4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388E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152/355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6F64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5.7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2FA2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81.9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292E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135/17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9F29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B984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E333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350/293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F80C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74.6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CC03D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104.8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B6B9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038/293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BC46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17.8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A1B2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38.9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167F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370/501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D2CD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15.5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AD247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</w:t>
            </w:r>
          </w:p>
        </w:tc>
      </w:tr>
      <w:tr w:rsidR="000028CF" w:rsidRPr="002E5443" w14:paraId="776D3B36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6469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27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E598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592/355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C9D7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15.6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2359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100.3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E239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145/355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833D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5.7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AA79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81.9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BFA7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311/17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45A1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1A47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F16D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496/355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CE78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74.1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A748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104.4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04C35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350/293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5F2B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17.7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C11F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38.9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939B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385/153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91D2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15.4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FD64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</w:t>
            </w:r>
          </w:p>
        </w:tc>
      </w:tr>
      <w:tr w:rsidR="000028CF" w:rsidRPr="002E5443" w14:paraId="12B8AEDA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56E6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28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8F91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471/355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AA11B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15.5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5C82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100.2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D89E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467/355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0C3D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5.7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666F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81.9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9440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423/17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4D8F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1.6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4CD7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7AC4C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516/355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C6E9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73.6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AB42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104.1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EF3B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526/501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8BDBA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17.7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340F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38.8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1217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677/293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EDB1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15.3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7753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</w:t>
            </w:r>
          </w:p>
        </w:tc>
      </w:tr>
      <w:tr w:rsidR="000028CF" w:rsidRPr="002E5443" w14:paraId="29A83CE4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89BF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29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32F9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495/355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6635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15.3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7CE6A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100.1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87DE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084/355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3593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5.6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3743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81.9</w:t>
            </w:r>
          </w:p>
        </w:tc>
        <w:tc>
          <w:tcPr>
            <w:tcW w:w="3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7D5F6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637/17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0F57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1.7</w:t>
            </w:r>
          </w:p>
        </w:tc>
        <w:tc>
          <w:tcPr>
            <w:tcW w:w="2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4A46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4C22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473/293</w:t>
            </w:r>
          </w:p>
        </w:tc>
        <w:tc>
          <w:tcPr>
            <w:tcW w:w="2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49938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73.1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EA7A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103.9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3395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147/355</w:t>
            </w:r>
          </w:p>
        </w:tc>
        <w:tc>
          <w:tcPr>
            <w:tcW w:w="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9B9FD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17.6</w:t>
            </w:r>
          </w:p>
        </w:tc>
        <w:tc>
          <w:tcPr>
            <w:tcW w:w="2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0B27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38.8</w:t>
            </w: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DA1B4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691/153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61DB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15.2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D8BC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</w:t>
            </w:r>
          </w:p>
        </w:tc>
      </w:tr>
      <w:tr w:rsidR="000028CF" w:rsidRPr="002E5443" w14:paraId="41AD3A7B" w14:textId="77777777" w:rsidTr="00F12C2F">
        <w:trPr>
          <w:trHeight w:val="20"/>
        </w:trPr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34CA6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30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448CA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454/355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AD4E35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15.2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2195E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100.0</w:t>
            </w:r>
          </w:p>
        </w:tc>
        <w:tc>
          <w:tcPr>
            <w:tcW w:w="32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780CC4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451/355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32AC32C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5.6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8E4BF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81.9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0552E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328/17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749E0F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1.7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47A83D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val="en-US" w:eastAsia="pt-BR"/>
              </w:rPr>
              <w:t>7.2</w:t>
            </w:r>
          </w:p>
        </w:tc>
        <w:tc>
          <w:tcPr>
            <w:tcW w:w="32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0DFD76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606/355</w:t>
            </w:r>
          </w:p>
        </w:tc>
        <w:tc>
          <w:tcPr>
            <w:tcW w:w="2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C14E6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72.6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9EA1B5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103.6</w:t>
            </w:r>
          </w:p>
        </w:tc>
        <w:tc>
          <w:tcPr>
            <w:tcW w:w="31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527B01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670/293</w:t>
            </w:r>
          </w:p>
        </w:tc>
        <w:tc>
          <w:tcPr>
            <w:tcW w:w="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9C7519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17.5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344FFC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38.8</w:t>
            </w:r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15118B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2"/>
                <w:sz w:val="20"/>
                <w:szCs w:val="20"/>
                <w:lang w:val="en-US" w:eastAsia="pt-BR"/>
              </w:rPr>
              <w:t>105/153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4EC76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15.2</w:t>
            </w:r>
          </w:p>
        </w:tc>
        <w:tc>
          <w:tcPr>
            <w:tcW w:w="2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144A65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14</w:t>
            </w:r>
            <w:r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.</w:t>
            </w:r>
            <w:r w:rsidRPr="002E5443">
              <w:rPr>
                <w:rFonts w:ascii="Times New Roman" w:eastAsia="Times New Roman" w:hAnsi="Times New Roman" w:cs="Times New Roman"/>
                <w:color w:val="000000"/>
                <w:spacing w:val="-4"/>
                <w:sz w:val="20"/>
                <w:szCs w:val="20"/>
                <w:lang w:val="en-US" w:eastAsia="pt-BR"/>
              </w:rPr>
              <w:t>7</w:t>
            </w:r>
          </w:p>
        </w:tc>
      </w:tr>
      <w:tr w:rsidR="000028CF" w:rsidRPr="002E5443" w14:paraId="4CC4146D" w14:textId="77777777" w:rsidTr="00F12C2F">
        <w:trPr>
          <w:trHeight w:val="20"/>
        </w:trPr>
        <w:tc>
          <w:tcPr>
            <w:tcW w:w="54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DA95E59" w14:textId="77777777" w:rsidR="000028CF" w:rsidRPr="002E5443" w:rsidRDefault="000028CF" w:rsidP="00F12C2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Overall mean</w:t>
            </w: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953D3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95A72B8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86.16</w:t>
            </w:r>
          </w:p>
        </w:tc>
        <w:tc>
          <w:tcPr>
            <w:tcW w:w="32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EFF3D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69F6EF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13336D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77.53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CAE3D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9388F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F97D9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7.10</w:t>
            </w:r>
          </w:p>
        </w:tc>
        <w:tc>
          <w:tcPr>
            <w:tcW w:w="32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53BCE1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81F853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207A4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60.00</w:t>
            </w:r>
          </w:p>
        </w:tc>
        <w:tc>
          <w:tcPr>
            <w:tcW w:w="3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FF751E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CE7C0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4938127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33.01</w:t>
            </w:r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CE64D2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2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FEBA35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pt-BR"/>
              </w:rPr>
            </w:pP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3A6F14" w14:textId="77777777" w:rsidR="000028CF" w:rsidRPr="002E5443" w:rsidRDefault="000028CF" w:rsidP="00F12C2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</w:pPr>
            <w:r w:rsidRPr="002E544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pt-BR"/>
              </w:rPr>
              <w:t>12.80</w:t>
            </w:r>
          </w:p>
        </w:tc>
      </w:tr>
    </w:tbl>
    <w:p w14:paraId="1950825A" w14:textId="77777777" w:rsidR="000028CF" w:rsidRPr="002E5443" w:rsidRDefault="000028CF" w:rsidP="000028CF">
      <w:pPr>
        <w:pStyle w:val="BodyText"/>
        <w:rPr>
          <w:rFonts w:ascii="Times New Roman" w:hAnsi="Times New Roman" w:cs="Times New Roman"/>
          <w:lang w:val="en-US"/>
        </w:rPr>
      </w:pPr>
      <w:r w:rsidRPr="002E5443">
        <w:rPr>
          <w:rFonts w:ascii="Times New Roman" w:hAnsi="Times New Roman" w:cs="Times New Roman"/>
          <w:lang w:val="en-US"/>
        </w:rPr>
        <w:t>LD = longitudinal diameter; TD = transverse diameter; PT = peel thickness; PW = pulp weight; PY = pulp yield; TSS = total soluble solids.</w:t>
      </w:r>
    </w:p>
    <w:p w14:paraId="40A567A0" w14:textId="77777777" w:rsidR="000028CF" w:rsidRPr="002E5443" w:rsidRDefault="000028CF" w:rsidP="000028CF">
      <w:pPr>
        <w:pStyle w:val="BodyText"/>
        <w:rPr>
          <w:rFonts w:ascii="Times New Roman" w:hAnsi="Times New Roman" w:cs="Times New Roman"/>
          <w:lang w:val="en-US"/>
        </w:rPr>
      </w:pPr>
    </w:p>
    <w:p w14:paraId="2485300E" w14:textId="77777777" w:rsidR="000028CF" w:rsidRPr="002E5443" w:rsidRDefault="000028CF" w:rsidP="000028CF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  <w:sectPr w:rsidR="000028CF" w:rsidRPr="002E5443" w:rsidSect="000028CF">
          <w:headerReference w:type="default" r:id="rId5"/>
          <w:pgSz w:w="16840" w:h="11910" w:orient="landscape"/>
          <w:pgMar w:top="1134" w:right="1134" w:bottom="1134" w:left="1134" w:header="0" w:footer="0" w:gutter="0"/>
          <w:lnNumType w:countBy="1" w:restart="continuous"/>
          <w:cols w:space="720"/>
          <w:docGrid w:linePitch="299"/>
        </w:sectPr>
      </w:pPr>
    </w:p>
    <w:p w14:paraId="77081DD3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915524" w14:textId="77777777" w:rsidR="00000000" w:rsidRDefault="00000000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241DA"/>
    <w:multiLevelType w:val="multilevel"/>
    <w:tmpl w:val="2E2CB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D33178"/>
    <w:multiLevelType w:val="multilevel"/>
    <w:tmpl w:val="9634D3F4"/>
    <w:lvl w:ilvl="0">
      <w:start w:val="2"/>
      <w:numFmt w:val="decimal"/>
      <w:lvlText w:val="%1."/>
      <w:lvlJc w:val="left"/>
      <w:pPr>
        <w:ind w:left="556" w:hanging="269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691" w:hanging="404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93" w:hanging="605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939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97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017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56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095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34" w:hanging="605"/>
      </w:pPr>
      <w:rPr>
        <w:rFonts w:hint="default"/>
        <w:lang w:val="pt-PT" w:eastAsia="en-US" w:bidi="ar-SA"/>
      </w:rPr>
    </w:lvl>
  </w:abstractNum>
  <w:abstractNum w:abstractNumId="2" w15:restartNumberingAfterBreak="0">
    <w:nsid w:val="32076FE1"/>
    <w:multiLevelType w:val="hybridMultilevel"/>
    <w:tmpl w:val="337430B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530C16"/>
    <w:multiLevelType w:val="multilevel"/>
    <w:tmpl w:val="9634D3F4"/>
    <w:lvl w:ilvl="0">
      <w:start w:val="2"/>
      <w:numFmt w:val="decimal"/>
      <w:lvlText w:val="%1."/>
      <w:lvlJc w:val="left"/>
      <w:pPr>
        <w:ind w:left="556" w:hanging="269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691" w:hanging="404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893" w:hanging="605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1939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297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017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056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095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34" w:hanging="605"/>
      </w:pPr>
      <w:rPr>
        <w:rFonts w:hint="default"/>
        <w:lang w:val="pt-PT" w:eastAsia="en-US" w:bidi="ar-SA"/>
      </w:rPr>
    </w:lvl>
  </w:abstractNum>
  <w:abstractNum w:abstractNumId="4" w15:restartNumberingAfterBreak="0">
    <w:nsid w:val="40850111"/>
    <w:multiLevelType w:val="hybridMultilevel"/>
    <w:tmpl w:val="400EE702"/>
    <w:lvl w:ilvl="0" w:tplc="C27CABF2">
      <w:start w:val="1"/>
      <w:numFmt w:val="decimal"/>
      <w:lvlText w:val="%1."/>
      <w:lvlJc w:val="left"/>
      <w:pPr>
        <w:ind w:left="648" w:hanging="361"/>
      </w:pPr>
      <w:rPr>
        <w:rFonts w:hint="default"/>
        <w:spacing w:val="0"/>
        <w:w w:val="100"/>
        <w:lang w:val="pt-PT" w:eastAsia="en-US" w:bidi="ar-SA"/>
      </w:rPr>
    </w:lvl>
    <w:lvl w:ilvl="1" w:tplc="DA6E4390">
      <w:numFmt w:val="bullet"/>
      <w:lvlText w:val="•"/>
      <w:lvlJc w:val="left"/>
      <w:pPr>
        <w:ind w:left="1497" w:hanging="361"/>
      </w:pPr>
      <w:rPr>
        <w:rFonts w:hint="default"/>
        <w:lang w:val="pt-PT" w:eastAsia="en-US" w:bidi="ar-SA"/>
      </w:rPr>
    </w:lvl>
    <w:lvl w:ilvl="2" w:tplc="7452D828">
      <w:numFmt w:val="bullet"/>
      <w:lvlText w:val="•"/>
      <w:lvlJc w:val="left"/>
      <w:pPr>
        <w:ind w:left="2354" w:hanging="361"/>
      </w:pPr>
      <w:rPr>
        <w:rFonts w:hint="default"/>
        <w:lang w:val="pt-PT" w:eastAsia="en-US" w:bidi="ar-SA"/>
      </w:rPr>
    </w:lvl>
    <w:lvl w:ilvl="3" w:tplc="06C28DBA">
      <w:numFmt w:val="bullet"/>
      <w:lvlText w:val="•"/>
      <w:lvlJc w:val="left"/>
      <w:pPr>
        <w:ind w:left="3211" w:hanging="361"/>
      </w:pPr>
      <w:rPr>
        <w:rFonts w:hint="default"/>
        <w:lang w:val="pt-PT" w:eastAsia="en-US" w:bidi="ar-SA"/>
      </w:rPr>
    </w:lvl>
    <w:lvl w:ilvl="4" w:tplc="8900688A">
      <w:numFmt w:val="bullet"/>
      <w:lvlText w:val="•"/>
      <w:lvlJc w:val="left"/>
      <w:pPr>
        <w:ind w:left="4068" w:hanging="361"/>
      </w:pPr>
      <w:rPr>
        <w:rFonts w:hint="default"/>
        <w:lang w:val="pt-PT" w:eastAsia="en-US" w:bidi="ar-SA"/>
      </w:rPr>
    </w:lvl>
    <w:lvl w:ilvl="5" w:tplc="E5604392">
      <w:numFmt w:val="bullet"/>
      <w:lvlText w:val="•"/>
      <w:lvlJc w:val="left"/>
      <w:pPr>
        <w:ind w:left="4926" w:hanging="361"/>
      </w:pPr>
      <w:rPr>
        <w:rFonts w:hint="default"/>
        <w:lang w:val="pt-PT" w:eastAsia="en-US" w:bidi="ar-SA"/>
      </w:rPr>
    </w:lvl>
    <w:lvl w:ilvl="6" w:tplc="9A1472D2">
      <w:numFmt w:val="bullet"/>
      <w:lvlText w:val="•"/>
      <w:lvlJc w:val="left"/>
      <w:pPr>
        <w:ind w:left="5783" w:hanging="361"/>
      </w:pPr>
      <w:rPr>
        <w:rFonts w:hint="default"/>
        <w:lang w:val="pt-PT" w:eastAsia="en-US" w:bidi="ar-SA"/>
      </w:rPr>
    </w:lvl>
    <w:lvl w:ilvl="7" w:tplc="71FAF80A">
      <w:numFmt w:val="bullet"/>
      <w:lvlText w:val="•"/>
      <w:lvlJc w:val="left"/>
      <w:pPr>
        <w:ind w:left="6640" w:hanging="361"/>
      </w:pPr>
      <w:rPr>
        <w:rFonts w:hint="default"/>
        <w:lang w:val="pt-PT" w:eastAsia="en-US" w:bidi="ar-SA"/>
      </w:rPr>
    </w:lvl>
    <w:lvl w:ilvl="8" w:tplc="2BE09E94">
      <w:numFmt w:val="bullet"/>
      <w:lvlText w:val="•"/>
      <w:lvlJc w:val="left"/>
      <w:pPr>
        <w:ind w:left="7497" w:hanging="361"/>
      </w:pPr>
      <w:rPr>
        <w:rFonts w:hint="default"/>
        <w:lang w:val="pt-PT" w:eastAsia="en-US" w:bidi="ar-SA"/>
      </w:rPr>
    </w:lvl>
  </w:abstractNum>
  <w:abstractNum w:abstractNumId="5" w15:restartNumberingAfterBreak="0">
    <w:nsid w:val="4C7A2BD6"/>
    <w:multiLevelType w:val="multilevel"/>
    <w:tmpl w:val="D804C5FC"/>
    <w:lvl w:ilvl="0">
      <w:start w:val="1"/>
      <w:numFmt w:val="decimal"/>
      <w:lvlText w:val="%1."/>
      <w:lvlJc w:val="left"/>
      <w:pPr>
        <w:ind w:left="950" w:hanging="663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950" w:hanging="663"/>
      </w:pPr>
      <w:rPr>
        <w:rFonts w:hint="default"/>
        <w:spacing w:val="0"/>
        <w:w w:val="99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950" w:hanging="663"/>
      </w:pPr>
      <w:rPr>
        <w:rFonts w:ascii="Microsoft Sans Serif" w:eastAsia="Microsoft Sans Serif" w:hAnsi="Microsoft Sans Serif" w:cs="Microsoft Sans Serif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435" w:hanging="66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260" w:hanging="66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086" w:hanging="66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11" w:hanging="66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736" w:hanging="66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561" w:hanging="663"/>
      </w:pPr>
      <w:rPr>
        <w:rFonts w:hint="default"/>
        <w:lang w:val="pt-PT" w:eastAsia="en-US" w:bidi="ar-SA"/>
      </w:rPr>
    </w:lvl>
  </w:abstractNum>
  <w:abstractNum w:abstractNumId="6" w15:restartNumberingAfterBreak="0">
    <w:nsid w:val="613B6743"/>
    <w:multiLevelType w:val="hybridMultilevel"/>
    <w:tmpl w:val="9C1C8F1E"/>
    <w:lvl w:ilvl="0" w:tplc="012C2F6C">
      <w:start w:val="1"/>
      <w:numFmt w:val="decimal"/>
      <w:lvlText w:val="%1."/>
      <w:lvlJc w:val="left"/>
      <w:pPr>
        <w:ind w:left="4004" w:hanging="269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A8A43926">
      <w:numFmt w:val="bullet"/>
      <w:lvlText w:val="•"/>
      <w:lvlJc w:val="left"/>
      <w:pPr>
        <w:ind w:left="4521" w:hanging="269"/>
      </w:pPr>
      <w:rPr>
        <w:rFonts w:hint="default"/>
        <w:lang w:val="pt-PT" w:eastAsia="en-US" w:bidi="ar-SA"/>
      </w:rPr>
    </w:lvl>
    <w:lvl w:ilvl="2" w:tplc="E01C54CA">
      <w:numFmt w:val="bullet"/>
      <w:lvlText w:val="•"/>
      <w:lvlJc w:val="left"/>
      <w:pPr>
        <w:ind w:left="5042" w:hanging="269"/>
      </w:pPr>
      <w:rPr>
        <w:rFonts w:hint="default"/>
        <w:lang w:val="pt-PT" w:eastAsia="en-US" w:bidi="ar-SA"/>
      </w:rPr>
    </w:lvl>
    <w:lvl w:ilvl="3" w:tplc="51325C94">
      <w:numFmt w:val="bullet"/>
      <w:lvlText w:val="•"/>
      <w:lvlJc w:val="left"/>
      <w:pPr>
        <w:ind w:left="5563" w:hanging="269"/>
      </w:pPr>
      <w:rPr>
        <w:rFonts w:hint="default"/>
        <w:lang w:val="pt-PT" w:eastAsia="en-US" w:bidi="ar-SA"/>
      </w:rPr>
    </w:lvl>
    <w:lvl w:ilvl="4" w:tplc="36F0EAF2">
      <w:numFmt w:val="bullet"/>
      <w:lvlText w:val="•"/>
      <w:lvlJc w:val="left"/>
      <w:pPr>
        <w:ind w:left="6084" w:hanging="269"/>
      </w:pPr>
      <w:rPr>
        <w:rFonts w:hint="default"/>
        <w:lang w:val="pt-PT" w:eastAsia="en-US" w:bidi="ar-SA"/>
      </w:rPr>
    </w:lvl>
    <w:lvl w:ilvl="5" w:tplc="09845BBC">
      <w:numFmt w:val="bullet"/>
      <w:lvlText w:val="•"/>
      <w:lvlJc w:val="left"/>
      <w:pPr>
        <w:ind w:left="6606" w:hanging="269"/>
      </w:pPr>
      <w:rPr>
        <w:rFonts w:hint="default"/>
        <w:lang w:val="pt-PT" w:eastAsia="en-US" w:bidi="ar-SA"/>
      </w:rPr>
    </w:lvl>
    <w:lvl w:ilvl="6" w:tplc="9DF2F198">
      <w:numFmt w:val="bullet"/>
      <w:lvlText w:val="•"/>
      <w:lvlJc w:val="left"/>
      <w:pPr>
        <w:ind w:left="7127" w:hanging="269"/>
      </w:pPr>
      <w:rPr>
        <w:rFonts w:hint="default"/>
        <w:lang w:val="pt-PT" w:eastAsia="en-US" w:bidi="ar-SA"/>
      </w:rPr>
    </w:lvl>
    <w:lvl w:ilvl="7" w:tplc="F3CC8276">
      <w:numFmt w:val="bullet"/>
      <w:lvlText w:val="•"/>
      <w:lvlJc w:val="left"/>
      <w:pPr>
        <w:ind w:left="7648" w:hanging="269"/>
      </w:pPr>
      <w:rPr>
        <w:rFonts w:hint="default"/>
        <w:lang w:val="pt-PT" w:eastAsia="en-US" w:bidi="ar-SA"/>
      </w:rPr>
    </w:lvl>
    <w:lvl w:ilvl="8" w:tplc="6A6290A6">
      <w:numFmt w:val="bullet"/>
      <w:lvlText w:val="•"/>
      <w:lvlJc w:val="left"/>
      <w:pPr>
        <w:ind w:left="8169" w:hanging="269"/>
      </w:pPr>
      <w:rPr>
        <w:rFonts w:hint="default"/>
        <w:lang w:val="pt-PT" w:eastAsia="en-US" w:bidi="ar-SA"/>
      </w:rPr>
    </w:lvl>
  </w:abstractNum>
  <w:num w:numId="1" w16cid:durableId="426853308">
    <w:abstractNumId w:val="0"/>
  </w:num>
  <w:num w:numId="2" w16cid:durableId="1455442162">
    <w:abstractNumId w:val="4"/>
  </w:num>
  <w:num w:numId="3" w16cid:durableId="1995255336">
    <w:abstractNumId w:val="1"/>
  </w:num>
  <w:num w:numId="4" w16cid:durableId="793600780">
    <w:abstractNumId w:val="6"/>
  </w:num>
  <w:num w:numId="5" w16cid:durableId="661858355">
    <w:abstractNumId w:val="5"/>
  </w:num>
  <w:num w:numId="6" w16cid:durableId="1442914799">
    <w:abstractNumId w:val="3"/>
  </w:num>
  <w:num w:numId="7" w16cid:durableId="210700005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8CF"/>
    <w:rsid w:val="000028CF"/>
    <w:rsid w:val="002E281E"/>
    <w:rsid w:val="003201BB"/>
    <w:rsid w:val="00865217"/>
    <w:rsid w:val="00DF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DC0CB"/>
  <w15:chartTrackingRefBased/>
  <w15:docId w15:val="{A7C0C2D4-95DD-446B-8940-826691056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28CF"/>
    <w:pPr>
      <w:spacing w:line="259" w:lineRule="auto"/>
    </w:pPr>
    <w:rPr>
      <w:kern w:val="0"/>
      <w:sz w:val="22"/>
      <w:szCs w:val="22"/>
      <w:lang w:val="pt-B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28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028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028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028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28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28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28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28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28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28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028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028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0028C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28C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28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28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28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28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28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28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28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28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28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28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0028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28C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28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28C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28C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002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0028C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lang w:val="pt-BR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0028C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028C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028CF"/>
    <w:rPr>
      <w:kern w:val="0"/>
      <w:sz w:val="20"/>
      <w:szCs w:val="20"/>
      <w:lang w:val="pt-BR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28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8CF"/>
    <w:rPr>
      <w:rFonts w:ascii="Segoe UI" w:hAnsi="Segoe UI" w:cs="Segoe UI"/>
      <w:kern w:val="0"/>
      <w:sz w:val="18"/>
      <w:szCs w:val="18"/>
      <w:lang w:val="pt-BR"/>
      <w14:ligatures w14:val="none"/>
    </w:rPr>
  </w:style>
  <w:style w:type="table" w:customStyle="1" w:styleId="TableNormal1">
    <w:name w:val="Table Normal1"/>
    <w:uiPriority w:val="2"/>
    <w:semiHidden/>
    <w:unhideWhenUsed/>
    <w:qFormat/>
    <w:rsid w:val="000028CF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rsid w:val="000028CF"/>
    <w:pPr>
      <w:widowControl w:val="0"/>
      <w:autoSpaceDE w:val="0"/>
      <w:autoSpaceDN w:val="0"/>
      <w:spacing w:before="137" w:after="0" w:line="240" w:lineRule="auto"/>
      <w:ind w:left="165"/>
      <w:jc w:val="center"/>
    </w:pPr>
    <w:rPr>
      <w:rFonts w:ascii="Arial" w:eastAsia="Arial" w:hAnsi="Arial" w:cs="Arial"/>
      <w:b/>
      <w:bCs/>
      <w:sz w:val="24"/>
      <w:szCs w:val="24"/>
      <w:lang w:val="pt-PT"/>
    </w:rPr>
  </w:style>
  <w:style w:type="paragraph" w:styleId="TOC2">
    <w:name w:val="toc 2"/>
    <w:basedOn w:val="Normal"/>
    <w:uiPriority w:val="1"/>
    <w:qFormat/>
    <w:rsid w:val="000028CF"/>
    <w:pPr>
      <w:widowControl w:val="0"/>
      <w:autoSpaceDE w:val="0"/>
      <w:autoSpaceDN w:val="0"/>
      <w:spacing w:before="1" w:after="0" w:line="240" w:lineRule="auto"/>
      <w:ind w:left="157"/>
      <w:jc w:val="center"/>
    </w:pPr>
    <w:rPr>
      <w:rFonts w:ascii="Arial" w:eastAsia="Arial" w:hAnsi="Arial" w:cs="Arial"/>
      <w:b/>
      <w:bCs/>
      <w:i/>
      <w:iCs/>
      <w:lang w:val="pt-PT"/>
    </w:rPr>
  </w:style>
  <w:style w:type="paragraph" w:styleId="TOC3">
    <w:name w:val="toc 3"/>
    <w:basedOn w:val="Normal"/>
    <w:uiPriority w:val="1"/>
    <w:qFormat/>
    <w:rsid w:val="000028CF"/>
    <w:pPr>
      <w:widowControl w:val="0"/>
      <w:autoSpaceDE w:val="0"/>
      <w:autoSpaceDN w:val="0"/>
      <w:spacing w:before="138" w:after="0" w:line="240" w:lineRule="auto"/>
      <w:ind w:left="950" w:hanging="662"/>
    </w:pPr>
    <w:rPr>
      <w:rFonts w:ascii="Arial" w:eastAsia="Arial" w:hAnsi="Arial" w:cs="Arial"/>
      <w:b/>
      <w:bCs/>
      <w:sz w:val="24"/>
      <w:szCs w:val="24"/>
      <w:lang w:val="pt-PT"/>
    </w:rPr>
  </w:style>
  <w:style w:type="paragraph" w:styleId="TOC4">
    <w:name w:val="toc 4"/>
    <w:basedOn w:val="Normal"/>
    <w:uiPriority w:val="1"/>
    <w:qFormat/>
    <w:rsid w:val="000028CF"/>
    <w:pPr>
      <w:widowControl w:val="0"/>
      <w:autoSpaceDE w:val="0"/>
      <w:autoSpaceDN w:val="0"/>
      <w:spacing w:before="141" w:after="0" w:line="240" w:lineRule="auto"/>
      <w:ind w:left="950" w:hanging="662"/>
    </w:pPr>
    <w:rPr>
      <w:rFonts w:ascii="Microsoft Sans Serif" w:eastAsia="Microsoft Sans Serif" w:hAnsi="Microsoft Sans Serif" w:cs="Microsoft Sans Serif"/>
      <w:sz w:val="24"/>
      <w:szCs w:val="24"/>
      <w:lang w:val="pt-PT"/>
    </w:rPr>
  </w:style>
  <w:style w:type="paragraph" w:styleId="TOC5">
    <w:name w:val="toc 5"/>
    <w:basedOn w:val="Normal"/>
    <w:uiPriority w:val="1"/>
    <w:qFormat/>
    <w:rsid w:val="000028CF"/>
    <w:pPr>
      <w:widowControl w:val="0"/>
      <w:autoSpaceDE w:val="0"/>
      <w:autoSpaceDN w:val="0"/>
      <w:spacing w:before="256" w:after="20" w:line="240" w:lineRule="auto"/>
      <w:ind w:left="651" w:right="496"/>
      <w:jc w:val="center"/>
    </w:pPr>
    <w:rPr>
      <w:rFonts w:ascii="Microsoft Sans Serif" w:eastAsia="Microsoft Sans Serif" w:hAnsi="Microsoft Sans Serif" w:cs="Microsoft Sans Serif"/>
      <w:sz w:val="24"/>
      <w:szCs w:val="24"/>
      <w:lang w:val="pt-PT"/>
    </w:rPr>
  </w:style>
  <w:style w:type="paragraph" w:styleId="BodyText">
    <w:name w:val="Body Text"/>
    <w:basedOn w:val="Normal"/>
    <w:link w:val="BodyTextChar"/>
    <w:uiPriority w:val="1"/>
    <w:qFormat/>
    <w:rsid w:val="000028CF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sz w:val="24"/>
      <w:szCs w:val="24"/>
      <w:lang w:val="pt-PT"/>
    </w:rPr>
  </w:style>
  <w:style w:type="character" w:customStyle="1" w:styleId="BodyTextChar">
    <w:name w:val="Body Text Char"/>
    <w:basedOn w:val="DefaultParagraphFont"/>
    <w:link w:val="BodyText"/>
    <w:uiPriority w:val="1"/>
    <w:rsid w:val="000028CF"/>
    <w:rPr>
      <w:rFonts w:ascii="Microsoft Sans Serif" w:eastAsia="Microsoft Sans Serif" w:hAnsi="Microsoft Sans Serif" w:cs="Microsoft Sans Serif"/>
      <w:kern w:val="0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0028CF"/>
    <w:pPr>
      <w:widowControl w:val="0"/>
      <w:autoSpaceDE w:val="0"/>
      <w:autoSpaceDN w:val="0"/>
      <w:spacing w:before="87" w:after="0" w:line="240" w:lineRule="auto"/>
      <w:jc w:val="center"/>
    </w:pPr>
    <w:rPr>
      <w:rFonts w:ascii="Microsoft Sans Serif" w:eastAsia="Microsoft Sans Serif" w:hAnsi="Microsoft Sans Serif" w:cs="Microsoft Sans Serif"/>
      <w:lang w:val="pt-PT"/>
    </w:rPr>
  </w:style>
  <w:style w:type="character" w:styleId="PlaceholderText">
    <w:name w:val="Placeholder Text"/>
    <w:basedOn w:val="DefaultParagraphFont"/>
    <w:uiPriority w:val="99"/>
    <w:semiHidden/>
    <w:rsid w:val="000028CF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0028CF"/>
    <w:rPr>
      <w:color w:val="467886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0028CF"/>
  </w:style>
  <w:style w:type="character" w:customStyle="1" w:styleId="MenoPendente1">
    <w:name w:val="Menção Pendente1"/>
    <w:basedOn w:val="DefaultParagraphFont"/>
    <w:uiPriority w:val="99"/>
    <w:semiHidden/>
    <w:unhideWhenUsed/>
    <w:rsid w:val="000028C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028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28CF"/>
    <w:rPr>
      <w:kern w:val="0"/>
      <w:sz w:val="22"/>
      <w:szCs w:val="22"/>
      <w:lang w:val="pt-BR"/>
      <w14:ligatures w14:val="none"/>
    </w:rPr>
  </w:style>
  <w:style w:type="paragraph" w:styleId="Footer">
    <w:name w:val="footer"/>
    <w:basedOn w:val="Normal"/>
    <w:link w:val="FooterChar"/>
    <w:uiPriority w:val="99"/>
    <w:unhideWhenUsed/>
    <w:qFormat/>
    <w:rsid w:val="000028C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28CF"/>
    <w:rPr>
      <w:kern w:val="0"/>
      <w:sz w:val="22"/>
      <w:szCs w:val="22"/>
      <w:lang w:val="pt-BR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0028CF"/>
    <w:rPr>
      <w:color w:val="96607D" w:themeColor="followed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028C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028CF"/>
    <w:rPr>
      <w:b/>
      <w:bCs/>
      <w:kern w:val="0"/>
      <w:sz w:val="20"/>
      <w:szCs w:val="20"/>
      <w:lang w:val="pt-BR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0028CF"/>
    <w:rPr>
      <w:color w:val="605E5C"/>
      <w:shd w:val="clear" w:color="auto" w:fill="E1DFDD"/>
    </w:rPr>
  </w:style>
  <w:style w:type="character" w:customStyle="1" w:styleId="katex-mathml">
    <w:name w:val="katex-mathml"/>
    <w:basedOn w:val="DefaultParagraphFont"/>
    <w:rsid w:val="000028CF"/>
  </w:style>
  <w:style w:type="character" w:customStyle="1" w:styleId="mop">
    <w:name w:val="mop"/>
    <w:basedOn w:val="DefaultParagraphFont"/>
    <w:rsid w:val="000028CF"/>
  </w:style>
  <w:style w:type="character" w:customStyle="1" w:styleId="mopen">
    <w:name w:val="mopen"/>
    <w:basedOn w:val="DefaultParagraphFont"/>
    <w:rsid w:val="000028CF"/>
  </w:style>
  <w:style w:type="character" w:customStyle="1" w:styleId="mord">
    <w:name w:val="mord"/>
    <w:basedOn w:val="DefaultParagraphFont"/>
    <w:rsid w:val="000028CF"/>
  </w:style>
  <w:style w:type="character" w:customStyle="1" w:styleId="mclose">
    <w:name w:val="mclose"/>
    <w:basedOn w:val="DefaultParagraphFont"/>
    <w:rsid w:val="000028CF"/>
  </w:style>
  <w:style w:type="paragraph" w:customStyle="1" w:styleId="TextosemFormatao1">
    <w:name w:val="Texto sem Formatação1"/>
    <w:basedOn w:val="Normal"/>
    <w:rsid w:val="000028C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577</Words>
  <Characters>3289</Characters>
  <Application>Microsoft Office Word</Application>
  <DocSecurity>0</DocSecurity>
  <Lines>27</Lines>
  <Paragraphs>7</Paragraphs>
  <ScaleCrop>false</ScaleCrop>
  <Company>Springer Nature</Company>
  <LinksUpToDate>false</LinksUpToDate>
  <CharactersWithSpaces>3859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2025-06-02T12:20:00Z</dcterms:created>
  <dcterms:modified xsi:type="dcterms:W3CDTF">2025-06-02T12:20:00Z</dcterms:modified>
</cp:coreProperties>
</file>