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CC59" w14:textId="77777777" w:rsidR="00A60C1E" w:rsidRPr="009461F6" w:rsidRDefault="00A60C1E" w:rsidP="00A60C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A08">
        <w:rPr>
          <w:rFonts w:ascii="Times New Roman" w:eastAsia="Times New Roman" w:hAnsi="Times New Roman" w:cs="Times New Roman"/>
          <w:b/>
          <w:sz w:val="24"/>
          <w:szCs w:val="24"/>
        </w:rPr>
        <w:t>Appendix 1.</w:t>
      </w:r>
      <w:r w:rsidRPr="00704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04A08">
        <w:rPr>
          <w:rFonts w:ascii="Times New Roman" w:eastAsia="Times New Roman" w:hAnsi="Times New Roman" w:cs="Times New Roman"/>
          <w:b/>
          <w:sz w:val="24"/>
          <w:szCs w:val="24"/>
        </w:rPr>
        <w:t>Categorization</w:t>
      </w:r>
      <w:r w:rsidRPr="00704A08">
        <w:rPr>
          <w:rStyle w:val="CommentReference"/>
          <w:rFonts w:ascii="Times New Roman" w:hAnsi="Times New Roman" w:cs="Times New Roman"/>
          <w:b/>
          <w:bCs w:val="0"/>
          <w:sz w:val="24"/>
          <w:szCs w:val="24"/>
        </w:rPr>
        <w:t xml:space="preserve"> of</w:t>
      </w:r>
      <w:r w:rsidRPr="00704A08">
        <w:rPr>
          <w:rFonts w:ascii="Times New Roman" w:eastAsia="Times New Roman" w:hAnsi="Times New Roman" w:cs="Times New Roman"/>
          <w:b/>
          <w:bCs w:val="0"/>
          <w:sz w:val="24"/>
          <w:szCs w:val="24"/>
        </w:rPr>
        <w:t xml:space="preserve"> </w:t>
      </w:r>
      <w:r w:rsidRPr="00704A08">
        <w:rPr>
          <w:rFonts w:ascii="Times New Roman" w:eastAsia="Times New Roman" w:hAnsi="Times New Roman" w:cs="Times New Roman"/>
          <w:b/>
          <w:sz w:val="24"/>
          <w:szCs w:val="24"/>
        </w:rPr>
        <w:t xml:space="preserve">Study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Pr="00704A08">
        <w:rPr>
          <w:rFonts w:ascii="Times New Roman" w:eastAsia="Times New Roman" w:hAnsi="Times New Roman" w:cs="Times New Roman"/>
          <w:b/>
          <w:sz w:val="24"/>
          <w:szCs w:val="24"/>
        </w:rPr>
        <w:t>onstructs to the Dimensions of Wellness</w:t>
      </w:r>
    </w:p>
    <w:p w14:paraId="1E432536" w14:textId="77777777" w:rsidR="00A60C1E" w:rsidRPr="00704A08" w:rsidRDefault="00A60C1E" w:rsidP="00A60C1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990" w:type="dxa"/>
        <w:tblInd w:w="-365" w:type="dxa"/>
        <w:tblLayout w:type="fixed"/>
        <w:tblLook w:val="06A0" w:firstRow="1" w:lastRow="0" w:firstColumn="1" w:lastColumn="0" w:noHBand="1" w:noVBand="1"/>
      </w:tblPr>
      <w:tblGrid>
        <w:gridCol w:w="540"/>
        <w:gridCol w:w="1890"/>
        <w:gridCol w:w="2340"/>
        <w:gridCol w:w="2610"/>
        <w:gridCol w:w="2610"/>
      </w:tblGrid>
      <w:tr w:rsidR="00A60C1E" w:rsidRPr="00CD1408" w14:paraId="6EFEE839" w14:textId="77777777" w:rsidTr="008A3E45">
        <w:trPr>
          <w:trHeight w:val="300"/>
        </w:trPr>
        <w:tc>
          <w:tcPr>
            <w:tcW w:w="540" w:type="dxa"/>
          </w:tcPr>
          <w:p w14:paraId="10F748E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#</w:t>
            </w:r>
          </w:p>
        </w:tc>
        <w:tc>
          <w:tcPr>
            <w:tcW w:w="1890" w:type="dxa"/>
            <w:shd w:val="clear" w:color="auto" w:fill="auto"/>
          </w:tcPr>
          <w:p w14:paraId="79B4C04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Dimensions of Wellness</w:t>
            </w:r>
          </w:p>
        </w:tc>
        <w:tc>
          <w:tcPr>
            <w:tcW w:w="2340" w:type="dxa"/>
            <w:tcBorders>
              <w:right w:val="single" w:sz="12" w:space="0" w:color="000000" w:themeColor="text1"/>
            </w:tcBorders>
            <w:shd w:val="clear" w:color="auto" w:fill="auto"/>
          </w:tcPr>
          <w:p w14:paraId="26412F0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Definitions</w:t>
            </w:r>
          </w:p>
        </w:tc>
        <w:tc>
          <w:tcPr>
            <w:tcW w:w="2610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DB5BAB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Positive</w:t>
            </w:r>
          </w:p>
        </w:tc>
        <w:tc>
          <w:tcPr>
            <w:tcW w:w="261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FC9E26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Negative</w:t>
            </w:r>
          </w:p>
        </w:tc>
      </w:tr>
      <w:tr w:rsidR="00A60C1E" w:rsidRPr="00704A08" w14:paraId="0FCF1F7B" w14:textId="77777777" w:rsidTr="008A3E45">
        <w:trPr>
          <w:trHeight w:val="300"/>
        </w:trPr>
        <w:tc>
          <w:tcPr>
            <w:tcW w:w="540" w:type="dxa"/>
          </w:tcPr>
          <w:p w14:paraId="441FC10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CD140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90" w:type="dxa"/>
            <w:shd w:val="clear" w:color="auto" w:fill="auto"/>
          </w:tcPr>
          <w:p w14:paraId="113C053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 xml:space="preserve">Emotional / Psychological* </w:t>
            </w:r>
          </w:p>
          <w:p w14:paraId="46A14EF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(EP)</w:t>
            </w:r>
          </w:p>
          <w:p w14:paraId="355E81B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40" w:type="dxa"/>
            <w:tcBorders>
              <w:right w:val="single" w:sz="12" w:space="0" w:color="000000" w:themeColor="text1"/>
            </w:tcBorders>
          </w:tcPr>
          <w:p w14:paraId="05A22CB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CD1408">
              <w:rPr>
                <w:rFonts w:ascii="Times New Roman" w:eastAsia="Times New Roman" w:hAnsi="Times New Roman" w:cs="Times New Roman"/>
              </w:rPr>
              <w:t xml:space="preserve">The awareness and acceptance of one's feelings and the capacity to manage behaviors related to one's emotional state. 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99ADC1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0" w:name="_Hlk188625011"/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Acceptance</w:t>
            </w:r>
          </w:p>
          <w:p w14:paraId="04F98C17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Accomplishment</w:t>
            </w:r>
          </w:p>
          <w:p w14:paraId="747FF0E5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Adaptive</w:t>
            </w:r>
          </w:p>
          <w:p w14:paraId="6B497747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Baseline</w:t>
            </w:r>
          </w:p>
          <w:p w14:paraId="7C71C2D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Boundary setting</w:t>
            </w:r>
          </w:p>
          <w:p w14:paraId="334BDF0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Collaboration</w:t>
            </w:r>
          </w:p>
          <w:p w14:paraId="00B73F2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Compassion</w:t>
            </w:r>
          </w:p>
          <w:p w14:paraId="10FE4C1B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  <w:p w14:paraId="06BA5D3D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Coping</w:t>
            </w:r>
          </w:p>
          <w:p w14:paraId="36979955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Corrigibility</w:t>
            </w:r>
          </w:p>
          <w:p w14:paraId="70E21B7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Decentering</w:t>
            </w:r>
          </w:p>
          <w:p w14:paraId="2D45AF8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Exploration</w:t>
            </w:r>
          </w:p>
          <w:p w14:paraId="656C9AF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Expression</w:t>
            </w:r>
          </w:p>
          <w:p w14:paraId="1281373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Emotional well-being</w:t>
            </w:r>
          </w:p>
          <w:p w14:paraId="02310CA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Empathy</w:t>
            </w:r>
          </w:p>
          <w:p w14:paraId="2EBE64C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Flexibility</w:t>
            </w:r>
          </w:p>
          <w:p w14:paraId="592D6D3B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Functioning</w:t>
            </w:r>
          </w:p>
          <w:p w14:paraId="3EC444B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Manageable</w:t>
            </w:r>
          </w:p>
          <w:p w14:paraId="0A8D7AAD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Management</w:t>
            </w:r>
          </w:p>
          <w:p w14:paraId="70A7EFE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Meditation</w:t>
            </w:r>
          </w:p>
          <w:p w14:paraId="75AC2FF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Mindfulness</w:t>
            </w:r>
          </w:p>
          <w:p w14:paraId="69B8DAB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Motivation</w:t>
            </w:r>
          </w:p>
          <w:p w14:paraId="73AA888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Non-reactivity</w:t>
            </w:r>
          </w:p>
          <w:p w14:paraId="7045514D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Objectivity</w:t>
            </w:r>
          </w:p>
          <w:p w14:paraId="2E4CED4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Psychological health</w:t>
            </w:r>
          </w:p>
          <w:p w14:paraId="5837DC2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Psychological wellness</w:t>
            </w:r>
          </w:p>
          <w:p w14:paraId="72061E8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Regulation</w:t>
            </w:r>
          </w:p>
          <w:p w14:paraId="6FCD469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Resilience</w:t>
            </w:r>
          </w:p>
          <w:p w14:paraId="311A790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Resiliency strategies</w:t>
            </w:r>
          </w:p>
          <w:p w14:paraId="5FA10D5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Safety</w:t>
            </w:r>
          </w:p>
          <w:bookmarkEnd w:id="0"/>
          <w:p w14:paraId="408933EB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Self-care</w:t>
            </w:r>
          </w:p>
          <w:p w14:paraId="6A99A77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Self-compassion</w:t>
            </w:r>
          </w:p>
          <w:p w14:paraId="23BB86E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Self-efficacy</w:t>
            </w:r>
          </w:p>
          <w:p w14:paraId="6C334EF7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Self-esteem</w:t>
            </w:r>
          </w:p>
          <w:p w14:paraId="07694E0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Self-reflection</w:t>
            </w:r>
          </w:p>
          <w:p w14:paraId="6DE2EC0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Stress reduction</w:t>
            </w:r>
          </w:p>
          <w:p w14:paraId="3586D7E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Tolerance </w:t>
            </w:r>
          </w:p>
          <w:p w14:paraId="1115E52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Trust</w:t>
            </w:r>
          </w:p>
          <w:p w14:paraId="1005DFE5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0" w:type="dxa"/>
          </w:tcPr>
          <w:p w14:paraId="4C6B00E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Anger suppression</w:t>
            </w:r>
          </w:p>
          <w:p w14:paraId="400F486F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Anxiety</w:t>
            </w:r>
          </w:p>
          <w:p w14:paraId="255A96F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Anxiety sensitivity</w:t>
            </w:r>
          </w:p>
          <w:p w14:paraId="1F5EC7B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Avoidance</w:t>
            </w:r>
          </w:p>
          <w:p w14:paraId="121FA71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Burnout</w:t>
            </w:r>
          </w:p>
          <w:p w14:paraId="635A1CBB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Challenge</w:t>
            </w:r>
          </w:p>
          <w:p w14:paraId="130D2A0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Chronic disease</w:t>
            </w:r>
          </w:p>
          <w:p w14:paraId="7B12C85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Criticism</w:t>
            </w:r>
          </w:p>
          <w:p w14:paraId="1A9D152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Defensive stance</w:t>
            </w:r>
          </w:p>
          <w:p w14:paraId="1741B87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Depersonalization</w:t>
            </w:r>
          </w:p>
          <w:p w14:paraId="4F4E564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Depression</w:t>
            </w:r>
          </w:p>
          <w:p w14:paraId="0B514368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Distress</w:t>
            </w:r>
          </w:p>
          <w:p w14:paraId="47939D2F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Exhaustion</w:t>
            </w:r>
          </w:p>
          <w:p w14:paraId="0501FAF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Exposure to death</w:t>
            </w:r>
          </w:p>
          <w:p w14:paraId="3805252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Expressiveness</w:t>
            </w:r>
          </w:p>
          <w:p w14:paraId="3870149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Fear</w:t>
            </w:r>
          </w:p>
          <w:p w14:paraId="3ED2347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Harassment</w:t>
            </w:r>
          </w:p>
          <w:p w14:paraId="213312F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Hopelessness</w:t>
            </w:r>
          </w:p>
          <w:p w14:paraId="3F6A885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Hostility</w:t>
            </w:r>
          </w:p>
          <w:p w14:paraId="74FDFEF8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Humiliation</w:t>
            </w:r>
          </w:p>
          <w:p w14:paraId="4F2B7038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Imposter phenomenon</w:t>
            </w:r>
          </w:p>
          <w:p w14:paraId="507D058F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Inadequacy</w:t>
            </w:r>
          </w:p>
          <w:p w14:paraId="674B2A65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Inflexibility</w:t>
            </w:r>
          </w:p>
          <w:p w14:paraId="49A650A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Intimidation</w:t>
            </w:r>
          </w:p>
          <w:p w14:paraId="0C7159C9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Judgement</w:t>
            </w:r>
          </w:p>
          <w:p w14:paraId="738E273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Lack of openness</w:t>
            </w:r>
          </w:p>
          <w:p w14:paraId="2F82855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Loneliness</w:t>
            </w:r>
          </w:p>
          <w:p w14:paraId="3D41AB2D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Maladaptive</w:t>
            </w:r>
          </w:p>
          <w:p w14:paraId="1B50B80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Mistreatment</w:t>
            </w:r>
          </w:p>
          <w:p w14:paraId="02B01CB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Mood</w:t>
            </w:r>
          </w:p>
          <w:p w14:paraId="39495E5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Mood alterations</w:t>
            </w:r>
          </w:p>
          <w:p w14:paraId="4EB5C1C5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Mood disorders</w:t>
            </w:r>
          </w:p>
          <w:p w14:paraId="2DD784F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Moral conflict</w:t>
            </w:r>
          </w:p>
          <w:p w14:paraId="401424B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Nervousness</w:t>
            </w:r>
          </w:p>
          <w:p w14:paraId="5FD12A1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Overwhelming</w:t>
            </w:r>
          </w:p>
          <w:p w14:paraId="7647A0B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Rejection sensitivity</w:t>
            </w:r>
          </w:p>
          <w:p w14:paraId="34EE9FA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Perfectionism</w:t>
            </w:r>
          </w:p>
          <w:p w14:paraId="41704CB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Psychological morbidity</w:t>
            </w:r>
          </w:p>
          <w:p w14:paraId="0C3B1FE2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Psychological problems</w:t>
            </w:r>
          </w:p>
          <w:p w14:paraId="5342E51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Psychopathology</w:t>
            </w:r>
          </w:p>
          <w:p w14:paraId="485A66FC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Sensitivity</w:t>
            </w:r>
          </w:p>
          <w:p w14:paraId="4F2DB90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Shyness</w:t>
            </w:r>
          </w:p>
          <w:p w14:paraId="281FEF1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Stress</w:t>
            </w:r>
          </w:p>
          <w:p w14:paraId="6C247CB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Stress perception</w:t>
            </w:r>
          </w:p>
          <w:p w14:paraId="4ED0F17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Suffrage</w:t>
            </w:r>
          </w:p>
          <w:p w14:paraId="40CB2CD4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Suicidal ideation</w:t>
            </w:r>
          </w:p>
          <w:p w14:paraId="4D83A45F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Suicidal risk</w:t>
            </w:r>
          </w:p>
          <w:p w14:paraId="4E45A4CE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Susceptibility</w:t>
            </w:r>
          </w:p>
          <w:p w14:paraId="60D059F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Validation seeking</w:t>
            </w:r>
          </w:p>
          <w:p w14:paraId="341723A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Victim-blaming</w:t>
            </w:r>
          </w:p>
          <w:p w14:paraId="76BEB05A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Vulnerability</w:t>
            </w:r>
          </w:p>
          <w:p w14:paraId="0C8056D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D1408">
              <w:rPr>
                <w:rFonts w:ascii="Times New Roman" w:eastAsia="Times New Roman" w:hAnsi="Times New Roman" w:cs="Times New Roman"/>
                <w:sz w:val="18"/>
                <w:szCs w:val="18"/>
              </w:rPr>
              <w:t>Yelling</w:t>
            </w:r>
          </w:p>
          <w:p w14:paraId="32916B5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60C1E" w:rsidRPr="00704A08" w14:paraId="071B6B9F" w14:textId="77777777" w:rsidTr="008A3E45">
        <w:trPr>
          <w:trHeight w:val="300"/>
        </w:trPr>
        <w:tc>
          <w:tcPr>
            <w:tcW w:w="540" w:type="dxa"/>
          </w:tcPr>
          <w:p w14:paraId="17F75A5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890" w:type="dxa"/>
            <w:shd w:val="clear" w:color="auto" w:fill="auto"/>
          </w:tcPr>
          <w:p w14:paraId="0752BA3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Intellectual /</w:t>
            </w:r>
          </w:p>
          <w:p w14:paraId="0BBDAED0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Mental* (IM)</w:t>
            </w:r>
          </w:p>
        </w:tc>
        <w:tc>
          <w:tcPr>
            <w:tcW w:w="2340" w:type="dxa"/>
            <w:tcBorders>
              <w:right w:val="single" w:sz="12" w:space="0" w:color="000000" w:themeColor="text1"/>
            </w:tcBorders>
          </w:tcPr>
          <w:p w14:paraId="06E8203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The creative, stimulating activities that lead to learning, personal growth, and the sharing of one's unique gifts with others.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2283F0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Achievement</w:t>
            </w:r>
          </w:p>
          <w:p w14:paraId="2D07157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Acknowledgement</w:t>
            </w:r>
          </w:p>
          <w:p w14:paraId="03CE230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Adjustment</w:t>
            </w:r>
          </w:p>
          <w:p w14:paraId="1621DBD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Awareness</w:t>
            </w:r>
          </w:p>
          <w:p w14:paraId="2BFBB85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Concentration</w:t>
            </w:r>
          </w:p>
          <w:p w14:paraId="72DB0D3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Conscientiousness</w:t>
            </w:r>
          </w:p>
          <w:p w14:paraId="5897A2C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Creativity</w:t>
            </w:r>
          </w:p>
          <w:p w14:paraId="4C4C2FA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Effective</w:t>
            </w:r>
          </w:p>
          <w:p w14:paraId="21CD6D4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Efficient</w:t>
            </w:r>
          </w:p>
          <w:p w14:paraId="60E5A1B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Engagement</w:t>
            </w:r>
          </w:p>
          <w:p w14:paraId="647AE04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Expectations</w:t>
            </w:r>
          </w:p>
          <w:p w14:paraId="58FAA6A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Decision-making</w:t>
            </w:r>
          </w:p>
          <w:p w14:paraId="22D7807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Goal setting</w:t>
            </w:r>
          </w:p>
          <w:p w14:paraId="40678F5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Impairment</w:t>
            </w:r>
          </w:p>
          <w:p w14:paraId="5FF22AE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Information overload</w:t>
            </w:r>
          </w:p>
          <w:p w14:paraId="6865ED1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Intellectual humility</w:t>
            </w:r>
          </w:p>
          <w:p w14:paraId="294646A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Intellectual modesty</w:t>
            </w:r>
          </w:p>
          <w:p w14:paraId="08115BB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Intelligence</w:t>
            </w:r>
          </w:p>
          <w:p w14:paraId="1CF78C2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Intention</w:t>
            </w:r>
          </w:p>
          <w:p w14:paraId="5FC7F7B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Knowledge-sharing</w:t>
            </w:r>
          </w:p>
          <w:p w14:paraId="157677D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Mental health</w:t>
            </w:r>
          </w:p>
          <w:p w14:paraId="7CDFC5C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Mental well-being</w:t>
            </w:r>
          </w:p>
          <w:p w14:paraId="2FB31AE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Mentorship</w:t>
            </w:r>
          </w:p>
          <w:p w14:paraId="051B6E4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Optimism</w:t>
            </w:r>
          </w:p>
          <w:p w14:paraId="08625E4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Organized</w:t>
            </w:r>
          </w:p>
          <w:p w14:paraId="40C7A46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Personal standards</w:t>
            </w:r>
          </w:p>
          <w:p w14:paraId="45FA0E3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Problem-solving</w:t>
            </w:r>
          </w:p>
          <w:p w14:paraId="2500C3F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Productive</w:t>
            </w:r>
          </w:p>
          <w:p w14:paraId="296B1FC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Receptivity</w:t>
            </w:r>
          </w:p>
          <w:p w14:paraId="0DAF7DA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Recognizing limitations</w:t>
            </w:r>
          </w:p>
          <w:p w14:paraId="2074070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Rumination</w:t>
            </w:r>
          </w:p>
          <w:p w14:paraId="1E3F249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Satisfaction</w:t>
            </w:r>
          </w:p>
          <w:p w14:paraId="776C58E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Self-awareness</w:t>
            </w:r>
          </w:p>
          <w:p w14:paraId="129C574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Self-imposition</w:t>
            </w:r>
          </w:p>
          <w:p w14:paraId="12CD679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Self-promotion</w:t>
            </w:r>
          </w:p>
          <w:p w14:paraId="6D0C883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Task-focused</w:t>
            </w:r>
          </w:p>
          <w:p w14:paraId="14D276D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0" w:type="dxa"/>
          </w:tcPr>
          <w:p w14:paraId="69257C8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Challenges</w:t>
            </w:r>
          </w:p>
          <w:p w14:paraId="5E282FB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Cognitive patterns</w:t>
            </w:r>
          </w:p>
          <w:p w14:paraId="46BC9C4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Cynicism</w:t>
            </w:r>
          </w:p>
          <w:p w14:paraId="4CC3831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Discrimination</w:t>
            </w:r>
          </w:p>
          <w:p w14:paraId="0387FD0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Dysfunction</w:t>
            </w:r>
          </w:p>
          <w:p w14:paraId="1302542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Imperfection</w:t>
            </w:r>
          </w:p>
          <w:p w14:paraId="5B62290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Indecision</w:t>
            </w:r>
          </w:p>
          <w:p w14:paraId="5FCC4CA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Lack of disclosure</w:t>
            </w:r>
          </w:p>
          <w:p w14:paraId="3BA67AF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Maladaptive</w:t>
            </w:r>
          </w:p>
          <w:p w14:paraId="7CC821B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Memory impairment</w:t>
            </w:r>
          </w:p>
          <w:p w14:paraId="24C1FDA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Mental fatigue</w:t>
            </w:r>
          </w:p>
          <w:p w14:paraId="412C2AC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Mental issues</w:t>
            </w:r>
          </w:p>
          <w:p w14:paraId="567323C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Neuroticism</w:t>
            </w:r>
          </w:p>
          <w:p w14:paraId="1A31A98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Obsessive</w:t>
            </w:r>
          </w:p>
          <w:p w14:paraId="7E412DA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Pathology</w:t>
            </w:r>
          </w:p>
          <w:p w14:paraId="2582484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Self-criticism</w:t>
            </w:r>
          </w:p>
          <w:p w14:paraId="121C6E9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Self-doubt</w:t>
            </w:r>
          </w:p>
          <w:p w14:paraId="67CB6EA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Self-report</w:t>
            </w:r>
          </w:p>
          <w:p w14:paraId="026191D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Stigma</w:t>
            </w:r>
          </w:p>
          <w:p w14:paraId="7424479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Stressors</w:t>
            </w:r>
          </w:p>
          <w:p w14:paraId="2EDB099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Thought patterns</w:t>
            </w:r>
          </w:p>
          <w:p w14:paraId="240C4E0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Unrealistic</w:t>
            </w:r>
          </w:p>
        </w:tc>
      </w:tr>
      <w:tr w:rsidR="00A60C1E" w:rsidRPr="00704A08" w14:paraId="0A8DBAA9" w14:textId="77777777" w:rsidTr="008A3E45">
        <w:trPr>
          <w:trHeight w:val="300"/>
        </w:trPr>
        <w:tc>
          <w:tcPr>
            <w:tcW w:w="540" w:type="dxa"/>
          </w:tcPr>
          <w:p w14:paraId="41FC61E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890" w:type="dxa"/>
            <w:shd w:val="clear" w:color="auto" w:fill="auto"/>
          </w:tcPr>
          <w:p w14:paraId="0A444B56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Occupational /</w:t>
            </w:r>
          </w:p>
          <w:p w14:paraId="790ADE1B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Academic* (OA)</w:t>
            </w:r>
          </w:p>
        </w:tc>
        <w:tc>
          <w:tcPr>
            <w:tcW w:w="2340" w:type="dxa"/>
            <w:tcBorders>
              <w:right w:val="single" w:sz="12" w:space="0" w:color="000000" w:themeColor="text1"/>
            </w:tcBorders>
          </w:tcPr>
          <w:p w14:paraId="30F7B70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The personal satisfaction and enrichment one receives in life through their employment, academic, or volunteer work.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A35864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Achievement</w:t>
            </w:r>
          </w:p>
          <w:p w14:paraId="626BFEA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</w:p>
          <w:p w14:paraId="6414DF0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Attainable</w:t>
            </w:r>
          </w:p>
          <w:p w14:paraId="0FBCD64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Care engagement</w:t>
            </w:r>
          </w:p>
          <w:p w14:paraId="5A75274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Cultivation</w:t>
            </w:r>
          </w:p>
          <w:p w14:paraId="5B6FAAB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Gender</w:t>
            </w:r>
          </w:p>
          <w:p w14:paraId="65F476C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Leadership style</w:t>
            </w:r>
          </w:p>
          <w:p w14:paraId="6E7EBE9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Learning process</w:t>
            </w:r>
          </w:p>
          <w:p w14:paraId="0F63579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Patient care</w:t>
            </w:r>
          </w:p>
          <w:p w14:paraId="71240B8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Patient satisfaction</w:t>
            </w:r>
          </w:p>
          <w:p w14:paraId="0EDA30E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Performance</w:t>
            </w:r>
          </w:p>
          <w:p w14:paraId="6393BEA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Personality traits</w:t>
            </w:r>
          </w:p>
          <w:p w14:paraId="3605DC3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Practice standards</w:t>
            </w:r>
          </w:p>
          <w:p w14:paraId="19DF0C9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Productivity</w:t>
            </w:r>
          </w:p>
          <w:p w14:paraId="1CF3D7E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 efficacy</w:t>
            </w:r>
          </w:p>
          <w:p w14:paraId="51AF605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 identity</w:t>
            </w:r>
          </w:p>
          <w:p w14:paraId="50108B4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Professionalism</w:t>
            </w:r>
          </w:p>
          <w:p w14:paraId="25BC052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Retention</w:t>
            </w:r>
          </w:p>
          <w:p w14:paraId="391F55C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Rigor</w:t>
            </w:r>
          </w:p>
          <w:p w14:paraId="022AA99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Skill acquisition</w:t>
            </w:r>
          </w:p>
          <w:p w14:paraId="39B971E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Success</w:t>
            </w:r>
          </w:p>
          <w:p w14:paraId="1A52A50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Satisfaction</w:t>
            </w:r>
          </w:p>
          <w:p w14:paraId="6F91B15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Team resilience</w:t>
            </w:r>
          </w:p>
          <w:p w14:paraId="434C5DF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Wellness interest</w:t>
            </w:r>
          </w:p>
        </w:tc>
        <w:tc>
          <w:tcPr>
            <w:tcW w:w="2610" w:type="dxa"/>
          </w:tcPr>
          <w:p w14:paraId="63BDE28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Academic record</w:t>
            </w:r>
          </w:p>
          <w:p w14:paraId="06A7994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Adherence</w:t>
            </w:r>
          </w:p>
          <w:p w14:paraId="66AF080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Attrition</w:t>
            </w:r>
          </w:p>
          <w:p w14:paraId="63D42EA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Conduct</w:t>
            </w:r>
          </w:p>
          <w:p w14:paraId="5E0F111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Curriculum</w:t>
            </w:r>
          </w:p>
          <w:p w14:paraId="030F775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Disruption</w:t>
            </w:r>
          </w:p>
          <w:p w14:paraId="0361681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Errors</w:t>
            </w:r>
          </w:p>
          <w:p w14:paraId="4AE247D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Failure</w:t>
            </w:r>
          </w:p>
          <w:p w14:paraId="65EBEB8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Financial concerns</w:t>
            </w:r>
          </w:p>
          <w:p w14:paraId="26B6729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Gaps</w:t>
            </w:r>
          </w:p>
          <w:p w14:paraId="405672E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Interventions</w:t>
            </w:r>
          </w:p>
          <w:p w14:paraId="4F81F6C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Lapses</w:t>
            </w:r>
          </w:p>
          <w:p w14:paraId="47E536B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Lost revenue</w:t>
            </w:r>
          </w:p>
          <w:p w14:paraId="3F70DF1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Mistakes</w:t>
            </w:r>
          </w:p>
          <w:p w14:paraId="682AB88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Noncognitive factors</w:t>
            </w:r>
          </w:p>
          <w:p w14:paraId="49F566E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Patient outcomes</w:t>
            </w:r>
          </w:p>
          <w:p w14:paraId="6679D30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Patient safety events</w:t>
            </w:r>
          </w:p>
          <w:p w14:paraId="6AA0CFD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Persistent stress</w:t>
            </w:r>
          </w:p>
          <w:p w14:paraId="3651417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Preferential grading</w:t>
            </w:r>
          </w:p>
          <w:p w14:paraId="6649697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 issues</w:t>
            </w:r>
          </w:p>
          <w:p w14:paraId="295EED8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Reporting</w:t>
            </w:r>
          </w:p>
          <w:p w14:paraId="39CAB62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Risk</w:t>
            </w:r>
          </w:p>
          <w:p w14:paraId="30BA977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Schedules</w:t>
            </w:r>
          </w:p>
          <w:p w14:paraId="0150700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School debt</w:t>
            </w:r>
          </w:p>
          <w:p w14:paraId="05E70CF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Student recovery</w:t>
            </w:r>
          </w:p>
          <w:p w14:paraId="0BEA528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Time</w:t>
            </w:r>
          </w:p>
          <w:p w14:paraId="376DCE3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Turnover costs</w:t>
            </w:r>
          </w:p>
        </w:tc>
      </w:tr>
      <w:tr w:rsidR="00A60C1E" w:rsidRPr="00704A08" w14:paraId="77795BDC" w14:textId="77777777" w:rsidTr="008A3E45">
        <w:trPr>
          <w:trHeight w:val="300"/>
        </w:trPr>
        <w:tc>
          <w:tcPr>
            <w:tcW w:w="540" w:type="dxa"/>
          </w:tcPr>
          <w:p w14:paraId="7A3E896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1890" w:type="dxa"/>
            <w:shd w:val="clear" w:color="auto" w:fill="auto"/>
          </w:tcPr>
          <w:p w14:paraId="4C2B4F53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Physical (Ph)</w:t>
            </w:r>
          </w:p>
        </w:tc>
        <w:tc>
          <w:tcPr>
            <w:tcW w:w="2340" w:type="dxa"/>
            <w:tcBorders>
              <w:right w:val="single" w:sz="12" w:space="0" w:color="000000" w:themeColor="text1"/>
            </w:tcBorders>
          </w:tcPr>
          <w:p w14:paraId="348F017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The consistent prioritization of physical self-care and the engagement in a variety of health-enriching behaviors.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D38E62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Behavior changes</w:t>
            </w:r>
          </w:p>
          <w:p w14:paraId="3AE387B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Energetic</w:t>
            </w:r>
          </w:p>
          <w:p w14:paraId="45DB68C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Extroversion</w:t>
            </w:r>
          </w:p>
          <w:p w14:paraId="0D50661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Outgoing</w:t>
            </w:r>
          </w:p>
          <w:p w14:paraId="6068CC6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Physical health</w:t>
            </w:r>
          </w:p>
          <w:p w14:paraId="2F77768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Physical well-being</w:t>
            </w:r>
          </w:p>
          <w:p w14:paraId="150AAF0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Sleep habits</w:t>
            </w:r>
          </w:p>
          <w:p w14:paraId="55E84EF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Sleep hygiene</w:t>
            </w:r>
          </w:p>
          <w:p w14:paraId="4C29596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Sleep quality</w:t>
            </w:r>
          </w:p>
          <w:p w14:paraId="6956B24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Sleep quantity</w:t>
            </w:r>
          </w:p>
          <w:p w14:paraId="3E0352E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0" w:type="dxa"/>
          </w:tcPr>
          <w:p w14:paraId="208FFF0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Absenteeism</w:t>
            </w:r>
          </w:p>
          <w:p w14:paraId="4F36546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Alcohol use</w:t>
            </w:r>
          </w:p>
          <w:p w14:paraId="724FDB9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Assault</w:t>
            </w:r>
          </w:p>
          <w:p w14:paraId="7CA8EFB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Atherosclerosis</w:t>
            </w:r>
          </w:p>
          <w:p w14:paraId="7801766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Cardiovascular disease</w:t>
            </w:r>
          </w:p>
          <w:p w14:paraId="6B274FE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Chronic disease</w:t>
            </w:r>
          </w:p>
          <w:p w14:paraId="5E31946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Deprivation</w:t>
            </w:r>
          </w:p>
          <w:p w14:paraId="2F172FE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Diabetes Mellitus</w:t>
            </w:r>
          </w:p>
          <w:p w14:paraId="279472E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Fatigue</w:t>
            </w:r>
          </w:p>
          <w:p w14:paraId="0508C92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Heart disease</w:t>
            </w:r>
          </w:p>
          <w:p w14:paraId="3D1ACB9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Hypertension</w:t>
            </w:r>
          </w:p>
          <w:p w14:paraId="48005C0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Inflammatory biomarkers</w:t>
            </w:r>
          </w:p>
          <w:p w14:paraId="50D871E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Interference</w:t>
            </w:r>
          </w:p>
          <w:p w14:paraId="1A95BB0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Metabolic syndrome</w:t>
            </w:r>
          </w:p>
          <w:p w14:paraId="7D35B44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Osteoporosis</w:t>
            </w:r>
          </w:p>
          <w:p w14:paraId="1052818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Pain</w:t>
            </w:r>
          </w:p>
          <w:p w14:paraId="4840019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Physical issues</w:t>
            </w:r>
          </w:p>
          <w:p w14:paraId="5A8AE19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Relocation</w:t>
            </w:r>
          </w:p>
          <w:p w14:paraId="1CFE2E5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Self-harm</w:t>
            </w:r>
          </w:p>
          <w:p w14:paraId="5E454F9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Somatic complaints</w:t>
            </w:r>
          </w:p>
          <w:p w14:paraId="240B61B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Substance abuse</w:t>
            </w:r>
          </w:p>
          <w:p w14:paraId="63AFBD9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Symptoms</w:t>
            </w:r>
          </w:p>
          <w:p w14:paraId="6808E7C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Syndromes</w:t>
            </w:r>
          </w:p>
          <w:p w14:paraId="38AF9CC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Unwanted advances</w:t>
            </w:r>
          </w:p>
          <w:p w14:paraId="441F151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Violence</w:t>
            </w:r>
          </w:p>
        </w:tc>
      </w:tr>
      <w:tr w:rsidR="00A60C1E" w:rsidRPr="00704A08" w14:paraId="2550EBB6" w14:textId="77777777" w:rsidTr="008A3E45">
        <w:trPr>
          <w:trHeight w:val="300"/>
        </w:trPr>
        <w:tc>
          <w:tcPr>
            <w:tcW w:w="540" w:type="dxa"/>
          </w:tcPr>
          <w:p w14:paraId="05C609D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90" w:type="dxa"/>
            <w:shd w:val="clear" w:color="auto" w:fill="auto"/>
          </w:tcPr>
          <w:p w14:paraId="1973A3B8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Spiritual (Sp)</w:t>
            </w:r>
          </w:p>
        </w:tc>
        <w:tc>
          <w:tcPr>
            <w:tcW w:w="2340" w:type="dxa"/>
            <w:tcBorders>
              <w:right w:val="single" w:sz="12" w:space="0" w:color="000000" w:themeColor="text1"/>
            </w:tcBorders>
          </w:tcPr>
          <w:p w14:paraId="045C88F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The development of an appreciation for the depth and expanse of life and natural forces that exist in the universe.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CFE106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Adopting change</w:t>
            </w:r>
          </w:p>
          <w:p w14:paraId="69C8994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Connection</w:t>
            </w:r>
          </w:p>
          <w:p w14:paraId="4FAE4DA1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Culture</w:t>
            </w:r>
          </w:p>
          <w:p w14:paraId="6CE502D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Grace</w:t>
            </w:r>
          </w:p>
          <w:p w14:paraId="28AAB46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Inclusion</w:t>
            </w:r>
          </w:p>
          <w:p w14:paraId="37D83D4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Interpersonal relationships</w:t>
            </w:r>
          </w:p>
          <w:p w14:paraId="7DB3561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Non-judgment</w:t>
            </w:r>
          </w:p>
          <w:p w14:paraId="63FA518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Observation</w:t>
            </w:r>
          </w:p>
          <w:p w14:paraId="151753A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Person-centered</w:t>
            </w:r>
          </w:p>
          <w:p w14:paraId="3AF222A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0" w:type="dxa"/>
          </w:tcPr>
          <w:p w14:paraId="76288F2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Abuse</w:t>
            </w:r>
          </w:p>
          <w:p w14:paraId="0D098CC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Chronic fatigue</w:t>
            </w:r>
          </w:p>
          <w:p w14:paraId="4269DF6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Interpersonal toxicity</w:t>
            </w:r>
          </w:p>
          <w:p w14:paraId="72ABF54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Patronization</w:t>
            </w:r>
          </w:p>
          <w:p w14:paraId="49ED07C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Unethical behavior</w:t>
            </w:r>
          </w:p>
        </w:tc>
      </w:tr>
      <w:tr w:rsidR="00A60C1E" w:rsidRPr="00704A08" w14:paraId="174BD75E" w14:textId="77777777" w:rsidTr="008A3E45">
        <w:trPr>
          <w:trHeight w:val="300"/>
        </w:trPr>
        <w:tc>
          <w:tcPr>
            <w:tcW w:w="540" w:type="dxa"/>
            <w:tcBorders>
              <w:bottom w:val="single" w:sz="12" w:space="0" w:color="000000" w:themeColor="text1"/>
            </w:tcBorders>
          </w:tcPr>
          <w:p w14:paraId="2C6F6D5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89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49C2CD1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Social (Soc)</w:t>
            </w:r>
          </w:p>
        </w:tc>
        <w:tc>
          <w:tcPr>
            <w:tcW w:w="234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5141E7E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The contribution to one's environment and community with an emphasis on the interdependence between others and nature.</w:t>
            </w:r>
          </w:p>
        </w:tc>
        <w:tc>
          <w:tcPr>
            <w:tcW w:w="2610" w:type="dxa"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6B7EBC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Communication</w:t>
            </w:r>
          </w:p>
          <w:p w14:paraId="7EE9D40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Diversity</w:t>
            </w:r>
          </w:p>
          <w:p w14:paraId="6B76FEC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Enjoyable relationships</w:t>
            </w:r>
          </w:p>
          <w:p w14:paraId="4F1A19F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Help-seeking behaviors</w:t>
            </w:r>
          </w:p>
          <w:p w14:paraId="3762558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Humanitarianism</w:t>
            </w:r>
          </w:p>
          <w:p w14:paraId="5277ABC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Independence</w:t>
            </w:r>
          </w:p>
          <w:p w14:paraId="5405D0A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Interaction</w:t>
            </w:r>
          </w:p>
          <w:p w14:paraId="7E235F7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Leisure activity</w:t>
            </w:r>
          </w:p>
          <w:p w14:paraId="2E11C07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Nurture</w:t>
            </w:r>
          </w:p>
          <w:p w14:paraId="7A11F257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Seeking support</w:t>
            </w:r>
          </w:p>
          <w:p w14:paraId="1D8AF4A2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Self-directed</w:t>
            </w:r>
          </w:p>
          <w:p w14:paraId="76D7BC98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Social activity</w:t>
            </w:r>
          </w:p>
          <w:p w14:paraId="4D6B19F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Social well-being</w:t>
            </w:r>
          </w:p>
          <w:p w14:paraId="20CEFCC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Support</w:t>
            </w:r>
          </w:p>
        </w:tc>
        <w:tc>
          <w:tcPr>
            <w:tcW w:w="2610" w:type="dxa"/>
            <w:tcBorders>
              <w:bottom w:val="single" w:sz="12" w:space="0" w:color="000000" w:themeColor="text1"/>
            </w:tcBorders>
          </w:tcPr>
          <w:p w14:paraId="3FC544E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Evaluation</w:t>
            </w:r>
          </w:p>
          <w:p w14:paraId="0DF1122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Interpersonal difficulties</w:t>
            </w:r>
          </w:p>
          <w:p w14:paraId="74516F6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Isolation</w:t>
            </w:r>
          </w:p>
          <w:p w14:paraId="732AAB9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Others’ opinions</w:t>
            </w:r>
          </w:p>
          <w:p w14:paraId="4705811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Perceived support</w:t>
            </w:r>
          </w:p>
          <w:p w14:paraId="39373DD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Well-intentioned</w:t>
            </w:r>
          </w:p>
        </w:tc>
      </w:tr>
      <w:tr w:rsidR="00A60C1E" w:rsidRPr="00704A08" w14:paraId="62DF64C1" w14:textId="77777777" w:rsidTr="008A3E45">
        <w:trPr>
          <w:trHeight w:val="300"/>
        </w:trPr>
        <w:tc>
          <w:tcPr>
            <w:tcW w:w="54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391F376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lastRenderedPageBreak/>
              <w:t>7</w:t>
            </w:r>
          </w:p>
        </w:tc>
        <w:tc>
          <w:tcPr>
            <w:tcW w:w="189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135C631" w14:textId="77777777" w:rsidR="00A60C1E" w:rsidRPr="00CD1408" w:rsidRDefault="00A60C1E" w:rsidP="008A3E45">
            <w:pPr>
              <w:rPr>
                <w:rFonts w:ascii="Times New Roman" w:eastAsia="Times New Roman" w:hAnsi="Times New Roman" w:cs="Times New Roman"/>
                <w:b/>
              </w:rPr>
            </w:pPr>
            <w:r w:rsidRPr="00CD1408">
              <w:rPr>
                <w:rFonts w:ascii="Times New Roman" w:eastAsia="Times New Roman" w:hAnsi="Times New Roman" w:cs="Times New Roman"/>
                <w:b/>
              </w:rPr>
              <w:t>Overall  Well-</w:t>
            </w:r>
            <w:r>
              <w:rPr>
                <w:rFonts w:ascii="Times New Roman" w:eastAsia="Times New Roman" w:hAnsi="Times New Roman" w:cs="Times New Roman"/>
                <w:b/>
              </w:rPr>
              <w:t>b</w:t>
            </w:r>
            <w:r w:rsidRPr="00CD1408">
              <w:rPr>
                <w:rFonts w:ascii="Times New Roman" w:eastAsia="Times New Roman" w:hAnsi="Times New Roman" w:cs="Times New Roman"/>
                <w:b/>
              </w:rPr>
              <w:t>eing (OWB)</w:t>
            </w:r>
          </w:p>
        </w:tc>
        <w:tc>
          <w:tcPr>
            <w:tcW w:w="234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270114D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  <w:r w:rsidRPr="00704A08">
              <w:rPr>
                <w:rFonts w:ascii="Times New Roman" w:eastAsia="Times New Roman" w:hAnsi="Times New Roman" w:cs="Times New Roman"/>
              </w:rPr>
              <w:t>Wellness is functioning optimally within your current environment.</w:t>
            </w:r>
          </w:p>
          <w:p w14:paraId="6F89BADF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D2E86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1" w:name="_Hlk188625073"/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  <w:p w14:paraId="6329DCAE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Health</w:t>
            </w:r>
          </w:p>
          <w:p w14:paraId="5803DA5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Holistic</w:t>
            </w:r>
          </w:p>
          <w:p w14:paraId="26DB773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Life satisfaction</w:t>
            </w:r>
          </w:p>
          <w:p w14:paraId="4C789939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Opportunity</w:t>
            </w:r>
          </w:p>
          <w:p w14:paraId="499AF44D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Overall well-being</w:t>
            </w:r>
          </w:p>
          <w:p w14:paraId="589B0A9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Personal wellness</w:t>
            </w:r>
          </w:p>
          <w:p w14:paraId="4EF1E373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Protective factors</w:t>
            </w:r>
          </w:p>
          <w:p w14:paraId="30AF8D24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Quality of life</w:t>
            </w:r>
            <w:bookmarkEnd w:id="1"/>
          </w:p>
          <w:p w14:paraId="59C67A2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Well-being</w:t>
            </w:r>
          </w:p>
          <w:p w14:paraId="2E49802A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Wellness</w:t>
            </w:r>
          </w:p>
          <w:p w14:paraId="54C69C1B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Whole person</w:t>
            </w:r>
          </w:p>
          <w:p w14:paraId="625F9145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754FFA0" w14:textId="77777777" w:rsidR="00A60C1E" w:rsidRPr="00704A08" w:rsidRDefault="00A60C1E" w:rsidP="008A3E4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04A08">
              <w:rPr>
                <w:rFonts w:ascii="Times New Roman" w:eastAsia="Times New Roman" w:hAnsi="Times New Roman" w:cs="Times New Roman"/>
                <w:sz w:val="18"/>
                <w:szCs w:val="18"/>
              </w:rPr>
              <w:t>Personal issues</w:t>
            </w:r>
          </w:p>
        </w:tc>
      </w:tr>
    </w:tbl>
    <w:p w14:paraId="2F2932D4" w14:textId="77777777" w:rsidR="00A60C1E" w:rsidRPr="00FD4FDD" w:rsidRDefault="00A60C1E" w:rsidP="00A60C1E">
      <w:pPr>
        <w:spacing w:after="0"/>
        <w:rPr>
          <w:rFonts w:ascii="Times New Roman" w:eastAsia="Times New Roman" w:hAnsi="Times New Roman" w:cs="Times New Roman"/>
        </w:rPr>
      </w:pPr>
      <w:r w:rsidRPr="00FD4FDD">
        <w:rPr>
          <w:rFonts w:ascii="Times New Roman" w:eastAsia="Times New Roman" w:hAnsi="Times New Roman" w:cs="Times New Roman"/>
          <w:b/>
          <w:bCs w:val="0"/>
        </w:rPr>
        <w:t>Appendix 1 Legend:</w:t>
      </w:r>
      <w:r w:rsidRPr="00FD4FD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The adapted dimensions of wellness and definitions from NWI.  </w:t>
      </w:r>
    </w:p>
    <w:p w14:paraId="5A8FCC60" w14:textId="77777777" w:rsidR="00A60C1E" w:rsidRDefault="00A60C1E" w:rsidP="00A60C1E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14:paraId="59A06527" w14:textId="77777777" w:rsidR="00A60C1E" w:rsidRDefault="00A60C1E" w:rsidP="00A60C1E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14:paraId="3ED64D9D" w14:textId="77777777" w:rsidR="00A60C1E" w:rsidRPr="00704A08" w:rsidRDefault="00A60C1E" w:rsidP="00A60C1E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793116" w14:textId="77777777" w:rsidR="00865217" w:rsidRDefault="00865217"/>
    <w:sectPr w:rsidR="00865217" w:rsidSect="00A60C1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C1E"/>
    <w:rsid w:val="002E281E"/>
    <w:rsid w:val="003201BB"/>
    <w:rsid w:val="00580501"/>
    <w:rsid w:val="00865217"/>
    <w:rsid w:val="00A6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B90C3"/>
  <w15:chartTrackingRefBased/>
  <w15:docId w15:val="{4E09C2CE-9FEF-4B0C-A186-2C82C913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C1E"/>
    <w:pPr>
      <w:spacing w:line="259" w:lineRule="auto"/>
    </w:pPr>
    <w:rPr>
      <w:rFonts w:ascii="Open Sans" w:hAnsi="Open Sans" w:cs="Open Sans"/>
      <w:bCs/>
      <w:kern w:val="0"/>
      <w:sz w:val="20"/>
      <w:szCs w:val="20"/>
      <w:u w:color="00000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C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C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C1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C1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C1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C1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C1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C1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C1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C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C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C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C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C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C1E"/>
    <w:pPr>
      <w:spacing w:after="80" w:line="240" w:lineRule="auto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0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C1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0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C1E"/>
    <w:pPr>
      <w:spacing w:before="160" w:line="278" w:lineRule="auto"/>
      <w:jc w:val="center"/>
    </w:pPr>
    <w:rPr>
      <w:rFonts w:asciiTheme="minorHAnsi" w:hAnsiTheme="minorHAnsi" w:cstheme="minorBidi"/>
      <w:bCs w:val="0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0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C1E"/>
    <w:pPr>
      <w:spacing w:line="278" w:lineRule="auto"/>
      <w:ind w:left="720"/>
      <w:contextualSpacing/>
    </w:pPr>
    <w:rPr>
      <w:rFonts w:asciiTheme="minorHAnsi" w:hAnsiTheme="minorHAnsi" w:cstheme="minorBidi"/>
      <w:bCs w:val="0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0C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C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bCs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C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C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60C1E"/>
    <w:pPr>
      <w:spacing w:after="0" w:line="240" w:lineRule="auto"/>
    </w:pPr>
    <w:rPr>
      <w:rFonts w:ascii="Open Sans" w:hAnsi="Open Sans" w:cs="Open Sans"/>
      <w:bCs/>
      <w:kern w:val="0"/>
      <w:sz w:val="20"/>
      <w:szCs w:val="20"/>
      <w:u w:color="00000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60C1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748</Words>
  <Characters>4270</Characters>
  <Application>Microsoft Office Word</Application>
  <DocSecurity>0</DocSecurity>
  <Lines>35</Lines>
  <Paragraphs>10</Paragraphs>
  <ScaleCrop>false</ScaleCrop>
  <Company>Springer Nature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2025-06-06T00:06:00Z</dcterms:created>
  <dcterms:modified xsi:type="dcterms:W3CDTF">2025-06-06T00:07:00Z</dcterms:modified>
</cp:coreProperties>
</file>