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6C78" w14:textId="7F7C9C4F" w:rsidR="00496C7C" w:rsidRDefault="00496C7C" w:rsidP="00DF1328">
      <w:pPr>
        <w:rPr>
          <w:rFonts w:ascii="Times New Roman" w:hAnsi="Times New Roman" w:cs="Times New Roman"/>
          <w:sz w:val="24"/>
        </w:rPr>
      </w:pPr>
      <w:r w:rsidRPr="00642BDF">
        <w:rPr>
          <w:rFonts w:ascii="Times New Roman" w:hAnsi="Times New Roman" w:cs="Times New Roman" w:hint="eastAsia"/>
          <w:b/>
          <w:bCs/>
          <w:sz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</w:rPr>
        <w:t>S1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0751D">
        <w:rPr>
          <w:rFonts w:ascii="Times New Roman" w:hAnsi="Times New Roman" w:cs="Times New Roman" w:hint="eastAsia"/>
          <w:sz w:val="24"/>
        </w:rPr>
        <w:t>Forest plots of stratified analys</w:t>
      </w:r>
      <w:r>
        <w:rPr>
          <w:rFonts w:ascii="Times New Roman" w:hAnsi="Times New Roman" w:cs="Times New Roman" w:hint="eastAsia"/>
          <w:sz w:val="24"/>
        </w:rPr>
        <w:t>i</w:t>
      </w:r>
      <w:r w:rsidRPr="0090751D">
        <w:rPr>
          <w:rFonts w:ascii="Times New Roman" w:hAnsi="Times New Roman" w:cs="Times New Roman" w:hint="eastAsia"/>
          <w:sz w:val="24"/>
        </w:rPr>
        <w:t>s of</w:t>
      </w:r>
      <w:r w:rsidRPr="00BF421B"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 xml:space="preserve">Lipid accumulation product </w:t>
      </w:r>
      <w:r w:rsidRPr="0072790C">
        <w:rPr>
          <w:rFonts w:ascii="Times New Roman" w:hAnsi="Times New Roman" w:cs="Times New Roman" w:hint="eastAsia"/>
          <w:sz w:val="24"/>
        </w:rPr>
        <w:t xml:space="preserve">with </w:t>
      </w:r>
      <w:r w:rsidR="00E50FF0" w:rsidRPr="0072790C">
        <w:rPr>
          <w:rFonts w:ascii="Times New Roman" w:hAnsi="Times New Roman" w:cs="Times New Roman"/>
          <w:sz w:val="24"/>
        </w:rPr>
        <w:t>periodontitis</w:t>
      </w:r>
      <w:r w:rsidR="00E50FF0"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7FDE1020" wp14:editId="18F39127">
            <wp:extent cx="4686469" cy="2480945"/>
            <wp:effectExtent l="0" t="0" r="0" b="0"/>
            <wp:docPr id="734835017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835017" name="图片 1" descr="表格&#10;&#10;AI 生成的内容可能不正确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277" cy="248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D23CA" w14:textId="7E78D10C" w:rsidR="00496C7C" w:rsidRDefault="00496C7C" w:rsidP="00496C7C">
      <w:pPr>
        <w:rPr>
          <w:rFonts w:ascii="Times New Roman" w:eastAsia="微软雅黑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hAnsi="Times New Roman" w:cs="Times New Roman" w:hint="eastAsia"/>
        </w:rPr>
        <w:t>Note: A</w:t>
      </w:r>
      <w:r w:rsidRPr="00B44EC9">
        <w:rPr>
          <w:rFonts w:ascii="Times New Roman" w:hAnsi="Times New Roman" w:cs="Times New Roman" w:hint="eastAsia"/>
        </w:rPr>
        <w:t xml:space="preserve">ge, gender, race/ethnicity, </w:t>
      </w:r>
      <w:r>
        <w:rPr>
          <w:rFonts w:ascii="Times New Roman" w:hAnsi="Times New Roman" w:cs="Times New Roman"/>
          <w:szCs w:val="22"/>
        </w:rPr>
        <w:t>education</w:t>
      </w:r>
      <w:r>
        <w:rPr>
          <w:rFonts w:ascii="Times New Roman" w:hAnsi="Times New Roman" w:cs="Times New Roman" w:hint="eastAsia"/>
          <w:szCs w:val="22"/>
        </w:rPr>
        <w:t xml:space="preserve"> level, marital status, </w:t>
      </w:r>
      <w:r w:rsidRPr="001352E5">
        <w:rPr>
          <w:rFonts w:ascii="Times New Roman" w:hAnsi="Times New Roman" w:cs="Times New Roman" w:hint="eastAsia"/>
          <w:szCs w:val="22"/>
        </w:rPr>
        <w:t xml:space="preserve">PIR, BMI, smoking status, </w:t>
      </w:r>
      <w:r>
        <w:rPr>
          <w:rFonts w:ascii="Times New Roman" w:hAnsi="Times New Roman" w:cs="Times New Roman" w:hint="eastAsia"/>
          <w:szCs w:val="22"/>
        </w:rPr>
        <w:t xml:space="preserve">alcohol consumption, </w:t>
      </w:r>
      <w:r w:rsidRPr="00104401">
        <w:rPr>
          <w:rFonts w:ascii="Times New Roman" w:hAnsi="Times New Roman" w:cs="Times New Roman"/>
          <w:szCs w:val="22"/>
        </w:rPr>
        <w:t>Hypertension</w:t>
      </w:r>
      <w:r w:rsidRPr="00104401">
        <w:rPr>
          <w:rFonts w:ascii="Times New Roman" w:hAnsi="Times New Roman" w:cs="Times New Roman" w:hint="eastAsia"/>
          <w:szCs w:val="22"/>
        </w:rPr>
        <w:t xml:space="preserve">, and </w:t>
      </w:r>
      <w:r w:rsidRPr="00104401">
        <w:rPr>
          <w:rFonts w:ascii="Times New Roman" w:hAnsi="Times New Roman" w:cs="Times New Roman"/>
          <w:szCs w:val="22"/>
        </w:rPr>
        <w:t>Diabetes</w:t>
      </w:r>
      <w:r w:rsidRPr="0090751D">
        <w:rPr>
          <w:rFonts w:ascii="Times New Roman" w:eastAsia="微软雅黑" w:hAnsi="Times New Roman" w:cs="Times New Roman" w:hint="eastAsia"/>
          <w:color w:val="000000"/>
          <w:kern w:val="0"/>
          <w:sz w:val="24"/>
          <w14:ligatures w14:val="none"/>
        </w:rPr>
        <w:t xml:space="preserve"> were all adjusted except the variable itself</w:t>
      </w:r>
      <w:r w:rsidRPr="0072790C">
        <w:rPr>
          <w:rFonts w:ascii="Times New Roman" w:eastAsia="微软雅黑" w:hAnsi="Times New Roman" w:cs="Times New Roman" w:hint="eastAsia"/>
          <w:color w:val="000000"/>
          <w:kern w:val="0"/>
          <w:sz w:val="24"/>
          <w14:ligatures w14:val="none"/>
        </w:rPr>
        <w:t>.</w:t>
      </w:r>
    </w:p>
    <w:p w14:paraId="138A4760" w14:textId="77777777" w:rsidR="00750362" w:rsidRDefault="00750362">
      <w:pPr>
        <w:rPr>
          <w:rFonts w:hint="eastAsia"/>
        </w:rPr>
      </w:pPr>
    </w:p>
    <w:p w14:paraId="413289A2" w14:textId="77777777" w:rsidR="0057248E" w:rsidRDefault="0057248E">
      <w:pPr>
        <w:rPr>
          <w:rFonts w:hint="eastAsia"/>
        </w:rPr>
      </w:pPr>
    </w:p>
    <w:p w14:paraId="32645B65" w14:textId="77777777" w:rsidR="0057248E" w:rsidRPr="00496C7C" w:rsidRDefault="0057248E">
      <w:pPr>
        <w:rPr>
          <w:rFonts w:hint="eastAsia"/>
        </w:rPr>
      </w:pPr>
    </w:p>
    <w:tbl>
      <w:tblPr>
        <w:tblpPr w:leftFromText="180" w:rightFromText="180" w:vertAnchor="text" w:horzAnchor="margin" w:tblpXSpec="center" w:tblpY="933"/>
        <w:tblW w:w="501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3117"/>
        <w:gridCol w:w="3527"/>
      </w:tblGrid>
      <w:tr w:rsidR="00425A10" w:rsidRPr="00C9649A" w14:paraId="4F9AAEBA" w14:textId="77777777" w:rsidTr="00A83BF2">
        <w:trPr>
          <w:tblCellSpacing w:w="15" w:type="dxa"/>
        </w:trPr>
        <w:tc>
          <w:tcPr>
            <w:tcW w:w="988" w:type="pct"/>
            <w:tcBorders>
              <w:top w:val="single" w:sz="8" w:space="0" w:color="auto"/>
            </w:tcBorders>
            <w:vAlign w:val="center"/>
          </w:tcPr>
          <w:p w14:paraId="39A9FD27" w14:textId="77777777" w:rsidR="00425A10" w:rsidRPr="00425A10" w:rsidRDefault="00425A10" w:rsidP="0033292D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3958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B03980" w14:textId="35017A79" w:rsidR="00425A10" w:rsidRPr="00425A10" w:rsidRDefault="00425A10" w:rsidP="0033292D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425A10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Periodontitis, OR</w:t>
            </w:r>
            <w:r w:rsidRPr="00425A10">
              <w:rPr>
                <w:rFonts w:ascii="Times New Roman" w:eastAsia="微软雅黑" w:hAnsi="Times New Roman" w:cs="Times New Roman" w:hint="eastAsia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 xml:space="preserve"> (95%CI</w:t>
            </w:r>
            <w:r w:rsidRPr="00425A10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), P</w:t>
            </w:r>
            <w:r w:rsidRPr="00425A10">
              <w:rPr>
                <w:rFonts w:ascii="Times New Roman" w:eastAsia="微软雅黑" w:hAnsi="Times New Roman" w:cs="Times New Roman" w:hint="eastAsia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-value</w:t>
            </w:r>
          </w:p>
        </w:tc>
      </w:tr>
      <w:tr w:rsidR="00425A10" w:rsidRPr="00C9649A" w14:paraId="617089EB" w14:textId="77777777" w:rsidTr="00A83BF2">
        <w:trPr>
          <w:tblCellSpacing w:w="15" w:type="dxa"/>
        </w:trPr>
        <w:tc>
          <w:tcPr>
            <w:tcW w:w="988" w:type="pct"/>
            <w:vAlign w:val="center"/>
            <w:hideMark/>
          </w:tcPr>
          <w:p w14:paraId="79671068" w14:textId="77777777" w:rsidR="00425A10" w:rsidRPr="00425A10" w:rsidRDefault="00425A10" w:rsidP="0033292D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1860" w:type="pct"/>
            <w:vAlign w:val="center"/>
            <w:hideMark/>
          </w:tcPr>
          <w:p w14:paraId="09158167" w14:textId="0F92353D" w:rsidR="00425A10" w:rsidRPr="00425A10" w:rsidRDefault="00425A10" w:rsidP="0033292D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425A10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Adjust I</w:t>
            </w:r>
            <w:r w:rsidRPr="00425A10">
              <w:rPr>
                <w:rFonts w:ascii="Times New Roman" w:eastAsia="微软雅黑" w:hAnsi="Times New Roman" w:cs="Times New Roman"/>
                <w:b/>
                <w:bCs/>
                <w:color w:val="000000"/>
                <w:sz w:val="24"/>
              </w:rPr>
              <w:t xml:space="preserve"> (Complete case</w:t>
            </w:r>
            <w:r w:rsidRPr="00425A10">
              <w:rPr>
                <w:rFonts w:ascii="Times New Roman" w:eastAsia="微软雅黑" w:hAnsi="Times New Roman" w:cs="Times New Roman" w:hint="eastAsia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2079" w:type="pct"/>
            <w:vAlign w:val="center"/>
            <w:hideMark/>
          </w:tcPr>
          <w:p w14:paraId="1911F855" w14:textId="45CED235" w:rsidR="00425A10" w:rsidRPr="00425A10" w:rsidRDefault="00425A10" w:rsidP="0033292D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425A10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Adjust II</w:t>
            </w:r>
            <w:r w:rsidRPr="00425A10">
              <w:rPr>
                <w:rFonts w:ascii="Times New Roman" w:eastAsia="微软雅黑" w:hAnsi="Times New Roman" w:cs="Times New Roman"/>
                <w:b/>
                <w:bCs/>
                <w:color w:val="000000"/>
                <w:sz w:val="24"/>
              </w:rPr>
              <w:t xml:space="preserve"> (</w:t>
            </w:r>
            <w:r w:rsidRPr="00425A10">
              <w:rPr>
                <w:rFonts w:ascii="Times New Roman" w:eastAsia="微软雅黑" w:hAnsi="Times New Roman" w:cs="Times New Roman" w:hint="eastAsia"/>
                <w:b/>
                <w:bCs/>
                <w:color w:val="000000"/>
                <w:sz w:val="24"/>
              </w:rPr>
              <w:t>Multiple imputation)</w:t>
            </w:r>
          </w:p>
        </w:tc>
      </w:tr>
      <w:tr w:rsidR="00425A10" w:rsidRPr="00C9649A" w14:paraId="660E8C9C" w14:textId="77777777" w:rsidTr="00A83BF2">
        <w:trPr>
          <w:tblCellSpacing w:w="15" w:type="dxa"/>
        </w:trPr>
        <w:tc>
          <w:tcPr>
            <w:tcW w:w="988" w:type="pct"/>
            <w:tcBorders>
              <w:top w:val="single" w:sz="8" w:space="0" w:color="auto"/>
            </w:tcBorders>
            <w:vAlign w:val="center"/>
            <w:hideMark/>
          </w:tcPr>
          <w:p w14:paraId="3567DE0B" w14:textId="77777777" w:rsidR="00425A10" w:rsidRPr="00C9649A" w:rsidRDefault="00425A10" w:rsidP="0033292D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LAP</w:t>
            </w:r>
          </w:p>
        </w:tc>
        <w:tc>
          <w:tcPr>
            <w:tcW w:w="1860" w:type="pct"/>
            <w:tcBorders>
              <w:top w:val="single" w:sz="8" w:space="0" w:color="auto"/>
            </w:tcBorders>
            <w:vAlign w:val="center"/>
            <w:hideMark/>
          </w:tcPr>
          <w:p w14:paraId="518864E9" w14:textId="77777777" w:rsidR="00425A10" w:rsidRPr="00C9649A" w:rsidRDefault="00425A10" w:rsidP="0033292D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1.00 (1.00, 1.00) 0.4052</w:t>
            </w:r>
          </w:p>
        </w:tc>
        <w:tc>
          <w:tcPr>
            <w:tcW w:w="2079" w:type="pct"/>
            <w:tcBorders>
              <w:top w:val="single" w:sz="8" w:space="0" w:color="auto"/>
            </w:tcBorders>
            <w:vAlign w:val="center"/>
            <w:hideMark/>
          </w:tcPr>
          <w:p w14:paraId="789422F8" w14:textId="77777777" w:rsidR="00425A10" w:rsidRPr="00C9649A" w:rsidRDefault="00425A10" w:rsidP="0033292D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1.0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7"/>
                <w:szCs w:val="27"/>
                <w14:ligatures w14:val="none"/>
              </w:rPr>
              <w:t>1</w:t>
            </w: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(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7"/>
                <w:szCs w:val="27"/>
                <w14:ligatures w14:val="none"/>
              </w:rPr>
              <w:t>0</w:t>
            </w: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.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7"/>
                <w:szCs w:val="27"/>
                <w14:ligatures w14:val="none"/>
              </w:rPr>
              <w:t>99</w:t>
            </w: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, 1.0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7"/>
                <w:szCs w:val="27"/>
                <w14:ligatures w14:val="none"/>
              </w:rPr>
              <w:t>4</w:t>
            </w: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) 0.2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7"/>
                <w:szCs w:val="27"/>
                <w14:ligatures w14:val="none"/>
              </w:rPr>
              <w:t>810</w:t>
            </w:r>
          </w:p>
        </w:tc>
      </w:tr>
      <w:tr w:rsidR="00425A10" w:rsidRPr="00C9649A" w14:paraId="2B34F0B8" w14:textId="77777777" w:rsidTr="00A83BF2">
        <w:trPr>
          <w:tblCellSpacing w:w="15" w:type="dxa"/>
        </w:trPr>
        <w:tc>
          <w:tcPr>
            <w:tcW w:w="988" w:type="pct"/>
            <w:vAlign w:val="center"/>
            <w:hideMark/>
          </w:tcPr>
          <w:p w14:paraId="57353B13" w14:textId="77777777" w:rsidR="00425A10" w:rsidRPr="00C9649A" w:rsidRDefault="00425A10" w:rsidP="0033292D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LAP quartile</w:t>
            </w:r>
          </w:p>
        </w:tc>
        <w:tc>
          <w:tcPr>
            <w:tcW w:w="1860" w:type="pct"/>
            <w:vAlign w:val="center"/>
            <w:hideMark/>
          </w:tcPr>
          <w:p w14:paraId="1118CB60" w14:textId="77777777" w:rsidR="00425A10" w:rsidRPr="00C9649A" w:rsidRDefault="00425A10" w:rsidP="0033292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9" w:type="pct"/>
            <w:vAlign w:val="center"/>
            <w:hideMark/>
          </w:tcPr>
          <w:p w14:paraId="7F3EE71B" w14:textId="77777777" w:rsidR="00425A10" w:rsidRPr="00C9649A" w:rsidRDefault="00425A10" w:rsidP="0033292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5A10" w:rsidRPr="00C9649A" w14:paraId="2EE7BA03" w14:textId="77777777" w:rsidTr="00A83BF2">
        <w:trPr>
          <w:tblCellSpacing w:w="15" w:type="dxa"/>
        </w:trPr>
        <w:tc>
          <w:tcPr>
            <w:tcW w:w="988" w:type="pct"/>
            <w:vAlign w:val="center"/>
            <w:hideMark/>
          </w:tcPr>
          <w:p w14:paraId="29038AB4" w14:textId="77777777" w:rsidR="00425A10" w:rsidRPr="00C9649A" w:rsidRDefault="00425A10" w:rsidP="0033292D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  Q1</w:t>
            </w:r>
          </w:p>
        </w:tc>
        <w:tc>
          <w:tcPr>
            <w:tcW w:w="1860" w:type="pct"/>
            <w:vAlign w:val="center"/>
            <w:hideMark/>
          </w:tcPr>
          <w:p w14:paraId="23E57F85" w14:textId="77777777" w:rsidR="00425A10" w:rsidRPr="00C9649A" w:rsidRDefault="00425A10" w:rsidP="0033292D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1.0</w:t>
            </w:r>
          </w:p>
        </w:tc>
        <w:tc>
          <w:tcPr>
            <w:tcW w:w="2079" w:type="pct"/>
            <w:vAlign w:val="center"/>
            <w:hideMark/>
          </w:tcPr>
          <w:p w14:paraId="3659D25B" w14:textId="77777777" w:rsidR="00425A10" w:rsidRPr="00C9649A" w:rsidRDefault="00425A10" w:rsidP="0033292D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1.0</w:t>
            </w:r>
          </w:p>
        </w:tc>
      </w:tr>
      <w:tr w:rsidR="00425A10" w:rsidRPr="00C9649A" w14:paraId="719F0C06" w14:textId="77777777" w:rsidTr="00A83BF2">
        <w:trPr>
          <w:tblCellSpacing w:w="15" w:type="dxa"/>
        </w:trPr>
        <w:tc>
          <w:tcPr>
            <w:tcW w:w="988" w:type="pct"/>
            <w:vAlign w:val="center"/>
            <w:hideMark/>
          </w:tcPr>
          <w:p w14:paraId="0AD7CD79" w14:textId="77777777" w:rsidR="00425A10" w:rsidRPr="00C9649A" w:rsidRDefault="00425A10" w:rsidP="0033292D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  Q2</w:t>
            </w:r>
          </w:p>
        </w:tc>
        <w:tc>
          <w:tcPr>
            <w:tcW w:w="1860" w:type="pct"/>
            <w:vAlign w:val="center"/>
            <w:hideMark/>
          </w:tcPr>
          <w:p w14:paraId="5463EB37" w14:textId="77777777" w:rsidR="00425A10" w:rsidRPr="00C9649A" w:rsidRDefault="00425A10" w:rsidP="0033292D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0.91 (0.63, 1.32) 0.6278</w:t>
            </w:r>
          </w:p>
        </w:tc>
        <w:tc>
          <w:tcPr>
            <w:tcW w:w="2079" w:type="pct"/>
            <w:vAlign w:val="center"/>
            <w:hideMark/>
          </w:tcPr>
          <w:p w14:paraId="18438702" w14:textId="77777777" w:rsidR="00425A10" w:rsidRPr="00C9649A" w:rsidRDefault="00425A10" w:rsidP="0033292D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7"/>
                <w:szCs w:val="27"/>
                <w14:ligatures w14:val="none"/>
              </w:rPr>
              <w:t>0</w:t>
            </w: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.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7"/>
                <w:szCs w:val="27"/>
                <w14:ligatures w14:val="none"/>
              </w:rPr>
              <w:t>87</w:t>
            </w: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(0.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7"/>
                <w:szCs w:val="27"/>
                <w14:ligatures w14:val="none"/>
              </w:rPr>
              <w:t>61</w:t>
            </w: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, 1.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7"/>
                <w:szCs w:val="27"/>
                <w14:ligatures w14:val="none"/>
              </w:rPr>
              <w:t>24</w:t>
            </w: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) 0.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7"/>
                <w:szCs w:val="27"/>
                <w14:ligatures w14:val="none"/>
              </w:rPr>
              <w:t>4351</w:t>
            </w:r>
          </w:p>
        </w:tc>
      </w:tr>
      <w:tr w:rsidR="00425A10" w:rsidRPr="00C9649A" w14:paraId="39231E36" w14:textId="77777777" w:rsidTr="00A83BF2">
        <w:trPr>
          <w:tblCellSpacing w:w="15" w:type="dxa"/>
        </w:trPr>
        <w:tc>
          <w:tcPr>
            <w:tcW w:w="988" w:type="pct"/>
            <w:vAlign w:val="center"/>
            <w:hideMark/>
          </w:tcPr>
          <w:p w14:paraId="7D9D3A23" w14:textId="77777777" w:rsidR="00425A10" w:rsidRPr="00C9649A" w:rsidRDefault="00425A10" w:rsidP="0033292D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  Q3</w:t>
            </w:r>
          </w:p>
        </w:tc>
        <w:tc>
          <w:tcPr>
            <w:tcW w:w="1860" w:type="pct"/>
            <w:vAlign w:val="center"/>
            <w:hideMark/>
          </w:tcPr>
          <w:p w14:paraId="1F2F65CB" w14:textId="77777777" w:rsidR="00425A10" w:rsidRPr="00C9649A" w:rsidRDefault="00425A10" w:rsidP="0033292D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0.90 (0.60, 1.36) 0.6246</w:t>
            </w:r>
          </w:p>
        </w:tc>
        <w:tc>
          <w:tcPr>
            <w:tcW w:w="2079" w:type="pct"/>
            <w:vAlign w:val="center"/>
            <w:hideMark/>
          </w:tcPr>
          <w:p w14:paraId="7860EAF8" w14:textId="77777777" w:rsidR="00425A10" w:rsidRPr="00C9649A" w:rsidRDefault="00425A10" w:rsidP="0033292D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7"/>
                <w:szCs w:val="27"/>
                <w14:ligatures w14:val="none"/>
              </w:rPr>
              <w:t>0</w:t>
            </w: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.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7"/>
                <w:szCs w:val="27"/>
                <w14:ligatures w14:val="none"/>
              </w:rPr>
              <w:t>88</w:t>
            </w: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(0.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7"/>
                <w:szCs w:val="27"/>
                <w14:ligatures w14:val="none"/>
              </w:rPr>
              <w:t>59</w:t>
            </w: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, 1.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7"/>
                <w:szCs w:val="27"/>
                <w14:ligatures w14:val="none"/>
              </w:rPr>
              <w:t>3</w:t>
            </w: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0) 0.5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7"/>
                <w:szCs w:val="27"/>
                <w14:ligatures w14:val="none"/>
              </w:rPr>
              <w:t>214</w:t>
            </w:r>
          </w:p>
        </w:tc>
      </w:tr>
      <w:tr w:rsidR="00425A10" w:rsidRPr="00C9649A" w14:paraId="5AA37C52" w14:textId="77777777" w:rsidTr="00A83BF2">
        <w:trPr>
          <w:tblCellSpacing w:w="15" w:type="dxa"/>
        </w:trPr>
        <w:tc>
          <w:tcPr>
            <w:tcW w:w="988" w:type="pct"/>
            <w:tcBorders>
              <w:bottom w:val="single" w:sz="8" w:space="0" w:color="auto"/>
            </w:tcBorders>
            <w:vAlign w:val="center"/>
            <w:hideMark/>
          </w:tcPr>
          <w:p w14:paraId="134AC9AC" w14:textId="77777777" w:rsidR="00425A10" w:rsidRPr="00C9649A" w:rsidRDefault="00425A10" w:rsidP="0033292D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  Q4</w:t>
            </w:r>
          </w:p>
        </w:tc>
        <w:tc>
          <w:tcPr>
            <w:tcW w:w="1860" w:type="pct"/>
            <w:tcBorders>
              <w:bottom w:val="single" w:sz="8" w:space="0" w:color="auto"/>
            </w:tcBorders>
            <w:vAlign w:val="center"/>
            <w:hideMark/>
          </w:tcPr>
          <w:p w14:paraId="0357FCDC" w14:textId="77777777" w:rsidR="00425A10" w:rsidRPr="00C9649A" w:rsidRDefault="00425A10" w:rsidP="0033292D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0.71 (0.45, 1.10) 0.1257</w:t>
            </w:r>
          </w:p>
        </w:tc>
        <w:tc>
          <w:tcPr>
            <w:tcW w:w="2079" w:type="pct"/>
            <w:tcBorders>
              <w:bottom w:val="single" w:sz="8" w:space="0" w:color="auto"/>
            </w:tcBorders>
            <w:vAlign w:val="center"/>
            <w:hideMark/>
          </w:tcPr>
          <w:p w14:paraId="618C3393" w14:textId="77777777" w:rsidR="00425A10" w:rsidRPr="00C9649A" w:rsidRDefault="00425A10" w:rsidP="0033292D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0.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7"/>
                <w:szCs w:val="27"/>
                <w14:ligatures w14:val="none"/>
              </w:rPr>
              <w:t>74</w:t>
            </w: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(0.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7"/>
                <w:szCs w:val="27"/>
                <w14:ligatures w14:val="none"/>
              </w:rPr>
              <w:t>49</w:t>
            </w: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, 1.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7"/>
                <w:szCs w:val="27"/>
                <w14:ligatures w14:val="none"/>
              </w:rPr>
              <w:t>13</w:t>
            </w:r>
            <w:r w:rsidRPr="00C9649A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) 0.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7"/>
                <w:szCs w:val="27"/>
                <w14:ligatures w14:val="none"/>
              </w:rPr>
              <w:t>1680</w:t>
            </w:r>
          </w:p>
        </w:tc>
      </w:tr>
    </w:tbl>
    <w:p w14:paraId="6FD700F4" w14:textId="233EFBC8" w:rsidR="0033292D" w:rsidRPr="00121604" w:rsidRDefault="0033292D" w:rsidP="0033292D">
      <w:pPr>
        <w:rPr>
          <w:rFonts w:ascii="Times New Roman" w:hAnsi="Times New Roman" w:cs="Times New Roman"/>
          <w:sz w:val="24"/>
        </w:rPr>
      </w:pPr>
      <w:r w:rsidRPr="00121604">
        <w:rPr>
          <w:rFonts w:ascii="Times New Roman" w:hAnsi="Times New Roman" w:cs="Times New Roman" w:hint="eastAsia"/>
          <w:b/>
          <w:bCs/>
          <w:sz w:val="24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4"/>
        </w:rPr>
        <w:t>S</w:t>
      </w:r>
      <w:r w:rsidR="0057248E">
        <w:rPr>
          <w:rFonts w:ascii="Times New Roman" w:hAnsi="Times New Roman" w:cs="Times New Roman" w:hint="eastAsia"/>
          <w:b/>
          <w:bCs/>
          <w:sz w:val="24"/>
        </w:rPr>
        <w:t>1</w:t>
      </w:r>
      <w:r w:rsidRPr="00121604">
        <w:rPr>
          <w:rFonts w:ascii="Times New Roman" w:hAnsi="Times New Roman" w:cs="Times New Roman" w:hint="eastAsia"/>
          <w:sz w:val="24"/>
        </w:rPr>
        <w:t xml:space="preserve"> Logistic regression analyses of the associations between</w:t>
      </w:r>
      <w:r w:rsidRPr="0033292D"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Lipid accumulation product</w:t>
      </w:r>
      <w:r w:rsidRPr="00121604"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and periodontitis</w:t>
      </w:r>
    </w:p>
    <w:p w14:paraId="55005934" w14:textId="74D042C7" w:rsidR="000A39AD" w:rsidRPr="001B0FC5" w:rsidRDefault="000A39AD" w:rsidP="001B0FC5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</w:t>
      </w:r>
      <w:r w:rsidRPr="004D1270">
        <w:rPr>
          <w:rFonts w:ascii="Times New Roman" w:hAnsi="Times New Roman" w:cs="Times New Roman"/>
        </w:rPr>
        <w:t xml:space="preserve"> </w:t>
      </w:r>
      <w:r w:rsidRPr="00B44EC9">
        <w:rPr>
          <w:rFonts w:ascii="Times New Roman" w:hAnsi="Times New Roman" w:cs="Times New Roman" w:hint="eastAsia"/>
        </w:rPr>
        <w:t>Adjusted for age, gender, race/ethnicity,</w:t>
      </w:r>
      <w:r w:rsidRPr="000A39A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education</w:t>
      </w:r>
      <w:r>
        <w:rPr>
          <w:rFonts w:ascii="Times New Roman" w:hAnsi="Times New Roman" w:cs="Times New Roman" w:hint="eastAsia"/>
          <w:szCs w:val="22"/>
        </w:rPr>
        <w:t xml:space="preserve"> level, marital status, </w:t>
      </w:r>
      <w:r w:rsidRPr="001352E5">
        <w:rPr>
          <w:rFonts w:ascii="Times New Roman" w:hAnsi="Times New Roman" w:cs="Times New Roman" w:hint="eastAsia"/>
          <w:szCs w:val="22"/>
        </w:rPr>
        <w:t xml:space="preserve">PIR, BMI, smoking status, </w:t>
      </w:r>
      <w:r>
        <w:rPr>
          <w:rFonts w:ascii="Times New Roman" w:hAnsi="Times New Roman" w:cs="Times New Roman" w:hint="eastAsia"/>
          <w:szCs w:val="22"/>
        </w:rPr>
        <w:t xml:space="preserve">alcohol consumption, </w:t>
      </w:r>
      <w:r w:rsidRPr="00104401">
        <w:rPr>
          <w:rFonts w:ascii="Times New Roman" w:hAnsi="Times New Roman" w:cs="Times New Roman"/>
          <w:szCs w:val="22"/>
        </w:rPr>
        <w:t>Hypertension</w:t>
      </w:r>
      <w:r w:rsidRPr="00104401">
        <w:rPr>
          <w:rFonts w:ascii="Times New Roman" w:hAnsi="Times New Roman" w:cs="Times New Roman" w:hint="eastAsia"/>
          <w:szCs w:val="22"/>
        </w:rPr>
        <w:t xml:space="preserve">, and </w:t>
      </w:r>
      <w:r w:rsidRPr="00104401">
        <w:rPr>
          <w:rFonts w:ascii="Times New Roman" w:hAnsi="Times New Roman" w:cs="Times New Roman"/>
          <w:szCs w:val="22"/>
        </w:rPr>
        <w:t>Diabete</w:t>
      </w:r>
      <w:r w:rsidRPr="001B0FC5">
        <w:rPr>
          <w:rFonts w:ascii="Times New Roman" w:hAnsi="Times New Roman" w:cs="Times New Roman"/>
        </w:rPr>
        <w:t>s</w:t>
      </w:r>
      <w:r w:rsidR="001B0FC5" w:rsidRPr="001B0FC5">
        <w:rPr>
          <w:rFonts w:ascii="Times New Roman" w:hAnsi="Times New Roman" w:cs="Times New Roman" w:hint="eastAsia"/>
        </w:rPr>
        <w:t>. Multiple imputation techniques were employed to address missing covariate data.</w:t>
      </w:r>
    </w:p>
    <w:p w14:paraId="32E0A178" w14:textId="3BDCEF9D" w:rsidR="00750362" w:rsidRDefault="000A39AD">
      <w:pPr>
        <w:rPr>
          <w:rFonts w:ascii="Times New Roman" w:hAnsi="Times New Roman" w:cs="Times New Roman"/>
        </w:rPr>
      </w:pPr>
      <w:r w:rsidRPr="004D1270">
        <w:rPr>
          <w:rFonts w:ascii="Times New Roman" w:hAnsi="Times New Roman" w:cs="Times New Roman"/>
        </w:rPr>
        <w:t xml:space="preserve">Abbreviations: </w:t>
      </w:r>
      <w:r>
        <w:rPr>
          <w:rFonts w:ascii="Times New Roman" w:hAnsi="Times New Roman" w:cs="Times New Roman" w:hint="eastAsia"/>
        </w:rPr>
        <w:t>LAP:</w:t>
      </w:r>
      <w:r w:rsidRPr="000A39AD"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Lipid accumulation product</w:t>
      </w:r>
      <w:r>
        <w:rPr>
          <w:rFonts w:ascii="Times New Roman" w:hAnsi="Times New Roman" w:cs="Times New Roman" w:hint="eastAsia"/>
        </w:rPr>
        <w:t xml:space="preserve">; </w:t>
      </w:r>
      <w:r>
        <w:rPr>
          <w:rFonts w:ascii="Times New Roman" w:hAnsi="Times New Roman" w:cs="Times New Roman"/>
        </w:rPr>
        <w:t>OR: odd</w:t>
      </w:r>
      <w:r>
        <w:rPr>
          <w:rFonts w:ascii="Times New Roman" w:hAnsi="Times New Roman" w:cs="Times New Roman" w:hint="eastAsia"/>
        </w:rPr>
        <w:t xml:space="preserve"> ratio; CI: confidence interval</w:t>
      </w:r>
    </w:p>
    <w:p w14:paraId="3433570C" w14:textId="77777777" w:rsidR="001B0FC5" w:rsidRPr="001B0FC5" w:rsidRDefault="001B0FC5">
      <w:pPr>
        <w:rPr>
          <w:rFonts w:ascii="Times New Roman" w:hAnsi="Times New Roman" w:cs="Times New Roman" w:hint="eastAsia"/>
        </w:rPr>
      </w:pPr>
    </w:p>
    <w:sectPr w:rsidR="001B0FC5" w:rsidRPr="001B0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E2097" w14:textId="77777777" w:rsidR="0080042F" w:rsidRDefault="0080042F" w:rsidP="0033292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C570C54" w14:textId="77777777" w:rsidR="0080042F" w:rsidRDefault="0080042F" w:rsidP="0033292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4AC40" w14:textId="77777777" w:rsidR="0080042F" w:rsidRDefault="0080042F" w:rsidP="0033292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20BA89D" w14:textId="77777777" w:rsidR="0080042F" w:rsidRDefault="0080042F" w:rsidP="0033292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62"/>
    <w:rsid w:val="000A39AD"/>
    <w:rsid w:val="00105ECE"/>
    <w:rsid w:val="001B0FC5"/>
    <w:rsid w:val="002B6529"/>
    <w:rsid w:val="0033292D"/>
    <w:rsid w:val="00372652"/>
    <w:rsid w:val="003F1F70"/>
    <w:rsid w:val="00425A10"/>
    <w:rsid w:val="00496C7C"/>
    <w:rsid w:val="004C3E0D"/>
    <w:rsid w:val="004E6F6C"/>
    <w:rsid w:val="0057248E"/>
    <w:rsid w:val="00750362"/>
    <w:rsid w:val="0080042F"/>
    <w:rsid w:val="008317AC"/>
    <w:rsid w:val="009B613E"/>
    <w:rsid w:val="00A0313B"/>
    <w:rsid w:val="00A83BF2"/>
    <w:rsid w:val="00AA699D"/>
    <w:rsid w:val="00CA4701"/>
    <w:rsid w:val="00D41096"/>
    <w:rsid w:val="00DE1592"/>
    <w:rsid w:val="00DF1328"/>
    <w:rsid w:val="00E23691"/>
    <w:rsid w:val="00E50FF0"/>
    <w:rsid w:val="00E5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63196"/>
  <w15:chartTrackingRefBased/>
  <w15:docId w15:val="{26F0C752-85E5-47D6-8917-253B1C4D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36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3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36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36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36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3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3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3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3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36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36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36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3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3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3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3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3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3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36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036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3292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329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3292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3292D"/>
    <w:rPr>
      <w:sz w:val="18"/>
      <w:szCs w:val="18"/>
    </w:rPr>
  </w:style>
  <w:style w:type="table" w:styleId="af2">
    <w:name w:val="Table Grid"/>
    <w:basedOn w:val="a1"/>
    <w:uiPriority w:val="39"/>
    <w:rsid w:val="001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冲 高</dc:creator>
  <cp:keywords/>
  <dc:description/>
  <cp:lastModifiedBy>冲 高</cp:lastModifiedBy>
  <cp:revision>19</cp:revision>
  <dcterms:created xsi:type="dcterms:W3CDTF">2025-02-16T11:18:00Z</dcterms:created>
  <dcterms:modified xsi:type="dcterms:W3CDTF">2025-03-31T07:47:00Z</dcterms:modified>
</cp:coreProperties>
</file>