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D74" w:rsidRDefault="00E05E82">
      <w:pPr>
        <w:rPr>
          <w:rFonts w:ascii="Times New Roman" w:hAnsi="Times New Roman" w:cs="Times New Roman"/>
          <w:sz w:val="24"/>
        </w:rPr>
      </w:pPr>
      <w:r w:rsidRPr="00E05E82">
        <w:rPr>
          <w:rFonts w:ascii="Times New Roman" w:hAnsi="Times New Roman" w:cs="Times New Roman"/>
          <w:sz w:val="24"/>
        </w:rPr>
        <w:t xml:space="preserve">The sample </w:t>
      </w:r>
      <w:r>
        <w:rPr>
          <w:rFonts w:ascii="Times New Roman" w:hAnsi="Times New Roman" w:cs="Times New Roman"/>
          <w:sz w:val="24"/>
        </w:rPr>
        <w:t>frequency</w:t>
      </w:r>
      <w:r w:rsidRPr="00E05E82">
        <w:rPr>
          <w:rFonts w:ascii="Times New Roman" w:hAnsi="Times New Roman" w:cs="Times New Roman"/>
          <w:sz w:val="24"/>
        </w:rPr>
        <w:t xml:space="preserve"> of all the data is 8192</w:t>
      </w:r>
      <w:r>
        <w:rPr>
          <w:rFonts w:ascii="Times New Roman" w:hAnsi="Times New Roman" w:cs="Times New Roman"/>
          <w:sz w:val="24"/>
        </w:rPr>
        <w:t xml:space="preserve"> </w:t>
      </w:r>
      <w:r w:rsidRPr="00E05E82">
        <w:rPr>
          <w:rFonts w:ascii="Times New Roman" w:hAnsi="Times New Roman" w:cs="Times New Roman"/>
          <w:sz w:val="24"/>
        </w:rPr>
        <w:t xml:space="preserve">Hz. </w:t>
      </w:r>
      <w:r w:rsidR="009069A0">
        <w:rPr>
          <w:rFonts w:ascii="Times New Roman" w:hAnsi="Times New Roman" w:cs="Times New Roman"/>
          <w:sz w:val="24"/>
        </w:rPr>
        <w:t>The data, ‘</w:t>
      </w:r>
      <w:r w:rsidR="009069A0" w:rsidRPr="009069A0">
        <w:rPr>
          <w:rFonts w:ascii="Times New Roman" w:hAnsi="Times New Roman" w:cs="Times New Roman"/>
          <w:sz w:val="24"/>
        </w:rPr>
        <w:t>strain_70_130Hz</w:t>
      </w:r>
      <w:r w:rsidR="009069A0">
        <w:rPr>
          <w:rFonts w:ascii="Times New Roman" w:hAnsi="Times New Roman" w:cs="Times New Roman"/>
          <w:sz w:val="24"/>
        </w:rPr>
        <w:t>’, ‘</w:t>
      </w:r>
      <w:r w:rsidR="009069A0" w:rsidRPr="009069A0">
        <w:rPr>
          <w:rFonts w:ascii="Times New Roman" w:hAnsi="Times New Roman" w:cs="Times New Roman"/>
          <w:sz w:val="24"/>
        </w:rPr>
        <w:t>strain_230_290Hz</w:t>
      </w:r>
      <w:r w:rsidR="009069A0">
        <w:rPr>
          <w:rFonts w:ascii="Times New Roman" w:hAnsi="Times New Roman" w:cs="Times New Roman"/>
          <w:sz w:val="24"/>
        </w:rPr>
        <w:t>’ and ’</w:t>
      </w:r>
      <w:r w:rsidR="009069A0" w:rsidRPr="009069A0">
        <w:t xml:space="preserve"> </w:t>
      </w:r>
      <w:r w:rsidR="009069A0" w:rsidRPr="009069A0">
        <w:rPr>
          <w:rFonts w:ascii="Times New Roman" w:hAnsi="Times New Roman" w:cs="Times New Roman"/>
          <w:sz w:val="24"/>
        </w:rPr>
        <w:t>strain_390_450Hz</w:t>
      </w:r>
      <w:r w:rsidR="009069A0">
        <w:rPr>
          <w:rFonts w:ascii="Times New Roman" w:hAnsi="Times New Roman" w:cs="Times New Roman"/>
          <w:sz w:val="24"/>
        </w:rPr>
        <w:t>’, correspond to Fig. A1.1, Fig. A1.2 and Fig. A1.3 in Appendix 1 in the supplementary material</w:t>
      </w:r>
      <w:r w:rsidR="00630BE9">
        <w:rPr>
          <w:rFonts w:ascii="Times New Roman" w:hAnsi="Times New Roman" w:cs="Times New Roman"/>
          <w:sz w:val="24"/>
        </w:rPr>
        <w:t xml:space="preserve"> named </w:t>
      </w:r>
      <w:r w:rsidR="00630BE9">
        <w:rPr>
          <w:rFonts w:ascii="Times New Roman" w:hAnsi="Times New Roman" w:cs="Times New Roman"/>
          <w:sz w:val="24"/>
        </w:rPr>
        <w:t>supplementary material</w:t>
      </w:r>
      <w:r w:rsidR="00630BE9">
        <w:rPr>
          <w:rFonts w:ascii="Times New Roman" w:hAnsi="Times New Roman" w:cs="Times New Roman"/>
          <w:sz w:val="24"/>
        </w:rPr>
        <w:t>-appendix</w:t>
      </w:r>
      <w:bookmarkStart w:id="0" w:name="_GoBack"/>
      <w:bookmarkEnd w:id="0"/>
      <w:r w:rsidR="009069A0">
        <w:rPr>
          <w:rFonts w:ascii="Times New Roman" w:hAnsi="Times New Roman" w:cs="Times New Roman"/>
          <w:sz w:val="24"/>
        </w:rPr>
        <w:t>.</w:t>
      </w:r>
      <w:r w:rsidR="00752DEE">
        <w:rPr>
          <w:rFonts w:ascii="Times New Roman" w:hAnsi="Times New Roman" w:cs="Times New Roman"/>
          <w:sz w:val="24"/>
        </w:rPr>
        <w:t xml:space="preserve"> The data is a .mat file, which can be opened by MATLAB.</w:t>
      </w:r>
    </w:p>
    <w:p w:rsidR="00BB4D74" w:rsidRDefault="00BB4D74">
      <w:pPr>
        <w:rPr>
          <w:rFonts w:ascii="Times New Roman" w:hAnsi="Times New Roman" w:cs="Times New Roman"/>
          <w:sz w:val="24"/>
        </w:rPr>
      </w:pPr>
    </w:p>
    <w:p w:rsidR="00E05E82" w:rsidRPr="00E05E82" w:rsidRDefault="00E05E82">
      <w:pPr>
        <w:rPr>
          <w:rFonts w:ascii="Times New Roman" w:hAnsi="Times New Roman" w:cs="Times New Roman"/>
          <w:sz w:val="24"/>
        </w:rPr>
      </w:pPr>
    </w:p>
    <w:sectPr w:rsidR="00E05E82" w:rsidRPr="00E05E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98F" w:rsidRDefault="00DB298F" w:rsidP="00E05E82">
      <w:r>
        <w:separator/>
      </w:r>
    </w:p>
  </w:endnote>
  <w:endnote w:type="continuationSeparator" w:id="0">
    <w:p w:rsidR="00DB298F" w:rsidRDefault="00DB298F" w:rsidP="00E0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98F" w:rsidRDefault="00DB298F" w:rsidP="00E05E82">
      <w:r>
        <w:separator/>
      </w:r>
    </w:p>
  </w:footnote>
  <w:footnote w:type="continuationSeparator" w:id="0">
    <w:p w:rsidR="00DB298F" w:rsidRDefault="00DB298F" w:rsidP="00E05E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0A0"/>
    <w:rsid w:val="001F70A0"/>
    <w:rsid w:val="005A2580"/>
    <w:rsid w:val="00630BE9"/>
    <w:rsid w:val="006A3D5B"/>
    <w:rsid w:val="00752DEE"/>
    <w:rsid w:val="007E2A88"/>
    <w:rsid w:val="00832AB5"/>
    <w:rsid w:val="009069A0"/>
    <w:rsid w:val="00BB4D74"/>
    <w:rsid w:val="00DB298F"/>
    <w:rsid w:val="00E0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28AA6"/>
  <w15:chartTrackingRefBased/>
  <w15:docId w15:val="{B0D5F802-3EED-4BDE-AB02-3103A72FF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E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5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E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HegelShee</dc:creator>
  <cp:keywords/>
  <dc:description/>
  <cp:lastModifiedBy>HegelShee</cp:lastModifiedBy>
  <cp:revision>5</cp:revision>
  <dcterms:created xsi:type="dcterms:W3CDTF">2025-06-05T13:31:00Z</dcterms:created>
  <dcterms:modified xsi:type="dcterms:W3CDTF">2025-06-08T13:41:00Z</dcterms:modified>
</cp:coreProperties>
</file>