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AEFEB" w14:textId="77777777" w:rsidR="00CF0CD5" w:rsidRDefault="00CF0CD5" w:rsidP="00CF0CD5">
      <w:pPr>
        <w:ind w:firstLineChars="200" w:firstLine="4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Table S</w:t>
      </w:r>
      <w:r>
        <w:rPr>
          <w:rFonts w:ascii="Times New Roman" w:hAnsi="Times New Roman" w:hint="eastAsia"/>
        </w:rPr>
        <w:t>4</w:t>
      </w:r>
      <w:r>
        <w:rPr>
          <w:rFonts w:ascii="Times New Roman" w:hAnsi="Times New Roman"/>
        </w:rPr>
        <w:t xml:space="preserve">. Univariate and multivariate logistic regression analysis of </w:t>
      </w:r>
      <w:r>
        <w:rPr>
          <w:rFonts w:ascii="Times New Roman" w:hAnsi="Times New Roman" w:hint="eastAsia"/>
        </w:rPr>
        <w:t>AAC</w:t>
      </w:r>
      <w:r>
        <w:rPr>
          <w:rFonts w:ascii="Times New Roman" w:hAnsi="Times New Roman"/>
        </w:rPr>
        <w:t xml:space="preserve"> in non-dialysis CKD patients without diabetic.</w:t>
      </w:r>
    </w:p>
    <w:tbl>
      <w:tblPr>
        <w:tblStyle w:val="ae"/>
        <w:tblW w:w="9640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150"/>
        <w:gridCol w:w="2387"/>
        <w:gridCol w:w="1417"/>
        <w:gridCol w:w="2268"/>
        <w:gridCol w:w="1418"/>
      </w:tblGrid>
      <w:tr w:rsidR="00CF0CD5" w14:paraId="243C7EB9" w14:textId="77777777" w:rsidTr="00BF0D2A">
        <w:tc>
          <w:tcPr>
            <w:tcW w:w="21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B3010F" w14:textId="77777777" w:rsidR="00CF0CD5" w:rsidRDefault="00CF0CD5" w:rsidP="00BF0D2A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Variables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3C6B7F" w14:textId="77777777" w:rsidR="00CF0CD5" w:rsidRDefault="00CF0CD5" w:rsidP="00BF0D2A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Univariate analysis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F4D92E" w14:textId="77777777" w:rsidR="00CF0CD5" w:rsidRDefault="00CF0CD5" w:rsidP="00BF0D2A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Multivariate analysis</w:t>
            </w:r>
          </w:p>
        </w:tc>
      </w:tr>
      <w:tr w:rsidR="00CF0CD5" w14:paraId="49586D14" w14:textId="77777777" w:rsidTr="00BF0D2A">
        <w:tc>
          <w:tcPr>
            <w:tcW w:w="21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D63DD9" w14:textId="77777777" w:rsidR="00CF0CD5" w:rsidRDefault="00CF0CD5" w:rsidP="00BF0D2A">
            <w:pPr>
              <w:rPr>
                <w:rFonts w:ascii="Times New Roman" w:hAnsi="Times New Roman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0F81FB" w14:textId="77777777" w:rsidR="00CF0CD5" w:rsidRDefault="00CF0CD5" w:rsidP="00BF0D2A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OR( 95</w:t>
            </w:r>
            <w:proofErr w:type="gramEnd"/>
            <w:r>
              <w:rPr>
                <w:rFonts w:ascii="Times New Roman" w:hAnsi="Times New Roman"/>
              </w:rPr>
              <w:t>% CI)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FA2CFD" w14:textId="77777777" w:rsidR="00CF0CD5" w:rsidRDefault="00CF0CD5" w:rsidP="00BF0D2A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p</w:t>
            </w:r>
            <w:r>
              <w:rPr>
                <w:rFonts w:ascii="Times New Roman" w:hAnsi="Times New Roman"/>
              </w:rPr>
              <w:t xml:space="preserve"> value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9C9F3B" w14:textId="77777777" w:rsidR="00CF0CD5" w:rsidRDefault="00CF0CD5" w:rsidP="00BF0D2A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OR( 95</w:t>
            </w:r>
            <w:proofErr w:type="gramEnd"/>
            <w:r>
              <w:rPr>
                <w:rFonts w:ascii="Times New Roman" w:hAnsi="Times New Roman"/>
              </w:rPr>
              <w:t>% CI)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95728D" w14:textId="77777777" w:rsidR="00CF0CD5" w:rsidRDefault="00CF0CD5" w:rsidP="00BF0D2A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p</w:t>
            </w:r>
            <w:r>
              <w:rPr>
                <w:rFonts w:ascii="Times New Roman" w:hAnsi="Times New Roman"/>
              </w:rPr>
              <w:t xml:space="preserve"> value</w:t>
            </w:r>
          </w:p>
        </w:tc>
      </w:tr>
      <w:tr w:rsidR="00CF0CD5" w14:paraId="48D4A13A" w14:textId="77777777" w:rsidTr="00BF0D2A">
        <w:tc>
          <w:tcPr>
            <w:tcW w:w="21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5D7AA5" w14:textId="77777777" w:rsidR="00CF0CD5" w:rsidRDefault="00CF0CD5" w:rsidP="00BF0D2A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Age, years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36F8BC" w14:textId="77777777" w:rsidR="00CF0CD5" w:rsidRDefault="00CF0CD5" w:rsidP="00BF0D2A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1.158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 w:hint="eastAsia"/>
              </w:rPr>
              <w:t>1.094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 w:hint="eastAsia"/>
              </w:rPr>
              <w:t>1.226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F13A9C" w14:textId="77777777" w:rsidR="00CF0CD5" w:rsidRDefault="00CF0CD5" w:rsidP="00BF0D2A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</w:t>
            </w:r>
            <w:r>
              <w:rPr>
                <w:rFonts w:ascii="Times New Roman" w:hAnsi="Times New Roman" w:hint="eastAsia"/>
              </w:rPr>
              <w:t>0.001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624552" w14:textId="77777777" w:rsidR="00CF0CD5" w:rsidRDefault="00CF0CD5" w:rsidP="00BF0D2A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1.149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 w:hint="eastAsia"/>
              </w:rPr>
              <w:t>1.084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 w:hint="eastAsia"/>
              </w:rPr>
              <w:t>1.217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0A1BAE" w14:textId="77777777" w:rsidR="00CF0CD5" w:rsidRDefault="00CF0CD5" w:rsidP="00BF0D2A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</w:t>
            </w:r>
            <w:r>
              <w:rPr>
                <w:rFonts w:ascii="Times New Roman" w:hAnsi="Times New Roman" w:hint="eastAsia"/>
              </w:rPr>
              <w:t>0.001</w:t>
            </w:r>
          </w:p>
        </w:tc>
      </w:tr>
      <w:tr w:rsidR="00CF0CD5" w14:paraId="65675A90" w14:textId="77777777" w:rsidTr="00BF0D2A"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A0A32" w14:textId="77777777" w:rsidR="00CF0CD5" w:rsidRDefault="00CF0CD5" w:rsidP="00BF0D2A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Lactate (mmol/L)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5F355" w14:textId="77777777" w:rsidR="00CF0CD5" w:rsidRDefault="00CF0CD5" w:rsidP="00BF0D2A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4.562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 w:hint="eastAsia"/>
              </w:rPr>
              <w:t>1.903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 w:hint="eastAsia"/>
              </w:rPr>
              <w:t>10.935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4F58C" w14:textId="77777777" w:rsidR="00CF0CD5" w:rsidRDefault="00CF0CD5" w:rsidP="00BF0D2A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CC477" w14:textId="77777777" w:rsidR="00CF0CD5" w:rsidRDefault="00CF0CD5" w:rsidP="00BF0D2A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3.305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 w:hint="eastAsia"/>
              </w:rPr>
              <w:t>1.187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 w:hint="eastAsia"/>
              </w:rPr>
              <w:t>9.203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9E372" w14:textId="77777777" w:rsidR="00CF0CD5" w:rsidRDefault="00CF0CD5" w:rsidP="00BF0D2A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</w:t>
            </w:r>
            <w:r>
              <w:rPr>
                <w:rFonts w:ascii="Times New Roman" w:hAnsi="Times New Roman" w:hint="eastAsia"/>
              </w:rPr>
              <w:t>22</w:t>
            </w:r>
          </w:p>
        </w:tc>
      </w:tr>
      <w:tr w:rsidR="00CF0CD5" w14:paraId="0120BCA7" w14:textId="77777777" w:rsidTr="00BF0D2A"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0A3176" w14:textId="77777777" w:rsidR="00CF0CD5" w:rsidRDefault="00CF0CD5" w:rsidP="00BF0D2A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HbA1</w:t>
            </w:r>
            <w:proofErr w:type="gramStart"/>
            <w:r>
              <w:rPr>
                <w:rFonts w:ascii="Times New Roman" w:hAnsi="Times New Roman"/>
              </w:rPr>
              <w:t>c(</w:t>
            </w:r>
            <w:proofErr w:type="gramEnd"/>
            <w:r>
              <w:rPr>
                <w:rFonts w:ascii="Times New Roman" w:hAnsi="Times New Roman"/>
              </w:rPr>
              <w:t>%)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184BF8" w14:textId="77777777" w:rsidR="00CF0CD5" w:rsidRDefault="00CF0CD5" w:rsidP="00BF0D2A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3.631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 w:hint="eastAsia"/>
              </w:rPr>
              <w:t>1.634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 w:hint="eastAsia"/>
              </w:rPr>
              <w:t>8.096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27233C" w14:textId="77777777" w:rsidR="00CF0CD5" w:rsidRDefault="00CF0CD5" w:rsidP="00BF0D2A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0.002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7FB333" w14:textId="77777777" w:rsidR="00CF0CD5" w:rsidRDefault="00CF0CD5" w:rsidP="00BF0D2A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0A95C7" w14:textId="77777777" w:rsidR="00CF0CD5" w:rsidRDefault="00CF0CD5" w:rsidP="00BF0D2A">
            <w:pPr>
              <w:ind w:firstLineChars="200" w:firstLine="400"/>
              <w:jc w:val="center"/>
              <w:rPr>
                <w:rFonts w:ascii="Times New Roman" w:hAnsi="Times New Roman"/>
              </w:rPr>
            </w:pPr>
          </w:p>
        </w:tc>
      </w:tr>
    </w:tbl>
    <w:p w14:paraId="5FF1FF79" w14:textId="77777777" w:rsidR="00CF0CD5" w:rsidRDefault="00CF0CD5" w:rsidP="00CF0CD5">
      <w:pPr>
        <w:ind w:firstLineChars="200" w:firstLine="400"/>
        <w:jc w:val="left"/>
        <w:rPr>
          <w:rFonts w:ascii="Times New Roman" w:hAnsi="Times New Roman"/>
          <w:kern w:val="0"/>
          <w:sz w:val="20"/>
        </w:rPr>
      </w:pPr>
      <w:proofErr w:type="spellStart"/>
      <w:r>
        <w:rPr>
          <w:rFonts w:ascii="Times New Roman" w:hAnsi="Times New Roman"/>
          <w:kern w:val="0"/>
          <w:sz w:val="20"/>
        </w:rPr>
        <w:t>Abbreviations:</w:t>
      </w:r>
      <w:r>
        <w:rPr>
          <w:rFonts w:ascii="Times New Roman" w:hAnsi="Times New Roman"/>
        </w:rPr>
        <w:t>AAC</w:t>
      </w:r>
      <w:proofErr w:type="spellEnd"/>
      <w:r>
        <w:rPr>
          <w:rFonts w:ascii="Times New Roman" w:hAnsi="Times New Roman" w:hint="eastAsia"/>
        </w:rPr>
        <w:t xml:space="preserve">, </w:t>
      </w:r>
      <w:r>
        <w:rPr>
          <w:rFonts w:ascii="Times New Roman" w:hAnsi="Times New Roman"/>
        </w:rPr>
        <w:t>abdominal aortic calcification</w:t>
      </w:r>
      <w:r>
        <w:rPr>
          <w:rFonts w:ascii="Times New Roman" w:hAnsi="Times New Roman" w:hint="eastAsia"/>
        </w:rPr>
        <w:t>;</w:t>
      </w:r>
      <w:r>
        <w:rPr>
          <w:rFonts w:ascii="Times New Roman" w:hAnsi="Times New Roman"/>
          <w:kern w:val="0"/>
          <w:sz w:val="20"/>
        </w:rPr>
        <w:t xml:space="preserve"> HbA1c, hemoglobin A 1c</w:t>
      </w:r>
      <w:r>
        <w:rPr>
          <w:rFonts w:ascii="Times New Roman" w:hAnsi="Times New Roman" w:hint="eastAsia"/>
          <w:kern w:val="0"/>
          <w:sz w:val="20"/>
        </w:rPr>
        <w:t>.</w:t>
      </w:r>
    </w:p>
    <w:p w14:paraId="61E2B69F" w14:textId="77777777" w:rsidR="00CF0CD5" w:rsidRDefault="00CF0CD5" w:rsidP="00CF0CD5">
      <w:pPr>
        <w:rPr>
          <w:rFonts w:hint="eastAsia"/>
        </w:rPr>
      </w:pPr>
    </w:p>
    <w:p w14:paraId="3A966676" w14:textId="77777777" w:rsidR="00E041BA" w:rsidRPr="00CF0CD5" w:rsidRDefault="00E041BA">
      <w:pPr>
        <w:rPr>
          <w:rFonts w:hint="eastAsia"/>
        </w:rPr>
      </w:pPr>
    </w:p>
    <w:sectPr w:rsidR="00E041BA" w:rsidRPr="00CF0C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CD5"/>
    <w:rsid w:val="00551B01"/>
    <w:rsid w:val="00674D43"/>
    <w:rsid w:val="008462F6"/>
    <w:rsid w:val="00CF0CD5"/>
    <w:rsid w:val="00E0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944EE"/>
  <w15:chartTrackingRefBased/>
  <w15:docId w15:val="{E566D9D1-37ED-4D1E-8143-3E377C5D9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CD5"/>
    <w:pPr>
      <w:widowControl w:val="0"/>
      <w:jc w:val="both"/>
    </w:pPr>
    <w:rPr>
      <w:rFonts w:ascii="等线" w:eastAsia="等线" w:hAnsi="等线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CF0CD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C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CD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0CD5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0CD5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0CD5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0CD5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0CD5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0CD5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0CD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F0C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F0C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F0CD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F0CD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F0CD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F0CD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F0CD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F0CD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F0CD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F0C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0CD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F0C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F0CD5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CF0C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0CD5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CF0CD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F0C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CF0CD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F0CD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99"/>
    <w:qFormat/>
    <w:rsid w:val="00CF0CD5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408</Characters>
  <Application>Microsoft Office Word</Application>
  <DocSecurity>0</DocSecurity>
  <Lines>27</Lines>
  <Paragraphs>24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 彭</dc:creator>
  <cp:keywords/>
  <dc:description/>
  <cp:lastModifiedBy>hb 彭</cp:lastModifiedBy>
  <cp:revision>1</cp:revision>
  <dcterms:created xsi:type="dcterms:W3CDTF">2025-04-25T07:23:00Z</dcterms:created>
  <dcterms:modified xsi:type="dcterms:W3CDTF">2025-04-25T07:23:00Z</dcterms:modified>
</cp:coreProperties>
</file>