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2E55" w:rsidRPr="00ED0574" w:rsidRDefault="00825132">
      <w:pPr>
        <w:rPr>
          <w:rFonts w:ascii="Helvetica" w:hAnsi="Helvetica" w:cs="Helvetica"/>
          <w:lang w:val="en-GB"/>
        </w:rPr>
      </w:pPr>
      <w:r w:rsidRPr="00ED0574">
        <w:rPr>
          <w:rFonts w:ascii="Helvetica" w:hAnsi="Helvetica" w:cs="Helvetica"/>
          <w:lang w:val="en-GB"/>
        </w:rPr>
        <w:t xml:space="preserve">Supplementary Table S5. </w:t>
      </w:r>
    </w:p>
    <w:tbl>
      <w:tblPr>
        <w:tblW w:w="8795" w:type="dxa"/>
        <w:tblLook w:val="04A0" w:firstRow="1" w:lastRow="0" w:firstColumn="1" w:lastColumn="0" w:noHBand="0" w:noVBand="1"/>
      </w:tblPr>
      <w:tblGrid>
        <w:gridCol w:w="1710"/>
        <w:gridCol w:w="1139"/>
        <w:gridCol w:w="1921"/>
        <w:gridCol w:w="1139"/>
        <w:gridCol w:w="1660"/>
        <w:gridCol w:w="1226"/>
      </w:tblGrid>
      <w:tr w:rsidR="00825132" w:rsidRPr="00ED0574" w:rsidTr="00B074A5">
        <w:trPr>
          <w:trHeight w:val="644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132" w:rsidRPr="00ED0574" w:rsidRDefault="00825132" w:rsidP="00B074A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ED0574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Control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132" w:rsidRPr="00ED0574" w:rsidRDefault="00825132" w:rsidP="00B074A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val="en-GB" w:eastAsia="en-GB"/>
              </w:rPr>
            </w:pPr>
            <w:r w:rsidRPr="00ED0574">
              <w:rPr>
                <w:rFonts w:ascii="Arial Narrow" w:eastAsia="Times New Roman" w:hAnsi="Arial Narrow" w:cs="Calibri"/>
                <w:color w:val="000000"/>
                <w:lang w:val="en-GB" w:eastAsia="en-GB"/>
              </w:rPr>
              <w:t>Percentage</w:t>
            </w:r>
            <w:r w:rsidR="00B074A5">
              <w:rPr>
                <w:rFonts w:ascii="Arial Narrow" w:eastAsia="Times New Roman" w:hAnsi="Arial Narrow" w:cs="Calibri"/>
                <w:color w:val="000000"/>
                <w:lang w:val="en-GB" w:eastAsia="en-GB"/>
              </w:rPr>
              <w:t xml:space="preserve"> (%)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132" w:rsidRPr="00ED0574" w:rsidRDefault="00825132" w:rsidP="00B074A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ED0574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Low SCC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132" w:rsidRPr="00ED0574" w:rsidRDefault="00825132" w:rsidP="00B074A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val="en-GB" w:eastAsia="en-GB"/>
              </w:rPr>
            </w:pPr>
            <w:r w:rsidRPr="00ED0574">
              <w:rPr>
                <w:rFonts w:ascii="Arial Narrow" w:eastAsia="Times New Roman" w:hAnsi="Arial Narrow" w:cs="Calibri"/>
                <w:color w:val="000000"/>
                <w:lang w:val="en-GB" w:eastAsia="en-GB"/>
              </w:rPr>
              <w:t>Percentage</w:t>
            </w:r>
            <w:r w:rsidR="00B074A5">
              <w:rPr>
                <w:rFonts w:ascii="Arial Narrow" w:eastAsia="Times New Roman" w:hAnsi="Arial Narrow" w:cs="Calibri"/>
                <w:color w:val="000000"/>
                <w:lang w:val="en-GB" w:eastAsia="en-GB"/>
              </w:rPr>
              <w:t xml:space="preserve"> (%)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132" w:rsidRPr="00ED0574" w:rsidRDefault="00825132" w:rsidP="00B074A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ED0574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High SCC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25132" w:rsidRPr="00ED0574" w:rsidRDefault="00825132" w:rsidP="00B074A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val="en-GB" w:eastAsia="en-GB"/>
              </w:rPr>
            </w:pPr>
            <w:r w:rsidRPr="00ED0574">
              <w:rPr>
                <w:rFonts w:ascii="Arial Narrow" w:eastAsia="Times New Roman" w:hAnsi="Arial Narrow" w:cs="Calibri"/>
                <w:color w:val="000000"/>
                <w:lang w:val="en-GB" w:eastAsia="en-GB"/>
              </w:rPr>
              <w:t>Percentage</w:t>
            </w:r>
            <w:r w:rsidR="00B074A5">
              <w:rPr>
                <w:rFonts w:ascii="Arial Narrow" w:eastAsia="Times New Roman" w:hAnsi="Arial Narrow" w:cs="Calibri"/>
                <w:color w:val="000000"/>
                <w:lang w:val="en-GB" w:eastAsia="en-GB"/>
              </w:rPr>
              <w:t xml:space="preserve"> (%)</w:t>
            </w:r>
          </w:p>
        </w:tc>
      </w:tr>
      <w:tr w:rsidR="00DD6C51" w:rsidRPr="00ED0574" w:rsidTr="003304F5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bta-let-7a-5p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12.5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bta-let-7a-5p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15.2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bta-let-7a-5p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13.1</w:t>
            </w:r>
          </w:p>
        </w:tc>
      </w:tr>
      <w:tr w:rsidR="00DD6C51" w:rsidRPr="00ED0574" w:rsidTr="003304F5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bta-miR-3596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8.1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bta-let-7b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8.6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bta-miR-3596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7.6</w:t>
            </w:r>
          </w:p>
        </w:tc>
      </w:tr>
      <w:tr w:rsidR="00DD6C51" w:rsidRPr="00ED0574" w:rsidTr="003304F5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bta-let-7b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8.7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bta-miR-3596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9.4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bta-let-7b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8.1</w:t>
            </w:r>
          </w:p>
        </w:tc>
      </w:tr>
      <w:tr w:rsidR="00DD6C51" w:rsidRPr="00ED0574" w:rsidTr="003304F5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bta-miR-200c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9.0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bta-miR-200c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10.1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bta-miR-21-5p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8.7</w:t>
            </w:r>
          </w:p>
        </w:tc>
      </w:tr>
      <w:tr w:rsidR="00DD6C51" w:rsidRPr="00ED0574" w:rsidTr="003304F5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bta-miR-30a-5p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8.7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bta-miR-148a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9.1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bta-miR-200c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8.6</w:t>
            </w:r>
          </w:p>
        </w:tc>
      </w:tr>
      <w:tr w:rsidR="00DD6C51" w:rsidRPr="00ED0574" w:rsidTr="003304F5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bta-miR-148a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8.9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bta-miR-30a-5p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8.6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bta-miR-148a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8.5</w:t>
            </w:r>
          </w:p>
        </w:tc>
      </w:tr>
      <w:tr w:rsidR="00DD6C51" w:rsidRPr="00ED0574" w:rsidTr="003304F5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bta-miR-21-5p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8.6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bta-miR-26c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8.7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bta-miR-30a-5p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9.2</w:t>
            </w:r>
          </w:p>
        </w:tc>
      </w:tr>
      <w:tr w:rsidR="00DD6C51" w:rsidRPr="00ED0574" w:rsidTr="003304F5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bta-miR-26c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9.3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bta-miR-21-5p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9.3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bta-let-7f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10.0</w:t>
            </w:r>
          </w:p>
        </w:tc>
      </w:tr>
      <w:tr w:rsidR="00DD6C51" w:rsidRPr="00ED0574" w:rsidTr="003304F5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bta-let-7c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8.9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bta-let-7f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9.9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bta-miR-26c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8.6</w:t>
            </w:r>
          </w:p>
        </w:tc>
      </w:tr>
      <w:tr w:rsidR="00DD6C51" w:rsidRPr="00ED0574" w:rsidTr="003304F5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bta-let-7f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8.5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bta-let-7c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10.9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7B1B6C" w:rsidRDefault="00DD6C51" w:rsidP="00DD6C51">
            <w:pPr>
              <w:spacing w:after="0" w:line="240" w:lineRule="auto"/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</w:pPr>
            <w:r w:rsidRPr="007B1B6C">
              <w:rPr>
                <w:rFonts w:ascii="Arial Narrow" w:eastAsia="Times New Roman" w:hAnsi="Arial Narrow" w:cs="Calibri"/>
                <w:b/>
                <w:color w:val="000000"/>
                <w:lang w:val="en-GB" w:eastAsia="en-GB"/>
              </w:rPr>
              <w:t>bta-let-7c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DD6C51" w:rsidRPr="00DD6C51" w:rsidRDefault="00DD6C51" w:rsidP="00DD6C51">
            <w:pPr>
              <w:jc w:val="center"/>
              <w:rPr>
                <w:rFonts w:ascii="Arial Narrow" w:hAnsi="Arial Narrow"/>
              </w:rPr>
            </w:pPr>
            <w:r w:rsidRPr="00DD6C51">
              <w:rPr>
                <w:rFonts w:ascii="Arial Narrow" w:hAnsi="Arial Narrow"/>
              </w:rPr>
              <w:t>8.3</w:t>
            </w:r>
          </w:p>
        </w:tc>
      </w:tr>
    </w:tbl>
    <w:p w:rsidR="00825132" w:rsidRPr="00825132" w:rsidRDefault="00825132">
      <w:pPr>
        <w:rPr>
          <w:lang w:val="en-GB"/>
        </w:rPr>
      </w:pPr>
      <w:bookmarkStart w:id="0" w:name="_GoBack"/>
      <w:bookmarkEnd w:id="0"/>
    </w:p>
    <w:sectPr w:rsidR="00825132" w:rsidRPr="0082513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132"/>
    <w:rsid w:val="006A7E9A"/>
    <w:rsid w:val="007801EA"/>
    <w:rsid w:val="007B1B6C"/>
    <w:rsid w:val="00806C0D"/>
    <w:rsid w:val="00825132"/>
    <w:rsid w:val="00961818"/>
    <w:rsid w:val="00A7792C"/>
    <w:rsid w:val="00B074A5"/>
    <w:rsid w:val="00B30EDC"/>
    <w:rsid w:val="00CE2FF9"/>
    <w:rsid w:val="00DD6C51"/>
    <w:rsid w:val="00ED0574"/>
    <w:rsid w:val="00ED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6121A"/>
  <w15:chartTrackingRefBased/>
  <w15:docId w15:val="{6404C41F-B9A3-434E-AA89-1CAF7564F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25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0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ETH Zuerich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Saenz de Juano Ribes  Maria</dc:creator>
  <cp:keywords/>
  <dc:description/>
  <cp:lastModifiedBy>Saenz de Juano Ribes  Mara</cp:lastModifiedBy>
  <cp:revision>9</cp:revision>
  <dcterms:created xsi:type="dcterms:W3CDTF">2020-07-08T12:51:00Z</dcterms:created>
  <dcterms:modified xsi:type="dcterms:W3CDTF">2020-07-08T13:57:00Z</dcterms:modified>
</cp:coreProperties>
</file>