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4C3CA" w14:textId="5AB31BCC" w:rsidR="00AE2AE9" w:rsidRPr="00AE2AE9" w:rsidRDefault="00BA0B41" w:rsidP="00F33427">
      <w:pPr>
        <w:pStyle w:val="TableHeader"/>
        <w:ind w:left="720"/>
        <w:jc w:val="center"/>
        <w:rPr>
          <w:rFonts w:ascii="Cambria" w:hAnsi="Cambria"/>
          <w:bCs/>
        </w:rPr>
      </w:pPr>
      <w:r>
        <w:rPr>
          <w:rFonts w:ascii="Cambria" w:hAnsi="Cambria"/>
          <w:bCs/>
          <w:noProof/>
          <w:sz w:val="32"/>
          <w:szCs w:val="32"/>
          <w:lang w:val="en-CA" w:eastAsia="en-CA"/>
        </w:rPr>
        <w:pict w14:anchorId="4B211BE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6pt;margin-top:-3pt;width:30.75pt;height:36pt;z-index:251657728;mso-wrap-edited:f" wrapcoords="-57 0 -57 21551 21600 21551 21600 0 -57 0">
            <v:imagedata r:id="rId10" o:title="Consort-Logo-Graphic-30-12-071"/>
          </v:shape>
        </w:pict>
      </w:r>
      <w:r w:rsidR="00AE2AE9" w:rsidRPr="00AE2AE9">
        <w:rPr>
          <w:rFonts w:ascii="Cambria" w:hAnsi="Cambria"/>
          <w:bCs/>
          <w:sz w:val="32"/>
          <w:szCs w:val="32"/>
        </w:rPr>
        <w:t>CONSORT checklist of information to include when reporting a randomised trial</w:t>
      </w:r>
    </w:p>
    <w:p w14:paraId="7687E5F6" w14:textId="77777777" w:rsidR="00AE2AE9" w:rsidRPr="00F33427" w:rsidRDefault="005476F1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  <w:r>
        <w:rPr>
          <w:rFonts w:ascii="Cambria" w:hAnsi="Cambria"/>
          <w:bCs/>
          <w:sz w:val="8"/>
          <w:szCs w:val="8"/>
        </w:rPr>
        <w:t>5</w:t>
      </w:r>
    </w:p>
    <w:tbl>
      <w:tblPr>
        <w:tblW w:w="15498" w:type="dxa"/>
        <w:tblLayout w:type="fixed"/>
        <w:tblLook w:val="0000" w:firstRow="0" w:lastRow="0" w:firstColumn="0" w:lastColumn="0" w:noHBand="0" w:noVBand="0"/>
      </w:tblPr>
      <w:tblGrid>
        <w:gridCol w:w="1818"/>
        <w:gridCol w:w="990"/>
        <w:gridCol w:w="9270"/>
        <w:gridCol w:w="3420"/>
      </w:tblGrid>
      <w:tr w:rsidR="001A321A" w:rsidRPr="00CA117B" w14:paraId="6A685D47" w14:textId="77777777" w:rsidTr="007C0ED6">
        <w:tc>
          <w:tcPr>
            <w:tcW w:w="1818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568DF671" w14:textId="77777777" w:rsidR="001A321A" w:rsidRPr="00CA117B" w:rsidRDefault="001A321A" w:rsidP="007053B2">
            <w:pPr>
              <w:pStyle w:val="TableHead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Section/Topic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1F34326E" w14:textId="77777777" w:rsidR="001A321A" w:rsidRPr="00CA117B" w:rsidRDefault="001A321A" w:rsidP="007053B2">
            <w:pPr>
              <w:pStyle w:val="TableHeader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 xml:space="preserve">Item 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No</w:t>
            </w:r>
          </w:p>
        </w:tc>
        <w:tc>
          <w:tcPr>
            <w:tcW w:w="92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307F7696" w14:textId="77777777" w:rsidR="001A321A" w:rsidRPr="00CA117B" w:rsidRDefault="001A321A" w:rsidP="007053B2">
            <w:pPr>
              <w:pStyle w:val="TableHead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 xml:space="preserve">Checklist 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item</w:t>
            </w:r>
          </w:p>
        </w:tc>
        <w:tc>
          <w:tcPr>
            <w:tcW w:w="34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14:paraId="24F51D0E" w14:textId="77777777" w:rsidR="001A321A" w:rsidRPr="00CA117B" w:rsidRDefault="009F1A00" w:rsidP="007053B2">
            <w:pPr>
              <w:pStyle w:val="TableHeader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 xml:space="preserve">Reported on 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 xml:space="preserve">page </w:t>
            </w:r>
            <w:r w:rsidRPr="00CA117B">
              <w:rPr>
                <w:rFonts w:ascii="Arial" w:hAnsi="Arial" w:cs="Arial"/>
                <w:sz w:val="20"/>
                <w:szCs w:val="16"/>
              </w:rPr>
              <w:t>No</w:t>
            </w:r>
          </w:p>
        </w:tc>
      </w:tr>
      <w:tr w:rsidR="009F1A00" w:rsidRPr="00CA117B" w14:paraId="6DAFA5AC" w14:textId="77777777" w:rsidTr="00F33427">
        <w:tc>
          <w:tcPr>
            <w:tcW w:w="15498" w:type="dxa"/>
            <w:gridSpan w:val="4"/>
            <w:tcBorders>
              <w:top w:val="single" w:sz="4" w:space="0" w:color="auto"/>
            </w:tcBorders>
          </w:tcPr>
          <w:p w14:paraId="40CF59AA" w14:textId="77777777" w:rsidR="009F1A00" w:rsidRPr="00CA117B" w:rsidRDefault="009F1A00" w:rsidP="007053B2">
            <w:pPr>
              <w:pStyle w:val="TableSubHead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Title and abstract</w:t>
            </w:r>
          </w:p>
        </w:tc>
      </w:tr>
      <w:tr w:rsidR="009F1A00" w:rsidRPr="00CA117B" w14:paraId="55818580" w14:textId="77777777" w:rsidTr="007C0ED6">
        <w:tc>
          <w:tcPr>
            <w:tcW w:w="1818" w:type="dxa"/>
            <w:vMerge w:val="restart"/>
          </w:tcPr>
          <w:p w14:paraId="0673AC4D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1EA5C058" w14:textId="77777777" w:rsidR="009F1A00" w:rsidRPr="00CA117B" w:rsidRDefault="00536A68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a</w:t>
            </w:r>
          </w:p>
        </w:tc>
        <w:tc>
          <w:tcPr>
            <w:tcW w:w="9270" w:type="dxa"/>
          </w:tcPr>
          <w:p w14:paraId="57D0B68D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Identification as a randomi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s</w:t>
            </w:r>
            <w:r w:rsidRPr="00CA117B">
              <w:rPr>
                <w:rFonts w:ascii="Arial" w:hAnsi="Arial" w:cs="Arial"/>
                <w:sz w:val="20"/>
                <w:szCs w:val="16"/>
              </w:rPr>
              <w:t>ed trial in the title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7CF81D1B" w14:textId="77777777" w:rsidR="009F1A00" w:rsidRPr="00CA117B" w:rsidRDefault="00D168CD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</w:t>
            </w:r>
          </w:p>
        </w:tc>
      </w:tr>
      <w:tr w:rsidR="009F1A00" w:rsidRPr="00CA117B" w14:paraId="301B0326" w14:textId="77777777" w:rsidTr="007C0ED6">
        <w:tc>
          <w:tcPr>
            <w:tcW w:w="1818" w:type="dxa"/>
            <w:vMerge/>
          </w:tcPr>
          <w:p w14:paraId="64EB6088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34E323DD" w14:textId="77777777" w:rsidR="009F1A00" w:rsidRPr="00CA117B" w:rsidRDefault="00536A68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b</w:t>
            </w:r>
          </w:p>
        </w:tc>
        <w:tc>
          <w:tcPr>
            <w:tcW w:w="9270" w:type="dxa"/>
          </w:tcPr>
          <w:p w14:paraId="08E3A2B1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Structured summary of trial design, me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thods, results, and conclusions</w:t>
            </w:r>
            <w:r w:rsidRPr="00CA117B"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(</w:t>
            </w:r>
            <w:r w:rsidRPr="00CA117B">
              <w:rPr>
                <w:rFonts w:ascii="Arial" w:hAnsi="Arial" w:cs="Arial"/>
                <w:sz w:val="20"/>
                <w:szCs w:val="16"/>
              </w:rPr>
              <w:t>for specific guidance se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e CONSORT for abstracts</w:t>
            </w:r>
            <w:r w:rsidRPr="00CA117B">
              <w:rPr>
                <w:rFonts w:ascii="Arial" w:hAnsi="Arial" w:cs="Arial"/>
                <w:sz w:val="20"/>
                <w:szCs w:val="16"/>
              </w:rPr>
              <w:t>)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1FE505C4" w14:textId="77777777" w:rsidR="009F1A00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2</w:t>
            </w:r>
          </w:p>
        </w:tc>
      </w:tr>
      <w:tr w:rsidR="00536A68" w:rsidRPr="00CA117B" w14:paraId="25608092" w14:textId="77777777" w:rsidTr="00F33427">
        <w:tc>
          <w:tcPr>
            <w:tcW w:w="15498" w:type="dxa"/>
            <w:gridSpan w:val="4"/>
          </w:tcPr>
          <w:p w14:paraId="1754A592" w14:textId="77777777" w:rsidR="00536A68" w:rsidRPr="00CA117B" w:rsidRDefault="00536A68" w:rsidP="007053B2">
            <w:pPr>
              <w:pStyle w:val="TableSubHead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Introduction</w:t>
            </w:r>
          </w:p>
        </w:tc>
      </w:tr>
      <w:tr w:rsidR="009F1A00" w:rsidRPr="00CA117B" w14:paraId="7691B8AD" w14:textId="77777777" w:rsidTr="007C0ED6">
        <w:tc>
          <w:tcPr>
            <w:tcW w:w="1818" w:type="dxa"/>
            <w:vMerge w:val="restart"/>
          </w:tcPr>
          <w:p w14:paraId="0231332A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Background and objectives</w:t>
            </w:r>
          </w:p>
        </w:tc>
        <w:tc>
          <w:tcPr>
            <w:tcW w:w="990" w:type="dxa"/>
          </w:tcPr>
          <w:p w14:paraId="348488BB" w14:textId="77777777" w:rsidR="009F1A00" w:rsidRPr="00CA117B" w:rsidRDefault="00536A68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2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a</w:t>
            </w:r>
          </w:p>
        </w:tc>
        <w:tc>
          <w:tcPr>
            <w:tcW w:w="9270" w:type="dxa"/>
          </w:tcPr>
          <w:p w14:paraId="5B7E49CC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Scientific background and explanation of rationale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16E1FC1E" w14:textId="77777777" w:rsidR="009F1A00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3</w:t>
            </w:r>
          </w:p>
        </w:tc>
      </w:tr>
      <w:tr w:rsidR="009F1A00" w:rsidRPr="00CA117B" w14:paraId="77947778" w14:textId="77777777" w:rsidTr="007C0ED6">
        <w:trPr>
          <w:trHeight w:val="413"/>
        </w:trPr>
        <w:tc>
          <w:tcPr>
            <w:tcW w:w="1818" w:type="dxa"/>
            <w:vMerge/>
          </w:tcPr>
          <w:p w14:paraId="4F66C460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348876B6" w14:textId="77777777" w:rsidR="009F1A00" w:rsidRPr="00CA117B" w:rsidRDefault="00536A68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2b</w:t>
            </w:r>
          </w:p>
        </w:tc>
        <w:tc>
          <w:tcPr>
            <w:tcW w:w="9270" w:type="dxa"/>
          </w:tcPr>
          <w:p w14:paraId="723EE3CE" w14:textId="77777777" w:rsidR="009F1A00" w:rsidRPr="00CA117B" w:rsidRDefault="00536A68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Specific objectives or hypotheses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71B63ECF" w14:textId="77777777" w:rsidR="009F1A00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4</w:t>
            </w:r>
          </w:p>
        </w:tc>
      </w:tr>
      <w:tr w:rsidR="00536A68" w:rsidRPr="00CA117B" w14:paraId="5412E4C6" w14:textId="77777777" w:rsidTr="00F33427">
        <w:tc>
          <w:tcPr>
            <w:tcW w:w="15498" w:type="dxa"/>
            <w:gridSpan w:val="4"/>
          </w:tcPr>
          <w:p w14:paraId="15B82291" w14:textId="77777777" w:rsidR="00536A68" w:rsidRPr="00CA117B" w:rsidRDefault="00536A68" w:rsidP="007053B2">
            <w:pPr>
              <w:pStyle w:val="TableSubHead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Methods</w:t>
            </w:r>
          </w:p>
        </w:tc>
      </w:tr>
      <w:tr w:rsidR="009F1A00" w:rsidRPr="00CA117B" w14:paraId="661C2542" w14:textId="77777777" w:rsidTr="007C0ED6">
        <w:tc>
          <w:tcPr>
            <w:tcW w:w="1818" w:type="dxa"/>
            <w:vMerge w:val="restart"/>
          </w:tcPr>
          <w:p w14:paraId="73DF606F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Trial design</w:t>
            </w:r>
          </w:p>
        </w:tc>
        <w:tc>
          <w:tcPr>
            <w:tcW w:w="990" w:type="dxa"/>
          </w:tcPr>
          <w:p w14:paraId="5B8380BA" w14:textId="77777777" w:rsidR="009F1A00" w:rsidRPr="00CA117B" w:rsidRDefault="009F1A00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3a</w:t>
            </w:r>
          </w:p>
        </w:tc>
        <w:tc>
          <w:tcPr>
            <w:tcW w:w="9270" w:type="dxa"/>
          </w:tcPr>
          <w:p w14:paraId="5EEE49E4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Description of trial design (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 xml:space="preserve">such as </w:t>
            </w:r>
            <w:r w:rsidRPr="00CA117B">
              <w:rPr>
                <w:rFonts w:ascii="Arial" w:hAnsi="Arial" w:cs="Arial"/>
                <w:sz w:val="20"/>
                <w:szCs w:val="16"/>
              </w:rPr>
              <w:t xml:space="preserve">parallel, factorial) 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including allocation ratio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7695A65D" w14:textId="77777777" w:rsidR="009F1A00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5</w:t>
            </w:r>
          </w:p>
        </w:tc>
      </w:tr>
      <w:tr w:rsidR="009F1A00" w:rsidRPr="00CA117B" w14:paraId="34CBBC79" w14:textId="77777777" w:rsidTr="007C0ED6">
        <w:trPr>
          <w:trHeight w:val="305"/>
        </w:trPr>
        <w:tc>
          <w:tcPr>
            <w:tcW w:w="1818" w:type="dxa"/>
            <w:vMerge/>
          </w:tcPr>
          <w:p w14:paraId="60CE4F55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65C66178" w14:textId="77777777" w:rsidR="009F1A00" w:rsidRPr="00CA117B" w:rsidRDefault="009F1A00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3b</w:t>
            </w:r>
          </w:p>
        </w:tc>
        <w:tc>
          <w:tcPr>
            <w:tcW w:w="9270" w:type="dxa"/>
          </w:tcPr>
          <w:p w14:paraId="06962086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Important changes to methods after trial commencement (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 xml:space="preserve">such as </w:t>
            </w:r>
            <w:r w:rsidRPr="00CA117B">
              <w:rPr>
                <w:rFonts w:ascii="Arial" w:hAnsi="Arial" w:cs="Arial"/>
                <w:sz w:val="20"/>
                <w:szCs w:val="16"/>
              </w:rPr>
              <w:t>eligibility criteria), with reasons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486A65AF" w14:textId="7910DE8B" w:rsidR="009F1A00" w:rsidRPr="00CA117B" w:rsidRDefault="00C2160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No change</w:t>
            </w:r>
          </w:p>
        </w:tc>
      </w:tr>
      <w:tr w:rsidR="009F1A00" w:rsidRPr="00CA117B" w14:paraId="51F2EF0E" w14:textId="77777777" w:rsidTr="007C0ED6">
        <w:tc>
          <w:tcPr>
            <w:tcW w:w="1818" w:type="dxa"/>
            <w:vMerge w:val="restart"/>
          </w:tcPr>
          <w:p w14:paraId="070A35E4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Participants</w:t>
            </w:r>
          </w:p>
        </w:tc>
        <w:tc>
          <w:tcPr>
            <w:tcW w:w="990" w:type="dxa"/>
          </w:tcPr>
          <w:p w14:paraId="2DC22DB1" w14:textId="77777777" w:rsidR="009F1A00" w:rsidRPr="00CA117B" w:rsidRDefault="009F1A00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4a</w:t>
            </w:r>
          </w:p>
        </w:tc>
        <w:tc>
          <w:tcPr>
            <w:tcW w:w="9270" w:type="dxa"/>
          </w:tcPr>
          <w:p w14:paraId="0D5FAC2E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Eligibility criteria for participants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2A5D2220" w14:textId="77777777" w:rsidR="009F1A00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5</w:t>
            </w:r>
          </w:p>
        </w:tc>
      </w:tr>
      <w:tr w:rsidR="009F1A00" w:rsidRPr="00CA117B" w14:paraId="75E17171" w14:textId="77777777" w:rsidTr="007C0ED6">
        <w:tc>
          <w:tcPr>
            <w:tcW w:w="1818" w:type="dxa"/>
            <w:vMerge/>
          </w:tcPr>
          <w:p w14:paraId="6FC9C639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2AC66641" w14:textId="77777777" w:rsidR="009F1A00" w:rsidRPr="00CA117B" w:rsidRDefault="009F1A00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4b</w:t>
            </w:r>
          </w:p>
        </w:tc>
        <w:tc>
          <w:tcPr>
            <w:tcW w:w="9270" w:type="dxa"/>
          </w:tcPr>
          <w:p w14:paraId="184D94AC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Settings and locations where the data were collected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734D41C7" w14:textId="77777777" w:rsidR="009F1A00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5</w:t>
            </w:r>
          </w:p>
        </w:tc>
      </w:tr>
      <w:tr w:rsidR="001A321A" w:rsidRPr="00CA117B" w14:paraId="789364B7" w14:textId="77777777" w:rsidTr="007C0ED6">
        <w:tc>
          <w:tcPr>
            <w:tcW w:w="1818" w:type="dxa"/>
          </w:tcPr>
          <w:p w14:paraId="64C9E985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Interventions</w:t>
            </w:r>
          </w:p>
        </w:tc>
        <w:tc>
          <w:tcPr>
            <w:tcW w:w="990" w:type="dxa"/>
          </w:tcPr>
          <w:p w14:paraId="31107BB1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5</w:t>
            </w:r>
          </w:p>
        </w:tc>
        <w:tc>
          <w:tcPr>
            <w:tcW w:w="9270" w:type="dxa"/>
          </w:tcPr>
          <w:p w14:paraId="6066101D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46850812" w14:textId="77777777" w:rsidR="001A321A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6-7</w:t>
            </w:r>
          </w:p>
        </w:tc>
      </w:tr>
      <w:tr w:rsidR="009F1A00" w:rsidRPr="00CA117B" w14:paraId="6A139F8F" w14:textId="77777777" w:rsidTr="007C0ED6">
        <w:tc>
          <w:tcPr>
            <w:tcW w:w="1818" w:type="dxa"/>
            <w:vMerge w:val="restart"/>
          </w:tcPr>
          <w:p w14:paraId="498BB9F0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Outcomes</w:t>
            </w:r>
          </w:p>
        </w:tc>
        <w:tc>
          <w:tcPr>
            <w:tcW w:w="990" w:type="dxa"/>
          </w:tcPr>
          <w:p w14:paraId="106916F7" w14:textId="77777777" w:rsidR="009F1A00" w:rsidRPr="00CA117B" w:rsidRDefault="00536A68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6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a</w:t>
            </w:r>
          </w:p>
        </w:tc>
        <w:tc>
          <w:tcPr>
            <w:tcW w:w="9270" w:type="dxa"/>
          </w:tcPr>
          <w:p w14:paraId="2AA2AEFD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 xml:space="preserve">Completely defined pre-specified primary and secondary outcome measures, including how and 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when they were assessed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3E1FEEA9" w14:textId="77777777" w:rsidR="009F1A00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7-8</w:t>
            </w:r>
          </w:p>
        </w:tc>
      </w:tr>
      <w:tr w:rsidR="009F1A00" w:rsidRPr="00CA117B" w14:paraId="50A23515" w14:textId="77777777" w:rsidTr="007C0ED6">
        <w:tc>
          <w:tcPr>
            <w:tcW w:w="1818" w:type="dxa"/>
            <w:vMerge/>
          </w:tcPr>
          <w:p w14:paraId="0DDD2CCF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790CBE56" w14:textId="77777777" w:rsidR="009F1A00" w:rsidRPr="00CA117B" w:rsidRDefault="00536A68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6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b</w:t>
            </w:r>
          </w:p>
        </w:tc>
        <w:tc>
          <w:tcPr>
            <w:tcW w:w="9270" w:type="dxa"/>
          </w:tcPr>
          <w:p w14:paraId="78EEF1D5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Any changes to trial outcomes after the trial commenced</w:t>
            </w:r>
            <w:r w:rsidR="00215953" w:rsidRPr="00CA117B">
              <w:rPr>
                <w:rFonts w:ascii="Arial" w:hAnsi="Arial" w:cs="Arial"/>
                <w:sz w:val="20"/>
                <w:szCs w:val="16"/>
              </w:rPr>
              <w:t>,</w:t>
            </w:r>
            <w:r w:rsidRPr="00CA117B">
              <w:rPr>
                <w:rFonts w:ascii="Arial" w:hAnsi="Arial" w:cs="Arial"/>
                <w:sz w:val="20"/>
                <w:szCs w:val="16"/>
              </w:rPr>
              <w:t xml:space="preserve"> with reasons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01C07DAE" w14:textId="6373750F" w:rsidR="009F1A00" w:rsidRPr="00CA117B" w:rsidRDefault="00C2160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No change</w:t>
            </w:r>
          </w:p>
        </w:tc>
      </w:tr>
      <w:tr w:rsidR="009F1A00" w:rsidRPr="00CA117B" w14:paraId="096E5A75" w14:textId="77777777" w:rsidTr="007C0ED6">
        <w:tc>
          <w:tcPr>
            <w:tcW w:w="1818" w:type="dxa"/>
            <w:vMerge w:val="restart"/>
          </w:tcPr>
          <w:p w14:paraId="79DB3B4C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Sample size</w:t>
            </w:r>
          </w:p>
        </w:tc>
        <w:tc>
          <w:tcPr>
            <w:tcW w:w="990" w:type="dxa"/>
          </w:tcPr>
          <w:p w14:paraId="6A7ECD31" w14:textId="77777777" w:rsidR="009F1A00" w:rsidRPr="00CA117B" w:rsidRDefault="00536A68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7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a</w:t>
            </w:r>
          </w:p>
        </w:tc>
        <w:tc>
          <w:tcPr>
            <w:tcW w:w="9270" w:type="dxa"/>
          </w:tcPr>
          <w:p w14:paraId="1D92B0F0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How sample size was determined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1F9A9C64" w14:textId="77777777" w:rsidR="009F1A00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8-9</w:t>
            </w:r>
          </w:p>
        </w:tc>
      </w:tr>
      <w:tr w:rsidR="009F1A00" w:rsidRPr="00CA117B" w14:paraId="40CB4624" w14:textId="77777777" w:rsidTr="007C0ED6">
        <w:tc>
          <w:tcPr>
            <w:tcW w:w="1818" w:type="dxa"/>
            <w:vMerge/>
          </w:tcPr>
          <w:p w14:paraId="699101D5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7B004595" w14:textId="77777777" w:rsidR="009F1A00" w:rsidRPr="00CA117B" w:rsidRDefault="00536A68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7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b</w:t>
            </w:r>
          </w:p>
        </w:tc>
        <w:tc>
          <w:tcPr>
            <w:tcW w:w="9270" w:type="dxa"/>
          </w:tcPr>
          <w:p w14:paraId="547A52F9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When applicable, explanation of any interim analyses and stopping guidelines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73CDFF62" w14:textId="591B7D55" w:rsidR="009F1A00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N</w:t>
            </w:r>
            <w:r w:rsidR="00C21601" w:rsidRPr="00CA117B">
              <w:rPr>
                <w:rFonts w:ascii="Arial" w:hAnsi="Arial" w:cs="Arial"/>
                <w:sz w:val="20"/>
                <w:szCs w:val="16"/>
              </w:rPr>
              <w:t xml:space="preserve">ot </w:t>
            </w:r>
            <w:r w:rsidR="00F52BBF" w:rsidRPr="00CA117B">
              <w:rPr>
                <w:rFonts w:ascii="Arial" w:hAnsi="Arial" w:cs="Arial"/>
                <w:sz w:val="20"/>
                <w:szCs w:val="16"/>
              </w:rPr>
              <w:t>applicable</w:t>
            </w:r>
          </w:p>
        </w:tc>
      </w:tr>
      <w:tr w:rsidR="00536A68" w:rsidRPr="00CA117B" w14:paraId="022A6945" w14:textId="77777777" w:rsidTr="007C0ED6">
        <w:tc>
          <w:tcPr>
            <w:tcW w:w="1818" w:type="dxa"/>
          </w:tcPr>
          <w:p w14:paraId="514EB083" w14:textId="77777777" w:rsidR="00536A68" w:rsidRPr="00CA117B" w:rsidRDefault="00536A68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Randomisation:</w:t>
            </w:r>
          </w:p>
        </w:tc>
        <w:tc>
          <w:tcPr>
            <w:tcW w:w="990" w:type="dxa"/>
          </w:tcPr>
          <w:p w14:paraId="52D67ED6" w14:textId="77777777" w:rsidR="00536A68" w:rsidRPr="00CA117B" w:rsidRDefault="00536A68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270" w:type="dxa"/>
          </w:tcPr>
          <w:p w14:paraId="09CCAB24" w14:textId="77777777" w:rsidR="00536A68" w:rsidRPr="00CA117B" w:rsidRDefault="00536A68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0BCE3DED" w14:textId="77777777" w:rsidR="00536A68" w:rsidRPr="00CA117B" w:rsidRDefault="00536A68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9F1A00" w:rsidRPr="00CA117B" w14:paraId="01349ED4" w14:textId="77777777" w:rsidTr="007C0ED6">
        <w:tc>
          <w:tcPr>
            <w:tcW w:w="1818" w:type="dxa"/>
            <w:vMerge w:val="restart"/>
          </w:tcPr>
          <w:p w14:paraId="30152A13" w14:textId="77777777" w:rsidR="009F1A00" w:rsidRPr="00CA117B" w:rsidRDefault="009F1A00" w:rsidP="00F33427">
            <w:pPr>
              <w:ind w:left="540" w:hanging="540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cs="Arial"/>
                <w:sz w:val="20"/>
                <w:szCs w:val="16"/>
              </w:rPr>
              <w:t> </w:t>
            </w:r>
            <w:r w:rsidRPr="00CA117B">
              <w:rPr>
                <w:rFonts w:ascii="Arial" w:hAnsi="Arial" w:cs="Arial"/>
                <w:sz w:val="20"/>
                <w:szCs w:val="16"/>
              </w:rPr>
              <w:t>Sequence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Pr="00CA117B">
              <w:rPr>
                <w:rFonts w:ascii="Arial" w:hAnsi="Arial" w:cs="Arial"/>
                <w:sz w:val="20"/>
                <w:szCs w:val="16"/>
              </w:rPr>
              <w:t>generation</w:t>
            </w:r>
          </w:p>
        </w:tc>
        <w:tc>
          <w:tcPr>
            <w:tcW w:w="990" w:type="dxa"/>
          </w:tcPr>
          <w:p w14:paraId="36FBE29D" w14:textId="77777777" w:rsidR="009F1A00" w:rsidRPr="00CA117B" w:rsidRDefault="00536A68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8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a</w:t>
            </w:r>
          </w:p>
        </w:tc>
        <w:tc>
          <w:tcPr>
            <w:tcW w:w="9270" w:type="dxa"/>
          </w:tcPr>
          <w:p w14:paraId="783164FE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 xml:space="preserve">Method used to generate the random allocation 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sequence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19FC5AD0" w14:textId="77777777" w:rsidR="009F1A00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6</w:t>
            </w:r>
          </w:p>
        </w:tc>
      </w:tr>
      <w:tr w:rsidR="009F1A00" w:rsidRPr="00CA117B" w14:paraId="25EAF352" w14:textId="77777777" w:rsidTr="007C0ED6">
        <w:tc>
          <w:tcPr>
            <w:tcW w:w="1818" w:type="dxa"/>
            <w:vMerge/>
          </w:tcPr>
          <w:p w14:paraId="5ABDE682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4240EB9C" w14:textId="77777777" w:rsidR="009F1A00" w:rsidRPr="00CA117B" w:rsidRDefault="00536A68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8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b</w:t>
            </w:r>
          </w:p>
        </w:tc>
        <w:tc>
          <w:tcPr>
            <w:tcW w:w="9270" w:type="dxa"/>
          </w:tcPr>
          <w:p w14:paraId="4F9B9191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Type of randomi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s</w:t>
            </w:r>
            <w:r w:rsidRPr="00CA117B">
              <w:rPr>
                <w:rFonts w:ascii="Arial" w:hAnsi="Arial" w:cs="Arial"/>
                <w:sz w:val="20"/>
                <w:szCs w:val="16"/>
              </w:rPr>
              <w:t>ation; details of any restriction (</w:t>
            </w:r>
            <w:r w:rsidR="00102E6F" w:rsidRPr="00CA117B">
              <w:rPr>
                <w:rFonts w:ascii="Arial" w:hAnsi="Arial" w:cs="Arial"/>
                <w:sz w:val="20"/>
                <w:szCs w:val="16"/>
              </w:rPr>
              <w:t>such as</w:t>
            </w:r>
            <w:r w:rsidRPr="00CA117B">
              <w:rPr>
                <w:rFonts w:ascii="Arial" w:hAnsi="Arial" w:cs="Arial"/>
                <w:sz w:val="20"/>
                <w:szCs w:val="16"/>
              </w:rPr>
              <w:t xml:space="preserve"> blocking and block size)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1E2C55F9" w14:textId="77777777" w:rsidR="009F1A00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5-6</w:t>
            </w:r>
          </w:p>
        </w:tc>
      </w:tr>
      <w:tr w:rsidR="001A321A" w:rsidRPr="00CA117B" w14:paraId="0E159862" w14:textId="77777777" w:rsidTr="007C0ED6">
        <w:tc>
          <w:tcPr>
            <w:tcW w:w="1818" w:type="dxa"/>
          </w:tcPr>
          <w:p w14:paraId="41855DAA" w14:textId="77777777" w:rsidR="001A321A" w:rsidRPr="00CA117B" w:rsidRDefault="009D7A83" w:rsidP="00F33427">
            <w:pPr>
              <w:ind w:left="540" w:hanging="540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cs="Arial"/>
                <w:sz w:val="20"/>
                <w:szCs w:val="16"/>
              </w:rPr>
              <w:t> </w:t>
            </w:r>
            <w:r w:rsidR="001A321A" w:rsidRPr="00CA117B">
              <w:rPr>
                <w:rFonts w:ascii="Arial" w:hAnsi="Arial" w:cs="Arial"/>
                <w:sz w:val="20"/>
                <w:szCs w:val="16"/>
              </w:rPr>
              <w:t>Allocation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="001A321A" w:rsidRPr="00CA117B">
              <w:rPr>
                <w:rFonts w:ascii="Arial" w:hAnsi="Arial" w:cs="Arial"/>
                <w:sz w:val="20"/>
                <w:szCs w:val="16"/>
              </w:rPr>
              <w:t>concealment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="001A321A" w:rsidRPr="00CA117B">
              <w:rPr>
                <w:rFonts w:ascii="Arial" w:hAnsi="Arial" w:cs="Arial"/>
                <w:sz w:val="20"/>
                <w:szCs w:val="16"/>
              </w:rPr>
              <w:t>mechanism</w:t>
            </w:r>
          </w:p>
        </w:tc>
        <w:tc>
          <w:tcPr>
            <w:tcW w:w="990" w:type="dxa"/>
          </w:tcPr>
          <w:p w14:paraId="34672A89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9</w:t>
            </w:r>
          </w:p>
        </w:tc>
        <w:tc>
          <w:tcPr>
            <w:tcW w:w="9270" w:type="dxa"/>
          </w:tcPr>
          <w:p w14:paraId="74D79332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Mechanism used to implement the random allocation sequence (</w:t>
            </w:r>
            <w:r w:rsidR="00102E6F" w:rsidRPr="00CA117B">
              <w:rPr>
                <w:rFonts w:ascii="Arial" w:hAnsi="Arial" w:cs="Arial"/>
                <w:sz w:val="20"/>
                <w:szCs w:val="16"/>
              </w:rPr>
              <w:t xml:space="preserve">such as </w:t>
            </w:r>
            <w:r w:rsidRPr="00CA117B">
              <w:rPr>
                <w:rFonts w:ascii="Arial" w:hAnsi="Arial" w:cs="Arial"/>
                <w:sz w:val="20"/>
                <w:szCs w:val="16"/>
              </w:rPr>
              <w:t>sequentially numbered containers), describing any steps taken to conceal the sequence until interventions were assigned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0D36E5AB" w14:textId="77777777" w:rsidR="001A321A" w:rsidRPr="00CA117B" w:rsidRDefault="005476F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5-6</w:t>
            </w:r>
          </w:p>
        </w:tc>
      </w:tr>
      <w:tr w:rsidR="001A321A" w:rsidRPr="00CA117B" w14:paraId="45645BB6" w14:textId="77777777" w:rsidTr="007C0ED6">
        <w:tc>
          <w:tcPr>
            <w:tcW w:w="1818" w:type="dxa"/>
          </w:tcPr>
          <w:p w14:paraId="6D83911C" w14:textId="77777777" w:rsidR="001A321A" w:rsidRPr="00CA117B" w:rsidRDefault="009D7A83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cs="Arial"/>
                <w:sz w:val="20"/>
                <w:szCs w:val="16"/>
              </w:rPr>
              <w:t> </w:t>
            </w:r>
            <w:r w:rsidR="001A321A" w:rsidRPr="00CA117B">
              <w:rPr>
                <w:rFonts w:ascii="Arial" w:hAnsi="Arial" w:cs="Arial"/>
                <w:sz w:val="20"/>
                <w:szCs w:val="16"/>
              </w:rPr>
              <w:t>Implementation</w:t>
            </w:r>
          </w:p>
        </w:tc>
        <w:tc>
          <w:tcPr>
            <w:tcW w:w="990" w:type="dxa"/>
          </w:tcPr>
          <w:p w14:paraId="6B62D123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10</w:t>
            </w:r>
          </w:p>
        </w:tc>
        <w:tc>
          <w:tcPr>
            <w:tcW w:w="9270" w:type="dxa"/>
          </w:tcPr>
          <w:p w14:paraId="48FE1032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55C017F8" w14:textId="77777777" w:rsidR="001A321A" w:rsidRPr="00CA117B" w:rsidRDefault="00F041B2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5-6</w:t>
            </w:r>
          </w:p>
        </w:tc>
      </w:tr>
      <w:tr w:rsidR="009F1A00" w:rsidRPr="00CA117B" w14:paraId="5D441F4A" w14:textId="77777777" w:rsidTr="007C0ED6">
        <w:tc>
          <w:tcPr>
            <w:tcW w:w="1818" w:type="dxa"/>
            <w:vMerge w:val="restart"/>
          </w:tcPr>
          <w:p w14:paraId="361F2E0F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Blinding</w:t>
            </w:r>
          </w:p>
        </w:tc>
        <w:tc>
          <w:tcPr>
            <w:tcW w:w="990" w:type="dxa"/>
          </w:tcPr>
          <w:p w14:paraId="6536C03A" w14:textId="77777777" w:rsidR="009F1A00" w:rsidRPr="00CA117B" w:rsidRDefault="000E1A3F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11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a</w:t>
            </w:r>
          </w:p>
        </w:tc>
        <w:tc>
          <w:tcPr>
            <w:tcW w:w="9270" w:type="dxa"/>
          </w:tcPr>
          <w:p w14:paraId="0079558E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If done, who was blinded after assignment to interventions (</w:t>
            </w:r>
            <w:r w:rsidR="000E1A3F" w:rsidRPr="00CA117B">
              <w:rPr>
                <w:rFonts w:ascii="Arial" w:hAnsi="Arial" w:cs="Arial"/>
                <w:sz w:val="20"/>
                <w:szCs w:val="16"/>
              </w:rPr>
              <w:t xml:space="preserve">for example, </w:t>
            </w:r>
            <w:r w:rsidRPr="00CA117B">
              <w:rPr>
                <w:rFonts w:ascii="Arial" w:hAnsi="Arial" w:cs="Arial"/>
                <w:sz w:val="20"/>
                <w:szCs w:val="16"/>
              </w:rPr>
              <w:t xml:space="preserve">participants, care providers, </w:t>
            </w:r>
            <w:r w:rsidR="000E1A3F" w:rsidRPr="00CA117B">
              <w:rPr>
                <w:rFonts w:ascii="Arial" w:hAnsi="Arial" w:cs="Arial"/>
                <w:sz w:val="20"/>
                <w:szCs w:val="16"/>
              </w:rPr>
              <w:lastRenderedPageBreak/>
              <w:t>those assessing outcomes) and how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49D3CBF4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9F1A00" w:rsidRPr="00CA117B" w14:paraId="3053DC0F" w14:textId="77777777" w:rsidTr="007C0ED6">
        <w:tc>
          <w:tcPr>
            <w:tcW w:w="1818" w:type="dxa"/>
            <w:vMerge/>
          </w:tcPr>
          <w:p w14:paraId="19714269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290D7888" w14:textId="77777777" w:rsidR="009F1A00" w:rsidRPr="00CA117B" w:rsidRDefault="000E1A3F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11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b</w:t>
            </w:r>
          </w:p>
        </w:tc>
        <w:tc>
          <w:tcPr>
            <w:tcW w:w="9270" w:type="dxa"/>
          </w:tcPr>
          <w:p w14:paraId="04D5D0B4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If relevant, description of the similarity of interventions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19B42DF5" w14:textId="77777777" w:rsidR="009F1A00" w:rsidRPr="00CA117B" w:rsidRDefault="00F041B2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NA</w:t>
            </w:r>
          </w:p>
        </w:tc>
      </w:tr>
      <w:tr w:rsidR="009F1A00" w:rsidRPr="00CA117B" w14:paraId="7A15FB2F" w14:textId="77777777" w:rsidTr="007C0ED6">
        <w:tc>
          <w:tcPr>
            <w:tcW w:w="1818" w:type="dxa"/>
            <w:vMerge w:val="restart"/>
          </w:tcPr>
          <w:p w14:paraId="1C2DECF0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Statistical methods</w:t>
            </w:r>
          </w:p>
        </w:tc>
        <w:tc>
          <w:tcPr>
            <w:tcW w:w="990" w:type="dxa"/>
          </w:tcPr>
          <w:p w14:paraId="28E78396" w14:textId="77777777" w:rsidR="009F1A00" w:rsidRPr="00CA117B" w:rsidRDefault="000E1A3F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12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a</w:t>
            </w:r>
          </w:p>
        </w:tc>
        <w:tc>
          <w:tcPr>
            <w:tcW w:w="9270" w:type="dxa"/>
          </w:tcPr>
          <w:p w14:paraId="54AFE782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 xml:space="preserve">Statistical methods used to compare groups for </w:t>
            </w:r>
            <w:r w:rsidR="000E1A3F" w:rsidRPr="00CA117B">
              <w:rPr>
                <w:rFonts w:ascii="Arial" w:hAnsi="Arial" w:cs="Arial"/>
                <w:sz w:val="20"/>
                <w:szCs w:val="16"/>
              </w:rPr>
              <w:t>primary and secondary outcomes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7B515425" w14:textId="77777777" w:rsidR="009F1A00" w:rsidRPr="00CA117B" w:rsidRDefault="00F041B2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8-9</w:t>
            </w:r>
          </w:p>
        </w:tc>
      </w:tr>
      <w:tr w:rsidR="009F1A00" w:rsidRPr="00CA117B" w14:paraId="79EC4250" w14:textId="77777777" w:rsidTr="007C0ED6">
        <w:tc>
          <w:tcPr>
            <w:tcW w:w="1818" w:type="dxa"/>
            <w:vMerge/>
          </w:tcPr>
          <w:p w14:paraId="38524212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46BD7A17" w14:textId="77777777" w:rsidR="009F1A00" w:rsidRPr="00CA117B" w:rsidRDefault="009F1A00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12b</w:t>
            </w:r>
          </w:p>
        </w:tc>
        <w:tc>
          <w:tcPr>
            <w:tcW w:w="9270" w:type="dxa"/>
          </w:tcPr>
          <w:p w14:paraId="6E019E1E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Methods for additional analyses, such as subgroup analyses and adjusted analyses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4F1BD5F7" w14:textId="0B910AC3" w:rsidR="009F1A00" w:rsidRPr="00CA117B" w:rsidRDefault="00C2160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NA – no other analysis performed.</w:t>
            </w:r>
          </w:p>
        </w:tc>
      </w:tr>
      <w:tr w:rsidR="000E1A3F" w:rsidRPr="00CA117B" w14:paraId="0D32260B" w14:textId="77777777" w:rsidTr="00F33427">
        <w:tc>
          <w:tcPr>
            <w:tcW w:w="15498" w:type="dxa"/>
            <w:gridSpan w:val="4"/>
          </w:tcPr>
          <w:p w14:paraId="77B8F23E" w14:textId="77777777" w:rsidR="000E1A3F" w:rsidRPr="00CA117B" w:rsidRDefault="000E1A3F" w:rsidP="007053B2">
            <w:pPr>
              <w:pStyle w:val="TableSubHead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Results</w:t>
            </w:r>
          </w:p>
        </w:tc>
      </w:tr>
      <w:tr w:rsidR="009F1A00" w:rsidRPr="00CA117B" w14:paraId="1C50FAE9" w14:textId="77777777" w:rsidTr="007C0ED6">
        <w:tc>
          <w:tcPr>
            <w:tcW w:w="1818" w:type="dxa"/>
            <w:vMerge w:val="restart"/>
          </w:tcPr>
          <w:p w14:paraId="57EA2EAA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Participant flow (</w:t>
            </w:r>
            <w:r w:rsidR="000E1A3F" w:rsidRPr="00CA117B">
              <w:rPr>
                <w:rFonts w:ascii="Arial" w:hAnsi="Arial" w:cs="Arial"/>
                <w:sz w:val="20"/>
                <w:szCs w:val="16"/>
              </w:rPr>
              <w:t xml:space="preserve">a </w:t>
            </w:r>
            <w:r w:rsidRPr="00CA117B">
              <w:rPr>
                <w:rFonts w:ascii="Arial" w:hAnsi="Arial" w:cs="Arial"/>
                <w:sz w:val="20"/>
                <w:szCs w:val="16"/>
              </w:rPr>
              <w:t>diagram is strongly recommended)</w:t>
            </w:r>
          </w:p>
        </w:tc>
        <w:tc>
          <w:tcPr>
            <w:tcW w:w="990" w:type="dxa"/>
          </w:tcPr>
          <w:p w14:paraId="4E0D1237" w14:textId="77777777" w:rsidR="009F1A00" w:rsidRPr="00CA117B" w:rsidRDefault="000E1A3F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13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a</w:t>
            </w:r>
          </w:p>
        </w:tc>
        <w:tc>
          <w:tcPr>
            <w:tcW w:w="9270" w:type="dxa"/>
          </w:tcPr>
          <w:p w14:paraId="66809561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 xml:space="preserve">For each group, the numbers of participants who were randomly assigned, received intended </w:t>
            </w:r>
            <w:r w:rsidR="000E1A3F" w:rsidRPr="00CA117B">
              <w:rPr>
                <w:rFonts w:ascii="Arial" w:hAnsi="Arial" w:cs="Arial"/>
                <w:sz w:val="20"/>
                <w:szCs w:val="16"/>
              </w:rPr>
              <w:t>treatment, and were analysed for the primary outcome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6DEF9C6D" w14:textId="77777777" w:rsidR="009F1A00" w:rsidRPr="00CA117B" w:rsidRDefault="00D168CD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</w:t>
            </w:r>
            <w:r w:rsidR="003F4E04" w:rsidRPr="00CA117B">
              <w:rPr>
                <w:rFonts w:ascii="Arial" w:hAnsi="Arial" w:cs="Arial"/>
                <w:sz w:val="20"/>
                <w:szCs w:val="16"/>
              </w:rPr>
              <w:t>0</w:t>
            </w:r>
          </w:p>
        </w:tc>
      </w:tr>
      <w:tr w:rsidR="009F1A00" w:rsidRPr="00CA117B" w14:paraId="59E3F7C4" w14:textId="77777777" w:rsidTr="007C0ED6">
        <w:tc>
          <w:tcPr>
            <w:tcW w:w="1818" w:type="dxa"/>
            <w:vMerge/>
          </w:tcPr>
          <w:p w14:paraId="69B6731D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176B21C3" w14:textId="77777777" w:rsidR="009F1A00" w:rsidRPr="00CA117B" w:rsidRDefault="000E1A3F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13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b</w:t>
            </w:r>
          </w:p>
        </w:tc>
        <w:tc>
          <w:tcPr>
            <w:tcW w:w="9270" w:type="dxa"/>
          </w:tcPr>
          <w:p w14:paraId="03FB03D8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For each group, losses and exclusions after randomi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s</w:t>
            </w:r>
            <w:r w:rsidRPr="00CA117B">
              <w:rPr>
                <w:rFonts w:ascii="Arial" w:hAnsi="Arial" w:cs="Arial"/>
                <w:sz w:val="20"/>
                <w:szCs w:val="16"/>
              </w:rPr>
              <w:t>ation,</w:t>
            </w:r>
            <w:r w:rsidRPr="00CA117B" w:rsidDel="00646D6B"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Pr="00CA117B">
              <w:rPr>
                <w:rFonts w:ascii="Arial" w:hAnsi="Arial" w:cs="Arial"/>
                <w:sz w:val="20"/>
                <w:szCs w:val="16"/>
              </w:rPr>
              <w:t>together with reasons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4FCF2C51" w14:textId="319B0906" w:rsidR="009F1A00" w:rsidRPr="00CA117B" w:rsidRDefault="00BA0B41" w:rsidP="007053B2">
            <w:pPr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Page 10 &amp; Figure 1</w:t>
            </w:r>
            <w:bookmarkStart w:id="0" w:name="_GoBack"/>
            <w:bookmarkEnd w:id="0"/>
          </w:p>
        </w:tc>
      </w:tr>
      <w:tr w:rsidR="009F1A00" w:rsidRPr="00CA117B" w14:paraId="08B26ED5" w14:textId="77777777" w:rsidTr="007C0ED6">
        <w:tc>
          <w:tcPr>
            <w:tcW w:w="1818" w:type="dxa"/>
            <w:vMerge w:val="restart"/>
          </w:tcPr>
          <w:p w14:paraId="19A4F9F7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Recruitment</w:t>
            </w:r>
          </w:p>
        </w:tc>
        <w:tc>
          <w:tcPr>
            <w:tcW w:w="990" w:type="dxa"/>
          </w:tcPr>
          <w:p w14:paraId="69163173" w14:textId="77777777" w:rsidR="009F1A00" w:rsidRPr="00CA117B" w:rsidRDefault="000E1A3F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14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a</w:t>
            </w:r>
          </w:p>
        </w:tc>
        <w:tc>
          <w:tcPr>
            <w:tcW w:w="9270" w:type="dxa"/>
          </w:tcPr>
          <w:p w14:paraId="1373F5E0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Dates defining the periods of recruitment and follow-up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62AC57D5" w14:textId="77777777" w:rsidR="009F1A00" w:rsidRPr="00CA117B" w:rsidRDefault="003F4E04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10</w:t>
            </w:r>
          </w:p>
        </w:tc>
      </w:tr>
      <w:tr w:rsidR="009F1A00" w:rsidRPr="00CA117B" w14:paraId="2D1D1F9B" w14:textId="77777777" w:rsidTr="007C0ED6">
        <w:tc>
          <w:tcPr>
            <w:tcW w:w="1818" w:type="dxa"/>
            <w:vMerge/>
          </w:tcPr>
          <w:p w14:paraId="40529CCC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3C561986" w14:textId="77777777" w:rsidR="009F1A00" w:rsidRPr="00CA117B" w:rsidRDefault="000E1A3F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14b</w:t>
            </w:r>
          </w:p>
        </w:tc>
        <w:tc>
          <w:tcPr>
            <w:tcW w:w="9270" w:type="dxa"/>
          </w:tcPr>
          <w:p w14:paraId="4E1DF43C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Why the trial ended or was stopped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6E2F715E" w14:textId="77777777" w:rsidR="009F1A00" w:rsidRPr="00CA117B" w:rsidRDefault="003F4E04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10</w:t>
            </w:r>
          </w:p>
        </w:tc>
      </w:tr>
      <w:tr w:rsidR="001A321A" w:rsidRPr="00CA117B" w14:paraId="4B1F8D5F" w14:textId="77777777" w:rsidTr="007C0ED6">
        <w:tc>
          <w:tcPr>
            <w:tcW w:w="1818" w:type="dxa"/>
          </w:tcPr>
          <w:p w14:paraId="51524BE8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Baseline data</w:t>
            </w:r>
          </w:p>
        </w:tc>
        <w:tc>
          <w:tcPr>
            <w:tcW w:w="990" w:type="dxa"/>
          </w:tcPr>
          <w:p w14:paraId="5D36F1E0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15</w:t>
            </w:r>
          </w:p>
        </w:tc>
        <w:tc>
          <w:tcPr>
            <w:tcW w:w="9270" w:type="dxa"/>
          </w:tcPr>
          <w:p w14:paraId="1FE9FC1D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A table showing baseline demographic and clinical characteristics for each group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6E79A0ED" w14:textId="77777777" w:rsidR="001A321A" w:rsidRPr="00CA117B" w:rsidRDefault="00D168CD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</w:t>
            </w:r>
            <w:r w:rsidR="003F4E04" w:rsidRPr="00CA117B">
              <w:rPr>
                <w:rFonts w:ascii="Arial" w:hAnsi="Arial" w:cs="Arial"/>
                <w:sz w:val="20"/>
                <w:szCs w:val="16"/>
              </w:rPr>
              <w:t>0</w:t>
            </w:r>
          </w:p>
        </w:tc>
      </w:tr>
      <w:tr w:rsidR="001A321A" w:rsidRPr="00CA117B" w14:paraId="5C0D5A28" w14:textId="77777777" w:rsidTr="007C0ED6">
        <w:tc>
          <w:tcPr>
            <w:tcW w:w="1818" w:type="dxa"/>
          </w:tcPr>
          <w:p w14:paraId="147F574C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Numbers analy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s</w:t>
            </w:r>
            <w:r w:rsidRPr="00CA117B">
              <w:rPr>
                <w:rFonts w:ascii="Arial" w:hAnsi="Arial" w:cs="Arial"/>
                <w:sz w:val="20"/>
                <w:szCs w:val="16"/>
              </w:rPr>
              <w:t>ed</w:t>
            </w:r>
          </w:p>
        </w:tc>
        <w:tc>
          <w:tcPr>
            <w:tcW w:w="990" w:type="dxa"/>
          </w:tcPr>
          <w:p w14:paraId="7444B3A8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16</w:t>
            </w:r>
          </w:p>
        </w:tc>
        <w:tc>
          <w:tcPr>
            <w:tcW w:w="9270" w:type="dxa"/>
          </w:tcPr>
          <w:p w14:paraId="0AAD24F4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 xml:space="preserve">For each group, </w:t>
            </w:r>
            <w:bookmarkStart w:id="1" w:name="_Hlk59894345"/>
            <w:r w:rsidRPr="00CA117B">
              <w:rPr>
                <w:rFonts w:ascii="Arial" w:hAnsi="Arial" w:cs="Arial"/>
                <w:sz w:val="20"/>
                <w:szCs w:val="16"/>
              </w:rPr>
              <w:t>number of participants (denominator) included in each analysis and whether the analysis was by original assigned groups</w:t>
            </w:r>
            <w:bookmarkEnd w:id="1"/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2F6F4DED" w14:textId="77777777" w:rsidR="001A321A" w:rsidRPr="00CA117B" w:rsidRDefault="00D168CD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</w:t>
            </w:r>
            <w:r w:rsidR="00E3756B" w:rsidRPr="00CA117B">
              <w:rPr>
                <w:rFonts w:ascii="Arial" w:hAnsi="Arial" w:cs="Arial"/>
                <w:sz w:val="20"/>
                <w:szCs w:val="16"/>
              </w:rPr>
              <w:t>0</w:t>
            </w:r>
          </w:p>
        </w:tc>
      </w:tr>
      <w:tr w:rsidR="009F1A00" w:rsidRPr="00CA117B" w14:paraId="11DAEE2C" w14:textId="77777777" w:rsidTr="007C0ED6">
        <w:tc>
          <w:tcPr>
            <w:tcW w:w="1818" w:type="dxa"/>
            <w:vMerge w:val="restart"/>
          </w:tcPr>
          <w:p w14:paraId="0748A14D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Outcomes and estimation</w:t>
            </w:r>
          </w:p>
        </w:tc>
        <w:tc>
          <w:tcPr>
            <w:tcW w:w="990" w:type="dxa"/>
          </w:tcPr>
          <w:p w14:paraId="0860C89D" w14:textId="77777777" w:rsidR="009F1A00" w:rsidRPr="00CA117B" w:rsidRDefault="000E1A3F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17</w:t>
            </w:r>
            <w:r w:rsidR="009F1A00" w:rsidRPr="00CA117B">
              <w:rPr>
                <w:rFonts w:ascii="Arial" w:hAnsi="Arial" w:cs="Arial"/>
                <w:sz w:val="20"/>
                <w:szCs w:val="16"/>
              </w:rPr>
              <w:t>a</w:t>
            </w:r>
          </w:p>
        </w:tc>
        <w:tc>
          <w:tcPr>
            <w:tcW w:w="9270" w:type="dxa"/>
          </w:tcPr>
          <w:p w14:paraId="03FCE703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For each primary and secondary outcome, results for each group, and the estimated effect size and its precision (</w:t>
            </w:r>
            <w:r w:rsidR="000E1A3F" w:rsidRPr="00CA117B">
              <w:rPr>
                <w:rFonts w:ascii="Arial" w:hAnsi="Arial" w:cs="Arial"/>
                <w:sz w:val="20"/>
                <w:szCs w:val="16"/>
              </w:rPr>
              <w:t xml:space="preserve">such as </w:t>
            </w:r>
            <w:r w:rsidRPr="00CA117B">
              <w:rPr>
                <w:rFonts w:ascii="Arial" w:hAnsi="Arial" w:cs="Arial"/>
                <w:sz w:val="20"/>
                <w:szCs w:val="16"/>
              </w:rPr>
              <w:t>95% confidence interval)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18370581" w14:textId="77777777" w:rsidR="009F1A00" w:rsidRPr="00CA117B" w:rsidRDefault="00D168CD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</w:t>
            </w:r>
            <w:r w:rsidR="00E3756B" w:rsidRPr="00CA117B">
              <w:rPr>
                <w:rFonts w:ascii="Arial" w:hAnsi="Arial" w:cs="Arial"/>
                <w:sz w:val="20"/>
                <w:szCs w:val="16"/>
              </w:rPr>
              <w:t>0</w:t>
            </w:r>
          </w:p>
        </w:tc>
      </w:tr>
      <w:tr w:rsidR="009F1A00" w:rsidRPr="00CA117B" w14:paraId="0BC1B69E" w14:textId="77777777" w:rsidTr="007C0ED6">
        <w:tc>
          <w:tcPr>
            <w:tcW w:w="1818" w:type="dxa"/>
            <w:vMerge/>
          </w:tcPr>
          <w:p w14:paraId="16EFCC54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990" w:type="dxa"/>
          </w:tcPr>
          <w:p w14:paraId="087E6ACA" w14:textId="77777777" w:rsidR="009F1A00" w:rsidRPr="00CA117B" w:rsidRDefault="000E1A3F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17b</w:t>
            </w:r>
          </w:p>
        </w:tc>
        <w:tc>
          <w:tcPr>
            <w:tcW w:w="9270" w:type="dxa"/>
          </w:tcPr>
          <w:p w14:paraId="74D38AAA" w14:textId="77777777" w:rsidR="009F1A00" w:rsidRPr="00CA117B" w:rsidRDefault="009F1A00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bCs/>
                <w:sz w:val="20"/>
                <w:szCs w:val="16"/>
              </w:rPr>
              <w:t>For binary outcomes, presentation of both absolute and relative effect sizes is recommended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727BA04E" w14:textId="276C0CE8" w:rsidR="009F1A00" w:rsidRPr="00CA117B" w:rsidRDefault="00E3756B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NA</w:t>
            </w:r>
            <w:r w:rsidR="00C21601" w:rsidRPr="00CA117B">
              <w:rPr>
                <w:rFonts w:ascii="Arial" w:hAnsi="Arial" w:cs="Arial"/>
                <w:sz w:val="20"/>
                <w:szCs w:val="16"/>
              </w:rPr>
              <w:t xml:space="preserve"> – continuous outcomes only</w:t>
            </w:r>
          </w:p>
        </w:tc>
      </w:tr>
      <w:tr w:rsidR="001A321A" w:rsidRPr="00CA117B" w14:paraId="0925C682" w14:textId="77777777" w:rsidTr="007C0ED6">
        <w:tc>
          <w:tcPr>
            <w:tcW w:w="1818" w:type="dxa"/>
          </w:tcPr>
          <w:p w14:paraId="21877CA1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Ancillary analyses</w:t>
            </w:r>
          </w:p>
        </w:tc>
        <w:tc>
          <w:tcPr>
            <w:tcW w:w="990" w:type="dxa"/>
          </w:tcPr>
          <w:p w14:paraId="65C4ECED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18</w:t>
            </w:r>
          </w:p>
        </w:tc>
        <w:tc>
          <w:tcPr>
            <w:tcW w:w="9270" w:type="dxa"/>
          </w:tcPr>
          <w:p w14:paraId="4EC22207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08A04FE5" w14:textId="51D24CCC" w:rsidR="001A321A" w:rsidRPr="00CA117B" w:rsidRDefault="00E3756B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NA</w:t>
            </w:r>
            <w:r w:rsidR="00C21601" w:rsidRPr="00CA117B">
              <w:rPr>
                <w:rFonts w:ascii="Arial" w:hAnsi="Arial" w:cs="Arial"/>
                <w:sz w:val="20"/>
                <w:szCs w:val="16"/>
              </w:rPr>
              <w:t xml:space="preserve"> – no other analysis performed.</w:t>
            </w:r>
          </w:p>
        </w:tc>
      </w:tr>
      <w:tr w:rsidR="001A321A" w:rsidRPr="00CA117B" w14:paraId="487A51DD" w14:textId="77777777" w:rsidTr="007C0ED6">
        <w:tc>
          <w:tcPr>
            <w:tcW w:w="1818" w:type="dxa"/>
          </w:tcPr>
          <w:p w14:paraId="093D1331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Harms</w:t>
            </w:r>
          </w:p>
        </w:tc>
        <w:tc>
          <w:tcPr>
            <w:tcW w:w="990" w:type="dxa"/>
          </w:tcPr>
          <w:p w14:paraId="0715E77E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19</w:t>
            </w:r>
          </w:p>
        </w:tc>
        <w:tc>
          <w:tcPr>
            <w:tcW w:w="9270" w:type="dxa"/>
          </w:tcPr>
          <w:p w14:paraId="6E5E7216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All important harms or u</w:t>
            </w:r>
            <w:r w:rsidR="000E1A3F" w:rsidRPr="00CA117B">
              <w:rPr>
                <w:rFonts w:ascii="Arial" w:hAnsi="Arial" w:cs="Arial"/>
                <w:sz w:val="20"/>
                <w:szCs w:val="16"/>
              </w:rPr>
              <w:t>nintended effects in each group</w:t>
            </w:r>
            <w:r w:rsidRPr="00CA117B"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="000E1A3F" w:rsidRPr="00CA117B">
              <w:rPr>
                <w:rFonts w:ascii="Arial" w:hAnsi="Arial" w:cs="Arial"/>
                <w:sz w:val="20"/>
                <w:szCs w:val="16"/>
              </w:rPr>
              <w:t>(</w:t>
            </w:r>
            <w:r w:rsidRPr="00CA117B">
              <w:rPr>
                <w:rFonts w:ascii="Arial" w:hAnsi="Arial" w:cs="Arial"/>
                <w:sz w:val="20"/>
                <w:szCs w:val="16"/>
              </w:rPr>
              <w:t xml:space="preserve">for specific guidance see CONSORT for </w:t>
            </w:r>
            <w:r w:rsidR="000E1A3F" w:rsidRPr="00CA117B">
              <w:rPr>
                <w:rFonts w:ascii="Arial" w:hAnsi="Arial" w:cs="Arial"/>
                <w:sz w:val="20"/>
                <w:szCs w:val="16"/>
              </w:rPr>
              <w:t>harms</w:t>
            </w:r>
            <w:r w:rsidRPr="00CA117B">
              <w:rPr>
                <w:rFonts w:ascii="Arial" w:hAnsi="Arial" w:cs="Arial"/>
                <w:sz w:val="20"/>
                <w:szCs w:val="16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384BA15D" w14:textId="0366C349" w:rsidR="001A321A" w:rsidRPr="00CA117B" w:rsidRDefault="00C21601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This study did not examine adverse effect of the intervention</w:t>
            </w:r>
          </w:p>
        </w:tc>
      </w:tr>
      <w:tr w:rsidR="000E1A3F" w:rsidRPr="00CA117B" w14:paraId="729C2C18" w14:textId="77777777" w:rsidTr="00F33427">
        <w:tc>
          <w:tcPr>
            <w:tcW w:w="15498" w:type="dxa"/>
            <w:gridSpan w:val="4"/>
          </w:tcPr>
          <w:p w14:paraId="17A36667" w14:textId="77777777" w:rsidR="000E1A3F" w:rsidRPr="00CA117B" w:rsidRDefault="000E1A3F" w:rsidP="007053B2">
            <w:pPr>
              <w:pStyle w:val="TableSubHead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Discussion</w:t>
            </w:r>
          </w:p>
        </w:tc>
      </w:tr>
      <w:tr w:rsidR="001A321A" w:rsidRPr="00CA117B" w14:paraId="67D1B54A" w14:textId="77777777" w:rsidTr="007C0ED6">
        <w:tc>
          <w:tcPr>
            <w:tcW w:w="1818" w:type="dxa"/>
          </w:tcPr>
          <w:p w14:paraId="6C549B23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Limitations</w:t>
            </w:r>
          </w:p>
        </w:tc>
        <w:tc>
          <w:tcPr>
            <w:tcW w:w="990" w:type="dxa"/>
          </w:tcPr>
          <w:p w14:paraId="04D088D3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20</w:t>
            </w:r>
          </w:p>
        </w:tc>
        <w:tc>
          <w:tcPr>
            <w:tcW w:w="9270" w:type="dxa"/>
          </w:tcPr>
          <w:p w14:paraId="4F1DCAE9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Trial limitations, addressing sources of potential bias, imprecision, and, if relevant, multiplicity of analyses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4FE38B1" w14:textId="77777777" w:rsidR="001A321A" w:rsidRPr="00CA117B" w:rsidRDefault="00E3756B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13-14</w:t>
            </w:r>
          </w:p>
        </w:tc>
      </w:tr>
      <w:tr w:rsidR="001A321A" w:rsidRPr="00CA117B" w14:paraId="794E59C7" w14:textId="77777777" w:rsidTr="007C0ED6">
        <w:tc>
          <w:tcPr>
            <w:tcW w:w="1818" w:type="dxa"/>
          </w:tcPr>
          <w:p w14:paraId="7324D3A9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Generali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s</w:t>
            </w:r>
            <w:r w:rsidRPr="00CA117B">
              <w:rPr>
                <w:rFonts w:ascii="Arial" w:hAnsi="Arial" w:cs="Arial"/>
                <w:sz w:val="20"/>
                <w:szCs w:val="16"/>
              </w:rPr>
              <w:t>ability</w:t>
            </w:r>
          </w:p>
        </w:tc>
        <w:tc>
          <w:tcPr>
            <w:tcW w:w="990" w:type="dxa"/>
            <w:shd w:val="clear" w:color="auto" w:fill="auto"/>
          </w:tcPr>
          <w:p w14:paraId="66D8FD4B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21</w:t>
            </w:r>
          </w:p>
        </w:tc>
        <w:tc>
          <w:tcPr>
            <w:tcW w:w="9270" w:type="dxa"/>
            <w:shd w:val="clear" w:color="auto" w:fill="auto"/>
          </w:tcPr>
          <w:p w14:paraId="2D7A0CAD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Generali</w:t>
            </w:r>
            <w:r w:rsidR="00536A68" w:rsidRPr="00CA117B">
              <w:rPr>
                <w:rFonts w:ascii="Arial" w:hAnsi="Arial" w:cs="Arial"/>
                <w:sz w:val="20"/>
                <w:szCs w:val="16"/>
              </w:rPr>
              <w:t>s</w:t>
            </w:r>
            <w:r w:rsidRPr="00CA117B">
              <w:rPr>
                <w:rFonts w:ascii="Arial" w:hAnsi="Arial" w:cs="Arial"/>
                <w:sz w:val="20"/>
                <w:szCs w:val="16"/>
              </w:rPr>
              <w:t>ability (external validity, applicability) of the trial findings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4507F0" w14:textId="6867C9CA" w:rsidR="001A321A" w:rsidRPr="00CA117B" w:rsidRDefault="00CB0F54" w:rsidP="007053B2">
            <w:pPr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13-14</w:t>
            </w:r>
          </w:p>
        </w:tc>
      </w:tr>
      <w:tr w:rsidR="001A321A" w:rsidRPr="00CA117B" w14:paraId="0E42744C" w14:textId="77777777" w:rsidTr="007C0ED6">
        <w:tc>
          <w:tcPr>
            <w:tcW w:w="1818" w:type="dxa"/>
          </w:tcPr>
          <w:p w14:paraId="4DD70E18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Interpretation</w:t>
            </w:r>
          </w:p>
        </w:tc>
        <w:tc>
          <w:tcPr>
            <w:tcW w:w="990" w:type="dxa"/>
          </w:tcPr>
          <w:p w14:paraId="4E4490A6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22</w:t>
            </w:r>
          </w:p>
        </w:tc>
        <w:tc>
          <w:tcPr>
            <w:tcW w:w="9270" w:type="dxa"/>
          </w:tcPr>
          <w:p w14:paraId="376E19A8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Interpretation consistent with results, balancing benefits and harms, and considering other relevant evidence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15DB0458" w14:textId="77777777" w:rsidR="001A321A" w:rsidRPr="00CA117B" w:rsidRDefault="00F019DD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11-13</w:t>
            </w:r>
          </w:p>
        </w:tc>
      </w:tr>
      <w:tr w:rsidR="000E1A3F" w:rsidRPr="00CA117B" w14:paraId="52849EE4" w14:textId="77777777" w:rsidTr="00C21601">
        <w:tc>
          <w:tcPr>
            <w:tcW w:w="12078" w:type="dxa"/>
            <w:gridSpan w:val="3"/>
          </w:tcPr>
          <w:p w14:paraId="2674304C" w14:textId="77777777" w:rsidR="000E1A3F" w:rsidRPr="00CA117B" w:rsidRDefault="000E1A3F" w:rsidP="007053B2">
            <w:pPr>
              <w:pStyle w:val="TableSubHead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Other information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26D9F49" w14:textId="77777777" w:rsidR="000E1A3F" w:rsidRPr="00CA117B" w:rsidRDefault="000E1A3F" w:rsidP="007053B2">
            <w:pPr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1A321A" w:rsidRPr="00CA117B" w14:paraId="37E38B49" w14:textId="77777777" w:rsidTr="007C0ED6">
        <w:tc>
          <w:tcPr>
            <w:tcW w:w="1818" w:type="dxa"/>
          </w:tcPr>
          <w:p w14:paraId="44D075D5" w14:textId="77777777" w:rsidR="001A321A" w:rsidRPr="00CA117B" w:rsidRDefault="001A321A" w:rsidP="007053B2">
            <w:pPr>
              <w:rPr>
                <w:rFonts w:ascii="Arial" w:hAnsi="Arial" w:cs="Arial"/>
                <w:i/>
                <w:caps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Registration</w:t>
            </w:r>
          </w:p>
        </w:tc>
        <w:tc>
          <w:tcPr>
            <w:tcW w:w="990" w:type="dxa"/>
          </w:tcPr>
          <w:p w14:paraId="0C454087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23</w:t>
            </w:r>
          </w:p>
        </w:tc>
        <w:tc>
          <w:tcPr>
            <w:tcW w:w="9270" w:type="dxa"/>
          </w:tcPr>
          <w:p w14:paraId="57C92DD8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Registration number and name of trial registry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5BF09727" w14:textId="77777777" w:rsidR="001A321A" w:rsidRPr="00CA117B" w:rsidRDefault="00F019DD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5</w:t>
            </w:r>
          </w:p>
        </w:tc>
      </w:tr>
      <w:tr w:rsidR="001A321A" w:rsidRPr="00CA117B" w14:paraId="0EBEF503" w14:textId="77777777" w:rsidTr="007C0ED6">
        <w:tc>
          <w:tcPr>
            <w:tcW w:w="1818" w:type="dxa"/>
          </w:tcPr>
          <w:p w14:paraId="2F633A60" w14:textId="77777777" w:rsidR="001A321A" w:rsidRPr="00CA117B" w:rsidRDefault="001A321A" w:rsidP="007053B2">
            <w:pPr>
              <w:rPr>
                <w:rFonts w:ascii="Arial" w:hAnsi="Arial" w:cs="Arial"/>
                <w:i/>
                <w:caps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Protocol</w:t>
            </w:r>
          </w:p>
        </w:tc>
        <w:tc>
          <w:tcPr>
            <w:tcW w:w="990" w:type="dxa"/>
          </w:tcPr>
          <w:p w14:paraId="0CC339F6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24</w:t>
            </w:r>
          </w:p>
        </w:tc>
        <w:tc>
          <w:tcPr>
            <w:tcW w:w="9270" w:type="dxa"/>
          </w:tcPr>
          <w:p w14:paraId="389357FA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Where the full trial protocol can be accessed, if available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07A2E1D9" w14:textId="55506410" w:rsidR="001A321A" w:rsidRPr="00CA117B" w:rsidRDefault="00F019DD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N</w:t>
            </w:r>
            <w:r w:rsidR="00C21601" w:rsidRPr="00CA117B">
              <w:rPr>
                <w:rFonts w:ascii="Arial" w:hAnsi="Arial" w:cs="Arial"/>
                <w:sz w:val="20"/>
                <w:szCs w:val="16"/>
              </w:rPr>
              <w:t>ot available</w:t>
            </w:r>
          </w:p>
        </w:tc>
      </w:tr>
      <w:tr w:rsidR="001A321A" w:rsidRPr="00CA117B" w14:paraId="69640783" w14:textId="77777777" w:rsidTr="007C0ED6">
        <w:tc>
          <w:tcPr>
            <w:tcW w:w="1818" w:type="dxa"/>
            <w:tcBorders>
              <w:bottom w:val="single" w:sz="12" w:space="0" w:color="auto"/>
            </w:tcBorders>
          </w:tcPr>
          <w:p w14:paraId="4ECA29E3" w14:textId="77777777" w:rsidR="001A321A" w:rsidRPr="00CA117B" w:rsidRDefault="001A321A" w:rsidP="007053B2">
            <w:pPr>
              <w:rPr>
                <w:rFonts w:ascii="Arial" w:hAnsi="Arial" w:cs="Arial"/>
                <w:i/>
                <w:caps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Funding</w:t>
            </w:r>
          </w:p>
        </w:tc>
        <w:tc>
          <w:tcPr>
            <w:tcW w:w="990" w:type="dxa"/>
            <w:tcBorders>
              <w:bottom w:val="single" w:sz="12" w:space="0" w:color="auto"/>
            </w:tcBorders>
          </w:tcPr>
          <w:p w14:paraId="3CB5D357" w14:textId="77777777" w:rsidR="001A321A" w:rsidRPr="00CA117B" w:rsidRDefault="001A321A" w:rsidP="007053B2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25</w:t>
            </w:r>
          </w:p>
        </w:tc>
        <w:tc>
          <w:tcPr>
            <w:tcW w:w="9270" w:type="dxa"/>
            <w:tcBorders>
              <w:bottom w:val="single" w:sz="12" w:space="0" w:color="auto"/>
            </w:tcBorders>
          </w:tcPr>
          <w:p w14:paraId="26797D55" w14:textId="77777777" w:rsidR="001A321A" w:rsidRPr="00CA117B" w:rsidRDefault="001A321A" w:rsidP="007053B2">
            <w:pPr>
              <w:rPr>
                <w:rFonts w:ascii="Arial" w:hAnsi="Arial" w:cs="Arial"/>
                <w:sz w:val="20"/>
                <w:szCs w:val="16"/>
                <w:lang w:val="en-CA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 xml:space="preserve">Sources of funding </w:t>
            </w:r>
            <w:r w:rsidRPr="00CA117B">
              <w:rPr>
                <w:rFonts w:ascii="Arial" w:hAnsi="Arial" w:cs="Arial"/>
                <w:bCs/>
                <w:sz w:val="20"/>
                <w:szCs w:val="16"/>
                <w:lang w:val="en-CA"/>
              </w:rPr>
              <w:t>and other support (</w:t>
            </w:r>
            <w:r w:rsidR="000E1A3F" w:rsidRPr="00CA117B">
              <w:rPr>
                <w:rFonts w:ascii="Arial" w:hAnsi="Arial" w:cs="Arial"/>
                <w:bCs/>
                <w:sz w:val="20"/>
                <w:szCs w:val="16"/>
                <w:lang w:val="en-CA"/>
              </w:rPr>
              <w:t xml:space="preserve">such as </w:t>
            </w:r>
            <w:r w:rsidRPr="00CA117B">
              <w:rPr>
                <w:rFonts w:ascii="Arial" w:hAnsi="Arial" w:cs="Arial"/>
                <w:bCs/>
                <w:sz w:val="20"/>
                <w:szCs w:val="16"/>
                <w:lang w:val="en-CA"/>
              </w:rPr>
              <w:t>supply of drugs)</w:t>
            </w:r>
            <w:r w:rsidR="000E1A3F" w:rsidRPr="00CA117B">
              <w:rPr>
                <w:rFonts w:ascii="Arial" w:hAnsi="Arial" w:cs="Arial"/>
                <w:bCs/>
                <w:sz w:val="20"/>
                <w:szCs w:val="16"/>
                <w:lang w:val="en-CA"/>
              </w:rPr>
              <w:t>,</w:t>
            </w:r>
            <w:r w:rsidRPr="00CA117B">
              <w:rPr>
                <w:rFonts w:ascii="Arial" w:hAnsi="Arial" w:cs="Arial"/>
                <w:bCs/>
                <w:sz w:val="20"/>
                <w:szCs w:val="16"/>
                <w:lang w:val="en-CA"/>
              </w:rPr>
              <w:t xml:space="preserve"> role of funders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12" w:space="0" w:color="auto"/>
            </w:tcBorders>
          </w:tcPr>
          <w:p w14:paraId="1DC9FFB8" w14:textId="77777777" w:rsidR="001A321A" w:rsidRPr="00CA117B" w:rsidRDefault="00D168CD" w:rsidP="007053B2">
            <w:pPr>
              <w:rPr>
                <w:rFonts w:ascii="Arial" w:hAnsi="Arial" w:cs="Arial"/>
                <w:sz w:val="20"/>
                <w:szCs w:val="16"/>
              </w:rPr>
            </w:pPr>
            <w:r w:rsidRPr="00CA117B">
              <w:rPr>
                <w:rFonts w:ascii="Arial" w:hAnsi="Arial" w:cs="Arial"/>
                <w:sz w:val="20"/>
                <w:szCs w:val="16"/>
              </w:rPr>
              <w:t>1</w:t>
            </w:r>
            <w:r w:rsidR="00F019DD" w:rsidRPr="00CA117B">
              <w:rPr>
                <w:rFonts w:ascii="Arial" w:hAnsi="Arial" w:cs="Arial"/>
                <w:sz w:val="20"/>
                <w:szCs w:val="16"/>
              </w:rPr>
              <w:t>5</w:t>
            </w:r>
          </w:p>
        </w:tc>
      </w:tr>
    </w:tbl>
    <w:p w14:paraId="3D812C58" w14:textId="77777777"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sectPr w:rsidR="00AE2AE9" w:rsidRPr="001E6065" w:rsidSect="00F33427">
      <w:footerReference w:type="even" r:id="rId11"/>
      <w:footerReference w:type="default" r:id="rId12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7D7198" w14:textId="77777777" w:rsidR="005A59A0" w:rsidRDefault="005A59A0">
      <w:r>
        <w:separator/>
      </w:r>
    </w:p>
  </w:endnote>
  <w:endnote w:type="continuationSeparator" w:id="0">
    <w:p w14:paraId="37E25AD6" w14:textId="77777777" w:rsidR="005A59A0" w:rsidRDefault="005A5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421D28" w14:textId="77777777" w:rsidR="007053B2" w:rsidRDefault="007053B2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E655E00" w14:textId="77777777" w:rsidR="007053B2" w:rsidRDefault="007053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43FEAE" w14:textId="77777777" w:rsidR="007053B2" w:rsidRPr="002E7213" w:rsidRDefault="00F33427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  <w:r w:rsidRPr="002E7213">
      <w:rPr>
        <w:i/>
        <w:sz w:val="16"/>
        <w:szCs w:val="16"/>
      </w:rPr>
      <w:t xml:space="preserve">CONSORT 2010 checklist </w:t>
    </w:r>
    <w:r w:rsidRPr="002E7213">
      <w:rPr>
        <w:i/>
        <w:sz w:val="16"/>
        <w:szCs w:val="16"/>
      </w:rPr>
      <w:tab/>
      <w:t xml:space="preserve">Page </w:t>
    </w:r>
    <w:r w:rsidRPr="002E7213">
      <w:rPr>
        <w:i/>
        <w:sz w:val="16"/>
        <w:szCs w:val="16"/>
      </w:rPr>
      <w:fldChar w:fldCharType="begin"/>
    </w:r>
    <w:r w:rsidRPr="002E7213">
      <w:rPr>
        <w:i/>
        <w:sz w:val="16"/>
        <w:szCs w:val="16"/>
      </w:rPr>
      <w:instrText xml:space="preserve"> PAGE   \* MERGEFORMAT </w:instrText>
    </w:r>
    <w:r w:rsidRPr="002E7213">
      <w:rPr>
        <w:i/>
        <w:sz w:val="16"/>
        <w:szCs w:val="16"/>
      </w:rPr>
      <w:fldChar w:fldCharType="separate"/>
    </w:r>
    <w:r w:rsidR="002E7213">
      <w:rPr>
        <w:i/>
        <w:noProof/>
        <w:sz w:val="16"/>
        <w:szCs w:val="16"/>
      </w:rPr>
      <w:t>1</w:t>
    </w:r>
    <w:r w:rsidRPr="002E7213">
      <w:rPr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38D259" w14:textId="77777777" w:rsidR="005A59A0" w:rsidRDefault="005A59A0">
      <w:r>
        <w:separator/>
      </w:r>
    </w:p>
  </w:footnote>
  <w:footnote w:type="continuationSeparator" w:id="0">
    <w:p w14:paraId="756BEF7F" w14:textId="77777777" w:rsidR="005A59A0" w:rsidRDefault="005A59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3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3EB1FAD"/>
    <w:multiLevelType w:val="multilevel"/>
    <w:tmpl w:val="DD34CDBE"/>
    <w:numStyleLink w:val="Tab"/>
  </w:abstractNum>
  <w:abstractNum w:abstractNumId="16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A623996"/>
    <w:multiLevelType w:val="multilevel"/>
    <w:tmpl w:val="9EF0E7A6"/>
    <w:numStyleLink w:val="vid"/>
  </w:abstractNum>
  <w:abstractNum w:abstractNumId="18" w15:restartNumberingAfterBreak="0">
    <w:nsid w:val="2C5A46B2"/>
    <w:multiLevelType w:val="multilevel"/>
    <w:tmpl w:val="BBBCAD00"/>
    <w:numStyleLink w:val="data-supp"/>
  </w:abstractNum>
  <w:abstractNum w:abstractNumId="19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2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3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3D494CB4"/>
    <w:multiLevelType w:val="multilevel"/>
    <w:tmpl w:val="59187088"/>
    <w:numStyleLink w:val="Fig"/>
  </w:abstractNum>
  <w:abstractNum w:abstractNumId="25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7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8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0" w15:restartNumberingAfterBreak="0">
    <w:nsid w:val="6F612173"/>
    <w:multiLevelType w:val="multilevel"/>
    <w:tmpl w:val="488A68AE"/>
    <w:numStyleLink w:val="aud"/>
  </w:abstractNum>
  <w:abstractNum w:abstractNumId="31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29"/>
  </w:num>
  <w:num w:numId="2">
    <w:abstractNumId w:val="11"/>
  </w:num>
  <w:num w:numId="3">
    <w:abstractNumId w:val="27"/>
  </w:num>
  <w:num w:numId="4">
    <w:abstractNumId w:val="23"/>
  </w:num>
  <w:num w:numId="5">
    <w:abstractNumId w:val="22"/>
  </w:num>
  <w:num w:numId="6">
    <w:abstractNumId w:val="28"/>
  </w:num>
  <w:num w:numId="7">
    <w:abstractNumId w:val="10"/>
  </w:num>
  <w:num w:numId="8">
    <w:abstractNumId w:val="16"/>
  </w:num>
  <w:num w:numId="9">
    <w:abstractNumId w:val="9"/>
  </w:num>
  <w:num w:numId="10">
    <w:abstractNumId w:val="2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3"/>
  </w:num>
  <w:num w:numId="21">
    <w:abstractNumId w:val="25"/>
  </w:num>
  <w:num w:numId="22">
    <w:abstractNumId w:val="31"/>
  </w:num>
  <w:num w:numId="23">
    <w:abstractNumId w:val="12"/>
  </w:num>
  <w:num w:numId="24">
    <w:abstractNumId w:val="21"/>
  </w:num>
  <w:num w:numId="25">
    <w:abstractNumId w:val="15"/>
  </w:num>
  <w:num w:numId="26">
    <w:abstractNumId w:val="19"/>
  </w:num>
  <w:num w:numId="27">
    <w:abstractNumId w:val="14"/>
  </w:num>
  <w:num w:numId="28">
    <w:abstractNumId w:val="33"/>
  </w:num>
  <w:num w:numId="29">
    <w:abstractNumId w:val="30"/>
  </w:num>
  <w:num w:numId="30">
    <w:abstractNumId w:val="26"/>
  </w:num>
  <w:num w:numId="31">
    <w:abstractNumId w:val="24"/>
  </w:num>
  <w:num w:numId="32">
    <w:abstractNumId w:val="32"/>
  </w:num>
  <w:num w:numId="33">
    <w:abstractNumId w:val="17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2D53"/>
    <w:rsid w:val="00023515"/>
    <w:rsid w:val="00093E3A"/>
    <w:rsid w:val="000E1A3F"/>
    <w:rsid w:val="000E691B"/>
    <w:rsid w:val="000F1685"/>
    <w:rsid w:val="000F26ED"/>
    <w:rsid w:val="00102E6F"/>
    <w:rsid w:val="00110BFB"/>
    <w:rsid w:val="00191BF7"/>
    <w:rsid w:val="00196135"/>
    <w:rsid w:val="001A321A"/>
    <w:rsid w:val="001A495C"/>
    <w:rsid w:val="001A75E9"/>
    <w:rsid w:val="001C0673"/>
    <w:rsid w:val="001C637C"/>
    <w:rsid w:val="001E02AD"/>
    <w:rsid w:val="001E6065"/>
    <w:rsid w:val="0021265E"/>
    <w:rsid w:val="00215953"/>
    <w:rsid w:val="00215E03"/>
    <w:rsid w:val="00217137"/>
    <w:rsid w:val="00224268"/>
    <w:rsid w:val="00243957"/>
    <w:rsid w:val="002552FD"/>
    <w:rsid w:val="00266BF9"/>
    <w:rsid w:val="00294A46"/>
    <w:rsid w:val="002B385C"/>
    <w:rsid w:val="002D06D0"/>
    <w:rsid w:val="002D1ABE"/>
    <w:rsid w:val="002E7213"/>
    <w:rsid w:val="002F1A87"/>
    <w:rsid w:val="0031449D"/>
    <w:rsid w:val="003354B7"/>
    <w:rsid w:val="00345472"/>
    <w:rsid w:val="003508EF"/>
    <w:rsid w:val="00362C0F"/>
    <w:rsid w:val="003850B6"/>
    <w:rsid w:val="0039463D"/>
    <w:rsid w:val="003A3FDD"/>
    <w:rsid w:val="003D3049"/>
    <w:rsid w:val="003E7BED"/>
    <w:rsid w:val="003F4E04"/>
    <w:rsid w:val="004060E6"/>
    <w:rsid w:val="00416E8E"/>
    <w:rsid w:val="00437447"/>
    <w:rsid w:val="0045419E"/>
    <w:rsid w:val="00456CE1"/>
    <w:rsid w:val="0045734B"/>
    <w:rsid w:val="00465542"/>
    <w:rsid w:val="004717DF"/>
    <w:rsid w:val="00472DF5"/>
    <w:rsid w:val="00487E34"/>
    <w:rsid w:val="004A2970"/>
    <w:rsid w:val="004A31B3"/>
    <w:rsid w:val="004A3F78"/>
    <w:rsid w:val="004E1263"/>
    <w:rsid w:val="004F325C"/>
    <w:rsid w:val="004F4EBB"/>
    <w:rsid w:val="00527A9B"/>
    <w:rsid w:val="00536A68"/>
    <w:rsid w:val="005476F1"/>
    <w:rsid w:val="00590F64"/>
    <w:rsid w:val="005923E5"/>
    <w:rsid w:val="005A59A0"/>
    <w:rsid w:val="005D0CFC"/>
    <w:rsid w:val="005D19F4"/>
    <w:rsid w:val="005F254A"/>
    <w:rsid w:val="005F41DB"/>
    <w:rsid w:val="006137EE"/>
    <w:rsid w:val="0065151C"/>
    <w:rsid w:val="0065657F"/>
    <w:rsid w:val="00677611"/>
    <w:rsid w:val="00683E42"/>
    <w:rsid w:val="006A2F18"/>
    <w:rsid w:val="006B2915"/>
    <w:rsid w:val="006B56D7"/>
    <w:rsid w:val="006D16AA"/>
    <w:rsid w:val="00701AC5"/>
    <w:rsid w:val="007053B2"/>
    <w:rsid w:val="00721BA7"/>
    <w:rsid w:val="0074576C"/>
    <w:rsid w:val="00754BA5"/>
    <w:rsid w:val="007562C3"/>
    <w:rsid w:val="00761DE3"/>
    <w:rsid w:val="00785693"/>
    <w:rsid w:val="007961ED"/>
    <w:rsid w:val="007C0D39"/>
    <w:rsid w:val="007C0ED6"/>
    <w:rsid w:val="007C72F6"/>
    <w:rsid w:val="00816966"/>
    <w:rsid w:val="00821CD4"/>
    <w:rsid w:val="008423A7"/>
    <w:rsid w:val="008440CC"/>
    <w:rsid w:val="0087612A"/>
    <w:rsid w:val="008855EF"/>
    <w:rsid w:val="008A3B9A"/>
    <w:rsid w:val="008B03C2"/>
    <w:rsid w:val="008D225B"/>
    <w:rsid w:val="00932461"/>
    <w:rsid w:val="009367F9"/>
    <w:rsid w:val="00952176"/>
    <w:rsid w:val="009B10F1"/>
    <w:rsid w:val="009B368D"/>
    <w:rsid w:val="009B7574"/>
    <w:rsid w:val="009C24D4"/>
    <w:rsid w:val="009D7A83"/>
    <w:rsid w:val="009F1A00"/>
    <w:rsid w:val="00A17580"/>
    <w:rsid w:val="00A42352"/>
    <w:rsid w:val="00A527E4"/>
    <w:rsid w:val="00A5640D"/>
    <w:rsid w:val="00A729D6"/>
    <w:rsid w:val="00A83631"/>
    <w:rsid w:val="00A938BF"/>
    <w:rsid w:val="00AE2AE9"/>
    <w:rsid w:val="00B54EA0"/>
    <w:rsid w:val="00B65366"/>
    <w:rsid w:val="00B77807"/>
    <w:rsid w:val="00B940E9"/>
    <w:rsid w:val="00BA0B41"/>
    <w:rsid w:val="00BA1206"/>
    <w:rsid w:val="00BC7FE6"/>
    <w:rsid w:val="00BD015B"/>
    <w:rsid w:val="00BE3462"/>
    <w:rsid w:val="00BE3709"/>
    <w:rsid w:val="00C21601"/>
    <w:rsid w:val="00C40507"/>
    <w:rsid w:val="00C92D6E"/>
    <w:rsid w:val="00CA117B"/>
    <w:rsid w:val="00CB0F54"/>
    <w:rsid w:val="00CC4C93"/>
    <w:rsid w:val="00D120D2"/>
    <w:rsid w:val="00D168CD"/>
    <w:rsid w:val="00D26FCA"/>
    <w:rsid w:val="00D97B3D"/>
    <w:rsid w:val="00DC4BEF"/>
    <w:rsid w:val="00DE712F"/>
    <w:rsid w:val="00DF6379"/>
    <w:rsid w:val="00E144CD"/>
    <w:rsid w:val="00E2292B"/>
    <w:rsid w:val="00E3756B"/>
    <w:rsid w:val="00E53E14"/>
    <w:rsid w:val="00E60752"/>
    <w:rsid w:val="00E665AA"/>
    <w:rsid w:val="00E826A2"/>
    <w:rsid w:val="00EA6E28"/>
    <w:rsid w:val="00EB0132"/>
    <w:rsid w:val="00F019DD"/>
    <w:rsid w:val="00F041B2"/>
    <w:rsid w:val="00F33427"/>
    <w:rsid w:val="00F52BBF"/>
    <w:rsid w:val="00F76A7F"/>
    <w:rsid w:val="00F804A1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2D310FCC"/>
  <w15:chartTrackingRefBased/>
  <w15:docId w15:val="{B0A6517E-AD4C-466B-A4CC-A47D34C7E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eastAsia="en-US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Keyboard">
    <w:name w:val="HTML Keyboard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rsid w:val="003A3FDD"/>
    <w:rPr>
      <w:rFonts w:ascii="Courier New" w:hAnsi="Courier New"/>
    </w:rPr>
  </w:style>
  <w:style w:type="character" w:styleId="HTMLTypewriter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styleId="Bibliography">
    <w:name w:val="Bibliography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link w:val="Footer"/>
    <w:uiPriority w:val="99"/>
    <w:rsid w:val="00F33427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80316AAFA6E74FB6E78F34C7B670F1" ma:contentTypeVersion="15" ma:contentTypeDescription="Create a new document." ma:contentTypeScope="" ma:versionID="9f17f0edb5966f0ab9cc28c36d02fa59">
  <xsd:schema xmlns:xsd="http://www.w3.org/2001/XMLSchema" xmlns:xs="http://www.w3.org/2001/XMLSchema" xmlns:p="http://schemas.microsoft.com/office/2006/metadata/properties" xmlns:ns1="http://schemas.microsoft.com/sharepoint/v3" xmlns:ns3="e649072e-ee50-43fb-a6b2-a77c4e445ab0" xmlns:ns4="8ba5e4e7-072f-48fc-a9f8-78f858c349d3" targetNamespace="http://schemas.microsoft.com/office/2006/metadata/properties" ma:root="true" ma:fieldsID="6f839de84f01f8e6e052c2b0f8147703" ns1:_="" ns3:_="" ns4:_="">
    <xsd:import namespace="http://schemas.microsoft.com/sharepoint/v3"/>
    <xsd:import namespace="e649072e-ee50-43fb-a6b2-a77c4e445ab0"/>
    <xsd:import namespace="8ba5e4e7-072f-48fc-a9f8-78f858c349d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49072e-ee50-43fb-a6b2-a77c4e445a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5e4e7-072f-48fc-a9f8-78f858c349d3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6F49A54-ADBB-45EB-BA1B-7DD747BD28CE}">
  <ds:schemaRefs>
    <ds:schemaRef ds:uri="http://purl.org/dc/dcmitype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8ba5e4e7-072f-48fc-a9f8-78f858c349d3"/>
    <ds:schemaRef ds:uri="http://purl.org/dc/terms/"/>
    <ds:schemaRef ds:uri="e649072e-ee50-43fb-a6b2-a77c4e445ab0"/>
    <ds:schemaRef ds:uri="http://schemas.microsoft.com/sharepoint/v3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F835ECB4-0ABA-4C41-9755-15AA2AF413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81A218-502F-40E2-AED4-85C550F2DF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649072e-ee50-43fb-a6b2-a77c4e445ab0"/>
    <ds:schemaRef ds:uri="8ba5e4e7-072f-48fc-a9f8-78f858c349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1</TotalTime>
  <Pages>2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4381</CharactersWithSpaces>
  <SharedDoc>false</SharedDoc>
  <HLinks>
    <vt:vector size="6" baseType="variant">
      <vt:variant>
        <vt:i4>5439564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dc:description/>
  <cp:lastModifiedBy>Foo, Chee Yoong</cp:lastModifiedBy>
  <cp:revision>3</cp:revision>
  <cp:lastPrinted>2010-02-23T05:00:00Z</cp:lastPrinted>
  <dcterms:created xsi:type="dcterms:W3CDTF">2021-01-01T18:07:00Z</dcterms:created>
  <dcterms:modified xsi:type="dcterms:W3CDTF">2021-01-08T09:28:00Z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0x010100EF80316AAFA6E74FB6E78F34C7B670F1</vt:lpwstr>
  </property>
</Properties>
</file>