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573D6" w14:textId="77777777" w:rsidR="00672C1F" w:rsidRDefault="00000000">
      <w:pPr>
        <w:pStyle w:val="a3"/>
        <w:rPr>
          <w:rFonts w:ascii="Times New Roman Regular" w:hAnsi="Times New Roman Regular" w:cs="Times New Roman Regular"/>
          <w:sz w:val="21"/>
          <w:szCs w:val="21"/>
        </w:rPr>
      </w:pPr>
      <w:r>
        <w:rPr>
          <w:rFonts w:ascii="Times New Roman Bold" w:hAnsi="Times New Roman Bold" w:cs="Times New Roman Bold"/>
          <w:b/>
          <w:bCs/>
          <w:sz w:val="21"/>
          <w:szCs w:val="21"/>
        </w:rPr>
        <w:t xml:space="preserve">Table 3 </w:t>
      </w:r>
      <w:r>
        <w:rPr>
          <w:rFonts w:ascii="Times New Roman Regular" w:hAnsi="Times New Roman Regular" w:cs="Times New Roman Regular"/>
          <w:sz w:val="21"/>
          <w:szCs w:val="21"/>
        </w:rPr>
        <w:t>The association between TyG index groups and all-cause mortality</w:t>
      </w:r>
    </w:p>
    <w:tbl>
      <w:tblPr>
        <w:tblW w:w="4998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678"/>
        <w:gridCol w:w="743"/>
        <w:gridCol w:w="1273"/>
        <w:gridCol w:w="1961"/>
        <w:gridCol w:w="1728"/>
        <w:gridCol w:w="952"/>
        <w:gridCol w:w="235"/>
        <w:gridCol w:w="1728"/>
        <w:gridCol w:w="952"/>
        <w:gridCol w:w="235"/>
        <w:gridCol w:w="1728"/>
        <w:gridCol w:w="955"/>
      </w:tblGrid>
      <w:tr w:rsidR="00672C1F" w14:paraId="19CFABBE" w14:textId="77777777" w:rsidTr="00E454C0">
        <w:trPr>
          <w:trHeight w:val="336"/>
        </w:trPr>
        <w:tc>
          <w:tcPr>
            <w:tcW w:w="592" w:type="pct"/>
            <w:vMerge w:val="restart"/>
            <w:shd w:val="clear" w:color="auto" w:fill="auto"/>
            <w:noWrap/>
            <w:vAlign w:val="center"/>
          </w:tcPr>
          <w:p w14:paraId="4D673B3E" w14:textId="77777777" w:rsidR="00672C1F" w:rsidRDefault="00000000">
            <w:pPr>
              <w:widowControl/>
              <w:jc w:val="left"/>
              <w:textAlignment w:val="center"/>
              <w:rPr>
                <w:rFonts w:ascii="Times New Roman Bold" w:eastAsia="宋体" w:hAnsi="Times New Roman Bold" w:cs="Times New Roman Bold"/>
                <w:b/>
                <w:bCs/>
                <w:color w:val="000000"/>
                <w:szCs w:val="21"/>
              </w:rPr>
            </w:pPr>
            <w:r>
              <w:rPr>
                <w:rFonts w:ascii="Times New Roman Bold" w:eastAsia="宋体" w:hAnsi="Times New Roman Bold" w:cs="Times New Roman Bold"/>
                <w:b/>
                <w:bCs/>
                <w:color w:val="000000"/>
                <w:kern w:val="0"/>
                <w:szCs w:val="21"/>
                <w:lang w:bidi="ar"/>
              </w:rPr>
              <w:t>Variable</w:t>
            </w:r>
          </w:p>
        </w:tc>
        <w:tc>
          <w:tcPr>
            <w:tcW w:w="262" w:type="pct"/>
            <w:vMerge w:val="restart"/>
            <w:shd w:val="clear" w:color="auto" w:fill="auto"/>
            <w:noWrap/>
            <w:vAlign w:val="center"/>
          </w:tcPr>
          <w:p w14:paraId="11B2046E" w14:textId="77777777" w:rsidR="00672C1F" w:rsidRDefault="00000000">
            <w:pPr>
              <w:widowControl/>
              <w:jc w:val="left"/>
              <w:textAlignment w:val="center"/>
              <w:rPr>
                <w:rFonts w:ascii="Times New Roman Bold" w:eastAsia="宋体" w:hAnsi="Times New Roman Bold" w:cs="Times New Roman Bold"/>
                <w:b/>
                <w:bCs/>
                <w:color w:val="000000"/>
                <w:szCs w:val="21"/>
              </w:rPr>
            </w:pPr>
            <w:r>
              <w:rPr>
                <w:rFonts w:ascii="Times New Roman Bold" w:eastAsia="宋体" w:hAnsi="Times New Roman Bold" w:cs="Times New Roman Bold"/>
                <w:b/>
                <w:bCs/>
                <w:color w:val="000000"/>
                <w:kern w:val="0"/>
                <w:szCs w:val="21"/>
                <w:lang w:bidi="ar"/>
              </w:rPr>
              <w:t>Total</w:t>
            </w:r>
          </w:p>
        </w:tc>
        <w:tc>
          <w:tcPr>
            <w:tcW w:w="449" w:type="pct"/>
            <w:vMerge w:val="restart"/>
            <w:shd w:val="clear" w:color="auto" w:fill="auto"/>
            <w:noWrap/>
            <w:vAlign w:val="center"/>
          </w:tcPr>
          <w:p w14:paraId="656349C3" w14:textId="4F5AAB9A" w:rsidR="00672C1F" w:rsidRDefault="00E454C0">
            <w:pPr>
              <w:widowControl/>
              <w:jc w:val="left"/>
              <w:textAlignment w:val="center"/>
              <w:rPr>
                <w:rFonts w:ascii="Times New Roman Bold" w:eastAsia="宋体" w:hAnsi="Times New Roman Bold" w:cs="Times New Roman Bold"/>
                <w:b/>
                <w:bCs/>
                <w:color w:val="000000"/>
                <w:szCs w:val="21"/>
              </w:rPr>
            </w:pPr>
            <w:r>
              <w:rPr>
                <w:rFonts w:ascii="Times New Roman Bold" w:eastAsia="宋体" w:hAnsi="Times New Roman Bold" w:cs="Times New Roman Bold"/>
                <w:b/>
                <w:bCs/>
                <w:color w:val="000000"/>
                <w:kern w:val="0"/>
                <w:szCs w:val="21"/>
                <w:lang w:bidi="ar"/>
              </w:rPr>
              <w:t>Event (</w:t>
            </w:r>
            <w:r w:rsidR="00000000">
              <w:rPr>
                <w:rFonts w:ascii="Times New Roman Bold" w:eastAsia="宋体" w:hAnsi="Times New Roman Bold" w:cs="Times New Roman Bold"/>
                <w:b/>
                <w:bCs/>
                <w:color w:val="000000"/>
                <w:kern w:val="0"/>
                <w:szCs w:val="21"/>
                <w:lang w:bidi="ar"/>
              </w:rPr>
              <w:t>%)</w:t>
            </w:r>
          </w:p>
        </w:tc>
        <w:tc>
          <w:tcPr>
            <w:tcW w:w="692" w:type="pct"/>
            <w:vMerge w:val="restart"/>
            <w:shd w:val="clear" w:color="auto" w:fill="auto"/>
            <w:noWrap/>
            <w:vAlign w:val="center"/>
          </w:tcPr>
          <w:p w14:paraId="5D33F936" w14:textId="77777777" w:rsidR="00672C1F" w:rsidRDefault="00000000">
            <w:pPr>
              <w:widowControl/>
              <w:jc w:val="left"/>
              <w:textAlignment w:val="center"/>
              <w:rPr>
                <w:rFonts w:ascii="Times New Roman Bold" w:eastAsia="宋体" w:hAnsi="Times New Roman Bold" w:cs="Times New Roman Bold"/>
                <w:b/>
                <w:bCs/>
                <w:color w:val="000000"/>
                <w:szCs w:val="21"/>
              </w:rPr>
            </w:pPr>
            <w:r>
              <w:rPr>
                <w:rFonts w:ascii="Times New Roman Bold" w:eastAsia="宋体" w:hAnsi="Times New Roman Bold" w:cs="Times New Roman Bold"/>
                <w:b/>
                <w:bCs/>
                <w:color w:val="000000"/>
                <w:kern w:val="0"/>
                <w:szCs w:val="21"/>
                <w:lang w:bidi="ar"/>
              </w:rPr>
              <w:t>Followup.Time</w:t>
            </w:r>
          </w:p>
        </w:tc>
        <w:tc>
          <w:tcPr>
            <w:tcW w:w="946" w:type="pct"/>
            <w:gridSpan w:val="2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436AB11" w14:textId="77777777" w:rsidR="00672C1F" w:rsidRDefault="00000000">
            <w:pPr>
              <w:widowControl/>
              <w:jc w:val="center"/>
              <w:textAlignment w:val="center"/>
              <w:rPr>
                <w:rFonts w:ascii="Times New Roman Bold" w:eastAsia="宋体" w:hAnsi="Times New Roman Bold" w:cs="Times New Roman Bold"/>
                <w:b/>
                <w:bCs/>
                <w:color w:val="000000"/>
                <w:szCs w:val="21"/>
              </w:rPr>
            </w:pPr>
            <w:r>
              <w:rPr>
                <w:rFonts w:ascii="Times New Roman Bold" w:eastAsia="宋体" w:hAnsi="Times New Roman Bold" w:cs="Times New Roman Bold"/>
                <w:b/>
                <w:bCs/>
                <w:color w:val="000000"/>
                <w:kern w:val="0"/>
                <w:szCs w:val="21"/>
                <w:lang w:bidi="ar"/>
              </w:rPr>
              <w:t>Model 1</w:t>
            </w:r>
          </w:p>
        </w:tc>
        <w:tc>
          <w:tcPr>
            <w:tcW w:w="83" w:type="pct"/>
            <w:shd w:val="clear" w:color="auto" w:fill="auto"/>
            <w:noWrap/>
            <w:vAlign w:val="center"/>
          </w:tcPr>
          <w:p w14:paraId="727A63DC" w14:textId="77777777" w:rsidR="00672C1F" w:rsidRDefault="00672C1F">
            <w:pPr>
              <w:rPr>
                <w:rFonts w:ascii="Times New Roman Bold" w:eastAsia="宋体" w:hAnsi="Times New Roman Bold" w:cs="Times New Roman Bold"/>
                <w:b/>
                <w:bCs/>
                <w:color w:val="000000"/>
                <w:szCs w:val="21"/>
              </w:rPr>
            </w:pPr>
          </w:p>
        </w:tc>
        <w:tc>
          <w:tcPr>
            <w:tcW w:w="946" w:type="pct"/>
            <w:gridSpan w:val="2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D8FEB43" w14:textId="77777777" w:rsidR="00672C1F" w:rsidRDefault="00000000">
            <w:pPr>
              <w:widowControl/>
              <w:jc w:val="center"/>
              <w:textAlignment w:val="center"/>
              <w:rPr>
                <w:rFonts w:ascii="Times New Roman Bold" w:eastAsia="宋体" w:hAnsi="Times New Roman Bold" w:cs="Times New Roman Bold"/>
                <w:b/>
                <w:bCs/>
                <w:color w:val="000000"/>
                <w:szCs w:val="21"/>
              </w:rPr>
            </w:pPr>
            <w:r>
              <w:rPr>
                <w:rFonts w:ascii="Times New Roman Bold" w:eastAsia="宋体" w:hAnsi="Times New Roman Bold" w:cs="Times New Roman Bold"/>
                <w:b/>
                <w:bCs/>
                <w:color w:val="000000"/>
                <w:kern w:val="0"/>
                <w:szCs w:val="21"/>
                <w:lang w:bidi="ar"/>
              </w:rPr>
              <w:t>Model 2</w:t>
            </w:r>
          </w:p>
        </w:tc>
        <w:tc>
          <w:tcPr>
            <w:tcW w:w="83" w:type="pct"/>
            <w:shd w:val="clear" w:color="auto" w:fill="auto"/>
            <w:noWrap/>
            <w:vAlign w:val="center"/>
          </w:tcPr>
          <w:p w14:paraId="1E39067B" w14:textId="77777777" w:rsidR="00672C1F" w:rsidRDefault="00672C1F">
            <w:pPr>
              <w:rPr>
                <w:rFonts w:ascii="Times New Roman Bold" w:eastAsia="宋体" w:hAnsi="Times New Roman Bold" w:cs="Times New Roman Bold"/>
                <w:b/>
                <w:bCs/>
                <w:color w:val="000000"/>
                <w:szCs w:val="21"/>
              </w:rPr>
            </w:pPr>
          </w:p>
        </w:tc>
        <w:tc>
          <w:tcPr>
            <w:tcW w:w="948" w:type="pct"/>
            <w:gridSpan w:val="2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F6FAFF5" w14:textId="77777777" w:rsidR="00672C1F" w:rsidRDefault="00000000">
            <w:pPr>
              <w:widowControl/>
              <w:jc w:val="center"/>
              <w:textAlignment w:val="center"/>
              <w:rPr>
                <w:rFonts w:ascii="Times New Roman Bold" w:eastAsia="宋体" w:hAnsi="Times New Roman Bold" w:cs="Times New Roman Bold"/>
                <w:b/>
                <w:bCs/>
                <w:color w:val="000000"/>
                <w:szCs w:val="21"/>
              </w:rPr>
            </w:pPr>
            <w:r>
              <w:rPr>
                <w:rFonts w:ascii="Times New Roman Bold" w:eastAsia="宋体" w:hAnsi="Times New Roman Bold" w:cs="Times New Roman Bold"/>
                <w:b/>
                <w:bCs/>
                <w:color w:val="000000"/>
                <w:kern w:val="0"/>
                <w:szCs w:val="21"/>
                <w:lang w:bidi="ar"/>
              </w:rPr>
              <w:t>Model 3</w:t>
            </w:r>
          </w:p>
        </w:tc>
      </w:tr>
      <w:tr w:rsidR="00672C1F" w14:paraId="1AC7C271" w14:textId="77777777" w:rsidTr="00E454C0">
        <w:trPr>
          <w:trHeight w:val="336"/>
        </w:trPr>
        <w:tc>
          <w:tcPr>
            <w:tcW w:w="592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0755636" w14:textId="77777777" w:rsidR="00672C1F" w:rsidRDefault="00672C1F">
            <w:pPr>
              <w:widowControl/>
              <w:jc w:val="left"/>
              <w:textAlignment w:val="center"/>
              <w:rPr>
                <w:rFonts w:ascii="Times New Roman Bold" w:eastAsia="宋体" w:hAnsi="Times New Roman Bold" w:cs="Times New Roman Bold"/>
                <w:b/>
                <w:bCs/>
                <w:color w:val="000000"/>
                <w:szCs w:val="21"/>
              </w:rPr>
            </w:pPr>
          </w:p>
        </w:tc>
        <w:tc>
          <w:tcPr>
            <w:tcW w:w="262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BF0CE2C" w14:textId="77777777" w:rsidR="00672C1F" w:rsidRDefault="00672C1F">
            <w:pPr>
              <w:widowControl/>
              <w:jc w:val="left"/>
              <w:textAlignment w:val="center"/>
              <w:rPr>
                <w:rFonts w:ascii="Times New Roman Bold" w:eastAsia="宋体" w:hAnsi="Times New Roman Bold" w:cs="Times New Roman Bold"/>
                <w:b/>
                <w:bCs/>
                <w:color w:val="000000"/>
                <w:szCs w:val="21"/>
              </w:rPr>
            </w:pPr>
          </w:p>
        </w:tc>
        <w:tc>
          <w:tcPr>
            <w:tcW w:w="449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6D8A11" w14:textId="77777777" w:rsidR="00672C1F" w:rsidRDefault="00672C1F">
            <w:pPr>
              <w:widowControl/>
              <w:jc w:val="left"/>
              <w:textAlignment w:val="center"/>
              <w:rPr>
                <w:rFonts w:ascii="Times New Roman Bold" w:eastAsia="宋体" w:hAnsi="Times New Roman Bold" w:cs="Times New Roman Bold"/>
                <w:b/>
                <w:bCs/>
                <w:color w:val="000000"/>
                <w:szCs w:val="21"/>
              </w:rPr>
            </w:pPr>
          </w:p>
        </w:tc>
        <w:tc>
          <w:tcPr>
            <w:tcW w:w="692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BFB0F0E" w14:textId="77777777" w:rsidR="00672C1F" w:rsidRDefault="00672C1F">
            <w:pPr>
              <w:widowControl/>
              <w:jc w:val="left"/>
              <w:textAlignment w:val="center"/>
              <w:rPr>
                <w:rFonts w:ascii="Times New Roman Bold" w:eastAsia="宋体" w:hAnsi="Times New Roman Bold" w:cs="Times New Roman Bold"/>
                <w:b/>
                <w:bCs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11B3DEF" w14:textId="77777777" w:rsidR="00672C1F" w:rsidRDefault="00000000">
            <w:pPr>
              <w:widowControl/>
              <w:jc w:val="left"/>
              <w:textAlignment w:val="center"/>
              <w:rPr>
                <w:rFonts w:ascii="Times New Roman Bold" w:eastAsia="宋体" w:hAnsi="Times New Roman Bold" w:cs="Times New Roman Bold"/>
                <w:b/>
                <w:bCs/>
                <w:color w:val="000000"/>
                <w:szCs w:val="21"/>
              </w:rPr>
            </w:pPr>
            <w:r>
              <w:rPr>
                <w:rFonts w:ascii="Times New Roman Bold" w:eastAsia="宋体" w:hAnsi="Times New Roman Bold" w:cs="Times New Roman Bold"/>
                <w:b/>
                <w:bCs/>
                <w:color w:val="000000"/>
                <w:kern w:val="0"/>
                <w:szCs w:val="21"/>
                <w:lang w:bidi="ar"/>
              </w:rPr>
              <w:t>HR (95%CI)</w:t>
            </w:r>
          </w:p>
        </w:tc>
        <w:tc>
          <w:tcPr>
            <w:tcW w:w="336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385FC5E" w14:textId="77777777" w:rsidR="00672C1F" w:rsidRDefault="00000000">
            <w:pPr>
              <w:widowControl/>
              <w:jc w:val="left"/>
              <w:textAlignment w:val="center"/>
              <w:rPr>
                <w:rFonts w:ascii="Times New Roman Bold" w:eastAsia="宋体" w:hAnsi="Times New Roman Bold" w:cs="Times New Roman Bold"/>
                <w:b/>
                <w:bCs/>
                <w:color w:val="000000"/>
                <w:szCs w:val="21"/>
              </w:rPr>
            </w:pPr>
            <w:r>
              <w:rPr>
                <w:rFonts w:ascii="Times New Roman Bold Italic" w:eastAsia="宋体" w:hAnsi="Times New Roman Bold Italic" w:cs="Times New Roman Bold Italic"/>
                <w:b/>
                <w:bCs/>
                <w:i/>
                <w:iCs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 Bold" w:eastAsia="宋体" w:hAnsi="Times New Roman Bold" w:cs="Times New Roman Bold"/>
                <w:b/>
                <w:bCs/>
                <w:color w:val="000000"/>
                <w:kern w:val="0"/>
                <w:szCs w:val="21"/>
                <w:lang w:bidi="ar"/>
              </w:rPr>
              <w:t>-value</w:t>
            </w:r>
          </w:p>
        </w:tc>
        <w:tc>
          <w:tcPr>
            <w:tcW w:w="83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7FD185A" w14:textId="77777777" w:rsidR="00672C1F" w:rsidRDefault="00672C1F">
            <w:pPr>
              <w:rPr>
                <w:rFonts w:ascii="Times New Roman Bold" w:eastAsia="宋体" w:hAnsi="Times New Roman Bold" w:cs="Times New Roman Bold"/>
                <w:b/>
                <w:bCs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BFD714D" w14:textId="77777777" w:rsidR="00672C1F" w:rsidRDefault="00000000">
            <w:pPr>
              <w:widowControl/>
              <w:jc w:val="left"/>
              <w:textAlignment w:val="center"/>
              <w:rPr>
                <w:rFonts w:ascii="Times New Roman Bold" w:eastAsia="宋体" w:hAnsi="Times New Roman Bold" w:cs="Times New Roman Bold"/>
                <w:b/>
                <w:bCs/>
                <w:color w:val="000000"/>
                <w:szCs w:val="21"/>
              </w:rPr>
            </w:pPr>
            <w:r>
              <w:rPr>
                <w:rFonts w:ascii="Times New Roman Bold" w:eastAsia="宋体" w:hAnsi="Times New Roman Bold" w:cs="Times New Roman Bold"/>
                <w:b/>
                <w:bCs/>
                <w:color w:val="000000"/>
                <w:kern w:val="0"/>
                <w:szCs w:val="21"/>
                <w:lang w:bidi="ar"/>
              </w:rPr>
              <w:t>HR (95%CI)</w:t>
            </w:r>
          </w:p>
        </w:tc>
        <w:tc>
          <w:tcPr>
            <w:tcW w:w="336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E0E244" w14:textId="77777777" w:rsidR="00672C1F" w:rsidRDefault="00000000">
            <w:pPr>
              <w:widowControl/>
              <w:jc w:val="left"/>
              <w:textAlignment w:val="center"/>
              <w:rPr>
                <w:rFonts w:ascii="Times New Roman Bold" w:eastAsia="宋体" w:hAnsi="Times New Roman Bold" w:cs="Times New Roman Bold"/>
                <w:b/>
                <w:bCs/>
                <w:color w:val="000000"/>
                <w:szCs w:val="21"/>
              </w:rPr>
            </w:pPr>
            <w:r>
              <w:rPr>
                <w:rFonts w:ascii="Times New Roman Bold Italic" w:eastAsia="宋体" w:hAnsi="Times New Roman Bold Italic" w:cs="Times New Roman Bold Italic"/>
                <w:b/>
                <w:bCs/>
                <w:i/>
                <w:iCs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 Bold" w:eastAsia="宋体" w:hAnsi="Times New Roman Bold" w:cs="Times New Roman Bold"/>
                <w:b/>
                <w:bCs/>
                <w:color w:val="000000"/>
                <w:kern w:val="0"/>
                <w:szCs w:val="21"/>
                <w:lang w:bidi="ar"/>
              </w:rPr>
              <w:t>-value</w:t>
            </w:r>
          </w:p>
        </w:tc>
        <w:tc>
          <w:tcPr>
            <w:tcW w:w="83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F4D5088" w14:textId="77777777" w:rsidR="00672C1F" w:rsidRDefault="00672C1F">
            <w:pPr>
              <w:rPr>
                <w:rFonts w:ascii="Times New Roman Bold" w:eastAsia="宋体" w:hAnsi="Times New Roman Bold" w:cs="Times New Roman Bold"/>
                <w:b/>
                <w:bCs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FF7C3A8" w14:textId="77777777" w:rsidR="00672C1F" w:rsidRDefault="00000000">
            <w:pPr>
              <w:widowControl/>
              <w:jc w:val="left"/>
              <w:textAlignment w:val="center"/>
              <w:rPr>
                <w:rFonts w:ascii="Times New Roman Bold" w:eastAsia="宋体" w:hAnsi="Times New Roman Bold" w:cs="Times New Roman Bold"/>
                <w:b/>
                <w:bCs/>
                <w:color w:val="000000"/>
                <w:szCs w:val="21"/>
              </w:rPr>
            </w:pPr>
            <w:r>
              <w:rPr>
                <w:rFonts w:ascii="Times New Roman Bold" w:eastAsia="宋体" w:hAnsi="Times New Roman Bold" w:cs="Times New Roman Bold"/>
                <w:b/>
                <w:bCs/>
                <w:color w:val="000000"/>
                <w:kern w:val="0"/>
                <w:szCs w:val="21"/>
                <w:lang w:bidi="ar"/>
              </w:rPr>
              <w:t>HR (95%CI)</w:t>
            </w:r>
          </w:p>
        </w:tc>
        <w:tc>
          <w:tcPr>
            <w:tcW w:w="338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A388E16" w14:textId="77777777" w:rsidR="00672C1F" w:rsidRDefault="00000000">
            <w:pPr>
              <w:widowControl/>
              <w:jc w:val="left"/>
              <w:textAlignment w:val="center"/>
              <w:rPr>
                <w:rFonts w:ascii="Times New Roman Bold" w:eastAsia="宋体" w:hAnsi="Times New Roman Bold" w:cs="Times New Roman Bold"/>
                <w:b/>
                <w:bCs/>
                <w:color w:val="000000"/>
                <w:szCs w:val="21"/>
              </w:rPr>
            </w:pPr>
            <w:r>
              <w:rPr>
                <w:rFonts w:ascii="Times New Roman Bold Italic" w:eastAsia="宋体" w:hAnsi="Times New Roman Bold Italic" w:cs="Times New Roman Bold Italic"/>
                <w:b/>
                <w:bCs/>
                <w:i/>
                <w:iCs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 Bold" w:eastAsia="宋体" w:hAnsi="Times New Roman Bold" w:cs="Times New Roman Bold"/>
                <w:b/>
                <w:bCs/>
                <w:color w:val="000000"/>
                <w:kern w:val="0"/>
                <w:szCs w:val="21"/>
                <w:lang w:bidi="ar"/>
              </w:rPr>
              <w:t>-value</w:t>
            </w:r>
          </w:p>
        </w:tc>
      </w:tr>
      <w:tr w:rsidR="00672C1F" w14:paraId="2272D87C" w14:textId="77777777">
        <w:trPr>
          <w:trHeight w:val="336"/>
        </w:trPr>
        <w:tc>
          <w:tcPr>
            <w:tcW w:w="5000" w:type="pct"/>
            <w:gridSpan w:val="1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CA041" w14:textId="77777777" w:rsidR="00672C1F" w:rsidRDefault="00000000">
            <w:pPr>
              <w:jc w:val="left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Bold" w:eastAsia="宋体" w:hAnsi="Times New Roman Bold" w:cs="Times New Roman Bold"/>
                <w:b/>
                <w:bCs/>
                <w:color w:val="000000"/>
                <w:kern w:val="0"/>
                <w:szCs w:val="21"/>
                <w:lang w:bidi="ar"/>
              </w:rPr>
              <w:t>28-day mortality</w:t>
            </w:r>
          </w:p>
        </w:tc>
      </w:tr>
      <w:tr w:rsidR="00672C1F" w14:paraId="66F5674F" w14:textId="77777777" w:rsidTr="00E454C0">
        <w:trPr>
          <w:trHeight w:val="336"/>
        </w:trPr>
        <w:tc>
          <w:tcPr>
            <w:tcW w:w="5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8CDC9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TyG continuous</w:t>
            </w:r>
          </w:p>
        </w:tc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63101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4343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CEED7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801 (18.4)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D7C3D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1388321.51623629</w:t>
            </w: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5E43F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1.25 (1.16~1.36)</w:t>
            </w: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4FF0F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940B5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384E7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1.44 (1.32~1.57)</w:t>
            </w: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56900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E5DE7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8B96A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1.59 (1.37~1.84)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2A5E5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&lt;0.001</w:t>
            </w:r>
          </w:p>
        </w:tc>
      </w:tr>
      <w:tr w:rsidR="00672C1F" w14:paraId="796F8EB0" w14:textId="77777777" w:rsidTr="00E454C0">
        <w:trPr>
          <w:trHeight w:val="336"/>
        </w:trPr>
        <w:tc>
          <w:tcPr>
            <w:tcW w:w="5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1D9A9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TyG tertiles</w:t>
            </w:r>
          </w:p>
        </w:tc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E4DAD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C445F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9839A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9903D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FC391" w14:textId="77777777" w:rsidR="00672C1F" w:rsidRDefault="00672C1F">
            <w:pPr>
              <w:jc w:val="right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16A26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33D82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9E51E" w14:textId="77777777" w:rsidR="00672C1F" w:rsidRDefault="00672C1F">
            <w:pPr>
              <w:jc w:val="right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B7FDA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BEAA0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EE3C1" w14:textId="77777777" w:rsidR="00672C1F" w:rsidRDefault="00672C1F">
            <w:pPr>
              <w:jc w:val="right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</w:tr>
      <w:tr w:rsidR="00672C1F" w14:paraId="5CFAA243" w14:textId="77777777" w:rsidTr="00E454C0">
        <w:trPr>
          <w:trHeight w:val="336"/>
        </w:trPr>
        <w:tc>
          <w:tcPr>
            <w:tcW w:w="5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AECA0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T1</w:t>
            </w:r>
          </w:p>
        </w:tc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EC7DF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1448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6C4DC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222 (15.3)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A09AD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486092.688635698</w:t>
            </w: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83948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1(Ref)</w:t>
            </w: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5BED7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6DF3D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E81BF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1(Ref)</w:t>
            </w: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4A5A2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DE0BF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D41DD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1(Ref)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A8496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672C1F" w14:paraId="09FACBCD" w14:textId="77777777" w:rsidTr="00E454C0">
        <w:trPr>
          <w:trHeight w:val="336"/>
        </w:trPr>
        <w:tc>
          <w:tcPr>
            <w:tcW w:w="5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72547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T2</w:t>
            </w:r>
          </w:p>
        </w:tc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B46B2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1446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740F0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251 (17.4)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99729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464651.41691932</w:t>
            </w: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BE62A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1.15 (0.96~1.38)</w:t>
            </w: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75D26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0.131</w:t>
            </w:r>
          </w:p>
        </w:tc>
        <w:tc>
          <w:tcPr>
            <w:tcW w:w="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48C59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5187A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1.24 (1.04~1.49)</w:t>
            </w: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79D03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0.018</w:t>
            </w:r>
          </w:p>
        </w:tc>
        <w:tc>
          <w:tcPr>
            <w:tcW w:w="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6D459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6DE3B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1.22 (1.01~1.49)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5BC28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0.043</w:t>
            </w:r>
          </w:p>
        </w:tc>
      </w:tr>
      <w:tr w:rsidR="00672C1F" w14:paraId="4675225E" w14:textId="77777777" w:rsidTr="00E454C0">
        <w:trPr>
          <w:trHeight w:val="336"/>
        </w:trPr>
        <w:tc>
          <w:tcPr>
            <w:tcW w:w="5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6B14C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T3</w:t>
            </w:r>
          </w:p>
        </w:tc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D6842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1449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39853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328 (22.6)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79350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437577.41068127</w:t>
            </w: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1CB1E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1.56 (1.31~1.85)</w:t>
            </w: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BF00F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2C770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F5017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1.94 (1.63~2.31)</w:t>
            </w: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1DAAF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277D3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80F07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1.94 (1.52~2.49)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18E52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&lt;0.001</w:t>
            </w:r>
          </w:p>
        </w:tc>
      </w:tr>
      <w:tr w:rsidR="00672C1F" w14:paraId="7C1E8077" w14:textId="77777777" w:rsidTr="00E454C0">
        <w:trPr>
          <w:trHeight w:val="336"/>
        </w:trPr>
        <w:tc>
          <w:tcPr>
            <w:tcW w:w="5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5DE04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 for trend</w:t>
            </w:r>
          </w:p>
        </w:tc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B8602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34D5B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BB268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67B79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64B3E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CA0BF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F109A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1D969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78A7A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2B6DE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38A1B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&lt;0.001</w:t>
            </w:r>
          </w:p>
        </w:tc>
      </w:tr>
      <w:tr w:rsidR="00672C1F" w14:paraId="28A55E2C" w14:textId="77777777">
        <w:trPr>
          <w:trHeight w:val="336"/>
        </w:trPr>
        <w:tc>
          <w:tcPr>
            <w:tcW w:w="5000" w:type="pct"/>
            <w:gridSpan w:val="1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3C9D5" w14:textId="77777777" w:rsidR="00672C1F" w:rsidRDefault="00000000">
            <w:pPr>
              <w:jc w:val="left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Bold" w:eastAsia="宋体" w:hAnsi="Times New Roman Bold" w:cs="Times New Roman Bold"/>
                <w:b/>
                <w:bCs/>
                <w:color w:val="000000"/>
                <w:kern w:val="0"/>
                <w:szCs w:val="21"/>
                <w:lang w:bidi="ar"/>
              </w:rPr>
              <w:t>90-day mortality</w:t>
            </w:r>
          </w:p>
        </w:tc>
      </w:tr>
      <w:tr w:rsidR="00672C1F" w14:paraId="14BC791D" w14:textId="77777777" w:rsidTr="00E454C0">
        <w:trPr>
          <w:trHeight w:val="336"/>
        </w:trPr>
        <w:tc>
          <w:tcPr>
            <w:tcW w:w="5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6CBB3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TyG continuous</w:t>
            </w:r>
          </w:p>
        </w:tc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4C6ED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4343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D214E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1009 (23.2)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A1AEE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1388321.51623629</w:t>
            </w: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2790D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1.22 (1.13~1.31)</w:t>
            </w: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8BBD7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D51DA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20783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1.42 (1.31~1.53)</w:t>
            </w: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589F3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F43C9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E1805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1.51 (1.32~1.73)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E1442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&lt;0.001</w:t>
            </w:r>
          </w:p>
        </w:tc>
      </w:tr>
      <w:tr w:rsidR="00672C1F" w14:paraId="77BB9D6E" w14:textId="77777777" w:rsidTr="00E454C0">
        <w:trPr>
          <w:trHeight w:val="336"/>
        </w:trPr>
        <w:tc>
          <w:tcPr>
            <w:tcW w:w="5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1BD54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TyG tertiles</w:t>
            </w:r>
          </w:p>
        </w:tc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29A22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BB099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CA5FE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B07B7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24D26" w14:textId="77777777" w:rsidR="00672C1F" w:rsidRDefault="00672C1F">
            <w:pPr>
              <w:jc w:val="right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CCD38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595A0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CD047" w14:textId="77777777" w:rsidR="00672C1F" w:rsidRDefault="00672C1F">
            <w:pPr>
              <w:jc w:val="right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41A8F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52570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99187" w14:textId="77777777" w:rsidR="00672C1F" w:rsidRDefault="00672C1F">
            <w:pPr>
              <w:jc w:val="right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</w:tr>
      <w:tr w:rsidR="00672C1F" w14:paraId="762AA18E" w14:textId="77777777" w:rsidTr="00E454C0">
        <w:trPr>
          <w:trHeight w:val="336"/>
        </w:trPr>
        <w:tc>
          <w:tcPr>
            <w:tcW w:w="5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3B105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T1</w:t>
            </w:r>
          </w:p>
        </w:tc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F89C7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1448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87454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290 (20)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AB28B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486092.688635698</w:t>
            </w: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90D45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1(Ref)</w:t>
            </w: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B6210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81530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F31C7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1(Ref)</w:t>
            </w: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25C80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3FC0D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73747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1(Ref)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6EEE9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672C1F" w14:paraId="200A53D8" w14:textId="77777777" w:rsidTr="00E454C0">
        <w:trPr>
          <w:trHeight w:val="336"/>
        </w:trPr>
        <w:tc>
          <w:tcPr>
            <w:tcW w:w="5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CB1DF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T2</w:t>
            </w:r>
          </w:p>
        </w:tc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8522A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1446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DC29F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323 (22.3)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7AE57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464651.41691932</w:t>
            </w: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A07A0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1.14 (0.97~1.33)</w:t>
            </w: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865E3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0.115</w:t>
            </w:r>
          </w:p>
        </w:tc>
        <w:tc>
          <w:tcPr>
            <w:tcW w:w="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196DB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F111C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1.23 (1.05~1.44)</w:t>
            </w: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E0E69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0.011</w:t>
            </w:r>
          </w:p>
        </w:tc>
        <w:tc>
          <w:tcPr>
            <w:tcW w:w="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6D083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18FB7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1.19 (1~1.41)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D7D44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0.048</w:t>
            </w:r>
          </w:p>
        </w:tc>
      </w:tr>
      <w:tr w:rsidR="00672C1F" w14:paraId="2F354357" w14:textId="77777777" w:rsidTr="00E454C0">
        <w:trPr>
          <w:trHeight w:val="336"/>
        </w:trPr>
        <w:tc>
          <w:tcPr>
            <w:tcW w:w="5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D0DAF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T3</w:t>
            </w:r>
          </w:p>
        </w:tc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46FB3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1449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CA36D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396 (27.3)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09737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437577.41068127</w:t>
            </w: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89241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1.45 (1.25~1.69)</w:t>
            </w: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CC5E6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4F8B7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A23FB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1.83 (1.56~2.13)</w:t>
            </w: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7B8AC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2B470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22036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1.7 (1.36~2.12)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C95A6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&lt;0.001</w:t>
            </w:r>
          </w:p>
        </w:tc>
      </w:tr>
      <w:tr w:rsidR="00672C1F" w14:paraId="164DF62A" w14:textId="77777777" w:rsidTr="00E454C0">
        <w:trPr>
          <w:trHeight w:val="336"/>
        </w:trPr>
        <w:tc>
          <w:tcPr>
            <w:tcW w:w="5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9B101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 for trend</w:t>
            </w:r>
          </w:p>
        </w:tc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80A00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13FC4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6DF97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48F49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9ED59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3FC6E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89362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66DFB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3D724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C4CC7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ED497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&lt;0.001</w:t>
            </w:r>
          </w:p>
        </w:tc>
      </w:tr>
      <w:tr w:rsidR="00672C1F" w14:paraId="4CA364FA" w14:textId="77777777">
        <w:trPr>
          <w:trHeight w:val="336"/>
        </w:trPr>
        <w:tc>
          <w:tcPr>
            <w:tcW w:w="5000" w:type="pct"/>
            <w:gridSpan w:val="1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4A770" w14:textId="77777777" w:rsidR="00672C1F" w:rsidRDefault="00000000">
            <w:pPr>
              <w:jc w:val="left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Bold" w:eastAsia="宋体" w:hAnsi="Times New Roman Bold" w:cs="Times New Roman Bold"/>
                <w:b/>
                <w:bCs/>
                <w:color w:val="000000"/>
                <w:kern w:val="0"/>
                <w:szCs w:val="21"/>
                <w:lang w:bidi="ar"/>
              </w:rPr>
              <w:t>365-day mortality</w:t>
            </w:r>
          </w:p>
        </w:tc>
      </w:tr>
      <w:tr w:rsidR="00672C1F" w14:paraId="0F572137" w14:textId="77777777" w:rsidTr="00E454C0">
        <w:trPr>
          <w:trHeight w:val="336"/>
        </w:trPr>
        <w:tc>
          <w:tcPr>
            <w:tcW w:w="5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1201D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TyG continuous</w:t>
            </w:r>
          </w:p>
        </w:tc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7E03B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4343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5E526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1252 (28.8)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831EA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1388321.51623629</w:t>
            </w: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C7423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1.15 (1.08~1.23)</w:t>
            </w: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9A629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BD10C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EA6A5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1.34 (1.25~1.44)</w:t>
            </w: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7CE61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26D40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E49EA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1.43 (1.26~1.61)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3C0AB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&lt;0.001</w:t>
            </w:r>
          </w:p>
        </w:tc>
      </w:tr>
      <w:tr w:rsidR="00672C1F" w14:paraId="097C0735" w14:textId="77777777" w:rsidTr="00E454C0">
        <w:trPr>
          <w:trHeight w:val="336"/>
        </w:trPr>
        <w:tc>
          <w:tcPr>
            <w:tcW w:w="5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24B37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TyG tertiles</w:t>
            </w:r>
          </w:p>
        </w:tc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44820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19D36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C2C7F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C637C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91BB6" w14:textId="77777777" w:rsidR="00672C1F" w:rsidRDefault="00672C1F">
            <w:pPr>
              <w:jc w:val="right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E4E47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2EB89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EB530" w14:textId="77777777" w:rsidR="00672C1F" w:rsidRDefault="00672C1F">
            <w:pPr>
              <w:jc w:val="right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11819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7B07F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D4C6C" w14:textId="77777777" w:rsidR="00672C1F" w:rsidRDefault="00672C1F">
            <w:pPr>
              <w:jc w:val="right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</w:tr>
      <w:tr w:rsidR="00672C1F" w14:paraId="3601D2FA" w14:textId="77777777" w:rsidTr="00E454C0">
        <w:trPr>
          <w:trHeight w:val="336"/>
        </w:trPr>
        <w:tc>
          <w:tcPr>
            <w:tcW w:w="5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43326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T1</w:t>
            </w:r>
          </w:p>
        </w:tc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25F48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1448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DDD84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367 (25.3)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B3746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486092.688635698</w:t>
            </w: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725F6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1(Ref)</w:t>
            </w: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AFB06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E4A8E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276F8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1(Ref)</w:t>
            </w: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15F33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E4A72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8D348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1(Ref)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42756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672C1F" w14:paraId="06B9D038" w14:textId="77777777" w:rsidTr="00E454C0">
        <w:trPr>
          <w:trHeight w:val="336"/>
        </w:trPr>
        <w:tc>
          <w:tcPr>
            <w:tcW w:w="5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D9620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T2</w:t>
            </w:r>
          </w:p>
        </w:tc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F78FA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1446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FB440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424 (29.3)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A98E9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464651.41691932</w:t>
            </w: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AC5EC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1.18 (1.03~1.36)</w:t>
            </w: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79A4C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0.018</w:t>
            </w:r>
          </w:p>
        </w:tc>
        <w:tc>
          <w:tcPr>
            <w:tcW w:w="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7C05A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6E07D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1.28 (1.12~1.48)</w:t>
            </w: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23B81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50DD3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CA2EA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1.27 (1.09~1.47)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C39A9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0.002</w:t>
            </w:r>
          </w:p>
        </w:tc>
      </w:tr>
      <w:tr w:rsidR="00672C1F" w14:paraId="2EB47B0B" w14:textId="77777777" w:rsidTr="00E454C0">
        <w:trPr>
          <w:trHeight w:val="336"/>
        </w:trPr>
        <w:tc>
          <w:tcPr>
            <w:tcW w:w="5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3640B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T3</w:t>
            </w:r>
          </w:p>
        </w:tc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3A687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1449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13723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461 (31.8)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C91D9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437577.41068127</w:t>
            </w: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52607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1.34 (1.17~1.54)</w:t>
            </w: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450BE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0097E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FB656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1.72 (1.49~1.97)</w:t>
            </w: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5DE65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2D83B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C48A9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1.63 (1.33~1.98)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02590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&lt;0.001</w:t>
            </w:r>
          </w:p>
        </w:tc>
      </w:tr>
      <w:tr w:rsidR="00672C1F" w14:paraId="105A4949" w14:textId="77777777" w:rsidTr="00E454C0">
        <w:trPr>
          <w:trHeight w:val="336"/>
        </w:trPr>
        <w:tc>
          <w:tcPr>
            <w:tcW w:w="5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4CA9F" w14:textId="77777777" w:rsidR="00672C1F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Italic" w:eastAsia="宋体" w:hAnsi="Times New Roman Italic" w:cs="Times New Roman Italic"/>
                <w:i/>
                <w:iCs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 for trend</w:t>
            </w:r>
          </w:p>
        </w:tc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A9762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D0571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A68F8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449A2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637F4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9E420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3E41E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ADC67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8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4C202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41B4F" w14:textId="77777777" w:rsidR="00672C1F" w:rsidRDefault="00672C1F">
            <w:pP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625C4" w14:textId="77777777" w:rsidR="00672C1F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Cs w:val="21"/>
                <w:lang w:bidi="ar"/>
              </w:rPr>
              <w:t>&lt;0.001</w:t>
            </w:r>
          </w:p>
        </w:tc>
      </w:tr>
    </w:tbl>
    <w:p w14:paraId="2EEE9F0A" w14:textId="77777777" w:rsidR="00672C1F" w:rsidRDefault="00000000">
      <w:pPr>
        <w:pStyle w:val="a3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  <w:sz w:val="18"/>
          <w:szCs w:val="18"/>
        </w:rPr>
        <w:lastRenderedPageBreak/>
        <w:t>TyG index: T1 (7.30, 8.60), T2 (8.60, 9.22), T3 (9.22, 11.98). HR: Odds Ratio; CI: confidential interval</w:t>
      </w:r>
    </w:p>
    <w:p w14:paraId="7645D8AD" w14:textId="77777777" w:rsidR="00672C1F" w:rsidRDefault="00000000">
      <w:pPr>
        <w:rPr>
          <w:rFonts w:ascii="Times New Roman Regular" w:hAnsi="Times New Roman Regular" w:cs="Times New Roman Regular"/>
          <w:sz w:val="18"/>
          <w:szCs w:val="18"/>
        </w:rPr>
      </w:pPr>
      <w:r>
        <w:rPr>
          <w:rFonts w:ascii="Times New Roman Regular" w:hAnsi="Times New Roman Regular" w:cs="Times New Roman Regular"/>
          <w:sz w:val="18"/>
          <w:szCs w:val="18"/>
        </w:rPr>
        <w:t>Model 1: unadjusted</w:t>
      </w:r>
    </w:p>
    <w:p w14:paraId="0BA9F5D0" w14:textId="189B9D8D" w:rsidR="00672C1F" w:rsidRDefault="00000000">
      <w:pPr>
        <w:rPr>
          <w:rFonts w:ascii="Times New Roman Regular" w:hAnsi="Times New Roman Regular" w:cs="Times New Roman Regular"/>
          <w:sz w:val="18"/>
          <w:szCs w:val="18"/>
        </w:rPr>
      </w:pPr>
      <w:r>
        <w:rPr>
          <w:rFonts w:ascii="Times New Roman Regular" w:hAnsi="Times New Roman Regular" w:cs="Times New Roman Regular"/>
          <w:sz w:val="18"/>
          <w:szCs w:val="18"/>
        </w:rPr>
        <w:t xml:space="preserve">Model 2: adjusted for </w:t>
      </w:r>
      <w:r w:rsidR="008F641B">
        <w:rPr>
          <w:rFonts w:ascii="Times New Roman Regular" w:hAnsi="Times New Roman Regular" w:cs="Times New Roman Regular"/>
          <w:sz w:val="18"/>
          <w:szCs w:val="18"/>
        </w:rPr>
        <w:t>age, sex</w:t>
      </w:r>
      <w:r>
        <w:rPr>
          <w:rFonts w:ascii="Times New Roman Regular" w:hAnsi="Times New Roman Regular" w:cs="Times New Roman Regular"/>
          <w:sz w:val="18"/>
          <w:szCs w:val="18"/>
        </w:rPr>
        <w:t>, race, year group</w:t>
      </w:r>
    </w:p>
    <w:p w14:paraId="21681C16" w14:textId="69507AF5" w:rsidR="00672C1F" w:rsidRDefault="00000000">
      <w:pPr>
        <w:rPr>
          <w:rFonts w:ascii="Times New Roman Regular" w:hAnsi="Times New Roman Regular" w:cs="Times New Roman Regular"/>
          <w:sz w:val="18"/>
          <w:szCs w:val="18"/>
        </w:rPr>
      </w:pPr>
      <w:r>
        <w:rPr>
          <w:rFonts w:ascii="Times New Roman Regular" w:hAnsi="Times New Roman Regular" w:cs="Times New Roman Regular"/>
          <w:sz w:val="18"/>
          <w:szCs w:val="18"/>
        </w:rPr>
        <w:t>Model 3: adjusted for</w:t>
      </w:r>
      <w:bookmarkStart w:id="0" w:name="OLE_LINK2"/>
      <w:r>
        <w:rPr>
          <w:rFonts w:ascii="Times New Roman Regular" w:hAnsi="Times New Roman Regular" w:cs="Times New Roman Regular"/>
          <w:sz w:val="18"/>
          <w:szCs w:val="18"/>
        </w:rPr>
        <w:t xml:space="preserve"> age, sex, race, year group, heartrate, systolic blood pressure, diastolic blood pressure, mean arterial pressure, peripheral capillary oxygen saturation, resprate, temperature, white blood cell count,</w:t>
      </w:r>
      <w:r w:rsidR="004D4772">
        <w:rPr>
          <w:rFonts w:ascii="Times New Roman Regular" w:hAnsi="Times New Roman Regular" w:cs="Times New Roman Regular" w:hint="eastAsia"/>
          <w:sz w:val="18"/>
          <w:szCs w:val="18"/>
        </w:rPr>
        <w:t xml:space="preserve"> </w:t>
      </w:r>
      <w:r>
        <w:rPr>
          <w:rFonts w:ascii="Times New Roman Regular" w:hAnsi="Times New Roman Regular" w:cs="Times New Roman Regular"/>
          <w:sz w:val="18"/>
          <w:szCs w:val="18"/>
        </w:rPr>
        <w:t>hematocrit,</w:t>
      </w:r>
      <w:r w:rsidR="004A6E3C">
        <w:rPr>
          <w:rFonts w:ascii="Times New Roman Regular" w:hAnsi="Times New Roman Regular" w:cs="Times New Roman Regular" w:hint="eastAsia"/>
          <w:sz w:val="18"/>
          <w:szCs w:val="18"/>
        </w:rPr>
        <w:t xml:space="preserve"> </w:t>
      </w:r>
      <w:r>
        <w:rPr>
          <w:rFonts w:ascii="Times New Roman Regular" w:hAnsi="Times New Roman Regular" w:cs="Times New Roman Regular"/>
          <w:sz w:val="18"/>
          <w:szCs w:val="18"/>
        </w:rPr>
        <w:t xml:space="preserve">hemoglobin, platelets, blood urea nitrogen, creatinine, albumin, high-density lipoprotein, low-density lipoprotein, calcium, magnesium, potassium, sodium, phosphate, chloride, prothrombin time, activated partial thromboplastin time, alanine transaminase, aspartate transaminase, alkaline phosphatase, pH, partial pressure of carbon </w:t>
      </w:r>
      <w:r w:rsidR="004D4772">
        <w:rPr>
          <w:rFonts w:ascii="Times New Roman Regular" w:hAnsi="Times New Roman Regular" w:cs="Times New Roman Regular"/>
          <w:sz w:val="18"/>
          <w:szCs w:val="18"/>
        </w:rPr>
        <w:t>dioxide partial</w:t>
      </w:r>
      <w:r>
        <w:rPr>
          <w:rFonts w:ascii="Times New Roman Regular" w:hAnsi="Times New Roman Regular" w:cs="Times New Roman Regular"/>
          <w:sz w:val="18"/>
          <w:szCs w:val="18"/>
        </w:rPr>
        <w:t xml:space="preserve"> pressure of oxygen, hypertension, congestive heart failure, chronic pulmonary disease, insulin, lipid lowering drugs, hypoglycemic drugs, cholesterol total, hemoglobina1c, diabetes</w:t>
      </w:r>
      <w:bookmarkEnd w:id="0"/>
    </w:p>
    <w:p w14:paraId="29841842" w14:textId="77777777" w:rsidR="00672C1F" w:rsidRDefault="00672C1F">
      <w:pPr>
        <w:pStyle w:val="a3"/>
      </w:pPr>
    </w:p>
    <w:p w14:paraId="6B1D69E4" w14:textId="77777777" w:rsidR="00672C1F" w:rsidRDefault="00672C1F"/>
    <w:sectPr w:rsidR="00672C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55088" w14:textId="77777777" w:rsidR="00EF692A" w:rsidRDefault="00EF692A" w:rsidP="008F641B">
      <w:r>
        <w:separator/>
      </w:r>
    </w:p>
  </w:endnote>
  <w:endnote w:type="continuationSeparator" w:id="0">
    <w:p w14:paraId="3B615927" w14:textId="77777777" w:rsidR="00EF692A" w:rsidRDefault="00EF692A" w:rsidP="008F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Bold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Times New Roman Bold Italic">
    <w:panose1 w:val="02020703060505090304"/>
    <w:charset w:val="00"/>
    <w:family w:val="auto"/>
    <w:pitch w:val="default"/>
    <w:sig w:usb0="E0002AEF" w:usb1="C0007841" w:usb2="00000009" w:usb3="00000000" w:csb0="400001FF" w:csb1="FFFF0000"/>
  </w:font>
  <w:font w:name="Times New Roman Italic">
    <w:panose1 w:val="02020503050405090304"/>
    <w:charset w:val="00"/>
    <w:family w:val="auto"/>
    <w:pitch w:val="default"/>
    <w:sig w:usb0="E0002AEF" w:usb1="C0007841" w:usb2="00000009" w:usb3="00000000" w:csb0="400001FF" w:csb1="FFFF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35D6A" w14:textId="77777777" w:rsidR="00EF692A" w:rsidRDefault="00EF692A" w:rsidP="008F641B">
      <w:r>
        <w:separator/>
      </w:r>
    </w:p>
  </w:footnote>
  <w:footnote w:type="continuationSeparator" w:id="0">
    <w:p w14:paraId="0F88EC05" w14:textId="77777777" w:rsidR="00EF692A" w:rsidRDefault="00EF692A" w:rsidP="008F6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BEC1F2A"/>
    <w:rsid w:val="E8FF622A"/>
    <w:rsid w:val="F7F9EE4C"/>
    <w:rsid w:val="FFCED691"/>
    <w:rsid w:val="004A6E3C"/>
    <w:rsid w:val="004D4772"/>
    <w:rsid w:val="00524DC1"/>
    <w:rsid w:val="0061531F"/>
    <w:rsid w:val="00672C1F"/>
    <w:rsid w:val="007B7CDF"/>
    <w:rsid w:val="008F641B"/>
    <w:rsid w:val="00A32A4F"/>
    <w:rsid w:val="00C23C3B"/>
    <w:rsid w:val="00E454C0"/>
    <w:rsid w:val="00EF692A"/>
    <w:rsid w:val="7BEC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D80A05"/>
  <w15:docId w15:val="{E047238A-DEFB-496B-B8D2-2947EA82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Pr>
      <w:rFonts w:ascii="Arial" w:eastAsia="黑体" w:hAnsi="Arial"/>
      <w:sz w:val="20"/>
    </w:rPr>
  </w:style>
  <w:style w:type="paragraph" w:styleId="a4">
    <w:name w:val="header"/>
    <w:basedOn w:val="a"/>
    <w:link w:val="a5"/>
    <w:rsid w:val="008F64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F64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8F6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F641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348</Words>
  <Characters>2266</Characters>
  <Application>Microsoft Office Word</Application>
  <DocSecurity>0</DocSecurity>
  <Lines>323</Lines>
  <Paragraphs>201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一杯沧海</dc:creator>
  <cp:lastModifiedBy>xn yi</cp:lastModifiedBy>
  <cp:revision>7</cp:revision>
  <dcterms:created xsi:type="dcterms:W3CDTF">2025-05-02T15:57:00Z</dcterms:created>
  <dcterms:modified xsi:type="dcterms:W3CDTF">2025-05-04T08:39:00Z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3217ACF4BB159589DD7A14686237B82D_41</vt:lpwstr>
  </property>
</Properties>
</file>