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footer8.xml" ContentType="application/vnd.openxmlformats-officedocument.wordprocessingml.footer+xml"/>
  <Override PartName="/word/footer9.xml" ContentType="application/vnd.openxmlformats-officedocument.wordprocessingml.footer+xml"/>
  <Override PartName="/word/header2.xml" ContentType="application/vnd.openxmlformats-officedocument.wordprocessingml.header+xml"/>
  <Override PartName="/word/footer10.xml" ContentType="application/vnd.openxmlformats-officedocument.wordprocessingml.footer+xml"/>
  <Override PartName="/word/footer1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5AFD538" w14:textId="77777777" w:rsidR="001330B9" w:rsidRDefault="001330B9" w:rsidP="001330B9">
      <w:pPr>
        <w:autoSpaceDE w:val="0"/>
        <w:autoSpaceDN w:val="0"/>
        <w:ind w:hanging="640"/>
      </w:pPr>
    </w:p>
    <w:p w14:paraId="65939AC3" w14:textId="77777777" w:rsidR="001330B9" w:rsidRDefault="001330B9" w:rsidP="001330B9">
      <w:pPr>
        <w:autoSpaceDE w:val="0"/>
        <w:autoSpaceDN w:val="0"/>
        <w:ind w:hanging="640"/>
      </w:pPr>
    </w:p>
    <w:p w14:paraId="6AA50760" w14:textId="77777777" w:rsidR="001330B9" w:rsidRDefault="001330B9" w:rsidP="001330B9">
      <w:pPr>
        <w:autoSpaceDE w:val="0"/>
        <w:autoSpaceDN w:val="0"/>
        <w:ind w:hanging="640"/>
      </w:pPr>
    </w:p>
    <w:p w14:paraId="5818D43A" w14:textId="77777777" w:rsidR="001330B9" w:rsidRDefault="001330B9" w:rsidP="001330B9">
      <w:pPr>
        <w:autoSpaceDE w:val="0"/>
        <w:autoSpaceDN w:val="0"/>
        <w:ind w:hanging="640"/>
      </w:pPr>
    </w:p>
    <w:p w14:paraId="4B92938E" w14:textId="77777777" w:rsidR="001330B9" w:rsidRDefault="001330B9" w:rsidP="001330B9">
      <w:pPr>
        <w:autoSpaceDE w:val="0"/>
        <w:autoSpaceDN w:val="0"/>
        <w:ind w:hanging="640"/>
      </w:pPr>
    </w:p>
    <w:p w14:paraId="51338A4C" w14:textId="77777777" w:rsidR="001330B9" w:rsidRDefault="001330B9" w:rsidP="001330B9">
      <w:pPr>
        <w:autoSpaceDE w:val="0"/>
        <w:autoSpaceDN w:val="0"/>
      </w:pPr>
    </w:p>
    <w:p w14:paraId="414D6C09" w14:textId="77777777" w:rsidR="001330B9" w:rsidRDefault="001330B9" w:rsidP="001330B9">
      <w:pPr>
        <w:rPr>
          <w:b/>
          <w:bCs/>
        </w:rPr>
      </w:pPr>
    </w:p>
    <w:p w14:paraId="52367AB9" w14:textId="77777777" w:rsidR="001330B9" w:rsidRDefault="001330B9" w:rsidP="001330B9">
      <w:pPr>
        <w:autoSpaceDE w:val="0"/>
        <w:autoSpaceDN w:val="0"/>
      </w:pPr>
    </w:p>
    <w:p w14:paraId="30B520F0" w14:textId="634F2AA9" w:rsidR="00472C90" w:rsidRDefault="00472C90" w:rsidP="001330B9"/>
    <w:p w14:paraId="2FBD68C9" w14:textId="77777777" w:rsidR="00472C90" w:rsidRDefault="00472C90" w:rsidP="00472C90">
      <w:pPr>
        <w:autoSpaceDE w:val="0"/>
        <w:autoSpaceDN w:val="0"/>
        <w:ind w:hanging="640"/>
      </w:pPr>
    </w:p>
    <w:p w14:paraId="1069B972" w14:textId="77777777" w:rsidR="00472C90" w:rsidRDefault="00472C90" w:rsidP="00472C90">
      <w:pPr>
        <w:autoSpaceDE w:val="0"/>
        <w:autoSpaceDN w:val="0"/>
        <w:ind w:hanging="640"/>
      </w:pPr>
    </w:p>
    <w:p w14:paraId="4F58F2AE" w14:textId="77777777" w:rsidR="00A537C0" w:rsidRDefault="00A537C0" w:rsidP="00A537C0">
      <w:pPr>
        <w:spacing w:line="480" w:lineRule="auto"/>
        <w:rPr>
          <w:color w:val="000000" w:themeColor="text1"/>
        </w:rPr>
      </w:pPr>
    </w:p>
    <w:p w14:paraId="2E3DCAFF" w14:textId="77777777" w:rsidR="001330B9" w:rsidRDefault="001330B9" w:rsidP="00A537C0">
      <w:pPr>
        <w:spacing w:line="480" w:lineRule="auto"/>
        <w:rPr>
          <w:color w:val="000000" w:themeColor="text1"/>
        </w:rPr>
      </w:pPr>
    </w:p>
    <w:p w14:paraId="1EE5CCC0" w14:textId="77777777" w:rsidR="00921DD7" w:rsidRPr="006408E2" w:rsidRDefault="00921DD7" w:rsidP="00921DD7">
      <w:pPr>
        <w:spacing w:line="480" w:lineRule="auto"/>
        <w:rPr>
          <w:b/>
          <w:bCs/>
        </w:rPr>
      </w:pPr>
      <w:r w:rsidRPr="006408E2">
        <w:rPr>
          <w:b/>
          <w:bCs/>
        </w:rPr>
        <w:t>Table 1</w:t>
      </w:r>
    </w:p>
    <w:p w14:paraId="560F954A" w14:textId="7A6DD9AD" w:rsidR="00921DD7" w:rsidRPr="005C5BE1" w:rsidRDefault="00921DD7" w:rsidP="00921DD7">
      <w:pPr>
        <w:spacing w:line="480" w:lineRule="auto"/>
        <w:rPr>
          <w:i/>
          <w:iCs/>
        </w:rPr>
      </w:pPr>
      <w:r w:rsidRPr="005C5BE1">
        <w:rPr>
          <w:i/>
          <w:iCs/>
        </w:rPr>
        <w:t xml:space="preserve">Inclusion Criteria Using </w:t>
      </w:r>
      <w:r w:rsidRPr="005C5BE1">
        <w:rPr>
          <w:bCs/>
          <w:i/>
          <w:iCs/>
        </w:rPr>
        <w:t xml:space="preserve">Patient, Intervention, </w:t>
      </w:r>
      <w:r w:rsidRPr="005C5BE1">
        <w:rPr>
          <w:bCs/>
          <w:i/>
          <w:iCs/>
          <w:color w:val="000000" w:themeColor="text1"/>
        </w:rPr>
        <w:t>Comparison, Outcome</w:t>
      </w:r>
      <w:r>
        <w:rPr>
          <w:i/>
          <w:iCs/>
        </w:rPr>
        <w:t xml:space="preserve"> (PICO)</w:t>
      </w:r>
      <w:r w:rsidRPr="005C5BE1">
        <w:rPr>
          <w:bCs/>
          <w:i/>
          <w:iCs/>
          <w:color w:val="000000" w:themeColor="text1"/>
        </w:rPr>
        <w:t xml:space="preserve"> </w:t>
      </w:r>
      <w:r w:rsidRPr="005C5BE1">
        <w:rPr>
          <w:i/>
          <w:iCs/>
        </w:rPr>
        <w:t>F</w:t>
      </w:r>
      <w:r w:rsidRPr="005C5BE1">
        <w:rPr>
          <w:bCs/>
          <w:i/>
          <w:iCs/>
          <w:color w:val="000000" w:themeColor="text1"/>
        </w:rPr>
        <w:t xml:space="preserve">ramework </w:t>
      </w:r>
      <w:sdt>
        <w:sdtPr>
          <w:rPr>
            <w:bCs/>
            <w:i/>
            <w:iCs/>
            <w:color w:val="000000"/>
          </w:rPr>
          <w:tag w:val="MENDELEY_CITATION_v3_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"/>
          <w:id w:val="318778593"/>
          <w:placeholder>
            <w:docPart w:val="24564432B4C2DD4DA8FA07B7FCA0EB37"/>
          </w:placeholder>
        </w:sdtPr>
        <w:sdtContent>
          <w:r w:rsidR="001330B9" w:rsidRPr="001330B9">
            <w:rPr>
              <w:bCs/>
              <w:i/>
              <w:iCs/>
              <w:color w:val="000000"/>
            </w:rPr>
            <w:t>(38)</w:t>
          </w:r>
        </w:sdtContent>
      </w:sdt>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843"/>
        <w:gridCol w:w="7173"/>
      </w:tblGrid>
      <w:tr w:rsidR="00921DD7" w:rsidRPr="005765E4" w14:paraId="3091F75B" w14:textId="77777777" w:rsidTr="00B353EF">
        <w:tc>
          <w:tcPr>
            <w:tcW w:w="1843" w:type="dxa"/>
            <w:tcBorders>
              <w:top w:val="single" w:sz="4" w:space="0" w:color="auto"/>
              <w:bottom w:val="single" w:sz="4" w:space="0" w:color="auto"/>
            </w:tcBorders>
          </w:tcPr>
          <w:p w14:paraId="3F3CA2B5" w14:textId="77777777" w:rsidR="00921DD7" w:rsidRPr="005765E4" w:rsidRDefault="00921DD7" w:rsidP="00B353EF">
            <w:pPr>
              <w:spacing w:line="480" w:lineRule="auto"/>
              <w:rPr>
                <w:b/>
                <w:bCs w:val="0"/>
                <w:sz w:val="21"/>
                <w:szCs w:val="21"/>
              </w:rPr>
            </w:pPr>
            <w:r w:rsidRPr="005765E4">
              <w:rPr>
                <w:b/>
                <w:sz w:val="21"/>
                <w:szCs w:val="21"/>
              </w:rPr>
              <w:t>Component</w:t>
            </w:r>
          </w:p>
        </w:tc>
        <w:tc>
          <w:tcPr>
            <w:tcW w:w="7173" w:type="dxa"/>
            <w:tcBorders>
              <w:top w:val="single" w:sz="4" w:space="0" w:color="auto"/>
              <w:bottom w:val="single" w:sz="4" w:space="0" w:color="auto"/>
            </w:tcBorders>
          </w:tcPr>
          <w:p w14:paraId="143AD88B" w14:textId="77777777" w:rsidR="00921DD7" w:rsidRPr="005765E4" w:rsidRDefault="00921DD7" w:rsidP="00B353EF">
            <w:pPr>
              <w:spacing w:line="480" w:lineRule="auto"/>
              <w:rPr>
                <w:b/>
                <w:bCs w:val="0"/>
                <w:sz w:val="21"/>
                <w:szCs w:val="21"/>
              </w:rPr>
            </w:pPr>
            <w:r w:rsidRPr="005765E4">
              <w:rPr>
                <w:b/>
                <w:sz w:val="21"/>
                <w:szCs w:val="21"/>
              </w:rPr>
              <w:t xml:space="preserve">Inclusion criteria </w:t>
            </w:r>
          </w:p>
        </w:tc>
      </w:tr>
      <w:tr w:rsidR="00921DD7" w:rsidRPr="005765E4" w14:paraId="281A05CD" w14:textId="77777777" w:rsidTr="00B353EF">
        <w:tc>
          <w:tcPr>
            <w:tcW w:w="1843" w:type="dxa"/>
            <w:tcBorders>
              <w:top w:val="single" w:sz="4" w:space="0" w:color="auto"/>
            </w:tcBorders>
          </w:tcPr>
          <w:p w14:paraId="6ACB3400" w14:textId="77777777" w:rsidR="00921DD7" w:rsidRPr="005765E4" w:rsidRDefault="00921DD7" w:rsidP="00B353EF">
            <w:pPr>
              <w:spacing w:line="480" w:lineRule="auto"/>
              <w:rPr>
                <w:sz w:val="21"/>
                <w:szCs w:val="21"/>
              </w:rPr>
            </w:pPr>
            <w:r w:rsidRPr="005765E4">
              <w:rPr>
                <w:sz w:val="21"/>
                <w:szCs w:val="21"/>
              </w:rPr>
              <w:t>General</w:t>
            </w:r>
          </w:p>
        </w:tc>
        <w:tc>
          <w:tcPr>
            <w:tcW w:w="7173" w:type="dxa"/>
            <w:tcBorders>
              <w:top w:val="single" w:sz="4" w:space="0" w:color="auto"/>
            </w:tcBorders>
          </w:tcPr>
          <w:p w14:paraId="1096CAF4" w14:textId="77777777" w:rsidR="00921DD7" w:rsidRPr="005765E4" w:rsidRDefault="00921DD7" w:rsidP="00B353EF">
            <w:pPr>
              <w:spacing w:line="480" w:lineRule="auto"/>
              <w:rPr>
                <w:sz w:val="21"/>
                <w:szCs w:val="21"/>
              </w:rPr>
            </w:pPr>
            <w:r w:rsidRPr="005765E4">
              <w:rPr>
                <w:sz w:val="21"/>
                <w:szCs w:val="21"/>
              </w:rPr>
              <w:t>Quantitative experimental design (randomised and non-randomised designs</w:t>
            </w:r>
            <w:r>
              <w:rPr>
                <w:sz w:val="21"/>
                <w:szCs w:val="21"/>
              </w:rPr>
              <w:t>, given the limited evidence base</w:t>
            </w:r>
            <w:r w:rsidRPr="005765E4">
              <w:rPr>
                <w:sz w:val="21"/>
                <w:szCs w:val="21"/>
              </w:rPr>
              <w:t>)</w:t>
            </w:r>
            <w:r>
              <w:rPr>
                <w:sz w:val="21"/>
                <w:szCs w:val="21"/>
              </w:rPr>
              <w:t xml:space="preserve"> </w:t>
            </w:r>
            <w:r w:rsidRPr="005765E4">
              <w:rPr>
                <w:sz w:val="21"/>
                <w:szCs w:val="21"/>
              </w:rPr>
              <w:t xml:space="preserve">including mixed methods studies with </w:t>
            </w:r>
            <w:r>
              <w:rPr>
                <w:sz w:val="21"/>
                <w:szCs w:val="21"/>
              </w:rPr>
              <w:t xml:space="preserve">a </w:t>
            </w:r>
            <w:r w:rsidRPr="005765E4">
              <w:rPr>
                <w:sz w:val="21"/>
                <w:szCs w:val="21"/>
              </w:rPr>
              <w:t xml:space="preserve">quantitative component. </w:t>
            </w:r>
          </w:p>
          <w:p w14:paraId="03F4BC26" w14:textId="77777777" w:rsidR="00921DD7" w:rsidRPr="005765E4" w:rsidRDefault="00921DD7" w:rsidP="00B353EF">
            <w:pPr>
              <w:spacing w:line="480" w:lineRule="auto"/>
              <w:rPr>
                <w:sz w:val="21"/>
                <w:szCs w:val="21"/>
              </w:rPr>
            </w:pPr>
            <w:r w:rsidRPr="005765E4">
              <w:rPr>
                <w:sz w:val="21"/>
                <w:szCs w:val="21"/>
              </w:rPr>
              <w:t>Published in a peer-reviewed journal (i.e. not a dissertation or non-peer reviewed conference abstract or pre-print).</w:t>
            </w:r>
          </w:p>
          <w:p w14:paraId="5EE2B88C" w14:textId="77777777" w:rsidR="00921DD7" w:rsidRPr="005765E4" w:rsidRDefault="00921DD7" w:rsidP="00B353EF">
            <w:pPr>
              <w:spacing w:line="480" w:lineRule="auto"/>
              <w:rPr>
                <w:sz w:val="21"/>
                <w:szCs w:val="21"/>
              </w:rPr>
            </w:pPr>
            <w:r w:rsidRPr="005765E4">
              <w:rPr>
                <w:sz w:val="21"/>
                <w:szCs w:val="21"/>
              </w:rPr>
              <w:t>Published in English.</w:t>
            </w:r>
          </w:p>
          <w:p w14:paraId="3ACEBC49" w14:textId="77777777" w:rsidR="00921DD7" w:rsidRPr="005765E4" w:rsidRDefault="00921DD7" w:rsidP="00B353EF">
            <w:pPr>
              <w:spacing w:line="480" w:lineRule="auto"/>
              <w:rPr>
                <w:sz w:val="21"/>
                <w:szCs w:val="21"/>
              </w:rPr>
            </w:pPr>
            <w:r w:rsidRPr="005765E4">
              <w:rPr>
                <w:sz w:val="21"/>
                <w:szCs w:val="21"/>
              </w:rPr>
              <w:t>Any publication year.</w:t>
            </w:r>
          </w:p>
        </w:tc>
      </w:tr>
      <w:tr w:rsidR="00921DD7" w:rsidRPr="005765E4" w14:paraId="3D45A742" w14:textId="77777777" w:rsidTr="00B353EF">
        <w:tc>
          <w:tcPr>
            <w:tcW w:w="1843" w:type="dxa"/>
          </w:tcPr>
          <w:p w14:paraId="095D55AE" w14:textId="77777777" w:rsidR="00921DD7" w:rsidRPr="005765E4" w:rsidRDefault="00921DD7" w:rsidP="00B353EF">
            <w:pPr>
              <w:spacing w:line="480" w:lineRule="auto"/>
              <w:rPr>
                <w:sz w:val="21"/>
                <w:szCs w:val="21"/>
              </w:rPr>
            </w:pPr>
            <w:r w:rsidRPr="005765E4">
              <w:rPr>
                <w:sz w:val="21"/>
                <w:szCs w:val="21"/>
              </w:rPr>
              <w:t>Population</w:t>
            </w:r>
          </w:p>
        </w:tc>
        <w:tc>
          <w:tcPr>
            <w:tcW w:w="7173" w:type="dxa"/>
          </w:tcPr>
          <w:p w14:paraId="5CAC9D45" w14:textId="77777777" w:rsidR="00921DD7" w:rsidRPr="005765E4" w:rsidRDefault="00921DD7" w:rsidP="00B353EF">
            <w:pPr>
              <w:spacing w:line="480" w:lineRule="auto"/>
              <w:rPr>
                <w:sz w:val="21"/>
                <w:szCs w:val="21"/>
              </w:rPr>
            </w:pPr>
            <w:r w:rsidRPr="005765E4">
              <w:rPr>
                <w:sz w:val="21"/>
                <w:szCs w:val="21"/>
              </w:rPr>
              <w:t>Participants were all ≤18-years-old (or sub-analyses for ≤18-year-olds).</w:t>
            </w:r>
          </w:p>
          <w:p w14:paraId="651A4E95" w14:textId="32F4AFFE" w:rsidR="00921DD7" w:rsidRPr="005765E4" w:rsidRDefault="00921DD7" w:rsidP="00B353EF">
            <w:pPr>
              <w:spacing w:line="480" w:lineRule="auto"/>
              <w:rPr>
                <w:sz w:val="21"/>
                <w:szCs w:val="21"/>
              </w:rPr>
            </w:pPr>
            <w:r w:rsidRPr="005765E4">
              <w:rPr>
                <w:sz w:val="21"/>
                <w:szCs w:val="21"/>
              </w:rPr>
              <w:t xml:space="preserve">Participants were all diagnosed with LTC(s). LTCs were defined as </w:t>
            </w:r>
            <w:r>
              <w:rPr>
                <w:sz w:val="21"/>
                <w:szCs w:val="21"/>
              </w:rPr>
              <w:t xml:space="preserve">physical health conditions that typically persist for at least three months, require medical care and are associated with functional limitations </w:t>
            </w:r>
            <w:sdt>
              <w:sdtPr>
                <w:rPr>
                  <w:color w:val="000000"/>
                  <w:sz w:val="21"/>
                  <w:szCs w:val="21"/>
                </w:rPr>
                <w:tag w:val="MENDELEY_CITATION_v3_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"/>
                <w:id w:val="-953562196"/>
                <w:placeholder>
                  <w:docPart w:val="9D6E039BABB9FE4987794126B5F97FE4"/>
                </w:placeholder>
              </w:sdtPr>
              <w:sdtContent>
                <w:r w:rsidR="001330B9" w:rsidRPr="001330B9">
                  <w:rPr>
                    <w:color w:val="000000"/>
                    <w:sz w:val="21"/>
                    <w:szCs w:val="21"/>
                  </w:rPr>
                  <w:t>(73)</w:t>
                </w:r>
              </w:sdtContent>
            </w:sdt>
            <w:r>
              <w:rPr>
                <w:color w:val="000000"/>
                <w:sz w:val="21"/>
                <w:szCs w:val="21"/>
              </w:rPr>
              <w:t>.</w:t>
            </w:r>
            <w:r>
              <w:rPr>
                <w:sz w:val="21"/>
                <w:szCs w:val="21"/>
              </w:rPr>
              <w:t xml:space="preserve"> </w:t>
            </w:r>
          </w:p>
        </w:tc>
      </w:tr>
      <w:tr w:rsidR="00921DD7" w:rsidRPr="005765E4" w14:paraId="4E721EF2" w14:textId="77777777" w:rsidTr="00B353EF">
        <w:tc>
          <w:tcPr>
            <w:tcW w:w="1843" w:type="dxa"/>
          </w:tcPr>
          <w:p w14:paraId="342E75DB" w14:textId="77777777" w:rsidR="00921DD7" w:rsidRPr="005765E4" w:rsidRDefault="00921DD7" w:rsidP="00B353EF">
            <w:pPr>
              <w:spacing w:line="480" w:lineRule="auto"/>
              <w:rPr>
                <w:sz w:val="21"/>
                <w:szCs w:val="21"/>
              </w:rPr>
            </w:pPr>
            <w:r w:rsidRPr="005765E4">
              <w:rPr>
                <w:sz w:val="21"/>
                <w:szCs w:val="21"/>
              </w:rPr>
              <w:t>Intervention</w:t>
            </w:r>
          </w:p>
        </w:tc>
        <w:tc>
          <w:tcPr>
            <w:tcW w:w="7173" w:type="dxa"/>
          </w:tcPr>
          <w:p w14:paraId="756C1518" w14:textId="77777777" w:rsidR="00921DD7" w:rsidRPr="005765E4" w:rsidRDefault="00921DD7" w:rsidP="00B353EF">
            <w:pPr>
              <w:spacing w:line="480" w:lineRule="auto"/>
              <w:rPr>
                <w:sz w:val="21"/>
                <w:szCs w:val="21"/>
              </w:rPr>
            </w:pPr>
            <w:r w:rsidRPr="005765E4">
              <w:rPr>
                <w:sz w:val="21"/>
                <w:szCs w:val="21"/>
              </w:rPr>
              <w:t xml:space="preserve">Any ACT-based intervention delivered to CYP. This may be with or without parent(s)/carer(s) involvement. ACT-based intervention only (or sub-analyses for ACT-based component if used in conjunction with other psychological/psychosocial interventions). </w:t>
            </w:r>
          </w:p>
        </w:tc>
      </w:tr>
      <w:tr w:rsidR="00921DD7" w:rsidRPr="005765E4" w14:paraId="34225E1B" w14:textId="77777777" w:rsidTr="00B353EF">
        <w:tc>
          <w:tcPr>
            <w:tcW w:w="1843" w:type="dxa"/>
          </w:tcPr>
          <w:p w14:paraId="0B1A130B" w14:textId="77777777" w:rsidR="00921DD7" w:rsidRPr="005765E4" w:rsidRDefault="00921DD7" w:rsidP="00B353EF">
            <w:pPr>
              <w:spacing w:line="480" w:lineRule="auto"/>
              <w:rPr>
                <w:sz w:val="21"/>
                <w:szCs w:val="21"/>
              </w:rPr>
            </w:pPr>
            <w:r w:rsidRPr="005765E4">
              <w:rPr>
                <w:sz w:val="21"/>
                <w:szCs w:val="21"/>
              </w:rPr>
              <w:lastRenderedPageBreak/>
              <w:t>Comparator</w:t>
            </w:r>
          </w:p>
        </w:tc>
        <w:tc>
          <w:tcPr>
            <w:tcW w:w="7173" w:type="dxa"/>
          </w:tcPr>
          <w:p w14:paraId="02593A68" w14:textId="77777777" w:rsidR="00921DD7" w:rsidRPr="005765E4" w:rsidRDefault="00921DD7" w:rsidP="00B353EF">
            <w:pPr>
              <w:spacing w:line="480" w:lineRule="auto"/>
              <w:rPr>
                <w:sz w:val="21"/>
                <w:szCs w:val="21"/>
              </w:rPr>
            </w:pPr>
            <w:r w:rsidRPr="005765E4">
              <w:rPr>
                <w:sz w:val="21"/>
                <w:szCs w:val="21"/>
              </w:rPr>
              <w:t xml:space="preserve">Reports comparisons in outcomes </w:t>
            </w:r>
            <w:r>
              <w:rPr>
                <w:sz w:val="21"/>
                <w:szCs w:val="21"/>
              </w:rPr>
              <w:t>at pre-intervention</w:t>
            </w:r>
            <w:r w:rsidRPr="005765E4">
              <w:rPr>
                <w:sz w:val="21"/>
                <w:szCs w:val="21"/>
              </w:rPr>
              <w:t xml:space="preserve"> and post-</w:t>
            </w:r>
            <w:r>
              <w:rPr>
                <w:sz w:val="21"/>
                <w:szCs w:val="21"/>
              </w:rPr>
              <w:t>intervention</w:t>
            </w:r>
            <w:r w:rsidRPr="005765E4">
              <w:rPr>
                <w:sz w:val="21"/>
                <w:szCs w:val="21"/>
              </w:rPr>
              <w:t>. RCTs should additionally report comparisons between a</w:t>
            </w:r>
            <w:r>
              <w:rPr>
                <w:sz w:val="21"/>
                <w:szCs w:val="21"/>
              </w:rPr>
              <w:t xml:space="preserve">n intervention </w:t>
            </w:r>
            <w:r w:rsidRPr="005765E4">
              <w:rPr>
                <w:sz w:val="21"/>
                <w:szCs w:val="21"/>
              </w:rPr>
              <w:t>and control</w:t>
            </w:r>
            <w:r>
              <w:rPr>
                <w:sz w:val="21"/>
                <w:szCs w:val="21"/>
              </w:rPr>
              <w:t>/comparator</w:t>
            </w:r>
            <w:r w:rsidRPr="005765E4">
              <w:rPr>
                <w:sz w:val="21"/>
                <w:szCs w:val="21"/>
              </w:rPr>
              <w:t xml:space="preserve"> group.</w:t>
            </w:r>
          </w:p>
        </w:tc>
      </w:tr>
      <w:tr w:rsidR="00921DD7" w:rsidRPr="005765E4" w14:paraId="0250F3E5" w14:textId="77777777" w:rsidTr="00B353EF">
        <w:tc>
          <w:tcPr>
            <w:tcW w:w="1843" w:type="dxa"/>
            <w:tcBorders>
              <w:bottom w:val="single" w:sz="4" w:space="0" w:color="auto"/>
            </w:tcBorders>
          </w:tcPr>
          <w:p w14:paraId="2580FFBD" w14:textId="77777777" w:rsidR="00921DD7" w:rsidRPr="005765E4" w:rsidRDefault="00921DD7" w:rsidP="00B353EF">
            <w:pPr>
              <w:spacing w:line="480" w:lineRule="auto"/>
              <w:rPr>
                <w:sz w:val="21"/>
                <w:szCs w:val="21"/>
              </w:rPr>
            </w:pPr>
            <w:r w:rsidRPr="005765E4">
              <w:rPr>
                <w:sz w:val="21"/>
                <w:szCs w:val="21"/>
              </w:rPr>
              <w:t>Outcome</w:t>
            </w:r>
          </w:p>
        </w:tc>
        <w:tc>
          <w:tcPr>
            <w:tcW w:w="7173" w:type="dxa"/>
            <w:tcBorders>
              <w:bottom w:val="single" w:sz="4" w:space="0" w:color="auto"/>
            </w:tcBorders>
          </w:tcPr>
          <w:p w14:paraId="60DFBC8A" w14:textId="77777777" w:rsidR="00921DD7" w:rsidRPr="005765E4" w:rsidRDefault="00921DD7" w:rsidP="00B353EF">
            <w:pPr>
              <w:spacing w:line="480" w:lineRule="auto"/>
              <w:rPr>
                <w:sz w:val="21"/>
                <w:szCs w:val="21"/>
              </w:rPr>
            </w:pPr>
            <w:r w:rsidRPr="005765E4">
              <w:rPr>
                <w:sz w:val="21"/>
                <w:szCs w:val="21"/>
              </w:rPr>
              <w:t xml:space="preserve">Reports CYP-reported measure of any psychosocial outcome (e.g. anxiety, depression, psychological distress, coping). </w:t>
            </w:r>
          </w:p>
        </w:tc>
      </w:tr>
    </w:tbl>
    <w:p w14:paraId="76A95208" w14:textId="77777777" w:rsidR="00921DD7" w:rsidRPr="00595008" w:rsidRDefault="00921DD7" w:rsidP="00921DD7">
      <w:pPr>
        <w:rPr>
          <w:bCs/>
          <w:sz w:val="20"/>
          <w:szCs w:val="20"/>
        </w:rPr>
      </w:pPr>
      <w:r w:rsidRPr="00595008">
        <w:rPr>
          <w:bCs/>
          <w:i/>
          <w:iCs/>
          <w:sz w:val="20"/>
          <w:szCs w:val="20"/>
        </w:rPr>
        <w:t>Note</w:t>
      </w:r>
      <w:r w:rsidRPr="00595008">
        <w:rPr>
          <w:bCs/>
          <w:sz w:val="20"/>
          <w:szCs w:val="20"/>
        </w:rPr>
        <w:t xml:space="preserve">. CYP = children and young people. LTC = long-term </w:t>
      </w:r>
      <w:r>
        <w:rPr>
          <w:bCs/>
          <w:sz w:val="20"/>
          <w:szCs w:val="20"/>
        </w:rPr>
        <w:t xml:space="preserve">physical health </w:t>
      </w:r>
      <w:r w:rsidRPr="00595008">
        <w:rPr>
          <w:bCs/>
          <w:sz w:val="20"/>
          <w:szCs w:val="20"/>
        </w:rPr>
        <w:t xml:space="preserve">condition. RCT = randomised controlled trial. </w:t>
      </w:r>
    </w:p>
    <w:p w14:paraId="1FCDDC8A" w14:textId="73EB2CD3" w:rsidR="00921DD7" w:rsidRPr="00DD4B3D" w:rsidRDefault="00921DD7" w:rsidP="00921DD7">
      <w:pPr>
        <w:spacing w:line="480" w:lineRule="auto"/>
        <w:ind w:firstLine="720"/>
        <w:rPr>
          <w:color w:val="000000" w:themeColor="text1"/>
        </w:rPr>
        <w:sectPr w:rsidR="00921DD7" w:rsidRPr="00DD4B3D" w:rsidSect="00EF6B71">
          <w:footerReference w:type="even" r:id="rId8"/>
          <w:footerReference w:type="default" r:id="rId9"/>
          <w:footerReference w:type="first" r:id="rId10"/>
          <w:pgSz w:w="11900" w:h="16840"/>
          <w:pgMar w:top="1440" w:right="1440" w:bottom="1440" w:left="1440" w:header="709" w:footer="709" w:gutter="0"/>
          <w:cols w:space="708"/>
          <w:titlePg/>
          <w:docGrid w:linePitch="360"/>
        </w:sectPr>
      </w:pPr>
    </w:p>
    <w:p w14:paraId="0A319F44" w14:textId="77777777" w:rsidR="00921DD7" w:rsidRDefault="00921DD7" w:rsidP="00921DD7">
      <w:pPr>
        <w:spacing w:line="480" w:lineRule="auto"/>
        <w:rPr>
          <w:b/>
          <w:bCs/>
          <w:color w:val="000000" w:themeColor="text1"/>
        </w:rPr>
      </w:pPr>
      <w:r w:rsidRPr="009736C7">
        <w:rPr>
          <w:b/>
          <w:bCs/>
          <w:color w:val="000000" w:themeColor="text1"/>
        </w:rPr>
        <w:lastRenderedPageBreak/>
        <w:t xml:space="preserve">Table </w:t>
      </w:r>
      <w:r>
        <w:rPr>
          <w:b/>
          <w:bCs/>
          <w:color w:val="000000" w:themeColor="text1"/>
        </w:rPr>
        <w:t>2</w:t>
      </w:r>
    </w:p>
    <w:p w14:paraId="2CB7A66E" w14:textId="77777777" w:rsidR="00921DD7" w:rsidRPr="00C30C01" w:rsidRDefault="00921DD7" w:rsidP="00921DD7">
      <w:pPr>
        <w:spacing w:line="480" w:lineRule="auto"/>
        <w:rPr>
          <w:i/>
          <w:iCs/>
          <w:sz w:val="16"/>
          <w:szCs w:val="16"/>
        </w:rPr>
      </w:pPr>
      <w:r>
        <w:rPr>
          <w:i/>
          <w:iCs/>
          <w:color w:val="000000" w:themeColor="text1"/>
        </w:rPr>
        <w:t>Study Designs and Participant Characteristics of Included Studies</w:t>
      </w:r>
    </w:p>
    <w:tbl>
      <w:tblPr>
        <w:tblStyle w:val="TableGrid"/>
        <w:tblW w:w="14606" w:type="dxa"/>
        <w:tblInd w:w="-147" w:type="dxa"/>
        <w:tblBorders>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140"/>
        <w:gridCol w:w="987"/>
        <w:gridCol w:w="2126"/>
        <w:gridCol w:w="992"/>
        <w:gridCol w:w="1134"/>
        <w:gridCol w:w="1418"/>
        <w:gridCol w:w="1559"/>
        <w:gridCol w:w="1276"/>
        <w:gridCol w:w="1417"/>
        <w:gridCol w:w="1276"/>
        <w:gridCol w:w="1281"/>
      </w:tblGrid>
      <w:tr w:rsidR="00921DD7" w:rsidRPr="00761F8F" w14:paraId="061EBCD2" w14:textId="77777777" w:rsidTr="00B353EF">
        <w:trPr>
          <w:trHeight w:val="274"/>
          <w:tblHeader/>
        </w:trPr>
        <w:tc>
          <w:tcPr>
            <w:tcW w:w="1140" w:type="dxa"/>
            <w:vMerge w:val="restart"/>
          </w:tcPr>
          <w:p w14:paraId="1C78A2AE" w14:textId="77777777" w:rsidR="00921DD7" w:rsidRPr="00761F8F" w:rsidRDefault="00921DD7" w:rsidP="00B353EF">
            <w:pPr>
              <w:rPr>
                <w:b/>
                <w:bCs w:val="0"/>
                <w:sz w:val="16"/>
                <w:szCs w:val="16"/>
              </w:rPr>
            </w:pPr>
            <w:r w:rsidRPr="00761F8F">
              <w:rPr>
                <w:b/>
                <w:sz w:val="16"/>
                <w:szCs w:val="16"/>
              </w:rPr>
              <w:t>Study</w:t>
            </w:r>
          </w:p>
          <w:p w14:paraId="5B05A315" w14:textId="77777777" w:rsidR="00921DD7" w:rsidRPr="00761F8F" w:rsidRDefault="00921DD7" w:rsidP="00B353EF">
            <w:pPr>
              <w:rPr>
                <w:b/>
                <w:bCs w:val="0"/>
                <w:sz w:val="16"/>
                <w:szCs w:val="16"/>
              </w:rPr>
            </w:pPr>
          </w:p>
          <w:p w14:paraId="024E4D7A" w14:textId="77777777" w:rsidR="00921DD7" w:rsidRPr="00761F8F" w:rsidRDefault="00921DD7" w:rsidP="00B353EF">
            <w:pPr>
              <w:rPr>
                <w:b/>
                <w:bCs w:val="0"/>
                <w:sz w:val="16"/>
                <w:szCs w:val="16"/>
              </w:rPr>
            </w:pPr>
          </w:p>
        </w:tc>
        <w:tc>
          <w:tcPr>
            <w:tcW w:w="987" w:type="dxa"/>
            <w:vMerge w:val="restart"/>
          </w:tcPr>
          <w:p w14:paraId="10FEE391" w14:textId="77777777" w:rsidR="00921DD7" w:rsidRPr="00761F8F" w:rsidRDefault="00921DD7" w:rsidP="00B353EF">
            <w:pPr>
              <w:rPr>
                <w:b/>
                <w:bCs w:val="0"/>
                <w:sz w:val="16"/>
                <w:szCs w:val="16"/>
              </w:rPr>
            </w:pPr>
            <w:r w:rsidRPr="00761F8F">
              <w:rPr>
                <w:b/>
                <w:sz w:val="16"/>
                <w:szCs w:val="16"/>
              </w:rPr>
              <w:t>Design</w:t>
            </w:r>
          </w:p>
        </w:tc>
        <w:tc>
          <w:tcPr>
            <w:tcW w:w="2126" w:type="dxa"/>
            <w:vMerge w:val="restart"/>
          </w:tcPr>
          <w:p w14:paraId="1D6CE588" w14:textId="77777777" w:rsidR="00921DD7" w:rsidRPr="00761F8F" w:rsidRDefault="00921DD7" w:rsidP="00B353EF">
            <w:pPr>
              <w:rPr>
                <w:b/>
                <w:bCs w:val="0"/>
                <w:sz w:val="16"/>
                <w:szCs w:val="16"/>
              </w:rPr>
            </w:pPr>
            <w:r w:rsidRPr="00761F8F">
              <w:rPr>
                <w:b/>
                <w:sz w:val="16"/>
                <w:szCs w:val="16"/>
              </w:rPr>
              <w:t>Control/</w:t>
            </w:r>
          </w:p>
          <w:p w14:paraId="75AE5131" w14:textId="77777777" w:rsidR="00921DD7" w:rsidRPr="00761F8F" w:rsidRDefault="00921DD7" w:rsidP="00B353EF">
            <w:pPr>
              <w:rPr>
                <w:b/>
                <w:bCs w:val="0"/>
                <w:sz w:val="16"/>
                <w:szCs w:val="16"/>
              </w:rPr>
            </w:pPr>
            <w:r w:rsidRPr="00761F8F">
              <w:rPr>
                <w:b/>
                <w:sz w:val="16"/>
                <w:szCs w:val="16"/>
              </w:rPr>
              <w:t>comparator</w:t>
            </w:r>
          </w:p>
        </w:tc>
        <w:tc>
          <w:tcPr>
            <w:tcW w:w="992" w:type="dxa"/>
            <w:vMerge w:val="restart"/>
          </w:tcPr>
          <w:p w14:paraId="3B6DCD3F" w14:textId="77777777" w:rsidR="00921DD7" w:rsidRPr="00761F8F" w:rsidRDefault="00921DD7" w:rsidP="00B353EF">
            <w:pPr>
              <w:rPr>
                <w:b/>
                <w:bCs w:val="0"/>
                <w:sz w:val="16"/>
                <w:szCs w:val="16"/>
              </w:rPr>
            </w:pPr>
            <w:r w:rsidRPr="00761F8F">
              <w:rPr>
                <w:b/>
                <w:sz w:val="16"/>
                <w:szCs w:val="16"/>
              </w:rPr>
              <w:t>Country</w:t>
            </w:r>
          </w:p>
        </w:tc>
        <w:tc>
          <w:tcPr>
            <w:tcW w:w="1134" w:type="dxa"/>
            <w:vMerge w:val="restart"/>
          </w:tcPr>
          <w:p w14:paraId="7E67BAE1" w14:textId="77777777" w:rsidR="00921DD7" w:rsidRPr="00761F8F" w:rsidRDefault="00921DD7" w:rsidP="00B353EF">
            <w:pPr>
              <w:rPr>
                <w:b/>
                <w:bCs w:val="0"/>
                <w:sz w:val="16"/>
                <w:szCs w:val="16"/>
              </w:rPr>
            </w:pPr>
            <w:r w:rsidRPr="00761F8F">
              <w:rPr>
                <w:b/>
                <w:sz w:val="16"/>
                <w:szCs w:val="16"/>
              </w:rPr>
              <w:t>LTC</w:t>
            </w:r>
          </w:p>
        </w:tc>
        <w:tc>
          <w:tcPr>
            <w:tcW w:w="8227" w:type="dxa"/>
            <w:gridSpan w:val="6"/>
          </w:tcPr>
          <w:p w14:paraId="6C795780" w14:textId="77777777" w:rsidR="00921DD7" w:rsidRPr="00761F8F" w:rsidRDefault="00921DD7" w:rsidP="00B353EF">
            <w:pPr>
              <w:jc w:val="center"/>
              <w:rPr>
                <w:b/>
                <w:bCs w:val="0"/>
                <w:sz w:val="16"/>
                <w:szCs w:val="16"/>
              </w:rPr>
            </w:pPr>
            <w:r w:rsidRPr="00761F8F">
              <w:rPr>
                <w:b/>
                <w:sz w:val="16"/>
                <w:szCs w:val="16"/>
              </w:rPr>
              <w:t>Participants</w:t>
            </w:r>
          </w:p>
        </w:tc>
      </w:tr>
      <w:tr w:rsidR="00921DD7" w:rsidRPr="00761F8F" w14:paraId="1D433EA0" w14:textId="77777777" w:rsidTr="00B353EF">
        <w:trPr>
          <w:trHeight w:val="274"/>
          <w:tblHeader/>
        </w:trPr>
        <w:tc>
          <w:tcPr>
            <w:tcW w:w="1140" w:type="dxa"/>
            <w:vMerge/>
          </w:tcPr>
          <w:p w14:paraId="643E6661" w14:textId="77777777" w:rsidR="00921DD7" w:rsidRPr="00761F8F" w:rsidRDefault="00921DD7" w:rsidP="00B353EF">
            <w:pPr>
              <w:rPr>
                <w:b/>
                <w:bCs w:val="0"/>
                <w:sz w:val="16"/>
                <w:szCs w:val="16"/>
              </w:rPr>
            </w:pPr>
          </w:p>
        </w:tc>
        <w:tc>
          <w:tcPr>
            <w:tcW w:w="987" w:type="dxa"/>
            <w:vMerge/>
          </w:tcPr>
          <w:p w14:paraId="48EA89E1" w14:textId="77777777" w:rsidR="00921DD7" w:rsidRPr="00761F8F" w:rsidRDefault="00921DD7" w:rsidP="00B353EF">
            <w:pPr>
              <w:rPr>
                <w:b/>
                <w:bCs w:val="0"/>
                <w:sz w:val="16"/>
                <w:szCs w:val="16"/>
              </w:rPr>
            </w:pPr>
          </w:p>
        </w:tc>
        <w:tc>
          <w:tcPr>
            <w:tcW w:w="2126" w:type="dxa"/>
            <w:vMerge/>
          </w:tcPr>
          <w:p w14:paraId="68B85321" w14:textId="77777777" w:rsidR="00921DD7" w:rsidRPr="00761F8F" w:rsidRDefault="00921DD7" w:rsidP="00B353EF">
            <w:pPr>
              <w:rPr>
                <w:b/>
                <w:bCs w:val="0"/>
                <w:sz w:val="16"/>
                <w:szCs w:val="16"/>
              </w:rPr>
            </w:pPr>
          </w:p>
        </w:tc>
        <w:tc>
          <w:tcPr>
            <w:tcW w:w="992" w:type="dxa"/>
            <w:vMerge/>
          </w:tcPr>
          <w:p w14:paraId="025A0364" w14:textId="77777777" w:rsidR="00921DD7" w:rsidRPr="00761F8F" w:rsidRDefault="00921DD7" w:rsidP="00B353EF">
            <w:pPr>
              <w:rPr>
                <w:b/>
                <w:bCs w:val="0"/>
                <w:sz w:val="16"/>
                <w:szCs w:val="16"/>
              </w:rPr>
            </w:pPr>
          </w:p>
        </w:tc>
        <w:tc>
          <w:tcPr>
            <w:tcW w:w="1134" w:type="dxa"/>
            <w:vMerge/>
          </w:tcPr>
          <w:p w14:paraId="5240C41B" w14:textId="77777777" w:rsidR="00921DD7" w:rsidRPr="00761F8F" w:rsidRDefault="00921DD7" w:rsidP="00B353EF">
            <w:pPr>
              <w:rPr>
                <w:b/>
                <w:bCs w:val="0"/>
                <w:sz w:val="16"/>
                <w:szCs w:val="16"/>
              </w:rPr>
            </w:pPr>
          </w:p>
        </w:tc>
        <w:tc>
          <w:tcPr>
            <w:tcW w:w="4253" w:type="dxa"/>
            <w:gridSpan w:val="3"/>
          </w:tcPr>
          <w:p w14:paraId="19B0232B" w14:textId="77777777" w:rsidR="00921DD7" w:rsidRPr="00761F8F" w:rsidRDefault="00921DD7" w:rsidP="00B353EF">
            <w:pPr>
              <w:jc w:val="center"/>
              <w:rPr>
                <w:b/>
                <w:bCs w:val="0"/>
                <w:sz w:val="16"/>
                <w:szCs w:val="16"/>
              </w:rPr>
            </w:pPr>
            <w:r w:rsidRPr="00761F8F">
              <w:rPr>
                <w:b/>
                <w:sz w:val="16"/>
                <w:szCs w:val="16"/>
              </w:rPr>
              <w:t xml:space="preserve">ACT </w:t>
            </w:r>
          </w:p>
        </w:tc>
        <w:tc>
          <w:tcPr>
            <w:tcW w:w="3974" w:type="dxa"/>
            <w:gridSpan w:val="3"/>
          </w:tcPr>
          <w:p w14:paraId="1541ED8F" w14:textId="77777777" w:rsidR="00921DD7" w:rsidRPr="00761F8F" w:rsidRDefault="00921DD7" w:rsidP="00B353EF">
            <w:pPr>
              <w:jc w:val="center"/>
              <w:rPr>
                <w:b/>
                <w:bCs w:val="0"/>
                <w:sz w:val="16"/>
                <w:szCs w:val="16"/>
              </w:rPr>
            </w:pPr>
            <w:r w:rsidRPr="00761F8F">
              <w:rPr>
                <w:b/>
                <w:sz w:val="16"/>
                <w:szCs w:val="16"/>
              </w:rPr>
              <w:t>Control/comparator</w:t>
            </w:r>
          </w:p>
        </w:tc>
      </w:tr>
      <w:tr w:rsidR="00921DD7" w:rsidRPr="00761F8F" w14:paraId="00A22AF3" w14:textId="77777777" w:rsidTr="00B353EF">
        <w:trPr>
          <w:trHeight w:val="274"/>
          <w:tblHeader/>
        </w:trPr>
        <w:tc>
          <w:tcPr>
            <w:tcW w:w="1140" w:type="dxa"/>
            <w:vMerge/>
            <w:tcBorders>
              <w:bottom w:val="single" w:sz="4" w:space="0" w:color="auto"/>
            </w:tcBorders>
          </w:tcPr>
          <w:p w14:paraId="37C63207" w14:textId="77777777" w:rsidR="00921DD7" w:rsidRPr="00761F8F" w:rsidRDefault="00921DD7" w:rsidP="00B353EF">
            <w:pPr>
              <w:rPr>
                <w:b/>
                <w:bCs w:val="0"/>
                <w:sz w:val="16"/>
                <w:szCs w:val="16"/>
              </w:rPr>
            </w:pPr>
          </w:p>
        </w:tc>
        <w:tc>
          <w:tcPr>
            <w:tcW w:w="987" w:type="dxa"/>
            <w:vMerge/>
            <w:tcBorders>
              <w:bottom w:val="single" w:sz="4" w:space="0" w:color="auto"/>
            </w:tcBorders>
          </w:tcPr>
          <w:p w14:paraId="497A0F55" w14:textId="77777777" w:rsidR="00921DD7" w:rsidRPr="00761F8F" w:rsidRDefault="00921DD7" w:rsidP="00B353EF">
            <w:pPr>
              <w:rPr>
                <w:b/>
                <w:bCs w:val="0"/>
                <w:sz w:val="16"/>
                <w:szCs w:val="16"/>
              </w:rPr>
            </w:pPr>
          </w:p>
        </w:tc>
        <w:tc>
          <w:tcPr>
            <w:tcW w:w="2126" w:type="dxa"/>
            <w:vMerge/>
            <w:tcBorders>
              <w:bottom w:val="single" w:sz="4" w:space="0" w:color="auto"/>
            </w:tcBorders>
          </w:tcPr>
          <w:p w14:paraId="6AAB1315" w14:textId="77777777" w:rsidR="00921DD7" w:rsidRPr="00761F8F" w:rsidRDefault="00921DD7" w:rsidP="00B353EF">
            <w:pPr>
              <w:rPr>
                <w:b/>
                <w:bCs w:val="0"/>
                <w:sz w:val="16"/>
                <w:szCs w:val="16"/>
              </w:rPr>
            </w:pPr>
          </w:p>
        </w:tc>
        <w:tc>
          <w:tcPr>
            <w:tcW w:w="992" w:type="dxa"/>
            <w:vMerge/>
            <w:tcBorders>
              <w:bottom w:val="single" w:sz="4" w:space="0" w:color="auto"/>
            </w:tcBorders>
          </w:tcPr>
          <w:p w14:paraId="4007F95A" w14:textId="77777777" w:rsidR="00921DD7" w:rsidRPr="00761F8F" w:rsidRDefault="00921DD7" w:rsidP="00B353EF">
            <w:pPr>
              <w:rPr>
                <w:b/>
                <w:bCs w:val="0"/>
                <w:sz w:val="16"/>
                <w:szCs w:val="16"/>
              </w:rPr>
            </w:pPr>
          </w:p>
        </w:tc>
        <w:tc>
          <w:tcPr>
            <w:tcW w:w="1134" w:type="dxa"/>
            <w:vMerge/>
            <w:tcBorders>
              <w:bottom w:val="single" w:sz="4" w:space="0" w:color="auto"/>
            </w:tcBorders>
          </w:tcPr>
          <w:p w14:paraId="0CF5BAAE" w14:textId="77777777" w:rsidR="00921DD7" w:rsidRPr="00761F8F" w:rsidRDefault="00921DD7" w:rsidP="00B353EF">
            <w:pPr>
              <w:rPr>
                <w:b/>
                <w:bCs w:val="0"/>
                <w:sz w:val="16"/>
                <w:szCs w:val="16"/>
              </w:rPr>
            </w:pPr>
          </w:p>
        </w:tc>
        <w:tc>
          <w:tcPr>
            <w:tcW w:w="1418" w:type="dxa"/>
            <w:tcBorders>
              <w:bottom w:val="single" w:sz="4" w:space="0" w:color="auto"/>
            </w:tcBorders>
          </w:tcPr>
          <w:p w14:paraId="4A07558A" w14:textId="77777777" w:rsidR="00921DD7" w:rsidRPr="00761F8F" w:rsidRDefault="00921DD7" w:rsidP="00B353EF">
            <w:pPr>
              <w:rPr>
                <w:b/>
                <w:bCs w:val="0"/>
                <w:sz w:val="16"/>
                <w:szCs w:val="16"/>
              </w:rPr>
            </w:pPr>
            <w:r w:rsidRPr="00761F8F">
              <w:rPr>
                <w:b/>
                <w:sz w:val="16"/>
                <w:szCs w:val="16"/>
              </w:rPr>
              <w:t>Number</w:t>
            </w:r>
          </w:p>
        </w:tc>
        <w:tc>
          <w:tcPr>
            <w:tcW w:w="1559" w:type="dxa"/>
            <w:tcBorders>
              <w:bottom w:val="single" w:sz="4" w:space="0" w:color="auto"/>
            </w:tcBorders>
          </w:tcPr>
          <w:p w14:paraId="16696F0B" w14:textId="77777777" w:rsidR="00921DD7" w:rsidRPr="00761F8F" w:rsidRDefault="00921DD7" w:rsidP="00B353EF">
            <w:pPr>
              <w:rPr>
                <w:b/>
                <w:bCs w:val="0"/>
                <w:sz w:val="16"/>
                <w:szCs w:val="16"/>
              </w:rPr>
            </w:pPr>
            <w:r w:rsidRPr="00761F8F">
              <w:rPr>
                <w:b/>
                <w:sz w:val="16"/>
                <w:szCs w:val="16"/>
              </w:rPr>
              <w:t>Age in years</w:t>
            </w:r>
          </w:p>
        </w:tc>
        <w:tc>
          <w:tcPr>
            <w:tcW w:w="1276" w:type="dxa"/>
            <w:tcBorders>
              <w:bottom w:val="single" w:sz="4" w:space="0" w:color="auto"/>
            </w:tcBorders>
          </w:tcPr>
          <w:p w14:paraId="65D5BFA7" w14:textId="77777777" w:rsidR="00921DD7" w:rsidRPr="00761F8F" w:rsidRDefault="00921DD7" w:rsidP="00B353EF">
            <w:pPr>
              <w:rPr>
                <w:b/>
                <w:bCs w:val="0"/>
                <w:sz w:val="16"/>
                <w:szCs w:val="16"/>
              </w:rPr>
            </w:pPr>
            <w:r w:rsidRPr="00761F8F">
              <w:rPr>
                <w:b/>
                <w:sz w:val="16"/>
                <w:szCs w:val="16"/>
              </w:rPr>
              <w:t>Gender</w:t>
            </w:r>
          </w:p>
        </w:tc>
        <w:tc>
          <w:tcPr>
            <w:tcW w:w="1417" w:type="dxa"/>
            <w:tcBorders>
              <w:bottom w:val="single" w:sz="4" w:space="0" w:color="auto"/>
            </w:tcBorders>
          </w:tcPr>
          <w:p w14:paraId="54264E85" w14:textId="77777777" w:rsidR="00921DD7" w:rsidRPr="00761F8F" w:rsidRDefault="00921DD7" w:rsidP="00B353EF">
            <w:pPr>
              <w:rPr>
                <w:b/>
                <w:bCs w:val="0"/>
                <w:sz w:val="16"/>
                <w:szCs w:val="16"/>
              </w:rPr>
            </w:pPr>
            <w:r w:rsidRPr="00761F8F">
              <w:rPr>
                <w:b/>
                <w:sz w:val="16"/>
                <w:szCs w:val="16"/>
              </w:rPr>
              <w:t>Number</w:t>
            </w:r>
          </w:p>
        </w:tc>
        <w:tc>
          <w:tcPr>
            <w:tcW w:w="1276" w:type="dxa"/>
            <w:tcBorders>
              <w:bottom w:val="single" w:sz="4" w:space="0" w:color="auto"/>
            </w:tcBorders>
          </w:tcPr>
          <w:p w14:paraId="5C9F30E3" w14:textId="77777777" w:rsidR="00921DD7" w:rsidRPr="00761F8F" w:rsidRDefault="00921DD7" w:rsidP="00B353EF">
            <w:pPr>
              <w:rPr>
                <w:b/>
                <w:bCs w:val="0"/>
                <w:sz w:val="16"/>
                <w:szCs w:val="16"/>
              </w:rPr>
            </w:pPr>
            <w:r w:rsidRPr="00761F8F">
              <w:rPr>
                <w:b/>
                <w:sz w:val="16"/>
                <w:szCs w:val="16"/>
              </w:rPr>
              <w:t>Age in years</w:t>
            </w:r>
          </w:p>
        </w:tc>
        <w:tc>
          <w:tcPr>
            <w:tcW w:w="1281" w:type="dxa"/>
            <w:tcBorders>
              <w:bottom w:val="single" w:sz="4" w:space="0" w:color="auto"/>
            </w:tcBorders>
          </w:tcPr>
          <w:p w14:paraId="622355DF" w14:textId="77777777" w:rsidR="00921DD7" w:rsidRPr="00761F8F" w:rsidRDefault="00921DD7" w:rsidP="00B353EF">
            <w:pPr>
              <w:rPr>
                <w:b/>
                <w:bCs w:val="0"/>
                <w:sz w:val="16"/>
                <w:szCs w:val="16"/>
              </w:rPr>
            </w:pPr>
            <w:r w:rsidRPr="00761F8F">
              <w:rPr>
                <w:b/>
                <w:sz w:val="16"/>
                <w:szCs w:val="16"/>
              </w:rPr>
              <w:t>Gender</w:t>
            </w:r>
          </w:p>
        </w:tc>
      </w:tr>
      <w:tr w:rsidR="00921DD7" w:rsidRPr="00761F8F" w14:paraId="64C7048E" w14:textId="77777777" w:rsidTr="00B353EF">
        <w:trPr>
          <w:trHeight w:val="412"/>
        </w:trPr>
        <w:tc>
          <w:tcPr>
            <w:tcW w:w="1140" w:type="dxa"/>
            <w:tcBorders>
              <w:top w:val="single" w:sz="4" w:space="0" w:color="auto"/>
            </w:tcBorders>
          </w:tcPr>
          <w:p w14:paraId="68566512" w14:textId="77777777" w:rsidR="00921DD7" w:rsidRPr="00761F8F" w:rsidRDefault="00921DD7" w:rsidP="00B353EF">
            <w:pPr>
              <w:rPr>
                <w:b/>
                <w:bCs w:val="0"/>
                <w:sz w:val="16"/>
                <w:szCs w:val="16"/>
              </w:rPr>
            </w:pPr>
            <w:r w:rsidRPr="00761F8F">
              <w:rPr>
                <w:b/>
                <w:sz w:val="16"/>
                <w:szCs w:val="16"/>
              </w:rPr>
              <w:t>Chronic pain</w:t>
            </w:r>
          </w:p>
          <w:p w14:paraId="5570579A" w14:textId="77777777" w:rsidR="00921DD7" w:rsidRPr="00761F8F" w:rsidRDefault="00921DD7" w:rsidP="00B353EF">
            <w:pPr>
              <w:rPr>
                <w:b/>
                <w:bCs w:val="0"/>
                <w:sz w:val="16"/>
                <w:szCs w:val="16"/>
              </w:rPr>
            </w:pPr>
          </w:p>
        </w:tc>
        <w:tc>
          <w:tcPr>
            <w:tcW w:w="987" w:type="dxa"/>
            <w:tcBorders>
              <w:top w:val="single" w:sz="4" w:space="0" w:color="auto"/>
            </w:tcBorders>
          </w:tcPr>
          <w:p w14:paraId="51DDA21C" w14:textId="77777777" w:rsidR="00921DD7" w:rsidRPr="00761F8F" w:rsidRDefault="00921DD7" w:rsidP="00B353EF">
            <w:pPr>
              <w:rPr>
                <w:b/>
                <w:bCs w:val="0"/>
                <w:sz w:val="16"/>
                <w:szCs w:val="16"/>
              </w:rPr>
            </w:pPr>
          </w:p>
        </w:tc>
        <w:tc>
          <w:tcPr>
            <w:tcW w:w="2126" w:type="dxa"/>
            <w:tcBorders>
              <w:top w:val="single" w:sz="4" w:space="0" w:color="auto"/>
            </w:tcBorders>
          </w:tcPr>
          <w:p w14:paraId="3EA0ECFB" w14:textId="77777777" w:rsidR="00921DD7" w:rsidRPr="00761F8F" w:rsidRDefault="00921DD7" w:rsidP="00B353EF">
            <w:pPr>
              <w:rPr>
                <w:b/>
                <w:bCs w:val="0"/>
                <w:sz w:val="16"/>
                <w:szCs w:val="16"/>
              </w:rPr>
            </w:pPr>
          </w:p>
        </w:tc>
        <w:tc>
          <w:tcPr>
            <w:tcW w:w="992" w:type="dxa"/>
            <w:tcBorders>
              <w:top w:val="single" w:sz="4" w:space="0" w:color="auto"/>
            </w:tcBorders>
          </w:tcPr>
          <w:p w14:paraId="3EB026BC" w14:textId="77777777" w:rsidR="00921DD7" w:rsidRPr="00761F8F" w:rsidRDefault="00921DD7" w:rsidP="00B353EF">
            <w:pPr>
              <w:rPr>
                <w:b/>
                <w:bCs w:val="0"/>
                <w:sz w:val="16"/>
                <w:szCs w:val="16"/>
              </w:rPr>
            </w:pPr>
          </w:p>
        </w:tc>
        <w:tc>
          <w:tcPr>
            <w:tcW w:w="1134" w:type="dxa"/>
            <w:tcBorders>
              <w:top w:val="single" w:sz="4" w:space="0" w:color="auto"/>
            </w:tcBorders>
          </w:tcPr>
          <w:p w14:paraId="06CAD411" w14:textId="77777777" w:rsidR="00921DD7" w:rsidRPr="00761F8F" w:rsidRDefault="00921DD7" w:rsidP="00B353EF">
            <w:pPr>
              <w:rPr>
                <w:b/>
                <w:bCs w:val="0"/>
                <w:sz w:val="16"/>
                <w:szCs w:val="16"/>
              </w:rPr>
            </w:pPr>
          </w:p>
        </w:tc>
        <w:tc>
          <w:tcPr>
            <w:tcW w:w="1418" w:type="dxa"/>
            <w:tcBorders>
              <w:top w:val="single" w:sz="4" w:space="0" w:color="auto"/>
            </w:tcBorders>
          </w:tcPr>
          <w:p w14:paraId="2E363484" w14:textId="77777777" w:rsidR="00921DD7" w:rsidRPr="00761F8F" w:rsidRDefault="00921DD7" w:rsidP="00B353EF">
            <w:pPr>
              <w:rPr>
                <w:b/>
                <w:bCs w:val="0"/>
                <w:sz w:val="16"/>
                <w:szCs w:val="16"/>
              </w:rPr>
            </w:pPr>
          </w:p>
        </w:tc>
        <w:tc>
          <w:tcPr>
            <w:tcW w:w="1559" w:type="dxa"/>
            <w:tcBorders>
              <w:top w:val="single" w:sz="4" w:space="0" w:color="auto"/>
            </w:tcBorders>
          </w:tcPr>
          <w:p w14:paraId="70898976" w14:textId="77777777" w:rsidR="00921DD7" w:rsidRPr="00761F8F" w:rsidRDefault="00921DD7" w:rsidP="00B353EF">
            <w:pPr>
              <w:rPr>
                <w:b/>
                <w:bCs w:val="0"/>
                <w:sz w:val="16"/>
                <w:szCs w:val="16"/>
              </w:rPr>
            </w:pPr>
          </w:p>
        </w:tc>
        <w:tc>
          <w:tcPr>
            <w:tcW w:w="1276" w:type="dxa"/>
            <w:tcBorders>
              <w:top w:val="single" w:sz="4" w:space="0" w:color="auto"/>
            </w:tcBorders>
          </w:tcPr>
          <w:p w14:paraId="676B6814" w14:textId="77777777" w:rsidR="00921DD7" w:rsidRPr="00761F8F" w:rsidRDefault="00921DD7" w:rsidP="00B353EF">
            <w:pPr>
              <w:rPr>
                <w:b/>
                <w:bCs w:val="0"/>
                <w:sz w:val="16"/>
                <w:szCs w:val="16"/>
              </w:rPr>
            </w:pPr>
          </w:p>
        </w:tc>
        <w:tc>
          <w:tcPr>
            <w:tcW w:w="1417" w:type="dxa"/>
            <w:tcBorders>
              <w:top w:val="single" w:sz="4" w:space="0" w:color="auto"/>
            </w:tcBorders>
          </w:tcPr>
          <w:p w14:paraId="1E84BCFB" w14:textId="77777777" w:rsidR="00921DD7" w:rsidRPr="00761F8F" w:rsidRDefault="00921DD7" w:rsidP="00B353EF">
            <w:pPr>
              <w:rPr>
                <w:b/>
                <w:bCs w:val="0"/>
                <w:sz w:val="16"/>
                <w:szCs w:val="16"/>
              </w:rPr>
            </w:pPr>
          </w:p>
        </w:tc>
        <w:tc>
          <w:tcPr>
            <w:tcW w:w="1276" w:type="dxa"/>
            <w:tcBorders>
              <w:top w:val="single" w:sz="4" w:space="0" w:color="auto"/>
            </w:tcBorders>
          </w:tcPr>
          <w:p w14:paraId="6552AA5F" w14:textId="77777777" w:rsidR="00921DD7" w:rsidRPr="00761F8F" w:rsidRDefault="00921DD7" w:rsidP="00B353EF">
            <w:pPr>
              <w:rPr>
                <w:b/>
                <w:bCs w:val="0"/>
                <w:sz w:val="16"/>
                <w:szCs w:val="16"/>
              </w:rPr>
            </w:pPr>
          </w:p>
        </w:tc>
        <w:tc>
          <w:tcPr>
            <w:tcW w:w="1281" w:type="dxa"/>
            <w:tcBorders>
              <w:top w:val="single" w:sz="4" w:space="0" w:color="auto"/>
            </w:tcBorders>
          </w:tcPr>
          <w:p w14:paraId="2F5ED967" w14:textId="77777777" w:rsidR="00921DD7" w:rsidRPr="00761F8F" w:rsidRDefault="00921DD7" w:rsidP="00B353EF">
            <w:pPr>
              <w:rPr>
                <w:b/>
                <w:bCs w:val="0"/>
                <w:sz w:val="16"/>
                <w:szCs w:val="16"/>
              </w:rPr>
            </w:pPr>
          </w:p>
        </w:tc>
      </w:tr>
      <w:tr w:rsidR="00921DD7" w:rsidRPr="00761F8F" w14:paraId="0E6B20D2" w14:textId="77777777" w:rsidTr="00B353EF">
        <w:trPr>
          <w:trHeight w:val="412"/>
        </w:trPr>
        <w:tc>
          <w:tcPr>
            <w:tcW w:w="1140" w:type="dxa"/>
          </w:tcPr>
          <w:p w14:paraId="4206A802" w14:textId="1F99BA6D" w:rsidR="00921DD7" w:rsidRPr="00761F8F" w:rsidRDefault="00921DD7" w:rsidP="00B353EF">
            <w:pPr>
              <w:rPr>
                <w:b/>
                <w:bCs w:val="0"/>
                <w:sz w:val="16"/>
                <w:szCs w:val="16"/>
              </w:rPr>
            </w:pPr>
            <w:r w:rsidRPr="00761F8F">
              <w:rPr>
                <w:color w:val="000000"/>
                <w:sz w:val="16"/>
                <w:szCs w:val="16"/>
              </w:rPr>
              <w:t>Kanstrup et al. (2016)</w:t>
            </w:r>
            <w:r w:rsidRPr="00761F8F">
              <w:rPr>
                <w:b/>
                <w:sz w:val="16"/>
                <w:szCs w:val="16"/>
              </w:rPr>
              <w:t xml:space="preserve"> </w:t>
            </w:r>
            <w:sdt>
              <w:sdtPr>
                <w:rPr>
                  <w:color w:val="000000"/>
                  <w:sz w:val="16"/>
                  <w:szCs w:val="16"/>
                </w:rPr>
                <w:tag w:val="MENDELEY_CITATION_v3_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"/>
                <w:id w:val="-858190306"/>
                <w:placeholder>
                  <w:docPart w:val="ABDE97E4A88F594DA00F8D8641727004"/>
                </w:placeholder>
              </w:sdtPr>
              <w:sdtContent>
                <w:r w:rsidR="001330B9" w:rsidRPr="001330B9">
                  <w:rPr>
                    <w:bCs w:val="0"/>
                    <w:color w:val="000000"/>
                    <w:sz w:val="16"/>
                    <w:szCs w:val="16"/>
                  </w:rPr>
                  <w:t>(45)</w:t>
                </w:r>
              </w:sdtContent>
            </w:sdt>
          </w:p>
        </w:tc>
        <w:tc>
          <w:tcPr>
            <w:tcW w:w="987" w:type="dxa"/>
          </w:tcPr>
          <w:p w14:paraId="14682833" w14:textId="77777777" w:rsidR="00921DD7" w:rsidRPr="00761F8F" w:rsidRDefault="00921DD7" w:rsidP="00B353EF">
            <w:pPr>
              <w:rPr>
                <w:color w:val="000000"/>
                <w:sz w:val="16"/>
                <w:szCs w:val="16"/>
              </w:rPr>
            </w:pPr>
            <w:r w:rsidRPr="00761F8F">
              <w:rPr>
                <w:sz w:val="16"/>
                <w:szCs w:val="16"/>
              </w:rPr>
              <w:t>RCT (pilot).</w:t>
            </w:r>
          </w:p>
        </w:tc>
        <w:tc>
          <w:tcPr>
            <w:tcW w:w="2126" w:type="dxa"/>
          </w:tcPr>
          <w:p w14:paraId="7ADAED56" w14:textId="77777777" w:rsidR="00921DD7" w:rsidRPr="00761F8F" w:rsidRDefault="00921DD7" w:rsidP="00B353EF">
            <w:pPr>
              <w:rPr>
                <w:sz w:val="16"/>
                <w:szCs w:val="16"/>
              </w:rPr>
            </w:pPr>
            <w:r w:rsidRPr="00761F8F">
              <w:rPr>
                <w:sz w:val="16"/>
                <w:szCs w:val="16"/>
              </w:rPr>
              <w:t>Compared two delivery formats of ACT intervention (group and individual), with neither framed as the control/comparator.</w:t>
            </w:r>
          </w:p>
          <w:p w14:paraId="3BD00104" w14:textId="77777777" w:rsidR="00921DD7" w:rsidRPr="00761F8F" w:rsidRDefault="00921DD7" w:rsidP="00B353EF">
            <w:pPr>
              <w:rPr>
                <w:color w:val="000000"/>
                <w:sz w:val="16"/>
                <w:szCs w:val="16"/>
              </w:rPr>
            </w:pPr>
          </w:p>
        </w:tc>
        <w:tc>
          <w:tcPr>
            <w:tcW w:w="992" w:type="dxa"/>
          </w:tcPr>
          <w:p w14:paraId="35C3CB33" w14:textId="77777777" w:rsidR="00921DD7" w:rsidRPr="00761F8F" w:rsidRDefault="00921DD7" w:rsidP="00B353EF">
            <w:pPr>
              <w:rPr>
                <w:color w:val="000000"/>
                <w:sz w:val="16"/>
                <w:szCs w:val="16"/>
              </w:rPr>
            </w:pPr>
            <w:r w:rsidRPr="00761F8F">
              <w:rPr>
                <w:sz w:val="16"/>
                <w:szCs w:val="16"/>
              </w:rPr>
              <w:t>Sweden.</w:t>
            </w:r>
          </w:p>
        </w:tc>
        <w:tc>
          <w:tcPr>
            <w:tcW w:w="1134" w:type="dxa"/>
          </w:tcPr>
          <w:p w14:paraId="335727B7" w14:textId="77777777" w:rsidR="00921DD7" w:rsidRPr="00761F8F" w:rsidRDefault="00921DD7" w:rsidP="00B353EF">
            <w:pPr>
              <w:rPr>
                <w:color w:val="000000"/>
                <w:sz w:val="16"/>
                <w:szCs w:val="16"/>
              </w:rPr>
            </w:pPr>
            <w:r w:rsidRPr="00761F8F">
              <w:rPr>
                <w:sz w:val="16"/>
                <w:szCs w:val="16"/>
              </w:rPr>
              <w:t xml:space="preserve">Chronic pain (for more than six months). </w:t>
            </w:r>
          </w:p>
        </w:tc>
        <w:tc>
          <w:tcPr>
            <w:tcW w:w="1418" w:type="dxa"/>
          </w:tcPr>
          <w:p w14:paraId="319B5632" w14:textId="77777777" w:rsidR="00921DD7" w:rsidRPr="00761F8F" w:rsidRDefault="00921DD7" w:rsidP="00B353EF">
            <w:pPr>
              <w:rPr>
                <w:sz w:val="16"/>
                <w:szCs w:val="16"/>
              </w:rPr>
            </w:pPr>
            <w:r w:rsidRPr="00761F8F">
              <w:rPr>
                <w:sz w:val="16"/>
                <w:szCs w:val="16"/>
              </w:rPr>
              <w:t>N = 24 (randomised). ^</w:t>
            </w:r>
          </w:p>
          <w:p w14:paraId="2F469747" w14:textId="77777777" w:rsidR="00921DD7" w:rsidRPr="00761F8F" w:rsidRDefault="00921DD7" w:rsidP="00B353EF">
            <w:pPr>
              <w:rPr>
                <w:sz w:val="16"/>
                <w:szCs w:val="16"/>
              </w:rPr>
            </w:pPr>
          </w:p>
          <w:p w14:paraId="422653D6" w14:textId="77777777" w:rsidR="00921DD7" w:rsidRPr="00761F8F" w:rsidRDefault="00921DD7" w:rsidP="00B353EF">
            <w:pPr>
              <w:rPr>
                <w:sz w:val="16"/>
                <w:szCs w:val="16"/>
              </w:rPr>
            </w:pPr>
            <w:r w:rsidRPr="00761F8F">
              <w:rPr>
                <w:sz w:val="16"/>
                <w:szCs w:val="16"/>
              </w:rPr>
              <w:t>n = 12 (post-intervention).</w:t>
            </w:r>
          </w:p>
        </w:tc>
        <w:tc>
          <w:tcPr>
            <w:tcW w:w="1559" w:type="dxa"/>
          </w:tcPr>
          <w:p w14:paraId="536B18CD" w14:textId="77777777" w:rsidR="00921DD7" w:rsidRPr="00761F8F" w:rsidRDefault="00921DD7" w:rsidP="00B353EF">
            <w:pPr>
              <w:rPr>
                <w:sz w:val="16"/>
                <w:szCs w:val="16"/>
              </w:rPr>
            </w:pPr>
          </w:p>
          <w:p w14:paraId="4EA34511" w14:textId="77777777" w:rsidR="00921DD7" w:rsidRPr="00761F8F" w:rsidRDefault="00921DD7" w:rsidP="00B353EF">
            <w:pPr>
              <w:rPr>
                <w:sz w:val="16"/>
                <w:szCs w:val="16"/>
              </w:rPr>
            </w:pPr>
          </w:p>
          <w:p w14:paraId="689D79C9" w14:textId="77777777" w:rsidR="00921DD7" w:rsidRPr="00761F8F" w:rsidRDefault="00921DD7" w:rsidP="00B353EF">
            <w:pPr>
              <w:rPr>
                <w:i/>
                <w:iCs/>
                <w:sz w:val="16"/>
                <w:szCs w:val="16"/>
              </w:rPr>
            </w:pPr>
          </w:p>
          <w:p w14:paraId="7C560156" w14:textId="77777777" w:rsidR="00921DD7" w:rsidRPr="00761F8F" w:rsidRDefault="00921DD7" w:rsidP="00B353EF">
            <w:pPr>
              <w:rPr>
                <w:sz w:val="16"/>
                <w:szCs w:val="16"/>
              </w:rPr>
            </w:pPr>
            <w:r w:rsidRPr="00761F8F">
              <w:rPr>
                <w:i/>
                <w:iCs/>
                <w:sz w:val="16"/>
                <w:szCs w:val="16"/>
              </w:rPr>
              <w:t>M</w:t>
            </w:r>
            <w:r w:rsidRPr="00761F8F">
              <w:rPr>
                <w:sz w:val="16"/>
                <w:szCs w:val="16"/>
              </w:rPr>
              <w:t xml:space="preserve"> (</w:t>
            </w:r>
            <w:r w:rsidRPr="00761F8F">
              <w:rPr>
                <w:i/>
                <w:iCs/>
                <w:sz w:val="16"/>
                <w:szCs w:val="16"/>
              </w:rPr>
              <w:t>SD</w:t>
            </w:r>
            <w:r w:rsidRPr="00761F8F">
              <w:rPr>
                <w:sz w:val="16"/>
                <w:szCs w:val="16"/>
              </w:rPr>
              <w:t>): 16.3 (1.5).</w:t>
            </w:r>
          </w:p>
          <w:p w14:paraId="0A7E40F9" w14:textId="77777777" w:rsidR="00921DD7" w:rsidRPr="00761F8F" w:rsidRDefault="00921DD7" w:rsidP="00B353EF">
            <w:pPr>
              <w:rPr>
                <w:sz w:val="16"/>
                <w:szCs w:val="16"/>
              </w:rPr>
            </w:pPr>
            <w:r w:rsidRPr="00761F8F">
              <w:rPr>
                <w:sz w:val="16"/>
                <w:szCs w:val="16"/>
              </w:rPr>
              <w:t>Range: 14-18 (overall).</w:t>
            </w:r>
          </w:p>
          <w:p w14:paraId="288F462F" w14:textId="77777777" w:rsidR="00921DD7" w:rsidRPr="00761F8F" w:rsidRDefault="00921DD7" w:rsidP="00B353EF">
            <w:pPr>
              <w:rPr>
                <w:sz w:val="16"/>
                <w:szCs w:val="16"/>
              </w:rPr>
            </w:pPr>
          </w:p>
        </w:tc>
        <w:tc>
          <w:tcPr>
            <w:tcW w:w="1276" w:type="dxa"/>
          </w:tcPr>
          <w:p w14:paraId="1B84359E" w14:textId="77777777" w:rsidR="00921DD7" w:rsidRPr="00761F8F" w:rsidRDefault="00921DD7" w:rsidP="00B353EF">
            <w:pPr>
              <w:rPr>
                <w:sz w:val="16"/>
                <w:szCs w:val="16"/>
              </w:rPr>
            </w:pPr>
          </w:p>
          <w:p w14:paraId="3A09BF3F" w14:textId="77777777" w:rsidR="00921DD7" w:rsidRPr="00761F8F" w:rsidRDefault="00921DD7" w:rsidP="00B353EF">
            <w:pPr>
              <w:rPr>
                <w:sz w:val="16"/>
                <w:szCs w:val="16"/>
              </w:rPr>
            </w:pPr>
          </w:p>
          <w:p w14:paraId="22FAAD5A" w14:textId="77777777" w:rsidR="00921DD7" w:rsidRPr="00761F8F" w:rsidRDefault="00921DD7" w:rsidP="00B353EF">
            <w:pPr>
              <w:rPr>
                <w:sz w:val="16"/>
                <w:szCs w:val="16"/>
              </w:rPr>
            </w:pPr>
          </w:p>
          <w:p w14:paraId="05D92AE5" w14:textId="77777777" w:rsidR="00921DD7" w:rsidRPr="00761F8F" w:rsidRDefault="00921DD7" w:rsidP="00B353EF">
            <w:pPr>
              <w:rPr>
                <w:sz w:val="16"/>
                <w:szCs w:val="16"/>
              </w:rPr>
            </w:pPr>
            <w:r w:rsidRPr="00761F8F">
              <w:rPr>
                <w:sz w:val="16"/>
                <w:szCs w:val="16"/>
              </w:rPr>
              <w:t>11 (91.7%) females (91.7%), one (8.3%) male.</w:t>
            </w:r>
          </w:p>
          <w:p w14:paraId="774F3475" w14:textId="77777777" w:rsidR="00921DD7" w:rsidRPr="00761F8F" w:rsidRDefault="00921DD7" w:rsidP="00B353EF">
            <w:pPr>
              <w:rPr>
                <w:sz w:val="16"/>
                <w:szCs w:val="16"/>
              </w:rPr>
            </w:pPr>
          </w:p>
        </w:tc>
        <w:tc>
          <w:tcPr>
            <w:tcW w:w="1417" w:type="dxa"/>
          </w:tcPr>
          <w:p w14:paraId="349C5F38" w14:textId="77777777" w:rsidR="00921DD7" w:rsidRPr="00761F8F" w:rsidRDefault="00921DD7" w:rsidP="00B353EF">
            <w:pPr>
              <w:rPr>
                <w:sz w:val="16"/>
                <w:szCs w:val="16"/>
              </w:rPr>
            </w:pPr>
            <w:r w:rsidRPr="00761F8F">
              <w:rPr>
                <w:sz w:val="16"/>
                <w:szCs w:val="16"/>
              </w:rPr>
              <w:t>N = 24 (randomised). ^</w:t>
            </w:r>
          </w:p>
          <w:p w14:paraId="6DFDC4C7" w14:textId="77777777" w:rsidR="00921DD7" w:rsidRPr="00761F8F" w:rsidRDefault="00921DD7" w:rsidP="00B353EF">
            <w:pPr>
              <w:rPr>
                <w:sz w:val="16"/>
                <w:szCs w:val="16"/>
              </w:rPr>
            </w:pPr>
          </w:p>
          <w:p w14:paraId="3B72F38A" w14:textId="77777777" w:rsidR="00921DD7" w:rsidRPr="00761F8F" w:rsidRDefault="00921DD7" w:rsidP="00B353EF">
            <w:pPr>
              <w:rPr>
                <w:sz w:val="16"/>
                <w:szCs w:val="16"/>
              </w:rPr>
            </w:pPr>
            <w:r w:rsidRPr="00761F8F">
              <w:rPr>
                <w:sz w:val="16"/>
                <w:szCs w:val="16"/>
              </w:rPr>
              <w:t>n = 18 (post-intervention).</w:t>
            </w:r>
          </w:p>
        </w:tc>
        <w:tc>
          <w:tcPr>
            <w:tcW w:w="1276" w:type="dxa"/>
          </w:tcPr>
          <w:p w14:paraId="43F5C887" w14:textId="77777777" w:rsidR="00921DD7" w:rsidRPr="00761F8F" w:rsidRDefault="00921DD7" w:rsidP="00B353EF">
            <w:pPr>
              <w:rPr>
                <w:sz w:val="16"/>
                <w:szCs w:val="16"/>
              </w:rPr>
            </w:pPr>
          </w:p>
          <w:p w14:paraId="471AC340" w14:textId="77777777" w:rsidR="00921DD7" w:rsidRPr="00761F8F" w:rsidRDefault="00921DD7" w:rsidP="00B353EF">
            <w:pPr>
              <w:rPr>
                <w:sz w:val="16"/>
                <w:szCs w:val="16"/>
              </w:rPr>
            </w:pPr>
          </w:p>
          <w:p w14:paraId="68C150C7" w14:textId="77777777" w:rsidR="00921DD7" w:rsidRPr="00761F8F" w:rsidRDefault="00921DD7" w:rsidP="00B353EF">
            <w:pPr>
              <w:rPr>
                <w:sz w:val="16"/>
                <w:szCs w:val="16"/>
              </w:rPr>
            </w:pPr>
          </w:p>
          <w:p w14:paraId="5B44DD06" w14:textId="77777777" w:rsidR="00921DD7" w:rsidRPr="00761F8F" w:rsidRDefault="00921DD7" w:rsidP="00B353EF">
            <w:pPr>
              <w:rPr>
                <w:sz w:val="16"/>
                <w:szCs w:val="16"/>
              </w:rPr>
            </w:pPr>
            <w:r w:rsidRPr="00761F8F">
              <w:rPr>
                <w:i/>
                <w:iCs/>
                <w:sz w:val="16"/>
                <w:szCs w:val="16"/>
              </w:rPr>
              <w:t>M</w:t>
            </w:r>
            <w:r w:rsidRPr="00761F8F">
              <w:rPr>
                <w:sz w:val="16"/>
                <w:szCs w:val="16"/>
              </w:rPr>
              <w:t xml:space="preserve"> (</w:t>
            </w:r>
            <w:r w:rsidRPr="00761F8F">
              <w:rPr>
                <w:i/>
                <w:iCs/>
                <w:sz w:val="16"/>
                <w:szCs w:val="16"/>
              </w:rPr>
              <w:t>SD</w:t>
            </w:r>
            <w:r w:rsidRPr="00761F8F">
              <w:rPr>
                <w:sz w:val="16"/>
                <w:szCs w:val="16"/>
              </w:rPr>
              <w:t>): 15.8 (1.6).</w:t>
            </w:r>
          </w:p>
          <w:p w14:paraId="7BE01D3F" w14:textId="77777777" w:rsidR="00921DD7" w:rsidRPr="00761F8F" w:rsidRDefault="00921DD7" w:rsidP="00B353EF">
            <w:pPr>
              <w:rPr>
                <w:sz w:val="16"/>
                <w:szCs w:val="16"/>
              </w:rPr>
            </w:pPr>
            <w:r w:rsidRPr="00761F8F">
              <w:rPr>
                <w:sz w:val="16"/>
                <w:szCs w:val="16"/>
              </w:rPr>
              <w:t>Range: 14-18 (overall).</w:t>
            </w:r>
          </w:p>
          <w:p w14:paraId="5FCEF392" w14:textId="77777777" w:rsidR="00921DD7" w:rsidRPr="00761F8F" w:rsidRDefault="00921DD7" w:rsidP="00B353EF">
            <w:pPr>
              <w:rPr>
                <w:sz w:val="16"/>
                <w:szCs w:val="16"/>
              </w:rPr>
            </w:pPr>
          </w:p>
        </w:tc>
        <w:tc>
          <w:tcPr>
            <w:tcW w:w="1281" w:type="dxa"/>
          </w:tcPr>
          <w:p w14:paraId="21630148" w14:textId="77777777" w:rsidR="00921DD7" w:rsidRPr="00761F8F" w:rsidRDefault="00921DD7" w:rsidP="00B353EF">
            <w:pPr>
              <w:rPr>
                <w:sz w:val="16"/>
                <w:szCs w:val="16"/>
              </w:rPr>
            </w:pPr>
          </w:p>
          <w:p w14:paraId="6E34E771" w14:textId="77777777" w:rsidR="00921DD7" w:rsidRPr="00761F8F" w:rsidRDefault="00921DD7" w:rsidP="00B353EF">
            <w:pPr>
              <w:rPr>
                <w:sz w:val="16"/>
                <w:szCs w:val="16"/>
              </w:rPr>
            </w:pPr>
          </w:p>
          <w:p w14:paraId="7E9FD468" w14:textId="77777777" w:rsidR="00921DD7" w:rsidRPr="00761F8F" w:rsidRDefault="00921DD7" w:rsidP="00B353EF">
            <w:pPr>
              <w:rPr>
                <w:sz w:val="16"/>
                <w:szCs w:val="16"/>
              </w:rPr>
            </w:pPr>
          </w:p>
          <w:p w14:paraId="54A48B72" w14:textId="77777777" w:rsidR="00921DD7" w:rsidRPr="00761F8F" w:rsidRDefault="00921DD7" w:rsidP="00B353EF">
            <w:pPr>
              <w:rPr>
                <w:sz w:val="16"/>
                <w:szCs w:val="16"/>
              </w:rPr>
            </w:pPr>
            <w:r w:rsidRPr="00761F8F">
              <w:rPr>
                <w:sz w:val="16"/>
                <w:szCs w:val="16"/>
              </w:rPr>
              <w:t>13 (72.2%) females, five (27.7%) males.</w:t>
            </w:r>
          </w:p>
          <w:p w14:paraId="47868362" w14:textId="77777777" w:rsidR="00921DD7" w:rsidRPr="00761F8F" w:rsidRDefault="00921DD7" w:rsidP="00B353EF">
            <w:pPr>
              <w:rPr>
                <w:sz w:val="16"/>
                <w:szCs w:val="16"/>
              </w:rPr>
            </w:pPr>
          </w:p>
        </w:tc>
      </w:tr>
      <w:tr w:rsidR="00921DD7" w:rsidRPr="00761F8F" w14:paraId="2EF405F5" w14:textId="77777777" w:rsidTr="00B353EF">
        <w:trPr>
          <w:trHeight w:val="1244"/>
        </w:trPr>
        <w:tc>
          <w:tcPr>
            <w:tcW w:w="1140" w:type="dxa"/>
          </w:tcPr>
          <w:p w14:paraId="3ED6C014" w14:textId="4C089321" w:rsidR="00921DD7" w:rsidRPr="00761F8F" w:rsidRDefault="00921DD7" w:rsidP="00B353EF">
            <w:pPr>
              <w:rPr>
                <w:color w:val="000000"/>
                <w:sz w:val="16"/>
                <w:szCs w:val="16"/>
              </w:rPr>
            </w:pPr>
            <w:r w:rsidRPr="00761F8F">
              <w:rPr>
                <w:color w:val="000000"/>
                <w:sz w:val="16"/>
                <w:szCs w:val="16"/>
              </w:rPr>
              <w:t xml:space="preserve">Wicksell et al. (2009) </w:t>
            </w:r>
            <w:sdt>
              <w:sdtPr>
                <w:rPr>
                  <w:color w:val="000000"/>
                  <w:sz w:val="16"/>
                  <w:szCs w:val="16"/>
                </w:rPr>
                <w:tag w:val="MENDELEY_CITATION_v3_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"/>
                <w:id w:val="2119941287"/>
                <w:placeholder>
                  <w:docPart w:val="F1FB8BD457DA704AB2150AB35B04006B"/>
                </w:placeholder>
              </w:sdtPr>
              <w:sdtContent>
                <w:r w:rsidR="001330B9" w:rsidRPr="001330B9">
                  <w:rPr>
                    <w:color w:val="000000"/>
                    <w:sz w:val="16"/>
                    <w:szCs w:val="16"/>
                  </w:rPr>
                  <w:t>(46)</w:t>
                </w:r>
              </w:sdtContent>
            </w:sdt>
          </w:p>
          <w:p w14:paraId="4F93840D" w14:textId="77777777" w:rsidR="00921DD7" w:rsidRPr="00761F8F" w:rsidRDefault="00921DD7" w:rsidP="00B353EF">
            <w:pPr>
              <w:rPr>
                <w:color w:val="000000"/>
                <w:sz w:val="16"/>
                <w:szCs w:val="16"/>
              </w:rPr>
            </w:pPr>
          </w:p>
          <w:p w14:paraId="693DB6D2" w14:textId="77777777" w:rsidR="00921DD7" w:rsidRPr="00761F8F" w:rsidRDefault="00921DD7" w:rsidP="00B353EF">
            <w:pPr>
              <w:rPr>
                <w:color w:val="000000"/>
                <w:sz w:val="16"/>
                <w:szCs w:val="16"/>
              </w:rPr>
            </w:pPr>
          </w:p>
          <w:p w14:paraId="7F9B76CB" w14:textId="77777777" w:rsidR="00921DD7" w:rsidRPr="00761F8F" w:rsidRDefault="00921DD7" w:rsidP="00B353EF">
            <w:pPr>
              <w:rPr>
                <w:color w:val="000000"/>
                <w:sz w:val="16"/>
                <w:szCs w:val="16"/>
              </w:rPr>
            </w:pPr>
          </w:p>
          <w:p w14:paraId="0A294827" w14:textId="77777777" w:rsidR="00921DD7" w:rsidRPr="00761F8F" w:rsidRDefault="00921DD7" w:rsidP="00B353EF">
            <w:pPr>
              <w:rPr>
                <w:color w:val="000000"/>
                <w:sz w:val="16"/>
                <w:szCs w:val="16"/>
              </w:rPr>
            </w:pPr>
          </w:p>
          <w:p w14:paraId="6CC1C420" w14:textId="77777777" w:rsidR="00921DD7" w:rsidRPr="00761F8F" w:rsidRDefault="00921DD7" w:rsidP="00B353EF">
            <w:pPr>
              <w:rPr>
                <w:color w:val="000000"/>
                <w:sz w:val="16"/>
                <w:szCs w:val="16"/>
              </w:rPr>
            </w:pPr>
          </w:p>
          <w:p w14:paraId="608DF629" w14:textId="77777777" w:rsidR="00921DD7" w:rsidRPr="00761F8F" w:rsidRDefault="00921DD7" w:rsidP="00B353EF">
            <w:pPr>
              <w:rPr>
                <w:color w:val="000000"/>
                <w:sz w:val="16"/>
                <w:szCs w:val="16"/>
              </w:rPr>
            </w:pPr>
          </w:p>
          <w:p w14:paraId="41296A5F" w14:textId="77777777" w:rsidR="00921DD7" w:rsidRPr="00761F8F" w:rsidRDefault="00921DD7" w:rsidP="00B353EF">
            <w:pPr>
              <w:rPr>
                <w:color w:val="000000"/>
                <w:sz w:val="16"/>
                <w:szCs w:val="16"/>
              </w:rPr>
            </w:pPr>
          </w:p>
        </w:tc>
        <w:tc>
          <w:tcPr>
            <w:tcW w:w="987" w:type="dxa"/>
          </w:tcPr>
          <w:p w14:paraId="6CE2926E" w14:textId="77777777" w:rsidR="00921DD7" w:rsidRPr="00761F8F" w:rsidRDefault="00921DD7" w:rsidP="00B353EF">
            <w:pPr>
              <w:rPr>
                <w:color w:val="000000"/>
                <w:sz w:val="16"/>
                <w:szCs w:val="16"/>
              </w:rPr>
            </w:pPr>
            <w:r w:rsidRPr="00761F8F">
              <w:rPr>
                <w:sz w:val="16"/>
                <w:szCs w:val="16"/>
              </w:rPr>
              <w:t>RCT.</w:t>
            </w:r>
          </w:p>
        </w:tc>
        <w:tc>
          <w:tcPr>
            <w:tcW w:w="2126" w:type="dxa"/>
          </w:tcPr>
          <w:p w14:paraId="4B187095" w14:textId="77777777" w:rsidR="00921DD7" w:rsidRPr="00761F8F" w:rsidRDefault="00921DD7" w:rsidP="00B353EF">
            <w:pPr>
              <w:rPr>
                <w:sz w:val="16"/>
                <w:szCs w:val="16"/>
              </w:rPr>
            </w:pPr>
            <w:r w:rsidRPr="00761F8F">
              <w:rPr>
                <w:sz w:val="16"/>
                <w:szCs w:val="16"/>
              </w:rPr>
              <w:t>TAU (multidisciplinary treatment and amitriptyline. Approach guided by biobehavioural model of longstanding pain, with input from physician, physiotherapist, psychiatrist and psychologist).</w:t>
            </w:r>
          </w:p>
          <w:p w14:paraId="03A3F041" w14:textId="77777777" w:rsidR="00921DD7" w:rsidRPr="00761F8F" w:rsidRDefault="00921DD7" w:rsidP="00B353EF">
            <w:pPr>
              <w:rPr>
                <w:color w:val="000000"/>
                <w:sz w:val="16"/>
                <w:szCs w:val="16"/>
              </w:rPr>
            </w:pPr>
          </w:p>
        </w:tc>
        <w:tc>
          <w:tcPr>
            <w:tcW w:w="992" w:type="dxa"/>
          </w:tcPr>
          <w:p w14:paraId="4344A536" w14:textId="77777777" w:rsidR="00921DD7" w:rsidRPr="00761F8F" w:rsidRDefault="00921DD7" w:rsidP="00B353EF">
            <w:pPr>
              <w:rPr>
                <w:color w:val="000000"/>
                <w:sz w:val="16"/>
                <w:szCs w:val="16"/>
              </w:rPr>
            </w:pPr>
            <w:r w:rsidRPr="00761F8F">
              <w:rPr>
                <w:sz w:val="16"/>
                <w:szCs w:val="16"/>
              </w:rPr>
              <w:t>Sweden.</w:t>
            </w:r>
          </w:p>
        </w:tc>
        <w:tc>
          <w:tcPr>
            <w:tcW w:w="1134" w:type="dxa"/>
          </w:tcPr>
          <w:p w14:paraId="3B82D9EA" w14:textId="77777777" w:rsidR="00921DD7" w:rsidRPr="00761F8F" w:rsidRDefault="00921DD7" w:rsidP="00B353EF">
            <w:pPr>
              <w:rPr>
                <w:color w:val="000000"/>
                <w:sz w:val="16"/>
                <w:szCs w:val="16"/>
              </w:rPr>
            </w:pPr>
            <w:r w:rsidRPr="00761F8F">
              <w:rPr>
                <w:sz w:val="16"/>
                <w:szCs w:val="16"/>
              </w:rPr>
              <w:t>Chronic pain (idiopathic, more than three months).</w:t>
            </w:r>
          </w:p>
        </w:tc>
        <w:tc>
          <w:tcPr>
            <w:tcW w:w="1418" w:type="dxa"/>
          </w:tcPr>
          <w:p w14:paraId="25EEC2EC" w14:textId="77777777" w:rsidR="00921DD7" w:rsidRPr="00761F8F" w:rsidRDefault="00921DD7" w:rsidP="00B353EF">
            <w:pPr>
              <w:rPr>
                <w:sz w:val="16"/>
                <w:szCs w:val="16"/>
              </w:rPr>
            </w:pPr>
            <w:r w:rsidRPr="00761F8F">
              <w:rPr>
                <w:sz w:val="16"/>
                <w:szCs w:val="16"/>
              </w:rPr>
              <w:t>N = 16 (randomised).</w:t>
            </w:r>
          </w:p>
          <w:p w14:paraId="53B89433" w14:textId="77777777" w:rsidR="00921DD7" w:rsidRPr="00761F8F" w:rsidRDefault="00921DD7" w:rsidP="00B353EF">
            <w:pPr>
              <w:rPr>
                <w:sz w:val="16"/>
                <w:szCs w:val="16"/>
              </w:rPr>
            </w:pPr>
          </w:p>
          <w:p w14:paraId="6B1A58C5" w14:textId="77777777" w:rsidR="00921DD7" w:rsidRPr="00761F8F" w:rsidRDefault="00921DD7" w:rsidP="00B353EF">
            <w:pPr>
              <w:rPr>
                <w:sz w:val="16"/>
                <w:szCs w:val="16"/>
              </w:rPr>
            </w:pPr>
            <w:r w:rsidRPr="00761F8F">
              <w:rPr>
                <w:sz w:val="16"/>
                <w:szCs w:val="16"/>
              </w:rPr>
              <w:t xml:space="preserve"> </w:t>
            </w:r>
          </w:p>
          <w:p w14:paraId="6CCC5B26" w14:textId="77777777" w:rsidR="00921DD7" w:rsidRPr="00761F8F" w:rsidRDefault="00921DD7" w:rsidP="00B353EF">
            <w:pPr>
              <w:rPr>
                <w:sz w:val="16"/>
                <w:szCs w:val="16"/>
              </w:rPr>
            </w:pPr>
          </w:p>
          <w:p w14:paraId="76D1BC0F" w14:textId="77777777" w:rsidR="00921DD7" w:rsidRPr="00761F8F" w:rsidRDefault="00921DD7" w:rsidP="00B353EF">
            <w:pPr>
              <w:rPr>
                <w:sz w:val="16"/>
                <w:szCs w:val="16"/>
              </w:rPr>
            </w:pPr>
          </w:p>
          <w:p w14:paraId="67288402" w14:textId="77777777" w:rsidR="00921DD7" w:rsidRPr="00761F8F" w:rsidRDefault="00921DD7" w:rsidP="00B353EF">
            <w:pPr>
              <w:rPr>
                <w:sz w:val="16"/>
                <w:szCs w:val="16"/>
              </w:rPr>
            </w:pPr>
          </w:p>
          <w:p w14:paraId="185D249C" w14:textId="77777777" w:rsidR="00921DD7" w:rsidRPr="00761F8F" w:rsidRDefault="00921DD7" w:rsidP="00B353EF">
            <w:pPr>
              <w:rPr>
                <w:sz w:val="16"/>
                <w:szCs w:val="16"/>
              </w:rPr>
            </w:pPr>
            <w:r w:rsidRPr="00761F8F">
              <w:rPr>
                <w:sz w:val="16"/>
                <w:szCs w:val="16"/>
              </w:rPr>
              <w:t>n = 15 (post-intervention), n = 14 (one-month follow-up) and n = 13 (two-month follow-up). ^</w:t>
            </w:r>
          </w:p>
          <w:p w14:paraId="48522D05" w14:textId="77777777" w:rsidR="00921DD7" w:rsidRPr="00761F8F" w:rsidRDefault="00921DD7" w:rsidP="00B353EF">
            <w:pPr>
              <w:rPr>
                <w:sz w:val="16"/>
                <w:szCs w:val="16"/>
              </w:rPr>
            </w:pPr>
          </w:p>
        </w:tc>
        <w:tc>
          <w:tcPr>
            <w:tcW w:w="1559" w:type="dxa"/>
          </w:tcPr>
          <w:p w14:paraId="1395E313" w14:textId="77777777" w:rsidR="00921DD7" w:rsidRPr="00761F8F" w:rsidRDefault="00921DD7" w:rsidP="00B353EF">
            <w:pPr>
              <w:rPr>
                <w:sz w:val="16"/>
                <w:szCs w:val="16"/>
              </w:rPr>
            </w:pPr>
            <w:r w:rsidRPr="00761F8F">
              <w:rPr>
                <w:i/>
                <w:iCs/>
                <w:sz w:val="16"/>
                <w:szCs w:val="16"/>
              </w:rPr>
              <w:t>M</w:t>
            </w:r>
            <w:r w:rsidRPr="00761F8F">
              <w:rPr>
                <w:sz w:val="16"/>
                <w:szCs w:val="16"/>
              </w:rPr>
              <w:t xml:space="preserve"> (</w:t>
            </w:r>
            <w:r w:rsidRPr="00761F8F">
              <w:rPr>
                <w:i/>
                <w:iCs/>
                <w:sz w:val="16"/>
                <w:szCs w:val="16"/>
              </w:rPr>
              <w:t>SD</w:t>
            </w:r>
            <w:r w:rsidRPr="00761F8F">
              <w:rPr>
                <w:sz w:val="16"/>
                <w:szCs w:val="16"/>
              </w:rPr>
              <w:t>): 14.8 (2.4) (overall)</w:t>
            </w:r>
          </w:p>
          <w:p w14:paraId="7835039A" w14:textId="77777777" w:rsidR="00921DD7" w:rsidRPr="00761F8F" w:rsidRDefault="00921DD7" w:rsidP="00B353EF">
            <w:pPr>
              <w:rPr>
                <w:sz w:val="16"/>
                <w:szCs w:val="16"/>
              </w:rPr>
            </w:pPr>
            <w:r w:rsidRPr="00761F8F">
              <w:rPr>
                <w:sz w:val="16"/>
                <w:szCs w:val="16"/>
              </w:rPr>
              <w:t>Range: 10.8-18.1 (overall).</w:t>
            </w:r>
          </w:p>
          <w:p w14:paraId="24D81186" w14:textId="77777777" w:rsidR="00921DD7" w:rsidRPr="00761F8F" w:rsidRDefault="00921DD7" w:rsidP="00B353EF">
            <w:pPr>
              <w:rPr>
                <w:sz w:val="16"/>
                <w:szCs w:val="16"/>
              </w:rPr>
            </w:pPr>
          </w:p>
        </w:tc>
        <w:tc>
          <w:tcPr>
            <w:tcW w:w="1276" w:type="dxa"/>
          </w:tcPr>
          <w:p w14:paraId="10250EC9" w14:textId="77777777" w:rsidR="00921DD7" w:rsidRPr="00761F8F" w:rsidRDefault="00921DD7" w:rsidP="00B353EF">
            <w:pPr>
              <w:rPr>
                <w:sz w:val="16"/>
                <w:szCs w:val="16"/>
              </w:rPr>
            </w:pPr>
            <w:r w:rsidRPr="00761F8F">
              <w:rPr>
                <w:sz w:val="16"/>
                <w:szCs w:val="16"/>
              </w:rPr>
              <w:t xml:space="preserve">25 (78.1%) females, seven (21.9%) males (overall). </w:t>
            </w:r>
          </w:p>
        </w:tc>
        <w:tc>
          <w:tcPr>
            <w:tcW w:w="1417" w:type="dxa"/>
          </w:tcPr>
          <w:p w14:paraId="78B4E4F8" w14:textId="77777777" w:rsidR="00921DD7" w:rsidRPr="00761F8F" w:rsidRDefault="00921DD7" w:rsidP="00B353EF">
            <w:pPr>
              <w:rPr>
                <w:sz w:val="16"/>
                <w:szCs w:val="16"/>
              </w:rPr>
            </w:pPr>
            <w:r w:rsidRPr="00761F8F">
              <w:rPr>
                <w:sz w:val="16"/>
                <w:szCs w:val="16"/>
              </w:rPr>
              <w:t>N = 16 (randomised).</w:t>
            </w:r>
          </w:p>
          <w:p w14:paraId="4EC107E3" w14:textId="77777777" w:rsidR="00921DD7" w:rsidRPr="00761F8F" w:rsidRDefault="00921DD7" w:rsidP="00B353EF">
            <w:pPr>
              <w:rPr>
                <w:sz w:val="16"/>
                <w:szCs w:val="16"/>
              </w:rPr>
            </w:pPr>
          </w:p>
          <w:p w14:paraId="5E586ACD" w14:textId="77777777" w:rsidR="00921DD7" w:rsidRPr="00761F8F" w:rsidRDefault="00921DD7" w:rsidP="00B353EF">
            <w:pPr>
              <w:rPr>
                <w:sz w:val="16"/>
                <w:szCs w:val="16"/>
              </w:rPr>
            </w:pPr>
          </w:p>
          <w:p w14:paraId="0106246D" w14:textId="77777777" w:rsidR="00921DD7" w:rsidRPr="00761F8F" w:rsidRDefault="00921DD7" w:rsidP="00B353EF">
            <w:pPr>
              <w:rPr>
                <w:sz w:val="16"/>
                <w:szCs w:val="16"/>
              </w:rPr>
            </w:pPr>
          </w:p>
          <w:p w14:paraId="63B016ED" w14:textId="77777777" w:rsidR="00921DD7" w:rsidRPr="00761F8F" w:rsidRDefault="00921DD7" w:rsidP="00B353EF">
            <w:pPr>
              <w:rPr>
                <w:sz w:val="16"/>
                <w:szCs w:val="16"/>
              </w:rPr>
            </w:pPr>
          </w:p>
          <w:p w14:paraId="756C7E2D" w14:textId="77777777" w:rsidR="00921DD7" w:rsidRPr="00761F8F" w:rsidRDefault="00921DD7" w:rsidP="00B353EF">
            <w:pPr>
              <w:rPr>
                <w:sz w:val="16"/>
                <w:szCs w:val="16"/>
              </w:rPr>
            </w:pPr>
          </w:p>
          <w:p w14:paraId="5E318838" w14:textId="77777777" w:rsidR="00921DD7" w:rsidRPr="00761F8F" w:rsidRDefault="00921DD7" w:rsidP="00B353EF">
            <w:pPr>
              <w:rPr>
                <w:sz w:val="16"/>
                <w:szCs w:val="16"/>
              </w:rPr>
            </w:pPr>
            <w:r w:rsidRPr="00761F8F">
              <w:rPr>
                <w:sz w:val="16"/>
                <w:szCs w:val="16"/>
              </w:rPr>
              <w:t>n = 14 (post-intervention), n = 11 (one- and two-month follow-ups). ^</w:t>
            </w:r>
          </w:p>
        </w:tc>
        <w:tc>
          <w:tcPr>
            <w:tcW w:w="1276" w:type="dxa"/>
          </w:tcPr>
          <w:p w14:paraId="2D43C08F" w14:textId="77777777" w:rsidR="00921DD7" w:rsidRPr="00761F8F" w:rsidRDefault="00921DD7" w:rsidP="00B353EF">
            <w:pPr>
              <w:rPr>
                <w:sz w:val="16"/>
                <w:szCs w:val="16"/>
              </w:rPr>
            </w:pPr>
            <w:r w:rsidRPr="00761F8F">
              <w:rPr>
                <w:i/>
                <w:iCs/>
                <w:sz w:val="16"/>
                <w:szCs w:val="16"/>
              </w:rPr>
              <w:t>M</w:t>
            </w:r>
            <w:r w:rsidRPr="00761F8F">
              <w:rPr>
                <w:sz w:val="16"/>
                <w:szCs w:val="16"/>
              </w:rPr>
              <w:t xml:space="preserve"> (</w:t>
            </w:r>
            <w:r w:rsidRPr="00761F8F">
              <w:rPr>
                <w:i/>
                <w:iCs/>
                <w:sz w:val="16"/>
                <w:szCs w:val="16"/>
              </w:rPr>
              <w:t>SD</w:t>
            </w:r>
            <w:r w:rsidRPr="00761F8F">
              <w:rPr>
                <w:sz w:val="16"/>
                <w:szCs w:val="16"/>
              </w:rPr>
              <w:t>): 14.8 (2.4) (overall)</w:t>
            </w:r>
          </w:p>
          <w:p w14:paraId="1B3EFD3A" w14:textId="77777777" w:rsidR="00921DD7" w:rsidRPr="00761F8F" w:rsidRDefault="00921DD7" w:rsidP="00B353EF">
            <w:pPr>
              <w:rPr>
                <w:sz w:val="16"/>
                <w:szCs w:val="16"/>
              </w:rPr>
            </w:pPr>
            <w:r w:rsidRPr="00761F8F">
              <w:rPr>
                <w:sz w:val="16"/>
                <w:szCs w:val="16"/>
              </w:rPr>
              <w:t>Range: 10.8-18.1 (overall).</w:t>
            </w:r>
          </w:p>
          <w:p w14:paraId="5A85544A" w14:textId="77777777" w:rsidR="00921DD7" w:rsidRPr="00761F8F" w:rsidRDefault="00921DD7" w:rsidP="00B353EF">
            <w:pPr>
              <w:rPr>
                <w:sz w:val="16"/>
                <w:szCs w:val="16"/>
              </w:rPr>
            </w:pPr>
          </w:p>
        </w:tc>
        <w:tc>
          <w:tcPr>
            <w:tcW w:w="1281" w:type="dxa"/>
          </w:tcPr>
          <w:p w14:paraId="47FF79E4" w14:textId="77777777" w:rsidR="00921DD7" w:rsidRPr="00761F8F" w:rsidRDefault="00921DD7" w:rsidP="00B353EF">
            <w:pPr>
              <w:rPr>
                <w:sz w:val="16"/>
                <w:szCs w:val="16"/>
              </w:rPr>
            </w:pPr>
            <w:r w:rsidRPr="00761F8F">
              <w:rPr>
                <w:sz w:val="16"/>
                <w:szCs w:val="16"/>
              </w:rPr>
              <w:t>25 (78.1%) females, seven (21.9%) males (overall).</w:t>
            </w:r>
          </w:p>
        </w:tc>
      </w:tr>
      <w:tr w:rsidR="00921DD7" w:rsidRPr="00761F8F" w14:paraId="080D370B" w14:textId="77777777" w:rsidTr="00B353EF">
        <w:trPr>
          <w:trHeight w:val="1244"/>
        </w:trPr>
        <w:tc>
          <w:tcPr>
            <w:tcW w:w="1140" w:type="dxa"/>
          </w:tcPr>
          <w:p w14:paraId="62955195" w14:textId="77777777" w:rsidR="00921DD7" w:rsidRPr="00761F8F" w:rsidRDefault="00921DD7" w:rsidP="00B353EF">
            <w:pPr>
              <w:rPr>
                <w:color w:val="000000"/>
                <w:sz w:val="16"/>
                <w:szCs w:val="16"/>
              </w:rPr>
            </w:pPr>
            <w:r w:rsidRPr="00761F8F">
              <w:rPr>
                <w:color w:val="000000"/>
                <w:sz w:val="16"/>
                <w:szCs w:val="16"/>
              </w:rPr>
              <w:t>Secondary analysis reported in</w:t>
            </w:r>
          </w:p>
          <w:p w14:paraId="1567A935" w14:textId="66C8B874" w:rsidR="00921DD7" w:rsidRPr="00761F8F" w:rsidRDefault="00921DD7" w:rsidP="00B353EF">
            <w:pPr>
              <w:rPr>
                <w:color w:val="000000"/>
                <w:sz w:val="16"/>
                <w:szCs w:val="16"/>
              </w:rPr>
            </w:pPr>
            <w:r w:rsidRPr="00761F8F">
              <w:rPr>
                <w:color w:val="000000"/>
                <w:sz w:val="16"/>
                <w:szCs w:val="16"/>
              </w:rPr>
              <w:t xml:space="preserve">Wicksell et al. (2011) </w:t>
            </w:r>
            <w:sdt>
              <w:sdtPr>
                <w:rPr>
                  <w:color w:val="000000"/>
                  <w:sz w:val="16"/>
                  <w:szCs w:val="16"/>
                </w:rPr>
                <w:tag w:val="MENDELEY_CITATION_v3_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"/>
                <w:id w:val="956676140"/>
                <w:placeholder>
                  <w:docPart w:val="ABDE97E4A88F594DA00F8D8641727004"/>
                </w:placeholder>
              </w:sdtPr>
              <w:sdtContent>
                <w:r w:rsidR="001330B9" w:rsidRPr="001330B9">
                  <w:rPr>
                    <w:color w:val="000000"/>
                    <w:sz w:val="16"/>
                    <w:szCs w:val="16"/>
                  </w:rPr>
                  <w:t>(54)</w:t>
                </w:r>
              </w:sdtContent>
            </w:sdt>
          </w:p>
          <w:p w14:paraId="44D31532" w14:textId="77777777" w:rsidR="00921DD7" w:rsidRPr="00761F8F" w:rsidRDefault="00921DD7" w:rsidP="00B353EF">
            <w:pPr>
              <w:rPr>
                <w:color w:val="000000"/>
                <w:sz w:val="16"/>
                <w:szCs w:val="16"/>
              </w:rPr>
            </w:pPr>
          </w:p>
        </w:tc>
        <w:tc>
          <w:tcPr>
            <w:tcW w:w="987" w:type="dxa"/>
          </w:tcPr>
          <w:p w14:paraId="70E0E8D1" w14:textId="77777777" w:rsidR="00921DD7" w:rsidRPr="00761F8F" w:rsidRDefault="00921DD7" w:rsidP="00B353EF">
            <w:pPr>
              <w:rPr>
                <w:sz w:val="16"/>
                <w:szCs w:val="16"/>
              </w:rPr>
            </w:pPr>
          </w:p>
        </w:tc>
        <w:tc>
          <w:tcPr>
            <w:tcW w:w="2126" w:type="dxa"/>
          </w:tcPr>
          <w:p w14:paraId="7F5088F7" w14:textId="77777777" w:rsidR="00921DD7" w:rsidRPr="00761F8F" w:rsidRDefault="00921DD7" w:rsidP="00B353EF">
            <w:pPr>
              <w:rPr>
                <w:sz w:val="16"/>
                <w:szCs w:val="16"/>
              </w:rPr>
            </w:pPr>
          </w:p>
        </w:tc>
        <w:tc>
          <w:tcPr>
            <w:tcW w:w="992" w:type="dxa"/>
          </w:tcPr>
          <w:p w14:paraId="4FA37346" w14:textId="77777777" w:rsidR="00921DD7" w:rsidRPr="00761F8F" w:rsidRDefault="00921DD7" w:rsidP="00B353EF">
            <w:pPr>
              <w:rPr>
                <w:sz w:val="16"/>
                <w:szCs w:val="16"/>
              </w:rPr>
            </w:pPr>
          </w:p>
        </w:tc>
        <w:tc>
          <w:tcPr>
            <w:tcW w:w="1134" w:type="dxa"/>
          </w:tcPr>
          <w:p w14:paraId="4C8A34E6" w14:textId="77777777" w:rsidR="00921DD7" w:rsidRPr="00761F8F" w:rsidRDefault="00921DD7" w:rsidP="00B353EF">
            <w:pPr>
              <w:rPr>
                <w:sz w:val="16"/>
                <w:szCs w:val="16"/>
              </w:rPr>
            </w:pPr>
          </w:p>
        </w:tc>
        <w:tc>
          <w:tcPr>
            <w:tcW w:w="1418" w:type="dxa"/>
          </w:tcPr>
          <w:p w14:paraId="6D1C27AE" w14:textId="77777777" w:rsidR="00921DD7" w:rsidRPr="00761F8F" w:rsidRDefault="00921DD7" w:rsidP="00B353EF">
            <w:pPr>
              <w:rPr>
                <w:sz w:val="16"/>
                <w:szCs w:val="16"/>
              </w:rPr>
            </w:pPr>
            <w:r w:rsidRPr="00761F8F">
              <w:rPr>
                <w:sz w:val="16"/>
                <w:szCs w:val="16"/>
              </w:rPr>
              <w:t>n = 15 (post-intervention).</w:t>
            </w:r>
          </w:p>
          <w:p w14:paraId="6C2B2D07" w14:textId="77777777" w:rsidR="00921DD7" w:rsidRPr="00761F8F" w:rsidRDefault="00921DD7" w:rsidP="00B353EF">
            <w:pPr>
              <w:rPr>
                <w:sz w:val="16"/>
                <w:szCs w:val="16"/>
              </w:rPr>
            </w:pPr>
          </w:p>
          <w:p w14:paraId="4F6B5842" w14:textId="77777777" w:rsidR="00921DD7" w:rsidRPr="00761F8F" w:rsidRDefault="00921DD7" w:rsidP="00B353EF">
            <w:pPr>
              <w:rPr>
                <w:sz w:val="16"/>
                <w:szCs w:val="16"/>
              </w:rPr>
            </w:pPr>
          </w:p>
        </w:tc>
        <w:tc>
          <w:tcPr>
            <w:tcW w:w="1559" w:type="dxa"/>
          </w:tcPr>
          <w:p w14:paraId="6425B969" w14:textId="77777777" w:rsidR="00921DD7" w:rsidRPr="00761F8F" w:rsidRDefault="00921DD7" w:rsidP="00B353EF">
            <w:pPr>
              <w:rPr>
                <w:sz w:val="16"/>
                <w:szCs w:val="16"/>
              </w:rPr>
            </w:pPr>
            <w:r w:rsidRPr="00761F8F">
              <w:rPr>
                <w:i/>
                <w:iCs/>
                <w:sz w:val="16"/>
                <w:szCs w:val="16"/>
              </w:rPr>
              <w:t>M</w:t>
            </w:r>
            <w:r w:rsidRPr="00761F8F">
              <w:rPr>
                <w:sz w:val="16"/>
                <w:szCs w:val="16"/>
              </w:rPr>
              <w:t xml:space="preserve"> (</w:t>
            </w:r>
            <w:r w:rsidRPr="00761F8F">
              <w:rPr>
                <w:i/>
                <w:iCs/>
                <w:sz w:val="16"/>
                <w:szCs w:val="16"/>
              </w:rPr>
              <w:t>SD</w:t>
            </w:r>
            <w:r w:rsidRPr="00761F8F">
              <w:rPr>
                <w:sz w:val="16"/>
                <w:szCs w:val="16"/>
              </w:rPr>
              <w:t>): 14.8 (2.4).</w:t>
            </w:r>
          </w:p>
          <w:p w14:paraId="1646DE65" w14:textId="77777777" w:rsidR="00921DD7" w:rsidRPr="00761F8F" w:rsidRDefault="00921DD7" w:rsidP="00B353EF">
            <w:pPr>
              <w:rPr>
                <w:sz w:val="16"/>
                <w:szCs w:val="16"/>
              </w:rPr>
            </w:pPr>
            <w:r w:rsidRPr="00761F8F">
              <w:rPr>
                <w:sz w:val="16"/>
                <w:szCs w:val="16"/>
              </w:rPr>
              <w:t>Range: 10.8-18.1.</w:t>
            </w:r>
          </w:p>
        </w:tc>
        <w:tc>
          <w:tcPr>
            <w:tcW w:w="1276" w:type="dxa"/>
          </w:tcPr>
          <w:p w14:paraId="37CE75B9" w14:textId="77777777" w:rsidR="00921DD7" w:rsidRPr="00761F8F" w:rsidRDefault="00921DD7" w:rsidP="00B353EF">
            <w:pPr>
              <w:rPr>
                <w:sz w:val="16"/>
                <w:szCs w:val="16"/>
              </w:rPr>
            </w:pPr>
            <w:r w:rsidRPr="00761F8F">
              <w:rPr>
                <w:sz w:val="16"/>
                <w:szCs w:val="16"/>
              </w:rPr>
              <w:t>23 (76.7%) females, seven (23.3%) males.</w:t>
            </w:r>
          </w:p>
        </w:tc>
        <w:tc>
          <w:tcPr>
            <w:tcW w:w="3974" w:type="dxa"/>
            <w:gridSpan w:val="3"/>
          </w:tcPr>
          <w:p w14:paraId="06871A6B" w14:textId="77777777" w:rsidR="00921DD7" w:rsidRPr="00761F8F" w:rsidRDefault="00921DD7" w:rsidP="00B353EF">
            <w:pPr>
              <w:rPr>
                <w:sz w:val="16"/>
                <w:szCs w:val="16"/>
              </w:rPr>
            </w:pPr>
            <w:r w:rsidRPr="00761F8F">
              <w:rPr>
                <w:sz w:val="16"/>
                <w:szCs w:val="16"/>
              </w:rPr>
              <w:t>Not included in secondary analysis.</w:t>
            </w:r>
          </w:p>
        </w:tc>
      </w:tr>
      <w:tr w:rsidR="00921DD7" w:rsidRPr="00761F8F" w14:paraId="550CF62D" w14:textId="77777777" w:rsidTr="00B353EF">
        <w:tc>
          <w:tcPr>
            <w:tcW w:w="1140" w:type="dxa"/>
          </w:tcPr>
          <w:p w14:paraId="7E054F00" w14:textId="76203B30" w:rsidR="00921DD7" w:rsidRPr="00761F8F" w:rsidRDefault="00921DD7" w:rsidP="00B353EF">
            <w:pPr>
              <w:rPr>
                <w:color w:val="000000"/>
                <w:sz w:val="16"/>
                <w:szCs w:val="16"/>
              </w:rPr>
            </w:pPr>
            <w:r w:rsidRPr="00761F8F">
              <w:rPr>
                <w:color w:val="000000"/>
                <w:sz w:val="16"/>
                <w:szCs w:val="16"/>
              </w:rPr>
              <w:t xml:space="preserve">Balter et al. (2021) </w:t>
            </w:r>
            <w:sdt>
              <w:sdtPr>
                <w:rPr>
                  <w:color w:val="000000"/>
                  <w:sz w:val="16"/>
                  <w:szCs w:val="16"/>
                </w:rPr>
                <w:tag w:val="MENDELEY_CITATION_v3_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"/>
                <w:id w:val="2031287550"/>
                <w:placeholder>
                  <w:docPart w:val="03B2C2542D69DC43BD9B0BCCEB0C98C7"/>
                </w:placeholder>
              </w:sdtPr>
              <w:sdtContent>
                <w:r w:rsidR="001330B9" w:rsidRPr="001330B9">
                  <w:rPr>
                    <w:color w:val="000000"/>
                    <w:sz w:val="16"/>
                    <w:szCs w:val="16"/>
                  </w:rPr>
                  <w:t>(57)</w:t>
                </w:r>
              </w:sdtContent>
            </w:sdt>
          </w:p>
        </w:tc>
        <w:tc>
          <w:tcPr>
            <w:tcW w:w="987" w:type="dxa"/>
          </w:tcPr>
          <w:p w14:paraId="2CB4A112" w14:textId="77777777" w:rsidR="00921DD7" w:rsidRPr="00761F8F" w:rsidRDefault="00921DD7" w:rsidP="00B353EF">
            <w:pPr>
              <w:rPr>
                <w:sz w:val="16"/>
                <w:szCs w:val="16"/>
              </w:rPr>
            </w:pPr>
            <w:r w:rsidRPr="00761F8F">
              <w:rPr>
                <w:sz w:val="16"/>
                <w:szCs w:val="16"/>
              </w:rPr>
              <w:t>Non-RCT without control group.</w:t>
            </w:r>
          </w:p>
          <w:p w14:paraId="289402F0" w14:textId="77777777" w:rsidR="00921DD7" w:rsidRPr="00761F8F" w:rsidRDefault="00921DD7" w:rsidP="00B353EF">
            <w:pPr>
              <w:rPr>
                <w:color w:val="ED7D31" w:themeColor="accent2"/>
                <w:sz w:val="16"/>
                <w:szCs w:val="16"/>
              </w:rPr>
            </w:pPr>
          </w:p>
          <w:p w14:paraId="51416B08" w14:textId="77777777" w:rsidR="00921DD7" w:rsidRPr="00761F8F" w:rsidRDefault="00921DD7" w:rsidP="00B353EF">
            <w:pPr>
              <w:rPr>
                <w:color w:val="000000"/>
                <w:sz w:val="16"/>
                <w:szCs w:val="16"/>
              </w:rPr>
            </w:pPr>
          </w:p>
        </w:tc>
        <w:tc>
          <w:tcPr>
            <w:tcW w:w="2126" w:type="dxa"/>
          </w:tcPr>
          <w:p w14:paraId="55B3F470" w14:textId="77777777" w:rsidR="00921DD7" w:rsidRPr="00761F8F" w:rsidRDefault="00921DD7" w:rsidP="00B353EF">
            <w:pPr>
              <w:rPr>
                <w:color w:val="000000"/>
                <w:sz w:val="16"/>
                <w:szCs w:val="16"/>
              </w:rPr>
            </w:pPr>
            <w:r w:rsidRPr="00761F8F">
              <w:rPr>
                <w:sz w:val="16"/>
                <w:szCs w:val="16"/>
              </w:rPr>
              <w:t>None.</w:t>
            </w:r>
          </w:p>
        </w:tc>
        <w:tc>
          <w:tcPr>
            <w:tcW w:w="992" w:type="dxa"/>
          </w:tcPr>
          <w:p w14:paraId="73B5410E" w14:textId="77777777" w:rsidR="00921DD7" w:rsidRPr="00761F8F" w:rsidRDefault="00921DD7" w:rsidP="00B353EF">
            <w:pPr>
              <w:rPr>
                <w:color w:val="000000"/>
                <w:sz w:val="16"/>
                <w:szCs w:val="16"/>
              </w:rPr>
            </w:pPr>
            <w:r w:rsidRPr="00761F8F">
              <w:rPr>
                <w:sz w:val="16"/>
                <w:szCs w:val="16"/>
              </w:rPr>
              <w:t>Sweden.</w:t>
            </w:r>
          </w:p>
        </w:tc>
        <w:tc>
          <w:tcPr>
            <w:tcW w:w="1134" w:type="dxa"/>
          </w:tcPr>
          <w:p w14:paraId="0B8DA429" w14:textId="77777777" w:rsidR="00921DD7" w:rsidRPr="00761F8F" w:rsidRDefault="00921DD7" w:rsidP="00B353EF">
            <w:pPr>
              <w:rPr>
                <w:color w:val="000000"/>
                <w:sz w:val="16"/>
                <w:szCs w:val="16"/>
              </w:rPr>
            </w:pPr>
            <w:r w:rsidRPr="00761F8F">
              <w:rPr>
                <w:sz w:val="16"/>
                <w:szCs w:val="16"/>
              </w:rPr>
              <w:t>Chronic pain (for more than six months).</w:t>
            </w:r>
          </w:p>
        </w:tc>
        <w:tc>
          <w:tcPr>
            <w:tcW w:w="1418" w:type="dxa"/>
          </w:tcPr>
          <w:p w14:paraId="53DF65ED" w14:textId="77777777" w:rsidR="00921DD7" w:rsidRPr="00761F8F" w:rsidRDefault="00921DD7" w:rsidP="00B353EF">
            <w:pPr>
              <w:rPr>
                <w:sz w:val="16"/>
                <w:szCs w:val="16"/>
              </w:rPr>
            </w:pPr>
            <w:r w:rsidRPr="00761F8F">
              <w:rPr>
                <w:sz w:val="16"/>
                <w:szCs w:val="16"/>
              </w:rPr>
              <w:t>N = 47 (recruited, no dropout, although some missing data).</w:t>
            </w:r>
          </w:p>
          <w:p w14:paraId="3C56154E" w14:textId="77777777" w:rsidR="00921DD7" w:rsidRPr="00761F8F" w:rsidRDefault="00921DD7" w:rsidP="00B353EF">
            <w:pPr>
              <w:rPr>
                <w:sz w:val="16"/>
                <w:szCs w:val="16"/>
              </w:rPr>
            </w:pPr>
          </w:p>
        </w:tc>
        <w:tc>
          <w:tcPr>
            <w:tcW w:w="1559" w:type="dxa"/>
          </w:tcPr>
          <w:p w14:paraId="4D7C33DE" w14:textId="77777777" w:rsidR="00921DD7" w:rsidRPr="00761F8F" w:rsidRDefault="00921DD7" w:rsidP="00B353EF">
            <w:pPr>
              <w:rPr>
                <w:sz w:val="16"/>
                <w:szCs w:val="16"/>
              </w:rPr>
            </w:pPr>
            <w:r w:rsidRPr="00761F8F">
              <w:rPr>
                <w:i/>
                <w:iCs/>
                <w:sz w:val="16"/>
                <w:szCs w:val="16"/>
              </w:rPr>
              <w:t>M</w:t>
            </w:r>
            <w:r w:rsidRPr="00761F8F">
              <w:rPr>
                <w:sz w:val="16"/>
                <w:szCs w:val="16"/>
              </w:rPr>
              <w:t xml:space="preserve"> (</w:t>
            </w:r>
            <w:r w:rsidRPr="00761F8F">
              <w:rPr>
                <w:i/>
                <w:iCs/>
                <w:sz w:val="16"/>
                <w:szCs w:val="16"/>
              </w:rPr>
              <w:t>SD</w:t>
            </w:r>
            <w:r w:rsidRPr="00761F8F">
              <w:rPr>
                <w:sz w:val="16"/>
                <w:szCs w:val="16"/>
              </w:rPr>
              <w:t>):14.8 (2.2).</w:t>
            </w:r>
          </w:p>
          <w:p w14:paraId="30DEA005" w14:textId="77777777" w:rsidR="00921DD7" w:rsidRPr="00761F8F" w:rsidRDefault="00921DD7" w:rsidP="00B353EF">
            <w:pPr>
              <w:rPr>
                <w:sz w:val="16"/>
                <w:szCs w:val="16"/>
              </w:rPr>
            </w:pPr>
            <w:r w:rsidRPr="00761F8F">
              <w:rPr>
                <w:sz w:val="16"/>
                <w:szCs w:val="16"/>
              </w:rPr>
              <w:t xml:space="preserve">Range: 9.5-17.9. </w:t>
            </w:r>
          </w:p>
          <w:p w14:paraId="67ADA785" w14:textId="77777777" w:rsidR="00921DD7" w:rsidRPr="00761F8F" w:rsidRDefault="00921DD7" w:rsidP="00B353EF">
            <w:pPr>
              <w:rPr>
                <w:sz w:val="16"/>
                <w:szCs w:val="16"/>
              </w:rPr>
            </w:pPr>
          </w:p>
        </w:tc>
        <w:tc>
          <w:tcPr>
            <w:tcW w:w="1276" w:type="dxa"/>
          </w:tcPr>
          <w:p w14:paraId="0C009301" w14:textId="77777777" w:rsidR="00921DD7" w:rsidRPr="00761F8F" w:rsidRDefault="00921DD7" w:rsidP="00B353EF">
            <w:pPr>
              <w:rPr>
                <w:sz w:val="16"/>
                <w:szCs w:val="16"/>
              </w:rPr>
            </w:pPr>
            <w:r w:rsidRPr="00761F8F">
              <w:rPr>
                <w:sz w:val="16"/>
                <w:szCs w:val="16"/>
              </w:rPr>
              <w:t>33 (70%) females.</w:t>
            </w:r>
          </w:p>
        </w:tc>
        <w:tc>
          <w:tcPr>
            <w:tcW w:w="1417" w:type="dxa"/>
          </w:tcPr>
          <w:p w14:paraId="0D14403E" w14:textId="77777777" w:rsidR="00921DD7" w:rsidRPr="00761F8F" w:rsidRDefault="00921DD7" w:rsidP="00B353EF">
            <w:pPr>
              <w:rPr>
                <w:sz w:val="16"/>
                <w:szCs w:val="16"/>
              </w:rPr>
            </w:pPr>
            <w:r w:rsidRPr="00761F8F">
              <w:rPr>
                <w:sz w:val="16"/>
                <w:szCs w:val="16"/>
              </w:rPr>
              <w:t>None.</w:t>
            </w:r>
          </w:p>
        </w:tc>
        <w:tc>
          <w:tcPr>
            <w:tcW w:w="1276" w:type="dxa"/>
          </w:tcPr>
          <w:p w14:paraId="5CF14ACF" w14:textId="77777777" w:rsidR="00921DD7" w:rsidRPr="00761F8F" w:rsidRDefault="00921DD7" w:rsidP="00B353EF">
            <w:pPr>
              <w:rPr>
                <w:sz w:val="16"/>
                <w:szCs w:val="16"/>
              </w:rPr>
            </w:pPr>
          </w:p>
        </w:tc>
        <w:tc>
          <w:tcPr>
            <w:tcW w:w="1281" w:type="dxa"/>
          </w:tcPr>
          <w:p w14:paraId="2FCFE18F" w14:textId="77777777" w:rsidR="00921DD7" w:rsidRPr="00761F8F" w:rsidRDefault="00921DD7" w:rsidP="00B353EF">
            <w:pPr>
              <w:rPr>
                <w:sz w:val="16"/>
                <w:szCs w:val="16"/>
              </w:rPr>
            </w:pPr>
          </w:p>
        </w:tc>
      </w:tr>
      <w:tr w:rsidR="00921DD7" w:rsidRPr="00761F8F" w14:paraId="595A3B71" w14:textId="77777777" w:rsidTr="00B353EF">
        <w:tc>
          <w:tcPr>
            <w:tcW w:w="1140" w:type="dxa"/>
          </w:tcPr>
          <w:p w14:paraId="6D4D0445" w14:textId="3C7D053C" w:rsidR="00921DD7" w:rsidRPr="00761F8F" w:rsidRDefault="00921DD7" w:rsidP="00B353EF">
            <w:pPr>
              <w:rPr>
                <w:color w:val="000000"/>
                <w:sz w:val="16"/>
                <w:szCs w:val="16"/>
              </w:rPr>
            </w:pPr>
            <w:r w:rsidRPr="00761F8F">
              <w:rPr>
                <w:color w:val="000000"/>
                <w:sz w:val="16"/>
                <w:szCs w:val="16"/>
              </w:rPr>
              <w:lastRenderedPageBreak/>
              <w:t xml:space="preserve">Kemani et al. (2018) </w:t>
            </w:r>
            <w:sdt>
              <w:sdtPr>
                <w:rPr>
                  <w:color w:val="000000"/>
                  <w:sz w:val="16"/>
                  <w:szCs w:val="16"/>
                </w:rPr>
                <w:tag w:val="MENDELEY_CITATION_v3_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"/>
                <w:id w:val="169457906"/>
                <w:placeholder>
                  <w:docPart w:val="3746A6CF8A167E4886A03903C3EB6387"/>
                </w:placeholder>
              </w:sdtPr>
              <w:sdtContent>
                <w:r w:rsidR="001330B9" w:rsidRPr="001330B9">
                  <w:rPr>
                    <w:color w:val="000000"/>
                    <w:sz w:val="16"/>
                    <w:szCs w:val="16"/>
                  </w:rPr>
                  <w:t>(58)</w:t>
                </w:r>
              </w:sdtContent>
            </w:sdt>
          </w:p>
        </w:tc>
        <w:tc>
          <w:tcPr>
            <w:tcW w:w="987" w:type="dxa"/>
          </w:tcPr>
          <w:p w14:paraId="3EA9C8CC" w14:textId="77777777" w:rsidR="00921DD7" w:rsidRPr="00761F8F" w:rsidRDefault="00921DD7" w:rsidP="00B353EF">
            <w:pPr>
              <w:rPr>
                <w:sz w:val="16"/>
                <w:szCs w:val="16"/>
              </w:rPr>
            </w:pPr>
            <w:r w:rsidRPr="00761F8F">
              <w:rPr>
                <w:sz w:val="16"/>
                <w:szCs w:val="16"/>
              </w:rPr>
              <w:t>Non-RCT without control group.</w:t>
            </w:r>
          </w:p>
          <w:p w14:paraId="12890C02" w14:textId="77777777" w:rsidR="00921DD7" w:rsidRPr="00761F8F" w:rsidRDefault="00921DD7" w:rsidP="00B353EF">
            <w:pPr>
              <w:rPr>
                <w:color w:val="000000"/>
                <w:sz w:val="16"/>
                <w:szCs w:val="16"/>
              </w:rPr>
            </w:pPr>
          </w:p>
        </w:tc>
        <w:tc>
          <w:tcPr>
            <w:tcW w:w="2126" w:type="dxa"/>
          </w:tcPr>
          <w:p w14:paraId="2E9E70A9" w14:textId="77777777" w:rsidR="00921DD7" w:rsidRPr="00761F8F" w:rsidRDefault="00921DD7" w:rsidP="00B353EF">
            <w:pPr>
              <w:rPr>
                <w:color w:val="000000"/>
                <w:sz w:val="16"/>
                <w:szCs w:val="16"/>
              </w:rPr>
            </w:pPr>
            <w:r w:rsidRPr="00761F8F">
              <w:rPr>
                <w:sz w:val="16"/>
                <w:szCs w:val="16"/>
              </w:rPr>
              <w:t>None.</w:t>
            </w:r>
          </w:p>
        </w:tc>
        <w:tc>
          <w:tcPr>
            <w:tcW w:w="992" w:type="dxa"/>
          </w:tcPr>
          <w:p w14:paraId="0F54C543" w14:textId="77777777" w:rsidR="00921DD7" w:rsidRPr="00761F8F" w:rsidRDefault="00921DD7" w:rsidP="00B353EF">
            <w:pPr>
              <w:rPr>
                <w:color w:val="000000"/>
                <w:sz w:val="16"/>
                <w:szCs w:val="16"/>
              </w:rPr>
            </w:pPr>
            <w:r w:rsidRPr="00761F8F">
              <w:rPr>
                <w:sz w:val="16"/>
                <w:szCs w:val="16"/>
              </w:rPr>
              <w:t>England/ UK.</w:t>
            </w:r>
          </w:p>
        </w:tc>
        <w:tc>
          <w:tcPr>
            <w:tcW w:w="1134" w:type="dxa"/>
          </w:tcPr>
          <w:p w14:paraId="422041DA" w14:textId="77777777" w:rsidR="00921DD7" w:rsidRPr="00761F8F" w:rsidRDefault="00921DD7" w:rsidP="00B353EF">
            <w:pPr>
              <w:rPr>
                <w:color w:val="000000"/>
                <w:sz w:val="16"/>
                <w:szCs w:val="16"/>
              </w:rPr>
            </w:pPr>
            <w:r w:rsidRPr="00761F8F">
              <w:rPr>
                <w:sz w:val="16"/>
                <w:szCs w:val="16"/>
              </w:rPr>
              <w:t>Chronic pain.</w:t>
            </w:r>
          </w:p>
        </w:tc>
        <w:tc>
          <w:tcPr>
            <w:tcW w:w="1418" w:type="dxa"/>
          </w:tcPr>
          <w:p w14:paraId="6A8B2FF8" w14:textId="77777777" w:rsidR="00921DD7" w:rsidRPr="00761F8F" w:rsidRDefault="00921DD7" w:rsidP="00B353EF">
            <w:pPr>
              <w:rPr>
                <w:sz w:val="16"/>
                <w:szCs w:val="16"/>
              </w:rPr>
            </w:pPr>
            <w:r w:rsidRPr="00761F8F">
              <w:rPr>
                <w:sz w:val="16"/>
                <w:szCs w:val="16"/>
              </w:rPr>
              <w:t>N = 187 (recruited). ^</w:t>
            </w:r>
          </w:p>
          <w:p w14:paraId="78BC2CE2" w14:textId="77777777" w:rsidR="00921DD7" w:rsidRPr="00761F8F" w:rsidRDefault="00921DD7" w:rsidP="00B353EF">
            <w:pPr>
              <w:rPr>
                <w:sz w:val="16"/>
                <w:szCs w:val="16"/>
              </w:rPr>
            </w:pPr>
          </w:p>
          <w:p w14:paraId="6612DA9A" w14:textId="77777777" w:rsidR="00921DD7" w:rsidRPr="00761F8F" w:rsidRDefault="00921DD7" w:rsidP="00B353EF">
            <w:pPr>
              <w:rPr>
                <w:sz w:val="16"/>
                <w:szCs w:val="16"/>
              </w:rPr>
            </w:pPr>
            <w:r w:rsidRPr="00761F8F">
              <w:rPr>
                <w:sz w:val="16"/>
                <w:szCs w:val="16"/>
              </w:rPr>
              <w:t>n = 164 (pre-intervention).</w:t>
            </w:r>
          </w:p>
          <w:p w14:paraId="7C593390" w14:textId="77777777" w:rsidR="00921DD7" w:rsidRPr="00761F8F" w:rsidRDefault="00921DD7" w:rsidP="00B353EF">
            <w:pPr>
              <w:rPr>
                <w:sz w:val="16"/>
                <w:szCs w:val="16"/>
              </w:rPr>
            </w:pPr>
          </w:p>
          <w:p w14:paraId="051C118E" w14:textId="77777777" w:rsidR="00921DD7" w:rsidRPr="00761F8F" w:rsidRDefault="00921DD7" w:rsidP="00B353EF">
            <w:pPr>
              <w:rPr>
                <w:sz w:val="16"/>
                <w:szCs w:val="16"/>
              </w:rPr>
            </w:pPr>
            <w:r w:rsidRPr="00761F8F">
              <w:rPr>
                <w:sz w:val="16"/>
                <w:szCs w:val="16"/>
              </w:rPr>
              <w:t>n = 164 (post-intervention). ^</w:t>
            </w:r>
          </w:p>
          <w:p w14:paraId="20DA19D4" w14:textId="77777777" w:rsidR="00921DD7" w:rsidRPr="00761F8F" w:rsidRDefault="00921DD7" w:rsidP="00B353EF">
            <w:pPr>
              <w:rPr>
                <w:sz w:val="16"/>
                <w:szCs w:val="16"/>
              </w:rPr>
            </w:pPr>
          </w:p>
          <w:p w14:paraId="6A1D980E" w14:textId="77777777" w:rsidR="00921DD7" w:rsidRPr="00761F8F" w:rsidRDefault="00921DD7" w:rsidP="00B353EF">
            <w:pPr>
              <w:rPr>
                <w:sz w:val="16"/>
                <w:szCs w:val="16"/>
              </w:rPr>
            </w:pPr>
            <w:r w:rsidRPr="00761F8F">
              <w:rPr>
                <w:sz w:val="16"/>
                <w:szCs w:val="16"/>
              </w:rPr>
              <w:t>n = 107 (three-month follow-up). ^</w:t>
            </w:r>
          </w:p>
          <w:p w14:paraId="0C5F3A37" w14:textId="77777777" w:rsidR="00921DD7" w:rsidRPr="00761F8F" w:rsidRDefault="00921DD7" w:rsidP="00B353EF">
            <w:pPr>
              <w:rPr>
                <w:sz w:val="16"/>
                <w:szCs w:val="16"/>
              </w:rPr>
            </w:pPr>
          </w:p>
        </w:tc>
        <w:tc>
          <w:tcPr>
            <w:tcW w:w="1559" w:type="dxa"/>
          </w:tcPr>
          <w:p w14:paraId="3C48FD63" w14:textId="77777777" w:rsidR="00921DD7" w:rsidRPr="00761F8F" w:rsidRDefault="00921DD7" w:rsidP="00B353EF">
            <w:pPr>
              <w:rPr>
                <w:sz w:val="16"/>
                <w:szCs w:val="16"/>
              </w:rPr>
            </w:pPr>
          </w:p>
          <w:p w14:paraId="572D9BA6" w14:textId="77777777" w:rsidR="00921DD7" w:rsidRPr="00761F8F" w:rsidRDefault="00921DD7" w:rsidP="00B353EF">
            <w:pPr>
              <w:rPr>
                <w:sz w:val="16"/>
                <w:szCs w:val="16"/>
              </w:rPr>
            </w:pPr>
          </w:p>
          <w:p w14:paraId="0BB92399" w14:textId="77777777" w:rsidR="00921DD7" w:rsidRPr="00761F8F" w:rsidRDefault="00921DD7" w:rsidP="00B353EF">
            <w:pPr>
              <w:rPr>
                <w:sz w:val="16"/>
                <w:szCs w:val="16"/>
              </w:rPr>
            </w:pPr>
          </w:p>
          <w:p w14:paraId="58975476" w14:textId="77777777" w:rsidR="00921DD7" w:rsidRPr="00761F8F" w:rsidRDefault="00921DD7" w:rsidP="00B353EF">
            <w:pPr>
              <w:rPr>
                <w:sz w:val="16"/>
                <w:szCs w:val="16"/>
              </w:rPr>
            </w:pPr>
            <w:r w:rsidRPr="00761F8F">
              <w:rPr>
                <w:i/>
                <w:iCs/>
                <w:sz w:val="16"/>
                <w:szCs w:val="16"/>
              </w:rPr>
              <w:t>M</w:t>
            </w:r>
            <w:r w:rsidRPr="00761F8F">
              <w:rPr>
                <w:sz w:val="16"/>
                <w:szCs w:val="16"/>
              </w:rPr>
              <w:t xml:space="preserve"> (</w:t>
            </w:r>
            <w:r w:rsidRPr="00761F8F">
              <w:rPr>
                <w:i/>
                <w:iCs/>
                <w:sz w:val="16"/>
                <w:szCs w:val="16"/>
              </w:rPr>
              <w:t>SD</w:t>
            </w:r>
            <w:r w:rsidRPr="00761F8F">
              <w:rPr>
                <w:sz w:val="16"/>
                <w:szCs w:val="16"/>
              </w:rPr>
              <w:t>): 15.5 (1.8). Range: 11.3-18.9.</w:t>
            </w:r>
          </w:p>
          <w:p w14:paraId="40900F54" w14:textId="77777777" w:rsidR="00921DD7" w:rsidRPr="00761F8F" w:rsidRDefault="00921DD7" w:rsidP="00B353EF">
            <w:pPr>
              <w:rPr>
                <w:sz w:val="16"/>
                <w:szCs w:val="16"/>
              </w:rPr>
            </w:pPr>
          </w:p>
        </w:tc>
        <w:tc>
          <w:tcPr>
            <w:tcW w:w="1276" w:type="dxa"/>
          </w:tcPr>
          <w:p w14:paraId="71A8E8E6" w14:textId="77777777" w:rsidR="00921DD7" w:rsidRPr="00761F8F" w:rsidRDefault="00921DD7" w:rsidP="00B353EF">
            <w:pPr>
              <w:rPr>
                <w:sz w:val="16"/>
                <w:szCs w:val="16"/>
              </w:rPr>
            </w:pPr>
          </w:p>
          <w:p w14:paraId="77FBA228" w14:textId="77777777" w:rsidR="00921DD7" w:rsidRPr="00761F8F" w:rsidRDefault="00921DD7" w:rsidP="00B353EF">
            <w:pPr>
              <w:rPr>
                <w:sz w:val="16"/>
                <w:szCs w:val="16"/>
              </w:rPr>
            </w:pPr>
          </w:p>
          <w:p w14:paraId="0B88DA3C" w14:textId="77777777" w:rsidR="00921DD7" w:rsidRPr="00761F8F" w:rsidRDefault="00921DD7" w:rsidP="00B353EF">
            <w:pPr>
              <w:rPr>
                <w:sz w:val="16"/>
                <w:szCs w:val="16"/>
              </w:rPr>
            </w:pPr>
          </w:p>
          <w:p w14:paraId="1C28F376" w14:textId="77777777" w:rsidR="00921DD7" w:rsidRPr="00761F8F" w:rsidRDefault="00921DD7" w:rsidP="00B353EF">
            <w:pPr>
              <w:rPr>
                <w:sz w:val="16"/>
                <w:szCs w:val="16"/>
              </w:rPr>
            </w:pPr>
            <w:r w:rsidRPr="00761F8F">
              <w:rPr>
                <w:sz w:val="16"/>
                <w:szCs w:val="16"/>
              </w:rPr>
              <w:t>127 (77.4%) females.</w:t>
            </w:r>
          </w:p>
          <w:p w14:paraId="6A10AA2A" w14:textId="77777777" w:rsidR="00921DD7" w:rsidRPr="00761F8F" w:rsidRDefault="00921DD7" w:rsidP="00B353EF">
            <w:pPr>
              <w:rPr>
                <w:sz w:val="16"/>
                <w:szCs w:val="16"/>
              </w:rPr>
            </w:pPr>
          </w:p>
          <w:p w14:paraId="1C5D0538" w14:textId="77777777" w:rsidR="00921DD7" w:rsidRPr="00761F8F" w:rsidRDefault="00921DD7" w:rsidP="00B353EF">
            <w:pPr>
              <w:rPr>
                <w:sz w:val="16"/>
                <w:szCs w:val="16"/>
              </w:rPr>
            </w:pPr>
          </w:p>
        </w:tc>
        <w:tc>
          <w:tcPr>
            <w:tcW w:w="1417" w:type="dxa"/>
          </w:tcPr>
          <w:p w14:paraId="379E07C4" w14:textId="77777777" w:rsidR="00921DD7" w:rsidRPr="00761F8F" w:rsidRDefault="00921DD7" w:rsidP="00B353EF">
            <w:pPr>
              <w:rPr>
                <w:sz w:val="16"/>
                <w:szCs w:val="16"/>
              </w:rPr>
            </w:pPr>
            <w:r w:rsidRPr="00761F8F">
              <w:rPr>
                <w:sz w:val="16"/>
                <w:szCs w:val="16"/>
              </w:rPr>
              <w:t>None.</w:t>
            </w:r>
          </w:p>
        </w:tc>
        <w:tc>
          <w:tcPr>
            <w:tcW w:w="1276" w:type="dxa"/>
          </w:tcPr>
          <w:p w14:paraId="449CBC8D" w14:textId="77777777" w:rsidR="00921DD7" w:rsidRPr="00761F8F" w:rsidRDefault="00921DD7" w:rsidP="00B353EF">
            <w:pPr>
              <w:rPr>
                <w:sz w:val="16"/>
                <w:szCs w:val="16"/>
              </w:rPr>
            </w:pPr>
          </w:p>
        </w:tc>
        <w:tc>
          <w:tcPr>
            <w:tcW w:w="1281" w:type="dxa"/>
          </w:tcPr>
          <w:p w14:paraId="4BFA389A" w14:textId="77777777" w:rsidR="00921DD7" w:rsidRPr="00761F8F" w:rsidRDefault="00921DD7" w:rsidP="00B353EF">
            <w:pPr>
              <w:rPr>
                <w:sz w:val="16"/>
                <w:szCs w:val="16"/>
              </w:rPr>
            </w:pPr>
          </w:p>
        </w:tc>
      </w:tr>
      <w:tr w:rsidR="00921DD7" w:rsidRPr="00761F8F" w14:paraId="7E49CC1B" w14:textId="77777777" w:rsidTr="00B353EF">
        <w:trPr>
          <w:trHeight w:val="1554"/>
        </w:trPr>
        <w:tc>
          <w:tcPr>
            <w:tcW w:w="1140" w:type="dxa"/>
          </w:tcPr>
          <w:p w14:paraId="75A75389" w14:textId="77777777" w:rsidR="00921DD7" w:rsidRPr="00761F8F" w:rsidRDefault="00921DD7" w:rsidP="00B353EF">
            <w:pPr>
              <w:rPr>
                <w:color w:val="000000"/>
                <w:sz w:val="16"/>
                <w:szCs w:val="16"/>
              </w:rPr>
            </w:pPr>
            <w:r w:rsidRPr="00761F8F">
              <w:rPr>
                <w:color w:val="000000"/>
                <w:sz w:val="16"/>
                <w:szCs w:val="16"/>
              </w:rPr>
              <w:t>Vuorimaa et al. (2019)</w:t>
            </w:r>
          </w:p>
          <w:sdt>
            <w:sdtPr>
              <w:rPr>
                <w:color w:val="000000"/>
                <w:sz w:val="16"/>
                <w:szCs w:val="16"/>
              </w:rPr>
              <w:tag w:val="MENDELEY_CITATION_v3_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"/>
              <w:id w:val="49512409"/>
              <w:placeholder>
                <w:docPart w:val="ABDE97E4A88F594DA00F8D8641727004"/>
              </w:placeholder>
            </w:sdtPr>
            <w:sdtContent>
              <w:p w14:paraId="2F3CA7C8" w14:textId="5C6B1D38" w:rsidR="00921DD7" w:rsidRPr="00761F8F" w:rsidRDefault="001330B9" w:rsidP="00B353EF">
                <w:pPr>
                  <w:rPr>
                    <w:sz w:val="16"/>
                    <w:szCs w:val="16"/>
                  </w:rPr>
                </w:pPr>
                <w:r w:rsidRPr="001330B9">
                  <w:rPr>
                    <w:color w:val="000000"/>
                    <w:sz w:val="16"/>
                    <w:szCs w:val="16"/>
                  </w:rPr>
                  <w:t>(59)</w:t>
                </w:r>
              </w:p>
            </w:sdtContent>
          </w:sdt>
        </w:tc>
        <w:tc>
          <w:tcPr>
            <w:tcW w:w="987" w:type="dxa"/>
          </w:tcPr>
          <w:p w14:paraId="44FD649E" w14:textId="77777777" w:rsidR="00921DD7" w:rsidRPr="00761F8F" w:rsidRDefault="00921DD7" w:rsidP="00B353EF">
            <w:pPr>
              <w:rPr>
                <w:sz w:val="16"/>
                <w:szCs w:val="16"/>
              </w:rPr>
            </w:pPr>
            <w:r w:rsidRPr="00761F8F">
              <w:rPr>
                <w:sz w:val="16"/>
                <w:szCs w:val="16"/>
              </w:rPr>
              <w:t xml:space="preserve">Non-RCT without control group (feasibility study). </w:t>
            </w:r>
          </w:p>
          <w:p w14:paraId="4809EDBF" w14:textId="77777777" w:rsidR="00921DD7" w:rsidRPr="00761F8F" w:rsidRDefault="00921DD7" w:rsidP="00B353EF">
            <w:pPr>
              <w:rPr>
                <w:color w:val="000000"/>
                <w:sz w:val="16"/>
                <w:szCs w:val="16"/>
              </w:rPr>
            </w:pPr>
          </w:p>
        </w:tc>
        <w:tc>
          <w:tcPr>
            <w:tcW w:w="2126" w:type="dxa"/>
          </w:tcPr>
          <w:p w14:paraId="3FF284E4" w14:textId="77777777" w:rsidR="00921DD7" w:rsidRPr="00761F8F" w:rsidRDefault="00921DD7" w:rsidP="00B353EF">
            <w:pPr>
              <w:rPr>
                <w:color w:val="000000"/>
                <w:sz w:val="16"/>
                <w:szCs w:val="16"/>
              </w:rPr>
            </w:pPr>
            <w:r w:rsidRPr="00761F8F">
              <w:rPr>
                <w:sz w:val="16"/>
                <w:szCs w:val="16"/>
              </w:rPr>
              <w:t>None.</w:t>
            </w:r>
          </w:p>
        </w:tc>
        <w:tc>
          <w:tcPr>
            <w:tcW w:w="992" w:type="dxa"/>
          </w:tcPr>
          <w:p w14:paraId="55E0E3C3" w14:textId="77777777" w:rsidR="00921DD7" w:rsidRPr="00761F8F" w:rsidRDefault="00921DD7" w:rsidP="00B353EF">
            <w:pPr>
              <w:rPr>
                <w:color w:val="000000"/>
                <w:sz w:val="16"/>
                <w:szCs w:val="16"/>
              </w:rPr>
            </w:pPr>
            <w:r w:rsidRPr="00761F8F">
              <w:rPr>
                <w:sz w:val="16"/>
                <w:szCs w:val="16"/>
              </w:rPr>
              <w:t>Finland.</w:t>
            </w:r>
          </w:p>
        </w:tc>
        <w:tc>
          <w:tcPr>
            <w:tcW w:w="1134" w:type="dxa"/>
          </w:tcPr>
          <w:p w14:paraId="2F8E8DE0" w14:textId="77777777" w:rsidR="00921DD7" w:rsidRPr="00761F8F" w:rsidRDefault="00921DD7" w:rsidP="00B353EF">
            <w:pPr>
              <w:rPr>
                <w:sz w:val="16"/>
                <w:szCs w:val="16"/>
              </w:rPr>
            </w:pPr>
            <w:r w:rsidRPr="00761F8F">
              <w:rPr>
                <w:sz w:val="16"/>
                <w:szCs w:val="16"/>
              </w:rPr>
              <w:t>Chronic pain (idiopathic recurrent musculoskeletal pain, persistent pain over three months).</w:t>
            </w:r>
          </w:p>
          <w:p w14:paraId="0AE5A2A5" w14:textId="77777777" w:rsidR="00921DD7" w:rsidRPr="00761F8F" w:rsidRDefault="00921DD7" w:rsidP="00B353EF">
            <w:pPr>
              <w:rPr>
                <w:color w:val="000000"/>
                <w:sz w:val="16"/>
                <w:szCs w:val="16"/>
              </w:rPr>
            </w:pPr>
          </w:p>
        </w:tc>
        <w:tc>
          <w:tcPr>
            <w:tcW w:w="1418" w:type="dxa"/>
          </w:tcPr>
          <w:p w14:paraId="269D465F" w14:textId="77777777" w:rsidR="00921DD7" w:rsidRPr="00761F8F" w:rsidRDefault="00921DD7" w:rsidP="00B353EF">
            <w:pPr>
              <w:rPr>
                <w:sz w:val="16"/>
                <w:szCs w:val="16"/>
              </w:rPr>
            </w:pPr>
            <w:r w:rsidRPr="00761F8F">
              <w:rPr>
                <w:sz w:val="16"/>
                <w:szCs w:val="16"/>
              </w:rPr>
              <w:t xml:space="preserve">N = 32 (recruited). </w:t>
            </w:r>
          </w:p>
          <w:p w14:paraId="7AA1675A" w14:textId="77777777" w:rsidR="00921DD7" w:rsidRPr="00761F8F" w:rsidRDefault="00921DD7" w:rsidP="00B353EF">
            <w:pPr>
              <w:rPr>
                <w:sz w:val="16"/>
                <w:szCs w:val="16"/>
              </w:rPr>
            </w:pPr>
          </w:p>
          <w:p w14:paraId="1D06D46B" w14:textId="77777777" w:rsidR="00921DD7" w:rsidRPr="00761F8F" w:rsidRDefault="00921DD7" w:rsidP="00B353EF">
            <w:pPr>
              <w:rPr>
                <w:sz w:val="16"/>
                <w:szCs w:val="16"/>
              </w:rPr>
            </w:pPr>
          </w:p>
          <w:p w14:paraId="2A0FD5EE" w14:textId="77777777" w:rsidR="00921DD7" w:rsidRPr="00761F8F" w:rsidRDefault="00921DD7" w:rsidP="00B353EF">
            <w:pPr>
              <w:rPr>
                <w:sz w:val="16"/>
                <w:szCs w:val="16"/>
              </w:rPr>
            </w:pPr>
          </w:p>
          <w:p w14:paraId="3C8EC2C2" w14:textId="5282BAEF" w:rsidR="00921DD7" w:rsidRPr="00761F8F" w:rsidRDefault="00921DD7" w:rsidP="00B353EF">
            <w:pPr>
              <w:rPr>
                <w:sz w:val="16"/>
                <w:szCs w:val="16"/>
              </w:rPr>
            </w:pPr>
            <w:r w:rsidRPr="00761F8F">
              <w:rPr>
                <w:sz w:val="16"/>
                <w:szCs w:val="16"/>
              </w:rPr>
              <w:t>n = 24 (six- and 12-month follow-up</w:t>
            </w:r>
            <w:r w:rsidR="007946AB">
              <w:rPr>
                <w:sz w:val="16"/>
                <w:szCs w:val="16"/>
              </w:rPr>
              <w:t>s</w:t>
            </w:r>
            <w:r w:rsidRPr="00761F8F">
              <w:rPr>
                <w:sz w:val="16"/>
                <w:szCs w:val="16"/>
              </w:rPr>
              <w:t xml:space="preserve"> from pre-intervention). ^</w:t>
            </w:r>
          </w:p>
          <w:p w14:paraId="4BD26843" w14:textId="77777777" w:rsidR="00921DD7" w:rsidRPr="00761F8F" w:rsidRDefault="00921DD7" w:rsidP="00B353EF">
            <w:pPr>
              <w:rPr>
                <w:sz w:val="16"/>
                <w:szCs w:val="16"/>
              </w:rPr>
            </w:pPr>
          </w:p>
        </w:tc>
        <w:tc>
          <w:tcPr>
            <w:tcW w:w="1559" w:type="dxa"/>
          </w:tcPr>
          <w:p w14:paraId="61F6BFBC" w14:textId="77777777" w:rsidR="00921DD7" w:rsidRPr="00761F8F" w:rsidRDefault="00921DD7" w:rsidP="00B353EF">
            <w:pPr>
              <w:rPr>
                <w:sz w:val="16"/>
                <w:szCs w:val="16"/>
              </w:rPr>
            </w:pPr>
            <w:r w:rsidRPr="00761F8F">
              <w:rPr>
                <w:i/>
                <w:iCs/>
                <w:sz w:val="16"/>
                <w:szCs w:val="16"/>
              </w:rPr>
              <w:t>M</w:t>
            </w:r>
            <w:r w:rsidRPr="00761F8F">
              <w:rPr>
                <w:sz w:val="16"/>
                <w:szCs w:val="16"/>
              </w:rPr>
              <w:t xml:space="preserve"> (</w:t>
            </w:r>
            <w:r w:rsidRPr="00761F8F">
              <w:rPr>
                <w:i/>
                <w:iCs/>
                <w:sz w:val="16"/>
                <w:szCs w:val="16"/>
              </w:rPr>
              <w:t>SD</w:t>
            </w:r>
            <w:r w:rsidRPr="00761F8F">
              <w:rPr>
                <w:sz w:val="16"/>
                <w:szCs w:val="16"/>
              </w:rPr>
              <w:t>): 14.4 (1.3).</w:t>
            </w:r>
          </w:p>
          <w:p w14:paraId="522670A1" w14:textId="77777777" w:rsidR="00921DD7" w:rsidRPr="00761F8F" w:rsidRDefault="00921DD7" w:rsidP="00B353EF">
            <w:pPr>
              <w:rPr>
                <w:sz w:val="16"/>
                <w:szCs w:val="16"/>
              </w:rPr>
            </w:pPr>
            <w:r w:rsidRPr="00761F8F">
              <w:rPr>
                <w:sz w:val="16"/>
                <w:szCs w:val="16"/>
              </w:rPr>
              <w:t>Range: 13-17.</w:t>
            </w:r>
          </w:p>
          <w:p w14:paraId="27BBA875" w14:textId="77777777" w:rsidR="00921DD7" w:rsidRPr="00761F8F" w:rsidRDefault="00921DD7" w:rsidP="00B353EF">
            <w:pPr>
              <w:rPr>
                <w:sz w:val="16"/>
                <w:szCs w:val="16"/>
              </w:rPr>
            </w:pPr>
          </w:p>
        </w:tc>
        <w:tc>
          <w:tcPr>
            <w:tcW w:w="1276" w:type="dxa"/>
          </w:tcPr>
          <w:p w14:paraId="653A4D6B" w14:textId="77777777" w:rsidR="00921DD7" w:rsidRPr="00761F8F" w:rsidRDefault="00921DD7" w:rsidP="00B353EF">
            <w:pPr>
              <w:rPr>
                <w:sz w:val="16"/>
                <w:szCs w:val="16"/>
              </w:rPr>
            </w:pPr>
            <w:r w:rsidRPr="00761F8F">
              <w:rPr>
                <w:sz w:val="16"/>
                <w:szCs w:val="16"/>
              </w:rPr>
              <w:t xml:space="preserve">26 (81%) females. </w:t>
            </w:r>
          </w:p>
        </w:tc>
        <w:tc>
          <w:tcPr>
            <w:tcW w:w="1417" w:type="dxa"/>
          </w:tcPr>
          <w:p w14:paraId="08B8F590" w14:textId="77777777" w:rsidR="00921DD7" w:rsidRPr="00761F8F" w:rsidRDefault="00921DD7" w:rsidP="00B353EF">
            <w:pPr>
              <w:rPr>
                <w:sz w:val="16"/>
                <w:szCs w:val="16"/>
              </w:rPr>
            </w:pPr>
            <w:r w:rsidRPr="00761F8F">
              <w:rPr>
                <w:sz w:val="16"/>
                <w:szCs w:val="16"/>
              </w:rPr>
              <w:t>None.</w:t>
            </w:r>
          </w:p>
        </w:tc>
        <w:tc>
          <w:tcPr>
            <w:tcW w:w="1276" w:type="dxa"/>
          </w:tcPr>
          <w:p w14:paraId="3AB15A2C" w14:textId="77777777" w:rsidR="00921DD7" w:rsidRPr="00761F8F" w:rsidRDefault="00921DD7" w:rsidP="00B353EF">
            <w:pPr>
              <w:rPr>
                <w:sz w:val="16"/>
                <w:szCs w:val="16"/>
              </w:rPr>
            </w:pPr>
          </w:p>
        </w:tc>
        <w:tc>
          <w:tcPr>
            <w:tcW w:w="1281" w:type="dxa"/>
          </w:tcPr>
          <w:p w14:paraId="40DD210D" w14:textId="77777777" w:rsidR="00921DD7" w:rsidRPr="00761F8F" w:rsidRDefault="00921DD7" w:rsidP="00B353EF">
            <w:pPr>
              <w:rPr>
                <w:sz w:val="16"/>
                <w:szCs w:val="16"/>
              </w:rPr>
            </w:pPr>
          </w:p>
        </w:tc>
      </w:tr>
      <w:tr w:rsidR="00921DD7" w:rsidRPr="00761F8F" w14:paraId="4AD349FF" w14:textId="77777777" w:rsidTr="00B353EF">
        <w:tc>
          <w:tcPr>
            <w:tcW w:w="1140" w:type="dxa"/>
          </w:tcPr>
          <w:p w14:paraId="70282696" w14:textId="5C81C15F" w:rsidR="00921DD7" w:rsidRPr="00761F8F" w:rsidRDefault="00921DD7" w:rsidP="00B353EF">
            <w:pPr>
              <w:rPr>
                <w:color w:val="000000"/>
                <w:sz w:val="16"/>
                <w:szCs w:val="16"/>
              </w:rPr>
            </w:pPr>
            <w:r w:rsidRPr="00761F8F">
              <w:rPr>
                <w:color w:val="000000"/>
                <w:sz w:val="16"/>
                <w:szCs w:val="16"/>
              </w:rPr>
              <w:t xml:space="preserve">Zetterqvist et al. (2020) </w:t>
            </w:r>
            <w:sdt>
              <w:sdtPr>
                <w:rPr>
                  <w:color w:val="000000"/>
                  <w:sz w:val="16"/>
                  <w:szCs w:val="16"/>
                </w:rPr>
                <w:tag w:val="MENDELEY_CITATION_v3_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"/>
                <w:id w:val="439417787"/>
                <w:placeholder>
                  <w:docPart w:val="ABDE97E4A88F594DA00F8D8641727004"/>
                </w:placeholder>
              </w:sdtPr>
              <w:sdtContent>
                <w:r w:rsidR="001330B9" w:rsidRPr="001330B9">
                  <w:rPr>
                    <w:color w:val="000000"/>
                    <w:sz w:val="16"/>
                    <w:szCs w:val="16"/>
                  </w:rPr>
                  <w:t>(60)</w:t>
                </w:r>
              </w:sdtContent>
            </w:sdt>
          </w:p>
          <w:p w14:paraId="4F5D2F38" w14:textId="77777777" w:rsidR="00921DD7" w:rsidRPr="00761F8F" w:rsidRDefault="00921DD7" w:rsidP="00B353EF">
            <w:pPr>
              <w:rPr>
                <w:color w:val="000000"/>
                <w:sz w:val="16"/>
                <w:szCs w:val="16"/>
              </w:rPr>
            </w:pPr>
          </w:p>
          <w:p w14:paraId="44E95262" w14:textId="77777777" w:rsidR="00921DD7" w:rsidRPr="00761F8F" w:rsidRDefault="00921DD7" w:rsidP="00B353EF">
            <w:pPr>
              <w:rPr>
                <w:sz w:val="16"/>
                <w:szCs w:val="16"/>
              </w:rPr>
            </w:pPr>
          </w:p>
        </w:tc>
        <w:tc>
          <w:tcPr>
            <w:tcW w:w="987" w:type="dxa"/>
          </w:tcPr>
          <w:p w14:paraId="460A47AD" w14:textId="77777777" w:rsidR="00921DD7" w:rsidRPr="00761F8F" w:rsidRDefault="00921DD7" w:rsidP="00B353EF">
            <w:pPr>
              <w:rPr>
                <w:sz w:val="16"/>
                <w:szCs w:val="16"/>
              </w:rPr>
            </w:pPr>
            <w:r w:rsidRPr="00761F8F">
              <w:rPr>
                <w:sz w:val="16"/>
                <w:szCs w:val="16"/>
              </w:rPr>
              <w:t>Non-RCT without control group (pilot).</w:t>
            </w:r>
          </w:p>
          <w:p w14:paraId="136C9C08" w14:textId="77777777" w:rsidR="00921DD7" w:rsidRPr="00761F8F" w:rsidRDefault="00921DD7" w:rsidP="00B353EF">
            <w:pPr>
              <w:rPr>
                <w:color w:val="000000"/>
                <w:sz w:val="16"/>
                <w:szCs w:val="16"/>
              </w:rPr>
            </w:pPr>
          </w:p>
        </w:tc>
        <w:tc>
          <w:tcPr>
            <w:tcW w:w="2126" w:type="dxa"/>
          </w:tcPr>
          <w:p w14:paraId="48AA8CC3" w14:textId="77777777" w:rsidR="00921DD7" w:rsidRPr="00761F8F" w:rsidRDefault="00921DD7" w:rsidP="00B353EF">
            <w:pPr>
              <w:rPr>
                <w:color w:val="000000"/>
                <w:sz w:val="16"/>
                <w:szCs w:val="16"/>
              </w:rPr>
            </w:pPr>
            <w:r w:rsidRPr="00761F8F">
              <w:rPr>
                <w:sz w:val="16"/>
                <w:szCs w:val="16"/>
              </w:rPr>
              <w:t>None.</w:t>
            </w:r>
          </w:p>
        </w:tc>
        <w:tc>
          <w:tcPr>
            <w:tcW w:w="992" w:type="dxa"/>
          </w:tcPr>
          <w:p w14:paraId="51E6F4F9" w14:textId="77777777" w:rsidR="00921DD7" w:rsidRPr="00761F8F" w:rsidRDefault="00921DD7" w:rsidP="00B353EF">
            <w:pPr>
              <w:rPr>
                <w:color w:val="000000"/>
                <w:sz w:val="16"/>
                <w:szCs w:val="16"/>
              </w:rPr>
            </w:pPr>
            <w:r w:rsidRPr="00761F8F">
              <w:rPr>
                <w:sz w:val="16"/>
                <w:szCs w:val="16"/>
              </w:rPr>
              <w:t>Sweden.</w:t>
            </w:r>
          </w:p>
        </w:tc>
        <w:tc>
          <w:tcPr>
            <w:tcW w:w="1134" w:type="dxa"/>
          </w:tcPr>
          <w:p w14:paraId="2450D005" w14:textId="77777777" w:rsidR="00921DD7" w:rsidRPr="00761F8F" w:rsidRDefault="00921DD7" w:rsidP="00B353EF">
            <w:pPr>
              <w:rPr>
                <w:color w:val="000000"/>
                <w:sz w:val="16"/>
                <w:szCs w:val="16"/>
              </w:rPr>
            </w:pPr>
            <w:r w:rsidRPr="00761F8F">
              <w:rPr>
                <w:sz w:val="16"/>
                <w:szCs w:val="16"/>
              </w:rPr>
              <w:t xml:space="preserve">Chronic pain (duration ≥ three months). </w:t>
            </w:r>
          </w:p>
        </w:tc>
        <w:tc>
          <w:tcPr>
            <w:tcW w:w="1418" w:type="dxa"/>
          </w:tcPr>
          <w:p w14:paraId="4B49284E" w14:textId="77777777" w:rsidR="00921DD7" w:rsidRPr="00761F8F" w:rsidRDefault="00921DD7" w:rsidP="00B353EF">
            <w:pPr>
              <w:rPr>
                <w:sz w:val="16"/>
                <w:szCs w:val="16"/>
              </w:rPr>
            </w:pPr>
            <w:r w:rsidRPr="00761F8F">
              <w:rPr>
                <w:sz w:val="16"/>
                <w:szCs w:val="16"/>
              </w:rPr>
              <w:t>N = 28 (recruited).</w:t>
            </w:r>
          </w:p>
          <w:p w14:paraId="509C2608" w14:textId="77777777" w:rsidR="00921DD7" w:rsidRPr="00761F8F" w:rsidRDefault="00921DD7" w:rsidP="00B353EF">
            <w:pPr>
              <w:rPr>
                <w:sz w:val="16"/>
                <w:szCs w:val="16"/>
              </w:rPr>
            </w:pPr>
          </w:p>
          <w:p w14:paraId="116BD7C0" w14:textId="77777777" w:rsidR="00921DD7" w:rsidRPr="00761F8F" w:rsidRDefault="00921DD7" w:rsidP="00B353EF">
            <w:pPr>
              <w:rPr>
                <w:sz w:val="16"/>
                <w:szCs w:val="16"/>
              </w:rPr>
            </w:pPr>
          </w:p>
          <w:p w14:paraId="7140A83B" w14:textId="77777777" w:rsidR="00921DD7" w:rsidRPr="00761F8F" w:rsidRDefault="00921DD7" w:rsidP="00B353EF">
            <w:pPr>
              <w:rPr>
                <w:sz w:val="16"/>
                <w:szCs w:val="16"/>
              </w:rPr>
            </w:pPr>
            <w:r w:rsidRPr="00761F8F">
              <w:rPr>
                <w:sz w:val="16"/>
                <w:szCs w:val="16"/>
              </w:rPr>
              <w:t xml:space="preserve">n = 23 (post-intervention). ^ </w:t>
            </w:r>
          </w:p>
          <w:p w14:paraId="5882C436" w14:textId="77777777" w:rsidR="00921DD7" w:rsidRPr="00761F8F" w:rsidRDefault="00921DD7" w:rsidP="00B353EF">
            <w:pPr>
              <w:rPr>
                <w:sz w:val="16"/>
                <w:szCs w:val="16"/>
              </w:rPr>
            </w:pPr>
          </w:p>
          <w:p w14:paraId="2BAE314C" w14:textId="77777777" w:rsidR="00921DD7" w:rsidRPr="00761F8F" w:rsidRDefault="00921DD7" w:rsidP="00B353EF">
            <w:pPr>
              <w:rPr>
                <w:sz w:val="16"/>
                <w:szCs w:val="16"/>
              </w:rPr>
            </w:pPr>
            <w:r w:rsidRPr="00761F8F">
              <w:rPr>
                <w:sz w:val="16"/>
                <w:szCs w:val="16"/>
              </w:rPr>
              <w:t>n = 20 (</w:t>
            </w:r>
            <w:r w:rsidRPr="00761F8F">
              <w:rPr>
                <w:color w:val="000000"/>
                <w:sz w:val="16"/>
                <w:szCs w:val="16"/>
              </w:rPr>
              <w:t>four-month follow-up, completed at 17-25 weeks).</w:t>
            </w:r>
            <w:r w:rsidRPr="00761F8F">
              <w:rPr>
                <w:sz w:val="16"/>
                <w:szCs w:val="16"/>
              </w:rPr>
              <w:t xml:space="preserve"> ^ </w:t>
            </w:r>
          </w:p>
          <w:p w14:paraId="54A5F6BE" w14:textId="77777777" w:rsidR="00921DD7" w:rsidRPr="00761F8F" w:rsidRDefault="00921DD7" w:rsidP="00B353EF">
            <w:pPr>
              <w:rPr>
                <w:sz w:val="16"/>
                <w:szCs w:val="16"/>
              </w:rPr>
            </w:pPr>
          </w:p>
        </w:tc>
        <w:tc>
          <w:tcPr>
            <w:tcW w:w="1559" w:type="dxa"/>
          </w:tcPr>
          <w:p w14:paraId="7DF7B175" w14:textId="77777777" w:rsidR="00921DD7" w:rsidRPr="00761F8F" w:rsidRDefault="00921DD7" w:rsidP="00B353EF">
            <w:pPr>
              <w:rPr>
                <w:sz w:val="16"/>
                <w:szCs w:val="16"/>
              </w:rPr>
            </w:pPr>
            <w:r w:rsidRPr="00761F8F">
              <w:rPr>
                <w:i/>
                <w:iCs/>
                <w:sz w:val="16"/>
                <w:szCs w:val="16"/>
              </w:rPr>
              <w:t>M</w:t>
            </w:r>
            <w:r w:rsidRPr="00761F8F">
              <w:rPr>
                <w:sz w:val="16"/>
                <w:szCs w:val="16"/>
              </w:rPr>
              <w:t xml:space="preserve"> (</w:t>
            </w:r>
            <w:r w:rsidRPr="00761F8F">
              <w:rPr>
                <w:i/>
                <w:iCs/>
                <w:sz w:val="16"/>
                <w:szCs w:val="16"/>
              </w:rPr>
              <w:t>SD</w:t>
            </w:r>
            <w:r w:rsidRPr="00761F8F">
              <w:rPr>
                <w:sz w:val="16"/>
                <w:szCs w:val="16"/>
              </w:rPr>
              <w:t>) = 15.43 (.26).</w:t>
            </w:r>
          </w:p>
          <w:p w14:paraId="225FDEED" w14:textId="77777777" w:rsidR="00921DD7" w:rsidRPr="00761F8F" w:rsidRDefault="00921DD7" w:rsidP="00B353EF">
            <w:pPr>
              <w:rPr>
                <w:sz w:val="16"/>
                <w:szCs w:val="16"/>
              </w:rPr>
            </w:pPr>
            <w:r w:rsidRPr="00761F8F">
              <w:rPr>
                <w:sz w:val="16"/>
                <w:szCs w:val="16"/>
              </w:rPr>
              <w:t>Range = 13-17.</w:t>
            </w:r>
          </w:p>
          <w:p w14:paraId="52F7E285" w14:textId="77777777" w:rsidR="00921DD7" w:rsidRPr="00761F8F" w:rsidRDefault="00921DD7" w:rsidP="00B353EF">
            <w:pPr>
              <w:rPr>
                <w:sz w:val="16"/>
                <w:szCs w:val="16"/>
              </w:rPr>
            </w:pPr>
          </w:p>
        </w:tc>
        <w:tc>
          <w:tcPr>
            <w:tcW w:w="1276" w:type="dxa"/>
          </w:tcPr>
          <w:p w14:paraId="0AB9D98B" w14:textId="77777777" w:rsidR="00921DD7" w:rsidRPr="00761F8F" w:rsidRDefault="00921DD7" w:rsidP="00B353EF">
            <w:pPr>
              <w:rPr>
                <w:sz w:val="16"/>
                <w:szCs w:val="16"/>
              </w:rPr>
            </w:pPr>
            <w:r w:rsidRPr="00761F8F">
              <w:rPr>
                <w:sz w:val="16"/>
                <w:szCs w:val="16"/>
              </w:rPr>
              <w:t>100% females.</w:t>
            </w:r>
          </w:p>
        </w:tc>
        <w:tc>
          <w:tcPr>
            <w:tcW w:w="1417" w:type="dxa"/>
          </w:tcPr>
          <w:p w14:paraId="16DB5914" w14:textId="77777777" w:rsidR="00921DD7" w:rsidRPr="00761F8F" w:rsidRDefault="00921DD7" w:rsidP="00B353EF">
            <w:pPr>
              <w:rPr>
                <w:sz w:val="16"/>
                <w:szCs w:val="16"/>
              </w:rPr>
            </w:pPr>
            <w:r w:rsidRPr="00761F8F">
              <w:rPr>
                <w:sz w:val="16"/>
                <w:szCs w:val="16"/>
              </w:rPr>
              <w:t>None.</w:t>
            </w:r>
          </w:p>
        </w:tc>
        <w:tc>
          <w:tcPr>
            <w:tcW w:w="1276" w:type="dxa"/>
          </w:tcPr>
          <w:p w14:paraId="77F514DA" w14:textId="77777777" w:rsidR="00921DD7" w:rsidRPr="00761F8F" w:rsidRDefault="00921DD7" w:rsidP="00B353EF">
            <w:pPr>
              <w:rPr>
                <w:sz w:val="16"/>
                <w:szCs w:val="16"/>
              </w:rPr>
            </w:pPr>
          </w:p>
        </w:tc>
        <w:tc>
          <w:tcPr>
            <w:tcW w:w="1281" w:type="dxa"/>
          </w:tcPr>
          <w:p w14:paraId="102DDF11" w14:textId="77777777" w:rsidR="00921DD7" w:rsidRPr="00761F8F" w:rsidRDefault="00921DD7" w:rsidP="00B353EF">
            <w:pPr>
              <w:rPr>
                <w:sz w:val="16"/>
                <w:szCs w:val="16"/>
              </w:rPr>
            </w:pPr>
          </w:p>
        </w:tc>
      </w:tr>
      <w:tr w:rsidR="00921DD7" w:rsidRPr="00761F8F" w14:paraId="6C4AD022" w14:textId="77777777" w:rsidTr="00B353EF">
        <w:tc>
          <w:tcPr>
            <w:tcW w:w="1140" w:type="dxa"/>
          </w:tcPr>
          <w:p w14:paraId="26CA85AB" w14:textId="2CAA1381" w:rsidR="00921DD7" w:rsidRPr="00761F8F" w:rsidRDefault="00921DD7" w:rsidP="00B353EF">
            <w:pPr>
              <w:rPr>
                <w:sz w:val="16"/>
                <w:szCs w:val="16"/>
              </w:rPr>
            </w:pPr>
            <w:r w:rsidRPr="00761F8F">
              <w:rPr>
                <w:color w:val="000000"/>
                <w:sz w:val="16"/>
                <w:szCs w:val="16"/>
              </w:rPr>
              <w:t xml:space="preserve">Secondary analysis reported in Gentili et al. (2024) </w:t>
            </w:r>
            <w:sdt>
              <w:sdtPr>
                <w:rPr>
                  <w:color w:val="000000"/>
                  <w:sz w:val="16"/>
                  <w:szCs w:val="16"/>
                </w:rPr>
                <w:tag w:val="MENDELEY_CITATION_v3_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"/>
                <w:id w:val="1848523190"/>
                <w:placeholder>
                  <w:docPart w:val="ABDE97E4A88F594DA00F8D8641727004"/>
                </w:placeholder>
              </w:sdtPr>
              <w:sdtContent>
                <w:r w:rsidR="001330B9" w:rsidRPr="001330B9">
                  <w:rPr>
                    <w:color w:val="000000"/>
                    <w:sz w:val="16"/>
                    <w:szCs w:val="16"/>
                  </w:rPr>
                  <w:t>(63)</w:t>
                </w:r>
              </w:sdtContent>
            </w:sdt>
          </w:p>
          <w:p w14:paraId="4276B648" w14:textId="77777777" w:rsidR="00921DD7" w:rsidRPr="00761F8F" w:rsidRDefault="00921DD7" w:rsidP="00B353EF">
            <w:pPr>
              <w:rPr>
                <w:color w:val="000000"/>
                <w:sz w:val="16"/>
                <w:szCs w:val="16"/>
              </w:rPr>
            </w:pPr>
          </w:p>
        </w:tc>
        <w:tc>
          <w:tcPr>
            <w:tcW w:w="987" w:type="dxa"/>
          </w:tcPr>
          <w:p w14:paraId="5F3BB4BB" w14:textId="77777777" w:rsidR="00921DD7" w:rsidRPr="00761F8F" w:rsidRDefault="00921DD7" w:rsidP="00B353EF">
            <w:pPr>
              <w:rPr>
                <w:sz w:val="16"/>
                <w:szCs w:val="16"/>
              </w:rPr>
            </w:pPr>
          </w:p>
        </w:tc>
        <w:tc>
          <w:tcPr>
            <w:tcW w:w="2126" w:type="dxa"/>
          </w:tcPr>
          <w:p w14:paraId="10915C34" w14:textId="77777777" w:rsidR="00921DD7" w:rsidRPr="00761F8F" w:rsidRDefault="00921DD7" w:rsidP="00B353EF">
            <w:pPr>
              <w:rPr>
                <w:sz w:val="16"/>
                <w:szCs w:val="16"/>
              </w:rPr>
            </w:pPr>
          </w:p>
        </w:tc>
        <w:tc>
          <w:tcPr>
            <w:tcW w:w="992" w:type="dxa"/>
          </w:tcPr>
          <w:p w14:paraId="338AEA71" w14:textId="77777777" w:rsidR="00921DD7" w:rsidRPr="00761F8F" w:rsidRDefault="00921DD7" w:rsidP="00B353EF">
            <w:pPr>
              <w:rPr>
                <w:sz w:val="16"/>
                <w:szCs w:val="16"/>
              </w:rPr>
            </w:pPr>
          </w:p>
        </w:tc>
        <w:tc>
          <w:tcPr>
            <w:tcW w:w="1134" w:type="dxa"/>
          </w:tcPr>
          <w:p w14:paraId="7350C9B0" w14:textId="77777777" w:rsidR="00921DD7" w:rsidRPr="00761F8F" w:rsidRDefault="00921DD7" w:rsidP="00B353EF">
            <w:pPr>
              <w:rPr>
                <w:sz w:val="16"/>
                <w:szCs w:val="16"/>
              </w:rPr>
            </w:pPr>
          </w:p>
        </w:tc>
        <w:tc>
          <w:tcPr>
            <w:tcW w:w="4253" w:type="dxa"/>
            <w:gridSpan w:val="3"/>
          </w:tcPr>
          <w:p w14:paraId="7D566091" w14:textId="77777777" w:rsidR="00921DD7" w:rsidRPr="00761F8F" w:rsidRDefault="00921DD7" w:rsidP="00B353EF">
            <w:pPr>
              <w:rPr>
                <w:sz w:val="16"/>
                <w:szCs w:val="16"/>
              </w:rPr>
            </w:pPr>
            <w:r w:rsidRPr="00761F8F">
              <w:rPr>
                <w:sz w:val="16"/>
                <w:szCs w:val="16"/>
              </w:rPr>
              <w:t>No separate demographic information for participants in secondary analyses.</w:t>
            </w:r>
          </w:p>
          <w:p w14:paraId="75C38FA3" w14:textId="77777777" w:rsidR="00921DD7" w:rsidRPr="00761F8F" w:rsidRDefault="00921DD7" w:rsidP="00B353EF">
            <w:pPr>
              <w:rPr>
                <w:sz w:val="16"/>
                <w:szCs w:val="16"/>
              </w:rPr>
            </w:pPr>
          </w:p>
        </w:tc>
        <w:tc>
          <w:tcPr>
            <w:tcW w:w="1417" w:type="dxa"/>
          </w:tcPr>
          <w:p w14:paraId="6A6A4EE2" w14:textId="77777777" w:rsidR="00921DD7" w:rsidRPr="00761F8F" w:rsidRDefault="00921DD7" w:rsidP="00B353EF">
            <w:pPr>
              <w:rPr>
                <w:sz w:val="16"/>
                <w:szCs w:val="16"/>
              </w:rPr>
            </w:pPr>
            <w:r w:rsidRPr="00761F8F">
              <w:rPr>
                <w:sz w:val="16"/>
                <w:szCs w:val="16"/>
              </w:rPr>
              <w:t>None.</w:t>
            </w:r>
          </w:p>
        </w:tc>
        <w:tc>
          <w:tcPr>
            <w:tcW w:w="1276" w:type="dxa"/>
          </w:tcPr>
          <w:p w14:paraId="0B6118E2" w14:textId="77777777" w:rsidR="00921DD7" w:rsidRPr="00761F8F" w:rsidRDefault="00921DD7" w:rsidP="00B353EF">
            <w:pPr>
              <w:rPr>
                <w:sz w:val="16"/>
                <w:szCs w:val="16"/>
              </w:rPr>
            </w:pPr>
          </w:p>
        </w:tc>
        <w:tc>
          <w:tcPr>
            <w:tcW w:w="1281" w:type="dxa"/>
          </w:tcPr>
          <w:p w14:paraId="27045558" w14:textId="77777777" w:rsidR="00921DD7" w:rsidRPr="00761F8F" w:rsidRDefault="00921DD7" w:rsidP="00B353EF">
            <w:pPr>
              <w:rPr>
                <w:sz w:val="16"/>
                <w:szCs w:val="16"/>
              </w:rPr>
            </w:pPr>
          </w:p>
        </w:tc>
      </w:tr>
      <w:tr w:rsidR="00921DD7" w:rsidRPr="00761F8F" w14:paraId="4905389A" w14:textId="77777777" w:rsidTr="00B353EF">
        <w:tc>
          <w:tcPr>
            <w:tcW w:w="1140" w:type="dxa"/>
          </w:tcPr>
          <w:p w14:paraId="0D1F86EA" w14:textId="77777777" w:rsidR="00921DD7" w:rsidRPr="00761F8F" w:rsidRDefault="00921DD7" w:rsidP="00B353EF">
            <w:pPr>
              <w:rPr>
                <w:b/>
                <w:bCs w:val="0"/>
                <w:sz w:val="16"/>
                <w:szCs w:val="16"/>
              </w:rPr>
            </w:pPr>
            <w:r w:rsidRPr="00761F8F">
              <w:rPr>
                <w:b/>
                <w:sz w:val="16"/>
                <w:szCs w:val="16"/>
              </w:rPr>
              <w:t>Diabetes</w:t>
            </w:r>
          </w:p>
          <w:p w14:paraId="0D877B54" w14:textId="77777777" w:rsidR="00921DD7" w:rsidRPr="00761F8F" w:rsidRDefault="00921DD7" w:rsidP="00B353EF">
            <w:pPr>
              <w:rPr>
                <w:sz w:val="16"/>
                <w:szCs w:val="16"/>
              </w:rPr>
            </w:pPr>
          </w:p>
        </w:tc>
        <w:tc>
          <w:tcPr>
            <w:tcW w:w="987" w:type="dxa"/>
          </w:tcPr>
          <w:p w14:paraId="21930176" w14:textId="77777777" w:rsidR="00921DD7" w:rsidRPr="00761F8F" w:rsidRDefault="00921DD7" w:rsidP="00B353EF">
            <w:pPr>
              <w:rPr>
                <w:b/>
                <w:bCs w:val="0"/>
                <w:sz w:val="16"/>
                <w:szCs w:val="16"/>
              </w:rPr>
            </w:pPr>
          </w:p>
        </w:tc>
        <w:tc>
          <w:tcPr>
            <w:tcW w:w="2126" w:type="dxa"/>
          </w:tcPr>
          <w:p w14:paraId="1FABCB55" w14:textId="77777777" w:rsidR="00921DD7" w:rsidRPr="00761F8F" w:rsidRDefault="00921DD7" w:rsidP="00B353EF">
            <w:pPr>
              <w:rPr>
                <w:b/>
                <w:bCs w:val="0"/>
                <w:sz w:val="16"/>
                <w:szCs w:val="16"/>
              </w:rPr>
            </w:pPr>
          </w:p>
        </w:tc>
        <w:tc>
          <w:tcPr>
            <w:tcW w:w="992" w:type="dxa"/>
          </w:tcPr>
          <w:p w14:paraId="1CA44FF3" w14:textId="77777777" w:rsidR="00921DD7" w:rsidRPr="00761F8F" w:rsidRDefault="00921DD7" w:rsidP="00B353EF">
            <w:pPr>
              <w:rPr>
                <w:b/>
                <w:bCs w:val="0"/>
                <w:sz w:val="16"/>
                <w:szCs w:val="16"/>
              </w:rPr>
            </w:pPr>
          </w:p>
        </w:tc>
        <w:tc>
          <w:tcPr>
            <w:tcW w:w="1134" w:type="dxa"/>
          </w:tcPr>
          <w:p w14:paraId="669BEF79" w14:textId="77777777" w:rsidR="00921DD7" w:rsidRPr="00761F8F" w:rsidRDefault="00921DD7" w:rsidP="00B353EF">
            <w:pPr>
              <w:rPr>
                <w:b/>
                <w:bCs w:val="0"/>
                <w:sz w:val="16"/>
                <w:szCs w:val="16"/>
              </w:rPr>
            </w:pPr>
          </w:p>
        </w:tc>
        <w:tc>
          <w:tcPr>
            <w:tcW w:w="1418" w:type="dxa"/>
          </w:tcPr>
          <w:p w14:paraId="073ED8C4" w14:textId="77777777" w:rsidR="00921DD7" w:rsidRPr="00761F8F" w:rsidRDefault="00921DD7" w:rsidP="00B353EF">
            <w:pPr>
              <w:rPr>
                <w:b/>
                <w:bCs w:val="0"/>
                <w:sz w:val="16"/>
                <w:szCs w:val="16"/>
              </w:rPr>
            </w:pPr>
          </w:p>
        </w:tc>
        <w:tc>
          <w:tcPr>
            <w:tcW w:w="1559" w:type="dxa"/>
          </w:tcPr>
          <w:p w14:paraId="110E8896" w14:textId="77777777" w:rsidR="00921DD7" w:rsidRPr="00761F8F" w:rsidRDefault="00921DD7" w:rsidP="00B353EF">
            <w:pPr>
              <w:rPr>
                <w:b/>
                <w:bCs w:val="0"/>
                <w:sz w:val="16"/>
                <w:szCs w:val="16"/>
              </w:rPr>
            </w:pPr>
          </w:p>
        </w:tc>
        <w:tc>
          <w:tcPr>
            <w:tcW w:w="1276" w:type="dxa"/>
          </w:tcPr>
          <w:p w14:paraId="759A8A80" w14:textId="77777777" w:rsidR="00921DD7" w:rsidRPr="00761F8F" w:rsidRDefault="00921DD7" w:rsidP="00B353EF">
            <w:pPr>
              <w:rPr>
                <w:b/>
                <w:bCs w:val="0"/>
                <w:sz w:val="16"/>
                <w:szCs w:val="16"/>
              </w:rPr>
            </w:pPr>
          </w:p>
        </w:tc>
        <w:tc>
          <w:tcPr>
            <w:tcW w:w="1417" w:type="dxa"/>
          </w:tcPr>
          <w:p w14:paraId="44C0508D" w14:textId="77777777" w:rsidR="00921DD7" w:rsidRPr="00761F8F" w:rsidRDefault="00921DD7" w:rsidP="00B353EF">
            <w:pPr>
              <w:rPr>
                <w:b/>
                <w:bCs w:val="0"/>
                <w:sz w:val="16"/>
                <w:szCs w:val="16"/>
              </w:rPr>
            </w:pPr>
          </w:p>
        </w:tc>
        <w:tc>
          <w:tcPr>
            <w:tcW w:w="1276" w:type="dxa"/>
          </w:tcPr>
          <w:p w14:paraId="20DF1B66" w14:textId="77777777" w:rsidR="00921DD7" w:rsidRPr="00761F8F" w:rsidRDefault="00921DD7" w:rsidP="00B353EF">
            <w:pPr>
              <w:rPr>
                <w:b/>
                <w:bCs w:val="0"/>
                <w:sz w:val="16"/>
                <w:szCs w:val="16"/>
              </w:rPr>
            </w:pPr>
          </w:p>
        </w:tc>
        <w:tc>
          <w:tcPr>
            <w:tcW w:w="1281" w:type="dxa"/>
          </w:tcPr>
          <w:p w14:paraId="2A2ADA4B" w14:textId="77777777" w:rsidR="00921DD7" w:rsidRPr="00761F8F" w:rsidRDefault="00921DD7" w:rsidP="00B353EF">
            <w:pPr>
              <w:rPr>
                <w:b/>
                <w:bCs w:val="0"/>
                <w:sz w:val="16"/>
                <w:szCs w:val="16"/>
              </w:rPr>
            </w:pPr>
          </w:p>
        </w:tc>
      </w:tr>
      <w:tr w:rsidR="00921DD7" w:rsidRPr="00761F8F" w14:paraId="5D0E4DCD" w14:textId="77777777" w:rsidTr="00B353EF">
        <w:trPr>
          <w:trHeight w:val="557"/>
        </w:trPr>
        <w:tc>
          <w:tcPr>
            <w:tcW w:w="1140" w:type="dxa"/>
          </w:tcPr>
          <w:p w14:paraId="68593F1D" w14:textId="13207752" w:rsidR="00921DD7" w:rsidRPr="00761F8F" w:rsidRDefault="00921DD7" w:rsidP="00B353EF">
            <w:pPr>
              <w:rPr>
                <w:color w:val="000000"/>
                <w:sz w:val="16"/>
                <w:szCs w:val="16"/>
                <w:lang w:val="fr-FR"/>
              </w:rPr>
            </w:pPr>
            <w:r w:rsidRPr="00761F8F">
              <w:rPr>
                <w:color w:val="000000"/>
                <w:sz w:val="16"/>
                <w:szCs w:val="16"/>
                <w:lang w:val="fr-FR"/>
              </w:rPr>
              <w:lastRenderedPageBreak/>
              <w:t xml:space="preserve">Alho et al. (2022) </w:t>
            </w:r>
            <w:sdt>
              <w:sdtPr>
                <w:rPr>
                  <w:color w:val="000000"/>
                  <w:sz w:val="16"/>
                  <w:szCs w:val="16"/>
                  <w:lang w:val="fr-FR"/>
                </w:rPr>
                <w:tag w:val="MENDELEY_CITATION_v3_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"/>
                <w:id w:val="-984851967"/>
                <w:placeholder>
                  <w:docPart w:val="ABDE97E4A88F594DA00F8D8641727004"/>
                </w:placeholder>
              </w:sdtPr>
              <w:sdtContent>
                <w:r w:rsidR="001330B9" w:rsidRPr="001330B9">
                  <w:rPr>
                    <w:color w:val="000000"/>
                    <w:sz w:val="16"/>
                    <w:szCs w:val="16"/>
                    <w:lang w:val="fr-FR"/>
                  </w:rPr>
                  <w:t>(47)</w:t>
                </w:r>
              </w:sdtContent>
            </w:sdt>
          </w:p>
          <w:p w14:paraId="42D72D34" w14:textId="77777777" w:rsidR="00921DD7" w:rsidRPr="00761F8F" w:rsidRDefault="00921DD7" w:rsidP="00B353EF">
            <w:pPr>
              <w:rPr>
                <w:color w:val="000000"/>
                <w:sz w:val="16"/>
                <w:szCs w:val="16"/>
                <w:lang w:val="fr-FR"/>
              </w:rPr>
            </w:pPr>
          </w:p>
          <w:p w14:paraId="53EDEC6C" w14:textId="77777777" w:rsidR="00921DD7" w:rsidRPr="00761F8F" w:rsidRDefault="00921DD7" w:rsidP="00B353EF">
            <w:pPr>
              <w:rPr>
                <w:color w:val="000000"/>
                <w:sz w:val="16"/>
                <w:szCs w:val="16"/>
                <w:lang w:val="fr-FR"/>
              </w:rPr>
            </w:pPr>
          </w:p>
          <w:p w14:paraId="6993BE7A" w14:textId="77777777" w:rsidR="00921DD7" w:rsidRPr="00761F8F" w:rsidRDefault="00921DD7" w:rsidP="00B353EF">
            <w:pPr>
              <w:rPr>
                <w:b/>
                <w:bCs w:val="0"/>
                <w:sz w:val="16"/>
                <w:szCs w:val="16"/>
                <w:lang w:val="fr-FR"/>
              </w:rPr>
            </w:pPr>
          </w:p>
        </w:tc>
        <w:tc>
          <w:tcPr>
            <w:tcW w:w="987" w:type="dxa"/>
          </w:tcPr>
          <w:p w14:paraId="63FF46F4" w14:textId="77777777" w:rsidR="00921DD7" w:rsidRPr="00761F8F" w:rsidRDefault="00921DD7" w:rsidP="00B353EF">
            <w:pPr>
              <w:rPr>
                <w:color w:val="000000"/>
                <w:sz w:val="16"/>
                <w:szCs w:val="16"/>
              </w:rPr>
            </w:pPr>
            <w:r w:rsidRPr="00761F8F">
              <w:rPr>
                <w:sz w:val="16"/>
                <w:szCs w:val="16"/>
              </w:rPr>
              <w:t>RCT (pilot).</w:t>
            </w:r>
          </w:p>
        </w:tc>
        <w:tc>
          <w:tcPr>
            <w:tcW w:w="2126" w:type="dxa"/>
          </w:tcPr>
          <w:p w14:paraId="5351E96A" w14:textId="77777777" w:rsidR="00921DD7" w:rsidRPr="00761F8F" w:rsidRDefault="00921DD7" w:rsidP="00B353EF">
            <w:pPr>
              <w:rPr>
                <w:color w:val="000000"/>
                <w:sz w:val="16"/>
                <w:szCs w:val="16"/>
              </w:rPr>
            </w:pPr>
            <w:r w:rsidRPr="00761F8F">
              <w:rPr>
                <w:sz w:val="16"/>
                <w:szCs w:val="16"/>
              </w:rPr>
              <w:t>TAU (included paediatric clinic visits once every three months and meeting with healthcare professionals, including a nurse and a doctor). Offered the same intervention after the post-measurements (final time point).</w:t>
            </w:r>
          </w:p>
        </w:tc>
        <w:tc>
          <w:tcPr>
            <w:tcW w:w="992" w:type="dxa"/>
          </w:tcPr>
          <w:p w14:paraId="08745B22" w14:textId="77777777" w:rsidR="00921DD7" w:rsidRPr="00761F8F" w:rsidRDefault="00921DD7" w:rsidP="00B353EF">
            <w:pPr>
              <w:rPr>
                <w:color w:val="000000"/>
                <w:sz w:val="16"/>
                <w:szCs w:val="16"/>
              </w:rPr>
            </w:pPr>
            <w:r w:rsidRPr="00761F8F">
              <w:rPr>
                <w:sz w:val="16"/>
                <w:szCs w:val="16"/>
              </w:rPr>
              <w:t>Finland.</w:t>
            </w:r>
          </w:p>
        </w:tc>
        <w:tc>
          <w:tcPr>
            <w:tcW w:w="1134" w:type="dxa"/>
          </w:tcPr>
          <w:p w14:paraId="72D8CFBC" w14:textId="77777777" w:rsidR="00921DD7" w:rsidRPr="00761F8F" w:rsidRDefault="00921DD7" w:rsidP="00B353EF">
            <w:pPr>
              <w:rPr>
                <w:sz w:val="16"/>
                <w:szCs w:val="16"/>
              </w:rPr>
            </w:pPr>
            <w:r w:rsidRPr="00761F8F">
              <w:rPr>
                <w:sz w:val="16"/>
                <w:szCs w:val="16"/>
              </w:rPr>
              <w:t>Diabetes (type 1, with HbA1c levels above 7.5%).</w:t>
            </w:r>
          </w:p>
          <w:p w14:paraId="02A65BD5" w14:textId="77777777" w:rsidR="00921DD7" w:rsidRPr="00761F8F" w:rsidRDefault="00921DD7" w:rsidP="00B353EF">
            <w:pPr>
              <w:rPr>
                <w:sz w:val="16"/>
                <w:szCs w:val="16"/>
              </w:rPr>
            </w:pPr>
          </w:p>
          <w:p w14:paraId="431DA982" w14:textId="77777777" w:rsidR="00921DD7" w:rsidRPr="00761F8F" w:rsidRDefault="00921DD7" w:rsidP="00B353EF">
            <w:pPr>
              <w:rPr>
                <w:color w:val="000000"/>
                <w:sz w:val="16"/>
                <w:szCs w:val="16"/>
              </w:rPr>
            </w:pPr>
          </w:p>
        </w:tc>
        <w:tc>
          <w:tcPr>
            <w:tcW w:w="1418" w:type="dxa"/>
          </w:tcPr>
          <w:p w14:paraId="63FCC3BB" w14:textId="77777777" w:rsidR="00921DD7" w:rsidRPr="00761F8F" w:rsidRDefault="00921DD7" w:rsidP="00B353EF">
            <w:pPr>
              <w:rPr>
                <w:sz w:val="16"/>
                <w:szCs w:val="16"/>
              </w:rPr>
            </w:pPr>
            <w:r w:rsidRPr="00761F8F">
              <w:rPr>
                <w:sz w:val="16"/>
                <w:szCs w:val="16"/>
              </w:rPr>
              <w:t>N = 36 (randomised).</w:t>
            </w:r>
          </w:p>
          <w:p w14:paraId="72EDD62A" w14:textId="77777777" w:rsidR="00921DD7" w:rsidRPr="00761F8F" w:rsidRDefault="00921DD7" w:rsidP="00B353EF">
            <w:pPr>
              <w:rPr>
                <w:sz w:val="16"/>
                <w:szCs w:val="16"/>
              </w:rPr>
            </w:pPr>
          </w:p>
          <w:p w14:paraId="293E056A" w14:textId="77777777" w:rsidR="00921DD7" w:rsidRPr="00761F8F" w:rsidRDefault="00921DD7" w:rsidP="00B353EF">
            <w:pPr>
              <w:rPr>
                <w:sz w:val="16"/>
                <w:szCs w:val="16"/>
              </w:rPr>
            </w:pPr>
          </w:p>
          <w:p w14:paraId="4B628C99" w14:textId="77777777" w:rsidR="00921DD7" w:rsidRPr="00761F8F" w:rsidRDefault="00921DD7" w:rsidP="00B353EF">
            <w:pPr>
              <w:rPr>
                <w:sz w:val="16"/>
                <w:szCs w:val="16"/>
              </w:rPr>
            </w:pPr>
          </w:p>
          <w:p w14:paraId="1EB8A24D" w14:textId="77777777" w:rsidR="00921DD7" w:rsidRPr="00761F8F" w:rsidRDefault="00921DD7" w:rsidP="00B353EF">
            <w:pPr>
              <w:rPr>
                <w:sz w:val="16"/>
                <w:szCs w:val="16"/>
              </w:rPr>
            </w:pPr>
            <w:r w:rsidRPr="00761F8F">
              <w:rPr>
                <w:sz w:val="16"/>
                <w:szCs w:val="16"/>
              </w:rPr>
              <w:t xml:space="preserve">n = 31 (pre-intervention). </w:t>
            </w:r>
          </w:p>
          <w:p w14:paraId="2C3719D9" w14:textId="77777777" w:rsidR="00921DD7" w:rsidRPr="00761F8F" w:rsidRDefault="00921DD7" w:rsidP="00B353EF">
            <w:pPr>
              <w:rPr>
                <w:sz w:val="16"/>
                <w:szCs w:val="16"/>
              </w:rPr>
            </w:pPr>
          </w:p>
          <w:p w14:paraId="58E7644F" w14:textId="77777777" w:rsidR="00921DD7" w:rsidRPr="00761F8F" w:rsidRDefault="00921DD7" w:rsidP="00B353EF">
            <w:pPr>
              <w:rPr>
                <w:sz w:val="16"/>
                <w:szCs w:val="16"/>
              </w:rPr>
            </w:pPr>
          </w:p>
          <w:p w14:paraId="400019AB" w14:textId="77777777" w:rsidR="00921DD7" w:rsidRPr="00761F8F" w:rsidRDefault="00921DD7" w:rsidP="00B353EF">
            <w:pPr>
              <w:rPr>
                <w:sz w:val="16"/>
                <w:szCs w:val="16"/>
              </w:rPr>
            </w:pPr>
          </w:p>
          <w:p w14:paraId="5EE58F55" w14:textId="77777777" w:rsidR="00921DD7" w:rsidRPr="00761F8F" w:rsidRDefault="00921DD7" w:rsidP="00B353EF">
            <w:pPr>
              <w:rPr>
                <w:sz w:val="16"/>
                <w:szCs w:val="16"/>
              </w:rPr>
            </w:pPr>
          </w:p>
          <w:p w14:paraId="27B8A465" w14:textId="77777777" w:rsidR="00921DD7" w:rsidRPr="00761F8F" w:rsidRDefault="00921DD7" w:rsidP="00B353EF">
            <w:pPr>
              <w:rPr>
                <w:sz w:val="16"/>
                <w:szCs w:val="16"/>
              </w:rPr>
            </w:pPr>
            <w:r w:rsidRPr="00761F8F">
              <w:rPr>
                <w:sz w:val="16"/>
                <w:szCs w:val="16"/>
              </w:rPr>
              <w:t xml:space="preserve">n = 28 (post-intervention). ^ </w:t>
            </w:r>
          </w:p>
          <w:p w14:paraId="71877B79" w14:textId="77777777" w:rsidR="00921DD7" w:rsidRPr="00761F8F" w:rsidRDefault="00921DD7" w:rsidP="00B353EF">
            <w:pPr>
              <w:rPr>
                <w:sz w:val="16"/>
                <w:szCs w:val="16"/>
              </w:rPr>
            </w:pPr>
          </w:p>
        </w:tc>
        <w:tc>
          <w:tcPr>
            <w:tcW w:w="1559" w:type="dxa"/>
          </w:tcPr>
          <w:p w14:paraId="7598C76A" w14:textId="77777777" w:rsidR="00921DD7" w:rsidRPr="00761F8F" w:rsidRDefault="00921DD7" w:rsidP="00B353EF">
            <w:pPr>
              <w:rPr>
                <w:sz w:val="16"/>
                <w:szCs w:val="16"/>
              </w:rPr>
            </w:pPr>
            <w:r w:rsidRPr="00761F8F">
              <w:rPr>
                <w:i/>
                <w:iCs/>
                <w:sz w:val="16"/>
                <w:szCs w:val="16"/>
              </w:rPr>
              <w:t>M</w:t>
            </w:r>
            <w:r w:rsidRPr="00761F8F">
              <w:rPr>
                <w:sz w:val="16"/>
                <w:szCs w:val="16"/>
              </w:rPr>
              <w:t xml:space="preserve"> (</w:t>
            </w:r>
            <w:r w:rsidRPr="00761F8F">
              <w:rPr>
                <w:i/>
                <w:iCs/>
                <w:sz w:val="16"/>
                <w:szCs w:val="16"/>
              </w:rPr>
              <w:t>SD</w:t>
            </w:r>
            <w:r w:rsidRPr="00761F8F">
              <w:rPr>
                <w:sz w:val="16"/>
                <w:szCs w:val="16"/>
              </w:rPr>
              <w:t>): 13.44 (13.44).</w:t>
            </w:r>
          </w:p>
          <w:p w14:paraId="01273475" w14:textId="77777777" w:rsidR="00921DD7" w:rsidRPr="00761F8F" w:rsidRDefault="00921DD7" w:rsidP="00B353EF">
            <w:pPr>
              <w:rPr>
                <w:sz w:val="16"/>
                <w:szCs w:val="16"/>
              </w:rPr>
            </w:pPr>
            <w:r w:rsidRPr="00761F8F">
              <w:rPr>
                <w:sz w:val="16"/>
                <w:szCs w:val="16"/>
              </w:rPr>
              <w:t>Range: 12-16 (overall).</w:t>
            </w:r>
          </w:p>
          <w:p w14:paraId="58142539" w14:textId="77777777" w:rsidR="00921DD7" w:rsidRPr="00761F8F" w:rsidRDefault="00921DD7" w:rsidP="00B353EF">
            <w:pPr>
              <w:rPr>
                <w:sz w:val="16"/>
                <w:szCs w:val="16"/>
              </w:rPr>
            </w:pPr>
          </w:p>
          <w:p w14:paraId="17E4E8CE" w14:textId="77777777" w:rsidR="00921DD7" w:rsidRPr="00761F8F" w:rsidRDefault="00921DD7" w:rsidP="00B353EF">
            <w:pPr>
              <w:rPr>
                <w:sz w:val="16"/>
                <w:szCs w:val="16"/>
              </w:rPr>
            </w:pPr>
            <w:r w:rsidRPr="00761F8F">
              <w:rPr>
                <w:i/>
                <w:iCs/>
                <w:sz w:val="16"/>
                <w:szCs w:val="16"/>
              </w:rPr>
              <w:t>M</w:t>
            </w:r>
            <w:r w:rsidRPr="00761F8F">
              <w:rPr>
                <w:sz w:val="16"/>
                <w:szCs w:val="16"/>
              </w:rPr>
              <w:t xml:space="preserve"> (SD): 13.39 (1.12). </w:t>
            </w:r>
          </w:p>
          <w:p w14:paraId="43C3F7C2" w14:textId="77777777" w:rsidR="00921DD7" w:rsidRPr="00761F8F" w:rsidRDefault="00921DD7" w:rsidP="00B353EF">
            <w:pPr>
              <w:rPr>
                <w:sz w:val="16"/>
                <w:szCs w:val="16"/>
              </w:rPr>
            </w:pPr>
            <w:r w:rsidRPr="00761F8F">
              <w:rPr>
                <w:sz w:val="16"/>
                <w:szCs w:val="16"/>
              </w:rPr>
              <w:t>Range: 12-16 (overall).</w:t>
            </w:r>
          </w:p>
          <w:p w14:paraId="5004ADE9" w14:textId="77777777" w:rsidR="00921DD7" w:rsidRPr="00761F8F" w:rsidRDefault="00921DD7" w:rsidP="00B353EF">
            <w:pPr>
              <w:rPr>
                <w:sz w:val="16"/>
                <w:szCs w:val="16"/>
              </w:rPr>
            </w:pPr>
          </w:p>
          <w:p w14:paraId="5E9094B7" w14:textId="77777777" w:rsidR="00921DD7" w:rsidRPr="00761F8F" w:rsidRDefault="00921DD7" w:rsidP="00B353EF">
            <w:pPr>
              <w:rPr>
                <w:sz w:val="16"/>
                <w:szCs w:val="16"/>
              </w:rPr>
            </w:pPr>
          </w:p>
          <w:p w14:paraId="6BA61ED9" w14:textId="77777777" w:rsidR="00921DD7" w:rsidRPr="00761F8F" w:rsidRDefault="00921DD7" w:rsidP="00B353EF">
            <w:pPr>
              <w:rPr>
                <w:sz w:val="16"/>
                <w:szCs w:val="16"/>
              </w:rPr>
            </w:pPr>
          </w:p>
        </w:tc>
        <w:tc>
          <w:tcPr>
            <w:tcW w:w="1276" w:type="dxa"/>
          </w:tcPr>
          <w:p w14:paraId="5EFA5A06" w14:textId="77777777" w:rsidR="00921DD7" w:rsidRPr="00761F8F" w:rsidRDefault="00921DD7" w:rsidP="00B353EF">
            <w:pPr>
              <w:rPr>
                <w:sz w:val="16"/>
                <w:szCs w:val="16"/>
              </w:rPr>
            </w:pPr>
            <w:r w:rsidRPr="00761F8F">
              <w:rPr>
                <w:sz w:val="16"/>
                <w:szCs w:val="16"/>
              </w:rPr>
              <w:t>24 (67%) females, 12 (33%) males.</w:t>
            </w:r>
          </w:p>
          <w:p w14:paraId="455C874C" w14:textId="77777777" w:rsidR="00921DD7" w:rsidRPr="00761F8F" w:rsidRDefault="00921DD7" w:rsidP="00B353EF">
            <w:pPr>
              <w:rPr>
                <w:sz w:val="16"/>
                <w:szCs w:val="16"/>
              </w:rPr>
            </w:pPr>
          </w:p>
          <w:p w14:paraId="09BF56C3" w14:textId="77777777" w:rsidR="00921DD7" w:rsidRPr="00761F8F" w:rsidRDefault="00921DD7" w:rsidP="00B353EF">
            <w:pPr>
              <w:rPr>
                <w:sz w:val="16"/>
                <w:szCs w:val="16"/>
              </w:rPr>
            </w:pPr>
          </w:p>
          <w:p w14:paraId="0C703CC0" w14:textId="77777777" w:rsidR="00921DD7" w:rsidRPr="00761F8F" w:rsidRDefault="00921DD7" w:rsidP="00B353EF">
            <w:pPr>
              <w:rPr>
                <w:sz w:val="16"/>
                <w:szCs w:val="16"/>
              </w:rPr>
            </w:pPr>
            <w:r w:rsidRPr="00761F8F">
              <w:rPr>
                <w:sz w:val="16"/>
                <w:szCs w:val="16"/>
              </w:rPr>
              <w:t>22 (71%) females, nine (29%) males.</w:t>
            </w:r>
          </w:p>
          <w:p w14:paraId="48D75749" w14:textId="77777777" w:rsidR="00921DD7" w:rsidRPr="00761F8F" w:rsidRDefault="00921DD7" w:rsidP="00B353EF">
            <w:pPr>
              <w:rPr>
                <w:sz w:val="16"/>
                <w:szCs w:val="16"/>
              </w:rPr>
            </w:pPr>
          </w:p>
          <w:p w14:paraId="083C5494" w14:textId="77777777" w:rsidR="00921DD7" w:rsidRPr="00761F8F" w:rsidRDefault="00921DD7" w:rsidP="00B353EF">
            <w:pPr>
              <w:rPr>
                <w:sz w:val="16"/>
                <w:szCs w:val="16"/>
              </w:rPr>
            </w:pPr>
          </w:p>
          <w:p w14:paraId="0D856911" w14:textId="77777777" w:rsidR="00921DD7" w:rsidRPr="00761F8F" w:rsidRDefault="00921DD7" w:rsidP="00B353EF">
            <w:pPr>
              <w:rPr>
                <w:sz w:val="16"/>
                <w:szCs w:val="16"/>
              </w:rPr>
            </w:pPr>
          </w:p>
        </w:tc>
        <w:tc>
          <w:tcPr>
            <w:tcW w:w="1417" w:type="dxa"/>
          </w:tcPr>
          <w:p w14:paraId="521C6699" w14:textId="77777777" w:rsidR="00921DD7" w:rsidRPr="00761F8F" w:rsidRDefault="00921DD7" w:rsidP="00B353EF">
            <w:pPr>
              <w:rPr>
                <w:sz w:val="16"/>
                <w:szCs w:val="16"/>
              </w:rPr>
            </w:pPr>
            <w:r w:rsidRPr="00761F8F">
              <w:rPr>
                <w:sz w:val="16"/>
                <w:szCs w:val="16"/>
              </w:rPr>
              <w:t xml:space="preserve">N = 36 (randomised). </w:t>
            </w:r>
          </w:p>
          <w:p w14:paraId="2698E8FB" w14:textId="77777777" w:rsidR="00921DD7" w:rsidRPr="00761F8F" w:rsidRDefault="00921DD7" w:rsidP="00B353EF">
            <w:pPr>
              <w:rPr>
                <w:sz w:val="16"/>
                <w:szCs w:val="16"/>
              </w:rPr>
            </w:pPr>
          </w:p>
          <w:p w14:paraId="532EA027" w14:textId="77777777" w:rsidR="00921DD7" w:rsidRPr="00761F8F" w:rsidRDefault="00921DD7" w:rsidP="00B353EF">
            <w:pPr>
              <w:rPr>
                <w:sz w:val="16"/>
                <w:szCs w:val="16"/>
              </w:rPr>
            </w:pPr>
          </w:p>
          <w:p w14:paraId="3EC2D022" w14:textId="77777777" w:rsidR="00921DD7" w:rsidRPr="00761F8F" w:rsidRDefault="00921DD7" w:rsidP="00B353EF">
            <w:pPr>
              <w:rPr>
                <w:sz w:val="16"/>
                <w:szCs w:val="16"/>
              </w:rPr>
            </w:pPr>
          </w:p>
          <w:p w14:paraId="52B78BA1" w14:textId="77777777" w:rsidR="00921DD7" w:rsidRPr="00761F8F" w:rsidRDefault="00921DD7" w:rsidP="00B353EF">
            <w:pPr>
              <w:rPr>
                <w:sz w:val="16"/>
                <w:szCs w:val="16"/>
              </w:rPr>
            </w:pPr>
            <w:r w:rsidRPr="00761F8F">
              <w:rPr>
                <w:sz w:val="16"/>
                <w:szCs w:val="16"/>
              </w:rPr>
              <w:t xml:space="preserve">n = 29 (pre-intervention). </w:t>
            </w:r>
          </w:p>
          <w:p w14:paraId="6674932D" w14:textId="77777777" w:rsidR="00921DD7" w:rsidRPr="00761F8F" w:rsidRDefault="00921DD7" w:rsidP="00B353EF">
            <w:pPr>
              <w:rPr>
                <w:sz w:val="16"/>
                <w:szCs w:val="16"/>
              </w:rPr>
            </w:pPr>
          </w:p>
          <w:p w14:paraId="213F1092" w14:textId="77777777" w:rsidR="00921DD7" w:rsidRPr="00761F8F" w:rsidRDefault="00921DD7" w:rsidP="00B353EF">
            <w:pPr>
              <w:rPr>
                <w:sz w:val="16"/>
                <w:szCs w:val="16"/>
              </w:rPr>
            </w:pPr>
          </w:p>
          <w:p w14:paraId="0B6B881C" w14:textId="77777777" w:rsidR="00921DD7" w:rsidRPr="00761F8F" w:rsidRDefault="00921DD7" w:rsidP="00B353EF">
            <w:pPr>
              <w:rPr>
                <w:sz w:val="16"/>
                <w:szCs w:val="16"/>
              </w:rPr>
            </w:pPr>
          </w:p>
          <w:p w14:paraId="37515032" w14:textId="77777777" w:rsidR="00921DD7" w:rsidRPr="00761F8F" w:rsidRDefault="00921DD7" w:rsidP="00B353EF">
            <w:pPr>
              <w:rPr>
                <w:sz w:val="16"/>
                <w:szCs w:val="16"/>
              </w:rPr>
            </w:pPr>
          </w:p>
          <w:p w14:paraId="457E6694" w14:textId="77777777" w:rsidR="00921DD7" w:rsidRPr="00761F8F" w:rsidRDefault="00921DD7" w:rsidP="00B353EF">
            <w:pPr>
              <w:rPr>
                <w:sz w:val="16"/>
                <w:szCs w:val="16"/>
              </w:rPr>
            </w:pPr>
            <w:r w:rsidRPr="00761F8F">
              <w:rPr>
                <w:sz w:val="16"/>
                <w:szCs w:val="16"/>
              </w:rPr>
              <w:t xml:space="preserve">n = 27 (post-intervention). ^ </w:t>
            </w:r>
          </w:p>
        </w:tc>
        <w:tc>
          <w:tcPr>
            <w:tcW w:w="1276" w:type="dxa"/>
          </w:tcPr>
          <w:p w14:paraId="1D32227F" w14:textId="77777777" w:rsidR="00921DD7" w:rsidRPr="00761F8F" w:rsidRDefault="00921DD7" w:rsidP="00B353EF">
            <w:pPr>
              <w:rPr>
                <w:sz w:val="16"/>
                <w:szCs w:val="16"/>
              </w:rPr>
            </w:pPr>
            <w:r w:rsidRPr="00761F8F">
              <w:rPr>
                <w:i/>
                <w:iCs/>
                <w:sz w:val="16"/>
                <w:szCs w:val="16"/>
              </w:rPr>
              <w:t>M</w:t>
            </w:r>
            <w:r w:rsidRPr="00761F8F">
              <w:rPr>
                <w:sz w:val="16"/>
                <w:szCs w:val="16"/>
              </w:rPr>
              <w:t xml:space="preserve"> (</w:t>
            </w:r>
            <w:r w:rsidRPr="00761F8F">
              <w:rPr>
                <w:i/>
                <w:iCs/>
                <w:sz w:val="16"/>
                <w:szCs w:val="16"/>
              </w:rPr>
              <w:t>SD</w:t>
            </w:r>
            <w:r w:rsidRPr="00761F8F">
              <w:rPr>
                <w:sz w:val="16"/>
                <w:szCs w:val="16"/>
              </w:rPr>
              <w:t>): 13.36 (1.22).</w:t>
            </w:r>
          </w:p>
          <w:p w14:paraId="276216BD" w14:textId="77777777" w:rsidR="00921DD7" w:rsidRPr="00761F8F" w:rsidRDefault="00921DD7" w:rsidP="00B353EF">
            <w:pPr>
              <w:rPr>
                <w:sz w:val="16"/>
                <w:szCs w:val="16"/>
              </w:rPr>
            </w:pPr>
            <w:r w:rsidRPr="00761F8F">
              <w:rPr>
                <w:sz w:val="16"/>
                <w:szCs w:val="16"/>
              </w:rPr>
              <w:t>Range: 12-16 (overall).</w:t>
            </w:r>
          </w:p>
          <w:p w14:paraId="790F17C4" w14:textId="77777777" w:rsidR="00921DD7" w:rsidRPr="00761F8F" w:rsidRDefault="00921DD7" w:rsidP="00B353EF">
            <w:pPr>
              <w:rPr>
                <w:sz w:val="16"/>
                <w:szCs w:val="16"/>
              </w:rPr>
            </w:pPr>
          </w:p>
          <w:p w14:paraId="530FA281" w14:textId="77777777" w:rsidR="00921DD7" w:rsidRPr="00761F8F" w:rsidRDefault="00921DD7" w:rsidP="00B353EF">
            <w:pPr>
              <w:rPr>
                <w:sz w:val="16"/>
                <w:szCs w:val="16"/>
              </w:rPr>
            </w:pPr>
            <w:r w:rsidRPr="00761F8F">
              <w:rPr>
                <w:i/>
                <w:iCs/>
                <w:sz w:val="16"/>
                <w:szCs w:val="16"/>
              </w:rPr>
              <w:t>M</w:t>
            </w:r>
            <w:r w:rsidRPr="00761F8F">
              <w:rPr>
                <w:sz w:val="16"/>
                <w:szCs w:val="16"/>
              </w:rPr>
              <w:t xml:space="preserve"> (</w:t>
            </w:r>
            <w:r w:rsidRPr="00761F8F">
              <w:rPr>
                <w:i/>
                <w:iCs/>
                <w:sz w:val="16"/>
                <w:szCs w:val="16"/>
              </w:rPr>
              <w:t>SD</w:t>
            </w:r>
            <w:r w:rsidRPr="00761F8F">
              <w:rPr>
                <w:sz w:val="16"/>
                <w:szCs w:val="16"/>
              </w:rPr>
              <w:t xml:space="preserve">): 13.48 (1.30). </w:t>
            </w:r>
          </w:p>
          <w:p w14:paraId="19DA02B6" w14:textId="77777777" w:rsidR="00921DD7" w:rsidRPr="00761F8F" w:rsidRDefault="00921DD7" w:rsidP="00B353EF">
            <w:pPr>
              <w:rPr>
                <w:sz w:val="16"/>
                <w:szCs w:val="16"/>
              </w:rPr>
            </w:pPr>
            <w:r w:rsidRPr="00761F8F">
              <w:rPr>
                <w:sz w:val="16"/>
                <w:szCs w:val="16"/>
              </w:rPr>
              <w:t>Range: 12-16 (overall).</w:t>
            </w:r>
          </w:p>
          <w:p w14:paraId="5BA6BD68" w14:textId="77777777" w:rsidR="00921DD7" w:rsidRPr="00761F8F" w:rsidRDefault="00921DD7" w:rsidP="00B353EF">
            <w:pPr>
              <w:rPr>
                <w:sz w:val="16"/>
                <w:szCs w:val="16"/>
              </w:rPr>
            </w:pPr>
          </w:p>
        </w:tc>
        <w:tc>
          <w:tcPr>
            <w:tcW w:w="1281" w:type="dxa"/>
          </w:tcPr>
          <w:p w14:paraId="26BD2EF3" w14:textId="77777777" w:rsidR="00921DD7" w:rsidRPr="00761F8F" w:rsidRDefault="00921DD7" w:rsidP="00B353EF">
            <w:pPr>
              <w:rPr>
                <w:sz w:val="16"/>
                <w:szCs w:val="16"/>
              </w:rPr>
            </w:pPr>
            <w:r w:rsidRPr="00761F8F">
              <w:rPr>
                <w:sz w:val="16"/>
                <w:szCs w:val="16"/>
              </w:rPr>
              <w:t>21 (58%) females, 15 (42%) males.</w:t>
            </w:r>
          </w:p>
          <w:p w14:paraId="42BEF6E5" w14:textId="77777777" w:rsidR="00921DD7" w:rsidRPr="00761F8F" w:rsidRDefault="00921DD7" w:rsidP="00B353EF">
            <w:pPr>
              <w:rPr>
                <w:sz w:val="16"/>
                <w:szCs w:val="16"/>
              </w:rPr>
            </w:pPr>
          </w:p>
          <w:p w14:paraId="33128822" w14:textId="77777777" w:rsidR="00921DD7" w:rsidRPr="00761F8F" w:rsidRDefault="00921DD7" w:rsidP="00B353EF">
            <w:pPr>
              <w:rPr>
                <w:sz w:val="16"/>
                <w:szCs w:val="16"/>
              </w:rPr>
            </w:pPr>
          </w:p>
          <w:p w14:paraId="68FD4B21" w14:textId="77777777" w:rsidR="00921DD7" w:rsidRPr="00761F8F" w:rsidRDefault="00921DD7" w:rsidP="00B353EF">
            <w:pPr>
              <w:rPr>
                <w:sz w:val="16"/>
                <w:szCs w:val="16"/>
              </w:rPr>
            </w:pPr>
            <w:r w:rsidRPr="00761F8F">
              <w:rPr>
                <w:sz w:val="16"/>
                <w:szCs w:val="16"/>
              </w:rPr>
              <w:t xml:space="preserve">16 (55%) females, 13 (45% males). </w:t>
            </w:r>
          </w:p>
          <w:p w14:paraId="58381577" w14:textId="77777777" w:rsidR="00921DD7" w:rsidRPr="00761F8F" w:rsidRDefault="00921DD7" w:rsidP="00B353EF">
            <w:pPr>
              <w:rPr>
                <w:sz w:val="16"/>
                <w:szCs w:val="16"/>
              </w:rPr>
            </w:pPr>
          </w:p>
          <w:p w14:paraId="7A9C6652" w14:textId="77777777" w:rsidR="00921DD7" w:rsidRPr="00761F8F" w:rsidRDefault="00921DD7" w:rsidP="00B353EF">
            <w:pPr>
              <w:rPr>
                <w:sz w:val="16"/>
                <w:szCs w:val="16"/>
              </w:rPr>
            </w:pPr>
          </w:p>
        </w:tc>
      </w:tr>
      <w:tr w:rsidR="00921DD7" w:rsidRPr="00761F8F" w14:paraId="09D0E463" w14:textId="77777777" w:rsidTr="00B353EF">
        <w:tc>
          <w:tcPr>
            <w:tcW w:w="1140" w:type="dxa"/>
          </w:tcPr>
          <w:p w14:paraId="08CB8E9D" w14:textId="27E1AB51" w:rsidR="00921DD7" w:rsidRPr="00761F8F" w:rsidRDefault="00921DD7" w:rsidP="00B353EF">
            <w:pPr>
              <w:rPr>
                <w:color w:val="000000"/>
                <w:sz w:val="16"/>
                <w:szCs w:val="16"/>
                <w:lang w:val="fr-FR"/>
              </w:rPr>
            </w:pPr>
            <w:r w:rsidRPr="00761F8F">
              <w:rPr>
                <w:color w:val="000000"/>
                <w:sz w:val="16"/>
                <w:szCs w:val="16"/>
                <w:lang w:val="fr-FR"/>
              </w:rPr>
              <w:t xml:space="preserve">Secondary analysis reported in Alho et al. (2024) </w:t>
            </w:r>
            <w:sdt>
              <w:sdtPr>
                <w:rPr>
                  <w:color w:val="000000"/>
                  <w:sz w:val="16"/>
                  <w:szCs w:val="16"/>
                  <w:lang w:val="fr-FR"/>
                </w:rPr>
                <w:tag w:val="MENDELEY_CITATION_v3_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"/>
                <w:id w:val="1345521185"/>
                <w:placeholder>
                  <w:docPart w:val="ABDE97E4A88F594DA00F8D8641727004"/>
                </w:placeholder>
              </w:sdtPr>
              <w:sdtContent>
                <w:r w:rsidR="001330B9" w:rsidRPr="001330B9">
                  <w:rPr>
                    <w:color w:val="000000"/>
                    <w:sz w:val="16"/>
                    <w:szCs w:val="16"/>
                    <w:lang w:val="fr-FR"/>
                  </w:rPr>
                  <w:t>(55)</w:t>
                </w:r>
              </w:sdtContent>
            </w:sdt>
          </w:p>
        </w:tc>
        <w:tc>
          <w:tcPr>
            <w:tcW w:w="987" w:type="dxa"/>
          </w:tcPr>
          <w:p w14:paraId="042AC80C" w14:textId="77777777" w:rsidR="00921DD7" w:rsidRPr="00761F8F" w:rsidRDefault="00921DD7" w:rsidP="00B353EF">
            <w:pPr>
              <w:rPr>
                <w:sz w:val="16"/>
                <w:szCs w:val="16"/>
              </w:rPr>
            </w:pPr>
          </w:p>
        </w:tc>
        <w:tc>
          <w:tcPr>
            <w:tcW w:w="2126" w:type="dxa"/>
          </w:tcPr>
          <w:p w14:paraId="784931DF" w14:textId="77777777" w:rsidR="00921DD7" w:rsidRPr="00761F8F" w:rsidRDefault="00921DD7" w:rsidP="00B353EF">
            <w:pPr>
              <w:rPr>
                <w:sz w:val="16"/>
                <w:szCs w:val="16"/>
              </w:rPr>
            </w:pPr>
          </w:p>
        </w:tc>
        <w:tc>
          <w:tcPr>
            <w:tcW w:w="992" w:type="dxa"/>
          </w:tcPr>
          <w:p w14:paraId="2B0B3D16" w14:textId="77777777" w:rsidR="00921DD7" w:rsidRPr="00761F8F" w:rsidRDefault="00921DD7" w:rsidP="00B353EF">
            <w:pPr>
              <w:rPr>
                <w:sz w:val="16"/>
                <w:szCs w:val="16"/>
              </w:rPr>
            </w:pPr>
          </w:p>
        </w:tc>
        <w:tc>
          <w:tcPr>
            <w:tcW w:w="1134" w:type="dxa"/>
          </w:tcPr>
          <w:p w14:paraId="69333F3E" w14:textId="77777777" w:rsidR="00921DD7" w:rsidRPr="00761F8F" w:rsidRDefault="00921DD7" w:rsidP="00B353EF">
            <w:pPr>
              <w:rPr>
                <w:sz w:val="16"/>
                <w:szCs w:val="16"/>
              </w:rPr>
            </w:pPr>
          </w:p>
        </w:tc>
        <w:tc>
          <w:tcPr>
            <w:tcW w:w="1418" w:type="dxa"/>
          </w:tcPr>
          <w:p w14:paraId="6E0E2DF3" w14:textId="77777777" w:rsidR="00921DD7" w:rsidRPr="00761F8F" w:rsidRDefault="00921DD7" w:rsidP="00B353EF">
            <w:pPr>
              <w:rPr>
                <w:sz w:val="16"/>
                <w:szCs w:val="16"/>
              </w:rPr>
            </w:pPr>
            <w:r w:rsidRPr="00761F8F">
              <w:rPr>
                <w:sz w:val="16"/>
                <w:szCs w:val="16"/>
              </w:rPr>
              <w:t>n = 28 (post-intervention).</w:t>
            </w:r>
          </w:p>
          <w:p w14:paraId="3105A9DB" w14:textId="77777777" w:rsidR="00921DD7" w:rsidRPr="00761F8F" w:rsidRDefault="00921DD7" w:rsidP="00B353EF">
            <w:pPr>
              <w:rPr>
                <w:sz w:val="16"/>
                <w:szCs w:val="16"/>
              </w:rPr>
            </w:pPr>
          </w:p>
        </w:tc>
        <w:tc>
          <w:tcPr>
            <w:tcW w:w="1559" w:type="dxa"/>
          </w:tcPr>
          <w:p w14:paraId="415203A9" w14:textId="77777777" w:rsidR="00921DD7" w:rsidRPr="00761F8F" w:rsidRDefault="00921DD7" w:rsidP="00B353EF">
            <w:pPr>
              <w:rPr>
                <w:sz w:val="16"/>
                <w:szCs w:val="16"/>
              </w:rPr>
            </w:pPr>
            <w:r w:rsidRPr="00761F8F">
              <w:rPr>
                <w:sz w:val="16"/>
                <w:szCs w:val="16"/>
              </w:rPr>
              <w:t>Range: 12-16 (overall). States 15 participants were 12-13 and 13 participants were 14-16.</w:t>
            </w:r>
          </w:p>
          <w:p w14:paraId="026340B7" w14:textId="77777777" w:rsidR="00921DD7" w:rsidRPr="00761F8F" w:rsidRDefault="00921DD7" w:rsidP="00B353EF">
            <w:pPr>
              <w:rPr>
                <w:sz w:val="16"/>
                <w:szCs w:val="16"/>
              </w:rPr>
            </w:pPr>
          </w:p>
        </w:tc>
        <w:tc>
          <w:tcPr>
            <w:tcW w:w="1276" w:type="dxa"/>
          </w:tcPr>
          <w:p w14:paraId="34B6698C" w14:textId="77777777" w:rsidR="00921DD7" w:rsidRPr="00761F8F" w:rsidRDefault="00921DD7" w:rsidP="00B353EF">
            <w:pPr>
              <w:rPr>
                <w:sz w:val="16"/>
                <w:szCs w:val="16"/>
              </w:rPr>
            </w:pPr>
            <w:r w:rsidRPr="00761F8F">
              <w:rPr>
                <w:sz w:val="16"/>
                <w:szCs w:val="16"/>
              </w:rPr>
              <w:t>Not reported.</w:t>
            </w:r>
          </w:p>
        </w:tc>
        <w:tc>
          <w:tcPr>
            <w:tcW w:w="1417" w:type="dxa"/>
          </w:tcPr>
          <w:p w14:paraId="54FBFB20" w14:textId="77777777" w:rsidR="00921DD7" w:rsidRPr="00761F8F" w:rsidRDefault="00921DD7" w:rsidP="00B353EF">
            <w:pPr>
              <w:rPr>
                <w:sz w:val="16"/>
                <w:szCs w:val="16"/>
              </w:rPr>
            </w:pPr>
            <w:r w:rsidRPr="00761F8F">
              <w:rPr>
                <w:sz w:val="16"/>
                <w:szCs w:val="16"/>
              </w:rPr>
              <w:t>None.</w:t>
            </w:r>
          </w:p>
        </w:tc>
        <w:tc>
          <w:tcPr>
            <w:tcW w:w="1276" w:type="dxa"/>
          </w:tcPr>
          <w:p w14:paraId="61DDCE3E" w14:textId="77777777" w:rsidR="00921DD7" w:rsidRPr="00761F8F" w:rsidRDefault="00921DD7" w:rsidP="00B353EF">
            <w:pPr>
              <w:rPr>
                <w:sz w:val="16"/>
                <w:szCs w:val="16"/>
              </w:rPr>
            </w:pPr>
          </w:p>
        </w:tc>
        <w:tc>
          <w:tcPr>
            <w:tcW w:w="1281" w:type="dxa"/>
          </w:tcPr>
          <w:p w14:paraId="153E15A4" w14:textId="77777777" w:rsidR="00921DD7" w:rsidRPr="00761F8F" w:rsidRDefault="00921DD7" w:rsidP="00B353EF">
            <w:pPr>
              <w:rPr>
                <w:sz w:val="16"/>
                <w:szCs w:val="16"/>
              </w:rPr>
            </w:pPr>
          </w:p>
        </w:tc>
      </w:tr>
      <w:tr w:rsidR="00921DD7" w:rsidRPr="00761F8F" w14:paraId="71DFEFE3" w14:textId="77777777" w:rsidTr="00B353EF">
        <w:tc>
          <w:tcPr>
            <w:tcW w:w="1140" w:type="dxa"/>
          </w:tcPr>
          <w:p w14:paraId="2DD65919" w14:textId="696C1EBE" w:rsidR="00921DD7" w:rsidRPr="00761F8F" w:rsidRDefault="00921DD7" w:rsidP="00B353EF">
            <w:pPr>
              <w:rPr>
                <w:b/>
                <w:bCs w:val="0"/>
                <w:sz w:val="16"/>
                <w:szCs w:val="16"/>
              </w:rPr>
            </w:pPr>
            <w:r w:rsidRPr="00761F8F">
              <w:rPr>
                <w:color w:val="000000"/>
                <w:sz w:val="16"/>
                <w:szCs w:val="16"/>
              </w:rPr>
              <w:t xml:space="preserve">Ataie Moghanloo et al. (2015) </w:t>
            </w:r>
            <w:sdt>
              <w:sdtPr>
                <w:rPr>
                  <w:color w:val="000000"/>
                  <w:sz w:val="16"/>
                  <w:szCs w:val="16"/>
                </w:rPr>
                <w:tag w:val="MENDELEY_CITATION_v3_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"/>
                <w:id w:val="-1867745306"/>
                <w:placeholder>
                  <w:docPart w:val="8DE636E439D61644882BE20F0D60A69F"/>
                </w:placeholder>
              </w:sdtPr>
              <w:sdtContent>
                <w:r w:rsidR="001330B9" w:rsidRPr="001330B9">
                  <w:rPr>
                    <w:color w:val="000000"/>
                    <w:sz w:val="16"/>
                    <w:szCs w:val="16"/>
                  </w:rPr>
                  <w:t>(49)</w:t>
                </w:r>
              </w:sdtContent>
            </w:sdt>
          </w:p>
        </w:tc>
        <w:tc>
          <w:tcPr>
            <w:tcW w:w="987" w:type="dxa"/>
          </w:tcPr>
          <w:p w14:paraId="1324D13A" w14:textId="77777777" w:rsidR="00921DD7" w:rsidRPr="00761F8F" w:rsidRDefault="00921DD7" w:rsidP="00B353EF">
            <w:pPr>
              <w:rPr>
                <w:color w:val="000000"/>
                <w:sz w:val="16"/>
                <w:szCs w:val="16"/>
              </w:rPr>
            </w:pPr>
            <w:r w:rsidRPr="00761F8F">
              <w:rPr>
                <w:sz w:val="16"/>
                <w:szCs w:val="16"/>
              </w:rPr>
              <w:t>RCT.</w:t>
            </w:r>
          </w:p>
        </w:tc>
        <w:tc>
          <w:tcPr>
            <w:tcW w:w="2126" w:type="dxa"/>
          </w:tcPr>
          <w:p w14:paraId="067B59F1" w14:textId="77777777" w:rsidR="00921DD7" w:rsidRPr="00761F8F" w:rsidRDefault="00921DD7" w:rsidP="00B353EF">
            <w:pPr>
              <w:rPr>
                <w:color w:val="000000"/>
                <w:sz w:val="16"/>
                <w:szCs w:val="16"/>
              </w:rPr>
            </w:pPr>
            <w:r w:rsidRPr="00761F8F">
              <w:rPr>
                <w:sz w:val="16"/>
                <w:szCs w:val="16"/>
              </w:rPr>
              <w:t>NI.</w:t>
            </w:r>
          </w:p>
        </w:tc>
        <w:tc>
          <w:tcPr>
            <w:tcW w:w="992" w:type="dxa"/>
          </w:tcPr>
          <w:p w14:paraId="45362B0C" w14:textId="77777777" w:rsidR="00921DD7" w:rsidRPr="00761F8F" w:rsidRDefault="00921DD7" w:rsidP="00B353EF">
            <w:pPr>
              <w:rPr>
                <w:color w:val="000000"/>
                <w:sz w:val="16"/>
                <w:szCs w:val="16"/>
              </w:rPr>
            </w:pPr>
            <w:r w:rsidRPr="00761F8F">
              <w:rPr>
                <w:sz w:val="16"/>
                <w:szCs w:val="16"/>
              </w:rPr>
              <w:t>Iran.</w:t>
            </w:r>
          </w:p>
        </w:tc>
        <w:tc>
          <w:tcPr>
            <w:tcW w:w="1134" w:type="dxa"/>
          </w:tcPr>
          <w:p w14:paraId="4A1E438D" w14:textId="77777777" w:rsidR="00921DD7" w:rsidRPr="00761F8F" w:rsidRDefault="00921DD7" w:rsidP="00B353EF">
            <w:pPr>
              <w:rPr>
                <w:color w:val="000000"/>
                <w:sz w:val="16"/>
                <w:szCs w:val="16"/>
              </w:rPr>
            </w:pPr>
            <w:r w:rsidRPr="00761F8F">
              <w:rPr>
                <w:sz w:val="16"/>
                <w:szCs w:val="16"/>
              </w:rPr>
              <w:t>Diabetes (type 1 or type 2, for at least one year).</w:t>
            </w:r>
          </w:p>
        </w:tc>
        <w:tc>
          <w:tcPr>
            <w:tcW w:w="1418" w:type="dxa"/>
          </w:tcPr>
          <w:p w14:paraId="06124A0C" w14:textId="77777777" w:rsidR="00921DD7" w:rsidRPr="00761F8F" w:rsidRDefault="00921DD7" w:rsidP="00B353EF">
            <w:pPr>
              <w:rPr>
                <w:sz w:val="16"/>
                <w:szCs w:val="16"/>
              </w:rPr>
            </w:pPr>
            <w:r w:rsidRPr="00761F8F">
              <w:rPr>
                <w:sz w:val="16"/>
                <w:szCs w:val="16"/>
              </w:rPr>
              <w:t>N = 20 (randomised). ^</w:t>
            </w:r>
          </w:p>
          <w:p w14:paraId="06AF6F53" w14:textId="77777777" w:rsidR="00921DD7" w:rsidRPr="00761F8F" w:rsidRDefault="00921DD7" w:rsidP="00B353EF">
            <w:pPr>
              <w:rPr>
                <w:sz w:val="16"/>
                <w:szCs w:val="16"/>
              </w:rPr>
            </w:pPr>
          </w:p>
          <w:p w14:paraId="134E8923" w14:textId="77777777" w:rsidR="00921DD7" w:rsidRPr="00761F8F" w:rsidRDefault="00921DD7" w:rsidP="00B353EF">
            <w:pPr>
              <w:rPr>
                <w:sz w:val="16"/>
                <w:szCs w:val="16"/>
              </w:rPr>
            </w:pPr>
            <w:r w:rsidRPr="00761F8F">
              <w:rPr>
                <w:sz w:val="16"/>
                <w:szCs w:val="16"/>
              </w:rPr>
              <w:t>n = 17 (post-intervention).</w:t>
            </w:r>
          </w:p>
          <w:p w14:paraId="46EFD037" w14:textId="77777777" w:rsidR="00921DD7" w:rsidRPr="00761F8F" w:rsidRDefault="00921DD7" w:rsidP="00B353EF">
            <w:pPr>
              <w:rPr>
                <w:sz w:val="16"/>
                <w:szCs w:val="16"/>
              </w:rPr>
            </w:pPr>
          </w:p>
          <w:p w14:paraId="7913B946" w14:textId="77777777" w:rsidR="00921DD7" w:rsidRPr="00761F8F" w:rsidRDefault="00921DD7" w:rsidP="00B353EF">
            <w:pPr>
              <w:rPr>
                <w:sz w:val="16"/>
                <w:szCs w:val="16"/>
              </w:rPr>
            </w:pPr>
          </w:p>
        </w:tc>
        <w:tc>
          <w:tcPr>
            <w:tcW w:w="1559" w:type="dxa"/>
          </w:tcPr>
          <w:p w14:paraId="04B7B6D5" w14:textId="77777777" w:rsidR="00921DD7" w:rsidRPr="00761F8F" w:rsidRDefault="00921DD7" w:rsidP="00B353EF">
            <w:pPr>
              <w:rPr>
                <w:sz w:val="16"/>
                <w:szCs w:val="16"/>
              </w:rPr>
            </w:pPr>
          </w:p>
          <w:p w14:paraId="16EDBB5C" w14:textId="77777777" w:rsidR="00921DD7" w:rsidRPr="00761F8F" w:rsidRDefault="00921DD7" w:rsidP="00B353EF">
            <w:pPr>
              <w:rPr>
                <w:sz w:val="16"/>
                <w:szCs w:val="16"/>
              </w:rPr>
            </w:pPr>
          </w:p>
          <w:p w14:paraId="393971D1" w14:textId="77777777" w:rsidR="00921DD7" w:rsidRPr="00761F8F" w:rsidRDefault="00921DD7" w:rsidP="00B353EF">
            <w:pPr>
              <w:rPr>
                <w:sz w:val="16"/>
                <w:szCs w:val="16"/>
              </w:rPr>
            </w:pPr>
          </w:p>
          <w:p w14:paraId="6BD03E02" w14:textId="77777777" w:rsidR="00921DD7" w:rsidRPr="00761F8F" w:rsidRDefault="00921DD7" w:rsidP="00B353EF">
            <w:pPr>
              <w:rPr>
                <w:sz w:val="16"/>
                <w:szCs w:val="16"/>
              </w:rPr>
            </w:pPr>
            <w:r w:rsidRPr="00761F8F">
              <w:rPr>
                <w:i/>
                <w:iCs/>
                <w:sz w:val="16"/>
                <w:szCs w:val="16"/>
              </w:rPr>
              <w:t>M</w:t>
            </w:r>
            <w:r w:rsidRPr="00761F8F">
              <w:rPr>
                <w:sz w:val="16"/>
                <w:szCs w:val="16"/>
              </w:rPr>
              <w:t xml:space="preserve"> (</w:t>
            </w:r>
            <w:r w:rsidRPr="00761F8F">
              <w:rPr>
                <w:i/>
                <w:iCs/>
                <w:sz w:val="16"/>
                <w:szCs w:val="16"/>
              </w:rPr>
              <w:t>SD</w:t>
            </w:r>
            <w:r w:rsidRPr="00761F8F">
              <w:rPr>
                <w:sz w:val="16"/>
                <w:szCs w:val="16"/>
              </w:rPr>
              <w:t>): 10.35 (2.91).</w:t>
            </w:r>
          </w:p>
          <w:p w14:paraId="2EE7BFD3" w14:textId="77777777" w:rsidR="00921DD7" w:rsidRPr="00761F8F" w:rsidRDefault="00921DD7" w:rsidP="00B353EF">
            <w:pPr>
              <w:rPr>
                <w:sz w:val="16"/>
                <w:szCs w:val="16"/>
              </w:rPr>
            </w:pPr>
            <w:r w:rsidRPr="00761F8F">
              <w:rPr>
                <w:sz w:val="16"/>
                <w:szCs w:val="16"/>
              </w:rPr>
              <w:t>Range: 7-15 (overall).</w:t>
            </w:r>
          </w:p>
          <w:p w14:paraId="0BB6C71D" w14:textId="77777777" w:rsidR="00921DD7" w:rsidRPr="00761F8F" w:rsidRDefault="00921DD7" w:rsidP="00B353EF">
            <w:pPr>
              <w:rPr>
                <w:sz w:val="16"/>
                <w:szCs w:val="16"/>
              </w:rPr>
            </w:pPr>
          </w:p>
        </w:tc>
        <w:tc>
          <w:tcPr>
            <w:tcW w:w="1276" w:type="dxa"/>
          </w:tcPr>
          <w:p w14:paraId="7E01659E" w14:textId="77777777" w:rsidR="00921DD7" w:rsidRPr="00761F8F" w:rsidRDefault="00921DD7" w:rsidP="00B353EF">
            <w:pPr>
              <w:rPr>
                <w:sz w:val="16"/>
                <w:szCs w:val="16"/>
              </w:rPr>
            </w:pPr>
          </w:p>
          <w:p w14:paraId="16A4668C" w14:textId="77777777" w:rsidR="00921DD7" w:rsidRPr="00761F8F" w:rsidRDefault="00921DD7" w:rsidP="00B353EF">
            <w:pPr>
              <w:rPr>
                <w:sz w:val="16"/>
                <w:szCs w:val="16"/>
              </w:rPr>
            </w:pPr>
          </w:p>
          <w:p w14:paraId="3BFEBDFC" w14:textId="77777777" w:rsidR="00921DD7" w:rsidRPr="00761F8F" w:rsidRDefault="00921DD7" w:rsidP="00B353EF">
            <w:pPr>
              <w:rPr>
                <w:sz w:val="16"/>
                <w:szCs w:val="16"/>
              </w:rPr>
            </w:pPr>
          </w:p>
          <w:p w14:paraId="36CB3E12" w14:textId="77777777" w:rsidR="00921DD7" w:rsidRPr="00761F8F" w:rsidRDefault="00921DD7" w:rsidP="00B353EF">
            <w:pPr>
              <w:rPr>
                <w:sz w:val="16"/>
                <w:szCs w:val="16"/>
              </w:rPr>
            </w:pPr>
            <w:r w:rsidRPr="00761F8F">
              <w:rPr>
                <w:sz w:val="16"/>
                <w:szCs w:val="16"/>
              </w:rPr>
              <w:t>Eight (47.1%) males, nine (52.9%) female.</w:t>
            </w:r>
          </w:p>
          <w:p w14:paraId="2E1903FE" w14:textId="77777777" w:rsidR="00921DD7" w:rsidRPr="00761F8F" w:rsidRDefault="00921DD7" w:rsidP="00B353EF">
            <w:pPr>
              <w:rPr>
                <w:sz w:val="16"/>
                <w:szCs w:val="16"/>
              </w:rPr>
            </w:pPr>
          </w:p>
        </w:tc>
        <w:tc>
          <w:tcPr>
            <w:tcW w:w="1417" w:type="dxa"/>
          </w:tcPr>
          <w:p w14:paraId="10BAFDBE" w14:textId="77777777" w:rsidR="00921DD7" w:rsidRPr="00761F8F" w:rsidRDefault="00921DD7" w:rsidP="00B353EF">
            <w:pPr>
              <w:rPr>
                <w:sz w:val="16"/>
                <w:szCs w:val="16"/>
              </w:rPr>
            </w:pPr>
            <w:r w:rsidRPr="00761F8F">
              <w:rPr>
                <w:sz w:val="16"/>
                <w:szCs w:val="16"/>
              </w:rPr>
              <w:t>N = 20 (randomised). ^</w:t>
            </w:r>
          </w:p>
          <w:p w14:paraId="70A52D06" w14:textId="77777777" w:rsidR="00921DD7" w:rsidRPr="00761F8F" w:rsidRDefault="00921DD7" w:rsidP="00B353EF">
            <w:pPr>
              <w:rPr>
                <w:sz w:val="16"/>
                <w:szCs w:val="16"/>
              </w:rPr>
            </w:pPr>
          </w:p>
          <w:p w14:paraId="0BBD3891" w14:textId="77777777" w:rsidR="00921DD7" w:rsidRPr="00761F8F" w:rsidRDefault="00921DD7" w:rsidP="00B353EF">
            <w:pPr>
              <w:rPr>
                <w:sz w:val="16"/>
                <w:szCs w:val="16"/>
              </w:rPr>
            </w:pPr>
            <w:r w:rsidRPr="00761F8F">
              <w:rPr>
                <w:sz w:val="16"/>
                <w:szCs w:val="16"/>
              </w:rPr>
              <w:t>n = 17 (post-intervention).</w:t>
            </w:r>
          </w:p>
          <w:p w14:paraId="752FD00A" w14:textId="77777777" w:rsidR="00921DD7" w:rsidRPr="00761F8F" w:rsidRDefault="00921DD7" w:rsidP="00B353EF">
            <w:pPr>
              <w:rPr>
                <w:sz w:val="16"/>
                <w:szCs w:val="16"/>
              </w:rPr>
            </w:pPr>
          </w:p>
        </w:tc>
        <w:tc>
          <w:tcPr>
            <w:tcW w:w="1276" w:type="dxa"/>
          </w:tcPr>
          <w:p w14:paraId="464D06C5" w14:textId="77777777" w:rsidR="00921DD7" w:rsidRPr="00761F8F" w:rsidRDefault="00921DD7" w:rsidP="00B353EF">
            <w:pPr>
              <w:rPr>
                <w:sz w:val="16"/>
                <w:szCs w:val="16"/>
              </w:rPr>
            </w:pPr>
          </w:p>
          <w:p w14:paraId="14098611" w14:textId="77777777" w:rsidR="00921DD7" w:rsidRPr="00761F8F" w:rsidRDefault="00921DD7" w:rsidP="00B353EF">
            <w:pPr>
              <w:rPr>
                <w:sz w:val="16"/>
                <w:szCs w:val="16"/>
              </w:rPr>
            </w:pPr>
          </w:p>
          <w:p w14:paraId="4C68ED20" w14:textId="77777777" w:rsidR="00921DD7" w:rsidRPr="00761F8F" w:rsidRDefault="00921DD7" w:rsidP="00B353EF">
            <w:pPr>
              <w:rPr>
                <w:sz w:val="16"/>
                <w:szCs w:val="16"/>
              </w:rPr>
            </w:pPr>
          </w:p>
          <w:p w14:paraId="705DD23E" w14:textId="77777777" w:rsidR="00921DD7" w:rsidRPr="00761F8F" w:rsidRDefault="00921DD7" w:rsidP="00B353EF">
            <w:pPr>
              <w:rPr>
                <w:sz w:val="16"/>
                <w:szCs w:val="16"/>
              </w:rPr>
            </w:pPr>
            <w:r w:rsidRPr="00761F8F">
              <w:rPr>
                <w:i/>
                <w:iCs/>
                <w:sz w:val="16"/>
                <w:szCs w:val="16"/>
              </w:rPr>
              <w:t>M</w:t>
            </w:r>
            <w:r w:rsidRPr="00761F8F">
              <w:rPr>
                <w:sz w:val="16"/>
                <w:szCs w:val="16"/>
              </w:rPr>
              <w:t xml:space="preserve"> (</w:t>
            </w:r>
            <w:r w:rsidRPr="00761F8F">
              <w:rPr>
                <w:i/>
                <w:iCs/>
                <w:sz w:val="16"/>
                <w:szCs w:val="16"/>
              </w:rPr>
              <w:t>SD</w:t>
            </w:r>
            <w:r w:rsidRPr="00761F8F">
              <w:rPr>
                <w:sz w:val="16"/>
                <w:szCs w:val="16"/>
              </w:rPr>
              <w:t>): 10.59 (3.16).</w:t>
            </w:r>
          </w:p>
          <w:p w14:paraId="5A578AC2" w14:textId="77777777" w:rsidR="00921DD7" w:rsidRPr="00761F8F" w:rsidRDefault="00921DD7" w:rsidP="00B353EF">
            <w:pPr>
              <w:rPr>
                <w:sz w:val="16"/>
                <w:szCs w:val="16"/>
              </w:rPr>
            </w:pPr>
            <w:r w:rsidRPr="00761F8F">
              <w:rPr>
                <w:sz w:val="16"/>
                <w:szCs w:val="16"/>
              </w:rPr>
              <w:t>Range: 7-15 (overall).</w:t>
            </w:r>
          </w:p>
          <w:p w14:paraId="6B732671" w14:textId="77777777" w:rsidR="00921DD7" w:rsidRPr="00761F8F" w:rsidRDefault="00921DD7" w:rsidP="00B353EF">
            <w:pPr>
              <w:rPr>
                <w:sz w:val="16"/>
                <w:szCs w:val="16"/>
              </w:rPr>
            </w:pPr>
          </w:p>
        </w:tc>
        <w:tc>
          <w:tcPr>
            <w:tcW w:w="1281" w:type="dxa"/>
          </w:tcPr>
          <w:p w14:paraId="3B96A175" w14:textId="77777777" w:rsidR="00921DD7" w:rsidRPr="00761F8F" w:rsidRDefault="00921DD7" w:rsidP="00B353EF">
            <w:pPr>
              <w:rPr>
                <w:sz w:val="16"/>
                <w:szCs w:val="16"/>
              </w:rPr>
            </w:pPr>
          </w:p>
          <w:p w14:paraId="1CBCC844" w14:textId="77777777" w:rsidR="00921DD7" w:rsidRPr="00761F8F" w:rsidRDefault="00921DD7" w:rsidP="00B353EF">
            <w:pPr>
              <w:rPr>
                <w:sz w:val="16"/>
                <w:szCs w:val="16"/>
              </w:rPr>
            </w:pPr>
          </w:p>
          <w:p w14:paraId="115BAC7A" w14:textId="77777777" w:rsidR="00921DD7" w:rsidRPr="00761F8F" w:rsidRDefault="00921DD7" w:rsidP="00B353EF">
            <w:pPr>
              <w:rPr>
                <w:sz w:val="16"/>
                <w:szCs w:val="16"/>
              </w:rPr>
            </w:pPr>
          </w:p>
          <w:p w14:paraId="04F47AA6" w14:textId="77777777" w:rsidR="00921DD7" w:rsidRPr="00761F8F" w:rsidRDefault="00921DD7" w:rsidP="00B353EF">
            <w:pPr>
              <w:rPr>
                <w:sz w:val="16"/>
                <w:szCs w:val="16"/>
              </w:rPr>
            </w:pPr>
            <w:r w:rsidRPr="00761F8F">
              <w:rPr>
                <w:sz w:val="16"/>
                <w:szCs w:val="16"/>
              </w:rPr>
              <w:t>Nine (52.9%) males, eight (47.1%) females.</w:t>
            </w:r>
          </w:p>
          <w:p w14:paraId="3211D9DE" w14:textId="77777777" w:rsidR="00921DD7" w:rsidRPr="00761F8F" w:rsidRDefault="00921DD7" w:rsidP="00B353EF">
            <w:pPr>
              <w:rPr>
                <w:sz w:val="16"/>
                <w:szCs w:val="16"/>
              </w:rPr>
            </w:pPr>
          </w:p>
        </w:tc>
      </w:tr>
      <w:tr w:rsidR="00921DD7" w:rsidRPr="00761F8F" w14:paraId="76C57B5B" w14:textId="77777777" w:rsidTr="00B353EF">
        <w:tc>
          <w:tcPr>
            <w:tcW w:w="1140" w:type="dxa"/>
          </w:tcPr>
          <w:p w14:paraId="3702DA4A" w14:textId="09C96742" w:rsidR="00921DD7" w:rsidRPr="00761F8F" w:rsidRDefault="00921DD7" w:rsidP="00B353EF">
            <w:pPr>
              <w:rPr>
                <w:b/>
                <w:bCs w:val="0"/>
                <w:sz w:val="16"/>
                <w:szCs w:val="16"/>
              </w:rPr>
            </w:pPr>
            <w:r w:rsidRPr="00761F8F">
              <w:rPr>
                <w:color w:val="000000"/>
                <w:sz w:val="16"/>
                <w:szCs w:val="16"/>
              </w:rPr>
              <w:t xml:space="preserve">Moazzezi et al. (2015) </w:t>
            </w:r>
            <w:sdt>
              <w:sdtPr>
                <w:rPr>
                  <w:color w:val="000000"/>
                  <w:sz w:val="16"/>
                  <w:szCs w:val="16"/>
                </w:rPr>
                <w:tag w:val="MENDELEY_CITATION_v3_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"/>
                <w:id w:val="291946881"/>
                <w:placeholder>
                  <w:docPart w:val="D7507B9F5DC83E43B06F6064E48028AE"/>
                </w:placeholder>
              </w:sdtPr>
              <w:sdtContent>
                <w:r w:rsidR="001330B9" w:rsidRPr="001330B9">
                  <w:rPr>
                    <w:color w:val="000000"/>
                    <w:sz w:val="16"/>
                    <w:szCs w:val="16"/>
                  </w:rPr>
                  <w:t>(48)</w:t>
                </w:r>
              </w:sdtContent>
            </w:sdt>
          </w:p>
        </w:tc>
        <w:tc>
          <w:tcPr>
            <w:tcW w:w="987" w:type="dxa"/>
          </w:tcPr>
          <w:p w14:paraId="037D2845" w14:textId="77777777" w:rsidR="00921DD7" w:rsidRPr="00761F8F" w:rsidRDefault="00921DD7" w:rsidP="00B353EF">
            <w:pPr>
              <w:rPr>
                <w:color w:val="000000"/>
                <w:sz w:val="16"/>
                <w:szCs w:val="16"/>
              </w:rPr>
            </w:pPr>
            <w:r w:rsidRPr="00761F8F">
              <w:rPr>
                <w:sz w:val="16"/>
                <w:szCs w:val="16"/>
              </w:rPr>
              <w:t>RCT.</w:t>
            </w:r>
          </w:p>
        </w:tc>
        <w:tc>
          <w:tcPr>
            <w:tcW w:w="2126" w:type="dxa"/>
          </w:tcPr>
          <w:p w14:paraId="737E9B4E" w14:textId="77777777" w:rsidR="00921DD7" w:rsidRPr="00761F8F" w:rsidRDefault="00921DD7" w:rsidP="00B353EF">
            <w:pPr>
              <w:rPr>
                <w:color w:val="000000"/>
                <w:sz w:val="16"/>
                <w:szCs w:val="16"/>
              </w:rPr>
            </w:pPr>
            <w:r w:rsidRPr="00761F8F">
              <w:rPr>
                <w:sz w:val="16"/>
                <w:szCs w:val="16"/>
              </w:rPr>
              <w:t>NI.</w:t>
            </w:r>
          </w:p>
        </w:tc>
        <w:tc>
          <w:tcPr>
            <w:tcW w:w="992" w:type="dxa"/>
          </w:tcPr>
          <w:p w14:paraId="5B190109" w14:textId="77777777" w:rsidR="00921DD7" w:rsidRPr="00761F8F" w:rsidRDefault="00921DD7" w:rsidP="00B353EF">
            <w:pPr>
              <w:rPr>
                <w:color w:val="000000"/>
                <w:sz w:val="16"/>
                <w:szCs w:val="16"/>
              </w:rPr>
            </w:pPr>
            <w:r w:rsidRPr="00761F8F">
              <w:rPr>
                <w:sz w:val="16"/>
                <w:szCs w:val="16"/>
              </w:rPr>
              <w:t>Iran.</w:t>
            </w:r>
          </w:p>
        </w:tc>
        <w:tc>
          <w:tcPr>
            <w:tcW w:w="1134" w:type="dxa"/>
          </w:tcPr>
          <w:p w14:paraId="6949A04A" w14:textId="77777777" w:rsidR="00921DD7" w:rsidRPr="00761F8F" w:rsidRDefault="00921DD7" w:rsidP="00B353EF">
            <w:pPr>
              <w:rPr>
                <w:color w:val="000000"/>
                <w:sz w:val="16"/>
                <w:szCs w:val="16"/>
              </w:rPr>
            </w:pPr>
            <w:r w:rsidRPr="00761F8F">
              <w:rPr>
                <w:sz w:val="16"/>
                <w:szCs w:val="16"/>
              </w:rPr>
              <w:t>Diabetes (type 1 or type 2, for at least one year).</w:t>
            </w:r>
          </w:p>
        </w:tc>
        <w:tc>
          <w:tcPr>
            <w:tcW w:w="1418" w:type="dxa"/>
          </w:tcPr>
          <w:p w14:paraId="489737E9" w14:textId="77777777" w:rsidR="00921DD7" w:rsidRPr="00761F8F" w:rsidRDefault="00921DD7" w:rsidP="00B353EF">
            <w:pPr>
              <w:rPr>
                <w:sz w:val="16"/>
                <w:szCs w:val="16"/>
              </w:rPr>
            </w:pPr>
            <w:r w:rsidRPr="00761F8F">
              <w:rPr>
                <w:sz w:val="16"/>
                <w:szCs w:val="16"/>
              </w:rPr>
              <w:t>N = 20 (randomised). ^</w:t>
            </w:r>
          </w:p>
          <w:p w14:paraId="6C48B73D" w14:textId="77777777" w:rsidR="00921DD7" w:rsidRPr="00761F8F" w:rsidRDefault="00921DD7" w:rsidP="00B353EF">
            <w:pPr>
              <w:rPr>
                <w:sz w:val="16"/>
                <w:szCs w:val="16"/>
              </w:rPr>
            </w:pPr>
          </w:p>
          <w:p w14:paraId="3CAA97F2" w14:textId="77777777" w:rsidR="00921DD7" w:rsidRPr="00761F8F" w:rsidRDefault="00921DD7" w:rsidP="00B353EF">
            <w:pPr>
              <w:rPr>
                <w:sz w:val="16"/>
                <w:szCs w:val="16"/>
              </w:rPr>
            </w:pPr>
            <w:r w:rsidRPr="00761F8F">
              <w:rPr>
                <w:sz w:val="16"/>
                <w:szCs w:val="16"/>
              </w:rPr>
              <w:t>n = 18 (post-intervention).</w:t>
            </w:r>
          </w:p>
          <w:p w14:paraId="7793F142" w14:textId="77777777" w:rsidR="00921DD7" w:rsidRPr="00761F8F" w:rsidRDefault="00921DD7" w:rsidP="00B353EF">
            <w:pPr>
              <w:rPr>
                <w:sz w:val="16"/>
                <w:szCs w:val="16"/>
              </w:rPr>
            </w:pPr>
          </w:p>
        </w:tc>
        <w:tc>
          <w:tcPr>
            <w:tcW w:w="1559" w:type="dxa"/>
          </w:tcPr>
          <w:p w14:paraId="019B62B9" w14:textId="77777777" w:rsidR="00921DD7" w:rsidRPr="00761F8F" w:rsidRDefault="00921DD7" w:rsidP="00B353EF">
            <w:pPr>
              <w:rPr>
                <w:sz w:val="16"/>
                <w:szCs w:val="16"/>
              </w:rPr>
            </w:pPr>
          </w:p>
          <w:p w14:paraId="4126FC58" w14:textId="77777777" w:rsidR="00921DD7" w:rsidRPr="00761F8F" w:rsidRDefault="00921DD7" w:rsidP="00B353EF">
            <w:pPr>
              <w:rPr>
                <w:sz w:val="16"/>
                <w:szCs w:val="16"/>
              </w:rPr>
            </w:pPr>
          </w:p>
          <w:p w14:paraId="0FAB8B19" w14:textId="77777777" w:rsidR="00921DD7" w:rsidRPr="00761F8F" w:rsidRDefault="00921DD7" w:rsidP="00B353EF">
            <w:pPr>
              <w:rPr>
                <w:sz w:val="16"/>
                <w:szCs w:val="16"/>
              </w:rPr>
            </w:pPr>
          </w:p>
          <w:p w14:paraId="4303F5D4" w14:textId="77777777" w:rsidR="00921DD7" w:rsidRPr="00761F8F" w:rsidRDefault="00921DD7" w:rsidP="00B353EF">
            <w:pPr>
              <w:rPr>
                <w:sz w:val="16"/>
                <w:szCs w:val="16"/>
              </w:rPr>
            </w:pPr>
            <w:r w:rsidRPr="00761F8F">
              <w:rPr>
                <w:i/>
                <w:iCs/>
                <w:sz w:val="16"/>
                <w:szCs w:val="16"/>
              </w:rPr>
              <w:t>M</w:t>
            </w:r>
            <w:r w:rsidRPr="00761F8F">
              <w:rPr>
                <w:sz w:val="16"/>
                <w:szCs w:val="16"/>
              </w:rPr>
              <w:t xml:space="preserve"> (</w:t>
            </w:r>
            <w:r w:rsidRPr="00761F8F">
              <w:rPr>
                <w:i/>
                <w:iCs/>
                <w:sz w:val="16"/>
                <w:szCs w:val="16"/>
              </w:rPr>
              <w:t>SD</w:t>
            </w:r>
            <w:r w:rsidRPr="00761F8F">
              <w:rPr>
                <w:sz w:val="16"/>
                <w:szCs w:val="16"/>
              </w:rPr>
              <w:t>): 11.44 (2.59).</w:t>
            </w:r>
          </w:p>
          <w:p w14:paraId="09FAA541" w14:textId="77777777" w:rsidR="00921DD7" w:rsidRPr="00761F8F" w:rsidRDefault="00921DD7" w:rsidP="00B353EF">
            <w:pPr>
              <w:rPr>
                <w:sz w:val="16"/>
                <w:szCs w:val="16"/>
              </w:rPr>
            </w:pPr>
            <w:r w:rsidRPr="00761F8F">
              <w:rPr>
                <w:sz w:val="16"/>
                <w:szCs w:val="16"/>
              </w:rPr>
              <w:t>Range: 7-15 (overall).</w:t>
            </w:r>
          </w:p>
          <w:p w14:paraId="6FA25CEB" w14:textId="77777777" w:rsidR="00921DD7" w:rsidRPr="00761F8F" w:rsidRDefault="00921DD7" w:rsidP="00B353EF">
            <w:pPr>
              <w:rPr>
                <w:sz w:val="16"/>
                <w:szCs w:val="16"/>
              </w:rPr>
            </w:pPr>
          </w:p>
        </w:tc>
        <w:tc>
          <w:tcPr>
            <w:tcW w:w="1276" w:type="dxa"/>
          </w:tcPr>
          <w:p w14:paraId="42D386F3" w14:textId="77777777" w:rsidR="00921DD7" w:rsidRPr="00761F8F" w:rsidRDefault="00921DD7" w:rsidP="00B353EF">
            <w:pPr>
              <w:rPr>
                <w:sz w:val="16"/>
                <w:szCs w:val="16"/>
              </w:rPr>
            </w:pPr>
          </w:p>
          <w:p w14:paraId="47ED018D" w14:textId="77777777" w:rsidR="00921DD7" w:rsidRPr="00761F8F" w:rsidRDefault="00921DD7" w:rsidP="00B353EF">
            <w:pPr>
              <w:rPr>
                <w:sz w:val="16"/>
                <w:szCs w:val="16"/>
              </w:rPr>
            </w:pPr>
          </w:p>
          <w:p w14:paraId="6A615FED" w14:textId="77777777" w:rsidR="00921DD7" w:rsidRPr="00761F8F" w:rsidRDefault="00921DD7" w:rsidP="00B353EF">
            <w:pPr>
              <w:rPr>
                <w:sz w:val="16"/>
                <w:szCs w:val="16"/>
              </w:rPr>
            </w:pPr>
          </w:p>
          <w:p w14:paraId="34AA01E8" w14:textId="77777777" w:rsidR="00921DD7" w:rsidRPr="00761F8F" w:rsidRDefault="00921DD7" w:rsidP="00B353EF">
            <w:pPr>
              <w:rPr>
                <w:sz w:val="16"/>
                <w:szCs w:val="16"/>
              </w:rPr>
            </w:pPr>
            <w:r w:rsidRPr="00761F8F">
              <w:rPr>
                <w:sz w:val="16"/>
                <w:szCs w:val="16"/>
              </w:rPr>
              <w:t>12 (66.7%) males, four females (22.2%), two (11.1%) not reported.</w:t>
            </w:r>
          </w:p>
          <w:p w14:paraId="7917EFF4" w14:textId="77777777" w:rsidR="00921DD7" w:rsidRPr="00761F8F" w:rsidRDefault="00921DD7" w:rsidP="00B353EF">
            <w:pPr>
              <w:rPr>
                <w:sz w:val="16"/>
                <w:szCs w:val="16"/>
              </w:rPr>
            </w:pPr>
          </w:p>
        </w:tc>
        <w:tc>
          <w:tcPr>
            <w:tcW w:w="1417" w:type="dxa"/>
          </w:tcPr>
          <w:p w14:paraId="265D5934" w14:textId="77777777" w:rsidR="00921DD7" w:rsidRPr="00761F8F" w:rsidRDefault="00921DD7" w:rsidP="00B353EF">
            <w:pPr>
              <w:rPr>
                <w:sz w:val="16"/>
                <w:szCs w:val="16"/>
              </w:rPr>
            </w:pPr>
            <w:r w:rsidRPr="00761F8F">
              <w:rPr>
                <w:sz w:val="16"/>
                <w:szCs w:val="16"/>
              </w:rPr>
              <w:t>N = 20 (randomised). ^</w:t>
            </w:r>
          </w:p>
          <w:p w14:paraId="6633F994" w14:textId="77777777" w:rsidR="00921DD7" w:rsidRPr="00761F8F" w:rsidRDefault="00921DD7" w:rsidP="00B353EF">
            <w:pPr>
              <w:rPr>
                <w:sz w:val="16"/>
                <w:szCs w:val="16"/>
              </w:rPr>
            </w:pPr>
          </w:p>
          <w:p w14:paraId="72FA8CDC" w14:textId="77777777" w:rsidR="00921DD7" w:rsidRPr="00761F8F" w:rsidRDefault="00921DD7" w:rsidP="00B353EF">
            <w:pPr>
              <w:rPr>
                <w:sz w:val="16"/>
                <w:szCs w:val="16"/>
              </w:rPr>
            </w:pPr>
            <w:r w:rsidRPr="00761F8F">
              <w:rPr>
                <w:sz w:val="16"/>
                <w:szCs w:val="16"/>
              </w:rPr>
              <w:t>n = 18 (post-intervention).</w:t>
            </w:r>
          </w:p>
          <w:p w14:paraId="10FADBEC" w14:textId="77777777" w:rsidR="00921DD7" w:rsidRPr="00761F8F" w:rsidRDefault="00921DD7" w:rsidP="00B353EF">
            <w:pPr>
              <w:rPr>
                <w:sz w:val="16"/>
                <w:szCs w:val="16"/>
              </w:rPr>
            </w:pPr>
          </w:p>
        </w:tc>
        <w:tc>
          <w:tcPr>
            <w:tcW w:w="1276" w:type="dxa"/>
          </w:tcPr>
          <w:p w14:paraId="02D393ED" w14:textId="77777777" w:rsidR="00921DD7" w:rsidRPr="00761F8F" w:rsidRDefault="00921DD7" w:rsidP="00B353EF">
            <w:pPr>
              <w:rPr>
                <w:sz w:val="16"/>
                <w:szCs w:val="16"/>
              </w:rPr>
            </w:pPr>
          </w:p>
          <w:p w14:paraId="09DE9E81" w14:textId="77777777" w:rsidR="00921DD7" w:rsidRPr="00761F8F" w:rsidRDefault="00921DD7" w:rsidP="00B353EF">
            <w:pPr>
              <w:rPr>
                <w:sz w:val="16"/>
                <w:szCs w:val="16"/>
              </w:rPr>
            </w:pPr>
          </w:p>
          <w:p w14:paraId="3C735F35" w14:textId="77777777" w:rsidR="00921DD7" w:rsidRPr="00761F8F" w:rsidRDefault="00921DD7" w:rsidP="00B353EF">
            <w:pPr>
              <w:rPr>
                <w:sz w:val="16"/>
                <w:szCs w:val="16"/>
              </w:rPr>
            </w:pPr>
          </w:p>
          <w:p w14:paraId="31184265" w14:textId="77777777" w:rsidR="00921DD7" w:rsidRPr="00761F8F" w:rsidRDefault="00921DD7" w:rsidP="00B353EF">
            <w:pPr>
              <w:rPr>
                <w:sz w:val="16"/>
                <w:szCs w:val="16"/>
              </w:rPr>
            </w:pPr>
            <w:r w:rsidRPr="00761F8F">
              <w:rPr>
                <w:i/>
                <w:iCs/>
                <w:sz w:val="16"/>
                <w:szCs w:val="16"/>
              </w:rPr>
              <w:t>M</w:t>
            </w:r>
            <w:r w:rsidRPr="00761F8F">
              <w:rPr>
                <w:sz w:val="16"/>
                <w:szCs w:val="16"/>
              </w:rPr>
              <w:t xml:space="preserve"> (</w:t>
            </w:r>
            <w:r w:rsidRPr="00761F8F">
              <w:rPr>
                <w:i/>
                <w:iCs/>
                <w:sz w:val="16"/>
                <w:szCs w:val="16"/>
              </w:rPr>
              <w:t>SD</w:t>
            </w:r>
            <w:r w:rsidRPr="00761F8F">
              <w:rPr>
                <w:sz w:val="16"/>
                <w:szCs w:val="16"/>
              </w:rPr>
              <w:t>): 9.72 (2.37).</w:t>
            </w:r>
          </w:p>
          <w:p w14:paraId="0AB7F88F" w14:textId="77777777" w:rsidR="00921DD7" w:rsidRPr="00761F8F" w:rsidRDefault="00921DD7" w:rsidP="00B353EF">
            <w:pPr>
              <w:rPr>
                <w:sz w:val="16"/>
                <w:szCs w:val="16"/>
              </w:rPr>
            </w:pPr>
            <w:r w:rsidRPr="00761F8F">
              <w:rPr>
                <w:sz w:val="16"/>
                <w:szCs w:val="16"/>
              </w:rPr>
              <w:t>Range: 7-15 (overall).</w:t>
            </w:r>
          </w:p>
          <w:p w14:paraId="4EC72D96" w14:textId="77777777" w:rsidR="00921DD7" w:rsidRPr="00761F8F" w:rsidRDefault="00921DD7" w:rsidP="00B353EF">
            <w:pPr>
              <w:rPr>
                <w:sz w:val="16"/>
                <w:szCs w:val="16"/>
              </w:rPr>
            </w:pPr>
          </w:p>
        </w:tc>
        <w:tc>
          <w:tcPr>
            <w:tcW w:w="1281" w:type="dxa"/>
          </w:tcPr>
          <w:p w14:paraId="4A2CB0B4" w14:textId="77777777" w:rsidR="00921DD7" w:rsidRPr="00761F8F" w:rsidRDefault="00921DD7" w:rsidP="00B353EF">
            <w:pPr>
              <w:rPr>
                <w:sz w:val="16"/>
                <w:szCs w:val="16"/>
              </w:rPr>
            </w:pPr>
          </w:p>
          <w:p w14:paraId="2F83C1BB" w14:textId="77777777" w:rsidR="00921DD7" w:rsidRPr="00761F8F" w:rsidRDefault="00921DD7" w:rsidP="00B353EF">
            <w:pPr>
              <w:rPr>
                <w:sz w:val="16"/>
                <w:szCs w:val="16"/>
              </w:rPr>
            </w:pPr>
          </w:p>
          <w:p w14:paraId="6CAC02B1" w14:textId="77777777" w:rsidR="00921DD7" w:rsidRPr="00761F8F" w:rsidRDefault="00921DD7" w:rsidP="00B353EF">
            <w:pPr>
              <w:rPr>
                <w:sz w:val="16"/>
                <w:szCs w:val="16"/>
              </w:rPr>
            </w:pPr>
          </w:p>
          <w:p w14:paraId="1DF01F63" w14:textId="77777777" w:rsidR="00921DD7" w:rsidRPr="00761F8F" w:rsidRDefault="00921DD7" w:rsidP="00B353EF">
            <w:pPr>
              <w:rPr>
                <w:sz w:val="16"/>
                <w:szCs w:val="16"/>
              </w:rPr>
            </w:pPr>
            <w:r w:rsidRPr="00761F8F">
              <w:rPr>
                <w:sz w:val="16"/>
                <w:szCs w:val="16"/>
              </w:rPr>
              <w:t>Nine (50%) males, seven (38.9%) females, two (11.1%) not reported.</w:t>
            </w:r>
          </w:p>
          <w:p w14:paraId="1FF0DFC6" w14:textId="77777777" w:rsidR="00921DD7" w:rsidRPr="00761F8F" w:rsidRDefault="00921DD7" w:rsidP="00B353EF">
            <w:pPr>
              <w:rPr>
                <w:sz w:val="16"/>
                <w:szCs w:val="16"/>
              </w:rPr>
            </w:pPr>
          </w:p>
        </w:tc>
      </w:tr>
      <w:tr w:rsidR="00921DD7" w:rsidRPr="00761F8F" w14:paraId="79E03F20" w14:textId="77777777" w:rsidTr="00B353EF">
        <w:tc>
          <w:tcPr>
            <w:tcW w:w="1140" w:type="dxa"/>
          </w:tcPr>
          <w:p w14:paraId="111A3664" w14:textId="099AD0A5" w:rsidR="00921DD7" w:rsidRPr="00761F8F" w:rsidRDefault="00921DD7" w:rsidP="00B353EF">
            <w:pPr>
              <w:rPr>
                <w:b/>
                <w:bCs w:val="0"/>
                <w:sz w:val="16"/>
                <w:szCs w:val="16"/>
              </w:rPr>
            </w:pPr>
            <w:r w:rsidRPr="00761F8F">
              <w:rPr>
                <w:color w:val="000000"/>
                <w:sz w:val="16"/>
                <w:szCs w:val="16"/>
              </w:rPr>
              <w:t xml:space="preserve">Stefanescu et al. (2024) </w:t>
            </w:r>
            <w:sdt>
              <w:sdtPr>
                <w:rPr>
                  <w:color w:val="000000"/>
                  <w:sz w:val="16"/>
                  <w:szCs w:val="16"/>
                </w:rPr>
                <w:tag w:val="MENDELEY_CITATION_v3_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"/>
                <w:id w:val="-586304045"/>
                <w:placeholder>
                  <w:docPart w:val="09CE6F11F001AB41ACDB96981980AEE7"/>
                </w:placeholder>
              </w:sdtPr>
              <w:sdtContent>
                <w:r w:rsidR="001330B9" w:rsidRPr="001330B9">
                  <w:rPr>
                    <w:color w:val="000000"/>
                    <w:sz w:val="16"/>
                    <w:szCs w:val="16"/>
                  </w:rPr>
                  <w:t>(61)</w:t>
                </w:r>
              </w:sdtContent>
            </w:sdt>
          </w:p>
        </w:tc>
        <w:tc>
          <w:tcPr>
            <w:tcW w:w="987" w:type="dxa"/>
          </w:tcPr>
          <w:p w14:paraId="35A55632" w14:textId="77777777" w:rsidR="00921DD7" w:rsidRPr="00761F8F" w:rsidRDefault="00921DD7" w:rsidP="00B353EF">
            <w:pPr>
              <w:rPr>
                <w:sz w:val="16"/>
                <w:szCs w:val="16"/>
              </w:rPr>
            </w:pPr>
            <w:r w:rsidRPr="00761F8F">
              <w:rPr>
                <w:sz w:val="16"/>
                <w:szCs w:val="16"/>
              </w:rPr>
              <w:t>Non-RCT without control group.</w:t>
            </w:r>
          </w:p>
          <w:p w14:paraId="22E89B06" w14:textId="77777777" w:rsidR="00921DD7" w:rsidRPr="00761F8F" w:rsidRDefault="00921DD7" w:rsidP="00B353EF">
            <w:pPr>
              <w:rPr>
                <w:color w:val="000000"/>
                <w:sz w:val="16"/>
                <w:szCs w:val="16"/>
              </w:rPr>
            </w:pPr>
          </w:p>
        </w:tc>
        <w:tc>
          <w:tcPr>
            <w:tcW w:w="2126" w:type="dxa"/>
          </w:tcPr>
          <w:p w14:paraId="50900D5F" w14:textId="77777777" w:rsidR="00921DD7" w:rsidRPr="00761F8F" w:rsidRDefault="00921DD7" w:rsidP="00B353EF">
            <w:pPr>
              <w:rPr>
                <w:color w:val="000000"/>
                <w:sz w:val="16"/>
                <w:szCs w:val="16"/>
              </w:rPr>
            </w:pPr>
            <w:r w:rsidRPr="00761F8F">
              <w:rPr>
                <w:sz w:val="16"/>
                <w:szCs w:val="16"/>
              </w:rPr>
              <w:t>None.</w:t>
            </w:r>
          </w:p>
        </w:tc>
        <w:tc>
          <w:tcPr>
            <w:tcW w:w="992" w:type="dxa"/>
          </w:tcPr>
          <w:p w14:paraId="415DC755" w14:textId="77777777" w:rsidR="00921DD7" w:rsidRPr="00761F8F" w:rsidRDefault="00921DD7" w:rsidP="00B353EF">
            <w:pPr>
              <w:rPr>
                <w:color w:val="000000"/>
                <w:sz w:val="16"/>
                <w:szCs w:val="16"/>
              </w:rPr>
            </w:pPr>
            <w:r w:rsidRPr="00761F8F">
              <w:rPr>
                <w:sz w:val="16"/>
                <w:szCs w:val="16"/>
              </w:rPr>
              <w:t>Romania.</w:t>
            </w:r>
          </w:p>
        </w:tc>
        <w:tc>
          <w:tcPr>
            <w:tcW w:w="1134" w:type="dxa"/>
          </w:tcPr>
          <w:p w14:paraId="45B4EF34" w14:textId="77777777" w:rsidR="00921DD7" w:rsidRPr="00761F8F" w:rsidRDefault="00921DD7" w:rsidP="00B353EF">
            <w:pPr>
              <w:rPr>
                <w:color w:val="000000"/>
                <w:sz w:val="16"/>
                <w:szCs w:val="16"/>
              </w:rPr>
            </w:pPr>
            <w:r w:rsidRPr="00761F8F">
              <w:rPr>
                <w:sz w:val="16"/>
                <w:szCs w:val="16"/>
              </w:rPr>
              <w:t>Diabetes (type 1, for at least one year).</w:t>
            </w:r>
          </w:p>
        </w:tc>
        <w:tc>
          <w:tcPr>
            <w:tcW w:w="1418" w:type="dxa"/>
          </w:tcPr>
          <w:p w14:paraId="49498A3D" w14:textId="77777777" w:rsidR="00921DD7" w:rsidRPr="00761F8F" w:rsidRDefault="00921DD7" w:rsidP="00B353EF">
            <w:pPr>
              <w:rPr>
                <w:sz w:val="16"/>
                <w:szCs w:val="16"/>
              </w:rPr>
            </w:pPr>
            <w:r w:rsidRPr="00761F8F">
              <w:rPr>
                <w:sz w:val="16"/>
                <w:szCs w:val="16"/>
              </w:rPr>
              <w:t>N = 57 (recruited). ^</w:t>
            </w:r>
          </w:p>
          <w:p w14:paraId="254912AA" w14:textId="77777777" w:rsidR="00921DD7" w:rsidRPr="00761F8F" w:rsidRDefault="00921DD7" w:rsidP="00B353EF">
            <w:pPr>
              <w:rPr>
                <w:sz w:val="16"/>
                <w:szCs w:val="16"/>
              </w:rPr>
            </w:pPr>
          </w:p>
          <w:p w14:paraId="7F5DC8B0" w14:textId="77777777" w:rsidR="00921DD7" w:rsidRPr="00761F8F" w:rsidRDefault="00921DD7" w:rsidP="00B353EF">
            <w:pPr>
              <w:rPr>
                <w:sz w:val="16"/>
                <w:szCs w:val="16"/>
              </w:rPr>
            </w:pPr>
            <w:r w:rsidRPr="00761F8F">
              <w:rPr>
                <w:sz w:val="16"/>
                <w:szCs w:val="16"/>
              </w:rPr>
              <w:t xml:space="preserve">n = 55 (post-intervention). </w:t>
            </w:r>
          </w:p>
        </w:tc>
        <w:tc>
          <w:tcPr>
            <w:tcW w:w="1559" w:type="dxa"/>
          </w:tcPr>
          <w:p w14:paraId="4BE90C56" w14:textId="77777777" w:rsidR="00921DD7" w:rsidRPr="00761F8F" w:rsidRDefault="00921DD7" w:rsidP="00B353EF">
            <w:pPr>
              <w:rPr>
                <w:sz w:val="16"/>
                <w:szCs w:val="16"/>
              </w:rPr>
            </w:pPr>
          </w:p>
          <w:p w14:paraId="468B1795" w14:textId="77777777" w:rsidR="00921DD7" w:rsidRPr="00761F8F" w:rsidRDefault="00921DD7" w:rsidP="00B353EF">
            <w:pPr>
              <w:rPr>
                <w:sz w:val="16"/>
                <w:szCs w:val="16"/>
              </w:rPr>
            </w:pPr>
          </w:p>
          <w:p w14:paraId="61148EE3" w14:textId="77777777" w:rsidR="00921DD7" w:rsidRPr="00761F8F" w:rsidRDefault="00921DD7" w:rsidP="00B353EF">
            <w:pPr>
              <w:rPr>
                <w:sz w:val="16"/>
                <w:szCs w:val="16"/>
              </w:rPr>
            </w:pPr>
          </w:p>
          <w:p w14:paraId="6CBA798C" w14:textId="77777777" w:rsidR="00921DD7" w:rsidRPr="00761F8F" w:rsidRDefault="00921DD7" w:rsidP="00B353EF">
            <w:pPr>
              <w:rPr>
                <w:sz w:val="16"/>
                <w:szCs w:val="16"/>
              </w:rPr>
            </w:pPr>
            <w:r w:rsidRPr="00761F8F">
              <w:rPr>
                <w:i/>
                <w:iCs/>
                <w:sz w:val="16"/>
                <w:szCs w:val="16"/>
              </w:rPr>
              <w:t>M</w:t>
            </w:r>
            <w:r w:rsidRPr="00761F8F">
              <w:rPr>
                <w:sz w:val="16"/>
                <w:szCs w:val="16"/>
              </w:rPr>
              <w:t xml:space="preserve"> (</w:t>
            </w:r>
            <w:r w:rsidRPr="00761F8F">
              <w:rPr>
                <w:i/>
                <w:iCs/>
                <w:sz w:val="16"/>
                <w:szCs w:val="16"/>
              </w:rPr>
              <w:t>SD</w:t>
            </w:r>
            <w:r w:rsidRPr="00761F8F">
              <w:rPr>
                <w:sz w:val="16"/>
                <w:szCs w:val="16"/>
              </w:rPr>
              <w:t>): 14.14 (2.26)</w:t>
            </w:r>
          </w:p>
          <w:p w14:paraId="48D5DCF4" w14:textId="77777777" w:rsidR="00921DD7" w:rsidRPr="00761F8F" w:rsidRDefault="00921DD7" w:rsidP="00B353EF">
            <w:pPr>
              <w:rPr>
                <w:sz w:val="16"/>
                <w:szCs w:val="16"/>
              </w:rPr>
            </w:pPr>
            <w:r w:rsidRPr="00761F8F">
              <w:rPr>
                <w:sz w:val="16"/>
                <w:szCs w:val="16"/>
              </w:rPr>
              <w:lastRenderedPageBreak/>
              <w:t>Range: 10-18.</w:t>
            </w:r>
          </w:p>
          <w:p w14:paraId="4F8A6876" w14:textId="77777777" w:rsidR="00921DD7" w:rsidRPr="00761F8F" w:rsidRDefault="00921DD7" w:rsidP="00B353EF">
            <w:pPr>
              <w:rPr>
                <w:sz w:val="16"/>
                <w:szCs w:val="16"/>
              </w:rPr>
            </w:pPr>
          </w:p>
        </w:tc>
        <w:tc>
          <w:tcPr>
            <w:tcW w:w="1276" w:type="dxa"/>
          </w:tcPr>
          <w:p w14:paraId="0BD65F52" w14:textId="77777777" w:rsidR="00921DD7" w:rsidRPr="00761F8F" w:rsidRDefault="00921DD7" w:rsidP="00B353EF">
            <w:pPr>
              <w:rPr>
                <w:sz w:val="16"/>
                <w:szCs w:val="16"/>
              </w:rPr>
            </w:pPr>
          </w:p>
          <w:p w14:paraId="3A138835" w14:textId="77777777" w:rsidR="00921DD7" w:rsidRPr="00761F8F" w:rsidRDefault="00921DD7" w:rsidP="00B353EF">
            <w:pPr>
              <w:rPr>
                <w:sz w:val="16"/>
                <w:szCs w:val="16"/>
              </w:rPr>
            </w:pPr>
          </w:p>
          <w:p w14:paraId="1A5D34AB" w14:textId="77777777" w:rsidR="00921DD7" w:rsidRPr="00761F8F" w:rsidRDefault="00921DD7" w:rsidP="00B353EF">
            <w:pPr>
              <w:rPr>
                <w:sz w:val="16"/>
                <w:szCs w:val="16"/>
              </w:rPr>
            </w:pPr>
          </w:p>
          <w:p w14:paraId="04BA4EAE" w14:textId="77777777" w:rsidR="00921DD7" w:rsidRPr="00761F8F" w:rsidRDefault="00921DD7" w:rsidP="00B353EF">
            <w:pPr>
              <w:rPr>
                <w:sz w:val="16"/>
                <w:szCs w:val="16"/>
              </w:rPr>
            </w:pPr>
            <w:r w:rsidRPr="00761F8F">
              <w:rPr>
                <w:sz w:val="16"/>
                <w:szCs w:val="16"/>
              </w:rPr>
              <w:t xml:space="preserve">67% females. </w:t>
            </w:r>
          </w:p>
        </w:tc>
        <w:tc>
          <w:tcPr>
            <w:tcW w:w="1417" w:type="dxa"/>
          </w:tcPr>
          <w:p w14:paraId="7A69126B" w14:textId="77777777" w:rsidR="00921DD7" w:rsidRPr="00761F8F" w:rsidRDefault="00921DD7" w:rsidP="00B353EF">
            <w:pPr>
              <w:rPr>
                <w:sz w:val="16"/>
                <w:szCs w:val="16"/>
              </w:rPr>
            </w:pPr>
            <w:r w:rsidRPr="00761F8F">
              <w:rPr>
                <w:sz w:val="16"/>
                <w:szCs w:val="16"/>
              </w:rPr>
              <w:t>None.</w:t>
            </w:r>
          </w:p>
        </w:tc>
        <w:tc>
          <w:tcPr>
            <w:tcW w:w="1276" w:type="dxa"/>
          </w:tcPr>
          <w:p w14:paraId="2BF48F54" w14:textId="77777777" w:rsidR="00921DD7" w:rsidRPr="00761F8F" w:rsidRDefault="00921DD7" w:rsidP="00B353EF">
            <w:pPr>
              <w:rPr>
                <w:sz w:val="16"/>
                <w:szCs w:val="16"/>
              </w:rPr>
            </w:pPr>
          </w:p>
        </w:tc>
        <w:tc>
          <w:tcPr>
            <w:tcW w:w="1281" w:type="dxa"/>
          </w:tcPr>
          <w:p w14:paraId="602B581D" w14:textId="77777777" w:rsidR="00921DD7" w:rsidRPr="00761F8F" w:rsidRDefault="00921DD7" w:rsidP="00B353EF">
            <w:pPr>
              <w:rPr>
                <w:sz w:val="16"/>
                <w:szCs w:val="16"/>
              </w:rPr>
            </w:pPr>
          </w:p>
        </w:tc>
      </w:tr>
      <w:tr w:rsidR="00921DD7" w:rsidRPr="00761F8F" w14:paraId="7AF9E827" w14:textId="77777777" w:rsidTr="00B353EF">
        <w:tc>
          <w:tcPr>
            <w:tcW w:w="1140" w:type="dxa"/>
          </w:tcPr>
          <w:p w14:paraId="2AE2B2BA" w14:textId="77777777" w:rsidR="00921DD7" w:rsidRPr="00761F8F" w:rsidRDefault="00921DD7" w:rsidP="00B353EF">
            <w:pPr>
              <w:rPr>
                <w:b/>
                <w:bCs w:val="0"/>
                <w:sz w:val="16"/>
                <w:szCs w:val="16"/>
              </w:rPr>
            </w:pPr>
            <w:r w:rsidRPr="00761F8F">
              <w:rPr>
                <w:b/>
                <w:sz w:val="16"/>
                <w:szCs w:val="16"/>
              </w:rPr>
              <w:t>Obesity</w:t>
            </w:r>
          </w:p>
          <w:p w14:paraId="55EF4609" w14:textId="77777777" w:rsidR="00921DD7" w:rsidRPr="00761F8F" w:rsidRDefault="00921DD7" w:rsidP="00B353EF">
            <w:pPr>
              <w:rPr>
                <w:b/>
                <w:bCs w:val="0"/>
                <w:sz w:val="16"/>
                <w:szCs w:val="16"/>
              </w:rPr>
            </w:pPr>
          </w:p>
        </w:tc>
        <w:tc>
          <w:tcPr>
            <w:tcW w:w="987" w:type="dxa"/>
          </w:tcPr>
          <w:p w14:paraId="575EB783" w14:textId="77777777" w:rsidR="00921DD7" w:rsidRPr="00761F8F" w:rsidRDefault="00921DD7" w:rsidP="00B353EF">
            <w:pPr>
              <w:rPr>
                <w:b/>
                <w:bCs w:val="0"/>
                <w:sz w:val="16"/>
                <w:szCs w:val="16"/>
              </w:rPr>
            </w:pPr>
          </w:p>
        </w:tc>
        <w:tc>
          <w:tcPr>
            <w:tcW w:w="2126" w:type="dxa"/>
          </w:tcPr>
          <w:p w14:paraId="67B2FA2C" w14:textId="77777777" w:rsidR="00921DD7" w:rsidRPr="00761F8F" w:rsidRDefault="00921DD7" w:rsidP="00B353EF">
            <w:pPr>
              <w:rPr>
                <w:b/>
                <w:bCs w:val="0"/>
                <w:sz w:val="16"/>
                <w:szCs w:val="16"/>
              </w:rPr>
            </w:pPr>
          </w:p>
        </w:tc>
        <w:tc>
          <w:tcPr>
            <w:tcW w:w="992" w:type="dxa"/>
          </w:tcPr>
          <w:p w14:paraId="5834652A" w14:textId="77777777" w:rsidR="00921DD7" w:rsidRPr="00761F8F" w:rsidRDefault="00921DD7" w:rsidP="00B353EF">
            <w:pPr>
              <w:rPr>
                <w:b/>
                <w:bCs w:val="0"/>
                <w:sz w:val="16"/>
                <w:szCs w:val="16"/>
              </w:rPr>
            </w:pPr>
          </w:p>
        </w:tc>
        <w:tc>
          <w:tcPr>
            <w:tcW w:w="1134" w:type="dxa"/>
          </w:tcPr>
          <w:p w14:paraId="6D19EDC6" w14:textId="77777777" w:rsidR="00921DD7" w:rsidRPr="00761F8F" w:rsidRDefault="00921DD7" w:rsidP="00B353EF">
            <w:pPr>
              <w:rPr>
                <w:b/>
                <w:bCs w:val="0"/>
                <w:sz w:val="16"/>
                <w:szCs w:val="16"/>
              </w:rPr>
            </w:pPr>
          </w:p>
        </w:tc>
        <w:tc>
          <w:tcPr>
            <w:tcW w:w="1418" w:type="dxa"/>
          </w:tcPr>
          <w:p w14:paraId="16C3A5E4" w14:textId="77777777" w:rsidR="00921DD7" w:rsidRPr="00761F8F" w:rsidRDefault="00921DD7" w:rsidP="00B353EF">
            <w:pPr>
              <w:rPr>
                <w:b/>
                <w:bCs w:val="0"/>
                <w:sz w:val="16"/>
                <w:szCs w:val="16"/>
              </w:rPr>
            </w:pPr>
          </w:p>
        </w:tc>
        <w:tc>
          <w:tcPr>
            <w:tcW w:w="1559" w:type="dxa"/>
          </w:tcPr>
          <w:p w14:paraId="6ABFD0F3" w14:textId="77777777" w:rsidR="00921DD7" w:rsidRPr="00761F8F" w:rsidRDefault="00921DD7" w:rsidP="00B353EF">
            <w:pPr>
              <w:rPr>
                <w:b/>
                <w:bCs w:val="0"/>
                <w:sz w:val="16"/>
                <w:szCs w:val="16"/>
              </w:rPr>
            </w:pPr>
          </w:p>
        </w:tc>
        <w:tc>
          <w:tcPr>
            <w:tcW w:w="1276" w:type="dxa"/>
          </w:tcPr>
          <w:p w14:paraId="5BBFF229" w14:textId="77777777" w:rsidR="00921DD7" w:rsidRPr="00761F8F" w:rsidRDefault="00921DD7" w:rsidP="00B353EF">
            <w:pPr>
              <w:rPr>
                <w:b/>
                <w:bCs w:val="0"/>
                <w:sz w:val="16"/>
                <w:szCs w:val="16"/>
              </w:rPr>
            </w:pPr>
          </w:p>
        </w:tc>
        <w:tc>
          <w:tcPr>
            <w:tcW w:w="1417" w:type="dxa"/>
          </w:tcPr>
          <w:p w14:paraId="6DBA00B5" w14:textId="77777777" w:rsidR="00921DD7" w:rsidRPr="00761F8F" w:rsidRDefault="00921DD7" w:rsidP="00B353EF">
            <w:pPr>
              <w:rPr>
                <w:b/>
                <w:bCs w:val="0"/>
                <w:sz w:val="16"/>
                <w:szCs w:val="16"/>
              </w:rPr>
            </w:pPr>
          </w:p>
        </w:tc>
        <w:tc>
          <w:tcPr>
            <w:tcW w:w="1276" w:type="dxa"/>
          </w:tcPr>
          <w:p w14:paraId="13BA1C96" w14:textId="77777777" w:rsidR="00921DD7" w:rsidRPr="00761F8F" w:rsidRDefault="00921DD7" w:rsidP="00B353EF">
            <w:pPr>
              <w:rPr>
                <w:b/>
                <w:bCs w:val="0"/>
                <w:sz w:val="16"/>
                <w:szCs w:val="16"/>
              </w:rPr>
            </w:pPr>
          </w:p>
        </w:tc>
        <w:tc>
          <w:tcPr>
            <w:tcW w:w="1281" w:type="dxa"/>
          </w:tcPr>
          <w:p w14:paraId="65E7717E" w14:textId="77777777" w:rsidR="00921DD7" w:rsidRPr="00761F8F" w:rsidRDefault="00921DD7" w:rsidP="00B353EF">
            <w:pPr>
              <w:rPr>
                <w:b/>
                <w:bCs w:val="0"/>
                <w:sz w:val="16"/>
                <w:szCs w:val="16"/>
              </w:rPr>
            </w:pPr>
          </w:p>
        </w:tc>
      </w:tr>
      <w:tr w:rsidR="00921DD7" w:rsidRPr="00761F8F" w14:paraId="032D5820" w14:textId="77777777" w:rsidTr="00B353EF">
        <w:tc>
          <w:tcPr>
            <w:tcW w:w="1140" w:type="dxa"/>
          </w:tcPr>
          <w:p w14:paraId="604C2A42" w14:textId="2B4E32B6" w:rsidR="00921DD7" w:rsidRPr="00761F8F" w:rsidRDefault="00921DD7" w:rsidP="00B353EF">
            <w:pPr>
              <w:rPr>
                <w:b/>
                <w:bCs w:val="0"/>
                <w:sz w:val="16"/>
                <w:szCs w:val="16"/>
              </w:rPr>
            </w:pPr>
            <w:r w:rsidRPr="00761F8F">
              <w:rPr>
                <w:color w:val="000000"/>
                <w:sz w:val="16"/>
                <w:szCs w:val="16"/>
              </w:rPr>
              <w:t xml:space="preserve">Davoudi (2021) </w:t>
            </w:r>
            <w:sdt>
              <w:sdtPr>
                <w:rPr>
                  <w:color w:val="000000"/>
                  <w:sz w:val="16"/>
                  <w:szCs w:val="16"/>
                </w:rPr>
                <w:tag w:val="MENDELEY_CITATION_v3_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"/>
                <w:id w:val="-727148586"/>
                <w:placeholder>
                  <w:docPart w:val="23A3F7AAA0F0A94EB26AFACF2E2736AC"/>
                </w:placeholder>
              </w:sdtPr>
              <w:sdtContent>
                <w:r w:rsidR="001330B9" w:rsidRPr="001330B9">
                  <w:rPr>
                    <w:color w:val="000000"/>
                    <w:sz w:val="16"/>
                    <w:szCs w:val="16"/>
                  </w:rPr>
                  <w:t>(50)</w:t>
                </w:r>
              </w:sdtContent>
            </w:sdt>
          </w:p>
        </w:tc>
        <w:tc>
          <w:tcPr>
            <w:tcW w:w="987" w:type="dxa"/>
          </w:tcPr>
          <w:p w14:paraId="64FE1D2F" w14:textId="77777777" w:rsidR="00921DD7" w:rsidRPr="00761F8F" w:rsidRDefault="00921DD7" w:rsidP="00B353EF">
            <w:pPr>
              <w:rPr>
                <w:color w:val="000000"/>
                <w:sz w:val="16"/>
                <w:szCs w:val="16"/>
              </w:rPr>
            </w:pPr>
            <w:r w:rsidRPr="00761F8F">
              <w:rPr>
                <w:sz w:val="16"/>
                <w:szCs w:val="16"/>
              </w:rPr>
              <w:t>RCT.</w:t>
            </w:r>
          </w:p>
        </w:tc>
        <w:tc>
          <w:tcPr>
            <w:tcW w:w="2126" w:type="dxa"/>
          </w:tcPr>
          <w:p w14:paraId="03B293E8" w14:textId="77777777" w:rsidR="00921DD7" w:rsidRPr="00761F8F" w:rsidRDefault="00921DD7" w:rsidP="00B353EF">
            <w:pPr>
              <w:rPr>
                <w:sz w:val="16"/>
                <w:szCs w:val="16"/>
              </w:rPr>
            </w:pPr>
            <w:r w:rsidRPr="00761F8F">
              <w:rPr>
                <w:sz w:val="16"/>
                <w:szCs w:val="16"/>
              </w:rPr>
              <w:t>Psychoeducation individual advice (12 weekly 90-minute sessions, delivered by person with clinical psychology masters and training in individual and group counselling for adolescent disorders).</w:t>
            </w:r>
          </w:p>
          <w:p w14:paraId="74E0DA1C" w14:textId="77777777" w:rsidR="00921DD7" w:rsidRPr="00761F8F" w:rsidRDefault="00921DD7" w:rsidP="00B353EF">
            <w:pPr>
              <w:rPr>
                <w:color w:val="000000"/>
                <w:sz w:val="16"/>
                <w:szCs w:val="16"/>
              </w:rPr>
            </w:pPr>
          </w:p>
        </w:tc>
        <w:tc>
          <w:tcPr>
            <w:tcW w:w="992" w:type="dxa"/>
          </w:tcPr>
          <w:p w14:paraId="711C522A" w14:textId="77777777" w:rsidR="00921DD7" w:rsidRPr="00761F8F" w:rsidRDefault="00921DD7" w:rsidP="00B353EF">
            <w:pPr>
              <w:rPr>
                <w:color w:val="000000"/>
                <w:sz w:val="16"/>
                <w:szCs w:val="16"/>
              </w:rPr>
            </w:pPr>
            <w:r w:rsidRPr="00761F8F">
              <w:rPr>
                <w:sz w:val="16"/>
                <w:szCs w:val="16"/>
              </w:rPr>
              <w:t>Iran.</w:t>
            </w:r>
          </w:p>
        </w:tc>
        <w:tc>
          <w:tcPr>
            <w:tcW w:w="1134" w:type="dxa"/>
          </w:tcPr>
          <w:p w14:paraId="668907F9" w14:textId="77777777" w:rsidR="00921DD7" w:rsidRPr="00761F8F" w:rsidRDefault="00921DD7" w:rsidP="00B353EF">
            <w:pPr>
              <w:rPr>
                <w:color w:val="000000"/>
                <w:sz w:val="16"/>
                <w:szCs w:val="16"/>
              </w:rPr>
            </w:pPr>
            <w:r w:rsidRPr="00761F8F">
              <w:rPr>
                <w:sz w:val="16"/>
                <w:szCs w:val="16"/>
              </w:rPr>
              <w:t>Obesity (BMI ≥ 95th percentile for age and gender).</w:t>
            </w:r>
          </w:p>
        </w:tc>
        <w:tc>
          <w:tcPr>
            <w:tcW w:w="1418" w:type="dxa"/>
          </w:tcPr>
          <w:p w14:paraId="3203B8E5" w14:textId="77777777" w:rsidR="00921DD7" w:rsidRPr="00761F8F" w:rsidRDefault="00921DD7" w:rsidP="00B353EF">
            <w:pPr>
              <w:rPr>
                <w:sz w:val="16"/>
                <w:szCs w:val="16"/>
              </w:rPr>
            </w:pPr>
            <w:r w:rsidRPr="00761F8F">
              <w:rPr>
                <w:sz w:val="16"/>
                <w:szCs w:val="16"/>
              </w:rPr>
              <w:t>N = 25 (randomised).</w:t>
            </w:r>
          </w:p>
          <w:p w14:paraId="53D8F013" w14:textId="77777777" w:rsidR="00921DD7" w:rsidRPr="00761F8F" w:rsidRDefault="00921DD7" w:rsidP="00B353EF">
            <w:pPr>
              <w:rPr>
                <w:sz w:val="16"/>
                <w:szCs w:val="16"/>
              </w:rPr>
            </w:pPr>
          </w:p>
          <w:p w14:paraId="447EDC4C" w14:textId="77777777" w:rsidR="00921DD7" w:rsidRPr="00761F8F" w:rsidRDefault="00921DD7" w:rsidP="00B353EF">
            <w:pPr>
              <w:rPr>
                <w:sz w:val="16"/>
                <w:szCs w:val="16"/>
              </w:rPr>
            </w:pPr>
          </w:p>
          <w:p w14:paraId="51D62FD1" w14:textId="77777777" w:rsidR="00921DD7" w:rsidRPr="00761F8F" w:rsidRDefault="00921DD7" w:rsidP="00B353EF">
            <w:pPr>
              <w:rPr>
                <w:sz w:val="16"/>
                <w:szCs w:val="16"/>
              </w:rPr>
            </w:pPr>
          </w:p>
          <w:p w14:paraId="20F54775" w14:textId="77777777" w:rsidR="00921DD7" w:rsidRPr="00761F8F" w:rsidRDefault="00921DD7" w:rsidP="00B353EF">
            <w:pPr>
              <w:rPr>
                <w:sz w:val="16"/>
                <w:szCs w:val="16"/>
              </w:rPr>
            </w:pPr>
          </w:p>
          <w:p w14:paraId="7CC327DF" w14:textId="77777777" w:rsidR="00921DD7" w:rsidRPr="00761F8F" w:rsidRDefault="00921DD7" w:rsidP="00B353EF">
            <w:pPr>
              <w:rPr>
                <w:sz w:val="16"/>
                <w:szCs w:val="16"/>
              </w:rPr>
            </w:pPr>
          </w:p>
          <w:p w14:paraId="65DD8414" w14:textId="77777777" w:rsidR="00921DD7" w:rsidRPr="00761F8F" w:rsidRDefault="00921DD7" w:rsidP="00B353EF">
            <w:pPr>
              <w:rPr>
                <w:sz w:val="16"/>
                <w:szCs w:val="16"/>
              </w:rPr>
            </w:pPr>
            <w:r w:rsidRPr="00761F8F">
              <w:rPr>
                <w:sz w:val="16"/>
                <w:szCs w:val="16"/>
              </w:rPr>
              <w:t>n = 22 (post-intervention and 12-week follow-up). ^</w:t>
            </w:r>
          </w:p>
          <w:p w14:paraId="7E20ED05" w14:textId="77777777" w:rsidR="00921DD7" w:rsidRPr="00761F8F" w:rsidRDefault="00921DD7" w:rsidP="00B353EF">
            <w:pPr>
              <w:rPr>
                <w:sz w:val="16"/>
                <w:szCs w:val="16"/>
              </w:rPr>
            </w:pPr>
          </w:p>
          <w:p w14:paraId="5031DF63" w14:textId="77777777" w:rsidR="00921DD7" w:rsidRPr="00761F8F" w:rsidRDefault="00921DD7" w:rsidP="00B353EF">
            <w:pPr>
              <w:rPr>
                <w:sz w:val="16"/>
                <w:szCs w:val="16"/>
              </w:rPr>
            </w:pPr>
          </w:p>
        </w:tc>
        <w:tc>
          <w:tcPr>
            <w:tcW w:w="1559" w:type="dxa"/>
          </w:tcPr>
          <w:p w14:paraId="2453BB7F" w14:textId="77777777" w:rsidR="00921DD7" w:rsidRPr="00761F8F" w:rsidRDefault="00921DD7" w:rsidP="00B353EF">
            <w:pPr>
              <w:rPr>
                <w:sz w:val="16"/>
                <w:szCs w:val="16"/>
              </w:rPr>
            </w:pPr>
            <w:r w:rsidRPr="00761F8F">
              <w:rPr>
                <w:i/>
                <w:iCs/>
                <w:sz w:val="16"/>
                <w:szCs w:val="16"/>
              </w:rPr>
              <w:t>M</w:t>
            </w:r>
            <w:r w:rsidRPr="00761F8F">
              <w:rPr>
                <w:sz w:val="16"/>
                <w:szCs w:val="16"/>
              </w:rPr>
              <w:t xml:space="preserve"> (</w:t>
            </w:r>
            <w:r w:rsidRPr="00761F8F">
              <w:rPr>
                <w:i/>
                <w:iCs/>
                <w:sz w:val="16"/>
                <w:szCs w:val="16"/>
              </w:rPr>
              <w:t>SD</w:t>
            </w:r>
            <w:r w:rsidRPr="00761F8F">
              <w:rPr>
                <w:sz w:val="16"/>
                <w:szCs w:val="16"/>
              </w:rPr>
              <w:t>): 15.22 (1.74).</w:t>
            </w:r>
          </w:p>
          <w:p w14:paraId="3B4CCB82" w14:textId="77777777" w:rsidR="00921DD7" w:rsidRPr="00761F8F" w:rsidRDefault="00921DD7" w:rsidP="00B353EF">
            <w:pPr>
              <w:rPr>
                <w:sz w:val="16"/>
                <w:szCs w:val="16"/>
              </w:rPr>
            </w:pPr>
            <w:r w:rsidRPr="00761F8F">
              <w:rPr>
                <w:sz w:val="16"/>
                <w:szCs w:val="16"/>
              </w:rPr>
              <w:t>Range: 12-18 (overall).</w:t>
            </w:r>
          </w:p>
          <w:p w14:paraId="0C2801F0" w14:textId="77777777" w:rsidR="00921DD7" w:rsidRPr="00761F8F" w:rsidRDefault="00921DD7" w:rsidP="00B353EF">
            <w:pPr>
              <w:rPr>
                <w:sz w:val="16"/>
                <w:szCs w:val="16"/>
              </w:rPr>
            </w:pPr>
          </w:p>
        </w:tc>
        <w:tc>
          <w:tcPr>
            <w:tcW w:w="1276" w:type="dxa"/>
          </w:tcPr>
          <w:p w14:paraId="75DF0124" w14:textId="77777777" w:rsidR="00921DD7" w:rsidRPr="00761F8F" w:rsidRDefault="00921DD7" w:rsidP="00B353EF">
            <w:pPr>
              <w:rPr>
                <w:sz w:val="16"/>
                <w:szCs w:val="16"/>
              </w:rPr>
            </w:pPr>
            <w:r w:rsidRPr="00761F8F">
              <w:rPr>
                <w:sz w:val="16"/>
                <w:szCs w:val="16"/>
              </w:rPr>
              <w:t>100% females.</w:t>
            </w:r>
          </w:p>
          <w:p w14:paraId="073BC1AF" w14:textId="77777777" w:rsidR="00921DD7" w:rsidRPr="00761F8F" w:rsidRDefault="00921DD7" w:rsidP="00B353EF">
            <w:pPr>
              <w:rPr>
                <w:sz w:val="16"/>
                <w:szCs w:val="16"/>
              </w:rPr>
            </w:pPr>
          </w:p>
        </w:tc>
        <w:tc>
          <w:tcPr>
            <w:tcW w:w="1417" w:type="dxa"/>
          </w:tcPr>
          <w:p w14:paraId="1A8216F1" w14:textId="77777777" w:rsidR="00921DD7" w:rsidRPr="00761F8F" w:rsidRDefault="00921DD7" w:rsidP="00B353EF">
            <w:pPr>
              <w:rPr>
                <w:sz w:val="16"/>
                <w:szCs w:val="16"/>
              </w:rPr>
            </w:pPr>
            <w:r w:rsidRPr="00761F8F">
              <w:rPr>
                <w:sz w:val="16"/>
                <w:szCs w:val="16"/>
              </w:rPr>
              <w:t xml:space="preserve">N = 25 (randomised). </w:t>
            </w:r>
          </w:p>
          <w:p w14:paraId="0BB6D027" w14:textId="77777777" w:rsidR="00921DD7" w:rsidRPr="00761F8F" w:rsidRDefault="00921DD7" w:rsidP="00B353EF">
            <w:pPr>
              <w:rPr>
                <w:sz w:val="16"/>
                <w:szCs w:val="16"/>
              </w:rPr>
            </w:pPr>
          </w:p>
          <w:p w14:paraId="7F5C2F45" w14:textId="77777777" w:rsidR="00921DD7" w:rsidRPr="00761F8F" w:rsidRDefault="00921DD7" w:rsidP="00B353EF">
            <w:pPr>
              <w:rPr>
                <w:sz w:val="16"/>
                <w:szCs w:val="16"/>
              </w:rPr>
            </w:pPr>
          </w:p>
          <w:p w14:paraId="0E8E78BC" w14:textId="77777777" w:rsidR="00921DD7" w:rsidRPr="00761F8F" w:rsidRDefault="00921DD7" w:rsidP="00B353EF">
            <w:pPr>
              <w:rPr>
                <w:sz w:val="16"/>
                <w:szCs w:val="16"/>
              </w:rPr>
            </w:pPr>
          </w:p>
          <w:p w14:paraId="0ABA71C8" w14:textId="77777777" w:rsidR="00921DD7" w:rsidRPr="00761F8F" w:rsidRDefault="00921DD7" w:rsidP="00B353EF">
            <w:pPr>
              <w:rPr>
                <w:sz w:val="16"/>
                <w:szCs w:val="16"/>
              </w:rPr>
            </w:pPr>
          </w:p>
          <w:p w14:paraId="2DABC2F3" w14:textId="77777777" w:rsidR="00921DD7" w:rsidRPr="00761F8F" w:rsidRDefault="00921DD7" w:rsidP="00B353EF">
            <w:pPr>
              <w:rPr>
                <w:sz w:val="16"/>
                <w:szCs w:val="16"/>
              </w:rPr>
            </w:pPr>
          </w:p>
          <w:p w14:paraId="3162AE15" w14:textId="77777777" w:rsidR="00921DD7" w:rsidRPr="00761F8F" w:rsidRDefault="00921DD7" w:rsidP="00B353EF">
            <w:pPr>
              <w:rPr>
                <w:sz w:val="16"/>
                <w:szCs w:val="16"/>
              </w:rPr>
            </w:pPr>
            <w:r w:rsidRPr="00761F8F">
              <w:rPr>
                <w:sz w:val="16"/>
                <w:szCs w:val="16"/>
              </w:rPr>
              <w:t>n = 24 (post-intervention) and n = 23 (12-week follow-up). ^</w:t>
            </w:r>
          </w:p>
          <w:p w14:paraId="31BD323F" w14:textId="77777777" w:rsidR="00921DD7" w:rsidRPr="00761F8F" w:rsidRDefault="00921DD7" w:rsidP="00B353EF">
            <w:pPr>
              <w:rPr>
                <w:sz w:val="16"/>
                <w:szCs w:val="16"/>
              </w:rPr>
            </w:pPr>
          </w:p>
        </w:tc>
        <w:tc>
          <w:tcPr>
            <w:tcW w:w="1276" w:type="dxa"/>
          </w:tcPr>
          <w:p w14:paraId="423D73D4" w14:textId="77777777" w:rsidR="00921DD7" w:rsidRPr="00761F8F" w:rsidRDefault="00921DD7" w:rsidP="00B353EF">
            <w:pPr>
              <w:rPr>
                <w:sz w:val="16"/>
                <w:szCs w:val="16"/>
              </w:rPr>
            </w:pPr>
            <w:r w:rsidRPr="00761F8F">
              <w:rPr>
                <w:i/>
                <w:iCs/>
                <w:sz w:val="16"/>
                <w:szCs w:val="16"/>
              </w:rPr>
              <w:t>M</w:t>
            </w:r>
            <w:r w:rsidRPr="00761F8F">
              <w:rPr>
                <w:sz w:val="16"/>
                <w:szCs w:val="16"/>
              </w:rPr>
              <w:t xml:space="preserve"> (</w:t>
            </w:r>
            <w:r w:rsidRPr="00761F8F">
              <w:rPr>
                <w:i/>
                <w:iCs/>
                <w:sz w:val="16"/>
                <w:szCs w:val="16"/>
              </w:rPr>
              <w:t>SD</w:t>
            </w:r>
            <w:r w:rsidRPr="00761F8F">
              <w:rPr>
                <w:sz w:val="16"/>
                <w:szCs w:val="16"/>
              </w:rPr>
              <w:t>): 15.1 (2.22).</w:t>
            </w:r>
          </w:p>
          <w:p w14:paraId="4A9156CB" w14:textId="77777777" w:rsidR="00921DD7" w:rsidRPr="00761F8F" w:rsidRDefault="00921DD7" w:rsidP="00B353EF">
            <w:pPr>
              <w:rPr>
                <w:sz w:val="16"/>
                <w:szCs w:val="16"/>
              </w:rPr>
            </w:pPr>
            <w:r w:rsidRPr="00761F8F">
              <w:rPr>
                <w:sz w:val="16"/>
                <w:szCs w:val="16"/>
              </w:rPr>
              <w:t>Range: 12-18 (overall).</w:t>
            </w:r>
          </w:p>
        </w:tc>
        <w:tc>
          <w:tcPr>
            <w:tcW w:w="1281" w:type="dxa"/>
          </w:tcPr>
          <w:p w14:paraId="44BB8E3A" w14:textId="77777777" w:rsidR="00921DD7" w:rsidRPr="00761F8F" w:rsidRDefault="00921DD7" w:rsidP="00B353EF">
            <w:pPr>
              <w:rPr>
                <w:sz w:val="16"/>
                <w:szCs w:val="16"/>
              </w:rPr>
            </w:pPr>
            <w:r w:rsidRPr="00761F8F">
              <w:rPr>
                <w:sz w:val="16"/>
                <w:szCs w:val="16"/>
              </w:rPr>
              <w:t>Gender: 100% females.</w:t>
            </w:r>
          </w:p>
          <w:p w14:paraId="6A4C10CC" w14:textId="77777777" w:rsidR="00921DD7" w:rsidRPr="00761F8F" w:rsidRDefault="00921DD7" w:rsidP="00B353EF">
            <w:pPr>
              <w:rPr>
                <w:sz w:val="16"/>
                <w:szCs w:val="16"/>
              </w:rPr>
            </w:pPr>
          </w:p>
        </w:tc>
      </w:tr>
      <w:tr w:rsidR="00921DD7" w:rsidRPr="00761F8F" w14:paraId="065EB27A" w14:textId="77777777" w:rsidTr="00B353EF">
        <w:tc>
          <w:tcPr>
            <w:tcW w:w="1140" w:type="dxa"/>
          </w:tcPr>
          <w:p w14:paraId="7D9A7A52" w14:textId="3339087B" w:rsidR="00921DD7" w:rsidRPr="00761F8F" w:rsidRDefault="00921DD7" w:rsidP="00B353EF">
            <w:pPr>
              <w:rPr>
                <w:b/>
                <w:bCs w:val="0"/>
                <w:sz w:val="16"/>
                <w:szCs w:val="16"/>
              </w:rPr>
            </w:pPr>
            <w:r w:rsidRPr="00761F8F">
              <w:rPr>
                <w:color w:val="000000"/>
                <w:sz w:val="16"/>
                <w:szCs w:val="16"/>
              </w:rPr>
              <w:t xml:space="preserve">Guerrini Usubini et al. (2022) </w:t>
            </w:r>
            <w:sdt>
              <w:sdtPr>
                <w:rPr>
                  <w:color w:val="000000"/>
                  <w:sz w:val="16"/>
                  <w:szCs w:val="16"/>
                </w:rPr>
                <w:tag w:val="MENDELEY_CITATION_v3_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"/>
                <w:id w:val="1441790427"/>
                <w:placeholder>
                  <w:docPart w:val="BF6DA5C1D735C14A88515823D26DA9DB"/>
                </w:placeholder>
              </w:sdtPr>
              <w:sdtContent>
                <w:r w:rsidR="001330B9" w:rsidRPr="001330B9">
                  <w:rPr>
                    <w:color w:val="000000"/>
                    <w:sz w:val="16"/>
                    <w:szCs w:val="16"/>
                  </w:rPr>
                  <w:t>(51)</w:t>
                </w:r>
              </w:sdtContent>
            </w:sdt>
          </w:p>
          <w:p w14:paraId="2A538C8F" w14:textId="77777777" w:rsidR="00921DD7" w:rsidRPr="00761F8F" w:rsidRDefault="00921DD7" w:rsidP="00B353EF">
            <w:pPr>
              <w:rPr>
                <w:b/>
                <w:bCs w:val="0"/>
                <w:sz w:val="16"/>
                <w:szCs w:val="16"/>
              </w:rPr>
            </w:pPr>
          </w:p>
        </w:tc>
        <w:tc>
          <w:tcPr>
            <w:tcW w:w="987" w:type="dxa"/>
          </w:tcPr>
          <w:p w14:paraId="62442296" w14:textId="77777777" w:rsidR="00921DD7" w:rsidRPr="00761F8F" w:rsidRDefault="00921DD7" w:rsidP="00B353EF">
            <w:pPr>
              <w:rPr>
                <w:color w:val="000000"/>
                <w:sz w:val="16"/>
                <w:szCs w:val="16"/>
              </w:rPr>
            </w:pPr>
            <w:r w:rsidRPr="00761F8F">
              <w:rPr>
                <w:sz w:val="16"/>
                <w:szCs w:val="16"/>
              </w:rPr>
              <w:t>RCT.</w:t>
            </w:r>
          </w:p>
        </w:tc>
        <w:tc>
          <w:tcPr>
            <w:tcW w:w="2126" w:type="dxa"/>
          </w:tcPr>
          <w:p w14:paraId="6AEFD01F" w14:textId="77777777" w:rsidR="00921DD7" w:rsidRPr="00761F8F" w:rsidRDefault="00921DD7" w:rsidP="00B353EF">
            <w:pPr>
              <w:rPr>
                <w:sz w:val="16"/>
                <w:szCs w:val="16"/>
              </w:rPr>
            </w:pPr>
            <w:r w:rsidRPr="00761F8F">
              <w:rPr>
                <w:sz w:val="16"/>
                <w:szCs w:val="16"/>
              </w:rPr>
              <w:t>TAU (received standard three-week in-hospital multidisciplinary rehabilitation program for weight loss and the standard psychological assessment and support for hospitalisation. This included dietary input, nutritional counselling, physical activity program with training and psychological counselling provided by clinical psychologist).</w:t>
            </w:r>
            <w:r w:rsidRPr="00761F8F" w:rsidDel="00F21789">
              <w:rPr>
                <w:sz w:val="16"/>
                <w:szCs w:val="16"/>
              </w:rPr>
              <w:t xml:space="preserve"> </w:t>
            </w:r>
          </w:p>
          <w:p w14:paraId="0D102A3A" w14:textId="77777777" w:rsidR="00921DD7" w:rsidRPr="00761F8F" w:rsidRDefault="00921DD7" w:rsidP="00B353EF">
            <w:pPr>
              <w:rPr>
                <w:color w:val="000000"/>
                <w:sz w:val="16"/>
                <w:szCs w:val="16"/>
              </w:rPr>
            </w:pPr>
          </w:p>
        </w:tc>
        <w:tc>
          <w:tcPr>
            <w:tcW w:w="992" w:type="dxa"/>
          </w:tcPr>
          <w:p w14:paraId="4030BB60" w14:textId="77777777" w:rsidR="00921DD7" w:rsidRPr="00761F8F" w:rsidRDefault="00921DD7" w:rsidP="00B353EF">
            <w:pPr>
              <w:rPr>
                <w:color w:val="000000"/>
                <w:sz w:val="16"/>
                <w:szCs w:val="16"/>
              </w:rPr>
            </w:pPr>
            <w:r w:rsidRPr="00761F8F">
              <w:rPr>
                <w:sz w:val="16"/>
                <w:szCs w:val="16"/>
              </w:rPr>
              <w:t>Italy.</w:t>
            </w:r>
          </w:p>
        </w:tc>
        <w:tc>
          <w:tcPr>
            <w:tcW w:w="1134" w:type="dxa"/>
          </w:tcPr>
          <w:p w14:paraId="28913695" w14:textId="77777777" w:rsidR="00921DD7" w:rsidRPr="00761F8F" w:rsidRDefault="00921DD7" w:rsidP="00B353EF">
            <w:pPr>
              <w:rPr>
                <w:color w:val="000000"/>
                <w:sz w:val="16"/>
                <w:szCs w:val="16"/>
              </w:rPr>
            </w:pPr>
            <w:r w:rsidRPr="00761F8F">
              <w:rPr>
                <w:sz w:val="16"/>
                <w:szCs w:val="16"/>
              </w:rPr>
              <w:t>Obesity (BMI &gt; 97th percentile for age and gender).</w:t>
            </w:r>
          </w:p>
        </w:tc>
        <w:tc>
          <w:tcPr>
            <w:tcW w:w="1418" w:type="dxa"/>
          </w:tcPr>
          <w:p w14:paraId="65E7AA66" w14:textId="77777777" w:rsidR="00921DD7" w:rsidRPr="00761F8F" w:rsidRDefault="00921DD7" w:rsidP="00B353EF">
            <w:pPr>
              <w:rPr>
                <w:sz w:val="16"/>
                <w:szCs w:val="16"/>
              </w:rPr>
            </w:pPr>
            <w:r w:rsidRPr="00761F8F">
              <w:rPr>
                <w:sz w:val="16"/>
                <w:szCs w:val="16"/>
              </w:rPr>
              <w:t>N = 25 (randomised). ^</w:t>
            </w:r>
          </w:p>
          <w:p w14:paraId="0380F4B5" w14:textId="77777777" w:rsidR="00921DD7" w:rsidRPr="00761F8F" w:rsidRDefault="00921DD7" w:rsidP="00B353EF">
            <w:pPr>
              <w:rPr>
                <w:sz w:val="16"/>
                <w:szCs w:val="16"/>
              </w:rPr>
            </w:pPr>
          </w:p>
          <w:p w14:paraId="05387B94" w14:textId="77777777" w:rsidR="00921DD7" w:rsidRPr="00761F8F" w:rsidRDefault="00921DD7" w:rsidP="00B353EF">
            <w:pPr>
              <w:rPr>
                <w:sz w:val="16"/>
                <w:szCs w:val="16"/>
              </w:rPr>
            </w:pPr>
            <w:r w:rsidRPr="00761F8F">
              <w:rPr>
                <w:sz w:val="16"/>
                <w:szCs w:val="16"/>
              </w:rPr>
              <w:t>n = 17 (post-intervention).</w:t>
            </w:r>
          </w:p>
        </w:tc>
        <w:tc>
          <w:tcPr>
            <w:tcW w:w="1559" w:type="dxa"/>
          </w:tcPr>
          <w:p w14:paraId="62E99C9A" w14:textId="77777777" w:rsidR="00921DD7" w:rsidRPr="00761F8F" w:rsidRDefault="00921DD7" w:rsidP="00B353EF">
            <w:pPr>
              <w:rPr>
                <w:sz w:val="16"/>
                <w:szCs w:val="16"/>
              </w:rPr>
            </w:pPr>
          </w:p>
          <w:p w14:paraId="3729B6DB" w14:textId="77777777" w:rsidR="00921DD7" w:rsidRPr="00761F8F" w:rsidRDefault="00921DD7" w:rsidP="00B353EF">
            <w:pPr>
              <w:rPr>
                <w:sz w:val="16"/>
                <w:szCs w:val="16"/>
              </w:rPr>
            </w:pPr>
          </w:p>
          <w:p w14:paraId="5658D383" w14:textId="77777777" w:rsidR="00921DD7" w:rsidRPr="00761F8F" w:rsidRDefault="00921DD7" w:rsidP="00B353EF">
            <w:pPr>
              <w:rPr>
                <w:sz w:val="16"/>
                <w:szCs w:val="16"/>
              </w:rPr>
            </w:pPr>
          </w:p>
          <w:p w14:paraId="28B72E45" w14:textId="77777777" w:rsidR="00921DD7" w:rsidRPr="00761F8F" w:rsidRDefault="00921DD7" w:rsidP="00B353EF">
            <w:pPr>
              <w:rPr>
                <w:sz w:val="16"/>
                <w:szCs w:val="16"/>
              </w:rPr>
            </w:pPr>
            <w:r w:rsidRPr="00761F8F">
              <w:rPr>
                <w:i/>
                <w:iCs/>
                <w:sz w:val="16"/>
                <w:szCs w:val="16"/>
              </w:rPr>
              <w:t>M</w:t>
            </w:r>
            <w:r w:rsidRPr="00761F8F">
              <w:rPr>
                <w:sz w:val="16"/>
                <w:szCs w:val="16"/>
              </w:rPr>
              <w:t xml:space="preserve"> (</w:t>
            </w:r>
            <w:r w:rsidRPr="00761F8F">
              <w:rPr>
                <w:i/>
                <w:iCs/>
                <w:sz w:val="16"/>
                <w:szCs w:val="16"/>
              </w:rPr>
              <w:t>SD</w:t>
            </w:r>
            <w:r w:rsidRPr="00761F8F">
              <w:rPr>
                <w:sz w:val="16"/>
                <w:szCs w:val="16"/>
              </w:rPr>
              <w:t>): 15.5 (1.37).</w:t>
            </w:r>
          </w:p>
          <w:p w14:paraId="1676D334" w14:textId="77777777" w:rsidR="00921DD7" w:rsidRPr="00761F8F" w:rsidRDefault="00921DD7" w:rsidP="00B353EF">
            <w:pPr>
              <w:rPr>
                <w:sz w:val="16"/>
                <w:szCs w:val="16"/>
              </w:rPr>
            </w:pPr>
            <w:r w:rsidRPr="00761F8F">
              <w:rPr>
                <w:sz w:val="16"/>
                <w:szCs w:val="16"/>
              </w:rPr>
              <w:t>Range: 13-17 (overall).</w:t>
            </w:r>
          </w:p>
          <w:p w14:paraId="679125F7" w14:textId="77777777" w:rsidR="00921DD7" w:rsidRPr="00761F8F" w:rsidRDefault="00921DD7" w:rsidP="00B353EF">
            <w:pPr>
              <w:rPr>
                <w:sz w:val="16"/>
                <w:szCs w:val="16"/>
              </w:rPr>
            </w:pPr>
          </w:p>
        </w:tc>
        <w:tc>
          <w:tcPr>
            <w:tcW w:w="1276" w:type="dxa"/>
          </w:tcPr>
          <w:p w14:paraId="466A57C9" w14:textId="77777777" w:rsidR="00921DD7" w:rsidRPr="00761F8F" w:rsidRDefault="00921DD7" w:rsidP="00B353EF">
            <w:pPr>
              <w:rPr>
                <w:sz w:val="16"/>
                <w:szCs w:val="16"/>
              </w:rPr>
            </w:pPr>
          </w:p>
          <w:p w14:paraId="78B698CD" w14:textId="77777777" w:rsidR="00921DD7" w:rsidRPr="00761F8F" w:rsidRDefault="00921DD7" w:rsidP="00B353EF">
            <w:pPr>
              <w:rPr>
                <w:sz w:val="16"/>
                <w:szCs w:val="16"/>
              </w:rPr>
            </w:pPr>
          </w:p>
          <w:p w14:paraId="1010E810" w14:textId="77777777" w:rsidR="00921DD7" w:rsidRPr="00761F8F" w:rsidRDefault="00921DD7" w:rsidP="00B353EF">
            <w:pPr>
              <w:rPr>
                <w:sz w:val="16"/>
                <w:szCs w:val="16"/>
              </w:rPr>
            </w:pPr>
          </w:p>
          <w:p w14:paraId="73A35D64" w14:textId="77777777" w:rsidR="00921DD7" w:rsidRPr="00761F8F" w:rsidRDefault="00921DD7" w:rsidP="00B353EF">
            <w:pPr>
              <w:rPr>
                <w:sz w:val="16"/>
                <w:szCs w:val="16"/>
              </w:rPr>
            </w:pPr>
            <w:r w:rsidRPr="00761F8F">
              <w:rPr>
                <w:sz w:val="16"/>
                <w:szCs w:val="16"/>
              </w:rPr>
              <w:t>13 (76.5%) females, four (23.5%) males.</w:t>
            </w:r>
          </w:p>
        </w:tc>
        <w:tc>
          <w:tcPr>
            <w:tcW w:w="1417" w:type="dxa"/>
          </w:tcPr>
          <w:p w14:paraId="5D42AC47" w14:textId="77777777" w:rsidR="00921DD7" w:rsidRPr="00761F8F" w:rsidRDefault="00921DD7" w:rsidP="00B353EF">
            <w:pPr>
              <w:rPr>
                <w:sz w:val="16"/>
                <w:szCs w:val="16"/>
              </w:rPr>
            </w:pPr>
            <w:r w:rsidRPr="00761F8F">
              <w:rPr>
                <w:sz w:val="16"/>
                <w:szCs w:val="16"/>
              </w:rPr>
              <w:t>N = 24 (randomised). ^</w:t>
            </w:r>
          </w:p>
          <w:p w14:paraId="61D80FA9" w14:textId="77777777" w:rsidR="00921DD7" w:rsidRPr="00761F8F" w:rsidRDefault="00921DD7" w:rsidP="00B353EF">
            <w:pPr>
              <w:rPr>
                <w:sz w:val="16"/>
                <w:szCs w:val="16"/>
              </w:rPr>
            </w:pPr>
          </w:p>
          <w:p w14:paraId="38DDA781" w14:textId="77777777" w:rsidR="00921DD7" w:rsidRPr="00761F8F" w:rsidRDefault="00921DD7" w:rsidP="00B353EF">
            <w:pPr>
              <w:rPr>
                <w:sz w:val="16"/>
                <w:szCs w:val="16"/>
              </w:rPr>
            </w:pPr>
            <w:r w:rsidRPr="00761F8F">
              <w:rPr>
                <w:sz w:val="16"/>
                <w:szCs w:val="16"/>
              </w:rPr>
              <w:t>n = 17 (post-intervention).</w:t>
            </w:r>
          </w:p>
        </w:tc>
        <w:tc>
          <w:tcPr>
            <w:tcW w:w="1276" w:type="dxa"/>
          </w:tcPr>
          <w:p w14:paraId="2A6FC2ED" w14:textId="77777777" w:rsidR="00921DD7" w:rsidRPr="00761F8F" w:rsidRDefault="00921DD7" w:rsidP="00B353EF">
            <w:pPr>
              <w:rPr>
                <w:sz w:val="16"/>
                <w:szCs w:val="16"/>
              </w:rPr>
            </w:pPr>
          </w:p>
          <w:p w14:paraId="1C95C761" w14:textId="77777777" w:rsidR="00921DD7" w:rsidRPr="00761F8F" w:rsidRDefault="00921DD7" w:rsidP="00B353EF">
            <w:pPr>
              <w:rPr>
                <w:sz w:val="16"/>
                <w:szCs w:val="16"/>
              </w:rPr>
            </w:pPr>
          </w:p>
          <w:p w14:paraId="390EA071" w14:textId="77777777" w:rsidR="00921DD7" w:rsidRPr="00761F8F" w:rsidRDefault="00921DD7" w:rsidP="00B353EF">
            <w:pPr>
              <w:rPr>
                <w:sz w:val="16"/>
                <w:szCs w:val="16"/>
              </w:rPr>
            </w:pPr>
          </w:p>
          <w:p w14:paraId="012DDE7B" w14:textId="77777777" w:rsidR="00921DD7" w:rsidRPr="00761F8F" w:rsidRDefault="00921DD7" w:rsidP="00B353EF">
            <w:pPr>
              <w:rPr>
                <w:sz w:val="16"/>
                <w:szCs w:val="16"/>
              </w:rPr>
            </w:pPr>
            <w:r w:rsidRPr="00761F8F">
              <w:rPr>
                <w:i/>
                <w:iCs/>
                <w:sz w:val="16"/>
                <w:szCs w:val="16"/>
              </w:rPr>
              <w:t>M</w:t>
            </w:r>
            <w:r w:rsidRPr="00761F8F">
              <w:rPr>
                <w:sz w:val="16"/>
                <w:szCs w:val="16"/>
              </w:rPr>
              <w:t xml:space="preserve"> (</w:t>
            </w:r>
            <w:r w:rsidRPr="00761F8F">
              <w:rPr>
                <w:i/>
                <w:iCs/>
                <w:sz w:val="16"/>
                <w:szCs w:val="16"/>
              </w:rPr>
              <w:t>SD</w:t>
            </w:r>
            <w:r w:rsidRPr="00761F8F">
              <w:rPr>
                <w:sz w:val="16"/>
                <w:szCs w:val="16"/>
              </w:rPr>
              <w:t>): 15.6 (1.06).</w:t>
            </w:r>
          </w:p>
          <w:p w14:paraId="57BCB67A" w14:textId="77777777" w:rsidR="00921DD7" w:rsidRPr="00761F8F" w:rsidRDefault="00921DD7" w:rsidP="00B353EF">
            <w:pPr>
              <w:rPr>
                <w:sz w:val="16"/>
                <w:szCs w:val="16"/>
              </w:rPr>
            </w:pPr>
            <w:r w:rsidRPr="00761F8F">
              <w:rPr>
                <w:sz w:val="16"/>
                <w:szCs w:val="16"/>
              </w:rPr>
              <w:t>Range: 13-17 (overall).</w:t>
            </w:r>
          </w:p>
          <w:p w14:paraId="7DB13D16" w14:textId="77777777" w:rsidR="00921DD7" w:rsidRPr="00761F8F" w:rsidRDefault="00921DD7" w:rsidP="00B353EF">
            <w:pPr>
              <w:rPr>
                <w:sz w:val="16"/>
                <w:szCs w:val="16"/>
              </w:rPr>
            </w:pPr>
          </w:p>
        </w:tc>
        <w:tc>
          <w:tcPr>
            <w:tcW w:w="1281" w:type="dxa"/>
          </w:tcPr>
          <w:p w14:paraId="13816756" w14:textId="77777777" w:rsidR="00921DD7" w:rsidRPr="00761F8F" w:rsidRDefault="00921DD7" w:rsidP="00B353EF">
            <w:pPr>
              <w:rPr>
                <w:sz w:val="16"/>
                <w:szCs w:val="16"/>
              </w:rPr>
            </w:pPr>
          </w:p>
          <w:p w14:paraId="666608C2" w14:textId="77777777" w:rsidR="00921DD7" w:rsidRPr="00761F8F" w:rsidRDefault="00921DD7" w:rsidP="00B353EF">
            <w:pPr>
              <w:rPr>
                <w:sz w:val="16"/>
                <w:szCs w:val="16"/>
              </w:rPr>
            </w:pPr>
          </w:p>
          <w:p w14:paraId="736AF55B" w14:textId="77777777" w:rsidR="00921DD7" w:rsidRPr="00761F8F" w:rsidRDefault="00921DD7" w:rsidP="00B353EF">
            <w:pPr>
              <w:rPr>
                <w:sz w:val="16"/>
                <w:szCs w:val="16"/>
              </w:rPr>
            </w:pPr>
          </w:p>
          <w:p w14:paraId="6953A010" w14:textId="77777777" w:rsidR="00921DD7" w:rsidRPr="00761F8F" w:rsidRDefault="00921DD7" w:rsidP="00B353EF">
            <w:pPr>
              <w:rPr>
                <w:sz w:val="16"/>
                <w:szCs w:val="16"/>
              </w:rPr>
            </w:pPr>
            <w:r w:rsidRPr="00761F8F">
              <w:rPr>
                <w:sz w:val="16"/>
                <w:szCs w:val="16"/>
              </w:rPr>
              <w:t>14 (82.4%) females, three (17.6%) males.</w:t>
            </w:r>
          </w:p>
          <w:p w14:paraId="48307754" w14:textId="77777777" w:rsidR="00921DD7" w:rsidRPr="00761F8F" w:rsidRDefault="00921DD7" w:rsidP="00B353EF">
            <w:pPr>
              <w:rPr>
                <w:sz w:val="16"/>
                <w:szCs w:val="16"/>
              </w:rPr>
            </w:pPr>
          </w:p>
        </w:tc>
      </w:tr>
      <w:tr w:rsidR="00921DD7" w:rsidRPr="00761F8F" w14:paraId="4E5A047F" w14:textId="77777777" w:rsidTr="00B353EF">
        <w:tc>
          <w:tcPr>
            <w:tcW w:w="1140" w:type="dxa"/>
          </w:tcPr>
          <w:p w14:paraId="79F1A771" w14:textId="3035D0F5" w:rsidR="00921DD7" w:rsidRPr="00761F8F" w:rsidRDefault="00921DD7" w:rsidP="00B353EF">
            <w:pPr>
              <w:rPr>
                <w:b/>
                <w:bCs w:val="0"/>
                <w:sz w:val="16"/>
                <w:szCs w:val="16"/>
              </w:rPr>
            </w:pPr>
            <w:r w:rsidRPr="00761F8F">
              <w:rPr>
                <w:color w:val="000000"/>
                <w:sz w:val="16"/>
                <w:szCs w:val="16"/>
              </w:rPr>
              <w:t xml:space="preserve">Tronieri et al. (2019) </w:t>
            </w:r>
            <w:sdt>
              <w:sdtPr>
                <w:rPr>
                  <w:color w:val="000000"/>
                  <w:sz w:val="16"/>
                  <w:szCs w:val="16"/>
                </w:rPr>
                <w:tag w:val="MENDELEY_CITATION_v3_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"/>
                <w:id w:val="-1156922019"/>
                <w:placeholder>
                  <w:docPart w:val="D0D265D04CF95D4C84F09425886ADE43"/>
                </w:placeholder>
              </w:sdtPr>
              <w:sdtContent>
                <w:r w:rsidR="001330B9" w:rsidRPr="001330B9">
                  <w:rPr>
                    <w:color w:val="000000"/>
                    <w:sz w:val="16"/>
                    <w:szCs w:val="16"/>
                  </w:rPr>
                  <w:t>(62)</w:t>
                </w:r>
              </w:sdtContent>
            </w:sdt>
          </w:p>
        </w:tc>
        <w:tc>
          <w:tcPr>
            <w:tcW w:w="987" w:type="dxa"/>
          </w:tcPr>
          <w:p w14:paraId="46B191F0" w14:textId="77777777" w:rsidR="00921DD7" w:rsidRPr="00761F8F" w:rsidRDefault="00921DD7" w:rsidP="00B353EF">
            <w:pPr>
              <w:rPr>
                <w:sz w:val="16"/>
                <w:szCs w:val="16"/>
              </w:rPr>
            </w:pPr>
            <w:r w:rsidRPr="00761F8F">
              <w:rPr>
                <w:sz w:val="16"/>
                <w:szCs w:val="16"/>
              </w:rPr>
              <w:t>Non-RCT without control group (feasibility study).</w:t>
            </w:r>
          </w:p>
          <w:p w14:paraId="25386FA4" w14:textId="77777777" w:rsidR="00921DD7" w:rsidRPr="00761F8F" w:rsidRDefault="00921DD7" w:rsidP="00B353EF">
            <w:pPr>
              <w:rPr>
                <w:color w:val="000000"/>
                <w:sz w:val="16"/>
                <w:szCs w:val="16"/>
              </w:rPr>
            </w:pPr>
          </w:p>
        </w:tc>
        <w:tc>
          <w:tcPr>
            <w:tcW w:w="2126" w:type="dxa"/>
          </w:tcPr>
          <w:p w14:paraId="011FBD0D" w14:textId="77777777" w:rsidR="00921DD7" w:rsidRPr="00761F8F" w:rsidRDefault="00921DD7" w:rsidP="00B353EF">
            <w:pPr>
              <w:rPr>
                <w:color w:val="000000"/>
                <w:sz w:val="16"/>
                <w:szCs w:val="16"/>
              </w:rPr>
            </w:pPr>
            <w:r w:rsidRPr="00761F8F">
              <w:rPr>
                <w:sz w:val="16"/>
                <w:szCs w:val="16"/>
              </w:rPr>
              <w:t>None.</w:t>
            </w:r>
          </w:p>
        </w:tc>
        <w:tc>
          <w:tcPr>
            <w:tcW w:w="992" w:type="dxa"/>
          </w:tcPr>
          <w:p w14:paraId="39A4405D" w14:textId="77777777" w:rsidR="00921DD7" w:rsidRPr="00761F8F" w:rsidRDefault="00921DD7" w:rsidP="00B353EF">
            <w:pPr>
              <w:rPr>
                <w:color w:val="000000"/>
                <w:sz w:val="16"/>
                <w:szCs w:val="16"/>
              </w:rPr>
            </w:pPr>
            <w:r w:rsidRPr="00761F8F">
              <w:rPr>
                <w:sz w:val="16"/>
                <w:szCs w:val="16"/>
              </w:rPr>
              <w:t>USA.</w:t>
            </w:r>
          </w:p>
        </w:tc>
        <w:tc>
          <w:tcPr>
            <w:tcW w:w="1134" w:type="dxa"/>
          </w:tcPr>
          <w:p w14:paraId="6D4602CE" w14:textId="77777777" w:rsidR="00921DD7" w:rsidRPr="00761F8F" w:rsidRDefault="00921DD7" w:rsidP="00B353EF">
            <w:pPr>
              <w:rPr>
                <w:color w:val="000000"/>
                <w:sz w:val="16"/>
                <w:szCs w:val="16"/>
              </w:rPr>
            </w:pPr>
            <w:r w:rsidRPr="00761F8F">
              <w:rPr>
                <w:sz w:val="16"/>
                <w:szCs w:val="16"/>
              </w:rPr>
              <w:t>Obesity (BMI ≥ 95th percentile for age and gender).</w:t>
            </w:r>
          </w:p>
        </w:tc>
        <w:tc>
          <w:tcPr>
            <w:tcW w:w="1418" w:type="dxa"/>
          </w:tcPr>
          <w:p w14:paraId="31E68808" w14:textId="77777777" w:rsidR="00921DD7" w:rsidRPr="00761F8F" w:rsidRDefault="00921DD7" w:rsidP="00B353EF">
            <w:pPr>
              <w:rPr>
                <w:sz w:val="16"/>
                <w:szCs w:val="16"/>
              </w:rPr>
            </w:pPr>
            <w:r w:rsidRPr="00761F8F">
              <w:rPr>
                <w:sz w:val="16"/>
                <w:szCs w:val="16"/>
              </w:rPr>
              <w:t xml:space="preserve">N = 7 (recruited). </w:t>
            </w:r>
          </w:p>
          <w:p w14:paraId="73FD63A9" w14:textId="77777777" w:rsidR="00921DD7" w:rsidRPr="00761F8F" w:rsidRDefault="00921DD7" w:rsidP="00B353EF">
            <w:pPr>
              <w:rPr>
                <w:sz w:val="16"/>
                <w:szCs w:val="16"/>
              </w:rPr>
            </w:pPr>
          </w:p>
          <w:p w14:paraId="5AE5328B" w14:textId="77777777" w:rsidR="00921DD7" w:rsidRPr="00761F8F" w:rsidRDefault="00921DD7" w:rsidP="00B353EF">
            <w:pPr>
              <w:rPr>
                <w:sz w:val="16"/>
                <w:szCs w:val="16"/>
              </w:rPr>
            </w:pPr>
            <w:r w:rsidRPr="00761F8F">
              <w:rPr>
                <w:sz w:val="16"/>
                <w:szCs w:val="16"/>
              </w:rPr>
              <w:t xml:space="preserve">n = 6 (post-intervention). </w:t>
            </w:r>
          </w:p>
        </w:tc>
        <w:tc>
          <w:tcPr>
            <w:tcW w:w="1559" w:type="dxa"/>
          </w:tcPr>
          <w:p w14:paraId="25D0EAC5" w14:textId="77777777" w:rsidR="00921DD7" w:rsidRPr="00761F8F" w:rsidRDefault="00921DD7" w:rsidP="00B353EF">
            <w:pPr>
              <w:rPr>
                <w:sz w:val="16"/>
                <w:szCs w:val="16"/>
              </w:rPr>
            </w:pPr>
            <w:r w:rsidRPr="00761F8F">
              <w:rPr>
                <w:i/>
                <w:iCs/>
                <w:sz w:val="16"/>
                <w:szCs w:val="16"/>
              </w:rPr>
              <w:t>M</w:t>
            </w:r>
            <w:r w:rsidRPr="00761F8F">
              <w:rPr>
                <w:sz w:val="16"/>
                <w:szCs w:val="16"/>
              </w:rPr>
              <w:t xml:space="preserve"> (</w:t>
            </w:r>
            <w:r w:rsidRPr="00761F8F">
              <w:rPr>
                <w:i/>
                <w:iCs/>
                <w:sz w:val="16"/>
                <w:szCs w:val="16"/>
              </w:rPr>
              <w:t>SD</w:t>
            </w:r>
            <w:r w:rsidRPr="00761F8F">
              <w:rPr>
                <w:sz w:val="16"/>
                <w:szCs w:val="16"/>
              </w:rPr>
              <w:t>): 13.7 (1.7).</w:t>
            </w:r>
          </w:p>
          <w:p w14:paraId="5ACB4D19" w14:textId="77777777" w:rsidR="00921DD7" w:rsidRPr="00761F8F" w:rsidRDefault="00921DD7" w:rsidP="00B353EF">
            <w:pPr>
              <w:rPr>
                <w:sz w:val="16"/>
                <w:szCs w:val="16"/>
              </w:rPr>
            </w:pPr>
            <w:r w:rsidRPr="00761F8F">
              <w:rPr>
                <w:sz w:val="16"/>
                <w:szCs w:val="16"/>
              </w:rPr>
              <w:t>Range: 12 - 16.</w:t>
            </w:r>
          </w:p>
          <w:p w14:paraId="4459A780" w14:textId="77777777" w:rsidR="00921DD7" w:rsidRPr="00761F8F" w:rsidRDefault="00921DD7" w:rsidP="00B353EF">
            <w:pPr>
              <w:rPr>
                <w:sz w:val="16"/>
                <w:szCs w:val="16"/>
              </w:rPr>
            </w:pPr>
          </w:p>
          <w:p w14:paraId="3E7BB729" w14:textId="77777777" w:rsidR="00921DD7" w:rsidRPr="00761F8F" w:rsidRDefault="00921DD7" w:rsidP="00B353EF">
            <w:pPr>
              <w:rPr>
                <w:sz w:val="16"/>
                <w:szCs w:val="16"/>
              </w:rPr>
            </w:pPr>
            <w:r w:rsidRPr="00761F8F">
              <w:rPr>
                <w:i/>
                <w:iCs/>
                <w:sz w:val="16"/>
                <w:szCs w:val="16"/>
              </w:rPr>
              <w:t>M</w:t>
            </w:r>
            <w:r w:rsidRPr="00761F8F">
              <w:rPr>
                <w:sz w:val="16"/>
                <w:szCs w:val="16"/>
              </w:rPr>
              <w:t xml:space="preserve"> (</w:t>
            </w:r>
            <w:r w:rsidRPr="00761F8F">
              <w:rPr>
                <w:i/>
                <w:iCs/>
                <w:sz w:val="16"/>
                <w:szCs w:val="16"/>
              </w:rPr>
              <w:t>SD</w:t>
            </w:r>
            <w:r w:rsidRPr="00761F8F">
              <w:rPr>
                <w:sz w:val="16"/>
                <w:szCs w:val="16"/>
              </w:rPr>
              <w:t>): 13.7 (1.9).</w:t>
            </w:r>
          </w:p>
          <w:p w14:paraId="2B2E7BAF" w14:textId="77777777" w:rsidR="00921DD7" w:rsidRPr="00761F8F" w:rsidRDefault="00921DD7" w:rsidP="00B353EF">
            <w:pPr>
              <w:rPr>
                <w:sz w:val="16"/>
                <w:szCs w:val="16"/>
              </w:rPr>
            </w:pPr>
            <w:r w:rsidRPr="00761F8F">
              <w:rPr>
                <w:sz w:val="16"/>
                <w:szCs w:val="16"/>
              </w:rPr>
              <w:t>range: 13.7 (1.9), 12 - 16.</w:t>
            </w:r>
          </w:p>
          <w:p w14:paraId="314BAF9C" w14:textId="77777777" w:rsidR="00921DD7" w:rsidRPr="00761F8F" w:rsidRDefault="00921DD7" w:rsidP="00B353EF">
            <w:pPr>
              <w:rPr>
                <w:sz w:val="16"/>
                <w:szCs w:val="16"/>
              </w:rPr>
            </w:pPr>
          </w:p>
        </w:tc>
        <w:tc>
          <w:tcPr>
            <w:tcW w:w="1276" w:type="dxa"/>
          </w:tcPr>
          <w:p w14:paraId="3F9CAEA4" w14:textId="77777777" w:rsidR="00921DD7" w:rsidRPr="00761F8F" w:rsidRDefault="00921DD7" w:rsidP="00B353EF">
            <w:pPr>
              <w:rPr>
                <w:sz w:val="16"/>
                <w:szCs w:val="16"/>
              </w:rPr>
            </w:pPr>
            <w:r w:rsidRPr="00761F8F">
              <w:rPr>
                <w:sz w:val="16"/>
                <w:szCs w:val="16"/>
              </w:rPr>
              <w:t>Six (85.7%) females.</w:t>
            </w:r>
          </w:p>
          <w:p w14:paraId="78E4A18A" w14:textId="77777777" w:rsidR="00921DD7" w:rsidRPr="00761F8F" w:rsidRDefault="00921DD7" w:rsidP="00B353EF">
            <w:pPr>
              <w:rPr>
                <w:sz w:val="16"/>
                <w:szCs w:val="16"/>
              </w:rPr>
            </w:pPr>
          </w:p>
          <w:p w14:paraId="761634C6" w14:textId="77777777" w:rsidR="00921DD7" w:rsidRPr="00761F8F" w:rsidRDefault="00921DD7" w:rsidP="00B353EF">
            <w:pPr>
              <w:rPr>
                <w:sz w:val="16"/>
                <w:szCs w:val="16"/>
              </w:rPr>
            </w:pPr>
            <w:r w:rsidRPr="00761F8F">
              <w:rPr>
                <w:sz w:val="16"/>
                <w:szCs w:val="16"/>
              </w:rPr>
              <w:t>Five (83.3%) females.</w:t>
            </w:r>
          </w:p>
        </w:tc>
        <w:tc>
          <w:tcPr>
            <w:tcW w:w="1417" w:type="dxa"/>
          </w:tcPr>
          <w:p w14:paraId="4CF383B2" w14:textId="77777777" w:rsidR="00921DD7" w:rsidRPr="00761F8F" w:rsidRDefault="00921DD7" w:rsidP="00B353EF">
            <w:pPr>
              <w:rPr>
                <w:sz w:val="16"/>
                <w:szCs w:val="16"/>
              </w:rPr>
            </w:pPr>
            <w:r w:rsidRPr="00761F8F">
              <w:rPr>
                <w:sz w:val="16"/>
                <w:szCs w:val="16"/>
              </w:rPr>
              <w:t>None.</w:t>
            </w:r>
          </w:p>
        </w:tc>
        <w:tc>
          <w:tcPr>
            <w:tcW w:w="1276" w:type="dxa"/>
          </w:tcPr>
          <w:p w14:paraId="35100F91" w14:textId="77777777" w:rsidR="00921DD7" w:rsidRPr="00761F8F" w:rsidRDefault="00921DD7" w:rsidP="00B353EF">
            <w:pPr>
              <w:rPr>
                <w:sz w:val="16"/>
                <w:szCs w:val="16"/>
              </w:rPr>
            </w:pPr>
          </w:p>
        </w:tc>
        <w:tc>
          <w:tcPr>
            <w:tcW w:w="1281" w:type="dxa"/>
          </w:tcPr>
          <w:p w14:paraId="44320797" w14:textId="77777777" w:rsidR="00921DD7" w:rsidRPr="00761F8F" w:rsidRDefault="00921DD7" w:rsidP="00B353EF">
            <w:pPr>
              <w:rPr>
                <w:sz w:val="16"/>
                <w:szCs w:val="16"/>
              </w:rPr>
            </w:pPr>
          </w:p>
        </w:tc>
      </w:tr>
      <w:tr w:rsidR="00921DD7" w:rsidRPr="00761F8F" w14:paraId="5FC116F3" w14:textId="77777777" w:rsidTr="00B353EF">
        <w:tc>
          <w:tcPr>
            <w:tcW w:w="1140" w:type="dxa"/>
          </w:tcPr>
          <w:p w14:paraId="6E6B5167" w14:textId="77777777" w:rsidR="00921DD7" w:rsidRPr="00761F8F" w:rsidRDefault="00921DD7" w:rsidP="00B353EF">
            <w:pPr>
              <w:rPr>
                <w:b/>
                <w:bCs w:val="0"/>
                <w:sz w:val="16"/>
                <w:szCs w:val="16"/>
              </w:rPr>
            </w:pPr>
            <w:r w:rsidRPr="00761F8F">
              <w:rPr>
                <w:b/>
                <w:sz w:val="16"/>
                <w:szCs w:val="16"/>
              </w:rPr>
              <w:t>Cancer</w:t>
            </w:r>
          </w:p>
          <w:p w14:paraId="261ED162" w14:textId="77777777" w:rsidR="00921DD7" w:rsidRPr="00761F8F" w:rsidRDefault="00921DD7" w:rsidP="00B353EF">
            <w:pPr>
              <w:rPr>
                <w:b/>
                <w:bCs w:val="0"/>
                <w:sz w:val="16"/>
                <w:szCs w:val="16"/>
              </w:rPr>
            </w:pPr>
          </w:p>
        </w:tc>
        <w:tc>
          <w:tcPr>
            <w:tcW w:w="987" w:type="dxa"/>
          </w:tcPr>
          <w:p w14:paraId="075364E9" w14:textId="77777777" w:rsidR="00921DD7" w:rsidRPr="00761F8F" w:rsidRDefault="00921DD7" w:rsidP="00B353EF">
            <w:pPr>
              <w:rPr>
                <w:b/>
                <w:bCs w:val="0"/>
                <w:sz w:val="16"/>
                <w:szCs w:val="16"/>
              </w:rPr>
            </w:pPr>
          </w:p>
        </w:tc>
        <w:tc>
          <w:tcPr>
            <w:tcW w:w="2126" w:type="dxa"/>
          </w:tcPr>
          <w:p w14:paraId="2552FCFD" w14:textId="77777777" w:rsidR="00921DD7" w:rsidRPr="00761F8F" w:rsidRDefault="00921DD7" w:rsidP="00B353EF">
            <w:pPr>
              <w:rPr>
                <w:b/>
                <w:bCs w:val="0"/>
                <w:sz w:val="16"/>
                <w:szCs w:val="16"/>
              </w:rPr>
            </w:pPr>
          </w:p>
        </w:tc>
        <w:tc>
          <w:tcPr>
            <w:tcW w:w="992" w:type="dxa"/>
          </w:tcPr>
          <w:p w14:paraId="7BC02E2E" w14:textId="77777777" w:rsidR="00921DD7" w:rsidRPr="00761F8F" w:rsidRDefault="00921DD7" w:rsidP="00B353EF">
            <w:pPr>
              <w:rPr>
                <w:b/>
                <w:bCs w:val="0"/>
                <w:sz w:val="16"/>
                <w:szCs w:val="16"/>
              </w:rPr>
            </w:pPr>
          </w:p>
        </w:tc>
        <w:tc>
          <w:tcPr>
            <w:tcW w:w="1134" w:type="dxa"/>
          </w:tcPr>
          <w:p w14:paraId="16B8845D" w14:textId="77777777" w:rsidR="00921DD7" w:rsidRPr="00761F8F" w:rsidRDefault="00921DD7" w:rsidP="00B353EF">
            <w:pPr>
              <w:rPr>
                <w:b/>
                <w:bCs w:val="0"/>
                <w:sz w:val="16"/>
                <w:szCs w:val="16"/>
              </w:rPr>
            </w:pPr>
          </w:p>
        </w:tc>
        <w:tc>
          <w:tcPr>
            <w:tcW w:w="1418" w:type="dxa"/>
          </w:tcPr>
          <w:p w14:paraId="3FBA9B9B" w14:textId="77777777" w:rsidR="00921DD7" w:rsidRPr="00761F8F" w:rsidRDefault="00921DD7" w:rsidP="00B353EF">
            <w:pPr>
              <w:rPr>
                <w:b/>
                <w:bCs w:val="0"/>
                <w:sz w:val="16"/>
                <w:szCs w:val="16"/>
              </w:rPr>
            </w:pPr>
          </w:p>
        </w:tc>
        <w:tc>
          <w:tcPr>
            <w:tcW w:w="1559" w:type="dxa"/>
          </w:tcPr>
          <w:p w14:paraId="74F06F82" w14:textId="77777777" w:rsidR="00921DD7" w:rsidRPr="00761F8F" w:rsidRDefault="00921DD7" w:rsidP="00B353EF">
            <w:pPr>
              <w:rPr>
                <w:b/>
                <w:bCs w:val="0"/>
                <w:sz w:val="16"/>
                <w:szCs w:val="16"/>
              </w:rPr>
            </w:pPr>
          </w:p>
        </w:tc>
        <w:tc>
          <w:tcPr>
            <w:tcW w:w="1276" w:type="dxa"/>
          </w:tcPr>
          <w:p w14:paraId="46F2C523" w14:textId="77777777" w:rsidR="00921DD7" w:rsidRPr="00761F8F" w:rsidRDefault="00921DD7" w:rsidP="00B353EF">
            <w:pPr>
              <w:rPr>
                <w:b/>
                <w:bCs w:val="0"/>
                <w:sz w:val="16"/>
                <w:szCs w:val="16"/>
              </w:rPr>
            </w:pPr>
          </w:p>
        </w:tc>
        <w:tc>
          <w:tcPr>
            <w:tcW w:w="1417" w:type="dxa"/>
          </w:tcPr>
          <w:p w14:paraId="6A81B3BE" w14:textId="77777777" w:rsidR="00921DD7" w:rsidRPr="00761F8F" w:rsidRDefault="00921DD7" w:rsidP="00B353EF">
            <w:pPr>
              <w:rPr>
                <w:b/>
                <w:bCs w:val="0"/>
                <w:sz w:val="16"/>
                <w:szCs w:val="16"/>
              </w:rPr>
            </w:pPr>
          </w:p>
        </w:tc>
        <w:tc>
          <w:tcPr>
            <w:tcW w:w="1276" w:type="dxa"/>
          </w:tcPr>
          <w:p w14:paraId="0CD96CAC" w14:textId="77777777" w:rsidR="00921DD7" w:rsidRPr="00761F8F" w:rsidRDefault="00921DD7" w:rsidP="00B353EF">
            <w:pPr>
              <w:rPr>
                <w:b/>
                <w:bCs w:val="0"/>
                <w:sz w:val="16"/>
                <w:szCs w:val="16"/>
              </w:rPr>
            </w:pPr>
          </w:p>
        </w:tc>
        <w:tc>
          <w:tcPr>
            <w:tcW w:w="1281" w:type="dxa"/>
          </w:tcPr>
          <w:p w14:paraId="0C2AC480" w14:textId="77777777" w:rsidR="00921DD7" w:rsidRPr="00761F8F" w:rsidRDefault="00921DD7" w:rsidP="00B353EF">
            <w:pPr>
              <w:rPr>
                <w:b/>
                <w:bCs w:val="0"/>
                <w:sz w:val="16"/>
                <w:szCs w:val="16"/>
              </w:rPr>
            </w:pPr>
          </w:p>
        </w:tc>
      </w:tr>
      <w:tr w:rsidR="00921DD7" w:rsidRPr="00761F8F" w14:paraId="2134DA6C" w14:textId="77777777" w:rsidTr="00B353EF">
        <w:tc>
          <w:tcPr>
            <w:tcW w:w="1140" w:type="dxa"/>
          </w:tcPr>
          <w:p w14:paraId="0D9A47D0" w14:textId="7261BE9A" w:rsidR="00921DD7" w:rsidRPr="00761F8F" w:rsidRDefault="00921DD7" w:rsidP="00B353EF">
            <w:pPr>
              <w:rPr>
                <w:color w:val="000000"/>
                <w:sz w:val="16"/>
                <w:szCs w:val="16"/>
              </w:rPr>
            </w:pPr>
            <w:r w:rsidRPr="00761F8F">
              <w:rPr>
                <w:color w:val="000000"/>
                <w:sz w:val="16"/>
                <w:szCs w:val="16"/>
              </w:rPr>
              <w:lastRenderedPageBreak/>
              <w:t xml:space="preserve">Asadi et al. (2016) </w:t>
            </w:r>
            <w:sdt>
              <w:sdtPr>
                <w:rPr>
                  <w:color w:val="000000"/>
                  <w:sz w:val="16"/>
                  <w:szCs w:val="16"/>
                </w:rPr>
                <w:tag w:val="MENDELEY_CITATION_v3_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"/>
                <w:id w:val="-364910265"/>
                <w:placeholder>
                  <w:docPart w:val="7D8CFC8C33FE82458D5BB90172D72438"/>
                </w:placeholder>
              </w:sdtPr>
              <w:sdtContent>
                <w:r w:rsidR="001330B9" w:rsidRPr="001330B9">
                  <w:rPr>
                    <w:color w:val="000000"/>
                    <w:sz w:val="16"/>
                    <w:szCs w:val="16"/>
                  </w:rPr>
                  <w:t>(52)</w:t>
                </w:r>
              </w:sdtContent>
            </w:sdt>
          </w:p>
        </w:tc>
        <w:tc>
          <w:tcPr>
            <w:tcW w:w="987" w:type="dxa"/>
          </w:tcPr>
          <w:p w14:paraId="72C1C0BD" w14:textId="77777777" w:rsidR="00921DD7" w:rsidRPr="00761F8F" w:rsidRDefault="00921DD7" w:rsidP="00B353EF">
            <w:pPr>
              <w:rPr>
                <w:color w:val="ED7D31" w:themeColor="accent2"/>
                <w:sz w:val="16"/>
                <w:szCs w:val="16"/>
              </w:rPr>
            </w:pPr>
            <w:r w:rsidRPr="00761F8F">
              <w:rPr>
                <w:sz w:val="16"/>
                <w:szCs w:val="16"/>
              </w:rPr>
              <w:t>RCT.</w:t>
            </w:r>
          </w:p>
          <w:p w14:paraId="0E0C0C1F" w14:textId="77777777" w:rsidR="00921DD7" w:rsidRPr="00761F8F" w:rsidRDefault="00921DD7" w:rsidP="00B353EF">
            <w:pPr>
              <w:rPr>
                <w:color w:val="000000"/>
                <w:sz w:val="16"/>
                <w:szCs w:val="16"/>
              </w:rPr>
            </w:pPr>
          </w:p>
        </w:tc>
        <w:tc>
          <w:tcPr>
            <w:tcW w:w="2126" w:type="dxa"/>
          </w:tcPr>
          <w:p w14:paraId="7F39C5AB" w14:textId="77777777" w:rsidR="00921DD7" w:rsidRPr="00761F8F" w:rsidRDefault="00921DD7" w:rsidP="00B353EF">
            <w:pPr>
              <w:rPr>
                <w:color w:val="000000"/>
                <w:sz w:val="16"/>
                <w:szCs w:val="16"/>
              </w:rPr>
            </w:pPr>
            <w:r w:rsidRPr="00761F8F">
              <w:rPr>
                <w:sz w:val="16"/>
                <w:szCs w:val="16"/>
              </w:rPr>
              <w:t>A meeting without offering a solution.</w:t>
            </w:r>
          </w:p>
        </w:tc>
        <w:tc>
          <w:tcPr>
            <w:tcW w:w="992" w:type="dxa"/>
          </w:tcPr>
          <w:p w14:paraId="66612B1A" w14:textId="77777777" w:rsidR="00921DD7" w:rsidRPr="00761F8F" w:rsidRDefault="00921DD7" w:rsidP="00B353EF">
            <w:pPr>
              <w:rPr>
                <w:color w:val="000000"/>
                <w:sz w:val="16"/>
                <w:szCs w:val="16"/>
              </w:rPr>
            </w:pPr>
            <w:r w:rsidRPr="00761F8F">
              <w:rPr>
                <w:sz w:val="16"/>
                <w:szCs w:val="16"/>
              </w:rPr>
              <w:t>Iran.</w:t>
            </w:r>
          </w:p>
        </w:tc>
        <w:tc>
          <w:tcPr>
            <w:tcW w:w="1134" w:type="dxa"/>
          </w:tcPr>
          <w:p w14:paraId="38BF798F" w14:textId="77777777" w:rsidR="00921DD7" w:rsidRPr="00761F8F" w:rsidRDefault="00921DD7" w:rsidP="00B353EF">
            <w:pPr>
              <w:rPr>
                <w:sz w:val="16"/>
                <w:szCs w:val="16"/>
              </w:rPr>
            </w:pPr>
            <w:r w:rsidRPr="00761F8F">
              <w:rPr>
                <w:sz w:val="16"/>
                <w:szCs w:val="16"/>
              </w:rPr>
              <w:t>Cancer.</w:t>
            </w:r>
          </w:p>
          <w:p w14:paraId="24A7391E" w14:textId="77777777" w:rsidR="00921DD7" w:rsidRPr="00761F8F" w:rsidRDefault="00921DD7" w:rsidP="00B353EF">
            <w:pPr>
              <w:rPr>
                <w:color w:val="000000"/>
                <w:sz w:val="16"/>
                <w:szCs w:val="16"/>
              </w:rPr>
            </w:pPr>
          </w:p>
        </w:tc>
        <w:tc>
          <w:tcPr>
            <w:tcW w:w="1418" w:type="dxa"/>
          </w:tcPr>
          <w:p w14:paraId="3E470964" w14:textId="77777777" w:rsidR="00921DD7" w:rsidRPr="00761F8F" w:rsidRDefault="00921DD7" w:rsidP="00B353EF">
            <w:pPr>
              <w:rPr>
                <w:sz w:val="16"/>
                <w:szCs w:val="16"/>
              </w:rPr>
            </w:pPr>
            <w:r w:rsidRPr="00761F8F">
              <w:rPr>
                <w:sz w:val="16"/>
                <w:szCs w:val="16"/>
              </w:rPr>
              <w:t>N = 15 (randomised, no dropout).</w:t>
            </w:r>
          </w:p>
          <w:p w14:paraId="464024D5" w14:textId="77777777" w:rsidR="00921DD7" w:rsidRPr="00761F8F" w:rsidRDefault="00921DD7" w:rsidP="00B353EF">
            <w:pPr>
              <w:rPr>
                <w:sz w:val="16"/>
                <w:szCs w:val="16"/>
              </w:rPr>
            </w:pPr>
          </w:p>
        </w:tc>
        <w:tc>
          <w:tcPr>
            <w:tcW w:w="1559" w:type="dxa"/>
          </w:tcPr>
          <w:p w14:paraId="25D1E19D" w14:textId="77777777" w:rsidR="00921DD7" w:rsidRPr="00761F8F" w:rsidRDefault="00921DD7" w:rsidP="00B353EF">
            <w:pPr>
              <w:rPr>
                <w:sz w:val="16"/>
                <w:szCs w:val="16"/>
              </w:rPr>
            </w:pPr>
            <w:r w:rsidRPr="00761F8F">
              <w:rPr>
                <w:i/>
                <w:iCs/>
                <w:sz w:val="16"/>
                <w:szCs w:val="16"/>
              </w:rPr>
              <w:t>M</w:t>
            </w:r>
            <w:r w:rsidRPr="00761F8F">
              <w:rPr>
                <w:sz w:val="16"/>
                <w:szCs w:val="16"/>
              </w:rPr>
              <w:t xml:space="preserve"> (</w:t>
            </w:r>
            <w:r w:rsidRPr="00761F8F">
              <w:rPr>
                <w:i/>
                <w:iCs/>
                <w:sz w:val="16"/>
                <w:szCs w:val="16"/>
              </w:rPr>
              <w:t>SD</w:t>
            </w:r>
            <w:r w:rsidRPr="00761F8F">
              <w:rPr>
                <w:sz w:val="16"/>
                <w:szCs w:val="16"/>
              </w:rPr>
              <w:t>): not reported.</w:t>
            </w:r>
          </w:p>
          <w:p w14:paraId="7FC8FC87" w14:textId="77777777" w:rsidR="00921DD7" w:rsidRPr="00761F8F" w:rsidRDefault="00921DD7" w:rsidP="00B353EF">
            <w:pPr>
              <w:rPr>
                <w:sz w:val="16"/>
                <w:szCs w:val="16"/>
              </w:rPr>
            </w:pPr>
            <w:r w:rsidRPr="00761F8F">
              <w:rPr>
                <w:sz w:val="16"/>
                <w:szCs w:val="16"/>
              </w:rPr>
              <w:t>Range: 9-14 (overall).</w:t>
            </w:r>
          </w:p>
          <w:p w14:paraId="5C8CC598" w14:textId="77777777" w:rsidR="00921DD7" w:rsidRPr="00761F8F" w:rsidRDefault="00921DD7" w:rsidP="00B353EF">
            <w:pPr>
              <w:rPr>
                <w:sz w:val="16"/>
                <w:szCs w:val="16"/>
              </w:rPr>
            </w:pPr>
          </w:p>
        </w:tc>
        <w:tc>
          <w:tcPr>
            <w:tcW w:w="1276" w:type="dxa"/>
          </w:tcPr>
          <w:p w14:paraId="1F85507B" w14:textId="77777777" w:rsidR="00921DD7" w:rsidRPr="00761F8F" w:rsidRDefault="00921DD7" w:rsidP="00B353EF">
            <w:pPr>
              <w:rPr>
                <w:sz w:val="16"/>
                <w:szCs w:val="16"/>
              </w:rPr>
            </w:pPr>
            <w:r w:rsidRPr="00761F8F">
              <w:rPr>
                <w:sz w:val="16"/>
                <w:szCs w:val="16"/>
              </w:rPr>
              <w:t>Not reported.</w:t>
            </w:r>
          </w:p>
        </w:tc>
        <w:tc>
          <w:tcPr>
            <w:tcW w:w="1417" w:type="dxa"/>
          </w:tcPr>
          <w:p w14:paraId="586D469D" w14:textId="77777777" w:rsidR="00921DD7" w:rsidRPr="00761F8F" w:rsidRDefault="00921DD7" w:rsidP="00B353EF">
            <w:pPr>
              <w:rPr>
                <w:sz w:val="16"/>
                <w:szCs w:val="16"/>
              </w:rPr>
            </w:pPr>
            <w:r w:rsidRPr="00761F8F">
              <w:rPr>
                <w:sz w:val="16"/>
                <w:szCs w:val="16"/>
              </w:rPr>
              <w:t>N = 15 (randomised, no dropout).</w:t>
            </w:r>
          </w:p>
        </w:tc>
        <w:tc>
          <w:tcPr>
            <w:tcW w:w="1276" w:type="dxa"/>
          </w:tcPr>
          <w:p w14:paraId="733ADD42" w14:textId="77777777" w:rsidR="00921DD7" w:rsidRPr="00761F8F" w:rsidRDefault="00921DD7" w:rsidP="00B353EF">
            <w:pPr>
              <w:rPr>
                <w:sz w:val="16"/>
                <w:szCs w:val="16"/>
              </w:rPr>
            </w:pPr>
            <w:r w:rsidRPr="00761F8F">
              <w:rPr>
                <w:i/>
                <w:iCs/>
                <w:sz w:val="16"/>
                <w:szCs w:val="16"/>
              </w:rPr>
              <w:t>M</w:t>
            </w:r>
            <w:r w:rsidRPr="00761F8F">
              <w:rPr>
                <w:sz w:val="16"/>
                <w:szCs w:val="16"/>
              </w:rPr>
              <w:t xml:space="preserve"> (</w:t>
            </w:r>
            <w:r w:rsidRPr="00761F8F">
              <w:rPr>
                <w:i/>
                <w:iCs/>
                <w:sz w:val="16"/>
                <w:szCs w:val="16"/>
              </w:rPr>
              <w:t>SD</w:t>
            </w:r>
            <w:r w:rsidRPr="00761F8F">
              <w:rPr>
                <w:sz w:val="16"/>
                <w:szCs w:val="16"/>
              </w:rPr>
              <w:t>): not reported.</w:t>
            </w:r>
          </w:p>
          <w:p w14:paraId="34472038" w14:textId="77777777" w:rsidR="00921DD7" w:rsidRPr="00761F8F" w:rsidRDefault="00921DD7" w:rsidP="00B353EF">
            <w:pPr>
              <w:rPr>
                <w:sz w:val="16"/>
                <w:szCs w:val="16"/>
              </w:rPr>
            </w:pPr>
            <w:r w:rsidRPr="00761F8F">
              <w:rPr>
                <w:sz w:val="16"/>
                <w:szCs w:val="16"/>
              </w:rPr>
              <w:t>Range: 9-14 (overall).</w:t>
            </w:r>
          </w:p>
          <w:p w14:paraId="27ABC5C2" w14:textId="77777777" w:rsidR="00921DD7" w:rsidRPr="00761F8F" w:rsidRDefault="00921DD7" w:rsidP="00B353EF">
            <w:pPr>
              <w:rPr>
                <w:sz w:val="16"/>
                <w:szCs w:val="16"/>
              </w:rPr>
            </w:pPr>
          </w:p>
        </w:tc>
        <w:tc>
          <w:tcPr>
            <w:tcW w:w="1281" w:type="dxa"/>
          </w:tcPr>
          <w:p w14:paraId="03CE6CE9" w14:textId="77777777" w:rsidR="00921DD7" w:rsidRPr="00761F8F" w:rsidRDefault="00921DD7" w:rsidP="00B353EF">
            <w:pPr>
              <w:rPr>
                <w:sz w:val="16"/>
                <w:szCs w:val="16"/>
              </w:rPr>
            </w:pPr>
            <w:r w:rsidRPr="00761F8F">
              <w:rPr>
                <w:sz w:val="16"/>
                <w:szCs w:val="16"/>
              </w:rPr>
              <w:t>Not reported.</w:t>
            </w:r>
          </w:p>
        </w:tc>
      </w:tr>
      <w:tr w:rsidR="00921DD7" w:rsidRPr="00761F8F" w14:paraId="7BD29730" w14:textId="77777777" w:rsidTr="00B353EF">
        <w:tc>
          <w:tcPr>
            <w:tcW w:w="1140" w:type="dxa"/>
          </w:tcPr>
          <w:p w14:paraId="03AC286C" w14:textId="406E7082" w:rsidR="00921DD7" w:rsidRPr="00761F8F" w:rsidRDefault="00921DD7" w:rsidP="00B353EF">
            <w:pPr>
              <w:rPr>
                <w:b/>
                <w:bCs w:val="0"/>
                <w:sz w:val="16"/>
                <w:szCs w:val="16"/>
              </w:rPr>
            </w:pPr>
            <w:r w:rsidRPr="00761F8F">
              <w:rPr>
                <w:color w:val="000000"/>
                <w:sz w:val="16"/>
                <w:szCs w:val="16"/>
              </w:rPr>
              <w:t xml:space="preserve">Ebrahimi et al. (2022) </w:t>
            </w:r>
            <w:sdt>
              <w:sdtPr>
                <w:rPr>
                  <w:color w:val="000000"/>
                  <w:sz w:val="16"/>
                  <w:szCs w:val="16"/>
                </w:rPr>
                <w:tag w:val="MENDELEY_CITATION_v3_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"/>
                <w:id w:val="-1395811903"/>
                <w:placeholder>
                  <w:docPart w:val="7139D780CFC4BD40BC407D3418A0D006"/>
                </w:placeholder>
              </w:sdtPr>
              <w:sdtContent>
                <w:r w:rsidR="001330B9" w:rsidRPr="001330B9">
                  <w:rPr>
                    <w:color w:val="000000"/>
                    <w:sz w:val="16"/>
                    <w:szCs w:val="16"/>
                  </w:rPr>
                  <w:t>(56)</w:t>
                </w:r>
              </w:sdtContent>
            </w:sdt>
          </w:p>
        </w:tc>
        <w:tc>
          <w:tcPr>
            <w:tcW w:w="987" w:type="dxa"/>
          </w:tcPr>
          <w:p w14:paraId="7E9759C6" w14:textId="77777777" w:rsidR="00921DD7" w:rsidRPr="00761F8F" w:rsidRDefault="00921DD7" w:rsidP="00B353EF">
            <w:pPr>
              <w:rPr>
                <w:sz w:val="16"/>
                <w:szCs w:val="16"/>
              </w:rPr>
            </w:pPr>
            <w:r w:rsidRPr="00761F8F">
              <w:rPr>
                <w:sz w:val="16"/>
                <w:szCs w:val="16"/>
              </w:rPr>
              <w:t>Non-RCT with control.</w:t>
            </w:r>
          </w:p>
          <w:p w14:paraId="0F5BF705" w14:textId="77777777" w:rsidR="00921DD7" w:rsidRPr="00761F8F" w:rsidRDefault="00921DD7" w:rsidP="00B353EF">
            <w:pPr>
              <w:rPr>
                <w:color w:val="ED7D31" w:themeColor="accent2"/>
                <w:sz w:val="16"/>
                <w:szCs w:val="16"/>
              </w:rPr>
            </w:pPr>
          </w:p>
          <w:p w14:paraId="5620387B" w14:textId="77777777" w:rsidR="00921DD7" w:rsidRPr="00761F8F" w:rsidRDefault="00921DD7" w:rsidP="00B353EF">
            <w:pPr>
              <w:rPr>
                <w:color w:val="000000"/>
                <w:sz w:val="16"/>
                <w:szCs w:val="16"/>
              </w:rPr>
            </w:pPr>
          </w:p>
        </w:tc>
        <w:tc>
          <w:tcPr>
            <w:tcW w:w="2126" w:type="dxa"/>
          </w:tcPr>
          <w:p w14:paraId="2D23B355" w14:textId="77777777" w:rsidR="00921DD7" w:rsidRPr="00761F8F" w:rsidRDefault="00921DD7" w:rsidP="00B353EF">
            <w:pPr>
              <w:rPr>
                <w:color w:val="000000"/>
                <w:sz w:val="16"/>
                <w:szCs w:val="16"/>
              </w:rPr>
            </w:pPr>
            <w:r w:rsidRPr="00761F8F">
              <w:rPr>
                <w:sz w:val="16"/>
                <w:szCs w:val="16"/>
              </w:rPr>
              <w:t>NI.</w:t>
            </w:r>
          </w:p>
        </w:tc>
        <w:tc>
          <w:tcPr>
            <w:tcW w:w="992" w:type="dxa"/>
          </w:tcPr>
          <w:p w14:paraId="4DA385E4" w14:textId="77777777" w:rsidR="00921DD7" w:rsidRPr="00761F8F" w:rsidRDefault="00921DD7" w:rsidP="00B353EF">
            <w:pPr>
              <w:rPr>
                <w:color w:val="000000"/>
                <w:sz w:val="16"/>
                <w:szCs w:val="16"/>
              </w:rPr>
            </w:pPr>
            <w:r w:rsidRPr="00761F8F">
              <w:rPr>
                <w:sz w:val="16"/>
                <w:szCs w:val="16"/>
              </w:rPr>
              <w:t>Iran.</w:t>
            </w:r>
          </w:p>
        </w:tc>
        <w:tc>
          <w:tcPr>
            <w:tcW w:w="1134" w:type="dxa"/>
          </w:tcPr>
          <w:p w14:paraId="155456A5" w14:textId="77777777" w:rsidR="00921DD7" w:rsidRPr="00761F8F" w:rsidRDefault="00921DD7" w:rsidP="00B353EF">
            <w:pPr>
              <w:rPr>
                <w:color w:val="000000"/>
                <w:sz w:val="16"/>
                <w:szCs w:val="16"/>
              </w:rPr>
            </w:pPr>
            <w:r w:rsidRPr="00761F8F">
              <w:rPr>
                <w:sz w:val="16"/>
                <w:szCs w:val="16"/>
              </w:rPr>
              <w:t>Leukaemia (with at least a one-year history of the illness).</w:t>
            </w:r>
          </w:p>
        </w:tc>
        <w:tc>
          <w:tcPr>
            <w:tcW w:w="1418" w:type="dxa"/>
          </w:tcPr>
          <w:p w14:paraId="5F8CB11C" w14:textId="77777777" w:rsidR="00921DD7" w:rsidRPr="00761F8F" w:rsidRDefault="00921DD7" w:rsidP="00B353EF">
            <w:pPr>
              <w:rPr>
                <w:sz w:val="16"/>
                <w:szCs w:val="16"/>
              </w:rPr>
            </w:pPr>
            <w:r w:rsidRPr="00761F8F">
              <w:rPr>
                <w:sz w:val="16"/>
                <w:szCs w:val="16"/>
              </w:rPr>
              <w:t>N = 15 (randomised, no dropout).</w:t>
            </w:r>
          </w:p>
        </w:tc>
        <w:tc>
          <w:tcPr>
            <w:tcW w:w="1559" w:type="dxa"/>
          </w:tcPr>
          <w:p w14:paraId="33736FB7" w14:textId="77777777" w:rsidR="00921DD7" w:rsidRPr="00761F8F" w:rsidRDefault="00921DD7" w:rsidP="00B353EF">
            <w:pPr>
              <w:rPr>
                <w:sz w:val="16"/>
                <w:szCs w:val="16"/>
              </w:rPr>
            </w:pPr>
            <w:r w:rsidRPr="00761F8F">
              <w:rPr>
                <w:i/>
                <w:iCs/>
                <w:sz w:val="16"/>
                <w:szCs w:val="16"/>
              </w:rPr>
              <w:t>M</w:t>
            </w:r>
            <w:r w:rsidRPr="00761F8F">
              <w:rPr>
                <w:sz w:val="16"/>
                <w:szCs w:val="16"/>
              </w:rPr>
              <w:t xml:space="preserve"> (</w:t>
            </w:r>
            <w:r w:rsidRPr="00761F8F">
              <w:rPr>
                <w:i/>
                <w:iCs/>
                <w:sz w:val="16"/>
                <w:szCs w:val="16"/>
              </w:rPr>
              <w:t>SD</w:t>
            </w:r>
            <w:r w:rsidRPr="00761F8F">
              <w:rPr>
                <w:sz w:val="16"/>
                <w:szCs w:val="16"/>
              </w:rPr>
              <w:t>): not reported.</w:t>
            </w:r>
          </w:p>
          <w:p w14:paraId="6E919293" w14:textId="77777777" w:rsidR="00921DD7" w:rsidRPr="00761F8F" w:rsidRDefault="00921DD7" w:rsidP="00B353EF">
            <w:pPr>
              <w:rPr>
                <w:sz w:val="16"/>
                <w:szCs w:val="16"/>
              </w:rPr>
            </w:pPr>
            <w:r w:rsidRPr="00761F8F">
              <w:rPr>
                <w:sz w:val="16"/>
                <w:szCs w:val="16"/>
              </w:rPr>
              <w:t>Range, 8-14 (overall).</w:t>
            </w:r>
          </w:p>
          <w:p w14:paraId="61B0FC19" w14:textId="77777777" w:rsidR="00921DD7" w:rsidRPr="00761F8F" w:rsidRDefault="00921DD7" w:rsidP="00B353EF">
            <w:pPr>
              <w:rPr>
                <w:sz w:val="16"/>
                <w:szCs w:val="16"/>
              </w:rPr>
            </w:pPr>
          </w:p>
        </w:tc>
        <w:tc>
          <w:tcPr>
            <w:tcW w:w="1276" w:type="dxa"/>
          </w:tcPr>
          <w:p w14:paraId="5DC43E18" w14:textId="77777777" w:rsidR="00921DD7" w:rsidRPr="00761F8F" w:rsidRDefault="00921DD7" w:rsidP="00B353EF">
            <w:pPr>
              <w:rPr>
                <w:sz w:val="16"/>
                <w:szCs w:val="16"/>
              </w:rPr>
            </w:pPr>
            <w:r w:rsidRPr="00761F8F">
              <w:rPr>
                <w:sz w:val="16"/>
                <w:szCs w:val="16"/>
              </w:rPr>
              <w:t xml:space="preserve">Not reported. </w:t>
            </w:r>
          </w:p>
        </w:tc>
        <w:tc>
          <w:tcPr>
            <w:tcW w:w="1417" w:type="dxa"/>
          </w:tcPr>
          <w:p w14:paraId="4C8F17F4" w14:textId="77777777" w:rsidR="00921DD7" w:rsidRPr="00761F8F" w:rsidRDefault="00921DD7" w:rsidP="00B353EF">
            <w:pPr>
              <w:rPr>
                <w:sz w:val="16"/>
                <w:szCs w:val="16"/>
              </w:rPr>
            </w:pPr>
            <w:r w:rsidRPr="00761F8F">
              <w:rPr>
                <w:sz w:val="16"/>
                <w:szCs w:val="16"/>
              </w:rPr>
              <w:t>N = 15 (randomised, no dropout).</w:t>
            </w:r>
          </w:p>
        </w:tc>
        <w:tc>
          <w:tcPr>
            <w:tcW w:w="1276" w:type="dxa"/>
          </w:tcPr>
          <w:p w14:paraId="2896C16F" w14:textId="77777777" w:rsidR="00921DD7" w:rsidRPr="00761F8F" w:rsidRDefault="00921DD7" w:rsidP="00B353EF">
            <w:pPr>
              <w:rPr>
                <w:sz w:val="16"/>
                <w:szCs w:val="16"/>
              </w:rPr>
            </w:pPr>
            <w:r w:rsidRPr="00761F8F">
              <w:rPr>
                <w:i/>
                <w:iCs/>
                <w:sz w:val="16"/>
                <w:szCs w:val="16"/>
              </w:rPr>
              <w:t>M</w:t>
            </w:r>
            <w:r w:rsidRPr="00761F8F">
              <w:rPr>
                <w:sz w:val="16"/>
                <w:szCs w:val="16"/>
              </w:rPr>
              <w:t xml:space="preserve"> (</w:t>
            </w:r>
            <w:r w:rsidRPr="00761F8F">
              <w:rPr>
                <w:i/>
                <w:iCs/>
                <w:sz w:val="16"/>
                <w:szCs w:val="16"/>
              </w:rPr>
              <w:t>SD</w:t>
            </w:r>
            <w:r w:rsidRPr="00761F8F">
              <w:rPr>
                <w:sz w:val="16"/>
                <w:szCs w:val="16"/>
              </w:rPr>
              <w:t>): not reported.</w:t>
            </w:r>
          </w:p>
          <w:p w14:paraId="3A879857" w14:textId="77777777" w:rsidR="00921DD7" w:rsidRPr="00761F8F" w:rsidRDefault="00921DD7" w:rsidP="00B353EF">
            <w:pPr>
              <w:rPr>
                <w:sz w:val="16"/>
                <w:szCs w:val="16"/>
              </w:rPr>
            </w:pPr>
            <w:r w:rsidRPr="00761F8F">
              <w:rPr>
                <w:sz w:val="16"/>
                <w:szCs w:val="16"/>
              </w:rPr>
              <w:t>Range, 8-14 (overall).</w:t>
            </w:r>
          </w:p>
          <w:p w14:paraId="7EEC1359" w14:textId="77777777" w:rsidR="00921DD7" w:rsidRPr="00761F8F" w:rsidRDefault="00921DD7" w:rsidP="00B353EF">
            <w:pPr>
              <w:rPr>
                <w:sz w:val="16"/>
                <w:szCs w:val="16"/>
              </w:rPr>
            </w:pPr>
          </w:p>
        </w:tc>
        <w:tc>
          <w:tcPr>
            <w:tcW w:w="1281" w:type="dxa"/>
          </w:tcPr>
          <w:p w14:paraId="41AF440E" w14:textId="77777777" w:rsidR="00921DD7" w:rsidRPr="00761F8F" w:rsidRDefault="00921DD7" w:rsidP="00B353EF">
            <w:pPr>
              <w:rPr>
                <w:sz w:val="16"/>
                <w:szCs w:val="16"/>
              </w:rPr>
            </w:pPr>
            <w:r w:rsidRPr="00761F8F">
              <w:rPr>
                <w:sz w:val="16"/>
                <w:szCs w:val="16"/>
              </w:rPr>
              <w:t>Not reported.</w:t>
            </w:r>
          </w:p>
        </w:tc>
      </w:tr>
      <w:tr w:rsidR="00921DD7" w:rsidRPr="00761F8F" w14:paraId="5E2AE5E6" w14:textId="77777777" w:rsidTr="00B353EF">
        <w:trPr>
          <w:trHeight w:val="278"/>
        </w:trPr>
        <w:tc>
          <w:tcPr>
            <w:tcW w:w="1140" w:type="dxa"/>
          </w:tcPr>
          <w:p w14:paraId="58FEFEED" w14:textId="77777777" w:rsidR="00921DD7" w:rsidRPr="00761F8F" w:rsidRDefault="00921DD7" w:rsidP="00B353EF">
            <w:pPr>
              <w:rPr>
                <w:b/>
                <w:bCs w:val="0"/>
                <w:sz w:val="16"/>
                <w:szCs w:val="16"/>
              </w:rPr>
            </w:pPr>
            <w:r w:rsidRPr="00761F8F">
              <w:rPr>
                <w:b/>
                <w:sz w:val="16"/>
                <w:szCs w:val="16"/>
              </w:rPr>
              <w:t>Visual impairment</w:t>
            </w:r>
          </w:p>
          <w:p w14:paraId="4986B8EB" w14:textId="77777777" w:rsidR="00921DD7" w:rsidRPr="00761F8F" w:rsidRDefault="00921DD7" w:rsidP="00B353EF">
            <w:pPr>
              <w:rPr>
                <w:b/>
                <w:bCs w:val="0"/>
                <w:sz w:val="16"/>
                <w:szCs w:val="16"/>
              </w:rPr>
            </w:pPr>
          </w:p>
        </w:tc>
        <w:tc>
          <w:tcPr>
            <w:tcW w:w="987" w:type="dxa"/>
          </w:tcPr>
          <w:p w14:paraId="5070DBA6" w14:textId="77777777" w:rsidR="00921DD7" w:rsidRPr="00761F8F" w:rsidRDefault="00921DD7" w:rsidP="00B353EF">
            <w:pPr>
              <w:rPr>
                <w:b/>
                <w:bCs w:val="0"/>
                <w:sz w:val="16"/>
                <w:szCs w:val="16"/>
              </w:rPr>
            </w:pPr>
          </w:p>
        </w:tc>
        <w:tc>
          <w:tcPr>
            <w:tcW w:w="2126" w:type="dxa"/>
          </w:tcPr>
          <w:p w14:paraId="14A745B3" w14:textId="77777777" w:rsidR="00921DD7" w:rsidRPr="00761F8F" w:rsidRDefault="00921DD7" w:rsidP="00B353EF">
            <w:pPr>
              <w:rPr>
                <w:b/>
                <w:bCs w:val="0"/>
                <w:sz w:val="16"/>
                <w:szCs w:val="16"/>
              </w:rPr>
            </w:pPr>
          </w:p>
        </w:tc>
        <w:tc>
          <w:tcPr>
            <w:tcW w:w="992" w:type="dxa"/>
          </w:tcPr>
          <w:p w14:paraId="7029A80F" w14:textId="77777777" w:rsidR="00921DD7" w:rsidRPr="00761F8F" w:rsidRDefault="00921DD7" w:rsidP="00B353EF">
            <w:pPr>
              <w:rPr>
                <w:b/>
                <w:bCs w:val="0"/>
                <w:sz w:val="16"/>
                <w:szCs w:val="16"/>
              </w:rPr>
            </w:pPr>
          </w:p>
        </w:tc>
        <w:tc>
          <w:tcPr>
            <w:tcW w:w="1134" w:type="dxa"/>
          </w:tcPr>
          <w:p w14:paraId="092144F5" w14:textId="77777777" w:rsidR="00921DD7" w:rsidRPr="00761F8F" w:rsidRDefault="00921DD7" w:rsidP="00B353EF">
            <w:pPr>
              <w:rPr>
                <w:b/>
                <w:bCs w:val="0"/>
                <w:sz w:val="16"/>
                <w:szCs w:val="16"/>
              </w:rPr>
            </w:pPr>
          </w:p>
        </w:tc>
        <w:tc>
          <w:tcPr>
            <w:tcW w:w="1418" w:type="dxa"/>
          </w:tcPr>
          <w:p w14:paraId="5C5F2812" w14:textId="77777777" w:rsidR="00921DD7" w:rsidRPr="00761F8F" w:rsidRDefault="00921DD7" w:rsidP="00B353EF">
            <w:pPr>
              <w:rPr>
                <w:b/>
                <w:bCs w:val="0"/>
                <w:sz w:val="16"/>
                <w:szCs w:val="16"/>
              </w:rPr>
            </w:pPr>
          </w:p>
        </w:tc>
        <w:tc>
          <w:tcPr>
            <w:tcW w:w="1559" w:type="dxa"/>
          </w:tcPr>
          <w:p w14:paraId="499115CD" w14:textId="77777777" w:rsidR="00921DD7" w:rsidRPr="00761F8F" w:rsidRDefault="00921DD7" w:rsidP="00B353EF">
            <w:pPr>
              <w:rPr>
                <w:b/>
                <w:bCs w:val="0"/>
                <w:sz w:val="16"/>
                <w:szCs w:val="16"/>
              </w:rPr>
            </w:pPr>
          </w:p>
        </w:tc>
        <w:tc>
          <w:tcPr>
            <w:tcW w:w="1276" w:type="dxa"/>
          </w:tcPr>
          <w:p w14:paraId="5DFE3C74" w14:textId="77777777" w:rsidR="00921DD7" w:rsidRPr="00761F8F" w:rsidRDefault="00921DD7" w:rsidP="00B353EF">
            <w:pPr>
              <w:rPr>
                <w:b/>
                <w:bCs w:val="0"/>
                <w:sz w:val="16"/>
                <w:szCs w:val="16"/>
              </w:rPr>
            </w:pPr>
          </w:p>
        </w:tc>
        <w:tc>
          <w:tcPr>
            <w:tcW w:w="1417" w:type="dxa"/>
          </w:tcPr>
          <w:p w14:paraId="7D6205F4" w14:textId="77777777" w:rsidR="00921DD7" w:rsidRPr="00761F8F" w:rsidRDefault="00921DD7" w:rsidP="00B353EF">
            <w:pPr>
              <w:rPr>
                <w:b/>
                <w:bCs w:val="0"/>
                <w:sz w:val="16"/>
                <w:szCs w:val="16"/>
              </w:rPr>
            </w:pPr>
          </w:p>
        </w:tc>
        <w:tc>
          <w:tcPr>
            <w:tcW w:w="1276" w:type="dxa"/>
          </w:tcPr>
          <w:p w14:paraId="348B5D59" w14:textId="77777777" w:rsidR="00921DD7" w:rsidRPr="00761F8F" w:rsidRDefault="00921DD7" w:rsidP="00B353EF">
            <w:pPr>
              <w:rPr>
                <w:b/>
                <w:bCs w:val="0"/>
                <w:sz w:val="16"/>
                <w:szCs w:val="16"/>
              </w:rPr>
            </w:pPr>
          </w:p>
        </w:tc>
        <w:tc>
          <w:tcPr>
            <w:tcW w:w="1281" w:type="dxa"/>
          </w:tcPr>
          <w:p w14:paraId="6188F4F9" w14:textId="77777777" w:rsidR="00921DD7" w:rsidRPr="00761F8F" w:rsidRDefault="00921DD7" w:rsidP="00B353EF">
            <w:pPr>
              <w:rPr>
                <w:b/>
                <w:bCs w:val="0"/>
                <w:sz w:val="16"/>
                <w:szCs w:val="16"/>
              </w:rPr>
            </w:pPr>
          </w:p>
        </w:tc>
      </w:tr>
      <w:tr w:rsidR="00921DD7" w:rsidRPr="009629BA" w14:paraId="6921C27D" w14:textId="77777777" w:rsidTr="00B353EF">
        <w:trPr>
          <w:trHeight w:val="1218"/>
        </w:trPr>
        <w:tc>
          <w:tcPr>
            <w:tcW w:w="1140" w:type="dxa"/>
          </w:tcPr>
          <w:p w14:paraId="2EC2828C" w14:textId="025B5143" w:rsidR="00921DD7" w:rsidRPr="00761F8F" w:rsidRDefault="00921DD7" w:rsidP="00B353EF">
            <w:pPr>
              <w:rPr>
                <w:b/>
                <w:bCs w:val="0"/>
                <w:sz w:val="16"/>
                <w:szCs w:val="16"/>
              </w:rPr>
            </w:pPr>
            <w:r w:rsidRPr="00761F8F">
              <w:rPr>
                <w:color w:val="000000"/>
                <w:sz w:val="16"/>
                <w:szCs w:val="16"/>
              </w:rPr>
              <w:t xml:space="preserve">Mirmohammadi and Pourmohamadreza-Tajrishi (2024) </w:t>
            </w:r>
            <w:sdt>
              <w:sdtPr>
                <w:rPr>
                  <w:color w:val="000000"/>
                  <w:sz w:val="16"/>
                  <w:szCs w:val="16"/>
                </w:rPr>
                <w:tag w:val="MENDELEY_CITATION_v3_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"/>
                <w:id w:val="-766317122"/>
                <w:placeholder>
                  <w:docPart w:val="5BA9214BFF2C094884CF729A49B5E93C"/>
                </w:placeholder>
              </w:sdtPr>
              <w:sdtContent>
                <w:r w:rsidR="001330B9" w:rsidRPr="001330B9">
                  <w:rPr>
                    <w:color w:val="000000"/>
                    <w:sz w:val="16"/>
                    <w:szCs w:val="16"/>
                  </w:rPr>
                  <w:t>(53)</w:t>
                </w:r>
              </w:sdtContent>
            </w:sdt>
          </w:p>
        </w:tc>
        <w:tc>
          <w:tcPr>
            <w:tcW w:w="987" w:type="dxa"/>
          </w:tcPr>
          <w:p w14:paraId="7716EE1A" w14:textId="77777777" w:rsidR="00921DD7" w:rsidRPr="00761F8F" w:rsidRDefault="00921DD7" w:rsidP="00B353EF">
            <w:pPr>
              <w:rPr>
                <w:sz w:val="16"/>
                <w:szCs w:val="16"/>
              </w:rPr>
            </w:pPr>
            <w:r w:rsidRPr="00761F8F">
              <w:rPr>
                <w:sz w:val="16"/>
                <w:szCs w:val="16"/>
              </w:rPr>
              <w:t>RCT.</w:t>
            </w:r>
          </w:p>
          <w:p w14:paraId="45B952F5" w14:textId="77777777" w:rsidR="00921DD7" w:rsidRPr="00761F8F" w:rsidRDefault="00921DD7" w:rsidP="00B353EF">
            <w:pPr>
              <w:rPr>
                <w:color w:val="000000"/>
                <w:sz w:val="16"/>
                <w:szCs w:val="16"/>
              </w:rPr>
            </w:pPr>
          </w:p>
        </w:tc>
        <w:tc>
          <w:tcPr>
            <w:tcW w:w="2126" w:type="dxa"/>
          </w:tcPr>
          <w:p w14:paraId="71B0500D" w14:textId="77777777" w:rsidR="00921DD7" w:rsidRPr="00761F8F" w:rsidRDefault="00921DD7" w:rsidP="00B353EF">
            <w:pPr>
              <w:rPr>
                <w:sz w:val="16"/>
                <w:szCs w:val="16"/>
              </w:rPr>
            </w:pPr>
            <w:r w:rsidRPr="00761F8F">
              <w:rPr>
                <w:sz w:val="16"/>
                <w:szCs w:val="16"/>
              </w:rPr>
              <w:t xml:space="preserve">Make-up empowering sessions in the complex. </w:t>
            </w:r>
          </w:p>
          <w:p w14:paraId="13FBF4C4" w14:textId="77777777" w:rsidR="00921DD7" w:rsidRPr="00761F8F" w:rsidRDefault="00921DD7" w:rsidP="00B353EF">
            <w:pPr>
              <w:rPr>
                <w:sz w:val="16"/>
                <w:szCs w:val="16"/>
              </w:rPr>
            </w:pPr>
          </w:p>
          <w:p w14:paraId="43E9C836" w14:textId="77777777" w:rsidR="00921DD7" w:rsidRPr="00761F8F" w:rsidRDefault="00921DD7" w:rsidP="00B353EF">
            <w:pPr>
              <w:rPr>
                <w:sz w:val="16"/>
                <w:szCs w:val="16"/>
              </w:rPr>
            </w:pPr>
            <w:r w:rsidRPr="00761F8F">
              <w:rPr>
                <w:sz w:val="16"/>
                <w:szCs w:val="16"/>
              </w:rPr>
              <w:t>The content of the ACT intervention was briefly held for the control group in three sessions after the end of the research process and follow-up period.</w:t>
            </w:r>
          </w:p>
          <w:p w14:paraId="7AB2A49E" w14:textId="77777777" w:rsidR="00921DD7" w:rsidRPr="00761F8F" w:rsidRDefault="00921DD7" w:rsidP="00B353EF">
            <w:pPr>
              <w:rPr>
                <w:color w:val="000000"/>
                <w:sz w:val="16"/>
                <w:szCs w:val="16"/>
              </w:rPr>
            </w:pPr>
          </w:p>
        </w:tc>
        <w:tc>
          <w:tcPr>
            <w:tcW w:w="992" w:type="dxa"/>
          </w:tcPr>
          <w:p w14:paraId="32623BE8" w14:textId="77777777" w:rsidR="00921DD7" w:rsidRPr="00761F8F" w:rsidRDefault="00921DD7" w:rsidP="00B353EF">
            <w:pPr>
              <w:rPr>
                <w:color w:val="000000"/>
                <w:sz w:val="16"/>
                <w:szCs w:val="16"/>
              </w:rPr>
            </w:pPr>
            <w:r w:rsidRPr="00761F8F">
              <w:rPr>
                <w:sz w:val="16"/>
                <w:szCs w:val="16"/>
              </w:rPr>
              <w:t>Iran.</w:t>
            </w:r>
          </w:p>
        </w:tc>
        <w:tc>
          <w:tcPr>
            <w:tcW w:w="1134" w:type="dxa"/>
          </w:tcPr>
          <w:p w14:paraId="7DA10C84" w14:textId="77777777" w:rsidR="00921DD7" w:rsidRPr="00761F8F" w:rsidRDefault="00921DD7" w:rsidP="00B353EF">
            <w:pPr>
              <w:rPr>
                <w:color w:val="000000"/>
                <w:sz w:val="16"/>
                <w:szCs w:val="16"/>
              </w:rPr>
            </w:pPr>
            <w:r w:rsidRPr="00761F8F">
              <w:rPr>
                <w:sz w:val="16"/>
                <w:szCs w:val="16"/>
              </w:rPr>
              <w:t>Visual impairment (from low vision to total blindness).</w:t>
            </w:r>
          </w:p>
        </w:tc>
        <w:tc>
          <w:tcPr>
            <w:tcW w:w="1418" w:type="dxa"/>
          </w:tcPr>
          <w:p w14:paraId="266A30F8" w14:textId="77777777" w:rsidR="00921DD7" w:rsidRPr="00761F8F" w:rsidRDefault="00921DD7" w:rsidP="00B353EF">
            <w:pPr>
              <w:rPr>
                <w:sz w:val="16"/>
                <w:szCs w:val="16"/>
              </w:rPr>
            </w:pPr>
            <w:r w:rsidRPr="00761F8F">
              <w:rPr>
                <w:sz w:val="16"/>
                <w:szCs w:val="16"/>
              </w:rPr>
              <w:t>N = 14 (randomised).</w:t>
            </w:r>
          </w:p>
          <w:p w14:paraId="52E56E16" w14:textId="77777777" w:rsidR="00921DD7" w:rsidRPr="00761F8F" w:rsidRDefault="00921DD7" w:rsidP="00B353EF">
            <w:pPr>
              <w:rPr>
                <w:sz w:val="16"/>
                <w:szCs w:val="16"/>
              </w:rPr>
            </w:pPr>
          </w:p>
          <w:p w14:paraId="46BD3395" w14:textId="77777777" w:rsidR="00921DD7" w:rsidRPr="00761F8F" w:rsidRDefault="00921DD7" w:rsidP="00B353EF">
            <w:pPr>
              <w:rPr>
                <w:sz w:val="16"/>
                <w:szCs w:val="16"/>
              </w:rPr>
            </w:pPr>
          </w:p>
          <w:p w14:paraId="6370C30D" w14:textId="77777777" w:rsidR="00921DD7" w:rsidRPr="00761F8F" w:rsidRDefault="00921DD7" w:rsidP="00B353EF">
            <w:pPr>
              <w:rPr>
                <w:sz w:val="16"/>
                <w:szCs w:val="16"/>
              </w:rPr>
            </w:pPr>
          </w:p>
          <w:p w14:paraId="77F7C773" w14:textId="77777777" w:rsidR="00921DD7" w:rsidRPr="00761F8F" w:rsidRDefault="00921DD7" w:rsidP="00B353EF">
            <w:pPr>
              <w:rPr>
                <w:sz w:val="16"/>
                <w:szCs w:val="16"/>
              </w:rPr>
            </w:pPr>
          </w:p>
          <w:p w14:paraId="77AB7F09" w14:textId="77777777" w:rsidR="00921DD7" w:rsidRPr="00761F8F" w:rsidRDefault="00921DD7" w:rsidP="00B353EF">
            <w:pPr>
              <w:rPr>
                <w:sz w:val="16"/>
                <w:szCs w:val="16"/>
              </w:rPr>
            </w:pPr>
            <w:r w:rsidRPr="00761F8F">
              <w:rPr>
                <w:sz w:val="16"/>
                <w:szCs w:val="16"/>
              </w:rPr>
              <w:t>n = 12 (post-intervention and eight-week follow-up). ^</w:t>
            </w:r>
          </w:p>
          <w:p w14:paraId="09356AA5" w14:textId="77777777" w:rsidR="00921DD7" w:rsidRPr="00761F8F" w:rsidRDefault="00921DD7" w:rsidP="00B353EF">
            <w:pPr>
              <w:rPr>
                <w:sz w:val="16"/>
                <w:szCs w:val="16"/>
              </w:rPr>
            </w:pPr>
          </w:p>
        </w:tc>
        <w:tc>
          <w:tcPr>
            <w:tcW w:w="1559" w:type="dxa"/>
          </w:tcPr>
          <w:p w14:paraId="6148DE7B" w14:textId="77777777" w:rsidR="00921DD7" w:rsidRPr="00761F8F" w:rsidRDefault="00921DD7" w:rsidP="00B353EF">
            <w:pPr>
              <w:rPr>
                <w:sz w:val="16"/>
                <w:szCs w:val="16"/>
              </w:rPr>
            </w:pPr>
            <w:r w:rsidRPr="00761F8F">
              <w:rPr>
                <w:i/>
                <w:iCs/>
                <w:sz w:val="16"/>
                <w:szCs w:val="16"/>
              </w:rPr>
              <w:t>M</w:t>
            </w:r>
            <w:r w:rsidRPr="00761F8F">
              <w:rPr>
                <w:sz w:val="16"/>
                <w:szCs w:val="16"/>
              </w:rPr>
              <w:t xml:space="preserve"> (</w:t>
            </w:r>
            <w:r w:rsidRPr="00761F8F">
              <w:rPr>
                <w:i/>
                <w:iCs/>
                <w:sz w:val="16"/>
                <w:szCs w:val="16"/>
              </w:rPr>
              <w:t>SD</w:t>
            </w:r>
            <w:r w:rsidRPr="00761F8F">
              <w:rPr>
                <w:sz w:val="16"/>
                <w:szCs w:val="16"/>
              </w:rPr>
              <w:t>): 16.17 (not reported).</w:t>
            </w:r>
          </w:p>
          <w:p w14:paraId="438C0AC5" w14:textId="77777777" w:rsidR="00921DD7" w:rsidRPr="00761F8F" w:rsidRDefault="00921DD7" w:rsidP="00B353EF">
            <w:pPr>
              <w:rPr>
                <w:sz w:val="16"/>
                <w:szCs w:val="16"/>
              </w:rPr>
            </w:pPr>
            <w:r w:rsidRPr="00761F8F">
              <w:rPr>
                <w:sz w:val="16"/>
                <w:szCs w:val="16"/>
              </w:rPr>
              <w:t>Range: 14-18 (overall).</w:t>
            </w:r>
          </w:p>
          <w:p w14:paraId="6E860B98" w14:textId="77777777" w:rsidR="00921DD7" w:rsidRPr="00761F8F" w:rsidRDefault="00921DD7" w:rsidP="00B353EF">
            <w:pPr>
              <w:rPr>
                <w:sz w:val="16"/>
                <w:szCs w:val="16"/>
              </w:rPr>
            </w:pPr>
          </w:p>
        </w:tc>
        <w:tc>
          <w:tcPr>
            <w:tcW w:w="1276" w:type="dxa"/>
          </w:tcPr>
          <w:p w14:paraId="2777B2DE" w14:textId="77777777" w:rsidR="00921DD7" w:rsidRPr="00761F8F" w:rsidRDefault="00921DD7" w:rsidP="00B353EF">
            <w:pPr>
              <w:rPr>
                <w:sz w:val="16"/>
                <w:szCs w:val="16"/>
              </w:rPr>
            </w:pPr>
            <w:r w:rsidRPr="00761F8F">
              <w:rPr>
                <w:sz w:val="16"/>
                <w:szCs w:val="16"/>
              </w:rPr>
              <w:t>100% females.</w:t>
            </w:r>
          </w:p>
        </w:tc>
        <w:tc>
          <w:tcPr>
            <w:tcW w:w="1417" w:type="dxa"/>
          </w:tcPr>
          <w:p w14:paraId="3615B0A9" w14:textId="77777777" w:rsidR="00921DD7" w:rsidRPr="00761F8F" w:rsidRDefault="00921DD7" w:rsidP="00B353EF">
            <w:pPr>
              <w:rPr>
                <w:sz w:val="16"/>
                <w:szCs w:val="16"/>
              </w:rPr>
            </w:pPr>
            <w:r w:rsidRPr="00761F8F">
              <w:rPr>
                <w:sz w:val="16"/>
                <w:szCs w:val="16"/>
              </w:rPr>
              <w:t>N = 14 (randomised).</w:t>
            </w:r>
          </w:p>
          <w:p w14:paraId="79271E34" w14:textId="77777777" w:rsidR="00921DD7" w:rsidRPr="00761F8F" w:rsidRDefault="00921DD7" w:rsidP="00B353EF">
            <w:pPr>
              <w:rPr>
                <w:sz w:val="16"/>
                <w:szCs w:val="16"/>
              </w:rPr>
            </w:pPr>
          </w:p>
          <w:p w14:paraId="6CBEB6C9" w14:textId="77777777" w:rsidR="00921DD7" w:rsidRPr="00761F8F" w:rsidRDefault="00921DD7" w:rsidP="00B353EF">
            <w:pPr>
              <w:rPr>
                <w:sz w:val="16"/>
                <w:szCs w:val="16"/>
              </w:rPr>
            </w:pPr>
          </w:p>
          <w:p w14:paraId="6B772DA2" w14:textId="77777777" w:rsidR="00921DD7" w:rsidRPr="00761F8F" w:rsidRDefault="00921DD7" w:rsidP="00B353EF">
            <w:pPr>
              <w:rPr>
                <w:sz w:val="16"/>
                <w:szCs w:val="16"/>
              </w:rPr>
            </w:pPr>
          </w:p>
          <w:p w14:paraId="561EA05A" w14:textId="77777777" w:rsidR="00921DD7" w:rsidRPr="00761F8F" w:rsidRDefault="00921DD7" w:rsidP="00B353EF">
            <w:pPr>
              <w:rPr>
                <w:sz w:val="16"/>
                <w:szCs w:val="16"/>
              </w:rPr>
            </w:pPr>
          </w:p>
          <w:p w14:paraId="6FFA8A50" w14:textId="77777777" w:rsidR="00921DD7" w:rsidRPr="00761F8F" w:rsidRDefault="00921DD7" w:rsidP="00B353EF">
            <w:pPr>
              <w:rPr>
                <w:sz w:val="16"/>
                <w:szCs w:val="16"/>
              </w:rPr>
            </w:pPr>
            <w:r w:rsidRPr="00761F8F">
              <w:rPr>
                <w:sz w:val="16"/>
                <w:szCs w:val="16"/>
              </w:rPr>
              <w:t xml:space="preserve">n = 14 (post-intervention). ^ </w:t>
            </w:r>
          </w:p>
        </w:tc>
        <w:tc>
          <w:tcPr>
            <w:tcW w:w="1276" w:type="dxa"/>
          </w:tcPr>
          <w:p w14:paraId="7999154C" w14:textId="77777777" w:rsidR="00921DD7" w:rsidRPr="00761F8F" w:rsidRDefault="00921DD7" w:rsidP="00B353EF">
            <w:pPr>
              <w:rPr>
                <w:sz w:val="16"/>
                <w:szCs w:val="16"/>
              </w:rPr>
            </w:pPr>
            <w:r w:rsidRPr="00761F8F">
              <w:rPr>
                <w:i/>
                <w:iCs/>
                <w:sz w:val="16"/>
                <w:szCs w:val="16"/>
              </w:rPr>
              <w:t>M</w:t>
            </w:r>
            <w:r w:rsidRPr="00761F8F">
              <w:rPr>
                <w:sz w:val="16"/>
                <w:szCs w:val="16"/>
              </w:rPr>
              <w:t xml:space="preserve"> (</w:t>
            </w:r>
            <w:r w:rsidRPr="00761F8F">
              <w:rPr>
                <w:i/>
                <w:iCs/>
                <w:sz w:val="16"/>
                <w:szCs w:val="16"/>
              </w:rPr>
              <w:t>SD</w:t>
            </w:r>
            <w:r w:rsidRPr="00761F8F">
              <w:rPr>
                <w:sz w:val="16"/>
                <w:szCs w:val="16"/>
              </w:rPr>
              <w:t>): 16.22 (not stated).</w:t>
            </w:r>
          </w:p>
          <w:p w14:paraId="00D2F694" w14:textId="77777777" w:rsidR="00921DD7" w:rsidRPr="00761F8F" w:rsidRDefault="00921DD7" w:rsidP="00B353EF">
            <w:pPr>
              <w:rPr>
                <w:sz w:val="16"/>
                <w:szCs w:val="16"/>
              </w:rPr>
            </w:pPr>
            <w:r w:rsidRPr="00761F8F">
              <w:rPr>
                <w:sz w:val="16"/>
                <w:szCs w:val="16"/>
              </w:rPr>
              <w:t>Range: 14-18 (overall).</w:t>
            </w:r>
          </w:p>
          <w:p w14:paraId="384A49E2" w14:textId="77777777" w:rsidR="00921DD7" w:rsidRPr="00761F8F" w:rsidRDefault="00921DD7" w:rsidP="00B353EF">
            <w:pPr>
              <w:rPr>
                <w:sz w:val="16"/>
                <w:szCs w:val="16"/>
              </w:rPr>
            </w:pPr>
          </w:p>
        </w:tc>
        <w:tc>
          <w:tcPr>
            <w:tcW w:w="1281" w:type="dxa"/>
          </w:tcPr>
          <w:p w14:paraId="15012CD6" w14:textId="77777777" w:rsidR="00921DD7" w:rsidRPr="00494D7E" w:rsidRDefault="00921DD7" w:rsidP="00B353EF">
            <w:pPr>
              <w:rPr>
                <w:sz w:val="16"/>
                <w:szCs w:val="16"/>
              </w:rPr>
            </w:pPr>
            <w:r w:rsidRPr="00761F8F">
              <w:rPr>
                <w:sz w:val="16"/>
                <w:szCs w:val="16"/>
              </w:rPr>
              <w:t>100% females.</w:t>
            </w:r>
            <w:r>
              <w:rPr>
                <w:sz w:val="16"/>
                <w:szCs w:val="16"/>
              </w:rPr>
              <w:t xml:space="preserve"> </w:t>
            </w:r>
          </w:p>
        </w:tc>
      </w:tr>
    </w:tbl>
    <w:p w14:paraId="4F2F30D1" w14:textId="77777777" w:rsidR="00921DD7" w:rsidRPr="00253DA2" w:rsidRDefault="00921DD7" w:rsidP="00921DD7">
      <w:pPr>
        <w:rPr>
          <w:sz w:val="20"/>
          <w:szCs w:val="20"/>
        </w:rPr>
      </w:pPr>
      <w:r w:rsidRPr="00595008">
        <w:rPr>
          <w:i/>
          <w:iCs/>
          <w:sz w:val="20"/>
          <w:szCs w:val="20"/>
        </w:rPr>
        <w:t>Note</w:t>
      </w:r>
      <w:r w:rsidRPr="00595008">
        <w:rPr>
          <w:sz w:val="20"/>
          <w:szCs w:val="20"/>
        </w:rPr>
        <w:t xml:space="preserve">. ACT = acceptance and commitment therapy. LTC = long-term </w:t>
      </w:r>
      <w:r>
        <w:rPr>
          <w:sz w:val="20"/>
          <w:szCs w:val="20"/>
        </w:rPr>
        <w:t xml:space="preserve">physical health </w:t>
      </w:r>
      <w:r w:rsidRPr="00595008">
        <w:rPr>
          <w:sz w:val="20"/>
          <w:szCs w:val="20"/>
        </w:rPr>
        <w:t xml:space="preserve">condition. NI = </w:t>
      </w:r>
      <w:r w:rsidRPr="00253DA2">
        <w:rPr>
          <w:sz w:val="20"/>
          <w:szCs w:val="20"/>
        </w:rPr>
        <w:t>no intervention. TAU = treatment-as-usual.</w:t>
      </w:r>
    </w:p>
    <w:p w14:paraId="6070A1FB" w14:textId="77777777" w:rsidR="00921DD7" w:rsidRPr="00253DA2" w:rsidRDefault="00921DD7" w:rsidP="00921DD7">
      <w:pPr>
        <w:rPr>
          <w:sz w:val="20"/>
          <w:szCs w:val="20"/>
        </w:rPr>
      </w:pPr>
      <w:r w:rsidRPr="00253DA2">
        <w:rPr>
          <w:sz w:val="20"/>
          <w:szCs w:val="20"/>
        </w:rPr>
        <w:t>^ = no separate demographic data reported.</w:t>
      </w:r>
    </w:p>
    <w:p w14:paraId="1B6F36AB" w14:textId="77777777" w:rsidR="00921DD7" w:rsidRDefault="00921DD7" w:rsidP="00921DD7">
      <w:pPr>
        <w:spacing w:line="480" w:lineRule="auto"/>
        <w:rPr>
          <w:sz w:val="20"/>
          <w:szCs w:val="20"/>
        </w:rPr>
      </w:pPr>
      <w:r w:rsidRPr="00253DA2">
        <w:rPr>
          <w:sz w:val="20"/>
          <w:szCs w:val="20"/>
        </w:rPr>
        <w:t>Participant numbers reported only at time points where studies provided this information.</w:t>
      </w:r>
    </w:p>
    <w:p w14:paraId="18ADDF74" w14:textId="77777777" w:rsidR="00921DD7" w:rsidRDefault="00921DD7" w:rsidP="00921DD7">
      <w:pPr>
        <w:spacing w:line="480" w:lineRule="auto"/>
        <w:rPr>
          <w:sz w:val="20"/>
          <w:szCs w:val="20"/>
        </w:rPr>
      </w:pPr>
    </w:p>
    <w:p w14:paraId="18F21559" w14:textId="77777777" w:rsidR="00921DD7" w:rsidRDefault="00921DD7" w:rsidP="00921DD7">
      <w:pPr>
        <w:spacing w:line="480" w:lineRule="auto"/>
        <w:rPr>
          <w:sz w:val="20"/>
          <w:szCs w:val="20"/>
        </w:rPr>
      </w:pPr>
    </w:p>
    <w:p w14:paraId="222A59AA" w14:textId="77777777" w:rsidR="00921DD7" w:rsidRDefault="00921DD7" w:rsidP="00921DD7">
      <w:pPr>
        <w:spacing w:line="480" w:lineRule="auto"/>
        <w:rPr>
          <w:b/>
          <w:bCs/>
          <w:color w:val="000000" w:themeColor="text1"/>
        </w:rPr>
      </w:pPr>
    </w:p>
    <w:p w14:paraId="239C46AF" w14:textId="77777777" w:rsidR="00921DD7" w:rsidRDefault="00921DD7" w:rsidP="00921DD7">
      <w:pPr>
        <w:spacing w:line="480" w:lineRule="auto"/>
        <w:rPr>
          <w:b/>
          <w:bCs/>
          <w:color w:val="000000" w:themeColor="text1"/>
        </w:rPr>
      </w:pPr>
    </w:p>
    <w:p w14:paraId="4F48ED51" w14:textId="77777777" w:rsidR="00921DD7" w:rsidRDefault="00921DD7" w:rsidP="00921DD7">
      <w:pPr>
        <w:spacing w:line="480" w:lineRule="auto"/>
        <w:rPr>
          <w:b/>
          <w:bCs/>
          <w:color w:val="000000" w:themeColor="text1"/>
        </w:rPr>
      </w:pPr>
    </w:p>
    <w:p w14:paraId="1A29ABB6" w14:textId="3D505E92" w:rsidR="00921DD7" w:rsidRDefault="00921DD7" w:rsidP="00921DD7">
      <w:pPr>
        <w:spacing w:line="480" w:lineRule="auto"/>
        <w:rPr>
          <w:b/>
          <w:bCs/>
          <w:color w:val="000000" w:themeColor="text1"/>
        </w:rPr>
      </w:pPr>
      <w:r w:rsidRPr="009736C7">
        <w:rPr>
          <w:b/>
          <w:bCs/>
          <w:color w:val="000000" w:themeColor="text1"/>
        </w:rPr>
        <w:lastRenderedPageBreak/>
        <w:t xml:space="preserve">Table </w:t>
      </w:r>
      <w:r>
        <w:rPr>
          <w:b/>
          <w:bCs/>
          <w:color w:val="000000" w:themeColor="text1"/>
        </w:rPr>
        <w:t>3</w:t>
      </w:r>
    </w:p>
    <w:p w14:paraId="4BAD1752" w14:textId="77777777" w:rsidR="00921DD7" w:rsidRDefault="00921DD7" w:rsidP="00921DD7">
      <w:pPr>
        <w:spacing w:line="480" w:lineRule="auto"/>
        <w:rPr>
          <w:i/>
          <w:iCs/>
          <w:color w:val="000000" w:themeColor="text1"/>
        </w:rPr>
      </w:pPr>
      <w:r>
        <w:rPr>
          <w:i/>
          <w:iCs/>
          <w:color w:val="000000" w:themeColor="text1"/>
        </w:rPr>
        <w:t xml:space="preserve">Acceptance and Commitment </w:t>
      </w:r>
      <w:r w:rsidRPr="003521A2">
        <w:rPr>
          <w:i/>
          <w:iCs/>
          <w:color w:val="000000" w:themeColor="text1"/>
        </w:rPr>
        <w:t>Therapy Intervention Characteristics</w:t>
      </w:r>
      <w:r>
        <w:rPr>
          <w:i/>
          <w:iCs/>
          <w:color w:val="000000" w:themeColor="text1"/>
        </w:rPr>
        <w:t xml:space="preserve"> of Included Studies</w:t>
      </w:r>
    </w:p>
    <w:tbl>
      <w:tblPr>
        <w:tblStyle w:val="TableGrid"/>
        <w:tblW w:w="14175" w:type="dxa"/>
        <w:tblBorders>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134"/>
        <w:gridCol w:w="2694"/>
        <w:gridCol w:w="2693"/>
        <w:gridCol w:w="1276"/>
        <w:gridCol w:w="1417"/>
        <w:gridCol w:w="2835"/>
        <w:gridCol w:w="1134"/>
        <w:gridCol w:w="992"/>
      </w:tblGrid>
      <w:tr w:rsidR="00921DD7" w:rsidRPr="001F5600" w14:paraId="69543987" w14:textId="77777777" w:rsidTr="00B353EF">
        <w:trPr>
          <w:trHeight w:val="274"/>
          <w:tblHeader/>
        </w:trPr>
        <w:tc>
          <w:tcPr>
            <w:tcW w:w="1134" w:type="dxa"/>
            <w:vMerge w:val="restart"/>
          </w:tcPr>
          <w:p w14:paraId="4A647317" w14:textId="77777777" w:rsidR="00921DD7" w:rsidRDefault="00921DD7" w:rsidP="00B353EF">
            <w:pPr>
              <w:rPr>
                <w:b/>
                <w:sz w:val="16"/>
                <w:szCs w:val="16"/>
              </w:rPr>
            </w:pPr>
          </w:p>
          <w:p w14:paraId="0AA00C14" w14:textId="77777777" w:rsidR="00921DD7" w:rsidRPr="001F5600" w:rsidRDefault="00921DD7" w:rsidP="00B353EF">
            <w:pPr>
              <w:rPr>
                <w:b/>
                <w:bCs w:val="0"/>
                <w:sz w:val="16"/>
                <w:szCs w:val="16"/>
              </w:rPr>
            </w:pPr>
          </w:p>
        </w:tc>
        <w:tc>
          <w:tcPr>
            <w:tcW w:w="2694" w:type="dxa"/>
            <w:vMerge w:val="restart"/>
          </w:tcPr>
          <w:p w14:paraId="38FC231F" w14:textId="77777777" w:rsidR="00921DD7" w:rsidRPr="001F5600" w:rsidRDefault="00921DD7" w:rsidP="00B353EF">
            <w:pPr>
              <w:rPr>
                <w:b/>
                <w:bCs w:val="0"/>
                <w:sz w:val="16"/>
                <w:szCs w:val="16"/>
              </w:rPr>
            </w:pPr>
            <w:r w:rsidRPr="001F5600">
              <w:rPr>
                <w:b/>
                <w:sz w:val="16"/>
                <w:szCs w:val="16"/>
              </w:rPr>
              <w:t>ACT intervention contents (core processes of psychological flexibility in CYP sessions reported)</w:t>
            </w:r>
          </w:p>
        </w:tc>
        <w:tc>
          <w:tcPr>
            <w:tcW w:w="2693" w:type="dxa"/>
            <w:vMerge w:val="restart"/>
          </w:tcPr>
          <w:p w14:paraId="3BDC3D85" w14:textId="77777777" w:rsidR="00921DD7" w:rsidRPr="001F5600" w:rsidRDefault="00921DD7" w:rsidP="00B353EF">
            <w:pPr>
              <w:rPr>
                <w:b/>
                <w:bCs w:val="0"/>
                <w:sz w:val="16"/>
                <w:szCs w:val="16"/>
              </w:rPr>
            </w:pPr>
            <w:r w:rsidRPr="001F5600">
              <w:rPr>
                <w:b/>
                <w:sz w:val="16"/>
                <w:szCs w:val="16"/>
              </w:rPr>
              <w:t>Parental involvement</w:t>
            </w:r>
          </w:p>
        </w:tc>
        <w:tc>
          <w:tcPr>
            <w:tcW w:w="1276" w:type="dxa"/>
            <w:vMerge w:val="restart"/>
          </w:tcPr>
          <w:p w14:paraId="0B30E851" w14:textId="77777777" w:rsidR="00921DD7" w:rsidRPr="001F5600" w:rsidRDefault="00921DD7" w:rsidP="00B353EF">
            <w:pPr>
              <w:rPr>
                <w:b/>
                <w:bCs w:val="0"/>
                <w:sz w:val="16"/>
                <w:szCs w:val="16"/>
              </w:rPr>
            </w:pPr>
            <w:r w:rsidRPr="001F5600">
              <w:rPr>
                <w:b/>
                <w:sz w:val="16"/>
                <w:szCs w:val="16"/>
              </w:rPr>
              <w:t>Setting</w:t>
            </w:r>
          </w:p>
        </w:tc>
        <w:tc>
          <w:tcPr>
            <w:tcW w:w="1417" w:type="dxa"/>
            <w:vMerge w:val="restart"/>
          </w:tcPr>
          <w:p w14:paraId="6E4D2C76" w14:textId="77777777" w:rsidR="00921DD7" w:rsidRPr="001F5600" w:rsidRDefault="00921DD7" w:rsidP="00B353EF">
            <w:pPr>
              <w:rPr>
                <w:b/>
                <w:bCs w:val="0"/>
                <w:sz w:val="16"/>
                <w:szCs w:val="16"/>
              </w:rPr>
            </w:pPr>
            <w:r w:rsidRPr="001F5600">
              <w:rPr>
                <w:b/>
                <w:sz w:val="16"/>
                <w:szCs w:val="16"/>
              </w:rPr>
              <w:t>Profession of facilitator</w:t>
            </w:r>
          </w:p>
        </w:tc>
        <w:tc>
          <w:tcPr>
            <w:tcW w:w="4961" w:type="dxa"/>
            <w:gridSpan w:val="3"/>
          </w:tcPr>
          <w:p w14:paraId="21AF9E2F" w14:textId="77777777" w:rsidR="00921DD7" w:rsidRPr="001F5600" w:rsidRDefault="00921DD7" w:rsidP="00B353EF">
            <w:pPr>
              <w:jc w:val="center"/>
              <w:rPr>
                <w:b/>
                <w:bCs w:val="0"/>
                <w:sz w:val="16"/>
                <w:szCs w:val="16"/>
              </w:rPr>
            </w:pPr>
            <w:r w:rsidRPr="001F5600">
              <w:rPr>
                <w:b/>
                <w:sz w:val="16"/>
                <w:szCs w:val="16"/>
              </w:rPr>
              <w:t>Delivery</w:t>
            </w:r>
          </w:p>
        </w:tc>
      </w:tr>
      <w:tr w:rsidR="00921DD7" w:rsidRPr="001F5600" w14:paraId="31BF6202" w14:textId="77777777" w:rsidTr="00B353EF">
        <w:trPr>
          <w:trHeight w:val="432"/>
          <w:tblHeader/>
        </w:trPr>
        <w:tc>
          <w:tcPr>
            <w:tcW w:w="1134" w:type="dxa"/>
            <w:vMerge/>
            <w:tcBorders>
              <w:bottom w:val="single" w:sz="4" w:space="0" w:color="auto"/>
            </w:tcBorders>
          </w:tcPr>
          <w:p w14:paraId="5F2FE2AF" w14:textId="77777777" w:rsidR="00921DD7" w:rsidRPr="001F5600" w:rsidRDefault="00921DD7" w:rsidP="00B353EF">
            <w:pPr>
              <w:rPr>
                <w:b/>
                <w:bCs w:val="0"/>
                <w:sz w:val="16"/>
                <w:szCs w:val="16"/>
              </w:rPr>
            </w:pPr>
          </w:p>
        </w:tc>
        <w:tc>
          <w:tcPr>
            <w:tcW w:w="2694" w:type="dxa"/>
            <w:vMerge/>
            <w:tcBorders>
              <w:bottom w:val="single" w:sz="4" w:space="0" w:color="auto"/>
            </w:tcBorders>
          </w:tcPr>
          <w:p w14:paraId="4B1829F7" w14:textId="77777777" w:rsidR="00921DD7" w:rsidRPr="001F5600" w:rsidRDefault="00921DD7" w:rsidP="00B353EF">
            <w:pPr>
              <w:rPr>
                <w:b/>
                <w:bCs w:val="0"/>
                <w:sz w:val="16"/>
                <w:szCs w:val="16"/>
              </w:rPr>
            </w:pPr>
          </w:p>
        </w:tc>
        <w:tc>
          <w:tcPr>
            <w:tcW w:w="2693" w:type="dxa"/>
            <w:vMerge/>
            <w:tcBorders>
              <w:bottom w:val="single" w:sz="4" w:space="0" w:color="auto"/>
            </w:tcBorders>
          </w:tcPr>
          <w:p w14:paraId="790ED320" w14:textId="77777777" w:rsidR="00921DD7" w:rsidRPr="001F5600" w:rsidRDefault="00921DD7" w:rsidP="00B353EF">
            <w:pPr>
              <w:rPr>
                <w:b/>
                <w:bCs w:val="0"/>
                <w:sz w:val="16"/>
                <w:szCs w:val="16"/>
              </w:rPr>
            </w:pPr>
          </w:p>
        </w:tc>
        <w:tc>
          <w:tcPr>
            <w:tcW w:w="1276" w:type="dxa"/>
            <w:vMerge/>
            <w:tcBorders>
              <w:bottom w:val="single" w:sz="4" w:space="0" w:color="auto"/>
            </w:tcBorders>
          </w:tcPr>
          <w:p w14:paraId="48C67021" w14:textId="77777777" w:rsidR="00921DD7" w:rsidRPr="001F5600" w:rsidRDefault="00921DD7" w:rsidP="00B353EF">
            <w:pPr>
              <w:rPr>
                <w:b/>
                <w:bCs w:val="0"/>
                <w:sz w:val="16"/>
                <w:szCs w:val="16"/>
              </w:rPr>
            </w:pPr>
          </w:p>
        </w:tc>
        <w:tc>
          <w:tcPr>
            <w:tcW w:w="1417" w:type="dxa"/>
            <w:vMerge/>
            <w:tcBorders>
              <w:bottom w:val="single" w:sz="4" w:space="0" w:color="auto"/>
            </w:tcBorders>
          </w:tcPr>
          <w:p w14:paraId="7FC8856A" w14:textId="77777777" w:rsidR="00921DD7" w:rsidRPr="001F5600" w:rsidRDefault="00921DD7" w:rsidP="00B353EF">
            <w:pPr>
              <w:rPr>
                <w:b/>
                <w:bCs w:val="0"/>
                <w:sz w:val="16"/>
                <w:szCs w:val="16"/>
              </w:rPr>
            </w:pPr>
          </w:p>
        </w:tc>
        <w:tc>
          <w:tcPr>
            <w:tcW w:w="2835" w:type="dxa"/>
            <w:tcBorders>
              <w:bottom w:val="single" w:sz="4" w:space="0" w:color="auto"/>
            </w:tcBorders>
          </w:tcPr>
          <w:p w14:paraId="4AB33522" w14:textId="77777777" w:rsidR="00921DD7" w:rsidRPr="001F5600" w:rsidRDefault="00921DD7" w:rsidP="00B353EF">
            <w:pPr>
              <w:rPr>
                <w:b/>
                <w:bCs w:val="0"/>
                <w:sz w:val="16"/>
                <w:szCs w:val="16"/>
              </w:rPr>
            </w:pPr>
            <w:r w:rsidRPr="001F5600">
              <w:rPr>
                <w:b/>
                <w:sz w:val="16"/>
                <w:szCs w:val="16"/>
              </w:rPr>
              <w:t>Structure and dose</w:t>
            </w:r>
          </w:p>
        </w:tc>
        <w:tc>
          <w:tcPr>
            <w:tcW w:w="1134" w:type="dxa"/>
            <w:tcBorders>
              <w:bottom w:val="single" w:sz="4" w:space="0" w:color="auto"/>
            </w:tcBorders>
          </w:tcPr>
          <w:p w14:paraId="580A3C55" w14:textId="77777777" w:rsidR="00921DD7" w:rsidRPr="001F5600" w:rsidRDefault="00921DD7" w:rsidP="00B353EF">
            <w:pPr>
              <w:rPr>
                <w:b/>
                <w:bCs w:val="0"/>
                <w:sz w:val="16"/>
                <w:szCs w:val="16"/>
              </w:rPr>
            </w:pPr>
            <w:r w:rsidRPr="001F5600">
              <w:rPr>
                <w:b/>
                <w:sz w:val="16"/>
                <w:szCs w:val="16"/>
              </w:rPr>
              <w:t>Format</w:t>
            </w:r>
          </w:p>
        </w:tc>
        <w:tc>
          <w:tcPr>
            <w:tcW w:w="992" w:type="dxa"/>
            <w:tcBorders>
              <w:bottom w:val="single" w:sz="4" w:space="0" w:color="auto"/>
            </w:tcBorders>
          </w:tcPr>
          <w:p w14:paraId="1BB960B3" w14:textId="77777777" w:rsidR="00921DD7" w:rsidRPr="001F5600" w:rsidRDefault="00921DD7" w:rsidP="00B353EF">
            <w:pPr>
              <w:rPr>
                <w:b/>
                <w:bCs w:val="0"/>
                <w:sz w:val="16"/>
                <w:szCs w:val="16"/>
              </w:rPr>
            </w:pPr>
            <w:r w:rsidRPr="001F5600">
              <w:rPr>
                <w:b/>
                <w:sz w:val="16"/>
                <w:szCs w:val="16"/>
              </w:rPr>
              <w:t>Method</w:t>
            </w:r>
          </w:p>
        </w:tc>
      </w:tr>
      <w:tr w:rsidR="00921DD7" w:rsidRPr="001F5600" w14:paraId="257D7708" w14:textId="77777777" w:rsidTr="00B353EF">
        <w:trPr>
          <w:trHeight w:val="412"/>
        </w:trPr>
        <w:tc>
          <w:tcPr>
            <w:tcW w:w="1134" w:type="dxa"/>
            <w:tcBorders>
              <w:top w:val="single" w:sz="4" w:space="0" w:color="auto"/>
            </w:tcBorders>
          </w:tcPr>
          <w:p w14:paraId="161FBC4C" w14:textId="77777777" w:rsidR="00921DD7" w:rsidRPr="001F5600" w:rsidRDefault="00921DD7" w:rsidP="00B353EF">
            <w:pPr>
              <w:rPr>
                <w:b/>
                <w:bCs w:val="0"/>
                <w:sz w:val="16"/>
                <w:szCs w:val="16"/>
              </w:rPr>
            </w:pPr>
            <w:r w:rsidRPr="001F5600">
              <w:rPr>
                <w:b/>
                <w:sz w:val="16"/>
                <w:szCs w:val="16"/>
              </w:rPr>
              <w:t>Chronic pain</w:t>
            </w:r>
          </w:p>
        </w:tc>
        <w:tc>
          <w:tcPr>
            <w:tcW w:w="2694" w:type="dxa"/>
            <w:tcBorders>
              <w:top w:val="single" w:sz="4" w:space="0" w:color="auto"/>
            </w:tcBorders>
          </w:tcPr>
          <w:p w14:paraId="5A8773B8" w14:textId="77777777" w:rsidR="00921DD7" w:rsidRPr="001F5600" w:rsidRDefault="00921DD7" w:rsidP="00B353EF">
            <w:pPr>
              <w:rPr>
                <w:sz w:val="16"/>
                <w:szCs w:val="16"/>
              </w:rPr>
            </w:pPr>
          </w:p>
        </w:tc>
        <w:tc>
          <w:tcPr>
            <w:tcW w:w="2693" w:type="dxa"/>
            <w:tcBorders>
              <w:top w:val="single" w:sz="4" w:space="0" w:color="auto"/>
            </w:tcBorders>
          </w:tcPr>
          <w:p w14:paraId="196F37F5" w14:textId="77777777" w:rsidR="00921DD7" w:rsidRPr="001F5600" w:rsidRDefault="00921DD7" w:rsidP="00B353EF">
            <w:pPr>
              <w:rPr>
                <w:sz w:val="16"/>
                <w:szCs w:val="16"/>
              </w:rPr>
            </w:pPr>
          </w:p>
        </w:tc>
        <w:tc>
          <w:tcPr>
            <w:tcW w:w="1276" w:type="dxa"/>
            <w:tcBorders>
              <w:top w:val="single" w:sz="4" w:space="0" w:color="auto"/>
            </w:tcBorders>
          </w:tcPr>
          <w:p w14:paraId="5AC26AE0" w14:textId="77777777" w:rsidR="00921DD7" w:rsidRPr="001F5600" w:rsidRDefault="00921DD7" w:rsidP="00B353EF">
            <w:pPr>
              <w:rPr>
                <w:sz w:val="16"/>
                <w:szCs w:val="16"/>
              </w:rPr>
            </w:pPr>
          </w:p>
        </w:tc>
        <w:tc>
          <w:tcPr>
            <w:tcW w:w="1417" w:type="dxa"/>
            <w:tcBorders>
              <w:top w:val="single" w:sz="4" w:space="0" w:color="auto"/>
            </w:tcBorders>
          </w:tcPr>
          <w:p w14:paraId="6F8AE80B" w14:textId="77777777" w:rsidR="00921DD7" w:rsidRPr="001F5600" w:rsidRDefault="00921DD7" w:rsidP="00B353EF">
            <w:pPr>
              <w:rPr>
                <w:sz w:val="16"/>
                <w:szCs w:val="16"/>
              </w:rPr>
            </w:pPr>
          </w:p>
        </w:tc>
        <w:tc>
          <w:tcPr>
            <w:tcW w:w="2835" w:type="dxa"/>
            <w:tcBorders>
              <w:top w:val="single" w:sz="4" w:space="0" w:color="auto"/>
            </w:tcBorders>
          </w:tcPr>
          <w:p w14:paraId="3EF4D194" w14:textId="77777777" w:rsidR="00921DD7" w:rsidRPr="001F5600" w:rsidRDefault="00921DD7" w:rsidP="00B353EF">
            <w:pPr>
              <w:rPr>
                <w:sz w:val="16"/>
                <w:szCs w:val="16"/>
              </w:rPr>
            </w:pPr>
          </w:p>
        </w:tc>
        <w:tc>
          <w:tcPr>
            <w:tcW w:w="1134" w:type="dxa"/>
            <w:tcBorders>
              <w:top w:val="single" w:sz="4" w:space="0" w:color="auto"/>
            </w:tcBorders>
          </w:tcPr>
          <w:p w14:paraId="5118DDAD" w14:textId="77777777" w:rsidR="00921DD7" w:rsidRPr="001F5600" w:rsidRDefault="00921DD7" w:rsidP="00B353EF">
            <w:pPr>
              <w:rPr>
                <w:sz w:val="16"/>
                <w:szCs w:val="16"/>
              </w:rPr>
            </w:pPr>
          </w:p>
        </w:tc>
        <w:tc>
          <w:tcPr>
            <w:tcW w:w="992" w:type="dxa"/>
            <w:tcBorders>
              <w:top w:val="single" w:sz="4" w:space="0" w:color="auto"/>
            </w:tcBorders>
          </w:tcPr>
          <w:p w14:paraId="41FD178E" w14:textId="77777777" w:rsidR="00921DD7" w:rsidRPr="001F5600" w:rsidRDefault="00921DD7" w:rsidP="00B353EF">
            <w:pPr>
              <w:rPr>
                <w:sz w:val="16"/>
                <w:szCs w:val="16"/>
              </w:rPr>
            </w:pPr>
          </w:p>
        </w:tc>
      </w:tr>
      <w:tr w:rsidR="00921DD7" w:rsidRPr="001F5600" w14:paraId="03368FF8" w14:textId="77777777" w:rsidTr="00B353EF">
        <w:trPr>
          <w:trHeight w:val="412"/>
        </w:trPr>
        <w:tc>
          <w:tcPr>
            <w:tcW w:w="1134" w:type="dxa"/>
          </w:tcPr>
          <w:p w14:paraId="594C3C94" w14:textId="78F4AA1B" w:rsidR="00921DD7" w:rsidRPr="001F5600" w:rsidRDefault="00921DD7" w:rsidP="00B353EF">
            <w:pPr>
              <w:rPr>
                <w:b/>
                <w:bCs w:val="0"/>
                <w:sz w:val="16"/>
                <w:szCs w:val="16"/>
              </w:rPr>
            </w:pPr>
            <w:r w:rsidRPr="001F5600">
              <w:rPr>
                <w:color w:val="000000"/>
                <w:sz w:val="16"/>
                <w:szCs w:val="16"/>
              </w:rPr>
              <w:t>Kanstrup et al. (2016)</w:t>
            </w:r>
            <w:r w:rsidRPr="001F5600">
              <w:rPr>
                <w:b/>
                <w:sz w:val="16"/>
                <w:szCs w:val="16"/>
              </w:rPr>
              <w:t xml:space="preserve"> </w:t>
            </w:r>
            <w:sdt>
              <w:sdtPr>
                <w:rPr>
                  <w:color w:val="000000"/>
                  <w:sz w:val="16"/>
                  <w:szCs w:val="16"/>
                </w:rPr>
                <w:tag w:val="MENDELEY_CITATION_v3_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"/>
                <w:id w:val="-1310313803"/>
                <w:placeholder>
                  <w:docPart w:val="E6F908D0FCAA00478A1933A549BC69DB"/>
                </w:placeholder>
              </w:sdtPr>
              <w:sdtContent>
                <w:r w:rsidR="001330B9" w:rsidRPr="001330B9">
                  <w:rPr>
                    <w:bCs w:val="0"/>
                    <w:color w:val="000000"/>
                    <w:sz w:val="16"/>
                    <w:szCs w:val="16"/>
                  </w:rPr>
                  <w:t>(45)</w:t>
                </w:r>
              </w:sdtContent>
            </w:sdt>
          </w:p>
        </w:tc>
        <w:tc>
          <w:tcPr>
            <w:tcW w:w="2694" w:type="dxa"/>
          </w:tcPr>
          <w:p w14:paraId="5CBCEF54" w14:textId="77777777" w:rsidR="00921DD7" w:rsidRPr="001F5600" w:rsidRDefault="00921DD7" w:rsidP="00B353EF">
            <w:pPr>
              <w:rPr>
                <w:sz w:val="16"/>
                <w:szCs w:val="16"/>
              </w:rPr>
            </w:pPr>
            <w:r w:rsidRPr="001F5600">
              <w:rPr>
                <w:sz w:val="16"/>
                <w:szCs w:val="16"/>
              </w:rPr>
              <w:t>Acceptance, cognitive defusion, committed action, values. ^</w:t>
            </w:r>
          </w:p>
          <w:p w14:paraId="57364321" w14:textId="77777777" w:rsidR="00921DD7" w:rsidRPr="001F5600" w:rsidRDefault="00921DD7" w:rsidP="00B353EF">
            <w:pPr>
              <w:rPr>
                <w:sz w:val="16"/>
                <w:szCs w:val="16"/>
              </w:rPr>
            </w:pPr>
          </w:p>
          <w:p w14:paraId="57BA2C1E" w14:textId="77777777" w:rsidR="00921DD7" w:rsidRPr="001F5600" w:rsidRDefault="00921DD7" w:rsidP="00B353EF">
            <w:pPr>
              <w:rPr>
                <w:sz w:val="16"/>
                <w:szCs w:val="16"/>
              </w:rPr>
            </w:pPr>
            <w:r w:rsidRPr="001F5600">
              <w:rPr>
                <w:sz w:val="16"/>
                <w:szCs w:val="16"/>
              </w:rPr>
              <w:t xml:space="preserve">Note: same intervention as </w:t>
            </w:r>
            <w:r w:rsidRPr="001F5600">
              <w:rPr>
                <w:color w:val="000000"/>
                <w:sz w:val="16"/>
                <w:szCs w:val="16"/>
              </w:rPr>
              <w:t>Balter et al. (2021).</w:t>
            </w:r>
          </w:p>
          <w:p w14:paraId="1C3B60A7" w14:textId="77777777" w:rsidR="00921DD7" w:rsidRPr="001F5600" w:rsidRDefault="00921DD7" w:rsidP="00B353EF">
            <w:pPr>
              <w:rPr>
                <w:color w:val="000000"/>
                <w:sz w:val="16"/>
                <w:szCs w:val="16"/>
              </w:rPr>
            </w:pPr>
          </w:p>
        </w:tc>
        <w:tc>
          <w:tcPr>
            <w:tcW w:w="2693" w:type="dxa"/>
          </w:tcPr>
          <w:p w14:paraId="2CF7B3C5" w14:textId="77777777" w:rsidR="00921DD7" w:rsidRPr="001F5600" w:rsidRDefault="00921DD7" w:rsidP="00B353EF">
            <w:pPr>
              <w:rPr>
                <w:color w:val="000000"/>
                <w:sz w:val="16"/>
                <w:szCs w:val="16"/>
              </w:rPr>
            </w:pPr>
            <w:r w:rsidRPr="001F5600">
              <w:rPr>
                <w:sz w:val="16"/>
                <w:szCs w:val="16"/>
              </w:rPr>
              <w:t xml:space="preserve">Combination of joint and parallel parent sessions. Parent program aimed to enhance parents’ ability in supporting their child to improve their functioning. Included pain education, values clarification and acceptance skills to manage personal distress in relation to their child’s pain. </w:t>
            </w:r>
          </w:p>
        </w:tc>
        <w:tc>
          <w:tcPr>
            <w:tcW w:w="1276" w:type="dxa"/>
          </w:tcPr>
          <w:p w14:paraId="35B862E2" w14:textId="77777777" w:rsidR="00921DD7" w:rsidRPr="001F5600" w:rsidRDefault="00921DD7" w:rsidP="00B353EF">
            <w:pPr>
              <w:rPr>
                <w:color w:val="000000"/>
                <w:sz w:val="16"/>
                <w:szCs w:val="16"/>
              </w:rPr>
            </w:pPr>
            <w:r w:rsidRPr="001F5600">
              <w:rPr>
                <w:sz w:val="16"/>
                <w:szCs w:val="16"/>
              </w:rPr>
              <w:t>Tertiary pain specialist clinic.</w:t>
            </w:r>
          </w:p>
        </w:tc>
        <w:tc>
          <w:tcPr>
            <w:tcW w:w="1417" w:type="dxa"/>
          </w:tcPr>
          <w:p w14:paraId="7DB65B87" w14:textId="77777777" w:rsidR="00921DD7" w:rsidRPr="001F5600" w:rsidRDefault="00921DD7" w:rsidP="00B353EF">
            <w:pPr>
              <w:rPr>
                <w:sz w:val="16"/>
                <w:szCs w:val="16"/>
              </w:rPr>
            </w:pPr>
            <w:r w:rsidRPr="001F5600">
              <w:rPr>
                <w:sz w:val="16"/>
                <w:szCs w:val="16"/>
              </w:rPr>
              <w:t>Team of psychologists, pain physicians and physiotherapist. Most sessions conducted by a psychologist.</w:t>
            </w:r>
          </w:p>
          <w:p w14:paraId="57E24BAB" w14:textId="77777777" w:rsidR="00921DD7" w:rsidRPr="001F5600" w:rsidRDefault="00921DD7" w:rsidP="00B353EF">
            <w:pPr>
              <w:rPr>
                <w:color w:val="000000"/>
                <w:sz w:val="16"/>
                <w:szCs w:val="16"/>
              </w:rPr>
            </w:pPr>
          </w:p>
        </w:tc>
        <w:tc>
          <w:tcPr>
            <w:tcW w:w="2835" w:type="dxa"/>
          </w:tcPr>
          <w:p w14:paraId="1F7DC21B" w14:textId="77777777" w:rsidR="00921DD7" w:rsidRPr="001F5600" w:rsidRDefault="00921DD7" w:rsidP="00B353EF">
            <w:pPr>
              <w:rPr>
                <w:sz w:val="16"/>
                <w:szCs w:val="16"/>
              </w:rPr>
            </w:pPr>
            <w:r w:rsidRPr="001F5600">
              <w:rPr>
                <w:sz w:val="16"/>
                <w:szCs w:val="16"/>
              </w:rPr>
              <w:t>14 sessions for CYP.</w:t>
            </w:r>
          </w:p>
          <w:p w14:paraId="368C3743" w14:textId="77777777" w:rsidR="00921DD7" w:rsidRPr="001F5600" w:rsidRDefault="00921DD7" w:rsidP="00B353EF">
            <w:pPr>
              <w:rPr>
                <w:sz w:val="16"/>
                <w:szCs w:val="16"/>
              </w:rPr>
            </w:pPr>
          </w:p>
          <w:p w14:paraId="3C30DAAF" w14:textId="77777777" w:rsidR="00921DD7" w:rsidRPr="001F5600" w:rsidRDefault="00921DD7" w:rsidP="00B353EF">
            <w:pPr>
              <w:rPr>
                <w:sz w:val="16"/>
                <w:szCs w:val="16"/>
              </w:rPr>
            </w:pPr>
            <w:r w:rsidRPr="001F5600">
              <w:rPr>
                <w:sz w:val="16"/>
                <w:szCs w:val="16"/>
              </w:rPr>
              <w:t>Session 12 was a joint session for CYP and parents.</w:t>
            </w:r>
          </w:p>
          <w:p w14:paraId="39424125" w14:textId="77777777" w:rsidR="00921DD7" w:rsidRPr="001F5600" w:rsidRDefault="00921DD7" w:rsidP="00B353EF">
            <w:pPr>
              <w:rPr>
                <w:sz w:val="16"/>
                <w:szCs w:val="16"/>
              </w:rPr>
            </w:pPr>
          </w:p>
          <w:p w14:paraId="3DC9EC8D" w14:textId="77777777" w:rsidR="00921DD7" w:rsidRPr="001F5600" w:rsidRDefault="00921DD7" w:rsidP="00B353EF">
            <w:pPr>
              <w:rPr>
                <w:sz w:val="16"/>
                <w:szCs w:val="16"/>
              </w:rPr>
            </w:pPr>
            <w:r w:rsidRPr="001F5600">
              <w:rPr>
                <w:sz w:val="16"/>
                <w:szCs w:val="16"/>
              </w:rPr>
              <w:t>Three parent sessions held in parallel to CYP (for sessions three, six, 11).</w:t>
            </w:r>
          </w:p>
          <w:p w14:paraId="0684BB56" w14:textId="77777777" w:rsidR="00921DD7" w:rsidRPr="001F5600" w:rsidRDefault="00921DD7" w:rsidP="00B353EF">
            <w:pPr>
              <w:rPr>
                <w:sz w:val="16"/>
                <w:szCs w:val="16"/>
              </w:rPr>
            </w:pPr>
          </w:p>
          <w:p w14:paraId="2D138B1D" w14:textId="77777777" w:rsidR="00921DD7" w:rsidRPr="001F5600" w:rsidRDefault="00921DD7" w:rsidP="00B353EF">
            <w:pPr>
              <w:rPr>
                <w:sz w:val="16"/>
                <w:szCs w:val="16"/>
              </w:rPr>
            </w:pPr>
            <w:r w:rsidRPr="001F5600">
              <w:rPr>
                <w:sz w:val="16"/>
                <w:szCs w:val="16"/>
              </w:rPr>
              <w:t>Group sessions were two hours and individual sessions were 45 minutes.</w:t>
            </w:r>
          </w:p>
          <w:p w14:paraId="61CCAC34" w14:textId="77777777" w:rsidR="00921DD7" w:rsidRPr="001F5600" w:rsidRDefault="00921DD7" w:rsidP="00B353EF">
            <w:pPr>
              <w:rPr>
                <w:color w:val="000000"/>
                <w:sz w:val="16"/>
                <w:szCs w:val="16"/>
              </w:rPr>
            </w:pPr>
          </w:p>
        </w:tc>
        <w:tc>
          <w:tcPr>
            <w:tcW w:w="1134" w:type="dxa"/>
          </w:tcPr>
          <w:p w14:paraId="03F72A79" w14:textId="77777777" w:rsidR="00921DD7" w:rsidRPr="001F5600" w:rsidRDefault="00921DD7" w:rsidP="00B353EF">
            <w:pPr>
              <w:rPr>
                <w:sz w:val="16"/>
                <w:szCs w:val="16"/>
              </w:rPr>
            </w:pPr>
            <w:r w:rsidRPr="001F5600">
              <w:rPr>
                <w:sz w:val="16"/>
                <w:szCs w:val="16"/>
              </w:rPr>
              <w:t>12 group (four groups, two-four participants per group) and 18 individual sessions.</w:t>
            </w:r>
          </w:p>
          <w:p w14:paraId="3C2526CB" w14:textId="77777777" w:rsidR="00921DD7" w:rsidRPr="001F5600" w:rsidRDefault="00921DD7" w:rsidP="00B353EF">
            <w:pPr>
              <w:rPr>
                <w:sz w:val="16"/>
                <w:szCs w:val="16"/>
              </w:rPr>
            </w:pPr>
          </w:p>
          <w:p w14:paraId="784E147B" w14:textId="77777777" w:rsidR="00921DD7" w:rsidRPr="001F5600" w:rsidRDefault="00921DD7" w:rsidP="00B353EF">
            <w:pPr>
              <w:rPr>
                <w:sz w:val="16"/>
                <w:szCs w:val="16"/>
              </w:rPr>
            </w:pPr>
            <w:r w:rsidRPr="001F5600">
              <w:rPr>
                <w:sz w:val="16"/>
                <w:szCs w:val="16"/>
              </w:rPr>
              <w:t xml:space="preserve">Short summary individually provided for each missed session. </w:t>
            </w:r>
          </w:p>
          <w:p w14:paraId="6674B19C" w14:textId="77777777" w:rsidR="00921DD7" w:rsidRPr="001F5600" w:rsidRDefault="00921DD7" w:rsidP="00B353EF">
            <w:pPr>
              <w:rPr>
                <w:color w:val="auto"/>
                <w:sz w:val="16"/>
                <w:szCs w:val="16"/>
              </w:rPr>
            </w:pPr>
          </w:p>
        </w:tc>
        <w:tc>
          <w:tcPr>
            <w:tcW w:w="992" w:type="dxa"/>
          </w:tcPr>
          <w:p w14:paraId="25CEA256" w14:textId="77777777" w:rsidR="00921DD7" w:rsidRPr="001F5600" w:rsidRDefault="00921DD7" w:rsidP="00B353EF">
            <w:pPr>
              <w:rPr>
                <w:color w:val="000000"/>
                <w:sz w:val="16"/>
                <w:szCs w:val="16"/>
              </w:rPr>
            </w:pPr>
            <w:r w:rsidRPr="001F5600">
              <w:rPr>
                <w:sz w:val="16"/>
                <w:szCs w:val="16"/>
              </w:rPr>
              <w:t>Face-to-face.</w:t>
            </w:r>
          </w:p>
        </w:tc>
      </w:tr>
      <w:tr w:rsidR="00921DD7" w:rsidRPr="001F5600" w14:paraId="00D8060D" w14:textId="77777777" w:rsidTr="00B353EF">
        <w:trPr>
          <w:trHeight w:val="1244"/>
        </w:trPr>
        <w:tc>
          <w:tcPr>
            <w:tcW w:w="1134" w:type="dxa"/>
          </w:tcPr>
          <w:p w14:paraId="5F3DBE96" w14:textId="6D30C729" w:rsidR="00921DD7" w:rsidRPr="001F5600" w:rsidRDefault="00921DD7" w:rsidP="00B353EF">
            <w:pPr>
              <w:rPr>
                <w:color w:val="000000"/>
                <w:sz w:val="16"/>
                <w:szCs w:val="16"/>
              </w:rPr>
            </w:pPr>
            <w:r w:rsidRPr="001F5600">
              <w:rPr>
                <w:color w:val="000000"/>
                <w:sz w:val="16"/>
                <w:szCs w:val="16"/>
              </w:rPr>
              <w:t xml:space="preserve">Wicksell et al. (2009, 2011) </w:t>
            </w:r>
            <w:sdt>
              <w:sdtPr>
                <w:rPr>
                  <w:color w:val="000000"/>
                  <w:sz w:val="16"/>
                  <w:szCs w:val="16"/>
                </w:rPr>
                <w:tag w:val="MENDELEY_CITATION_v3_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"/>
                <w:id w:val="-101581700"/>
                <w:placeholder>
                  <w:docPart w:val="E6F908D0FCAA00478A1933A549BC69DB"/>
                </w:placeholder>
              </w:sdtPr>
              <w:sdtContent>
                <w:r w:rsidR="001330B9" w:rsidRPr="001330B9">
                  <w:rPr>
                    <w:color w:val="000000"/>
                    <w:sz w:val="16"/>
                    <w:szCs w:val="16"/>
                  </w:rPr>
                  <w:t>(46,54)</w:t>
                </w:r>
              </w:sdtContent>
            </w:sdt>
          </w:p>
          <w:p w14:paraId="5EC561C0" w14:textId="77777777" w:rsidR="00921DD7" w:rsidRPr="001F5600" w:rsidRDefault="00921DD7" w:rsidP="00B353EF">
            <w:pPr>
              <w:rPr>
                <w:color w:val="000000"/>
                <w:sz w:val="16"/>
                <w:szCs w:val="16"/>
              </w:rPr>
            </w:pPr>
          </w:p>
        </w:tc>
        <w:tc>
          <w:tcPr>
            <w:tcW w:w="2694" w:type="dxa"/>
          </w:tcPr>
          <w:p w14:paraId="5543EAC0" w14:textId="77777777" w:rsidR="00921DD7" w:rsidRPr="001F5600" w:rsidRDefault="00921DD7" w:rsidP="00B353EF">
            <w:pPr>
              <w:rPr>
                <w:sz w:val="16"/>
                <w:szCs w:val="16"/>
              </w:rPr>
            </w:pPr>
            <w:r w:rsidRPr="001F5600">
              <w:rPr>
                <w:sz w:val="16"/>
                <w:szCs w:val="16"/>
              </w:rPr>
              <w:t xml:space="preserve">Acceptance, cognitive defusion, committed action, self as context, values. Present moment inferred. </w:t>
            </w:r>
          </w:p>
          <w:p w14:paraId="2991A616" w14:textId="77777777" w:rsidR="00921DD7" w:rsidRPr="001F5600" w:rsidRDefault="00921DD7" w:rsidP="00B353EF">
            <w:pPr>
              <w:rPr>
                <w:color w:val="000000"/>
                <w:sz w:val="16"/>
                <w:szCs w:val="16"/>
              </w:rPr>
            </w:pPr>
          </w:p>
        </w:tc>
        <w:tc>
          <w:tcPr>
            <w:tcW w:w="2693" w:type="dxa"/>
          </w:tcPr>
          <w:p w14:paraId="539D67C4" w14:textId="77777777" w:rsidR="00921DD7" w:rsidRPr="001F5600" w:rsidRDefault="00921DD7" w:rsidP="00B353EF">
            <w:pPr>
              <w:rPr>
                <w:sz w:val="16"/>
                <w:szCs w:val="16"/>
              </w:rPr>
            </w:pPr>
            <w:r w:rsidRPr="001F5600">
              <w:rPr>
                <w:sz w:val="16"/>
                <w:szCs w:val="16"/>
              </w:rPr>
              <w:t>Separate parent sessions. Parent work emphasised the shift from symptom alleviation to valued life and operant mechanisms and exposure principles. Parental difficulties were addressed using the same psychological flexibility processes as in CYP sessions.</w:t>
            </w:r>
          </w:p>
          <w:p w14:paraId="58A2B8DF" w14:textId="77777777" w:rsidR="00921DD7" w:rsidRPr="001F5600" w:rsidRDefault="00921DD7" w:rsidP="00B353EF">
            <w:pPr>
              <w:rPr>
                <w:sz w:val="16"/>
                <w:szCs w:val="16"/>
              </w:rPr>
            </w:pPr>
          </w:p>
        </w:tc>
        <w:tc>
          <w:tcPr>
            <w:tcW w:w="1276" w:type="dxa"/>
          </w:tcPr>
          <w:p w14:paraId="759B27B6" w14:textId="77777777" w:rsidR="00921DD7" w:rsidRPr="001F5600" w:rsidRDefault="00921DD7" w:rsidP="00B353EF">
            <w:pPr>
              <w:rPr>
                <w:color w:val="000000"/>
                <w:sz w:val="16"/>
                <w:szCs w:val="16"/>
              </w:rPr>
            </w:pPr>
            <w:r w:rsidRPr="001F5600">
              <w:rPr>
                <w:sz w:val="16"/>
                <w:szCs w:val="16"/>
              </w:rPr>
              <w:t>Not stated. Recruited from hospital.</w:t>
            </w:r>
          </w:p>
        </w:tc>
        <w:tc>
          <w:tcPr>
            <w:tcW w:w="1417" w:type="dxa"/>
          </w:tcPr>
          <w:p w14:paraId="5C4F761D" w14:textId="77777777" w:rsidR="00921DD7" w:rsidRPr="001F5600" w:rsidRDefault="00921DD7" w:rsidP="00B353EF">
            <w:pPr>
              <w:rPr>
                <w:color w:val="000000"/>
                <w:sz w:val="16"/>
                <w:szCs w:val="16"/>
              </w:rPr>
            </w:pPr>
            <w:r w:rsidRPr="001F5600">
              <w:rPr>
                <w:sz w:val="16"/>
                <w:szCs w:val="16"/>
              </w:rPr>
              <w:t>Psychologists and physician.</w:t>
            </w:r>
          </w:p>
        </w:tc>
        <w:tc>
          <w:tcPr>
            <w:tcW w:w="2835" w:type="dxa"/>
          </w:tcPr>
          <w:p w14:paraId="6F732042" w14:textId="77777777" w:rsidR="00921DD7" w:rsidRPr="001F5600" w:rsidRDefault="00921DD7" w:rsidP="00B353EF">
            <w:pPr>
              <w:rPr>
                <w:sz w:val="16"/>
                <w:szCs w:val="16"/>
              </w:rPr>
            </w:pPr>
            <w:r w:rsidRPr="001F5600">
              <w:rPr>
                <w:sz w:val="16"/>
                <w:szCs w:val="16"/>
              </w:rPr>
              <w:t xml:space="preserve">Approximately 10 sessions (one hour, once a week) for CYP. </w:t>
            </w:r>
          </w:p>
          <w:p w14:paraId="2EA96922" w14:textId="77777777" w:rsidR="00921DD7" w:rsidRPr="001F5600" w:rsidRDefault="00921DD7" w:rsidP="00B353EF">
            <w:pPr>
              <w:rPr>
                <w:sz w:val="16"/>
                <w:szCs w:val="16"/>
              </w:rPr>
            </w:pPr>
          </w:p>
          <w:p w14:paraId="3432F912" w14:textId="77777777" w:rsidR="00921DD7" w:rsidRPr="001F5600" w:rsidRDefault="00921DD7" w:rsidP="00B353EF">
            <w:pPr>
              <w:rPr>
                <w:color w:val="000000"/>
                <w:sz w:val="16"/>
                <w:szCs w:val="16"/>
              </w:rPr>
            </w:pPr>
            <w:r w:rsidRPr="001F5600">
              <w:rPr>
                <w:sz w:val="16"/>
                <w:szCs w:val="16"/>
              </w:rPr>
              <w:t xml:space="preserve">One or two parent sessions (90 minutes). </w:t>
            </w:r>
          </w:p>
        </w:tc>
        <w:tc>
          <w:tcPr>
            <w:tcW w:w="1134" w:type="dxa"/>
          </w:tcPr>
          <w:p w14:paraId="2289F877" w14:textId="77777777" w:rsidR="00921DD7" w:rsidRPr="001F5600" w:rsidRDefault="00921DD7" w:rsidP="00B353EF">
            <w:pPr>
              <w:rPr>
                <w:color w:val="000000"/>
                <w:sz w:val="16"/>
                <w:szCs w:val="16"/>
              </w:rPr>
            </w:pPr>
            <w:r w:rsidRPr="001F5600">
              <w:rPr>
                <w:sz w:val="16"/>
                <w:szCs w:val="16"/>
              </w:rPr>
              <w:t>Individual.</w:t>
            </w:r>
          </w:p>
        </w:tc>
        <w:tc>
          <w:tcPr>
            <w:tcW w:w="992" w:type="dxa"/>
          </w:tcPr>
          <w:p w14:paraId="220DA74D" w14:textId="77777777" w:rsidR="00921DD7" w:rsidRPr="001F5600" w:rsidRDefault="00921DD7" w:rsidP="00B353EF">
            <w:pPr>
              <w:rPr>
                <w:color w:val="000000"/>
                <w:sz w:val="16"/>
                <w:szCs w:val="16"/>
              </w:rPr>
            </w:pPr>
            <w:r w:rsidRPr="001F5600">
              <w:rPr>
                <w:sz w:val="16"/>
                <w:szCs w:val="16"/>
              </w:rPr>
              <w:t>Face-to-face.</w:t>
            </w:r>
          </w:p>
        </w:tc>
      </w:tr>
      <w:tr w:rsidR="00921DD7" w:rsidRPr="001F5600" w14:paraId="2F1ACE44" w14:textId="77777777" w:rsidTr="00B353EF">
        <w:tc>
          <w:tcPr>
            <w:tcW w:w="1134" w:type="dxa"/>
          </w:tcPr>
          <w:p w14:paraId="7A6CC25D" w14:textId="54BFB0B0" w:rsidR="00921DD7" w:rsidRPr="001F5600" w:rsidRDefault="00921DD7" w:rsidP="00B353EF">
            <w:pPr>
              <w:rPr>
                <w:color w:val="000000"/>
                <w:sz w:val="16"/>
                <w:szCs w:val="16"/>
              </w:rPr>
            </w:pPr>
            <w:r w:rsidRPr="001F5600">
              <w:rPr>
                <w:color w:val="000000"/>
                <w:sz w:val="16"/>
                <w:szCs w:val="16"/>
              </w:rPr>
              <w:t xml:space="preserve">Balter et al. (2021) </w:t>
            </w:r>
            <w:sdt>
              <w:sdtPr>
                <w:rPr>
                  <w:color w:val="000000"/>
                  <w:sz w:val="16"/>
                  <w:szCs w:val="16"/>
                </w:rPr>
                <w:tag w:val="MENDELEY_CITATION_v3_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"/>
                <w:id w:val="104553669"/>
                <w:placeholder>
                  <w:docPart w:val="E6F908D0FCAA00478A1933A549BC69DB"/>
                </w:placeholder>
              </w:sdtPr>
              <w:sdtContent>
                <w:r w:rsidR="001330B9" w:rsidRPr="001330B9">
                  <w:rPr>
                    <w:color w:val="000000"/>
                    <w:sz w:val="16"/>
                    <w:szCs w:val="16"/>
                  </w:rPr>
                  <w:t>(57)</w:t>
                </w:r>
              </w:sdtContent>
            </w:sdt>
          </w:p>
        </w:tc>
        <w:tc>
          <w:tcPr>
            <w:tcW w:w="2694" w:type="dxa"/>
          </w:tcPr>
          <w:p w14:paraId="396958FB" w14:textId="77777777" w:rsidR="00921DD7" w:rsidRPr="001F5600" w:rsidRDefault="00921DD7" w:rsidP="00B353EF">
            <w:pPr>
              <w:rPr>
                <w:sz w:val="16"/>
                <w:szCs w:val="16"/>
              </w:rPr>
            </w:pPr>
            <w:r w:rsidRPr="001F5600">
              <w:rPr>
                <w:sz w:val="16"/>
                <w:szCs w:val="16"/>
              </w:rPr>
              <w:t>Acceptance, cognitive defusion, committed action, values. ^</w:t>
            </w:r>
          </w:p>
          <w:p w14:paraId="1987697B" w14:textId="77777777" w:rsidR="00921DD7" w:rsidRPr="001F5600" w:rsidRDefault="00921DD7" w:rsidP="00B353EF">
            <w:pPr>
              <w:rPr>
                <w:sz w:val="16"/>
                <w:szCs w:val="16"/>
              </w:rPr>
            </w:pPr>
          </w:p>
          <w:p w14:paraId="7AE6546B" w14:textId="77777777" w:rsidR="00921DD7" w:rsidRPr="001F5600" w:rsidRDefault="00921DD7" w:rsidP="00B353EF">
            <w:pPr>
              <w:rPr>
                <w:color w:val="000000"/>
                <w:sz w:val="16"/>
                <w:szCs w:val="16"/>
              </w:rPr>
            </w:pPr>
            <w:r w:rsidRPr="001F5600">
              <w:rPr>
                <w:sz w:val="16"/>
                <w:szCs w:val="16"/>
              </w:rPr>
              <w:t xml:space="preserve">Note: same intervention as </w:t>
            </w:r>
            <w:r w:rsidRPr="001F5600">
              <w:rPr>
                <w:color w:val="000000"/>
                <w:sz w:val="16"/>
                <w:szCs w:val="16"/>
              </w:rPr>
              <w:t>Kanstrup et al. (2016).</w:t>
            </w:r>
          </w:p>
          <w:p w14:paraId="71418AAC" w14:textId="77777777" w:rsidR="00921DD7" w:rsidRPr="001F5600" w:rsidRDefault="00921DD7" w:rsidP="00B353EF">
            <w:pPr>
              <w:rPr>
                <w:color w:val="000000"/>
                <w:sz w:val="16"/>
                <w:szCs w:val="16"/>
              </w:rPr>
            </w:pPr>
          </w:p>
        </w:tc>
        <w:tc>
          <w:tcPr>
            <w:tcW w:w="2693" w:type="dxa"/>
          </w:tcPr>
          <w:p w14:paraId="7A71E7C9" w14:textId="77777777" w:rsidR="00921DD7" w:rsidRPr="001F5600" w:rsidRDefault="00921DD7" w:rsidP="00B353EF">
            <w:pPr>
              <w:rPr>
                <w:color w:val="000000"/>
                <w:sz w:val="16"/>
                <w:szCs w:val="16"/>
              </w:rPr>
            </w:pPr>
            <w:r w:rsidRPr="001F5600">
              <w:rPr>
                <w:sz w:val="16"/>
                <w:szCs w:val="16"/>
              </w:rPr>
              <w:t>Combination of joint and parallel parent sessions. Parent program aimed to enhance parents’ ability in supporting their child to improve their functioning. Included pain education, values clarification and acceptance skills to manage personal distress in relation to their child’s pain.</w:t>
            </w:r>
          </w:p>
        </w:tc>
        <w:tc>
          <w:tcPr>
            <w:tcW w:w="1276" w:type="dxa"/>
          </w:tcPr>
          <w:p w14:paraId="7ED5FB3C" w14:textId="77777777" w:rsidR="00921DD7" w:rsidRPr="001F5600" w:rsidRDefault="00921DD7" w:rsidP="00B353EF">
            <w:pPr>
              <w:rPr>
                <w:color w:val="000000"/>
                <w:sz w:val="16"/>
                <w:szCs w:val="16"/>
              </w:rPr>
            </w:pPr>
            <w:r w:rsidRPr="001F5600">
              <w:rPr>
                <w:sz w:val="16"/>
                <w:szCs w:val="16"/>
              </w:rPr>
              <w:t>Not stated. Recruited via a tertiary pain clinic.</w:t>
            </w:r>
          </w:p>
        </w:tc>
        <w:tc>
          <w:tcPr>
            <w:tcW w:w="1417" w:type="dxa"/>
          </w:tcPr>
          <w:p w14:paraId="72141851" w14:textId="77777777" w:rsidR="00921DD7" w:rsidRPr="001F5600" w:rsidRDefault="00921DD7" w:rsidP="00B353EF">
            <w:pPr>
              <w:rPr>
                <w:sz w:val="16"/>
                <w:szCs w:val="16"/>
              </w:rPr>
            </w:pPr>
            <w:r w:rsidRPr="001F5600">
              <w:rPr>
                <w:sz w:val="16"/>
                <w:szCs w:val="16"/>
              </w:rPr>
              <w:t>Psychologists.</w:t>
            </w:r>
          </w:p>
          <w:p w14:paraId="07F5CE72" w14:textId="77777777" w:rsidR="00921DD7" w:rsidRPr="001F5600" w:rsidRDefault="00921DD7" w:rsidP="00B353EF">
            <w:pPr>
              <w:rPr>
                <w:color w:val="000000"/>
                <w:sz w:val="16"/>
                <w:szCs w:val="16"/>
              </w:rPr>
            </w:pPr>
          </w:p>
        </w:tc>
        <w:tc>
          <w:tcPr>
            <w:tcW w:w="2835" w:type="dxa"/>
          </w:tcPr>
          <w:p w14:paraId="7BFD97FE" w14:textId="77777777" w:rsidR="00921DD7" w:rsidRPr="001F5600" w:rsidRDefault="00921DD7" w:rsidP="00B353EF">
            <w:pPr>
              <w:rPr>
                <w:sz w:val="16"/>
                <w:szCs w:val="16"/>
              </w:rPr>
            </w:pPr>
            <w:r w:rsidRPr="001F5600">
              <w:rPr>
                <w:sz w:val="16"/>
                <w:szCs w:val="16"/>
              </w:rPr>
              <w:t>14 sessions for CYP and one joint session for CYP and parents.</w:t>
            </w:r>
          </w:p>
          <w:p w14:paraId="4ABCEE66" w14:textId="77777777" w:rsidR="00921DD7" w:rsidRPr="001F5600" w:rsidRDefault="00921DD7" w:rsidP="00B353EF">
            <w:pPr>
              <w:rPr>
                <w:sz w:val="16"/>
                <w:szCs w:val="16"/>
              </w:rPr>
            </w:pPr>
            <w:r w:rsidRPr="001F5600">
              <w:rPr>
                <w:sz w:val="16"/>
                <w:szCs w:val="16"/>
              </w:rPr>
              <w:t> </w:t>
            </w:r>
          </w:p>
          <w:p w14:paraId="4D1293F3" w14:textId="77777777" w:rsidR="00921DD7" w:rsidRPr="001F5600" w:rsidRDefault="00921DD7" w:rsidP="00B353EF">
            <w:pPr>
              <w:rPr>
                <w:sz w:val="16"/>
                <w:szCs w:val="16"/>
              </w:rPr>
            </w:pPr>
            <w:r w:rsidRPr="001F5600">
              <w:rPr>
                <w:sz w:val="16"/>
                <w:szCs w:val="16"/>
              </w:rPr>
              <w:t>Three parent sessions held in parallel to CYP.</w:t>
            </w:r>
          </w:p>
          <w:p w14:paraId="5CC2A366" w14:textId="77777777" w:rsidR="00921DD7" w:rsidRPr="001F5600" w:rsidRDefault="00921DD7" w:rsidP="00B353EF">
            <w:pPr>
              <w:rPr>
                <w:sz w:val="16"/>
                <w:szCs w:val="16"/>
              </w:rPr>
            </w:pPr>
          </w:p>
          <w:p w14:paraId="32035CE4" w14:textId="77777777" w:rsidR="00921DD7" w:rsidRPr="001F5600" w:rsidRDefault="00921DD7" w:rsidP="00B353EF">
            <w:pPr>
              <w:rPr>
                <w:sz w:val="16"/>
                <w:szCs w:val="16"/>
              </w:rPr>
            </w:pPr>
            <w:r w:rsidRPr="001F5600">
              <w:rPr>
                <w:sz w:val="16"/>
                <w:szCs w:val="16"/>
              </w:rPr>
              <w:t xml:space="preserve">All sessions were two hours each. </w:t>
            </w:r>
          </w:p>
          <w:p w14:paraId="460F72B1" w14:textId="77777777" w:rsidR="00921DD7" w:rsidRPr="001F5600" w:rsidRDefault="00921DD7" w:rsidP="00B353EF">
            <w:pPr>
              <w:rPr>
                <w:color w:val="000000"/>
                <w:sz w:val="16"/>
                <w:szCs w:val="16"/>
              </w:rPr>
            </w:pPr>
          </w:p>
        </w:tc>
        <w:tc>
          <w:tcPr>
            <w:tcW w:w="1134" w:type="dxa"/>
          </w:tcPr>
          <w:p w14:paraId="59AFBE4D" w14:textId="77777777" w:rsidR="00921DD7" w:rsidRPr="001F5600" w:rsidRDefault="00921DD7" w:rsidP="00B353EF">
            <w:pPr>
              <w:rPr>
                <w:sz w:val="16"/>
                <w:szCs w:val="16"/>
              </w:rPr>
            </w:pPr>
            <w:r w:rsidRPr="001F5600">
              <w:rPr>
                <w:sz w:val="16"/>
                <w:szCs w:val="16"/>
              </w:rPr>
              <w:t>Group.</w:t>
            </w:r>
          </w:p>
          <w:p w14:paraId="46246D2F" w14:textId="77777777" w:rsidR="00921DD7" w:rsidRPr="001F5600" w:rsidRDefault="00921DD7" w:rsidP="00B353EF">
            <w:pPr>
              <w:rPr>
                <w:sz w:val="16"/>
                <w:szCs w:val="16"/>
              </w:rPr>
            </w:pPr>
          </w:p>
        </w:tc>
        <w:tc>
          <w:tcPr>
            <w:tcW w:w="992" w:type="dxa"/>
          </w:tcPr>
          <w:p w14:paraId="7E7D7C69" w14:textId="77777777" w:rsidR="00921DD7" w:rsidRPr="001F5600" w:rsidRDefault="00921DD7" w:rsidP="00B353EF">
            <w:pPr>
              <w:rPr>
                <w:sz w:val="16"/>
                <w:szCs w:val="16"/>
              </w:rPr>
            </w:pPr>
            <w:r w:rsidRPr="001F5600">
              <w:rPr>
                <w:sz w:val="16"/>
                <w:szCs w:val="16"/>
              </w:rPr>
              <w:t>Face-to-face.</w:t>
            </w:r>
          </w:p>
        </w:tc>
      </w:tr>
      <w:tr w:rsidR="00921DD7" w:rsidRPr="001F5600" w14:paraId="596C31E5" w14:textId="77777777" w:rsidTr="00B353EF">
        <w:tc>
          <w:tcPr>
            <w:tcW w:w="1134" w:type="dxa"/>
          </w:tcPr>
          <w:p w14:paraId="3267E5CA" w14:textId="3DAB211C" w:rsidR="00921DD7" w:rsidRPr="001F5600" w:rsidRDefault="00921DD7" w:rsidP="00B353EF">
            <w:pPr>
              <w:rPr>
                <w:color w:val="000000"/>
                <w:sz w:val="16"/>
                <w:szCs w:val="16"/>
              </w:rPr>
            </w:pPr>
            <w:r w:rsidRPr="001F5600">
              <w:rPr>
                <w:color w:val="000000"/>
                <w:sz w:val="16"/>
                <w:szCs w:val="16"/>
              </w:rPr>
              <w:lastRenderedPageBreak/>
              <w:t xml:space="preserve">Kemani et al. (2018) </w:t>
            </w:r>
            <w:sdt>
              <w:sdtPr>
                <w:rPr>
                  <w:color w:val="000000"/>
                  <w:sz w:val="16"/>
                  <w:szCs w:val="16"/>
                </w:rPr>
                <w:tag w:val="MENDELEY_CITATION_v3_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"/>
                <w:id w:val="2099213714"/>
                <w:placeholder>
                  <w:docPart w:val="E6F908D0FCAA00478A1933A549BC69DB"/>
                </w:placeholder>
              </w:sdtPr>
              <w:sdtContent>
                <w:r w:rsidR="001330B9" w:rsidRPr="001330B9">
                  <w:rPr>
                    <w:color w:val="000000"/>
                    <w:sz w:val="16"/>
                    <w:szCs w:val="16"/>
                  </w:rPr>
                  <w:t>(58)</w:t>
                </w:r>
              </w:sdtContent>
            </w:sdt>
          </w:p>
        </w:tc>
        <w:tc>
          <w:tcPr>
            <w:tcW w:w="2694" w:type="dxa"/>
          </w:tcPr>
          <w:p w14:paraId="56E73D1D" w14:textId="77777777" w:rsidR="00921DD7" w:rsidRPr="001F5600" w:rsidRDefault="00921DD7" w:rsidP="00B353EF">
            <w:pPr>
              <w:rPr>
                <w:sz w:val="16"/>
                <w:szCs w:val="16"/>
              </w:rPr>
            </w:pPr>
            <w:r w:rsidRPr="001F5600">
              <w:rPr>
                <w:sz w:val="16"/>
                <w:szCs w:val="16"/>
              </w:rPr>
              <w:t>Acceptance, cognitive defusion, committed action, present moment, self as context, values.</w:t>
            </w:r>
          </w:p>
          <w:p w14:paraId="00206D5C" w14:textId="77777777" w:rsidR="00921DD7" w:rsidRPr="001F5600" w:rsidRDefault="00921DD7" w:rsidP="00B353EF">
            <w:pPr>
              <w:rPr>
                <w:color w:val="000000"/>
                <w:sz w:val="16"/>
                <w:szCs w:val="16"/>
              </w:rPr>
            </w:pPr>
          </w:p>
        </w:tc>
        <w:tc>
          <w:tcPr>
            <w:tcW w:w="2693" w:type="dxa"/>
          </w:tcPr>
          <w:p w14:paraId="77102481" w14:textId="77777777" w:rsidR="00921DD7" w:rsidRPr="001F5600" w:rsidRDefault="00921DD7" w:rsidP="00B353EF">
            <w:pPr>
              <w:rPr>
                <w:sz w:val="16"/>
                <w:szCs w:val="16"/>
              </w:rPr>
            </w:pPr>
            <w:r w:rsidRPr="001F5600">
              <w:rPr>
                <w:sz w:val="16"/>
                <w:szCs w:val="16"/>
              </w:rPr>
              <w:t>Parents participated in most CYP sessions</w:t>
            </w:r>
          </w:p>
          <w:p w14:paraId="41557102" w14:textId="77777777" w:rsidR="00921DD7" w:rsidRPr="001F5600" w:rsidRDefault="00921DD7" w:rsidP="00B353EF">
            <w:pPr>
              <w:rPr>
                <w:sz w:val="16"/>
                <w:szCs w:val="16"/>
              </w:rPr>
            </w:pPr>
            <w:r w:rsidRPr="001F5600">
              <w:rPr>
                <w:sz w:val="16"/>
                <w:szCs w:val="16"/>
              </w:rPr>
              <w:t xml:space="preserve">and modelled intervention skills. </w:t>
            </w:r>
          </w:p>
          <w:p w14:paraId="05DD4374" w14:textId="77777777" w:rsidR="00921DD7" w:rsidRPr="001F5600" w:rsidRDefault="00921DD7" w:rsidP="00B353EF">
            <w:pPr>
              <w:rPr>
                <w:sz w:val="16"/>
                <w:szCs w:val="16"/>
              </w:rPr>
            </w:pPr>
          </w:p>
          <w:p w14:paraId="147177EF" w14:textId="77777777" w:rsidR="00921DD7" w:rsidRPr="001F5600" w:rsidRDefault="00921DD7" w:rsidP="00B353EF">
            <w:pPr>
              <w:rPr>
                <w:sz w:val="16"/>
                <w:szCs w:val="16"/>
              </w:rPr>
            </w:pPr>
            <w:r w:rsidRPr="001F5600">
              <w:rPr>
                <w:sz w:val="16"/>
                <w:szCs w:val="16"/>
              </w:rPr>
              <w:t>Parent-only group input focused on applying the skills learned in the previous session to manange challenging parenting situations.</w:t>
            </w:r>
          </w:p>
          <w:p w14:paraId="6012C78A" w14:textId="77777777" w:rsidR="00921DD7" w:rsidRPr="001F5600" w:rsidRDefault="00921DD7" w:rsidP="00B353EF">
            <w:pPr>
              <w:rPr>
                <w:sz w:val="16"/>
                <w:szCs w:val="16"/>
              </w:rPr>
            </w:pPr>
          </w:p>
          <w:p w14:paraId="4B7DF06B" w14:textId="77777777" w:rsidR="00921DD7" w:rsidRPr="001F5600" w:rsidRDefault="00921DD7" w:rsidP="00B353EF">
            <w:pPr>
              <w:rPr>
                <w:color w:val="000000"/>
                <w:sz w:val="16"/>
                <w:szCs w:val="16"/>
              </w:rPr>
            </w:pPr>
            <w:r w:rsidRPr="001F5600">
              <w:rPr>
                <w:sz w:val="16"/>
                <w:szCs w:val="16"/>
              </w:rPr>
              <w:t>Parents also had some keyworker sessions, either with or without the adolescent.</w:t>
            </w:r>
          </w:p>
        </w:tc>
        <w:tc>
          <w:tcPr>
            <w:tcW w:w="1276" w:type="dxa"/>
          </w:tcPr>
          <w:p w14:paraId="397D194E" w14:textId="77777777" w:rsidR="00921DD7" w:rsidRPr="001F5600" w:rsidRDefault="00921DD7" w:rsidP="00B353EF">
            <w:pPr>
              <w:rPr>
                <w:color w:val="000000"/>
                <w:sz w:val="16"/>
                <w:szCs w:val="16"/>
              </w:rPr>
            </w:pPr>
            <w:r w:rsidRPr="001F5600">
              <w:rPr>
                <w:sz w:val="16"/>
                <w:szCs w:val="16"/>
              </w:rPr>
              <w:t>Tertiary national specialist centre.</w:t>
            </w:r>
          </w:p>
        </w:tc>
        <w:tc>
          <w:tcPr>
            <w:tcW w:w="1417" w:type="dxa"/>
          </w:tcPr>
          <w:p w14:paraId="0F409669" w14:textId="77777777" w:rsidR="00921DD7" w:rsidRPr="001F5600" w:rsidRDefault="00921DD7" w:rsidP="00B353EF">
            <w:pPr>
              <w:rPr>
                <w:color w:val="000000"/>
                <w:sz w:val="16"/>
                <w:szCs w:val="16"/>
              </w:rPr>
            </w:pPr>
            <w:r w:rsidRPr="001F5600">
              <w:rPr>
                <w:sz w:val="16"/>
                <w:szCs w:val="16"/>
              </w:rPr>
              <w:t xml:space="preserve">Interdisciplinary (medics, psychologists, physiotherapists, occupational therapists and nurses). ACT framework consistently applied throughout. </w:t>
            </w:r>
          </w:p>
        </w:tc>
        <w:tc>
          <w:tcPr>
            <w:tcW w:w="2835" w:type="dxa"/>
          </w:tcPr>
          <w:p w14:paraId="3BD70227" w14:textId="77777777" w:rsidR="00921DD7" w:rsidRPr="001F5600" w:rsidRDefault="00921DD7" w:rsidP="00B353EF">
            <w:pPr>
              <w:rPr>
                <w:sz w:val="16"/>
                <w:szCs w:val="16"/>
              </w:rPr>
            </w:pPr>
            <w:r w:rsidRPr="001F5600">
              <w:rPr>
                <w:sz w:val="16"/>
                <w:szCs w:val="16"/>
              </w:rPr>
              <w:t xml:space="preserve">Approximately 90 hours during a three-week period for CYP: 34 hours of physical conditioning, 22 hours of psychology, 15 hours of activity management and 15 hours of mixed sessions. </w:t>
            </w:r>
          </w:p>
          <w:p w14:paraId="427A5B00" w14:textId="77777777" w:rsidR="00921DD7" w:rsidRPr="001F5600" w:rsidRDefault="00921DD7" w:rsidP="00B353EF">
            <w:pPr>
              <w:rPr>
                <w:sz w:val="16"/>
                <w:szCs w:val="16"/>
              </w:rPr>
            </w:pPr>
          </w:p>
          <w:p w14:paraId="6B01D7C1" w14:textId="77777777" w:rsidR="00921DD7" w:rsidRPr="001F5600" w:rsidRDefault="00921DD7" w:rsidP="00B353EF">
            <w:pPr>
              <w:rPr>
                <w:sz w:val="16"/>
                <w:szCs w:val="16"/>
              </w:rPr>
            </w:pPr>
            <w:r w:rsidRPr="001F5600">
              <w:rPr>
                <w:sz w:val="16"/>
                <w:szCs w:val="16"/>
              </w:rPr>
              <w:t>Parents participated in sessions, except for a four-day period mid-intervention when adolescents worked independently, and parents had a three hours of a parent-only group. Structure/dose of parent keyworker sessions, with or without adolescent, not specified.</w:t>
            </w:r>
          </w:p>
          <w:p w14:paraId="40BEEF44" w14:textId="77777777" w:rsidR="00921DD7" w:rsidRPr="001F5600" w:rsidRDefault="00921DD7" w:rsidP="00B353EF">
            <w:pPr>
              <w:rPr>
                <w:color w:val="000000"/>
                <w:sz w:val="16"/>
                <w:szCs w:val="16"/>
              </w:rPr>
            </w:pPr>
          </w:p>
        </w:tc>
        <w:tc>
          <w:tcPr>
            <w:tcW w:w="1134" w:type="dxa"/>
          </w:tcPr>
          <w:p w14:paraId="77EDC99C" w14:textId="77777777" w:rsidR="00921DD7" w:rsidRPr="001F5600" w:rsidRDefault="00921DD7" w:rsidP="00B353EF">
            <w:pPr>
              <w:rPr>
                <w:sz w:val="16"/>
                <w:szCs w:val="16"/>
              </w:rPr>
            </w:pPr>
            <w:r w:rsidRPr="001F5600">
              <w:rPr>
                <w:sz w:val="16"/>
                <w:szCs w:val="16"/>
              </w:rPr>
              <w:t>Mix of individual and group. CYP received, on average, three hours of individual input (i.e. majority was group-based, six per group).</w:t>
            </w:r>
          </w:p>
          <w:p w14:paraId="785C5191" w14:textId="77777777" w:rsidR="00921DD7" w:rsidRPr="001F5600" w:rsidRDefault="00921DD7" w:rsidP="00B353EF">
            <w:pPr>
              <w:rPr>
                <w:sz w:val="16"/>
                <w:szCs w:val="16"/>
              </w:rPr>
            </w:pPr>
          </w:p>
          <w:p w14:paraId="08B21719" w14:textId="77777777" w:rsidR="00921DD7" w:rsidRPr="001F5600" w:rsidRDefault="00921DD7" w:rsidP="00B353EF">
            <w:pPr>
              <w:rPr>
                <w:sz w:val="16"/>
                <w:szCs w:val="16"/>
              </w:rPr>
            </w:pPr>
          </w:p>
        </w:tc>
        <w:tc>
          <w:tcPr>
            <w:tcW w:w="992" w:type="dxa"/>
          </w:tcPr>
          <w:p w14:paraId="332CD175" w14:textId="77777777" w:rsidR="00921DD7" w:rsidRPr="001F5600" w:rsidRDefault="00921DD7" w:rsidP="00B353EF">
            <w:pPr>
              <w:rPr>
                <w:color w:val="000000"/>
                <w:sz w:val="16"/>
                <w:szCs w:val="16"/>
              </w:rPr>
            </w:pPr>
            <w:r w:rsidRPr="001F5600">
              <w:rPr>
                <w:sz w:val="16"/>
                <w:szCs w:val="16"/>
              </w:rPr>
              <w:t>Face-to-face.</w:t>
            </w:r>
          </w:p>
        </w:tc>
      </w:tr>
      <w:tr w:rsidR="00921DD7" w:rsidRPr="001F5600" w14:paraId="6092BAE2" w14:textId="77777777" w:rsidTr="00B353EF">
        <w:trPr>
          <w:trHeight w:val="1554"/>
        </w:trPr>
        <w:tc>
          <w:tcPr>
            <w:tcW w:w="1134" w:type="dxa"/>
          </w:tcPr>
          <w:p w14:paraId="26C30778" w14:textId="1E3C6F1E" w:rsidR="00921DD7" w:rsidRPr="001F5600" w:rsidRDefault="00921DD7" w:rsidP="00B353EF">
            <w:pPr>
              <w:rPr>
                <w:sz w:val="16"/>
                <w:szCs w:val="16"/>
              </w:rPr>
            </w:pPr>
            <w:r w:rsidRPr="001F5600">
              <w:rPr>
                <w:color w:val="000000"/>
                <w:sz w:val="16"/>
                <w:szCs w:val="16"/>
              </w:rPr>
              <w:t xml:space="preserve">Vuorimaa et al. (2019) </w:t>
            </w:r>
            <w:sdt>
              <w:sdtPr>
                <w:rPr>
                  <w:color w:val="000000"/>
                  <w:sz w:val="16"/>
                  <w:szCs w:val="16"/>
                </w:rPr>
                <w:tag w:val="MENDELEY_CITATION_v3_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"/>
                <w:id w:val="-1690826263"/>
                <w:placeholder>
                  <w:docPart w:val="E6F908D0FCAA00478A1933A549BC69DB"/>
                </w:placeholder>
              </w:sdtPr>
              <w:sdtContent>
                <w:r w:rsidR="001330B9" w:rsidRPr="001330B9">
                  <w:rPr>
                    <w:color w:val="000000"/>
                    <w:sz w:val="16"/>
                    <w:szCs w:val="16"/>
                  </w:rPr>
                  <w:t>(59)</w:t>
                </w:r>
              </w:sdtContent>
            </w:sdt>
          </w:p>
        </w:tc>
        <w:tc>
          <w:tcPr>
            <w:tcW w:w="2694" w:type="dxa"/>
          </w:tcPr>
          <w:p w14:paraId="230241F0" w14:textId="77777777" w:rsidR="00921DD7" w:rsidRPr="001F5600" w:rsidRDefault="00921DD7" w:rsidP="00B353EF">
            <w:pPr>
              <w:rPr>
                <w:color w:val="000000"/>
                <w:sz w:val="16"/>
                <w:szCs w:val="16"/>
              </w:rPr>
            </w:pPr>
            <w:r w:rsidRPr="001F5600">
              <w:rPr>
                <w:sz w:val="16"/>
                <w:szCs w:val="16"/>
              </w:rPr>
              <w:t>Acceptance, committed action, present moment, values. Cognitive defusion and self as context inferred.</w:t>
            </w:r>
          </w:p>
          <w:p w14:paraId="28A868A2" w14:textId="77777777" w:rsidR="00921DD7" w:rsidRPr="001F5600" w:rsidRDefault="00921DD7" w:rsidP="00B353EF">
            <w:pPr>
              <w:rPr>
                <w:color w:val="000000"/>
                <w:sz w:val="16"/>
                <w:szCs w:val="16"/>
              </w:rPr>
            </w:pPr>
          </w:p>
          <w:p w14:paraId="5FC2DD86" w14:textId="77777777" w:rsidR="00921DD7" w:rsidRPr="001F5600" w:rsidRDefault="00921DD7" w:rsidP="00B353EF">
            <w:pPr>
              <w:rPr>
                <w:color w:val="000000"/>
                <w:sz w:val="16"/>
                <w:szCs w:val="16"/>
              </w:rPr>
            </w:pPr>
          </w:p>
          <w:p w14:paraId="51B9533E" w14:textId="77777777" w:rsidR="00921DD7" w:rsidRPr="001F5600" w:rsidRDefault="00921DD7" w:rsidP="00B353EF">
            <w:pPr>
              <w:rPr>
                <w:color w:val="000000"/>
                <w:sz w:val="16"/>
                <w:szCs w:val="16"/>
              </w:rPr>
            </w:pPr>
          </w:p>
          <w:p w14:paraId="4DBB4B23" w14:textId="77777777" w:rsidR="00921DD7" w:rsidRPr="001F5600" w:rsidRDefault="00921DD7" w:rsidP="00B353EF">
            <w:pPr>
              <w:rPr>
                <w:color w:val="000000"/>
                <w:sz w:val="16"/>
                <w:szCs w:val="16"/>
              </w:rPr>
            </w:pPr>
          </w:p>
          <w:p w14:paraId="253E60D9" w14:textId="77777777" w:rsidR="00921DD7" w:rsidRPr="001F5600" w:rsidRDefault="00921DD7" w:rsidP="00B353EF">
            <w:pPr>
              <w:rPr>
                <w:color w:val="000000"/>
                <w:sz w:val="16"/>
                <w:szCs w:val="16"/>
              </w:rPr>
            </w:pPr>
          </w:p>
        </w:tc>
        <w:tc>
          <w:tcPr>
            <w:tcW w:w="2693" w:type="dxa"/>
          </w:tcPr>
          <w:p w14:paraId="65162438" w14:textId="77777777" w:rsidR="00921DD7" w:rsidRPr="001F5600" w:rsidRDefault="00921DD7" w:rsidP="00B353EF">
            <w:pPr>
              <w:rPr>
                <w:color w:val="000000"/>
                <w:sz w:val="16"/>
                <w:szCs w:val="16"/>
              </w:rPr>
            </w:pPr>
            <w:r w:rsidRPr="001F5600">
              <w:rPr>
                <w:sz w:val="16"/>
                <w:szCs w:val="16"/>
              </w:rPr>
              <w:t xml:space="preserve">Parallel parent sessions. Parent sessions focused on developing pain-related problem-solving skills in the context of their child’s pain and managing health-related anxiety. Parents supported CYP with active and flexible strategies for coping with pain. </w:t>
            </w:r>
          </w:p>
        </w:tc>
        <w:tc>
          <w:tcPr>
            <w:tcW w:w="1276" w:type="dxa"/>
          </w:tcPr>
          <w:p w14:paraId="1D786BD0" w14:textId="77777777" w:rsidR="00921DD7" w:rsidRPr="001F5600" w:rsidRDefault="00921DD7" w:rsidP="00B353EF">
            <w:pPr>
              <w:rPr>
                <w:color w:val="000000"/>
                <w:sz w:val="16"/>
                <w:szCs w:val="16"/>
              </w:rPr>
            </w:pPr>
            <w:r w:rsidRPr="001F5600">
              <w:rPr>
                <w:sz w:val="16"/>
                <w:szCs w:val="16"/>
              </w:rPr>
              <w:t>Paediatric rheumatology outpatient clinic.</w:t>
            </w:r>
          </w:p>
        </w:tc>
        <w:tc>
          <w:tcPr>
            <w:tcW w:w="1417" w:type="dxa"/>
          </w:tcPr>
          <w:p w14:paraId="2FCCBA85" w14:textId="77777777" w:rsidR="00921DD7" w:rsidRPr="001F5600" w:rsidRDefault="00921DD7" w:rsidP="00B353EF">
            <w:pPr>
              <w:rPr>
                <w:color w:val="000000"/>
                <w:sz w:val="16"/>
                <w:szCs w:val="16"/>
              </w:rPr>
            </w:pPr>
            <w:r w:rsidRPr="001F5600">
              <w:rPr>
                <w:sz w:val="16"/>
                <w:szCs w:val="16"/>
              </w:rPr>
              <w:t>Multidisciplinary team (psychologist, physiotherapist, paediatric rheumatologist and nurse).</w:t>
            </w:r>
          </w:p>
        </w:tc>
        <w:tc>
          <w:tcPr>
            <w:tcW w:w="2835" w:type="dxa"/>
          </w:tcPr>
          <w:p w14:paraId="5C1C3D62" w14:textId="77777777" w:rsidR="00921DD7" w:rsidRPr="001F5600" w:rsidRDefault="00921DD7" w:rsidP="00B353EF">
            <w:pPr>
              <w:rPr>
                <w:sz w:val="16"/>
                <w:szCs w:val="16"/>
              </w:rPr>
            </w:pPr>
            <w:r w:rsidRPr="001F5600">
              <w:rPr>
                <w:sz w:val="16"/>
                <w:szCs w:val="16"/>
              </w:rPr>
              <w:t>10 days of sessions at the outpatient clinic for CYP.</w:t>
            </w:r>
          </w:p>
          <w:p w14:paraId="426BB3DD" w14:textId="77777777" w:rsidR="00921DD7" w:rsidRPr="001F5600" w:rsidRDefault="00921DD7" w:rsidP="00B353EF">
            <w:pPr>
              <w:rPr>
                <w:sz w:val="16"/>
                <w:szCs w:val="16"/>
              </w:rPr>
            </w:pPr>
          </w:p>
          <w:p w14:paraId="38E00844" w14:textId="77777777" w:rsidR="00921DD7" w:rsidRPr="001F5600" w:rsidRDefault="00921DD7" w:rsidP="00B353EF">
            <w:pPr>
              <w:rPr>
                <w:sz w:val="16"/>
                <w:szCs w:val="16"/>
              </w:rPr>
            </w:pPr>
            <w:r w:rsidRPr="001F5600">
              <w:rPr>
                <w:sz w:val="16"/>
                <w:szCs w:val="16"/>
              </w:rPr>
              <w:t xml:space="preserve">Intervention modules one and two occurred one and two months after the </w:t>
            </w:r>
            <w:r>
              <w:rPr>
                <w:sz w:val="16"/>
                <w:szCs w:val="16"/>
              </w:rPr>
              <w:t>pre-intervention</w:t>
            </w:r>
            <w:r w:rsidRPr="001F5600">
              <w:rPr>
                <w:sz w:val="16"/>
                <w:szCs w:val="16"/>
              </w:rPr>
              <w:t xml:space="preserve"> assessment.</w:t>
            </w:r>
          </w:p>
          <w:p w14:paraId="05A9F086" w14:textId="77777777" w:rsidR="00921DD7" w:rsidRPr="001F5600" w:rsidRDefault="00921DD7" w:rsidP="00B353EF">
            <w:pPr>
              <w:rPr>
                <w:sz w:val="16"/>
                <w:szCs w:val="16"/>
              </w:rPr>
            </w:pPr>
          </w:p>
          <w:p w14:paraId="637CF3A8" w14:textId="77777777" w:rsidR="00921DD7" w:rsidRPr="001F5600" w:rsidRDefault="00921DD7" w:rsidP="00B353EF">
            <w:pPr>
              <w:rPr>
                <w:sz w:val="16"/>
                <w:szCs w:val="16"/>
              </w:rPr>
            </w:pPr>
            <w:r w:rsidRPr="001F5600">
              <w:rPr>
                <w:sz w:val="16"/>
                <w:szCs w:val="16"/>
              </w:rPr>
              <w:t>Parent group sessions were held in parallel.</w:t>
            </w:r>
          </w:p>
          <w:p w14:paraId="4B9C6FF6" w14:textId="77777777" w:rsidR="00921DD7" w:rsidRPr="001F5600" w:rsidRDefault="00921DD7" w:rsidP="00B353EF">
            <w:pPr>
              <w:rPr>
                <w:color w:val="000000"/>
                <w:sz w:val="16"/>
                <w:szCs w:val="16"/>
              </w:rPr>
            </w:pPr>
          </w:p>
        </w:tc>
        <w:tc>
          <w:tcPr>
            <w:tcW w:w="1134" w:type="dxa"/>
          </w:tcPr>
          <w:p w14:paraId="4B801AD7" w14:textId="77777777" w:rsidR="00921DD7" w:rsidRPr="001F5600" w:rsidRDefault="00921DD7" w:rsidP="00B353EF">
            <w:pPr>
              <w:rPr>
                <w:sz w:val="16"/>
                <w:szCs w:val="16"/>
              </w:rPr>
            </w:pPr>
            <w:r w:rsidRPr="001F5600">
              <w:rPr>
                <w:sz w:val="16"/>
                <w:szCs w:val="16"/>
              </w:rPr>
              <w:t>Group (five-six per group).</w:t>
            </w:r>
          </w:p>
          <w:p w14:paraId="0C928838" w14:textId="77777777" w:rsidR="00921DD7" w:rsidRPr="001F5600" w:rsidRDefault="00921DD7" w:rsidP="00B353EF">
            <w:pPr>
              <w:rPr>
                <w:sz w:val="16"/>
                <w:szCs w:val="16"/>
              </w:rPr>
            </w:pPr>
          </w:p>
          <w:p w14:paraId="6C808536" w14:textId="77777777" w:rsidR="00921DD7" w:rsidRPr="001F5600" w:rsidRDefault="00921DD7" w:rsidP="00B353EF">
            <w:pPr>
              <w:rPr>
                <w:color w:val="000000"/>
                <w:sz w:val="16"/>
                <w:szCs w:val="16"/>
              </w:rPr>
            </w:pPr>
          </w:p>
        </w:tc>
        <w:tc>
          <w:tcPr>
            <w:tcW w:w="992" w:type="dxa"/>
          </w:tcPr>
          <w:p w14:paraId="198363A7" w14:textId="77777777" w:rsidR="00921DD7" w:rsidRPr="001F5600" w:rsidRDefault="00921DD7" w:rsidP="00B353EF">
            <w:pPr>
              <w:rPr>
                <w:color w:val="000000"/>
                <w:sz w:val="16"/>
                <w:szCs w:val="16"/>
              </w:rPr>
            </w:pPr>
            <w:r w:rsidRPr="001F5600">
              <w:rPr>
                <w:sz w:val="16"/>
                <w:szCs w:val="16"/>
              </w:rPr>
              <w:t>Face-to-face.</w:t>
            </w:r>
          </w:p>
        </w:tc>
      </w:tr>
      <w:tr w:rsidR="00921DD7" w:rsidRPr="001F5600" w14:paraId="22C2CB8B" w14:textId="77777777" w:rsidTr="00B353EF">
        <w:tc>
          <w:tcPr>
            <w:tcW w:w="1134" w:type="dxa"/>
          </w:tcPr>
          <w:p w14:paraId="7818594C" w14:textId="6E100E57" w:rsidR="00921DD7" w:rsidRPr="001F5600" w:rsidRDefault="00921DD7" w:rsidP="00B353EF">
            <w:pPr>
              <w:rPr>
                <w:sz w:val="16"/>
                <w:szCs w:val="16"/>
              </w:rPr>
            </w:pPr>
            <w:r w:rsidRPr="001F5600">
              <w:rPr>
                <w:color w:val="000000"/>
                <w:sz w:val="16"/>
                <w:szCs w:val="16"/>
              </w:rPr>
              <w:t xml:space="preserve">Zetterqvist et al. (2020) </w:t>
            </w:r>
            <w:sdt>
              <w:sdtPr>
                <w:rPr>
                  <w:color w:val="000000"/>
                  <w:sz w:val="16"/>
                  <w:szCs w:val="16"/>
                </w:rPr>
                <w:tag w:val="MENDELEY_CITATION_v3_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"/>
                <w:id w:val="-1157454654"/>
                <w:placeholder>
                  <w:docPart w:val="E6F908D0FCAA00478A1933A549BC69DB"/>
                </w:placeholder>
              </w:sdtPr>
              <w:sdtContent>
                <w:r w:rsidR="001330B9" w:rsidRPr="001330B9">
                  <w:rPr>
                    <w:color w:val="000000"/>
                    <w:sz w:val="16"/>
                    <w:szCs w:val="16"/>
                  </w:rPr>
                  <w:t>(60)</w:t>
                </w:r>
              </w:sdtContent>
            </w:sdt>
            <w:r w:rsidRPr="001F5600">
              <w:rPr>
                <w:color w:val="000000"/>
                <w:sz w:val="16"/>
                <w:szCs w:val="16"/>
              </w:rPr>
              <w:t xml:space="preserve">, secondary analysis (Gentili et al., 2024) </w:t>
            </w:r>
            <w:sdt>
              <w:sdtPr>
                <w:rPr>
                  <w:color w:val="000000"/>
                  <w:sz w:val="16"/>
                  <w:szCs w:val="16"/>
                </w:rPr>
                <w:tag w:val="MENDELEY_CITATION_v3_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"/>
                <w:id w:val="-200856593"/>
                <w:placeholder>
                  <w:docPart w:val="E6F908D0FCAA00478A1933A549BC69DB"/>
                </w:placeholder>
              </w:sdtPr>
              <w:sdtContent>
                <w:r w:rsidR="001330B9" w:rsidRPr="001330B9">
                  <w:rPr>
                    <w:color w:val="000000"/>
                    <w:sz w:val="16"/>
                    <w:szCs w:val="16"/>
                  </w:rPr>
                  <w:t>(63)</w:t>
                </w:r>
              </w:sdtContent>
            </w:sdt>
          </w:p>
          <w:p w14:paraId="5926B9B6" w14:textId="77777777" w:rsidR="00921DD7" w:rsidRPr="001F5600" w:rsidRDefault="00921DD7" w:rsidP="00B353EF">
            <w:pPr>
              <w:rPr>
                <w:sz w:val="16"/>
                <w:szCs w:val="16"/>
              </w:rPr>
            </w:pPr>
          </w:p>
        </w:tc>
        <w:tc>
          <w:tcPr>
            <w:tcW w:w="2694" w:type="dxa"/>
          </w:tcPr>
          <w:p w14:paraId="3DAF53C2" w14:textId="77777777" w:rsidR="00921DD7" w:rsidRPr="001F5600" w:rsidRDefault="00921DD7" w:rsidP="00B353EF">
            <w:pPr>
              <w:rPr>
                <w:sz w:val="16"/>
                <w:szCs w:val="16"/>
              </w:rPr>
            </w:pPr>
            <w:r w:rsidRPr="001F5600">
              <w:rPr>
                <w:sz w:val="16"/>
                <w:szCs w:val="16"/>
              </w:rPr>
              <w:t xml:space="preserve">Acceptance, cognitive defusion, committed action, present moment, values. ^ </w:t>
            </w:r>
          </w:p>
          <w:p w14:paraId="0A2D0EC0" w14:textId="77777777" w:rsidR="00921DD7" w:rsidRPr="001F5600" w:rsidRDefault="00921DD7" w:rsidP="00B353EF">
            <w:pPr>
              <w:rPr>
                <w:sz w:val="16"/>
                <w:szCs w:val="16"/>
              </w:rPr>
            </w:pPr>
          </w:p>
          <w:p w14:paraId="7D9B83FC" w14:textId="77777777" w:rsidR="00921DD7" w:rsidRPr="001F5600" w:rsidRDefault="00921DD7" w:rsidP="00B353EF">
            <w:pPr>
              <w:rPr>
                <w:sz w:val="16"/>
                <w:szCs w:val="16"/>
              </w:rPr>
            </w:pPr>
            <w:r w:rsidRPr="001F5600">
              <w:rPr>
                <w:sz w:val="16"/>
                <w:szCs w:val="16"/>
              </w:rPr>
              <w:t xml:space="preserve">ACT processes in feedback and phone calls not specified. </w:t>
            </w:r>
          </w:p>
          <w:p w14:paraId="52234924" w14:textId="77777777" w:rsidR="00921DD7" w:rsidRPr="001F5600" w:rsidRDefault="00921DD7" w:rsidP="00B353EF">
            <w:pPr>
              <w:rPr>
                <w:color w:val="000000"/>
                <w:sz w:val="16"/>
                <w:szCs w:val="16"/>
              </w:rPr>
            </w:pPr>
          </w:p>
        </w:tc>
        <w:tc>
          <w:tcPr>
            <w:tcW w:w="2693" w:type="dxa"/>
          </w:tcPr>
          <w:p w14:paraId="2EB9C7D1" w14:textId="77777777" w:rsidR="00921DD7" w:rsidRPr="001F5600" w:rsidRDefault="00921DD7" w:rsidP="00B353EF">
            <w:pPr>
              <w:rPr>
                <w:sz w:val="16"/>
                <w:szCs w:val="16"/>
              </w:rPr>
            </w:pPr>
            <w:r w:rsidRPr="001F5600">
              <w:rPr>
                <w:sz w:val="16"/>
                <w:szCs w:val="16"/>
              </w:rPr>
              <w:t>Parents had access to seven parent modules (parent program), including acceptance, cognitive defusion, commitment action and values. Exercises related to content in CYP modules. Parents also received feedback from therapist via platform and in the second intake (of two) parents had a scheduled phone call (contents of feedback and phone calls not specified).</w:t>
            </w:r>
          </w:p>
          <w:p w14:paraId="28335952" w14:textId="77777777" w:rsidR="00921DD7" w:rsidRPr="001F5600" w:rsidRDefault="00921DD7" w:rsidP="00B353EF">
            <w:pPr>
              <w:rPr>
                <w:color w:val="000000"/>
                <w:sz w:val="16"/>
                <w:szCs w:val="16"/>
              </w:rPr>
            </w:pPr>
          </w:p>
        </w:tc>
        <w:tc>
          <w:tcPr>
            <w:tcW w:w="1276" w:type="dxa"/>
          </w:tcPr>
          <w:p w14:paraId="54F661B3" w14:textId="77777777" w:rsidR="00921DD7" w:rsidRPr="001F5600" w:rsidRDefault="00921DD7" w:rsidP="00B353EF">
            <w:pPr>
              <w:rPr>
                <w:color w:val="000000"/>
                <w:sz w:val="16"/>
                <w:szCs w:val="16"/>
              </w:rPr>
            </w:pPr>
            <w:r w:rsidRPr="001F5600">
              <w:rPr>
                <w:sz w:val="16"/>
                <w:szCs w:val="16"/>
              </w:rPr>
              <w:t xml:space="preserve">Internet-delivered. Conducted at a tertiary pain clinic in an urban setting and self-recruited from community via newspaper adverts and social media.  </w:t>
            </w:r>
          </w:p>
        </w:tc>
        <w:tc>
          <w:tcPr>
            <w:tcW w:w="1417" w:type="dxa"/>
          </w:tcPr>
          <w:p w14:paraId="0B0EF1BD" w14:textId="77777777" w:rsidR="00921DD7" w:rsidRPr="001F5600" w:rsidRDefault="00921DD7" w:rsidP="00B353EF">
            <w:pPr>
              <w:rPr>
                <w:color w:val="000000"/>
                <w:sz w:val="16"/>
                <w:szCs w:val="16"/>
              </w:rPr>
            </w:pPr>
            <w:r w:rsidRPr="001F5600">
              <w:rPr>
                <w:sz w:val="16"/>
                <w:szCs w:val="16"/>
              </w:rPr>
              <w:t>Psychologists.</w:t>
            </w:r>
          </w:p>
        </w:tc>
        <w:tc>
          <w:tcPr>
            <w:tcW w:w="2835" w:type="dxa"/>
          </w:tcPr>
          <w:p w14:paraId="575C8DBD" w14:textId="77777777" w:rsidR="00921DD7" w:rsidRPr="001F5600" w:rsidRDefault="00921DD7" w:rsidP="00B353EF">
            <w:pPr>
              <w:rPr>
                <w:sz w:val="16"/>
                <w:szCs w:val="16"/>
              </w:rPr>
            </w:pPr>
            <w:r w:rsidRPr="001F5600">
              <w:rPr>
                <w:sz w:val="16"/>
                <w:szCs w:val="16"/>
              </w:rPr>
              <w:t>Eight weeks of access to four CYP modules. CYP received feedback a minimum of every other weekday from therapist, via platform. In the second intake (of two) phone call scheduled at week two/three.</w:t>
            </w:r>
            <w:r w:rsidRPr="001F5600" w:rsidDel="007C677A">
              <w:rPr>
                <w:sz w:val="16"/>
                <w:szCs w:val="16"/>
              </w:rPr>
              <w:t xml:space="preserve"> </w:t>
            </w:r>
          </w:p>
          <w:p w14:paraId="14B680B3" w14:textId="77777777" w:rsidR="00921DD7" w:rsidRPr="001F5600" w:rsidRDefault="00921DD7" w:rsidP="00B353EF">
            <w:pPr>
              <w:rPr>
                <w:sz w:val="16"/>
                <w:szCs w:val="16"/>
              </w:rPr>
            </w:pPr>
          </w:p>
          <w:p w14:paraId="3874223A" w14:textId="77777777" w:rsidR="00921DD7" w:rsidRPr="001F5600" w:rsidRDefault="00921DD7" w:rsidP="00B353EF">
            <w:pPr>
              <w:rPr>
                <w:sz w:val="16"/>
                <w:szCs w:val="16"/>
              </w:rPr>
            </w:pPr>
            <w:r w:rsidRPr="001F5600">
              <w:rPr>
                <w:sz w:val="16"/>
                <w:szCs w:val="16"/>
              </w:rPr>
              <w:t>Parents had eight weeks of access to seven modules, received feedback at least once a week and in the second intake (of two) a phone call was scheduled at week two/three.</w:t>
            </w:r>
          </w:p>
          <w:p w14:paraId="5A51E4AF" w14:textId="77777777" w:rsidR="00921DD7" w:rsidRPr="001F5600" w:rsidRDefault="00921DD7" w:rsidP="00B353EF">
            <w:pPr>
              <w:rPr>
                <w:color w:val="000000"/>
                <w:sz w:val="16"/>
                <w:szCs w:val="16"/>
              </w:rPr>
            </w:pPr>
          </w:p>
        </w:tc>
        <w:tc>
          <w:tcPr>
            <w:tcW w:w="1134" w:type="dxa"/>
          </w:tcPr>
          <w:p w14:paraId="12BEF0B5" w14:textId="77777777" w:rsidR="00921DD7" w:rsidRPr="001F5600" w:rsidRDefault="00921DD7" w:rsidP="00B353EF">
            <w:pPr>
              <w:rPr>
                <w:color w:val="000000"/>
                <w:sz w:val="16"/>
                <w:szCs w:val="16"/>
              </w:rPr>
            </w:pPr>
            <w:r w:rsidRPr="001F5600">
              <w:rPr>
                <w:sz w:val="16"/>
                <w:szCs w:val="16"/>
              </w:rPr>
              <w:t>Individual.</w:t>
            </w:r>
          </w:p>
        </w:tc>
        <w:tc>
          <w:tcPr>
            <w:tcW w:w="992" w:type="dxa"/>
          </w:tcPr>
          <w:p w14:paraId="42250F25" w14:textId="77777777" w:rsidR="00921DD7" w:rsidRPr="001F5600" w:rsidRDefault="00921DD7" w:rsidP="00B353EF">
            <w:pPr>
              <w:rPr>
                <w:color w:val="000000"/>
                <w:sz w:val="16"/>
                <w:szCs w:val="16"/>
              </w:rPr>
            </w:pPr>
            <w:r w:rsidRPr="001F5600">
              <w:rPr>
                <w:sz w:val="16"/>
                <w:szCs w:val="16"/>
              </w:rPr>
              <w:t>Internet-delivered.</w:t>
            </w:r>
          </w:p>
        </w:tc>
      </w:tr>
      <w:tr w:rsidR="00921DD7" w:rsidRPr="001F5600" w14:paraId="0496559C" w14:textId="77777777" w:rsidTr="00B353EF">
        <w:tc>
          <w:tcPr>
            <w:tcW w:w="1134" w:type="dxa"/>
          </w:tcPr>
          <w:p w14:paraId="260769D1" w14:textId="77777777" w:rsidR="00921DD7" w:rsidRDefault="00921DD7" w:rsidP="00B353EF">
            <w:pPr>
              <w:rPr>
                <w:b/>
                <w:sz w:val="16"/>
                <w:szCs w:val="16"/>
              </w:rPr>
            </w:pPr>
          </w:p>
          <w:p w14:paraId="057333FF" w14:textId="77777777" w:rsidR="00921DD7" w:rsidRDefault="00921DD7" w:rsidP="00B353EF">
            <w:pPr>
              <w:rPr>
                <w:b/>
                <w:sz w:val="16"/>
                <w:szCs w:val="16"/>
              </w:rPr>
            </w:pPr>
          </w:p>
          <w:p w14:paraId="2F9E728A" w14:textId="77777777" w:rsidR="00921DD7" w:rsidRDefault="00921DD7" w:rsidP="00B353EF">
            <w:pPr>
              <w:rPr>
                <w:b/>
                <w:sz w:val="16"/>
                <w:szCs w:val="16"/>
              </w:rPr>
            </w:pPr>
          </w:p>
          <w:p w14:paraId="6C9CD4BF" w14:textId="77777777" w:rsidR="00921DD7" w:rsidRDefault="00921DD7" w:rsidP="00B353EF">
            <w:pPr>
              <w:rPr>
                <w:b/>
                <w:sz w:val="16"/>
                <w:szCs w:val="16"/>
              </w:rPr>
            </w:pPr>
          </w:p>
          <w:p w14:paraId="579AA191" w14:textId="77777777" w:rsidR="00921DD7" w:rsidRDefault="00921DD7" w:rsidP="00B353EF">
            <w:pPr>
              <w:rPr>
                <w:b/>
                <w:sz w:val="16"/>
                <w:szCs w:val="16"/>
              </w:rPr>
            </w:pPr>
          </w:p>
          <w:p w14:paraId="62350D04" w14:textId="77777777" w:rsidR="00921DD7" w:rsidRPr="001F5600" w:rsidRDefault="00921DD7" w:rsidP="00B353EF">
            <w:pPr>
              <w:rPr>
                <w:b/>
                <w:bCs w:val="0"/>
                <w:sz w:val="16"/>
                <w:szCs w:val="16"/>
              </w:rPr>
            </w:pPr>
            <w:r w:rsidRPr="001F5600">
              <w:rPr>
                <w:b/>
                <w:sz w:val="16"/>
                <w:szCs w:val="16"/>
              </w:rPr>
              <w:t>Diabetes</w:t>
            </w:r>
          </w:p>
          <w:p w14:paraId="28414E63" w14:textId="77777777" w:rsidR="00921DD7" w:rsidRPr="001F5600" w:rsidRDefault="00921DD7" w:rsidP="00B353EF">
            <w:pPr>
              <w:rPr>
                <w:sz w:val="16"/>
                <w:szCs w:val="16"/>
              </w:rPr>
            </w:pPr>
          </w:p>
        </w:tc>
        <w:tc>
          <w:tcPr>
            <w:tcW w:w="2694" w:type="dxa"/>
          </w:tcPr>
          <w:p w14:paraId="6C68F013" w14:textId="77777777" w:rsidR="00921DD7" w:rsidRPr="001F5600" w:rsidRDefault="00921DD7" w:rsidP="00B353EF">
            <w:pPr>
              <w:rPr>
                <w:color w:val="000000"/>
                <w:sz w:val="16"/>
                <w:szCs w:val="16"/>
              </w:rPr>
            </w:pPr>
          </w:p>
        </w:tc>
        <w:tc>
          <w:tcPr>
            <w:tcW w:w="2693" w:type="dxa"/>
          </w:tcPr>
          <w:p w14:paraId="10CEE704" w14:textId="77777777" w:rsidR="00921DD7" w:rsidRPr="001F5600" w:rsidRDefault="00921DD7" w:rsidP="00B353EF">
            <w:pPr>
              <w:rPr>
                <w:color w:val="000000"/>
                <w:sz w:val="16"/>
                <w:szCs w:val="16"/>
              </w:rPr>
            </w:pPr>
          </w:p>
        </w:tc>
        <w:tc>
          <w:tcPr>
            <w:tcW w:w="1276" w:type="dxa"/>
          </w:tcPr>
          <w:p w14:paraId="6C813D52" w14:textId="77777777" w:rsidR="00921DD7" w:rsidRPr="001F5600" w:rsidRDefault="00921DD7" w:rsidP="00B353EF">
            <w:pPr>
              <w:rPr>
                <w:color w:val="000000"/>
                <w:sz w:val="16"/>
                <w:szCs w:val="16"/>
              </w:rPr>
            </w:pPr>
          </w:p>
        </w:tc>
        <w:tc>
          <w:tcPr>
            <w:tcW w:w="1417" w:type="dxa"/>
          </w:tcPr>
          <w:p w14:paraId="351A6DD3" w14:textId="77777777" w:rsidR="00921DD7" w:rsidRPr="001F5600" w:rsidRDefault="00921DD7" w:rsidP="00B353EF">
            <w:pPr>
              <w:rPr>
                <w:color w:val="000000"/>
                <w:sz w:val="16"/>
                <w:szCs w:val="16"/>
              </w:rPr>
            </w:pPr>
          </w:p>
        </w:tc>
        <w:tc>
          <w:tcPr>
            <w:tcW w:w="2835" w:type="dxa"/>
          </w:tcPr>
          <w:p w14:paraId="51F3F4DE" w14:textId="77777777" w:rsidR="00921DD7" w:rsidRPr="001F5600" w:rsidRDefault="00921DD7" w:rsidP="00B353EF">
            <w:pPr>
              <w:rPr>
                <w:color w:val="000000"/>
                <w:sz w:val="16"/>
                <w:szCs w:val="16"/>
              </w:rPr>
            </w:pPr>
          </w:p>
        </w:tc>
        <w:tc>
          <w:tcPr>
            <w:tcW w:w="1134" w:type="dxa"/>
          </w:tcPr>
          <w:p w14:paraId="1705D1DA" w14:textId="77777777" w:rsidR="00921DD7" w:rsidRPr="001F5600" w:rsidRDefault="00921DD7" w:rsidP="00B353EF">
            <w:pPr>
              <w:rPr>
                <w:color w:val="000000"/>
                <w:sz w:val="16"/>
                <w:szCs w:val="16"/>
              </w:rPr>
            </w:pPr>
          </w:p>
        </w:tc>
        <w:tc>
          <w:tcPr>
            <w:tcW w:w="992" w:type="dxa"/>
          </w:tcPr>
          <w:p w14:paraId="55504C92" w14:textId="77777777" w:rsidR="00921DD7" w:rsidRPr="001F5600" w:rsidRDefault="00921DD7" w:rsidP="00B353EF">
            <w:pPr>
              <w:rPr>
                <w:color w:val="000000"/>
                <w:sz w:val="16"/>
                <w:szCs w:val="16"/>
              </w:rPr>
            </w:pPr>
          </w:p>
        </w:tc>
      </w:tr>
      <w:tr w:rsidR="00921DD7" w:rsidRPr="001F5600" w14:paraId="4FF83E59" w14:textId="77777777" w:rsidTr="00B353EF">
        <w:tc>
          <w:tcPr>
            <w:tcW w:w="1134" w:type="dxa"/>
          </w:tcPr>
          <w:p w14:paraId="165EE99D" w14:textId="65B2B8CC" w:rsidR="00921DD7" w:rsidRPr="001F5600" w:rsidRDefault="00921DD7" w:rsidP="00B353EF">
            <w:pPr>
              <w:rPr>
                <w:color w:val="000000"/>
                <w:sz w:val="16"/>
                <w:szCs w:val="16"/>
              </w:rPr>
            </w:pPr>
            <w:r w:rsidRPr="001F5600">
              <w:rPr>
                <w:color w:val="000000"/>
                <w:sz w:val="16"/>
                <w:szCs w:val="16"/>
                <w:lang w:val="fr-FR"/>
              </w:rPr>
              <w:t xml:space="preserve">Alho et al. (2022) </w:t>
            </w:r>
            <w:sdt>
              <w:sdtPr>
                <w:rPr>
                  <w:color w:val="000000"/>
                  <w:sz w:val="16"/>
                  <w:szCs w:val="16"/>
                  <w:lang w:val="fr-FR"/>
                </w:rPr>
                <w:tag w:val="MENDELEY_CITATION_v3_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"/>
                <w:id w:val="67702069"/>
                <w:placeholder>
                  <w:docPart w:val="E6F908D0FCAA00478A1933A549BC69DB"/>
                </w:placeholder>
              </w:sdtPr>
              <w:sdtContent>
                <w:r w:rsidR="001330B9" w:rsidRPr="001330B9">
                  <w:rPr>
                    <w:color w:val="000000"/>
                    <w:sz w:val="16"/>
                    <w:szCs w:val="16"/>
                    <w:lang w:val="fr-FR"/>
                  </w:rPr>
                  <w:t>(47)</w:t>
                </w:r>
              </w:sdtContent>
            </w:sdt>
            <w:r w:rsidRPr="001F5600">
              <w:rPr>
                <w:color w:val="000000"/>
                <w:sz w:val="16"/>
                <w:szCs w:val="16"/>
                <w:lang w:val="fr-FR"/>
              </w:rPr>
              <w:t xml:space="preserve">, secondary analysis (Alho et al., 2024) </w:t>
            </w:r>
            <w:sdt>
              <w:sdtPr>
                <w:rPr>
                  <w:color w:val="000000"/>
                  <w:sz w:val="16"/>
                  <w:szCs w:val="16"/>
                  <w:lang w:val="fr-FR"/>
                </w:rPr>
                <w:tag w:val="MENDELEY_CITATION_v3_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"/>
                <w:id w:val="1500689742"/>
                <w:placeholder>
                  <w:docPart w:val="E6F908D0FCAA00478A1933A549BC69DB"/>
                </w:placeholder>
              </w:sdtPr>
              <w:sdtContent>
                <w:r w:rsidR="001330B9" w:rsidRPr="001330B9">
                  <w:rPr>
                    <w:color w:val="000000"/>
                    <w:sz w:val="16"/>
                    <w:szCs w:val="16"/>
                    <w:lang w:val="fr-FR"/>
                  </w:rPr>
                  <w:t>(55)</w:t>
                </w:r>
              </w:sdtContent>
            </w:sdt>
          </w:p>
          <w:p w14:paraId="5234D864" w14:textId="77777777" w:rsidR="00921DD7" w:rsidRPr="001F5600" w:rsidRDefault="00921DD7" w:rsidP="00B353EF">
            <w:pPr>
              <w:rPr>
                <w:b/>
                <w:bCs w:val="0"/>
                <w:sz w:val="16"/>
                <w:szCs w:val="16"/>
                <w:lang w:val="fr-FR"/>
              </w:rPr>
            </w:pPr>
          </w:p>
        </w:tc>
        <w:tc>
          <w:tcPr>
            <w:tcW w:w="2694" w:type="dxa"/>
          </w:tcPr>
          <w:p w14:paraId="505E628C" w14:textId="77777777" w:rsidR="00921DD7" w:rsidRPr="001F5600" w:rsidRDefault="00921DD7" w:rsidP="00B353EF">
            <w:pPr>
              <w:rPr>
                <w:sz w:val="16"/>
                <w:szCs w:val="16"/>
              </w:rPr>
            </w:pPr>
            <w:r w:rsidRPr="001F5600">
              <w:rPr>
                <w:sz w:val="16"/>
                <w:szCs w:val="16"/>
              </w:rPr>
              <w:t>Acceptance, cognitive defusion, committed action, present moment, self as context, values.</w:t>
            </w:r>
          </w:p>
        </w:tc>
        <w:tc>
          <w:tcPr>
            <w:tcW w:w="2693" w:type="dxa"/>
          </w:tcPr>
          <w:p w14:paraId="4FF7761E" w14:textId="77777777" w:rsidR="00921DD7" w:rsidRPr="001F5600" w:rsidRDefault="00921DD7" w:rsidP="00B353EF">
            <w:pPr>
              <w:rPr>
                <w:color w:val="000000"/>
                <w:sz w:val="16"/>
                <w:szCs w:val="16"/>
              </w:rPr>
            </w:pPr>
            <w:r w:rsidRPr="001F5600">
              <w:rPr>
                <w:sz w:val="16"/>
                <w:szCs w:val="16"/>
              </w:rPr>
              <w:t>Parents joined start of first and last session to receive information regarding the intervention procedures.</w:t>
            </w:r>
          </w:p>
        </w:tc>
        <w:tc>
          <w:tcPr>
            <w:tcW w:w="1276" w:type="dxa"/>
          </w:tcPr>
          <w:p w14:paraId="637B2DE5" w14:textId="77777777" w:rsidR="00921DD7" w:rsidRPr="001F5600" w:rsidRDefault="00921DD7" w:rsidP="00B353EF">
            <w:pPr>
              <w:rPr>
                <w:color w:val="000000"/>
                <w:sz w:val="16"/>
                <w:szCs w:val="16"/>
              </w:rPr>
            </w:pPr>
            <w:r w:rsidRPr="001F5600">
              <w:rPr>
                <w:sz w:val="16"/>
                <w:szCs w:val="16"/>
              </w:rPr>
              <w:t xml:space="preserve">Hospital. </w:t>
            </w:r>
          </w:p>
        </w:tc>
        <w:tc>
          <w:tcPr>
            <w:tcW w:w="1417" w:type="dxa"/>
          </w:tcPr>
          <w:p w14:paraId="079C9199" w14:textId="77777777" w:rsidR="00921DD7" w:rsidRPr="001F5600" w:rsidRDefault="00921DD7" w:rsidP="00B353EF">
            <w:pPr>
              <w:rPr>
                <w:sz w:val="16"/>
                <w:szCs w:val="16"/>
              </w:rPr>
            </w:pPr>
            <w:r w:rsidRPr="001F5600">
              <w:rPr>
                <w:sz w:val="16"/>
                <w:szCs w:val="16"/>
              </w:rPr>
              <w:t>Psychologist.</w:t>
            </w:r>
          </w:p>
          <w:p w14:paraId="1C8A412C" w14:textId="77777777" w:rsidR="00921DD7" w:rsidRPr="001F5600" w:rsidRDefault="00921DD7" w:rsidP="00B353EF">
            <w:pPr>
              <w:rPr>
                <w:color w:val="000000"/>
                <w:sz w:val="16"/>
                <w:szCs w:val="16"/>
              </w:rPr>
            </w:pPr>
          </w:p>
        </w:tc>
        <w:tc>
          <w:tcPr>
            <w:tcW w:w="2835" w:type="dxa"/>
          </w:tcPr>
          <w:p w14:paraId="7EF2FD5D" w14:textId="77777777" w:rsidR="00921DD7" w:rsidRPr="001F5600" w:rsidRDefault="00921DD7" w:rsidP="00B353EF">
            <w:pPr>
              <w:rPr>
                <w:color w:val="000000"/>
                <w:sz w:val="16"/>
                <w:szCs w:val="16"/>
              </w:rPr>
            </w:pPr>
            <w:r w:rsidRPr="001F5600">
              <w:rPr>
                <w:sz w:val="16"/>
                <w:szCs w:val="16"/>
              </w:rPr>
              <w:t>Five sessions (1.5-hours, once a fortnight).</w:t>
            </w:r>
          </w:p>
        </w:tc>
        <w:tc>
          <w:tcPr>
            <w:tcW w:w="1134" w:type="dxa"/>
          </w:tcPr>
          <w:p w14:paraId="4AEEC475" w14:textId="77777777" w:rsidR="00921DD7" w:rsidRPr="001F5600" w:rsidRDefault="00921DD7" w:rsidP="00B353EF">
            <w:pPr>
              <w:rPr>
                <w:color w:val="FF0000"/>
                <w:sz w:val="16"/>
                <w:szCs w:val="16"/>
              </w:rPr>
            </w:pPr>
            <w:r w:rsidRPr="001F5600">
              <w:rPr>
                <w:sz w:val="16"/>
                <w:szCs w:val="16"/>
              </w:rPr>
              <w:t>Group (five-seven per group).</w:t>
            </w:r>
          </w:p>
        </w:tc>
        <w:tc>
          <w:tcPr>
            <w:tcW w:w="992" w:type="dxa"/>
          </w:tcPr>
          <w:p w14:paraId="44F39718" w14:textId="77777777" w:rsidR="00921DD7" w:rsidRPr="001F5600" w:rsidRDefault="00921DD7" w:rsidP="00B353EF">
            <w:pPr>
              <w:rPr>
                <w:color w:val="FF0000"/>
                <w:sz w:val="16"/>
                <w:szCs w:val="16"/>
              </w:rPr>
            </w:pPr>
            <w:r w:rsidRPr="001F5600">
              <w:rPr>
                <w:sz w:val="16"/>
                <w:szCs w:val="16"/>
              </w:rPr>
              <w:t>Face-to-face.</w:t>
            </w:r>
          </w:p>
        </w:tc>
      </w:tr>
      <w:tr w:rsidR="00921DD7" w:rsidRPr="001F5600" w14:paraId="25C04EF1" w14:textId="77777777" w:rsidTr="00B353EF">
        <w:tc>
          <w:tcPr>
            <w:tcW w:w="1134" w:type="dxa"/>
          </w:tcPr>
          <w:p w14:paraId="017CB2E1" w14:textId="45C56A7B" w:rsidR="00921DD7" w:rsidRPr="001F5600" w:rsidRDefault="00921DD7" w:rsidP="00B353EF">
            <w:pPr>
              <w:rPr>
                <w:b/>
                <w:bCs w:val="0"/>
                <w:sz w:val="16"/>
                <w:szCs w:val="16"/>
              </w:rPr>
            </w:pPr>
            <w:r w:rsidRPr="001F5600">
              <w:rPr>
                <w:color w:val="000000"/>
                <w:sz w:val="16"/>
                <w:szCs w:val="16"/>
              </w:rPr>
              <w:t xml:space="preserve">Ataie Moghanloo et al. (2015) </w:t>
            </w:r>
            <w:sdt>
              <w:sdtPr>
                <w:rPr>
                  <w:color w:val="000000"/>
                  <w:sz w:val="16"/>
                  <w:szCs w:val="16"/>
                </w:rPr>
                <w:tag w:val="MENDELEY_CITATION_v3_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"/>
                <w:id w:val="-19940797"/>
                <w:placeholder>
                  <w:docPart w:val="E6F908D0FCAA00478A1933A549BC69DB"/>
                </w:placeholder>
              </w:sdtPr>
              <w:sdtContent>
                <w:r w:rsidR="001330B9" w:rsidRPr="001330B9">
                  <w:rPr>
                    <w:color w:val="000000"/>
                    <w:sz w:val="16"/>
                    <w:szCs w:val="16"/>
                  </w:rPr>
                  <w:t>(49)</w:t>
                </w:r>
              </w:sdtContent>
            </w:sdt>
          </w:p>
        </w:tc>
        <w:tc>
          <w:tcPr>
            <w:tcW w:w="2694" w:type="dxa"/>
          </w:tcPr>
          <w:p w14:paraId="27E70D59" w14:textId="77777777" w:rsidR="00921DD7" w:rsidRPr="001F5600" w:rsidRDefault="00921DD7" w:rsidP="00B353EF">
            <w:pPr>
              <w:rPr>
                <w:sz w:val="16"/>
                <w:szCs w:val="16"/>
              </w:rPr>
            </w:pPr>
            <w:r w:rsidRPr="001F5600">
              <w:rPr>
                <w:sz w:val="16"/>
                <w:szCs w:val="16"/>
              </w:rPr>
              <w:t xml:space="preserve">Acceptance, cognitive defusion, committed action, self as context, values. ^ </w:t>
            </w:r>
          </w:p>
          <w:p w14:paraId="65F7DE3B" w14:textId="77777777" w:rsidR="00921DD7" w:rsidRPr="001F5600" w:rsidRDefault="00921DD7" w:rsidP="00B353EF">
            <w:pPr>
              <w:rPr>
                <w:sz w:val="16"/>
                <w:szCs w:val="16"/>
              </w:rPr>
            </w:pPr>
          </w:p>
          <w:p w14:paraId="71156D09" w14:textId="77777777" w:rsidR="00921DD7" w:rsidRPr="001F5600" w:rsidRDefault="00921DD7" w:rsidP="00B353EF">
            <w:pPr>
              <w:rPr>
                <w:color w:val="000000"/>
                <w:sz w:val="16"/>
                <w:szCs w:val="16"/>
              </w:rPr>
            </w:pPr>
            <w:r w:rsidRPr="001F5600">
              <w:rPr>
                <w:sz w:val="16"/>
                <w:szCs w:val="16"/>
              </w:rPr>
              <w:t xml:space="preserve">Note: same intervention as </w:t>
            </w:r>
            <w:r w:rsidRPr="001F5600">
              <w:rPr>
                <w:color w:val="000000"/>
                <w:sz w:val="16"/>
                <w:szCs w:val="16"/>
              </w:rPr>
              <w:t>Moazzezi et al. (2015).</w:t>
            </w:r>
          </w:p>
          <w:p w14:paraId="5E04F491" w14:textId="77777777" w:rsidR="00921DD7" w:rsidRPr="001F5600" w:rsidRDefault="00921DD7" w:rsidP="00B353EF">
            <w:pPr>
              <w:rPr>
                <w:color w:val="000000"/>
                <w:sz w:val="16"/>
                <w:szCs w:val="16"/>
              </w:rPr>
            </w:pPr>
          </w:p>
        </w:tc>
        <w:tc>
          <w:tcPr>
            <w:tcW w:w="2693" w:type="dxa"/>
          </w:tcPr>
          <w:p w14:paraId="7F275A14" w14:textId="77777777" w:rsidR="00921DD7" w:rsidRPr="001F5600" w:rsidRDefault="00921DD7" w:rsidP="00B353EF">
            <w:pPr>
              <w:rPr>
                <w:color w:val="000000"/>
                <w:sz w:val="16"/>
                <w:szCs w:val="16"/>
              </w:rPr>
            </w:pPr>
            <w:r w:rsidRPr="001F5600">
              <w:rPr>
                <w:sz w:val="16"/>
                <w:szCs w:val="16"/>
              </w:rPr>
              <w:t>None reported.</w:t>
            </w:r>
          </w:p>
        </w:tc>
        <w:tc>
          <w:tcPr>
            <w:tcW w:w="1276" w:type="dxa"/>
          </w:tcPr>
          <w:p w14:paraId="23B7B7B0" w14:textId="77777777" w:rsidR="00921DD7" w:rsidRPr="001F5600" w:rsidRDefault="00921DD7" w:rsidP="00B353EF">
            <w:pPr>
              <w:rPr>
                <w:sz w:val="16"/>
                <w:szCs w:val="16"/>
              </w:rPr>
            </w:pPr>
            <w:r w:rsidRPr="001F5600">
              <w:rPr>
                <w:sz w:val="16"/>
                <w:szCs w:val="16"/>
              </w:rPr>
              <w:t>Not stated. Recruited from the Diabetes Association.</w:t>
            </w:r>
          </w:p>
          <w:p w14:paraId="5A0EAF88" w14:textId="77777777" w:rsidR="00921DD7" w:rsidRPr="001F5600" w:rsidRDefault="00921DD7" w:rsidP="00B353EF">
            <w:pPr>
              <w:rPr>
                <w:color w:val="000000"/>
                <w:sz w:val="16"/>
                <w:szCs w:val="16"/>
              </w:rPr>
            </w:pPr>
          </w:p>
        </w:tc>
        <w:tc>
          <w:tcPr>
            <w:tcW w:w="1417" w:type="dxa"/>
          </w:tcPr>
          <w:p w14:paraId="0070D106" w14:textId="77777777" w:rsidR="00921DD7" w:rsidRPr="001F5600" w:rsidRDefault="00921DD7" w:rsidP="00B353EF">
            <w:pPr>
              <w:rPr>
                <w:color w:val="000000"/>
                <w:sz w:val="16"/>
                <w:szCs w:val="16"/>
              </w:rPr>
            </w:pPr>
            <w:r w:rsidRPr="001F5600">
              <w:rPr>
                <w:sz w:val="16"/>
                <w:szCs w:val="16"/>
              </w:rPr>
              <w:t>Psychologist.</w:t>
            </w:r>
          </w:p>
        </w:tc>
        <w:tc>
          <w:tcPr>
            <w:tcW w:w="2835" w:type="dxa"/>
          </w:tcPr>
          <w:p w14:paraId="030F73C7" w14:textId="77777777" w:rsidR="00921DD7" w:rsidRPr="001F5600" w:rsidRDefault="00921DD7" w:rsidP="00B353EF">
            <w:pPr>
              <w:rPr>
                <w:color w:val="000000"/>
                <w:sz w:val="16"/>
                <w:szCs w:val="16"/>
              </w:rPr>
            </w:pPr>
            <w:r w:rsidRPr="001F5600">
              <w:rPr>
                <w:sz w:val="16"/>
                <w:szCs w:val="16"/>
              </w:rPr>
              <w:t xml:space="preserve">10 sessions (90 minutes, once a week). </w:t>
            </w:r>
          </w:p>
        </w:tc>
        <w:tc>
          <w:tcPr>
            <w:tcW w:w="1134" w:type="dxa"/>
          </w:tcPr>
          <w:p w14:paraId="02D94D4C" w14:textId="77777777" w:rsidR="00921DD7" w:rsidRPr="001F5600" w:rsidRDefault="00921DD7" w:rsidP="00B353EF">
            <w:pPr>
              <w:rPr>
                <w:color w:val="000000"/>
                <w:sz w:val="16"/>
                <w:szCs w:val="16"/>
              </w:rPr>
            </w:pPr>
            <w:r w:rsidRPr="001F5600">
              <w:rPr>
                <w:sz w:val="16"/>
                <w:szCs w:val="16"/>
              </w:rPr>
              <w:t>Group.</w:t>
            </w:r>
          </w:p>
        </w:tc>
        <w:tc>
          <w:tcPr>
            <w:tcW w:w="992" w:type="dxa"/>
          </w:tcPr>
          <w:p w14:paraId="65771DD5" w14:textId="77777777" w:rsidR="00921DD7" w:rsidRPr="001F5600" w:rsidRDefault="00921DD7" w:rsidP="00B353EF">
            <w:pPr>
              <w:rPr>
                <w:color w:val="000000"/>
                <w:sz w:val="16"/>
                <w:szCs w:val="16"/>
              </w:rPr>
            </w:pPr>
            <w:r w:rsidRPr="001F5600">
              <w:rPr>
                <w:sz w:val="16"/>
                <w:szCs w:val="16"/>
              </w:rPr>
              <w:t>Face-to-face.</w:t>
            </w:r>
          </w:p>
        </w:tc>
      </w:tr>
      <w:tr w:rsidR="00921DD7" w:rsidRPr="001F5600" w14:paraId="1119E41A" w14:textId="77777777" w:rsidTr="00B353EF">
        <w:tc>
          <w:tcPr>
            <w:tcW w:w="1134" w:type="dxa"/>
          </w:tcPr>
          <w:p w14:paraId="5DA136C3" w14:textId="4A142603" w:rsidR="00921DD7" w:rsidRPr="001F5600" w:rsidRDefault="00921DD7" w:rsidP="00B353EF">
            <w:pPr>
              <w:rPr>
                <w:b/>
                <w:bCs w:val="0"/>
                <w:sz w:val="16"/>
                <w:szCs w:val="16"/>
              </w:rPr>
            </w:pPr>
            <w:r w:rsidRPr="001F5600">
              <w:rPr>
                <w:color w:val="000000"/>
                <w:sz w:val="16"/>
                <w:szCs w:val="16"/>
              </w:rPr>
              <w:t xml:space="preserve">Moazzezi et al. (2015) </w:t>
            </w:r>
            <w:sdt>
              <w:sdtPr>
                <w:rPr>
                  <w:color w:val="000000"/>
                  <w:sz w:val="16"/>
                  <w:szCs w:val="16"/>
                </w:rPr>
                <w:tag w:val="MENDELEY_CITATION_v3_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"/>
                <w:id w:val="822633389"/>
                <w:placeholder>
                  <w:docPart w:val="E6F908D0FCAA00478A1933A549BC69DB"/>
                </w:placeholder>
              </w:sdtPr>
              <w:sdtContent>
                <w:r w:rsidR="001330B9" w:rsidRPr="001330B9">
                  <w:rPr>
                    <w:color w:val="000000"/>
                    <w:sz w:val="16"/>
                    <w:szCs w:val="16"/>
                  </w:rPr>
                  <w:t>(48)</w:t>
                </w:r>
              </w:sdtContent>
            </w:sdt>
          </w:p>
        </w:tc>
        <w:tc>
          <w:tcPr>
            <w:tcW w:w="2694" w:type="dxa"/>
          </w:tcPr>
          <w:p w14:paraId="0CBEAE0F" w14:textId="77777777" w:rsidR="00921DD7" w:rsidRPr="001F5600" w:rsidRDefault="00921DD7" w:rsidP="00B353EF">
            <w:pPr>
              <w:rPr>
                <w:sz w:val="16"/>
                <w:szCs w:val="16"/>
              </w:rPr>
            </w:pPr>
            <w:r w:rsidRPr="001F5600">
              <w:rPr>
                <w:sz w:val="16"/>
                <w:szCs w:val="16"/>
              </w:rPr>
              <w:t xml:space="preserve">Acceptance, cognitive defusion, committed action, self as context, values. ^ </w:t>
            </w:r>
          </w:p>
          <w:p w14:paraId="0A28396A" w14:textId="77777777" w:rsidR="00921DD7" w:rsidRPr="001F5600" w:rsidRDefault="00921DD7" w:rsidP="00B353EF">
            <w:pPr>
              <w:rPr>
                <w:sz w:val="16"/>
                <w:szCs w:val="16"/>
              </w:rPr>
            </w:pPr>
          </w:p>
          <w:p w14:paraId="442F4151" w14:textId="77777777" w:rsidR="00921DD7" w:rsidRPr="001F5600" w:rsidRDefault="00921DD7" w:rsidP="00B353EF">
            <w:pPr>
              <w:rPr>
                <w:sz w:val="16"/>
                <w:szCs w:val="16"/>
              </w:rPr>
            </w:pPr>
            <w:r w:rsidRPr="001F5600">
              <w:rPr>
                <w:sz w:val="16"/>
                <w:szCs w:val="16"/>
                <w:lang w:val="fr-FR"/>
              </w:rPr>
              <w:t xml:space="preserve">Note: same intervention as </w:t>
            </w:r>
            <w:r w:rsidRPr="001F5600">
              <w:rPr>
                <w:color w:val="000000"/>
                <w:sz w:val="16"/>
                <w:szCs w:val="16"/>
                <w:lang w:val="fr-FR"/>
              </w:rPr>
              <w:t>Ataie Moghanloo et al. (2015)</w:t>
            </w:r>
            <w:r w:rsidRPr="001F5600">
              <w:rPr>
                <w:color w:val="000000"/>
                <w:sz w:val="16"/>
                <w:szCs w:val="16"/>
              </w:rPr>
              <w:t>.</w:t>
            </w:r>
          </w:p>
          <w:p w14:paraId="63E9A7E6" w14:textId="77777777" w:rsidR="00921DD7" w:rsidRPr="001F5600" w:rsidRDefault="00921DD7" w:rsidP="00B353EF">
            <w:pPr>
              <w:rPr>
                <w:sz w:val="16"/>
                <w:szCs w:val="16"/>
              </w:rPr>
            </w:pPr>
          </w:p>
          <w:p w14:paraId="15DB1CD7" w14:textId="77777777" w:rsidR="00921DD7" w:rsidRPr="001F5600" w:rsidRDefault="00921DD7" w:rsidP="00B353EF">
            <w:pPr>
              <w:rPr>
                <w:color w:val="000000"/>
                <w:sz w:val="16"/>
                <w:szCs w:val="16"/>
              </w:rPr>
            </w:pPr>
          </w:p>
        </w:tc>
        <w:tc>
          <w:tcPr>
            <w:tcW w:w="2693" w:type="dxa"/>
          </w:tcPr>
          <w:p w14:paraId="11EE285E" w14:textId="77777777" w:rsidR="00921DD7" w:rsidRPr="001F5600" w:rsidRDefault="00921DD7" w:rsidP="00B353EF">
            <w:pPr>
              <w:rPr>
                <w:color w:val="000000"/>
                <w:sz w:val="16"/>
                <w:szCs w:val="16"/>
              </w:rPr>
            </w:pPr>
            <w:r w:rsidRPr="001F5600">
              <w:rPr>
                <w:sz w:val="16"/>
                <w:szCs w:val="16"/>
              </w:rPr>
              <w:t>None reported.</w:t>
            </w:r>
          </w:p>
        </w:tc>
        <w:tc>
          <w:tcPr>
            <w:tcW w:w="1276" w:type="dxa"/>
          </w:tcPr>
          <w:p w14:paraId="788F63D4" w14:textId="77777777" w:rsidR="00921DD7" w:rsidRPr="001F5600" w:rsidRDefault="00921DD7" w:rsidP="00B353EF">
            <w:pPr>
              <w:rPr>
                <w:color w:val="000000"/>
                <w:sz w:val="16"/>
                <w:szCs w:val="16"/>
              </w:rPr>
            </w:pPr>
            <w:r w:rsidRPr="001F5600">
              <w:rPr>
                <w:sz w:val="16"/>
                <w:szCs w:val="16"/>
              </w:rPr>
              <w:t>Not stated. Recruited from the Diabetes Association.</w:t>
            </w:r>
          </w:p>
        </w:tc>
        <w:tc>
          <w:tcPr>
            <w:tcW w:w="1417" w:type="dxa"/>
          </w:tcPr>
          <w:p w14:paraId="2FF5B95F" w14:textId="77777777" w:rsidR="00921DD7" w:rsidRPr="001F5600" w:rsidRDefault="00921DD7" w:rsidP="00B353EF">
            <w:pPr>
              <w:rPr>
                <w:color w:val="000000"/>
                <w:sz w:val="16"/>
                <w:szCs w:val="16"/>
              </w:rPr>
            </w:pPr>
            <w:r w:rsidRPr="001F5600">
              <w:rPr>
                <w:sz w:val="16"/>
                <w:szCs w:val="16"/>
              </w:rPr>
              <w:t>Not reported.</w:t>
            </w:r>
          </w:p>
        </w:tc>
        <w:tc>
          <w:tcPr>
            <w:tcW w:w="2835" w:type="dxa"/>
          </w:tcPr>
          <w:p w14:paraId="00D54702" w14:textId="77777777" w:rsidR="00921DD7" w:rsidRPr="001F5600" w:rsidRDefault="00921DD7" w:rsidP="00B353EF">
            <w:pPr>
              <w:rPr>
                <w:color w:val="000000"/>
                <w:sz w:val="16"/>
                <w:szCs w:val="16"/>
              </w:rPr>
            </w:pPr>
            <w:r w:rsidRPr="001F5600">
              <w:rPr>
                <w:sz w:val="16"/>
                <w:szCs w:val="16"/>
              </w:rPr>
              <w:t>10 sessions (90 minutes, once a week).</w:t>
            </w:r>
          </w:p>
        </w:tc>
        <w:tc>
          <w:tcPr>
            <w:tcW w:w="1134" w:type="dxa"/>
          </w:tcPr>
          <w:p w14:paraId="1111D4DF" w14:textId="77777777" w:rsidR="00921DD7" w:rsidRPr="001F5600" w:rsidRDefault="00921DD7" w:rsidP="00B353EF">
            <w:pPr>
              <w:rPr>
                <w:color w:val="000000"/>
                <w:sz w:val="16"/>
                <w:szCs w:val="16"/>
              </w:rPr>
            </w:pPr>
            <w:r w:rsidRPr="001F5600">
              <w:rPr>
                <w:sz w:val="16"/>
                <w:szCs w:val="16"/>
              </w:rPr>
              <w:t>Group.</w:t>
            </w:r>
          </w:p>
        </w:tc>
        <w:tc>
          <w:tcPr>
            <w:tcW w:w="992" w:type="dxa"/>
          </w:tcPr>
          <w:p w14:paraId="74202AE1" w14:textId="77777777" w:rsidR="00921DD7" w:rsidRPr="001F5600" w:rsidRDefault="00921DD7" w:rsidP="00B353EF">
            <w:pPr>
              <w:rPr>
                <w:color w:val="000000"/>
                <w:sz w:val="16"/>
                <w:szCs w:val="16"/>
              </w:rPr>
            </w:pPr>
            <w:r w:rsidRPr="001F5600">
              <w:rPr>
                <w:sz w:val="16"/>
                <w:szCs w:val="16"/>
              </w:rPr>
              <w:t>Face-to-face.</w:t>
            </w:r>
          </w:p>
        </w:tc>
      </w:tr>
      <w:tr w:rsidR="00921DD7" w:rsidRPr="001F5600" w14:paraId="2B0A7AB4" w14:textId="77777777" w:rsidTr="00B353EF">
        <w:tc>
          <w:tcPr>
            <w:tcW w:w="1134" w:type="dxa"/>
          </w:tcPr>
          <w:p w14:paraId="295079F6" w14:textId="0827CD04" w:rsidR="00921DD7" w:rsidRPr="001F5600" w:rsidRDefault="00921DD7" w:rsidP="00B353EF">
            <w:pPr>
              <w:rPr>
                <w:b/>
                <w:bCs w:val="0"/>
                <w:sz w:val="16"/>
                <w:szCs w:val="16"/>
              </w:rPr>
            </w:pPr>
            <w:r w:rsidRPr="001F5600">
              <w:rPr>
                <w:color w:val="000000"/>
                <w:sz w:val="16"/>
                <w:szCs w:val="16"/>
              </w:rPr>
              <w:t xml:space="preserve">Stefanescu et al. (2024) </w:t>
            </w:r>
            <w:sdt>
              <w:sdtPr>
                <w:rPr>
                  <w:color w:val="000000"/>
                  <w:sz w:val="16"/>
                  <w:szCs w:val="16"/>
                </w:rPr>
                <w:tag w:val="MENDELEY_CITATION_v3_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"/>
                <w:id w:val="-1736313471"/>
                <w:placeholder>
                  <w:docPart w:val="E6F908D0FCAA00478A1933A549BC69DB"/>
                </w:placeholder>
              </w:sdtPr>
              <w:sdtContent>
                <w:r w:rsidR="001330B9" w:rsidRPr="001330B9">
                  <w:rPr>
                    <w:color w:val="000000"/>
                    <w:sz w:val="16"/>
                    <w:szCs w:val="16"/>
                  </w:rPr>
                  <w:t>(61)</w:t>
                </w:r>
              </w:sdtContent>
            </w:sdt>
          </w:p>
        </w:tc>
        <w:tc>
          <w:tcPr>
            <w:tcW w:w="2694" w:type="dxa"/>
          </w:tcPr>
          <w:p w14:paraId="0F6394E8" w14:textId="77777777" w:rsidR="00921DD7" w:rsidRPr="001F5600" w:rsidRDefault="00921DD7" w:rsidP="00B353EF">
            <w:pPr>
              <w:rPr>
                <w:sz w:val="16"/>
                <w:szCs w:val="16"/>
              </w:rPr>
            </w:pPr>
            <w:r w:rsidRPr="001F5600">
              <w:rPr>
                <w:sz w:val="16"/>
                <w:szCs w:val="16"/>
              </w:rPr>
              <w:t>Cognitive defusion, committed action, present moment, values. Committed action interred. ^</w:t>
            </w:r>
          </w:p>
          <w:p w14:paraId="7A544725" w14:textId="77777777" w:rsidR="00921DD7" w:rsidRPr="001F5600" w:rsidRDefault="00921DD7" w:rsidP="00B353EF">
            <w:pPr>
              <w:rPr>
                <w:sz w:val="16"/>
                <w:szCs w:val="16"/>
              </w:rPr>
            </w:pPr>
          </w:p>
          <w:p w14:paraId="0E3A3F7F" w14:textId="77777777" w:rsidR="00921DD7" w:rsidRPr="001F5600" w:rsidRDefault="00921DD7" w:rsidP="00B353EF">
            <w:pPr>
              <w:rPr>
                <w:color w:val="000000"/>
                <w:sz w:val="16"/>
                <w:szCs w:val="16"/>
              </w:rPr>
            </w:pPr>
          </w:p>
        </w:tc>
        <w:tc>
          <w:tcPr>
            <w:tcW w:w="2693" w:type="dxa"/>
          </w:tcPr>
          <w:p w14:paraId="6BA29193" w14:textId="77777777" w:rsidR="00921DD7" w:rsidRPr="001F5600" w:rsidRDefault="00921DD7" w:rsidP="00B353EF">
            <w:pPr>
              <w:rPr>
                <w:color w:val="000000"/>
                <w:sz w:val="16"/>
                <w:szCs w:val="16"/>
              </w:rPr>
            </w:pPr>
            <w:r w:rsidRPr="001F5600">
              <w:rPr>
                <w:sz w:val="16"/>
                <w:szCs w:val="16"/>
              </w:rPr>
              <w:t>None reported.</w:t>
            </w:r>
          </w:p>
        </w:tc>
        <w:tc>
          <w:tcPr>
            <w:tcW w:w="1276" w:type="dxa"/>
          </w:tcPr>
          <w:p w14:paraId="56B79535" w14:textId="77777777" w:rsidR="00921DD7" w:rsidRPr="001F5600" w:rsidRDefault="00921DD7" w:rsidP="00B353EF">
            <w:pPr>
              <w:rPr>
                <w:color w:val="000000"/>
                <w:sz w:val="16"/>
                <w:szCs w:val="16"/>
              </w:rPr>
            </w:pPr>
            <w:r w:rsidRPr="001F5600">
              <w:rPr>
                <w:sz w:val="16"/>
                <w:szCs w:val="16"/>
              </w:rPr>
              <w:t>Hospital (for face-to-face sessions).</w:t>
            </w:r>
          </w:p>
        </w:tc>
        <w:tc>
          <w:tcPr>
            <w:tcW w:w="1417" w:type="dxa"/>
          </w:tcPr>
          <w:p w14:paraId="5BE4062B" w14:textId="77777777" w:rsidR="00921DD7" w:rsidRPr="001F5600" w:rsidRDefault="00921DD7" w:rsidP="00B353EF">
            <w:pPr>
              <w:rPr>
                <w:color w:val="000000"/>
                <w:sz w:val="16"/>
                <w:szCs w:val="16"/>
              </w:rPr>
            </w:pPr>
            <w:r w:rsidRPr="001F5600">
              <w:rPr>
                <w:sz w:val="16"/>
                <w:szCs w:val="16"/>
              </w:rPr>
              <w:t>Clinical psychologist.</w:t>
            </w:r>
          </w:p>
        </w:tc>
        <w:tc>
          <w:tcPr>
            <w:tcW w:w="2835" w:type="dxa"/>
          </w:tcPr>
          <w:p w14:paraId="55CD7962" w14:textId="77777777" w:rsidR="00921DD7" w:rsidRPr="001F5600" w:rsidRDefault="00921DD7" w:rsidP="00B353EF">
            <w:pPr>
              <w:rPr>
                <w:color w:val="000000"/>
                <w:sz w:val="16"/>
                <w:szCs w:val="16"/>
              </w:rPr>
            </w:pPr>
            <w:r w:rsidRPr="001F5600">
              <w:rPr>
                <w:sz w:val="16"/>
                <w:szCs w:val="16"/>
              </w:rPr>
              <w:t xml:space="preserve">Four sessions (50 minutes each, once per week). </w:t>
            </w:r>
          </w:p>
        </w:tc>
        <w:tc>
          <w:tcPr>
            <w:tcW w:w="1134" w:type="dxa"/>
          </w:tcPr>
          <w:p w14:paraId="46B695AB" w14:textId="77777777" w:rsidR="00921DD7" w:rsidRPr="001F5600" w:rsidRDefault="00921DD7" w:rsidP="00B353EF">
            <w:pPr>
              <w:rPr>
                <w:color w:val="000000"/>
                <w:sz w:val="16"/>
                <w:szCs w:val="16"/>
              </w:rPr>
            </w:pPr>
            <w:r w:rsidRPr="001F5600">
              <w:rPr>
                <w:sz w:val="16"/>
                <w:szCs w:val="16"/>
              </w:rPr>
              <w:t>Individual.</w:t>
            </w:r>
          </w:p>
        </w:tc>
        <w:tc>
          <w:tcPr>
            <w:tcW w:w="992" w:type="dxa"/>
          </w:tcPr>
          <w:p w14:paraId="65989EA1" w14:textId="77777777" w:rsidR="00921DD7" w:rsidRPr="001F5600" w:rsidRDefault="00921DD7" w:rsidP="00B353EF">
            <w:pPr>
              <w:rPr>
                <w:color w:val="000000"/>
                <w:sz w:val="16"/>
                <w:szCs w:val="16"/>
              </w:rPr>
            </w:pPr>
            <w:r w:rsidRPr="001F5600">
              <w:rPr>
                <w:sz w:val="16"/>
                <w:szCs w:val="16"/>
              </w:rPr>
              <w:t>33% face-to-face, 67% online via Zoom.</w:t>
            </w:r>
          </w:p>
        </w:tc>
      </w:tr>
      <w:tr w:rsidR="00921DD7" w:rsidRPr="001F5600" w14:paraId="01CEEB75" w14:textId="77777777" w:rsidTr="00B353EF">
        <w:tc>
          <w:tcPr>
            <w:tcW w:w="1134" w:type="dxa"/>
          </w:tcPr>
          <w:p w14:paraId="4C121AAA" w14:textId="77777777" w:rsidR="00921DD7" w:rsidRPr="001F5600" w:rsidRDefault="00921DD7" w:rsidP="00B353EF">
            <w:pPr>
              <w:rPr>
                <w:b/>
                <w:bCs w:val="0"/>
                <w:sz w:val="16"/>
                <w:szCs w:val="16"/>
              </w:rPr>
            </w:pPr>
            <w:r w:rsidRPr="001F5600">
              <w:rPr>
                <w:b/>
                <w:sz w:val="16"/>
                <w:szCs w:val="16"/>
              </w:rPr>
              <w:t>Obesity</w:t>
            </w:r>
          </w:p>
          <w:p w14:paraId="6D95CC57" w14:textId="77777777" w:rsidR="00921DD7" w:rsidRPr="001F5600" w:rsidRDefault="00921DD7" w:rsidP="00B353EF">
            <w:pPr>
              <w:rPr>
                <w:b/>
                <w:bCs w:val="0"/>
                <w:sz w:val="16"/>
                <w:szCs w:val="16"/>
              </w:rPr>
            </w:pPr>
          </w:p>
        </w:tc>
        <w:tc>
          <w:tcPr>
            <w:tcW w:w="2694" w:type="dxa"/>
          </w:tcPr>
          <w:p w14:paraId="26CD049E" w14:textId="77777777" w:rsidR="00921DD7" w:rsidRPr="001F5600" w:rsidRDefault="00921DD7" w:rsidP="00B353EF">
            <w:pPr>
              <w:rPr>
                <w:color w:val="000000"/>
                <w:sz w:val="16"/>
                <w:szCs w:val="16"/>
              </w:rPr>
            </w:pPr>
          </w:p>
        </w:tc>
        <w:tc>
          <w:tcPr>
            <w:tcW w:w="2693" w:type="dxa"/>
          </w:tcPr>
          <w:p w14:paraId="2236E12A" w14:textId="77777777" w:rsidR="00921DD7" w:rsidRPr="001F5600" w:rsidRDefault="00921DD7" w:rsidP="00B353EF">
            <w:pPr>
              <w:rPr>
                <w:sz w:val="16"/>
                <w:szCs w:val="16"/>
              </w:rPr>
            </w:pPr>
          </w:p>
        </w:tc>
        <w:tc>
          <w:tcPr>
            <w:tcW w:w="1276" w:type="dxa"/>
          </w:tcPr>
          <w:p w14:paraId="2E68D1D7" w14:textId="77777777" w:rsidR="00921DD7" w:rsidRPr="001F5600" w:rsidRDefault="00921DD7" w:rsidP="00B353EF">
            <w:pPr>
              <w:rPr>
                <w:color w:val="000000"/>
                <w:sz w:val="16"/>
                <w:szCs w:val="16"/>
              </w:rPr>
            </w:pPr>
          </w:p>
        </w:tc>
        <w:tc>
          <w:tcPr>
            <w:tcW w:w="1417" w:type="dxa"/>
          </w:tcPr>
          <w:p w14:paraId="0646E6D2" w14:textId="77777777" w:rsidR="00921DD7" w:rsidRPr="001F5600" w:rsidRDefault="00921DD7" w:rsidP="00B353EF">
            <w:pPr>
              <w:rPr>
                <w:color w:val="000000"/>
                <w:sz w:val="16"/>
                <w:szCs w:val="16"/>
              </w:rPr>
            </w:pPr>
          </w:p>
        </w:tc>
        <w:tc>
          <w:tcPr>
            <w:tcW w:w="2835" w:type="dxa"/>
          </w:tcPr>
          <w:p w14:paraId="6911C53A" w14:textId="77777777" w:rsidR="00921DD7" w:rsidRPr="001F5600" w:rsidRDefault="00921DD7" w:rsidP="00B353EF">
            <w:pPr>
              <w:rPr>
                <w:color w:val="000000"/>
                <w:sz w:val="16"/>
                <w:szCs w:val="16"/>
              </w:rPr>
            </w:pPr>
          </w:p>
        </w:tc>
        <w:tc>
          <w:tcPr>
            <w:tcW w:w="1134" w:type="dxa"/>
          </w:tcPr>
          <w:p w14:paraId="69C83216" w14:textId="77777777" w:rsidR="00921DD7" w:rsidRPr="001F5600" w:rsidRDefault="00921DD7" w:rsidP="00B353EF">
            <w:pPr>
              <w:rPr>
                <w:color w:val="000000"/>
                <w:sz w:val="16"/>
                <w:szCs w:val="16"/>
              </w:rPr>
            </w:pPr>
          </w:p>
        </w:tc>
        <w:tc>
          <w:tcPr>
            <w:tcW w:w="992" w:type="dxa"/>
          </w:tcPr>
          <w:p w14:paraId="40366509" w14:textId="77777777" w:rsidR="00921DD7" w:rsidRPr="001F5600" w:rsidRDefault="00921DD7" w:rsidP="00B353EF">
            <w:pPr>
              <w:rPr>
                <w:color w:val="000000"/>
                <w:sz w:val="16"/>
                <w:szCs w:val="16"/>
              </w:rPr>
            </w:pPr>
          </w:p>
        </w:tc>
      </w:tr>
      <w:tr w:rsidR="00921DD7" w:rsidRPr="001F5600" w14:paraId="07E263A8" w14:textId="77777777" w:rsidTr="00B353EF">
        <w:tc>
          <w:tcPr>
            <w:tcW w:w="1134" w:type="dxa"/>
          </w:tcPr>
          <w:p w14:paraId="7A2B8B2B" w14:textId="42C9EB3A" w:rsidR="00921DD7" w:rsidRPr="001F5600" w:rsidRDefault="00921DD7" w:rsidP="00B353EF">
            <w:pPr>
              <w:rPr>
                <w:b/>
                <w:bCs w:val="0"/>
                <w:sz w:val="16"/>
                <w:szCs w:val="16"/>
              </w:rPr>
            </w:pPr>
            <w:r w:rsidRPr="001F5600">
              <w:rPr>
                <w:color w:val="000000"/>
                <w:sz w:val="16"/>
                <w:szCs w:val="16"/>
              </w:rPr>
              <w:t xml:space="preserve">Davoudi (2021) </w:t>
            </w:r>
            <w:sdt>
              <w:sdtPr>
                <w:rPr>
                  <w:color w:val="000000"/>
                  <w:sz w:val="16"/>
                  <w:szCs w:val="16"/>
                </w:rPr>
                <w:tag w:val="MENDELEY_CITATION_v3_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"/>
                <w:id w:val="807366608"/>
                <w:placeholder>
                  <w:docPart w:val="E6F908D0FCAA00478A1933A549BC69DB"/>
                </w:placeholder>
              </w:sdtPr>
              <w:sdtContent>
                <w:r w:rsidR="001330B9" w:rsidRPr="001330B9">
                  <w:rPr>
                    <w:color w:val="000000"/>
                    <w:sz w:val="16"/>
                    <w:szCs w:val="16"/>
                  </w:rPr>
                  <w:t>(50)</w:t>
                </w:r>
              </w:sdtContent>
            </w:sdt>
          </w:p>
        </w:tc>
        <w:tc>
          <w:tcPr>
            <w:tcW w:w="2694" w:type="dxa"/>
          </w:tcPr>
          <w:p w14:paraId="7386DC25" w14:textId="77777777" w:rsidR="00921DD7" w:rsidRPr="001F5600" w:rsidRDefault="00921DD7" w:rsidP="00B353EF">
            <w:pPr>
              <w:rPr>
                <w:color w:val="000000"/>
                <w:sz w:val="16"/>
                <w:szCs w:val="16"/>
              </w:rPr>
            </w:pPr>
            <w:r w:rsidRPr="001F5600">
              <w:rPr>
                <w:sz w:val="16"/>
                <w:szCs w:val="16"/>
              </w:rPr>
              <w:t>Acceptance, cognitive defusion, committed action, present moment, self as context, values.</w:t>
            </w:r>
          </w:p>
        </w:tc>
        <w:tc>
          <w:tcPr>
            <w:tcW w:w="2693" w:type="dxa"/>
          </w:tcPr>
          <w:p w14:paraId="17B85B06" w14:textId="77777777" w:rsidR="00921DD7" w:rsidRPr="001F5600" w:rsidRDefault="00921DD7" w:rsidP="00B353EF">
            <w:pPr>
              <w:rPr>
                <w:sz w:val="16"/>
                <w:szCs w:val="16"/>
              </w:rPr>
            </w:pPr>
            <w:r w:rsidRPr="001F5600">
              <w:rPr>
                <w:sz w:val="16"/>
                <w:szCs w:val="16"/>
              </w:rPr>
              <w:t>Parents participated in first two sessions. Included work on creative helplessness and parental control strategies.</w:t>
            </w:r>
          </w:p>
          <w:p w14:paraId="1688B818" w14:textId="77777777" w:rsidR="00921DD7" w:rsidRPr="001F5600" w:rsidRDefault="00921DD7" w:rsidP="00B353EF">
            <w:pPr>
              <w:rPr>
                <w:sz w:val="16"/>
                <w:szCs w:val="16"/>
              </w:rPr>
            </w:pPr>
          </w:p>
        </w:tc>
        <w:tc>
          <w:tcPr>
            <w:tcW w:w="1276" w:type="dxa"/>
          </w:tcPr>
          <w:p w14:paraId="160B2C11" w14:textId="77777777" w:rsidR="00921DD7" w:rsidRPr="001F5600" w:rsidRDefault="00921DD7" w:rsidP="00B353EF">
            <w:pPr>
              <w:rPr>
                <w:b/>
                <w:bCs w:val="0"/>
                <w:color w:val="000000"/>
                <w:sz w:val="16"/>
                <w:szCs w:val="16"/>
              </w:rPr>
            </w:pPr>
            <w:r w:rsidRPr="001F5600">
              <w:rPr>
                <w:sz w:val="16"/>
                <w:szCs w:val="16"/>
              </w:rPr>
              <w:t xml:space="preserve">Not stated. Recruited via nutrition clinics and medical offices. </w:t>
            </w:r>
          </w:p>
        </w:tc>
        <w:tc>
          <w:tcPr>
            <w:tcW w:w="1417" w:type="dxa"/>
          </w:tcPr>
          <w:p w14:paraId="45A63642" w14:textId="77777777" w:rsidR="00921DD7" w:rsidRPr="001F5600" w:rsidRDefault="00921DD7" w:rsidP="00B353EF">
            <w:pPr>
              <w:rPr>
                <w:color w:val="000000"/>
                <w:sz w:val="16"/>
                <w:szCs w:val="16"/>
              </w:rPr>
            </w:pPr>
            <w:r w:rsidRPr="001F5600">
              <w:rPr>
                <w:sz w:val="16"/>
                <w:szCs w:val="16"/>
              </w:rPr>
              <w:t>Clinical psychology masters.</w:t>
            </w:r>
          </w:p>
        </w:tc>
        <w:tc>
          <w:tcPr>
            <w:tcW w:w="2835" w:type="dxa"/>
          </w:tcPr>
          <w:p w14:paraId="147C50A7" w14:textId="77777777" w:rsidR="00921DD7" w:rsidRPr="001F5600" w:rsidRDefault="00921DD7" w:rsidP="00B353EF">
            <w:pPr>
              <w:rPr>
                <w:sz w:val="16"/>
                <w:szCs w:val="16"/>
              </w:rPr>
            </w:pPr>
            <w:r w:rsidRPr="001F5600">
              <w:rPr>
                <w:sz w:val="16"/>
                <w:szCs w:val="16"/>
              </w:rPr>
              <w:t>12 sessions (90 minutes, once a week).</w:t>
            </w:r>
          </w:p>
          <w:p w14:paraId="002EE5DF" w14:textId="77777777" w:rsidR="00921DD7" w:rsidRPr="001F5600" w:rsidRDefault="00921DD7" w:rsidP="00B353EF">
            <w:pPr>
              <w:rPr>
                <w:sz w:val="16"/>
                <w:szCs w:val="16"/>
              </w:rPr>
            </w:pPr>
          </w:p>
          <w:p w14:paraId="22354F44" w14:textId="77777777" w:rsidR="00921DD7" w:rsidRPr="001F5600" w:rsidRDefault="00921DD7" w:rsidP="00B353EF">
            <w:pPr>
              <w:rPr>
                <w:sz w:val="16"/>
                <w:szCs w:val="16"/>
              </w:rPr>
            </w:pPr>
            <w:r w:rsidRPr="001F5600">
              <w:rPr>
                <w:sz w:val="16"/>
                <w:szCs w:val="16"/>
              </w:rPr>
              <w:t>First two sessions were joint sessions for CYP and parents.</w:t>
            </w:r>
          </w:p>
          <w:p w14:paraId="722EA078" w14:textId="77777777" w:rsidR="00921DD7" w:rsidRPr="001F5600" w:rsidRDefault="00921DD7" w:rsidP="00B353EF">
            <w:pPr>
              <w:rPr>
                <w:color w:val="000000"/>
                <w:sz w:val="16"/>
                <w:szCs w:val="16"/>
              </w:rPr>
            </w:pPr>
          </w:p>
        </w:tc>
        <w:tc>
          <w:tcPr>
            <w:tcW w:w="1134" w:type="dxa"/>
          </w:tcPr>
          <w:p w14:paraId="01CF0FBD" w14:textId="77777777" w:rsidR="00921DD7" w:rsidRPr="001F5600" w:rsidRDefault="00921DD7" w:rsidP="00B353EF">
            <w:pPr>
              <w:rPr>
                <w:color w:val="000000"/>
                <w:sz w:val="16"/>
                <w:szCs w:val="16"/>
              </w:rPr>
            </w:pPr>
            <w:r w:rsidRPr="001F5600">
              <w:rPr>
                <w:sz w:val="16"/>
                <w:szCs w:val="16"/>
              </w:rPr>
              <w:t>Group.</w:t>
            </w:r>
          </w:p>
        </w:tc>
        <w:tc>
          <w:tcPr>
            <w:tcW w:w="992" w:type="dxa"/>
          </w:tcPr>
          <w:p w14:paraId="7F9B6799" w14:textId="77777777" w:rsidR="00921DD7" w:rsidRPr="001F5600" w:rsidRDefault="00921DD7" w:rsidP="00B353EF">
            <w:pPr>
              <w:rPr>
                <w:color w:val="000000"/>
                <w:sz w:val="16"/>
                <w:szCs w:val="16"/>
              </w:rPr>
            </w:pPr>
            <w:r w:rsidRPr="001F5600">
              <w:rPr>
                <w:sz w:val="16"/>
                <w:szCs w:val="16"/>
              </w:rPr>
              <w:t>Face-to-face.</w:t>
            </w:r>
          </w:p>
        </w:tc>
      </w:tr>
      <w:tr w:rsidR="00921DD7" w:rsidRPr="001F5600" w14:paraId="10DDB64A" w14:textId="77777777" w:rsidTr="00B353EF">
        <w:tc>
          <w:tcPr>
            <w:tcW w:w="1134" w:type="dxa"/>
          </w:tcPr>
          <w:p w14:paraId="1315CCDF" w14:textId="148259B9" w:rsidR="00921DD7" w:rsidRPr="001F5600" w:rsidRDefault="00921DD7" w:rsidP="00B353EF">
            <w:pPr>
              <w:rPr>
                <w:b/>
                <w:bCs w:val="0"/>
                <w:sz w:val="16"/>
                <w:szCs w:val="16"/>
              </w:rPr>
            </w:pPr>
            <w:r w:rsidRPr="001F5600">
              <w:rPr>
                <w:color w:val="000000"/>
                <w:sz w:val="16"/>
                <w:szCs w:val="16"/>
              </w:rPr>
              <w:t xml:space="preserve">Guerrini Usubini et al. (2022) </w:t>
            </w:r>
            <w:sdt>
              <w:sdtPr>
                <w:rPr>
                  <w:color w:val="000000"/>
                  <w:sz w:val="16"/>
                  <w:szCs w:val="16"/>
                </w:rPr>
                <w:tag w:val="MENDELEY_CITATION_v3_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"/>
                <w:id w:val="882212704"/>
                <w:placeholder>
                  <w:docPart w:val="E6F908D0FCAA00478A1933A549BC69DB"/>
                </w:placeholder>
              </w:sdtPr>
              <w:sdtContent>
                <w:r w:rsidR="001330B9" w:rsidRPr="001330B9">
                  <w:rPr>
                    <w:color w:val="000000"/>
                    <w:sz w:val="16"/>
                    <w:szCs w:val="16"/>
                  </w:rPr>
                  <w:t>(51)</w:t>
                </w:r>
              </w:sdtContent>
            </w:sdt>
          </w:p>
          <w:p w14:paraId="46613A43" w14:textId="77777777" w:rsidR="00921DD7" w:rsidRPr="001F5600" w:rsidRDefault="00921DD7" w:rsidP="00B353EF">
            <w:pPr>
              <w:rPr>
                <w:b/>
                <w:bCs w:val="0"/>
                <w:sz w:val="16"/>
                <w:szCs w:val="16"/>
              </w:rPr>
            </w:pPr>
          </w:p>
        </w:tc>
        <w:tc>
          <w:tcPr>
            <w:tcW w:w="2694" w:type="dxa"/>
          </w:tcPr>
          <w:p w14:paraId="1B04FF79" w14:textId="77777777" w:rsidR="00921DD7" w:rsidRPr="001F5600" w:rsidRDefault="00921DD7" w:rsidP="00B353EF">
            <w:pPr>
              <w:rPr>
                <w:color w:val="000000"/>
                <w:sz w:val="16"/>
                <w:szCs w:val="16"/>
              </w:rPr>
            </w:pPr>
            <w:r w:rsidRPr="001F5600">
              <w:rPr>
                <w:sz w:val="16"/>
                <w:szCs w:val="16"/>
              </w:rPr>
              <w:t>Acceptance, cognitive defusion, committed action, present moment, self as context, values.</w:t>
            </w:r>
          </w:p>
        </w:tc>
        <w:tc>
          <w:tcPr>
            <w:tcW w:w="2693" w:type="dxa"/>
          </w:tcPr>
          <w:p w14:paraId="29C98459" w14:textId="77777777" w:rsidR="00921DD7" w:rsidRPr="001F5600" w:rsidRDefault="00921DD7" w:rsidP="00B353EF">
            <w:pPr>
              <w:rPr>
                <w:color w:val="000000"/>
                <w:sz w:val="16"/>
                <w:szCs w:val="16"/>
              </w:rPr>
            </w:pPr>
            <w:r w:rsidRPr="001F5600">
              <w:rPr>
                <w:sz w:val="16"/>
                <w:szCs w:val="16"/>
              </w:rPr>
              <w:t>None reported.</w:t>
            </w:r>
          </w:p>
        </w:tc>
        <w:tc>
          <w:tcPr>
            <w:tcW w:w="1276" w:type="dxa"/>
          </w:tcPr>
          <w:p w14:paraId="32E7176F" w14:textId="77777777" w:rsidR="00921DD7" w:rsidRPr="001F5600" w:rsidRDefault="00921DD7" w:rsidP="00B353EF">
            <w:pPr>
              <w:rPr>
                <w:color w:val="auto"/>
                <w:sz w:val="16"/>
                <w:szCs w:val="16"/>
              </w:rPr>
            </w:pPr>
            <w:r w:rsidRPr="001F5600">
              <w:rPr>
                <w:sz w:val="16"/>
                <w:szCs w:val="16"/>
              </w:rPr>
              <w:t>Hospital (specialist clinical centre).</w:t>
            </w:r>
          </w:p>
        </w:tc>
        <w:tc>
          <w:tcPr>
            <w:tcW w:w="1417" w:type="dxa"/>
          </w:tcPr>
          <w:p w14:paraId="667AD3A4" w14:textId="77777777" w:rsidR="00921DD7" w:rsidRPr="001F5600" w:rsidRDefault="00921DD7" w:rsidP="00B353EF">
            <w:pPr>
              <w:rPr>
                <w:sz w:val="16"/>
                <w:szCs w:val="16"/>
              </w:rPr>
            </w:pPr>
            <w:r w:rsidRPr="001F5600">
              <w:rPr>
                <w:sz w:val="16"/>
                <w:szCs w:val="16"/>
              </w:rPr>
              <w:t xml:space="preserve">Clinical psychologist. </w:t>
            </w:r>
          </w:p>
          <w:p w14:paraId="11161E03" w14:textId="77777777" w:rsidR="00921DD7" w:rsidRPr="001F5600" w:rsidRDefault="00921DD7" w:rsidP="00B353EF">
            <w:pPr>
              <w:autoSpaceDE w:val="0"/>
              <w:autoSpaceDN w:val="0"/>
              <w:adjustRightInd w:val="0"/>
              <w:jc w:val="both"/>
              <w:rPr>
                <w:color w:val="000000"/>
                <w:sz w:val="16"/>
                <w:szCs w:val="16"/>
              </w:rPr>
            </w:pPr>
          </w:p>
        </w:tc>
        <w:tc>
          <w:tcPr>
            <w:tcW w:w="2835" w:type="dxa"/>
          </w:tcPr>
          <w:p w14:paraId="188A0DFE" w14:textId="77777777" w:rsidR="00921DD7" w:rsidRPr="001F5600" w:rsidRDefault="00921DD7" w:rsidP="00B353EF">
            <w:pPr>
              <w:rPr>
                <w:color w:val="000000"/>
                <w:sz w:val="16"/>
                <w:szCs w:val="16"/>
              </w:rPr>
            </w:pPr>
            <w:r w:rsidRPr="001F5600">
              <w:rPr>
                <w:sz w:val="16"/>
                <w:szCs w:val="16"/>
              </w:rPr>
              <w:t>Three sessions (one hour, once a week).</w:t>
            </w:r>
          </w:p>
        </w:tc>
        <w:tc>
          <w:tcPr>
            <w:tcW w:w="1134" w:type="dxa"/>
          </w:tcPr>
          <w:p w14:paraId="034785E5" w14:textId="77777777" w:rsidR="00921DD7" w:rsidRPr="001F5600" w:rsidRDefault="00921DD7" w:rsidP="00B353EF">
            <w:pPr>
              <w:rPr>
                <w:color w:val="000000"/>
                <w:sz w:val="16"/>
                <w:szCs w:val="16"/>
              </w:rPr>
            </w:pPr>
            <w:r w:rsidRPr="001F5600">
              <w:rPr>
                <w:sz w:val="16"/>
                <w:szCs w:val="16"/>
              </w:rPr>
              <w:t>Individual.</w:t>
            </w:r>
          </w:p>
        </w:tc>
        <w:tc>
          <w:tcPr>
            <w:tcW w:w="992" w:type="dxa"/>
          </w:tcPr>
          <w:p w14:paraId="69E853A4" w14:textId="77777777" w:rsidR="00921DD7" w:rsidRPr="001F5600" w:rsidRDefault="00921DD7" w:rsidP="00B353EF">
            <w:pPr>
              <w:rPr>
                <w:color w:val="000000"/>
                <w:sz w:val="16"/>
                <w:szCs w:val="16"/>
              </w:rPr>
            </w:pPr>
            <w:r w:rsidRPr="001F5600">
              <w:rPr>
                <w:sz w:val="16"/>
                <w:szCs w:val="16"/>
              </w:rPr>
              <w:t>Face-to-face.</w:t>
            </w:r>
          </w:p>
        </w:tc>
      </w:tr>
      <w:tr w:rsidR="00921DD7" w:rsidRPr="001F5600" w14:paraId="028FE4D6" w14:textId="77777777" w:rsidTr="00B353EF">
        <w:trPr>
          <w:trHeight w:val="1653"/>
        </w:trPr>
        <w:tc>
          <w:tcPr>
            <w:tcW w:w="1134" w:type="dxa"/>
          </w:tcPr>
          <w:p w14:paraId="24A6FB18" w14:textId="59F45500" w:rsidR="00921DD7" w:rsidRPr="001F5600" w:rsidRDefault="00921DD7" w:rsidP="00B353EF">
            <w:pPr>
              <w:rPr>
                <w:b/>
                <w:bCs w:val="0"/>
                <w:sz w:val="16"/>
                <w:szCs w:val="16"/>
              </w:rPr>
            </w:pPr>
            <w:r w:rsidRPr="001F5600">
              <w:rPr>
                <w:color w:val="000000"/>
                <w:sz w:val="16"/>
                <w:szCs w:val="16"/>
              </w:rPr>
              <w:lastRenderedPageBreak/>
              <w:t xml:space="preserve">Tronieri et al. (2019) </w:t>
            </w:r>
            <w:sdt>
              <w:sdtPr>
                <w:rPr>
                  <w:color w:val="000000"/>
                  <w:sz w:val="16"/>
                  <w:szCs w:val="16"/>
                </w:rPr>
                <w:tag w:val="MENDELEY_CITATION_v3_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"/>
                <w:id w:val="1475869785"/>
                <w:placeholder>
                  <w:docPart w:val="E6F908D0FCAA00478A1933A549BC69DB"/>
                </w:placeholder>
              </w:sdtPr>
              <w:sdtContent>
                <w:r w:rsidR="001330B9" w:rsidRPr="001330B9">
                  <w:rPr>
                    <w:color w:val="000000"/>
                    <w:sz w:val="16"/>
                    <w:szCs w:val="16"/>
                  </w:rPr>
                  <w:t>(62)</w:t>
                </w:r>
              </w:sdtContent>
            </w:sdt>
          </w:p>
        </w:tc>
        <w:tc>
          <w:tcPr>
            <w:tcW w:w="2694" w:type="dxa"/>
          </w:tcPr>
          <w:p w14:paraId="34FB82C3" w14:textId="77777777" w:rsidR="00921DD7" w:rsidRPr="001F5600" w:rsidRDefault="00921DD7" w:rsidP="00B353EF">
            <w:pPr>
              <w:rPr>
                <w:sz w:val="16"/>
                <w:szCs w:val="16"/>
              </w:rPr>
            </w:pPr>
            <w:r w:rsidRPr="001F5600">
              <w:rPr>
                <w:sz w:val="16"/>
                <w:szCs w:val="16"/>
                <w:lang w:val="fr-FR"/>
              </w:rPr>
              <w:t xml:space="preserve">Acceptance, cognitive defusion, present moment, values. </w:t>
            </w:r>
            <w:r w:rsidRPr="001F5600">
              <w:rPr>
                <w:sz w:val="16"/>
                <w:szCs w:val="16"/>
              </w:rPr>
              <w:t>Committed action inferred. ^</w:t>
            </w:r>
          </w:p>
          <w:p w14:paraId="2FD451C6" w14:textId="77777777" w:rsidR="00921DD7" w:rsidRPr="001F5600" w:rsidRDefault="00921DD7" w:rsidP="00B353EF">
            <w:pPr>
              <w:rPr>
                <w:sz w:val="16"/>
                <w:szCs w:val="16"/>
              </w:rPr>
            </w:pPr>
          </w:p>
          <w:p w14:paraId="7F51F816" w14:textId="77777777" w:rsidR="00921DD7" w:rsidRPr="001F5600" w:rsidRDefault="00921DD7" w:rsidP="00B353EF">
            <w:pPr>
              <w:rPr>
                <w:color w:val="000000"/>
                <w:sz w:val="16"/>
                <w:szCs w:val="16"/>
              </w:rPr>
            </w:pPr>
          </w:p>
        </w:tc>
        <w:tc>
          <w:tcPr>
            <w:tcW w:w="2693" w:type="dxa"/>
          </w:tcPr>
          <w:p w14:paraId="06A7580F" w14:textId="77777777" w:rsidR="00921DD7" w:rsidRPr="001F5600" w:rsidRDefault="00921DD7" w:rsidP="00B353EF">
            <w:pPr>
              <w:rPr>
                <w:sz w:val="16"/>
                <w:szCs w:val="16"/>
              </w:rPr>
            </w:pPr>
            <w:r w:rsidRPr="001F5600">
              <w:rPr>
                <w:sz w:val="16"/>
                <w:szCs w:val="16"/>
              </w:rPr>
              <w:t xml:space="preserve">Parallel parent sessions. Included supporting their child with healthy changes (e.g. modelling healthy behaviour), praising healthy choices (but not criticising unhealthy ones) and learning strategies through exercises (e.g. identifying and behaving in line with parenting values, accepting emotional experiences, defusing from thoughts, willingness). </w:t>
            </w:r>
          </w:p>
          <w:p w14:paraId="5CE9F8DC" w14:textId="77777777" w:rsidR="00921DD7" w:rsidRPr="001F5600" w:rsidRDefault="00921DD7" w:rsidP="00B353EF">
            <w:pPr>
              <w:rPr>
                <w:sz w:val="16"/>
                <w:szCs w:val="16"/>
              </w:rPr>
            </w:pPr>
          </w:p>
        </w:tc>
        <w:tc>
          <w:tcPr>
            <w:tcW w:w="1276" w:type="dxa"/>
          </w:tcPr>
          <w:p w14:paraId="16FCFFB8" w14:textId="77777777" w:rsidR="00921DD7" w:rsidRPr="001F5600" w:rsidRDefault="00921DD7" w:rsidP="00B353EF">
            <w:pPr>
              <w:rPr>
                <w:color w:val="000000"/>
                <w:sz w:val="16"/>
                <w:szCs w:val="16"/>
              </w:rPr>
            </w:pPr>
            <w:r w:rsidRPr="001F5600">
              <w:rPr>
                <w:sz w:val="16"/>
                <w:szCs w:val="16"/>
              </w:rPr>
              <w:t>Urban university medical centre.</w:t>
            </w:r>
          </w:p>
        </w:tc>
        <w:tc>
          <w:tcPr>
            <w:tcW w:w="1417" w:type="dxa"/>
          </w:tcPr>
          <w:p w14:paraId="02EAE9A0" w14:textId="77777777" w:rsidR="00921DD7" w:rsidRPr="001F5600" w:rsidRDefault="00921DD7" w:rsidP="00B353EF">
            <w:pPr>
              <w:rPr>
                <w:color w:val="000000"/>
                <w:sz w:val="16"/>
                <w:szCs w:val="16"/>
              </w:rPr>
            </w:pPr>
            <w:r w:rsidRPr="001F5600">
              <w:rPr>
                <w:sz w:val="16"/>
                <w:szCs w:val="16"/>
              </w:rPr>
              <w:t xml:space="preserve">Psychologist and registered dietician led simultaneous group sessions. </w:t>
            </w:r>
          </w:p>
        </w:tc>
        <w:tc>
          <w:tcPr>
            <w:tcW w:w="2835" w:type="dxa"/>
          </w:tcPr>
          <w:p w14:paraId="09113FF3" w14:textId="77777777" w:rsidR="00921DD7" w:rsidRPr="001F5600" w:rsidRDefault="00921DD7" w:rsidP="00B353EF">
            <w:pPr>
              <w:rPr>
                <w:sz w:val="16"/>
                <w:szCs w:val="16"/>
              </w:rPr>
            </w:pPr>
            <w:r w:rsidRPr="001F5600">
              <w:rPr>
                <w:sz w:val="16"/>
                <w:szCs w:val="16"/>
              </w:rPr>
              <w:t>16 sessions (60-90 minutes, once a week).</w:t>
            </w:r>
          </w:p>
          <w:p w14:paraId="75CEEFD2" w14:textId="77777777" w:rsidR="00921DD7" w:rsidRPr="001F5600" w:rsidRDefault="00921DD7" w:rsidP="00B353EF">
            <w:pPr>
              <w:rPr>
                <w:sz w:val="16"/>
                <w:szCs w:val="16"/>
              </w:rPr>
            </w:pPr>
          </w:p>
          <w:p w14:paraId="1ED33202" w14:textId="77777777" w:rsidR="00921DD7" w:rsidRPr="001F5600" w:rsidRDefault="00921DD7" w:rsidP="00B353EF">
            <w:pPr>
              <w:rPr>
                <w:sz w:val="16"/>
                <w:szCs w:val="16"/>
              </w:rPr>
            </w:pPr>
            <w:r w:rsidRPr="001F5600">
              <w:rPr>
                <w:sz w:val="16"/>
                <w:szCs w:val="16"/>
              </w:rPr>
              <w:t xml:space="preserve">CYP and their parents/guardians attended separate groups.  </w:t>
            </w:r>
          </w:p>
          <w:p w14:paraId="2732427B" w14:textId="77777777" w:rsidR="00921DD7" w:rsidRPr="001F5600" w:rsidRDefault="00921DD7" w:rsidP="00B353EF">
            <w:pPr>
              <w:rPr>
                <w:color w:val="000000"/>
                <w:sz w:val="16"/>
                <w:szCs w:val="16"/>
              </w:rPr>
            </w:pPr>
          </w:p>
        </w:tc>
        <w:tc>
          <w:tcPr>
            <w:tcW w:w="1134" w:type="dxa"/>
          </w:tcPr>
          <w:p w14:paraId="4E2D34A9" w14:textId="77777777" w:rsidR="00921DD7" w:rsidRPr="001F5600" w:rsidRDefault="00921DD7" w:rsidP="00B353EF">
            <w:pPr>
              <w:rPr>
                <w:sz w:val="16"/>
                <w:szCs w:val="16"/>
              </w:rPr>
            </w:pPr>
            <w:r w:rsidRPr="001F5600">
              <w:rPr>
                <w:sz w:val="16"/>
                <w:szCs w:val="16"/>
              </w:rPr>
              <w:t>Group.</w:t>
            </w:r>
          </w:p>
          <w:p w14:paraId="374A1847" w14:textId="77777777" w:rsidR="00921DD7" w:rsidRPr="001F5600" w:rsidRDefault="00921DD7" w:rsidP="00B353EF">
            <w:pPr>
              <w:rPr>
                <w:sz w:val="16"/>
                <w:szCs w:val="16"/>
              </w:rPr>
            </w:pPr>
          </w:p>
          <w:p w14:paraId="30923050" w14:textId="77777777" w:rsidR="00921DD7" w:rsidRPr="001F5600" w:rsidRDefault="00921DD7" w:rsidP="00B353EF">
            <w:pPr>
              <w:rPr>
                <w:color w:val="auto"/>
                <w:sz w:val="16"/>
                <w:szCs w:val="16"/>
              </w:rPr>
            </w:pPr>
            <w:r w:rsidRPr="001F5600">
              <w:rPr>
                <w:sz w:val="16"/>
                <w:szCs w:val="16"/>
              </w:rPr>
              <w:t>Make-up visit individually provided for each missed sessions.</w:t>
            </w:r>
          </w:p>
        </w:tc>
        <w:tc>
          <w:tcPr>
            <w:tcW w:w="992" w:type="dxa"/>
          </w:tcPr>
          <w:p w14:paraId="735442B4" w14:textId="77777777" w:rsidR="00921DD7" w:rsidRPr="001F5600" w:rsidRDefault="00921DD7" w:rsidP="00B353EF">
            <w:pPr>
              <w:rPr>
                <w:color w:val="000000"/>
                <w:sz w:val="16"/>
                <w:szCs w:val="16"/>
              </w:rPr>
            </w:pPr>
            <w:r w:rsidRPr="001F5600">
              <w:rPr>
                <w:sz w:val="16"/>
                <w:szCs w:val="16"/>
              </w:rPr>
              <w:t>Face-to-face.</w:t>
            </w:r>
          </w:p>
        </w:tc>
      </w:tr>
      <w:tr w:rsidR="00921DD7" w:rsidRPr="001F5600" w14:paraId="31705D5D" w14:textId="77777777" w:rsidTr="00B353EF">
        <w:tc>
          <w:tcPr>
            <w:tcW w:w="1134" w:type="dxa"/>
          </w:tcPr>
          <w:p w14:paraId="654A995E" w14:textId="77777777" w:rsidR="00921DD7" w:rsidRPr="001F5600" w:rsidRDefault="00921DD7" w:rsidP="00B353EF">
            <w:pPr>
              <w:rPr>
                <w:b/>
                <w:bCs w:val="0"/>
                <w:sz w:val="16"/>
                <w:szCs w:val="16"/>
              </w:rPr>
            </w:pPr>
            <w:r w:rsidRPr="001F5600">
              <w:rPr>
                <w:b/>
                <w:sz w:val="16"/>
                <w:szCs w:val="16"/>
              </w:rPr>
              <w:t>Cancer</w:t>
            </w:r>
          </w:p>
        </w:tc>
        <w:tc>
          <w:tcPr>
            <w:tcW w:w="2694" w:type="dxa"/>
          </w:tcPr>
          <w:p w14:paraId="79EA8AC2" w14:textId="77777777" w:rsidR="00921DD7" w:rsidRPr="001F5600" w:rsidRDefault="00921DD7" w:rsidP="00B353EF">
            <w:pPr>
              <w:rPr>
                <w:color w:val="000000"/>
                <w:sz w:val="16"/>
                <w:szCs w:val="16"/>
              </w:rPr>
            </w:pPr>
          </w:p>
          <w:p w14:paraId="35DA1CA1" w14:textId="77777777" w:rsidR="00921DD7" w:rsidRPr="001F5600" w:rsidRDefault="00921DD7" w:rsidP="00B353EF">
            <w:pPr>
              <w:rPr>
                <w:color w:val="000000"/>
                <w:sz w:val="16"/>
                <w:szCs w:val="16"/>
              </w:rPr>
            </w:pPr>
          </w:p>
        </w:tc>
        <w:tc>
          <w:tcPr>
            <w:tcW w:w="2693" w:type="dxa"/>
          </w:tcPr>
          <w:p w14:paraId="0B891266" w14:textId="77777777" w:rsidR="00921DD7" w:rsidRPr="001F5600" w:rsidRDefault="00921DD7" w:rsidP="00B353EF">
            <w:pPr>
              <w:rPr>
                <w:color w:val="000000"/>
                <w:sz w:val="16"/>
                <w:szCs w:val="16"/>
              </w:rPr>
            </w:pPr>
          </w:p>
        </w:tc>
        <w:tc>
          <w:tcPr>
            <w:tcW w:w="1276" w:type="dxa"/>
          </w:tcPr>
          <w:p w14:paraId="24939897" w14:textId="77777777" w:rsidR="00921DD7" w:rsidRPr="001F5600" w:rsidRDefault="00921DD7" w:rsidP="00B353EF">
            <w:pPr>
              <w:rPr>
                <w:color w:val="000000"/>
                <w:sz w:val="16"/>
                <w:szCs w:val="16"/>
              </w:rPr>
            </w:pPr>
          </w:p>
        </w:tc>
        <w:tc>
          <w:tcPr>
            <w:tcW w:w="1417" w:type="dxa"/>
          </w:tcPr>
          <w:p w14:paraId="4D51A1E9" w14:textId="77777777" w:rsidR="00921DD7" w:rsidRPr="001F5600" w:rsidRDefault="00921DD7" w:rsidP="00B353EF">
            <w:pPr>
              <w:rPr>
                <w:color w:val="000000"/>
                <w:sz w:val="16"/>
                <w:szCs w:val="16"/>
              </w:rPr>
            </w:pPr>
          </w:p>
        </w:tc>
        <w:tc>
          <w:tcPr>
            <w:tcW w:w="2835" w:type="dxa"/>
          </w:tcPr>
          <w:p w14:paraId="4FBD454E" w14:textId="77777777" w:rsidR="00921DD7" w:rsidRPr="001F5600" w:rsidRDefault="00921DD7" w:rsidP="00B353EF">
            <w:pPr>
              <w:rPr>
                <w:color w:val="000000"/>
                <w:sz w:val="16"/>
                <w:szCs w:val="16"/>
              </w:rPr>
            </w:pPr>
          </w:p>
        </w:tc>
        <w:tc>
          <w:tcPr>
            <w:tcW w:w="1134" w:type="dxa"/>
          </w:tcPr>
          <w:p w14:paraId="2B189D20" w14:textId="77777777" w:rsidR="00921DD7" w:rsidRPr="001F5600" w:rsidRDefault="00921DD7" w:rsidP="00B353EF">
            <w:pPr>
              <w:rPr>
                <w:color w:val="000000"/>
                <w:sz w:val="16"/>
                <w:szCs w:val="16"/>
              </w:rPr>
            </w:pPr>
          </w:p>
        </w:tc>
        <w:tc>
          <w:tcPr>
            <w:tcW w:w="992" w:type="dxa"/>
          </w:tcPr>
          <w:p w14:paraId="6A509BA8" w14:textId="77777777" w:rsidR="00921DD7" w:rsidRPr="001F5600" w:rsidRDefault="00921DD7" w:rsidP="00B353EF">
            <w:pPr>
              <w:rPr>
                <w:color w:val="000000"/>
                <w:sz w:val="16"/>
                <w:szCs w:val="16"/>
              </w:rPr>
            </w:pPr>
          </w:p>
        </w:tc>
      </w:tr>
      <w:tr w:rsidR="00921DD7" w:rsidRPr="001F5600" w14:paraId="61C6B38B" w14:textId="77777777" w:rsidTr="00B353EF">
        <w:tc>
          <w:tcPr>
            <w:tcW w:w="1134" w:type="dxa"/>
          </w:tcPr>
          <w:p w14:paraId="3EBA90C0" w14:textId="1819FE29" w:rsidR="00921DD7" w:rsidRPr="001F5600" w:rsidRDefault="00921DD7" w:rsidP="00B353EF">
            <w:pPr>
              <w:rPr>
                <w:b/>
                <w:bCs w:val="0"/>
                <w:sz w:val="16"/>
                <w:szCs w:val="16"/>
              </w:rPr>
            </w:pPr>
            <w:r w:rsidRPr="001F5600">
              <w:rPr>
                <w:color w:val="000000"/>
                <w:sz w:val="16"/>
                <w:szCs w:val="16"/>
              </w:rPr>
              <w:t xml:space="preserve">Asadi et al. (2016) </w:t>
            </w:r>
            <w:sdt>
              <w:sdtPr>
                <w:rPr>
                  <w:color w:val="000000"/>
                  <w:sz w:val="16"/>
                  <w:szCs w:val="16"/>
                </w:rPr>
                <w:tag w:val="MENDELEY_CITATION_v3_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"/>
                <w:id w:val="1449505197"/>
                <w:placeholder>
                  <w:docPart w:val="E6F908D0FCAA00478A1933A549BC69DB"/>
                </w:placeholder>
              </w:sdtPr>
              <w:sdtContent>
                <w:r w:rsidR="001330B9" w:rsidRPr="001330B9">
                  <w:rPr>
                    <w:color w:val="000000"/>
                    <w:sz w:val="16"/>
                    <w:szCs w:val="16"/>
                  </w:rPr>
                  <w:t>(52)</w:t>
                </w:r>
              </w:sdtContent>
            </w:sdt>
          </w:p>
        </w:tc>
        <w:tc>
          <w:tcPr>
            <w:tcW w:w="2694" w:type="dxa"/>
          </w:tcPr>
          <w:p w14:paraId="164FF908" w14:textId="77777777" w:rsidR="00921DD7" w:rsidRPr="001F5600" w:rsidRDefault="00921DD7" w:rsidP="00B353EF">
            <w:pPr>
              <w:rPr>
                <w:color w:val="000000"/>
                <w:sz w:val="16"/>
                <w:szCs w:val="16"/>
              </w:rPr>
            </w:pPr>
            <w:r w:rsidRPr="001F5600">
              <w:rPr>
                <w:sz w:val="16"/>
                <w:szCs w:val="16"/>
              </w:rPr>
              <w:t xml:space="preserve">Medical consulting based on ACT. No details on content. </w:t>
            </w:r>
          </w:p>
        </w:tc>
        <w:tc>
          <w:tcPr>
            <w:tcW w:w="2693" w:type="dxa"/>
          </w:tcPr>
          <w:p w14:paraId="1511753C" w14:textId="77777777" w:rsidR="00921DD7" w:rsidRPr="001F5600" w:rsidRDefault="00921DD7" w:rsidP="00B353EF">
            <w:pPr>
              <w:rPr>
                <w:color w:val="000000"/>
                <w:sz w:val="16"/>
                <w:szCs w:val="16"/>
              </w:rPr>
            </w:pPr>
            <w:r w:rsidRPr="001F5600">
              <w:rPr>
                <w:sz w:val="16"/>
                <w:szCs w:val="16"/>
              </w:rPr>
              <w:t>None reported.</w:t>
            </w:r>
          </w:p>
        </w:tc>
        <w:tc>
          <w:tcPr>
            <w:tcW w:w="1276" w:type="dxa"/>
          </w:tcPr>
          <w:p w14:paraId="59CB43A8" w14:textId="77777777" w:rsidR="00921DD7" w:rsidRPr="001F5600" w:rsidRDefault="00921DD7" w:rsidP="00B353EF">
            <w:pPr>
              <w:rPr>
                <w:color w:val="000000"/>
                <w:sz w:val="16"/>
                <w:szCs w:val="16"/>
              </w:rPr>
            </w:pPr>
            <w:r w:rsidRPr="001F5600">
              <w:rPr>
                <w:sz w:val="16"/>
                <w:szCs w:val="16"/>
              </w:rPr>
              <w:t>Not stated. Recruited from hospital.</w:t>
            </w:r>
          </w:p>
        </w:tc>
        <w:tc>
          <w:tcPr>
            <w:tcW w:w="1417" w:type="dxa"/>
          </w:tcPr>
          <w:p w14:paraId="65EF5B19" w14:textId="77777777" w:rsidR="00921DD7" w:rsidRPr="001F5600" w:rsidRDefault="00921DD7" w:rsidP="00B353EF">
            <w:pPr>
              <w:rPr>
                <w:color w:val="000000"/>
                <w:sz w:val="16"/>
                <w:szCs w:val="16"/>
              </w:rPr>
            </w:pPr>
            <w:r w:rsidRPr="001F5600">
              <w:rPr>
                <w:sz w:val="16"/>
                <w:szCs w:val="16"/>
              </w:rPr>
              <w:t>Counsellor.</w:t>
            </w:r>
          </w:p>
        </w:tc>
        <w:tc>
          <w:tcPr>
            <w:tcW w:w="2835" w:type="dxa"/>
          </w:tcPr>
          <w:p w14:paraId="2A86AA78" w14:textId="77777777" w:rsidR="00921DD7" w:rsidRPr="001F5600" w:rsidRDefault="00921DD7" w:rsidP="00B353EF">
            <w:pPr>
              <w:rPr>
                <w:sz w:val="16"/>
                <w:szCs w:val="16"/>
              </w:rPr>
            </w:pPr>
            <w:r w:rsidRPr="001F5600">
              <w:rPr>
                <w:sz w:val="16"/>
                <w:szCs w:val="16"/>
              </w:rPr>
              <w:t>Three sessions (two hours each).</w:t>
            </w:r>
          </w:p>
          <w:p w14:paraId="0B469603" w14:textId="77777777" w:rsidR="00921DD7" w:rsidRPr="001F5600" w:rsidRDefault="00921DD7" w:rsidP="00B353EF">
            <w:pPr>
              <w:rPr>
                <w:sz w:val="16"/>
                <w:szCs w:val="16"/>
              </w:rPr>
            </w:pPr>
          </w:p>
          <w:p w14:paraId="2DF5B174" w14:textId="77777777" w:rsidR="00921DD7" w:rsidRPr="001F5600" w:rsidRDefault="00921DD7" w:rsidP="00B353EF">
            <w:pPr>
              <w:rPr>
                <w:sz w:val="16"/>
                <w:szCs w:val="16"/>
              </w:rPr>
            </w:pPr>
            <w:r w:rsidRPr="001F5600">
              <w:rPr>
                <w:sz w:val="16"/>
                <w:szCs w:val="16"/>
              </w:rPr>
              <w:t xml:space="preserve">Between the final session and the follow-up, a weekly phone call with counsellor was provided to maintain contact and taper the intervention.  </w:t>
            </w:r>
          </w:p>
          <w:p w14:paraId="45A58A1B" w14:textId="77777777" w:rsidR="00921DD7" w:rsidRPr="001F5600" w:rsidRDefault="00921DD7" w:rsidP="00B353EF">
            <w:pPr>
              <w:rPr>
                <w:color w:val="000000"/>
                <w:sz w:val="16"/>
                <w:szCs w:val="16"/>
              </w:rPr>
            </w:pPr>
          </w:p>
        </w:tc>
        <w:tc>
          <w:tcPr>
            <w:tcW w:w="1134" w:type="dxa"/>
          </w:tcPr>
          <w:p w14:paraId="7AAFF4EA" w14:textId="77777777" w:rsidR="00921DD7" w:rsidRPr="001F5600" w:rsidRDefault="00921DD7" w:rsidP="00B353EF">
            <w:pPr>
              <w:rPr>
                <w:color w:val="000000"/>
                <w:sz w:val="16"/>
                <w:szCs w:val="16"/>
              </w:rPr>
            </w:pPr>
            <w:r w:rsidRPr="001F5600">
              <w:rPr>
                <w:sz w:val="16"/>
                <w:szCs w:val="16"/>
              </w:rPr>
              <w:t>Group (five per group).</w:t>
            </w:r>
          </w:p>
        </w:tc>
        <w:tc>
          <w:tcPr>
            <w:tcW w:w="992" w:type="dxa"/>
          </w:tcPr>
          <w:p w14:paraId="4B539D4F" w14:textId="77777777" w:rsidR="00921DD7" w:rsidRPr="001F5600" w:rsidRDefault="00921DD7" w:rsidP="00B353EF">
            <w:pPr>
              <w:rPr>
                <w:color w:val="000000"/>
                <w:sz w:val="16"/>
                <w:szCs w:val="16"/>
              </w:rPr>
            </w:pPr>
            <w:r w:rsidRPr="001F5600">
              <w:rPr>
                <w:sz w:val="16"/>
                <w:szCs w:val="16"/>
              </w:rPr>
              <w:t>Face-to-face</w:t>
            </w:r>
            <w:r w:rsidRPr="001F5600">
              <w:rPr>
                <w:color w:val="FF0000"/>
                <w:sz w:val="16"/>
                <w:szCs w:val="16"/>
              </w:rPr>
              <w:t>.</w:t>
            </w:r>
          </w:p>
        </w:tc>
      </w:tr>
      <w:tr w:rsidR="00921DD7" w:rsidRPr="001F5600" w14:paraId="6E16D8E9" w14:textId="77777777" w:rsidTr="00B353EF">
        <w:tc>
          <w:tcPr>
            <w:tcW w:w="1134" w:type="dxa"/>
          </w:tcPr>
          <w:p w14:paraId="1EE2BF27" w14:textId="76D028AC" w:rsidR="00921DD7" w:rsidRPr="001F5600" w:rsidRDefault="00921DD7" w:rsidP="00B353EF">
            <w:pPr>
              <w:rPr>
                <w:b/>
                <w:bCs w:val="0"/>
                <w:sz w:val="16"/>
                <w:szCs w:val="16"/>
              </w:rPr>
            </w:pPr>
            <w:r w:rsidRPr="001F5600">
              <w:rPr>
                <w:color w:val="000000"/>
                <w:sz w:val="16"/>
                <w:szCs w:val="16"/>
              </w:rPr>
              <w:t xml:space="preserve">Ebrahimi et al. (2022) </w:t>
            </w:r>
            <w:sdt>
              <w:sdtPr>
                <w:rPr>
                  <w:color w:val="000000"/>
                  <w:sz w:val="16"/>
                  <w:szCs w:val="16"/>
                </w:rPr>
                <w:tag w:val="MENDELEY_CITATION_v3_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"/>
                <w:id w:val="1429309766"/>
                <w:placeholder>
                  <w:docPart w:val="E6F908D0FCAA00478A1933A549BC69DB"/>
                </w:placeholder>
              </w:sdtPr>
              <w:sdtContent>
                <w:r w:rsidR="001330B9" w:rsidRPr="001330B9">
                  <w:rPr>
                    <w:color w:val="000000"/>
                    <w:sz w:val="16"/>
                    <w:szCs w:val="16"/>
                  </w:rPr>
                  <w:t>(56)</w:t>
                </w:r>
              </w:sdtContent>
            </w:sdt>
          </w:p>
        </w:tc>
        <w:tc>
          <w:tcPr>
            <w:tcW w:w="2694" w:type="dxa"/>
          </w:tcPr>
          <w:p w14:paraId="7BCC04F8" w14:textId="77777777" w:rsidR="00921DD7" w:rsidRPr="001F5600" w:rsidRDefault="00921DD7" w:rsidP="00B353EF">
            <w:pPr>
              <w:rPr>
                <w:sz w:val="16"/>
                <w:szCs w:val="16"/>
              </w:rPr>
            </w:pPr>
            <w:r w:rsidRPr="001F5600">
              <w:rPr>
                <w:sz w:val="16"/>
                <w:szCs w:val="16"/>
              </w:rPr>
              <w:t xml:space="preserve">Contents/core processes not reported in English (translation deemed unsuitable, as psychological flexibility processes may not translate accurately due to lack of direct linguistic equivalents and reliance on culturally embedded metaphors). </w:t>
            </w:r>
          </w:p>
          <w:p w14:paraId="5CE79B13" w14:textId="77777777" w:rsidR="00921DD7" w:rsidRPr="001F5600" w:rsidRDefault="00921DD7" w:rsidP="00B353EF">
            <w:pPr>
              <w:rPr>
                <w:color w:val="000000"/>
                <w:sz w:val="16"/>
                <w:szCs w:val="16"/>
              </w:rPr>
            </w:pPr>
            <w:r w:rsidRPr="001F5600">
              <w:rPr>
                <w:i/>
                <w:iCs/>
                <w:color w:val="ED7D31" w:themeColor="accent2"/>
                <w:sz w:val="16"/>
                <w:szCs w:val="16"/>
              </w:rPr>
              <w:t xml:space="preserve"> </w:t>
            </w:r>
          </w:p>
        </w:tc>
        <w:tc>
          <w:tcPr>
            <w:tcW w:w="2693" w:type="dxa"/>
          </w:tcPr>
          <w:p w14:paraId="3C3500D8" w14:textId="77777777" w:rsidR="00921DD7" w:rsidRPr="001F5600" w:rsidRDefault="00921DD7" w:rsidP="00B353EF">
            <w:pPr>
              <w:rPr>
                <w:color w:val="000000"/>
                <w:sz w:val="16"/>
                <w:szCs w:val="16"/>
              </w:rPr>
            </w:pPr>
            <w:r w:rsidRPr="001F5600">
              <w:rPr>
                <w:sz w:val="16"/>
                <w:szCs w:val="16"/>
              </w:rPr>
              <w:t>None reported.</w:t>
            </w:r>
          </w:p>
        </w:tc>
        <w:tc>
          <w:tcPr>
            <w:tcW w:w="1276" w:type="dxa"/>
          </w:tcPr>
          <w:p w14:paraId="586E293F" w14:textId="77777777" w:rsidR="00921DD7" w:rsidRPr="001F5600" w:rsidRDefault="00921DD7" w:rsidP="00B353EF">
            <w:pPr>
              <w:rPr>
                <w:color w:val="000000"/>
                <w:sz w:val="16"/>
                <w:szCs w:val="16"/>
              </w:rPr>
            </w:pPr>
            <w:r w:rsidRPr="001F5600">
              <w:rPr>
                <w:sz w:val="16"/>
                <w:szCs w:val="16"/>
              </w:rPr>
              <w:t>Hospital.</w:t>
            </w:r>
          </w:p>
        </w:tc>
        <w:tc>
          <w:tcPr>
            <w:tcW w:w="1417" w:type="dxa"/>
          </w:tcPr>
          <w:p w14:paraId="15313A5E" w14:textId="77777777" w:rsidR="00921DD7" w:rsidRPr="001F5600" w:rsidRDefault="00921DD7" w:rsidP="00B353EF">
            <w:pPr>
              <w:rPr>
                <w:color w:val="000000"/>
                <w:sz w:val="16"/>
                <w:szCs w:val="16"/>
              </w:rPr>
            </w:pPr>
            <w:r w:rsidRPr="001F5600">
              <w:rPr>
                <w:sz w:val="16"/>
                <w:szCs w:val="16"/>
              </w:rPr>
              <w:t>Not reported.</w:t>
            </w:r>
          </w:p>
        </w:tc>
        <w:tc>
          <w:tcPr>
            <w:tcW w:w="2835" w:type="dxa"/>
          </w:tcPr>
          <w:p w14:paraId="1C98F1E1" w14:textId="77777777" w:rsidR="00921DD7" w:rsidRPr="001F5600" w:rsidRDefault="00921DD7" w:rsidP="00B353EF">
            <w:pPr>
              <w:rPr>
                <w:color w:val="000000"/>
                <w:sz w:val="16"/>
                <w:szCs w:val="16"/>
              </w:rPr>
            </w:pPr>
            <w:r w:rsidRPr="001F5600">
              <w:rPr>
                <w:sz w:val="16"/>
                <w:szCs w:val="16"/>
              </w:rPr>
              <w:t xml:space="preserve">Six sessions (one-hour each). </w:t>
            </w:r>
          </w:p>
        </w:tc>
        <w:tc>
          <w:tcPr>
            <w:tcW w:w="1134" w:type="dxa"/>
          </w:tcPr>
          <w:p w14:paraId="32841463" w14:textId="77777777" w:rsidR="00921DD7" w:rsidRPr="001F5600" w:rsidRDefault="00921DD7" w:rsidP="00B353EF">
            <w:pPr>
              <w:rPr>
                <w:sz w:val="16"/>
                <w:szCs w:val="16"/>
              </w:rPr>
            </w:pPr>
            <w:r w:rsidRPr="001F5600">
              <w:rPr>
                <w:sz w:val="16"/>
                <w:szCs w:val="16"/>
              </w:rPr>
              <w:t>Group.</w:t>
            </w:r>
          </w:p>
          <w:p w14:paraId="100EF707" w14:textId="77777777" w:rsidR="00921DD7" w:rsidRPr="001F5600" w:rsidRDefault="00921DD7" w:rsidP="00B353EF">
            <w:pPr>
              <w:rPr>
                <w:color w:val="000000"/>
                <w:sz w:val="16"/>
                <w:szCs w:val="16"/>
              </w:rPr>
            </w:pPr>
          </w:p>
        </w:tc>
        <w:tc>
          <w:tcPr>
            <w:tcW w:w="992" w:type="dxa"/>
          </w:tcPr>
          <w:p w14:paraId="292791F3" w14:textId="77777777" w:rsidR="00921DD7" w:rsidRPr="001F5600" w:rsidRDefault="00921DD7" w:rsidP="00B353EF">
            <w:pPr>
              <w:rPr>
                <w:color w:val="000000"/>
                <w:sz w:val="16"/>
                <w:szCs w:val="16"/>
              </w:rPr>
            </w:pPr>
            <w:r w:rsidRPr="001F5600">
              <w:rPr>
                <w:sz w:val="16"/>
                <w:szCs w:val="16"/>
              </w:rPr>
              <w:t>Face-to-face.</w:t>
            </w:r>
          </w:p>
        </w:tc>
      </w:tr>
      <w:tr w:rsidR="00921DD7" w:rsidRPr="001F5600" w14:paraId="42A839A4" w14:textId="77777777" w:rsidTr="00B353EF">
        <w:trPr>
          <w:trHeight w:val="169"/>
        </w:trPr>
        <w:tc>
          <w:tcPr>
            <w:tcW w:w="1134" w:type="dxa"/>
          </w:tcPr>
          <w:p w14:paraId="7D8C6757" w14:textId="77777777" w:rsidR="00921DD7" w:rsidRPr="001F5600" w:rsidRDefault="00921DD7" w:rsidP="00B353EF">
            <w:pPr>
              <w:rPr>
                <w:b/>
                <w:bCs w:val="0"/>
                <w:sz w:val="16"/>
                <w:szCs w:val="16"/>
              </w:rPr>
            </w:pPr>
            <w:r w:rsidRPr="001F5600">
              <w:rPr>
                <w:b/>
                <w:sz w:val="16"/>
                <w:szCs w:val="16"/>
              </w:rPr>
              <w:t>Visual impairment</w:t>
            </w:r>
          </w:p>
          <w:p w14:paraId="0E6568D3" w14:textId="77777777" w:rsidR="00921DD7" w:rsidRPr="001F5600" w:rsidRDefault="00921DD7" w:rsidP="00B353EF">
            <w:pPr>
              <w:rPr>
                <w:b/>
                <w:bCs w:val="0"/>
                <w:sz w:val="16"/>
                <w:szCs w:val="16"/>
              </w:rPr>
            </w:pPr>
          </w:p>
        </w:tc>
        <w:tc>
          <w:tcPr>
            <w:tcW w:w="2694" w:type="dxa"/>
          </w:tcPr>
          <w:p w14:paraId="63730FA3" w14:textId="77777777" w:rsidR="00921DD7" w:rsidRPr="001F5600" w:rsidRDefault="00921DD7" w:rsidP="00B353EF">
            <w:pPr>
              <w:rPr>
                <w:color w:val="000000"/>
                <w:sz w:val="16"/>
                <w:szCs w:val="16"/>
              </w:rPr>
            </w:pPr>
          </w:p>
        </w:tc>
        <w:tc>
          <w:tcPr>
            <w:tcW w:w="2693" w:type="dxa"/>
          </w:tcPr>
          <w:p w14:paraId="502BC7C4" w14:textId="77777777" w:rsidR="00921DD7" w:rsidRPr="001F5600" w:rsidRDefault="00921DD7" w:rsidP="00B353EF">
            <w:pPr>
              <w:rPr>
                <w:color w:val="000000"/>
                <w:sz w:val="16"/>
                <w:szCs w:val="16"/>
              </w:rPr>
            </w:pPr>
          </w:p>
        </w:tc>
        <w:tc>
          <w:tcPr>
            <w:tcW w:w="1276" w:type="dxa"/>
          </w:tcPr>
          <w:p w14:paraId="3A9B8518" w14:textId="77777777" w:rsidR="00921DD7" w:rsidRPr="001F5600" w:rsidRDefault="00921DD7" w:rsidP="00B353EF">
            <w:pPr>
              <w:rPr>
                <w:color w:val="000000"/>
                <w:sz w:val="16"/>
                <w:szCs w:val="16"/>
              </w:rPr>
            </w:pPr>
          </w:p>
        </w:tc>
        <w:tc>
          <w:tcPr>
            <w:tcW w:w="1417" w:type="dxa"/>
          </w:tcPr>
          <w:p w14:paraId="7B4DA9DB" w14:textId="77777777" w:rsidR="00921DD7" w:rsidRPr="001F5600" w:rsidRDefault="00921DD7" w:rsidP="00B353EF">
            <w:pPr>
              <w:rPr>
                <w:color w:val="000000"/>
                <w:sz w:val="16"/>
                <w:szCs w:val="16"/>
              </w:rPr>
            </w:pPr>
          </w:p>
        </w:tc>
        <w:tc>
          <w:tcPr>
            <w:tcW w:w="2835" w:type="dxa"/>
          </w:tcPr>
          <w:p w14:paraId="6D7A22FA" w14:textId="77777777" w:rsidR="00921DD7" w:rsidRPr="001F5600" w:rsidRDefault="00921DD7" w:rsidP="00B353EF">
            <w:pPr>
              <w:rPr>
                <w:color w:val="000000"/>
                <w:sz w:val="16"/>
                <w:szCs w:val="16"/>
              </w:rPr>
            </w:pPr>
          </w:p>
        </w:tc>
        <w:tc>
          <w:tcPr>
            <w:tcW w:w="1134" w:type="dxa"/>
          </w:tcPr>
          <w:p w14:paraId="019CCABC" w14:textId="77777777" w:rsidR="00921DD7" w:rsidRPr="001F5600" w:rsidRDefault="00921DD7" w:rsidP="00B353EF">
            <w:pPr>
              <w:rPr>
                <w:color w:val="000000"/>
                <w:sz w:val="16"/>
                <w:szCs w:val="16"/>
              </w:rPr>
            </w:pPr>
          </w:p>
        </w:tc>
        <w:tc>
          <w:tcPr>
            <w:tcW w:w="992" w:type="dxa"/>
          </w:tcPr>
          <w:p w14:paraId="771A2FC9" w14:textId="77777777" w:rsidR="00921DD7" w:rsidRPr="001F5600" w:rsidRDefault="00921DD7" w:rsidP="00B353EF">
            <w:pPr>
              <w:rPr>
                <w:color w:val="000000"/>
                <w:sz w:val="16"/>
                <w:szCs w:val="16"/>
              </w:rPr>
            </w:pPr>
          </w:p>
        </w:tc>
      </w:tr>
      <w:tr w:rsidR="00921DD7" w:rsidRPr="001F5600" w14:paraId="290B2C46" w14:textId="77777777" w:rsidTr="00B353EF">
        <w:trPr>
          <w:trHeight w:val="116"/>
        </w:trPr>
        <w:tc>
          <w:tcPr>
            <w:tcW w:w="1134" w:type="dxa"/>
          </w:tcPr>
          <w:p w14:paraId="4AB8251D" w14:textId="1C97888D" w:rsidR="00921DD7" w:rsidRPr="001F5600" w:rsidRDefault="00921DD7" w:rsidP="00B353EF">
            <w:pPr>
              <w:rPr>
                <w:b/>
                <w:bCs w:val="0"/>
                <w:sz w:val="16"/>
                <w:szCs w:val="16"/>
              </w:rPr>
            </w:pPr>
            <w:r w:rsidRPr="001F5600">
              <w:rPr>
                <w:color w:val="000000"/>
                <w:sz w:val="16"/>
                <w:szCs w:val="16"/>
              </w:rPr>
              <w:t xml:space="preserve">Mirmohammadi and Pourmohamadreza-Tajrishi (2024) </w:t>
            </w:r>
            <w:sdt>
              <w:sdtPr>
                <w:rPr>
                  <w:color w:val="000000"/>
                  <w:sz w:val="16"/>
                  <w:szCs w:val="16"/>
                </w:rPr>
                <w:tag w:val="MENDELEY_CITATION_v3_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"/>
                <w:id w:val="1374734519"/>
                <w:placeholder>
                  <w:docPart w:val="E6F908D0FCAA00478A1933A549BC69DB"/>
                </w:placeholder>
              </w:sdtPr>
              <w:sdtContent>
                <w:r w:rsidR="001330B9" w:rsidRPr="001330B9">
                  <w:rPr>
                    <w:color w:val="000000"/>
                    <w:sz w:val="16"/>
                    <w:szCs w:val="16"/>
                  </w:rPr>
                  <w:t>(53)</w:t>
                </w:r>
              </w:sdtContent>
            </w:sdt>
          </w:p>
        </w:tc>
        <w:tc>
          <w:tcPr>
            <w:tcW w:w="2694" w:type="dxa"/>
          </w:tcPr>
          <w:p w14:paraId="1574AFE4" w14:textId="77777777" w:rsidR="00921DD7" w:rsidRPr="001F5600" w:rsidRDefault="00921DD7" w:rsidP="00B353EF">
            <w:pPr>
              <w:rPr>
                <w:sz w:val="16"/>
                <w:szCs w:val="16"/>
              </w:rPr>
            </w:pPr>
            <w:r w:rsidRPr="001F5600">
              <w:rPr>
                <w:sz w:val="16"/>
                <w:szCs w:val="16"/>
              </w:rPr>
              <w:t xml:space="preserve">Acceptance, cognitive defusion, committed action, present moment, self as context, values. </w:t>
            </w:r>
          </w:p>
          <w:p w14:paraId="388C75F3" w14:textId="77777777" w:rsidR="00921DD7" w:rsidRPr="001F5600" w:rsidRDefault="00921DD7" w:rsidP="00B353EF">
            <w:pPr>
              <w:rPr>
                <w:sz w:val="16"/>
                <w:szCs w:val="16"/>
              </w:rPr>
            </w:pPr>
          </w:p>
          <w:p w14:paraId="7F95C6FC" w14:textId="77777777" w:rsidR="00921DD7" w:rsidRPr="001F5600" w:rsidRDefault="00921DD7" w:rsidP="00B353EF">
            <w:pPr>
              <w:rPr>
                <w:sz w:val="16"/>
                <w:szCs w:val="16"/>
              </w:rPr>
            </w:pPr>
          </w:p>
          <w:p w14:paraId="2FFFBE57" w14:textId="77777777" w:rsidR="00921DD7" w:rsidRPr="001F5600" w:rsidRDefault="00921DD7" w:rsidP="00B353E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sz w:val="16"/>
                <w:szCs w:val="16"/>
              </w:rPr>
            </w:pPr>
          </w:p>
          <w:p w14:paraId="0135CEC6" w14:textId="77777777" w:rsidR="00921DD7" w:rsidRPr="001F5600" w:rsidRDefault="00921DD7" w:rsidP="00B353EF">
            <w:pPr>
              <w:rPr>
                <w:color w:val="000000"/>
                <w:sz w:val="16"/>
                <w:szCs w:val="16"/>
              </w:rPr>
            </w:pPr>
          </w:p>
        </w:tc>
        <w:tc>
          <w:tcPr>
            <w:tcW w:w="2693" w:type="dxa"/>
          </w:tcPr>
          <w:p w14:paraId="084A3A21" w14:textId="77777777" w:rsidR="00921DD7" w:rsidRPr="001F5600" w:rsidRDefault="00921DD7" w:rsidP="00B353EF">
            <w:pPr>
              <w:rPr>
                <w:color w:val="000000"/>
                <w:sz w:val="16"/>
                <w:szCs w:val="16"/>
              </w:rPr>
            </w:pPr>
            <w:r w:rsidRPr="001F5600">
              <w:rPr>
                <w:sz w:val="16"/>
                <w:szCs w:val="16"/>
              </w:rPr>
              <w:t>None reported.</w:t>
            </w:r>
          </w:p>
        </w:tc>
        <w:tc>
          <w:tcPr>
            <w:tcW w:w="1276" w:type="dxa"/>
          </w:tcPr>
          <w:p w14:paraId="22A4C04F" w14:textId="77777777" w:rsidR="00921DD7" w:rsidRPr="001F5600" w:rsidRDefault="00921DD7" w:rsidP="00B353EF">
            <w:pPr>
              <w:rPr>
                <w:color w:val="000000"/>
                <w:sz w:val="16"/>
                <w:szCs w:val="16"/>
              </w:rPr>
            </w:pPr>
            <w:r w:rsidRPr="001F5600">
              <w:rPr>
                <w:sz w:val="16"/>
                <w:szCs w:val="16"/>
              </w:rPr>
              <w:t>Specialist educational complex.</w:t>
            </w:r>
          </w:p>
        </w:tc>
        <w:tc>
          <w:tcPr>
            <w:tcW w:w="1417" w:type="dxa"/>
          </w:tcPr>
          <w:p w14:paraId="25725E25" w14:textId="77777777" w:rsidR="00921DD7" w:rsidRPr="001F5600" w:rsidRDefault="00921DD7" w:rsidP="00B353EF">
            <w:pPr>
              <w:rPr>
                <w:color w:val="000000"/>
                <w:sz w:val="16"/>
                <w:szCs w:val="16"/>
              </w:rPr>
            </w:pPr>
            <w:r w:rsidRPr="001F5600">
              <w:rPr>
                <w:sz w:val="16"/>
                <w:szCs w:val="16"/>
              </w:rPr>
              <w:t>Not reported.</w:t>
            </w:r>
          </w:p>
        </w:tc>
        <w:tc>
          <w:tcPr>
            <w:tcW w:w="2835" w:type="dxa"/>
          </w:tcPr>
          <w:p w14:paraId="2F927F8E" w14:textId="77777777" w:rsidR="00921DD7" w:rsidRPr="001F5600" w:rsidRDefault="00921DD7" w:rsidP="00B353EF">
            <w:pPr>
              <w:rPr>
                <w:color w:val="000000"/>
                <w:sz w:val="16"/>
                <w:szCs w:val="16"/>
              </w:rPr>
            </w:pPr>
            <w:r w:rsidRPr="001F5600">
              <w:rPr>
                <w:sz w:val="16"/>
                <w:szCs w:val="16"/>
              </w:rPr>
              <w:t>10 sessions (one hour, once a week).</w:t>
            </w:r>
          </w:p>
        </w:tc>
        <w:tc>
          <w:tcPr>
            <w:tcW w:w="1134" w:type="dxa"/>
          </w:tcPr>
          <w:p w14:paraId="22343F12" w14:textId="77777777" w:rsidR="00921DD7" w:rsidRPr="001F5600" w:rsidRDefault="00921DD7" w:rsidP="00B353EF">
            <w:pPr>
              <w:rPr>
                <w:color w:val="000000"/>
                <w:sz w:val="16"/>
                <w:szCs w:val="16"/>
              </w:rPr>
            </w:pPr>
            <w:r w:rsidRPr="001F5600">
              <w:rPr>
                <w:sz w:val="16"/>
                <w:szCs w:val="16"/>
              </w:rPr>
              <w:t>Group (seven per group).</w:t>
            </w:r>
          </w:p>
        </w:tc>
        <w:tc>
          <w:tcPr>
            <w:tcW w:w="992" w:type="dxa"/>
          </w:tcPr>
          <w:p w14:paraId="49645484" w14:textId="77777777" w:rsidR="00921DD7" w:rsidRPr="001F5600" w:rsidRDefault="00921DD7" w:rsidP="00B353EF">
            <w:pPr>
              <w:rPr>
                <w:color w:val="000000"/>
                <w:sz w:val="16"/>
                <w:szCs w:val="16"/>
              </w:rPr>
            </w:pPr>
            <w:r w:rsidRPr="001F5600">
              <w:rPr>
                <w:sz w:val="16"/>
                <w:szCs w:val="16"/>
              </w:rPr>
              <w:t>Face-to-face.</w:t>
            </w:r>
          </w:p>
        </w:tc>
      </w:tr>
    </w:tbl>
    <w:p w14:paraId="2CAE5345" w14:textId="77777777" w:rsidR="00921DD7" w:rsidRPr="00595008" w:rsidRDefault="00921DD7" w:rsidP="00921DD7">
      <w:pPr>
        <w:rPr>
          <w:sz w:val="20"/>
          <w:szCs w:val="20"/>
        </w:rPr>
      </w:pPr>
      <w:r w:rsidRPr="00595008">
        <w:rPr>
          <w:i/>
          <w:iCs/>
          <w:sz w:val="20"/>
          <w:szCs w:val="20"/>
        </w:rPr>
        <w:t>Note</w:t>
      </w:r>
      <w:r w:rsidRPr="00595008">
        <w:rPr>
          <w:sz w:val="20"/>
          <w:szCs w:val="20"/>
        </w:rPr>
        <w:t>. ACT = acceptance and commitment therapy. CYP = children and young people.</w:t>
      </w:r>
    </w:p>
    <w:p w14:paraId="36BD4FBD" w14:textId="77777777" w:rsidR="00921DD7" w:rsidRPr="00595008" w:rsidRDefault="00921DD7" w:rsidP="00921DD7">
      <w:pPr>
        <w:rPr>
          <w:sz w:val="20"/>
          <w:szCs w:val="20"/>
        </w:rPr>
      </w:pPr>
      <w:r w:rsidRPr="00595008">
        <w:rPr>
          <w:sz w:val="20"/>
          <w:szCs w:val="20"/>
        </w:rPr>
        <w:t>^ = the report did not explicitly mention the remaining</w:t>
      </w:r>
      <w:r>
        <w:rPr>
          <w:sz w:val="20"/>
          <w:szCs w:val="20"/>
        </w:rPr>
        <w:t xml:space="preserve"> psychological flexibility</w:t>
      </w:r>
      <w:r w:rsidRPr="00595008">
        <w:rPr>
          <w:sz w:val="20"/>
          <w:szCs w:val="20"/>
        </w:rPr>
        <w:t xml:space="preserve"> process</w:t>
      </w:r>
      <w:r>
        <w:rPr>
          <w:sz w:val="20"/>
          <w:szCs w:val="20"/>
        </w:rPr>
        <w:t>(</w:t>
      </w:r>
      <w:r w:rsidRPr="00595008">
        <w:rPr>
          <w:sz w:val="20"/>
          <w:szCs w:val="20"/>
        </w:rPr>
        <w:t>es</w:t>
      </w:r>
      <w:r>
        <w:rPr>
          <w:sz w:val="20"/>
          <w:szCs w:val="20"/>
        </w:rPr>
        <w:t>)</w:t>
      </w:r>
      <w:r w:rsidRPr="00595008">
        <w:rPr>
          <w:sz w:val="20"/>
          <w:szCs w:val="20"/>
        </w:rPr>
        <w:t>.</w:t>
      </w:r>
    </w:p>
    <w:p w14:paraId="17A8DF0D" w14:textId="77777777" w:rsidR="00921DD7" w:rsidRDefault="00921DD7" w:rsidP="00921DD7">
      <w:pPr>
        <w:spacing w:line="480" w:lineRule="auto"/>
        <w:rPr>
          <w:color w:val="000000" w:themeColor="text1"/>
          <w:sz w:val="22"/>
          <w:szCs w:val="22"/>
        </w:rPr>
        <w:sectPr w:rsidR="00921DD7" w:rsidSect="00EF6B71">
          <w:footerReference w:type="even" r:id="rId11"/>
          <w:footerReference w:type="default" r:id="rId12"/>
          <w:pgSz w:w="16840" w:h="11900" w:orient="landscape"/>
          <w:pgMar w:top="1440" w:right="1440" w:bottom="1440" w:left="1440" w:header="709" w:footer="709" w:gutter="0"/>
          <w:cols w:space="708"/>
          <w:titlePg/>
          <w:docGrid w:linePitch="360"/>
        </w:sectPr>
      </w:pPr>
    </w:p>
    <w:p w14:paraId="1802E1A3" w14:textId="77777777" w:rsidR="00921DD7" w:rsidRPr="000C7B77" w:rsidRDefault="00921DD7" w:rsidP="00921DD7">
      <w:pPr>
        <w:tabs>
          <w:tab w:val="left" w:pos="4731"/>
        </w:tabs>
        <w:rPr>
          <w:sz w:val="20"/>
          <w:szCs w:val="20"/>
        </w:rPr>
        <w:sectPr w:rsidR="00921DD7" w:rsidRPr="000C7B77" w:rsidSect="00EF6B71">
          <w:pgSz w:w="16840" w:h="11900" w:orient="landscape"/>
          <w:pgMar w:top="1440" w:right="1440" w:bottom="1440" w:left="1440" w:header="709" w:footer="709" w:gutter="0"/>
          <w:cols w:space="708"/>
          <w:titlePg/>
          <w:docGrid w:linePitch="360"/>
        </w:sectPr>
      </w:pPr>
    </w:p>
    <w:p w14:paraId="2C439F7A" w14:textId="77777777" w:rsidR="00921DD7" w:rsidRDefault="00921DD7" w:rsidP="00921DD7">
      <w:pPr>
        <w:spacing w:line="480" w:lineRule="auto"/>
        <w:rPr>
          <w:b/>
          <w:bCs/>
          <w:color w:val="000000" w:themeColor="text1"/>
        </w:rPr>
      </w:pPr>
      <w:r>
        <w:rPr>
          <w:b/>
          <w:bCs/>
          <w:color w:val="000000" w:themeColor="text1"/>
        </w:rPr>
        <w:lastRenderedPageBreak/>
        <w:t>Table 4</w:t>
      </w:r>
    </w:p>
    <w:p w14:paraId="3949CC0F" w14:textId="77777777" w:rsidR="00921DD7" w:rsidRPr="0043272A" w:rsidRDefault="00921DD7" w:rsidP="00921DD7">
      <w:pPr>
        <w:spacing w:line="480" w:lineRule="auto"/>
        <w:rPr>
          <w:i/>
          <w:iCs/>
          <w:color w:val="000000" w:themeColor="text1"/>
        </w:rPr>
      </w:pPr>
      <w:r>
        <w:rPr>
          <w:i/>
          <w:iCs/>
          <w:color w:val="000000" w:themeColor="text1"/>
        </w:rPr>
        <w:t>Summary of Findings for Chronic Pain</w:t>
      </w:r>
    </w:p>
    <w:tbl>
      <w:tblPr>
        <w:tblStyle w:val="TableGrid"/>
        <w:tblW w:w="13750" w:type="dxa"/>
        <w:tblBorders>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93"/>
        <w:gridCol w:w="1129"/>
        <w:gridCol w:w="1559"/>
        <w:gridCol w:w="6520"/>
        <w:gridCol w:w="3549"/>
      </w:tblGrid>
      <w:tr w:rsidR="00921DD7" w:rsidRPr="00F01334" w14:paraId="7328DE4D" w14:textId="77777777" w:rsidTr="00B353EF">
        <w:trPr>
          <w:trHeight w:val="432"/>
          <w:tblHeader/>
        </w:trPr>
        <w:tc>
          <w:tcPr>
            <w:tcW w:w="993" w:type="dxa"/>
            <w:tcBorders>
              <w:bottom w:val="single" w:sz="4" w:space="0" w:color="auto"/>
            </w:tcBorders>
          </w:tcPr>
          <w:p w14:paraId="5F2632E4" w14:textId="77777777" w:rsidR="00921DD7" w:rsidRPr="00F01334" w:rsidRDefault="00921DD7" w:rsidP="00B353EF">
            <w:pPr>
              <w:rPr>
                <w:b/>
                <w:bCs w:val="0"/>
                <w:sz w:val="16"/>
                <w:szCs w:val="16"/>
              </w:rPr>
            </w:pPr>
            <w:r w:rsidRPr="00F01334">
              <w:rPr>
                <w:b/>
                <w:sz w:val="16"/>
                <w:szCs w:val="16"/>
              </w:rPr>
              <w:t>Study</w:t>
            </w:r>
          </w:p>
          <w:p w14:paraId="577B2DB1" w14:textId="77777777" w:rsidR="00921DD7" w:rsidRPr="00F01334" w:rsidRDefault="00921DD7" w:rsidP="00B353EF">
            <w:pPr>
              <w:rPr>
                <w:b/>
                <w:bCs w:val="0"/>
                <w:sz w:val="16"/>
                <w:szCs w:val="16"/>
              </w:rPr>
            </w:pPr>
          </w:p>
          <w:p w14:paraId="2B94C97A" w14:textId="77777777" w:rsidR="00921DD7" w:rsidRPr="00F01334" w:rsidRDefault="00921DD7" w:rsidP="00B353EF">
            <w:pPr>
              <w:rPr>
                <w:b/>
                <w:bCs w:val="0"/>
                <w:sz w:val="16"/>
                <w:szCs w:val="16"/>
              </w:rPr>
            </w:pPr>
            <w:r w:rsidRPr="00F01334">
              <w:rPr>
                <w:b/>
                <w:sz w:val="16"/>
                <w:szCs w:val="16"/>
              </w:rPr>
              <w:t>(Design)</w:t>
            </w:r>
          </w:p>
        </w:tc>
        <w:tc>
          <w:tcPr>
            <w:tcW w:w="1129" w:type="dxa"/>
            <w:tcBorders>
              <w:bottom w:val="single" w:sz="4" w:space="0" w:color="auto"/>
            </w:tcBorders>
          </w:tcPr>
          <w:p w14:paraId="06020F90" w14:textId="77777777" w:rsidR="00921DD7" w:rsidRPr="00F01334" w:rsidRDefault="00921DD7" w:rsidP="00B353EF">
            <w:pPr>
              <w:rPr>
                <w:b/>
                <w:bCs w:val="0"/>
                <w:sz w:val="16"/>
                <w:szCs w:val="16"/>
              </w:rPr>
            </w:pPr>
            <w:r w:rsidRPr="00F01334">
              <w:rPr>
                <w:b/>
                <w:sz w:val="16"/>
                <w:szCs w:val="16"/>
              </w:rPr>
              <w:t>Timepoints</w:t>
            </w:r>
          </w:p>
        </w:tc>
        <w:tc>
          <w:tcPr>
            <w:tcW w:w="1559" w:type="dxa"/>
            <w:tcBorders>
              <w:bottom w:val="single" w:sz="4" w:space="0" w:color="auto"/>
            </w:tcBorders>
          </w:tcPr>
          <w:p w14:paraId="181BAA4F" w14:textId="77777777" w:rsidR="00921DD7" w:rsidRPr="00F01334" w:rsidRDefault="00921DD7" w:rsidP="00B353EF">
            <w:pPr>
              <w:rPr>
                <w:b/>
                <w:bCs w:val="0"/>
                <w:sz w:val="16"/>
                <w:szCs w:val="16"/>
              </w:rPr>
            </w:pPr>
            <w:r w:rsidRPr="00F01334">
              <w:rPr>
                <w:b/>
                <w:sz w:val="16"/>
                <w:szCs w:val="16"/>
              </w:rPr>
              <w:t>CYP-reported psychosocial outcomes</w:t>
            </w:r>
          </w:p>
        </w:tc>
        <w:tc>
          <w:tcPr>
            <w:tcW w:w="6520" w:type="dxa"/>
            <w:tcBorders>
              <w:bottom w:val="single" w:sz="4" w:space="0" w:color="auto"/>
            </w:tcBorders>
          </w:tcPr>
          <w:p w14:paraId="78614581" w14:textId="77777777" w:rsidR="00921DD7" w:rsidRPr="00F01334" w:rsidRDefault="00921DD7" w:rsidP="00B353EF">
            <w:pPr>
              <w:rPr>
                <w:b/>
                <w:bCs w:val="0"/>
                <w:sz w:val="16"/>
                <w:szCs w:val="16"/>
              </w:rPr>
            </w:pPr>
            <w:r w:rsidRPr="00F01334">
              <w:rPr>
                <w:b/>
                <w:sz w:val="16"/>
                <w:szCs w:val="16"/>
              </w:rPr>
              <w:t>Findings on intervention effects on CYP-reported psychosocial outcomes</w:t>
            </w:r>
          </w:p>
        </w:tc>
        <w:tc>
          <w:tcPr>
            <w:tcW w:w="3549" w:type="dxa"/>
            <w:tcBorders>
              <w:bottom w:val="single" w:sz="4" w:space="0" w:color="auto"/>
            </w:tcBorders>
          </w:tcPr>
          <w:p w14:paraId="46B45788" w14:textId="77777777" w:rsidR="00921DD7" w:rsidRPr="00F01334" w:rsidRDefault="00921DD7" w:rsidP="00B353EF">
            <w:pPr>
              <w:rPr>
                <w:b/>
                <w:bCs w:val="0"/>
                <w:sz w:val="16"/>
                <w:szCs w:val="16"/>
              </w:rPr>
            </w:pPr>
            <w:r w:rsidRPr="00F01334">
              <w:rPr>
                <w:b/>
                <w:sz w:val="16"/>
                <w:szCs w:val="16"/>
              </w:rPr>
              <w:t>Factors associated with ACT intervention effects on CYP-reported psychosocial outcomes</w:t>
            </w:r>
          </w:p>
          <w:p w14:paraId="0F8EC504" w14:textId="77777777" w:rsidR="00921DD7" w:rsidRPr="00F01334" w:rsidRDefault="00921DD7" w:rsidP="00B353EF">
            <w:pPr>
              <w:rPr>
                <w:b/>
                <w:bCs w:val="0"/>
                <w:sz w:val="16"/>
                <w:szCs w:val="16"/>
              </w:rPr>
            </w:pPr>
          </w:p>
        </w:tc>
      </w:tr>
      <w:tr w:rsidR="00921DD7" w:rsidRPr="00F01334" w14:paraId="0F5347B3" w14:textId="77777777" w:rsidTr="00B353EF">
        <w:trPr>
          <w:trHeight w:val="432"/>
        </w:trPr>
        <w:tc>
          <w:tcPr>
            <w:tcW w:w="993" w:type="dxa"/>
            <w:tcBorders>
              <w:top w:val="single" w:sz="4" w:space="0" w:color="auto"/>
            </w:tcBorders>
          </w:tcPr>
          <w:p w14:paraId="01E5247E" w14:textId="1290024A" w:rsidR="00921DD7" w:rsidRPr="00F01334" w:rsidRDefault="00921DD7" w:rsidP="00B353EF">
            <w:pPr>
              <w:rPr>
                <w:color w:val="000000"/>
                <w:sz w:val="16"/>
                <w:szCs w:val="16"/>
              </w:rPr>
            </w:pPr>
            <w:r w:rsidRPr="00F01334">
              <w:rPr>
                <w:color w:val="000000"/>
                <w:sz w:val="16"/>
                <w:szCs w:val="16"/>
              </w:rPr>
              <w:t xml:space="preserve">Kanstrup et al. (2016) </w:t>
            </w:r>
            <w:sdt>
              <w:sdtPr>
                <w:rPr>
                  <w:color w:val="000000"/>
                  <w:sz w:val="16"/>
                  <w:szCs w:val="16"/>
                </w:rPr>
                <w:tag w:val="MENDELEY_CITATION_v3_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"/>
                <w:id w:val="-151148363"/>
                <w:placeholder>
                  <w:docPart w:val="4CB1F8EEFB4BB9488C2181A3B8562CB3"/>
                </w:placeholder>
              </w:sdtPr>
              <w:sdtContent>
                <w:r w:rsidR="001330B9" w:rsidRPr="001330B9">
                  <w:rPr>
                    <w:color w:val="000000"/>
                    <w:sz w:val="16"/>
                    <w:szCs w:val="16"/>
                  </w:rPr>
                  <w:t>(45)</w:t>
                </w:r>
              </w:sdtContent>
            </w:sdt>
          </w:p>
          <w:p w14:paraId="4EB59445" w14:textId="77777777" w:rsidR="00921DD7" w:rsidRPr="00F01334" w:rsidRDefault="00921DD7" w:rsidP="00B353EF">
            <w:pPr>
              <w:rPr>
                <w:color w:val="000000"/>
                <w:sz w:val="16"/>
                <w:szCs w:val="16"/>
              </w:rPr>
            </w:pPr>
          </w:p>
          <w:p w14:paraId="2705F223" w14:textId="77777777" w:rsidR="00921DD7" w:rsidRPr="00F01334" w:rsidRDefault="00921DD7" w:rsidP="00B353EF">
            <w:pPr>
              <w:rPr>
                <w:b/>
                <w:bCs w:val="0"/>
                <w:sz w:val="16"/>
                <w:szCs w:val="16"/>
              </w:rPr>
            </w:pPr>
            <w:r w:rsidRPr="00F01334">
              <w:rPr>
                <w:color w:val="000000"/>
                <w:sz w:val="16"/>
                <w:szCs w:val="16"/>
              </w:rPr>
              <w:t>(RCT)</w:t>
            </w:r>
          </w:p>
        </w:tc>
        <w:tc>
          <w:tcPr>
            <w:tcW w:w="1129" w:type="dxa"/>
            <w:tcBorders>
              <w:top w:val="single" w:sz="4" w:space="0" w:color="auto"/>
            </w:tcBorders>
          </w:tcPr>
          <w:p w14:paraId="2A26F5BE" w14:textId="77777777" w:rsidR="00921DD7" w:rsidRPr="00F01334" w:rsidRDefault="00921DD7" w:rsidP="00B353EF">
            <w:pPr>
              <w:rPr>
                <w:color w:val="000000"/>
                <w:sz w:val="16"/>
                <w:szCs w:val="16"/>
              </w:rPr>
            </w:pPr>
            <w:r w:rsidRPr="00F01334">
              <w:rPr>
                <w:color w:val="000000"/>
                <w:sz w:val="16"/>
                <w:szCs w:val="16"/>
              </w:rPr>
              <w:t>Pre-intervention</w:t>
            </w:r>
          </w:p>
          <w:p w14:paraId="33AE4960" w14:textId="77777777" w:rsidR="00921DD7" w:rsidRPr="00F01334" w:rsidRDefault="00921DD7" w:rsidP="00B353EF">
            <w:pPr>
              <w:rPr>
                <w:color w:val="000000"/>
                <w:sz w:val="16"/>
                <w:szCs w:val="16"/>
              </w:rPr>
            </w:pPr>
            <w:r w:rsidRPr="00F01334">
              <w:rPr>
                <w:color w:val="000000"/>
                <w:sz w:val="16"/>
                <w:szCs w:val="16"/>
              </w:rPr>
              <w:t>Mid-intervention</w:t>
            </w:r>
          </w:p>
          <w:p w14:paraId="4041A910" w14:textId="77777777" w:rsidR="00921DD7" w:rsidRPr="00F01334" w:rsidRDefault="00921DD7" w:rsidP="00B353EF">
            <w:pPr>
              <w:rPr>
                <w:color w:val="000000"/>
                <w:sz w:val="16"/>
                <w:szCs w:val="16"/>
              </w:rPr>
            </w:pPr>
            <w:r w:rsidRPr="00F01334">
              <w:rPr>
                <w:color w:val="000000"/>
                <w:sz w:val="16"/>
                <w:szCs w:val="16"/>
              </w:rPr>
              <w:t>Post-intervention</w:t>
            </w:r>
          </w:p>
          <w:p w14:paraId="31FFA5B4" w14:textId="77777777" w:rsidR="00921DD7" w:rsidRPr="00F01334" w:rsidRDefault="00921DD7" w:rsidP="00B353EF">
            <w:pPr>
              <w:rPr>
                <w:b/>
                <w:bCs w:val="0"/>
                <w:sz w:val="16"/>
                <w:szCs w:val="16"/>
              </w:rPr>
            </w:pPr>
          </w:p>
        </w:tc>
        <w:tc>
          <w:tcPr>
            <w:tcW w:w="1559" w:type="dxa"/>
            <w:tcBorders>
              <w:top w:val="single" w:sz="4" w:space="0" w:color="auto"/>
            </w:tcBorders>
          </w:tcPr>
          <w:p w14:paraId="3784AA88" w14:textId="77777777" w:rsidR="00921DD7" w:rsidRPr="00F01334" w:rsidRDefault="00921DD7" w:rsidP="00B353EF">
            <w:pPr>
              <w:rPr>
                <w:color w:val="000000"/>
                <w:sz w:val="16"/>
                <w:szCs w:val="16"/>
              </w:rPr>
            </w:pPr>
            <w:r w:rsidRPr="00F01334">
              <w:rPr>
                <w:color w:val="000000"/>
                <w:sz w:val="16"/>
                <w:szCs w:val="16"/>
              </w:rPr>
              <w:t>Depression, CES-DC</w:t>
            </w:r>
          </w:p>
          <w:p w14:paraId="778EE976" w14:textId="77777777" w:rsidR="00921DD7" w:rsidRPr="00F01334" w:rsidRDefault="00921DD7" w:rsidP="00B353EF">
            <w:pPr>
              <w:rPr>
                <w:color w:val="000000"/>
                <w:sz w:val="16"/>
                <w:szCs w:val="16"/>
              </w:rPr>
            </w:pPr>
          </w:p>
          <w:p w14:paraId="409F4DB3" w14:textId="77777777" w:rsidR="00921DD7" w:rsidRPr="00F01334" w:rsidRDefault="00921DD7" w:rsidP="00B353EF">
            <w:pPr>
              <w:rPr>
                <w:color w:val="000000"/>
                <w:sz w:val="16"/>
                <w:szCs w:val="16"/>
              </w:rPr>
            </w:pPr>
          </w:p>
          <w:p w14:paraId="3A74B334" w14:textId="77777777" w:rsidR="00921DD7" w:rsidRPr="00F01334" w:rsidRDefault="00921DD7" w:rsidP="00B353EF">
            <w:pPr>
              <w:rPr>
                <w:color w:val="000000"/>
                <w:sz w:val="16"/>
                <w:szCs w:val="16"/>
              </w:rPr>
            </w:pPr>
          </w:p>
          <w:p w14:paraId="2A0BB04D" w14:textId="77777777" w:rsidR="00921DD7" w:rsidRPr="00F01334" w:rsidRDefault="00921DD7" w:rsidP="00B353EF">
            <w:pPr>
              <w:rPr>
                <w:color w:val="000000"/>
                <w:sz w:val="16"/>
                <w:szCs w:val="16"/>
              </w:rPr>
            </w:pPr>
            <w:r w:rsidRPr="00F01334">
              <w:rPr>
                <w:color w:val="000000"/>
                <w:sz w:val="16"/>
                <w:szCs w:val="16"/>
              </w:rPr>
              <w:t>Pain intensity (rated 0-6)</w:t>
            </w:r>
          </w:p>
          <w:p w14:paraId="1D774EB8" w14:textId="77777777" w:rsidR="00921DD7" w:rsidRPr="00F01334" w:rsidRDefault="00921DD7" w:rsidP="00B353EF">
            <w:pPr>
              <w:rPr>
                <w:color w:val="000000"/>
                <w:sz w:val="16"/>
                <w:szCs w:val="16"/>
              </w:rPr>
            </w:pPr>
          </w:p>
          <w:p w14:paraId="0513AD08" w14:textId="77777777" w:rsidR="00921DD7" w:rsidRPr="00F01334" w:rsidRDefault="00921DD7" w:rsidP="00B353EF">
            <w:pPr>
              <w:rPr>
                <w:color w:val="000000"/>
                <w:sz w:val="16"/>
                <w:szCs w:val="16"/>
              </w:rPr>
            </w:pPr>
          </w:p>
          <w:p w14:paraId="5EE1CA9F" w14:textId="77777777" w:rsidR="00921DD7" w:rsidRPr="00F01334" w:rsidRDefault="00921DD7" w:rsidP="00B353EF">
            <w:pPr>
              <w:rPr>
                <w:color w:val="000000"/>
                <w:sz w:val="16"/>
                <w:szCs w:val="16"/>
              </w:rPr>
            </w:pPr>
          </w:p>
          <w:p w14:paraId="172710E1" w14:textId="77777777" w:rsidR="00921DD7" w:rsidRPr="00F01334" w:rsidRDefault="00921DD7" w:rsidP="00B353EF">
            <w:pPr>
              <w:rPr>
                <w:sz w:val="16"/>
                <w:szCs w:val="16"/>
              </w:rPr>
            </w:pPr>
            <w:r w:rsidRPr="00F01334">
              <w:rPr>
                <w:color w:val="000000"/>
                <w:sz w:val="16"/>
                <w:szCs w:val="16"/>
              </w:rPr>
              <w:t xml:space="preserve">Pain </w:t>
            </w:r>
            <w:r w:rsidRPr="00F01334">
              <w:rPr>
                <w:sz w:val="16"/>
                <w:szCs w:val="16"/>
              </w:rPr>
              <w:t>interference, PII</w:t>
            </w:r>
          </w:p>
          <w:p w14:paraId="50BF366B" w14:textId="77777777" w:rsidR="00921DD7" w:rsidRPr="00F01334" w:rsidRDefault="00921DD7" w:rsidP="00B353EF">
            <w:pPr>
              <w:rPr>
                <w:sz w:val="16"/>
                <w:szCs w:val="16"/>
              </w:rPr>
            </w:pPr>
          </w:p>
          <w:p w14:paraId="529786EE" w14:textId="77777777" w:rsidR="00921DD7" w:rsidRPr="00F01334" w:rsidRDefault="00921DD7" w:rsidP="00B353EF">
            <w:pPr>
              <w:rPr>
                <w:sz w:val="16"/>
                <w:szCs w:val="16"/>
              </w:rPr>
            </w:pPr>
          </w:p>
          <w:p w14:paraId="1A202D0F" w14:textId="77777777" w:rsidR="00921DD7" w:rsidRPr="00F01334" w:rsidRDefault="00921DD7" w:rsidP="00B353EF">
            <w:pPr>
              <w:rPr>
                <w:sz w:val="16"/>
                <w:szCs w:val="16"/>
              </w:rPr>
            </w:pPr>
          </w:p>
          <w:p w14:paraId="5F6D4EB2" w14:textId="77777777" w:rsidR="00921DD7" w:rsidRPr="00F01334" w:rsidRDefault="00921DD7" w:rsidP="00B353EF">
            <w:pPr>
              <w:rPr>
                <w:sz w:val="16"/>
                <w:szCs w:val="16"/>
              </w:rPr>
            </w:pPr>
            <w:r w:rsidRPr="00F01334">
              <w:rPr>
                <w:sz w:val="16"/>
                <w:szCs w:val="16"/>
              </w:rPr>
              <w:t>Pain reactivity, PRS</w:t>
            </w:r>
          </w:p>
          <w:p w14:paraId="7F70EFFB" w14:textId="77777777" w:rsidR="00921DD7" w:rsidRPr="00F01334" w:rsidRDefault="00921DD7" w:rsidP="00B353EF">
            <w:pPr>
              <w:rPr>
                <w:sz w:val="16"/>
                <w:szCs w:val="16"/>
              </w:rPr>
            </w:pPr>
          </w:p>
          <w:p w14:paraId="2AB370E9" w14:textId="77777777" w:rsidR="00921DD7" w:rsidRPr="00F01334" w:rsidRDefault="00921DD7" w:rsidP="00B353EF">
            <w:pPr>
              <w:rPr>
                <w:sz w:val="16"/>
                <w:szCs w:val="16"/>
              </w:rPr>
            </w:pPr>
          </w:p>
          <w:p w14:paraId="40FF76BB" w14:textId="77777777" w:rsidR="00921DD7" w:rsidRPr="00F01334" w:rsidRDefault="00921DD7" w:rsidP="00B353EF">
            <w:pPr>
              <w:rPr>
                <w:sz w:val="16"/>
                <w:szCs w:val="16"/>
              </w:rPr>
            </w:pPr>
          </w:p>
          <w:p w14:paraId="237AC6D7" w14:textId="77777777" w:rsidR="00921DD7" w:rsidRPr="00F01334" w:rsidRDefault="00921DD7" w:rsidP="00B353EF">
            <w:pPr>
              <w:rPr>
                <w:color w:val="000000"/>
                <w:sz w:val="16"/>
                <w:szCs w:val="16"/>
              </w:rPr>
            </w:pPr>
            <w:r w:rsidRPr="00F01334">
              <w:rPr>
                <w:sz w:val="16"/>
                <w:szCs w:val="16"/>
              </w:rPr>
              <w:t xml:space="preserve">Psychological </w:t>
            </w:r>
            <w:r w:rsidRPr="00F01334">
              <w:rPr>
                <w:color w:val="000000"/>
                <w:sz w:val="16"/>
                <w:szCs w:val="16"/>
              </w:rPr>
              <w:t>inflexibility, PIPS</w:t>
            </w:r>
          </w:p>
          <w:p w14:paraId="382AF6F4" w14:textId="77777777" w:rsidR="00921DD7" w:rsidRPr="00F01334" w:rsidRDefault="00921DD7" w:rsidP="00B353EF">
            <w:pPr>
              <w:rPr>
                <w:b/>
                <w:bCs w:val="0"/>
                <w:sz w:val="16"/>
                <w:szCs w:val="16"/>
              </w:rPr>
            </w:pPr>
          </w:p>
        </w:tc>
        <w:tc>
          <w:tcPr>
            <w:tcW w:w="6520" w:type="dxa"/>
            <w:tcBorders>
              <w:top w:val="single" w:sz="4" w:space="0" w:color="auto"/>
            </w:tcBorders>
          </w:tcPr>
          <w:p w14:paraId="6350C81A" w14:textId="77777777" w:rsidR="00921DD7" w:rsidRPr="00F01334" w:rsidRDefault="00921DD7" w:rsidP="00B353EF">
            <w:pPr>
              <w:rPr>
                <w:sz w:val="16"/>
                <w:szCs w:val="16"/>
              </w:rPr>
            </w:pPr>
            <w:r w:rsidRPr="00F01334">
              <w:rPr>
                <w:color w:val="000000"/>
                <w:sz w:val="16"/>
                <w:szCs w:val="16"/>
              </w:rPr>
              <w:t xml:space="preserve">Depression </w:t>
            </w:r>
            <w:r w:rsidRPr="00F01334">
              <w:rPr>
                <w:sz w:val="16"/>
                <w:szCs w:val="16"/>
              </w:rPr>
              <w:t>significantly decreased pre-post intervention for both groups combined (</w:t>
            </w:r>
            <w:r w:rsidRPr="00F01334">
              <w:rPr>
                <w:i/>
                <w:iCs/>
                <w:sz w:val="16"/>
                <w:szCs w:val="16"/>
              </w:rPr>
              <w:t xml:space="preserve">p </w:t>
            </w:r>
            <w:r w:rsidRPr="00F01334">
              <w:rPr>
                <w:sz w:val="16"/>
                <w:szCs w:val="16"/>
              </w:rPr>
              <w:t>= .004;</w:t>
            </w:r>
            <w:r w:rsidRPr="00F01334">
              <w:rPr>
                <w:i/>
                <w:iCs/>
                <w:sz w:val="16"/>
                <w:szCs w:val="16"/>
              </w:rPr>
              <w:t xml:space="preserve"> r</w:t>
            </w:r>
            <w:r w:rsidRPr="00F01334">
              <w:rPr>
                <w:sz w:val="16"/>
                <w:szCs w:val="16"/>
              </w:rPr>
              <w:t xml:space="preserve"> = .37), with 39% of adolescents showing a clinically significant reduction. </w:t>
            </w:r>
          </w:p>
          <w:p w14:paraId="2D198901" w14:textId="77777777" w:rsidR="00921DD7" w:rsidRPr="00F01334" w:rsidRDefault="00921DD7" w:rsidP="00B353EF">
            <w:pPr>
              <w:rPr>
                <w:sz w:val="16"/>
                <w:szCs w:val="16"/>
              </w:rPr>
            </w:pPr>
            <w:r w:rsidRPr="00F01334">
              <w:rPr>
                <w:sz w:val="16"/>
                <w:szCs w:val="16"/>
              </w:rPr>
              <w:t>Pre-mid</w:t>
            </w:r>
            <w:r>
              <w:rPr>
                <w:sz w:val="16"/>
                <w:szCs w:val="16"/>
              </w:rPr>
              <w:t xml:space="preserve"> i</w:t>
            </w:r>
            <w:r w:rsidRPr="00F01334">
              <w:rPr>
                <w:sz w:val="16"/>
                <w:szCs w:val="16"/>
              </w:rPr>
              <w:t>ntervention changes were not significant (</w:t>
            </w:r>
            <w:r w:rsidRPr="00F01334">
              <w:rPr>
                <w:i/>
                <w:iCs/>
                <w:sz w:val="16"/>
                <w:szCs w:val="16"/>
              </w:rPr>
              <w:t>p</w:t>
            </w:r>
            <w:r w:rsidRPr="00F01334">
              <w:rPr>
                <w:sz w:val="16"/>
                <w:szCs w:val="16"/>
              </w:rPr>
              <w:t xml:space="preserve"> = .213) but mid-post intervention changes were (</w:t>
            </w:r>
            <w:r w:rsidRPr="00F01334">
              <w:rPr>
                <w:i/>
                <w:iCs/>
                <w:sz w:val="16"/>
                <w:szCs w:val="16"/>
              </w:rPr>
              <w:t>p</w:t>
            </w:r>
            <w:r w:rsidRPr="00F01334">
              <w:rPr>
                <w:sz w:val="16"/>
                <w:szCs w:val="16"/>
              </w:rPr>
              <w:t xml:space="preserve"> &lt; .001).</w:t>
            </w:r>
          </w:p>
          <w:p w14:paraId="47A9B2FF" w14:textId="77777777" w:rsidR="00921DD7" w:rsidRPr="00F01334" w:rsidRDefault="00921DD7" w:rsidP="00B353EF">
            <w:pPr>
              <w:rPr>
                <w:sz w:val="16"/>
                <w:szCs w:val="16"/>
              </w:rPr>
            </w:pPr>
          </w:p>
          <w:p w14:paraId="5444ACFD" w14:textId="77777777" w:rsidR="00921DD7" w:rsidRPr="00F01334" w:rsidRDefault="00921DD7" w:rsidP="00B353EF">
            <w:pPr>
              <w:rPr>
                <w:sz w:val="16"/>
                <w:szCs w:val="16"/>
              </w:rPr>
            </w:pPr>
            <w:r w:rsidRPr="00F01334">
              <w:rPr>
                <w:sz w:val="16"/>
                <w:szCs w:val="16"/>
              </w:rPr>
              <w:t>Pain intensity did not significantly change pre-post intervention for both groups combined (</w:t>
            </w:r>
            <w:r w:rsidRPr="00F01334">
              <w:rPr>
                <w:i/>
                <w:iCs/>
                <w:sz w:val="16"/>
                <w:szCs w:val="16"/>
              </w:rPr>
              <w:t>p = .</w:t>
            </w:r>
            <w:r w:rsidRPr="00F01334">
              <w:rPr>
                <w:sz w:val="16"/>
                <w:szCs w:val="16"/>
              </w:rPr>
              <w:t xml:space="preserve">346, </w:t>
            </w:r>
            <w:r w:rsidRPr="00F01334">
              <w:rPr>
                <w:i/>
                <w:iCs/>
                <w:sz w:val="16"/>
                <w:szCs w:val="16"/>
              </w:rPr>
              <w:t xml:space="preserve">r </w:t>
            </w:r>
            <w:r w:rsidRPr="00F01334">
              <w:rPr>
                <w:sz w:val="16"/>
                <w:szCs w:val="16"/>
              </w:rPr>
              <w:t>= -.13)</w:t>
            </w:r>
            <w:r>
              <w:rPr>
                <w:sz w:val="16"/>
                <w:szCs w:val="16"/>
              </w:rPr>
              <w:t xml:space="preserve">. </w:t>
            </w:r>
            <w:r w:rsidRPr="00F01334">
              <w:rPr>
                <w:sz w:val="16"/>
                <w:szCs w:val="16"/>
              </w:rPr>
              <w:t xml:space="preserve">15% of adolescents </w:t>
            </w:r>
            <w:r>
              <w:rPr>
                <w:sz w:val="16"/>
                <w:szCs w:val="16"/>
              </w:rPr>
              <w:t>showed</w:t>
            </w:r>
            <w:r w:rsidRPr="00F01334">
              <w:rPr>
                <w:sz w:val="16"/>
                <w:szCs w:val="16"/>
              </w:rPr>
              <w:t xml:space="preserve"> a clinically significant reduction. Both pre-mid</w:t>
            </w:r>
            <w:r>
              <w:rPr>
                <w:sz w:val="16"/>
                <w:szCs w:val="16"/>
              </w:rPr>
              <w:t xml:space="preserve"> </w:t>
            </w:r>
            <w:r w:rsidRPr="00F01334">
              <w:rPr>
                <w:sz w:val="16"/>
                <w:szCs w:val="16"/>
              </w:rPr>
              <w:t>intervention (</w:t>
            </w:r>
            <w:r w:rsidRPr="00F01334">
              <w:rPr>
                <w:i/>
                <w:iCs/>
                <w:sz w:val="16"/>
                <w:szCs w:val="16"/>
              </w:rPr>
              <w:t>p</w:t>
            </w:r>
            <w:r w:rsidRPr="00F01334">
              <w:rPr>
                <w:sz w:val="16"/>
                <w:szCs w:val="16"/>
              </w:rPr>
              <w:t xml:space="preserve"> = .697) and mid</w:t>
            </w:r>
            <w:r>
              <w:rPr>
                <w:sz w:val="16"/>
                <w:szCs w:val="16"/>
              </w:rPr>
              <w:t>-</w:t>
            </w:r>
            <w:r w:rsidRPr="00F01334">
              <w:rPr>
                <w:sz w:val="16"/>
                <w:szCs w:val="16"/>
              </w:rPr>
              <w:t>post</w:t>
            </w:r>
            <w:r>
              <w:rPr>
                <w:sz w:val="16"/>
                <w:szCs w:val="16"/>
              </w:rPr>
              <w:t xml:space="preserve"> </w:t>
            </w:r>
            <w:r w:rsidRPr="00F01334">
              <w:rPr>
                <w:sz w:val="16"/>
                <w:szCs w:val="16"/>
              </w:rPr>
              <w:t>intervention changes (</w:t>
            </w:r>
            <w:r w:rsidRPr="00F01334">
              <w:rPr>
                <w:i/>
                <w:iCs/>
                <w:sz w:val="16"/>
                <w:szCs w:val="16"/>
              </w:rPr>
              <w:t>p</w:t>
            </w:r>
            <w:r w:rsidRPr="00F01334">
              <w:rPr>
                <w:sz w:val="16"/>
                <w:szCs w:val="16"/>
              </w:rPr>
              <w:t xml:space="preserve"> = .255) were not significant.</w:t>
            </w:r>
          </w:p>
          <w:p w14:paraId="69AD4345" w14:textId="77777777" w:rsidR="00921DD7" w:rsidRPr="00F01334" w:rsidRDefault="00921DD7" w:rsidP="00B353EF">
            <w:pPr>
              <w:rPr>
                <w:sz w:val="16"/>
                <w:szCs w:val="16"/>
              </w:rPr>
            </w:pPr>
          </w:p>
          <w:p w14:paraId="36FA9458" w14:textId="77777777" w:rsidR="00921DD7" w:rsidRPr="00F01334" w:rsidRDefault="00921DD7" w:rsidP="00B353EF">
            <w:pPr>
              <w:rPr>
                <w:sz w:val="16"/>
                <w:szCs w:val="16"/>
              </w:rPr>
            </w:pPr>
            <w:r w:rsidRPr="00F01334">
              <w:rPr>
                <w:sz w:val="16"/>
                <w:szCs w:val="16"/>
              </w:rPr>
              <w:t>Pain interference significantly decreased pre-post intervention for both groups combined (</w:t>
            </w:r>
            <w:r w:rsidRPr="00F01334">
              <w:rPr>
                <w:i/>
                <w:iCs/>
                <w:sz w:val="16"/>
                <w:szCs w:val="16"/>
              </w:rPr>
              <w:t>p</w:t>
            </w:r>
            <w:r w:rsidRPr="00F01334">
              <w:rPr>
                <w:sz w:val="16"/>
                <w:szCs w:val="16"/>
              </w:rPr>
              <w:t xml:space="preserve"> &lt; .001; </w:t>
            </w:r>
            <w:r w:rsidRPr="00F01334">
              <w:rPr>
                <w:i/>
                <w:iCs/>
                <w:sz w:val="16"/>
                <w:szCs w:val="16"/>
              </w:rPr>
              <w:t xml:space="preserve">r </w:t>
            </w:r>
            <w:r w:rsidRPr="00F01334">
              <w:rPr>
                <w:sz w:val="16"/>
                <w:szCs w:val="16"/>
              </w:rPr>
              <w:t>= .51), with 47% of adolescents showing a clinically significant reduction.  Pre-mid</w:t>
            </w:r>
            <w:r>
              <w:rPr>
                <w:sz w:val="16"/>
                <w:szCs w:val="16"/>
              </w:rPr>
              <w:t xml:space="preserve"> i</w:t>
            </w:r>
            <w:r w:rsidRPr="00F01334">
              <w:rPr>
                <w:sz w:val="16"/>
                <w:szCs w:val="16"/>
              </w:rPr>
              <w:t>ntervention changes were not significant (</w:t>
            </w:r>
            <w:r w:rsidRPr="00F01334">
              <w:rPr>
                <w:i/>
                <w:iCs/>
                <w:sz w:val="16"/>
                <w:szCs w:val="16"/>
              </w:rPr>
              <w:t>p</w:t>
            </w:r>
            <w:r w:rsidRPr="00F01334">
              <w:rPr>
                <w:sz w:val="16"/>
                <w:szCs w:val="16"/>
              </w:rPr>
              <w:t xml:space="preserve"> = .026) but mid-post intervention changes were (</w:t>
            </w:r>
            <w:r w:rsidRPr="00F01334">
              <w:rPr>
                <w:i/>
                <w:iCs/>
                <w:sz w:val="16"/>
                <w:szCs w:val="16"/>
              </w:rPr>
              <w:t>p</w:t>
            </w:r>
            <w:r w:rsidRPr="00F01334">
              <w:rPr>
                <w:sz w:val="16"/>
                <w:szCs w:val="16"/>
              </w:rPr>
              <w:t xml:space="preserve"> = .002).</w:t>
            </w:r>
          </w:p>
          <w:p w14:paraId="4619CB7C" w14:textId="77777777" w:rsidR="00921DD7" w:rsidRPr="00F01334" w:rsidRDefault="00921DD7" w:rsidP="00B353EF">
            <w:pPr>
              <w:rPr>
                <w:sz w:val="16"/>
                <w:szCs w:val="16"/>
              </w:rPr>
            </w:pPr>
          </w:p>
          <w:p w14:paraId="66A033E1" w14:textId="77777777" w:rsidR="00921DD7" w:rsidRPr="00F01334" w:rsidRDefault="00921DD7" w:rsidP="00B353EF">
            <w:pPr>
              <w:rPr>
                <w:sz w:val="16"/>
                <w:szCs w:val="16"/>
              </w:rPr>
            </w:pPr>
            <w:r w:rsidRPr="00F01334">
              <w:rPr>
                <w:sz w:val="16"/>
                <w:szCs w:val="16"/>
              </w:rPr>
              <w:t>Pain reactivity significantly decreased pre-post intervention for both groups combined (</w:t>
            </w:r>
            <w:r w:rsidRPr="00F01334">
              <w:rPr>
                <w:i/>
                <w:iCs/>
                <w:sz w:val="16"/>
                <w:szCs w:val="16"/>
              </w:rPr>
              <w:t xml:space="preserve">p </w:t>
            </w:r>
            <w:r w:rsidRPr="00F01334">
              <w:rPr>
                <w:sz w:val="16"/>
                <w:szCs w:val="16"/>
              </w:rPr>
              <w:t xml:space="preserve">&lt; .001; </w:t>
            </w:r>
            <w:r w:rsidRPr="00F01334">
              <w:rPr>
                <w:i/>
                <w:iCs/>
                <w:sz w:val="16"/>
                <w:szCs w:val="16"/>
              </w:rPr>
              <w:t>r</w:t>
            </w:r>
            <w:r w:rsidRPr="00F01334">
              <w:rPr>
                <w:sz w:val="16"/>
                <w:szCs w:val="16"/>
              </w:rPr>
              <w:t xml:space="preserve"> = .49),</w:t>
            </w:r>
            <w:r>
              <w:rPr>
                <w:sz w:val="16"/>
                <w:szCs w:val="16"/>
              </w:rPr>
              <w:t xml:space="preserve"> with</w:t>
            </w:r>
            <w:r w:rsidRPr="00F01334">
              <w:rPr>
                <w:sz w:val="16"/>
                <w:szCs w:val="16"/>
              </w:rPr>
              <w:t xml:space="preserve"> 48% of adolescents showing a clinically significant reduction. Pre-</w:t>
            </w:r>
            <w:r>
              <w:rPr>
                <w:sz w:val="16"/>
                <w:szCs w:val="16"/>
              </w:rPr>
              <w:t>mid</w:t>
            </w:r>
            <w:r w:rsidRPr="00F01334">
              <w:rPr>
                <w:sz w:val="16"/>
                <w:szCs w:val="16"/>
              </w:rPr>
              <w:t xml:space="preserve"> </w:t>
            </w:r>
            <w:r>
              <w:rPr>
                <w:sz w:val="16"/>
                <w:szCs w:val="16"/>
              </w:rPr>
              <w:t>i</w:t>
            </w:r>
            <w:r w:rsidRPr="00F01334">
              <w:rPr>
                <w:sz w:val="16"/>
                <w:szCs w:val="16"/>
              </w:rPr>
              <w:t>ntervention changes were not significant (</w:t>
            </w:r>
            <w:r w:rsidRPr="00F01334">
              <w:rPr>
                <w:i/>
                <w:iCs/>
                <w:sz w:val="16"/>
                <w:szCs w:val="16"/>
              </w:rPr>
              <w:t>p</w:t>
            </w:r>
            <w:r w:rsidRPr="00F01334">
              <w:rPr>
                <w:sz w:val="16"/>
                <w:szCs w:val="16"/>
              </w:rPr>
              <w:t xml:space="preserve"> = .362) but mid-post intervention changes were (</w:t>
            </w:r>
            <w:r w:rsidRPr="00F01334">
              <w:rPr>
                <w:i/>
                <w:iCs/>
                <w:sz w:val="16"/>
                <w:szCs w:val="16"/>
              </w:rPr>
              <w:t>p</w:t>
            </w:r>
            <w:r w:rsidRPr="00F01334">
              <w:rPr>
                <w:sz w:val="16"/>
                <w:szCs w:val="16"/>
              </w:rPr>
              <w:t xml:space="preserve"> &lt; .001).</w:t>
            </w:r>
          </w:p>
          <w:p w14:paraId="2AF324CB" w14:textId="77777777" w:rsidR="00921DD7" w:rsidRPr="00F01334" w:rsidRDefault="00921DD7" w:rsidP="00B353EF">
            <w:pPr>
              <w:rPr>
                <w:sz w:val="16"/>
                <w:szCs w:val="16"/>
              </w:rPr>
            </w:pPr>
          </w:p>
          <w:p w14:paraId="4CD7425B" w14:textId="77777777" w:rsidR="00921DD7" w:rsidRPr="00F01334" w:rsidRDefault="00921DD7" w:rsidP="00B353EF">
            <w:pPr>
              <w:rPr>
                <w:sz w:val="16"/>
                <w:szCs w:val="16"/>
              </w:rPr>
            </w:pPr>
            <w:r w:rsidRPr="00F01334">
              <w:rPr>
                <w:sz w:val="16"/>
                <w:szCs w:val="16"/>
              </w:rPr>
              <w:t>Psychological inflexibility significantly decreased pre-post intervention for both groups combined (</w:t>
            </w:r>
            <w:r w:rsidRPr="00F01334">
              <w:rPr>
                <w:i/>
                <w:iCs/>
                <w:sz w:val="16"/>
                <w:szCs w:val="16"/>
              </w:rPr>
              <w:t>p</w:t>
            </w:r>
            <w:r w:rsidRPr="00F01334">
              <w:rPr>
                <w:sz w:val="16"/>
                <w:szCs w:val="16"/>
              </w:rPr>
              <w:t xml:space="preserve"> &lt; .001; </w:t>
            </w:r>
            <w:r w:rsidRPr="00F01334">
              <w:rPr>
                <w:i/>
                <w:iCs/>
                <w:sz w:val="16"/>
                <w:szCs w:val="16"/>
              </w:rPr>
              <w:t>r</w:t>
            </w:r>
            <w:r w:rsidRPr="00F01334">
              <w:rPr>
                <w:sz w:val="16"/>
                <w:szCs w:val="16"/>
              </w:rPr>
              <w:t xml:space="preserve"> = .59), with 63% of adolescents showing a clinically significant reduction. Pre-</w:t>
            </w:r>
            <w:r>
              <w:rPr>
                <w:sz w:val="16"/>
                <w:szCs w:val="16"/>
              </w:rPr>
              <w:t>mid i</w:t>
            </w:r>
            <w:r w:rsidRPr="00F01334">
              <w:rPr>
                <w:sz w:val="16"/>
                <w:szCs w:val="16"/>
              </w:rPr>
              <w:t>ntervention changes were not significant (</w:t>
            </w:r>
            <w:r w:rsidRPr="00F01334">
              <w:rPr>
                <w:i/>
                <w:iCs/>
                <w:sz w:val="16"/>
                <w:szCs w:val="16"/>
              </w:rPr>
              <w:t>p</w:t>
            </w:r>
            <w:r w:rsidRPr="00F01334">
              <w:rPr>
                <w:sz w:val="16"/>
                <w:szCs w:val="16"/>
              </w:rPr>
              <w:t xml:space="preserve"> = .027) but mid-post intervention changes were (</w:t>
            </w:r>
            <w:r w:rsidRPr="00F01334">
              <w:rPr>
                <w:i/>
                <w:iCs/>
                <w:sz w:val="16"/>
                <w:szCs w:val="16"/>
              </w:rPr>
              <w:t>p</w:t>
            </w:r>
            <w:r w:rsidRPr="00F01334">
              <w:rPr>
                <w:sz w:val="16"/>
                <w:szCs w:val="16"/>
              </w:rPr>
              <w:t xml:space="preserve"> &lt; .001).</w:t>
            </w:r>
          </w:p>
          <w:p w14:paraId="79198940" w14:textId="77777777" w:rsidR="00921DD7" w:rsidRPr="00F01334" w:rsidRDefault="00921DD7" w:rsidP="00B353EF">
            <w:pPr>
              <w:rPr>
                <w:sz w:val="16"/>
                <w:szCs w:val="16"/>
              </w:rPr>
            </w:pPr>
          </w:p>
          <w:p w14:paraId="63B3678A" w14:textId="77777777" w:rsidR="00921DD7" w:rsidRPr="00F01334" w:rsidRDefault="00921DD7" w:rsidP="00B353EF">
            <w:pPr>
              <w:rPr>
                <w:sz w:val="16"/>
                <w:szCs w:val="16"/>
              </w:rPr>
            </w:pPr>
            <w:r w:rsidRPr="00F01334">
              <w:rPr>
                <w:sz w:val="16"/>
                <w:szCs w:val="16"/>
              </w:rPr>
              <w:t xml:space="preserve">Between-group analyses: </w:t>
            </w:r>
          </w:p>
          <w:p w14:paraId="74980CBF" w14:textId="77777777" w:rsidR="00921DD7" w:rsidRPr="00F01334" w:rsidRDefault="00921DD7" w:rsidP="00B353EF">
            <w:pPr>
              <w:rPr>
                <w:color w:val="000000"/>
                <w:sz w:val="16"/>
                <w:szCs w:val="16"/>
              </w:rPr>
            </w:pPr>
          </w:p>
          <w:p w14:paraId="082DDFA5" w14:textId="77777777" w:rsidR="00921DD7" w:rsidRPr="00F01334" w:rsidRDefault="00921DD7" w:rsidP="00B353EF">
            <w:pPr>
              <w:rPr>
                <w:color w:val="000000"/>
                <w:sz w:val="16"/>
                <w:szCs w:val="16"/>
              </w:rPr>
            </w:pPr>
            <w:r w:rsidRPr="00F01334">
              <w:rPr>
                <w:color w:val="000000"/>
                <w:sz w:val="16"/>
                <w:szCs w:val="16"/>
              </w:rPr>
              <w:t>There were no significant differences between the conditions (individual ACT and group ACT) in any of the outcome variables at any of the time points (</w:t>
            </w:r>
            <w:r w:rsidRPr="00F01334">
              <w:rPr>
                <w:i/>
                <w:iCs/>
                <w:color w:val="000000"/>
                <w:sz w:val="16"/>
                <w:szCs w:val="16"/>
              </w:rPr>
              <w:t>p</w:t>
            </w:r>
            <w:r w:rsidRPr="00F01334">
              <w:rPr>
                <w:color w:val="000000"/>
                <w:sz w:val="16"/>
                <w:szCs w:val="16"/>
              </w:rPr>
              <w:t xml:space="preserve"> = .109 </w:t>
            </w:r>
            <w:r>
              <w:rPr>
                <w:color w:val="000000"/>
                <w:sz w:val="16"/>
                <w:szCs w:val="16"/>
              </w:rPr>
              <w:t>to</w:t>
            </w:r>
            <w:r w:rsidRPr="00F01334">
              <w:rPr>
                <w:color w:val="000000"/>
                <w:sz w:val="16"/>
                <w:szCs w:val="16"/>
              </w:rPr>
              <w:t xml:space="preserve"> 1.00).</w:t>
            </w:r>
          </w:p>
          <w:p w14:paraId="62E971C4" w14:textId="77777777" w:rsidR="00921DD7" w:rsidRPr="00F01334" w:rsidRDefault="00921DD7" w:rsidP="00B353EF">
            <w:pPr>
              <w:rPr>
                <w:color w:val="000000"/>
                <w:sz w:val="16"/>
                <w:szCs w:val="16"/>
              </w:rPr>
            </w:pPr>
          </w:p>
          <w:p w14:paraId="30BE4837" w14:textId="77777777" w:rsidR="00921DD7" w:rsidRPr="00F01334" w:rsidRDefault="00921DD7" w:rsidP="00B353EF">
            <w:pPr>
              <w:rPr>
                <w:color w:val="000000"/>
                <w:sz w:val="16"/>
                <w:szCs w:val="16"/>
              </w:rPr>
            </w:pPr>
            <w:r w:rsidRPr="00F01334">
              <w:rPr>
                <w:color w:val="000000"/>
                <w:sz w:val="16"/>
                <w:szCs w:val="16"/>
              </w:rPr>
              <w:t xml:space="preserve">There were no significant differences between </w:t>
            </w:r>
            <w:r>
              <w:rPr>
                <w:color w:val="000000"/>
                <w:sz w:val="16"/>
                <w:szCs w:val="16"/>
              </w:rPr>
              <w:t>group and individual</w:t>
            </w:r>
            <w:r w:rsidRPr="00F01334">
              <w:rPr>
                <w:color w:val="000000"/>
                <w:sz w:val="16"/>
                <w:szCs w:val="16"/>
              </w:rPr>
              <w:t xml:space="preserve"> ACT </w:t>
            </w:r>
            <w:r>
              <w:rPr>
                <w:color w:val="000000"/>
                <w:sz w:val="16"/>
                <w:szCs w:val="16"/>
              </w:rPr>
              <w:t>in</w:t>
            </w:r>
            <w:r w:rsidRPr="00F01334">
              <w:rPr>
                <w:color w:val="000000"/>
                <w:sz w:val="16"/>
                <w:szCs w:val="16"/>
              </w:rPr>
              <w:t xml:space="preserve"> the number of adolescents with clinically significant pre- to post-intervention </w:t>
            </w:r>
            <w:r>
              <w:rPr>
                <w:color w:val="000000"/>
                <w:sz w:val="16"/>
                <w:szCs w:val="16"/>
              </w:rPr>
              <w:t>improvements</w:t>
            </w:r>
            <w:r w:rsidRPr="00F01334">
              <w:rPr>
                <w:color w:val="000000"/>
                <w:sz w:val="16"/>
                <w:szCs w:val="16"/>
              </w:rPr>
              <w:t xml:space="preserve"> for </w:t>
            </w:r>
            <w:r w:rsidRPr="00F01334">
              <w:rPr>
                <w:sz w:val="16"/>
                <w:szCs w:val="16"/>
              </w:rPr>
              <w:t>any of the variables (</w:t>
            </w:r>
            <w:r w:rsidRPr="00F01334">
              <w:rPr>
                <w:i/>
                <w:iCs/>
                <w:sz w:val="16"/>
                <w:szCs w:val="16"/>
              </w:rPr>
              <w:t>p</w:t>
            </w:r>
            <w:r w:rsidRPr="00F01334">
              <w:rPr>
                <w:sz w:val="16"/>
                <w:szCs w:val="16"/>
              </w:rPr>
              <w:t xml:space="preserve"> = .083 </w:t>
            </w:r>
            <w:r>
              <w:rPr>
                <w:sz w:val="16"/>
                <w:szCs w:val="16"/>
              </w:rPr>
              <w:t>to</w:t>
            </w:r>
            <w:r w:rsidRPr="00F01334">
              <w:rPr>
                <w:sz w:val="16"/>
                <w:szCs w:val="16"/>
              </w:rPr>
              <w:t xml:space="preserve"> 1.00)</w:t>
            </w:r>
            <w:r>
              <w:rPr>
                <w:sz w:val="16"/>
                <w:szCs w:val="16"/>
              </w:rPr>
              <w:t xml:space="preserve">. A trend towards a significant difference was indicated for depression </w:t>
            </w:r>
            <w:r w:rsidRPr="00F01334">
              <w:rPr>
                <w:sz w:val="16"/>
                <w:szCs w:val="16"/>
              </w:rPr>
              <w:t>(</w:t>
            </w:r>
            <w:r w:rsidRPr="00F01334">
              <w:rPr>
                <w:i/>
                <w:iCs/>
                <w:sz w:val="16"/>
                <w:szCs w:val="16"/>
              </w:rPr>
              <w:t>p</w:t>
            </w:r>
            <w:r w:rsidRPr="00F01334">
              <w:rPr>
                <w:sz w:val="16"/>
                <w:szCs w:val="16"/>
              </w:rPr>
              <w:t xml:space="preserve"> = .028), with </w:t>
            </w:r>
            <w:r w:rsidRPr="00F01334">
              <w:rPr>
                <w:color w:val="000000"/>
                <w:sz w:val="16"/>
                <w:szCs w:val="16"/>
              </w:rPr>
              <w:t xml:space="preserve">more </w:t>
            </w:r>
            <w:r>
              <w:rPr>
                <w:color w:val="000000"/>
                <w:sz w:val="16"/>
                <w:szCs w:val="16"/>
              </w:rPr>
              <w:t>adolescents in the individual condition</w:t>
            </w:r>
            <w:r w:rsidRPr="00F01334">
              <w:rPr>
                <w:color w:val="000000"/>
                <w:sz w:val="16"/>
                <w:szCs w:val="16"/>
              </w:rPr>
              <w:t xml:space="preserve"> reporting clinically significant reductions in depression. Note: a conservative</w:t>
            </w:r>
            <w:r>
              <w:rPr>
                <w:color w:val="000000"/>
                <w:sz w:val="16"/>
                <w:szCs w:val="16"/>
              </w:rPr>
              <w:t xml:space="preserve"> significance</w:t>
            </w:r>
            <w:r w:rsidRPr="00F01334">
              <w:rPr>
                <w:color w:val="000000"/>
                <w:sz w:val="16"/>
                <w:szCs w:val="16"/>
              </w:rPr>
              <w:t xml:space="preserve"> level of </w:t>
            </w:r>
            <w:r w:rsidRPr="00F01334">
              <w:rPr>
                <w:i/>
                <w:iCs/>
                <w:color w:val="000000"/>
                <w:sz w:val="16"/>
                <w:szCs w:val="16"/>
              </w:rPr>
              <w:t>p</w:t>
            </w:r>
            <w:r w:rsidRPr="00F01334">
              <w:rPr>
                <w:color w:val="000000"/>
                <w:sz w:val="16"/>
                <w:szCs w:val="16"/>
              </w:rPr>
              <w:t xml:space="preserve"> &lt; 0.01 </w:t>
            </w:r>
            <w:r>
              <w:rPr>
                <w:color w:val="000000"/>
                <w:sz w:val="16"/>
                <w:szCs w:val="16"/>
              </w:rPr>
              <w:t xml:space="preserve">had been set </w:t>
            </w:r>
            <w:r w:rsidRPr="00F01334">
              <w:rPr>
                <w:color w:val="000000"/>
                <w:sz w:val="16"/>
                <w:szCs w:val="16"/>
              </w:rPr>
              <w:t xml:space="preserve">to </w:t>
            </w:r>
            <w:r>
              <w:rPr>
                <w:color w:val="000000"/>
                <w:sz w:val="16"/>
                <w:szCs w:val="16"/>
              </w:rPr>
              <w:t>take into account</w:t>
            </w:r>
            <w:r w:rsidRPr="00F01334">
              <w:rPr>
                <w:color w:val="000000"/>
                <w:sz w:val="16"/>
                <w:szCs w:val="16"/>
              </w:rPr>
              <w:t xml:space="preserve"> multiple comparisons.</w:t>
            </w:r>
          </w:p>
          <w:p w14:paraId="0EE541EC" w14:textId="77777777" w:rsidR="00921DD7" w:rsidRPr="00F01334" w:rsidRDefault="00921DD7" w:rsidP="00B353EF">
            <w:pPr>
              <w:rPr>
                <w:b/>
                <w:bCs w:val="0"/>
                <w:sz w:val="16"/>
                <w:szCs w:val="16"/>
              </w:rPr>
            </w:pPr>
          </w:p>
        </w:tc>
        <w:tc>
          <w:tcPr>
            <w:tcW w:w="3549" w:type="dxa"/>
            <w:tcBorders>
              <w:top w:val="single" w:sz="4" w:space="0" w:color="auto"/>
            </w:tcBorders>
          </w:tcPr>
          <w:p w14:paraId="0C1EA958" w14:textId="77777777" w:rsidR="00921DD7" w:rsidRPr="00F01334" w:rsidRDefault="00921DD7" w:rsidP="00B353EF">
            <w:pPr>
              <w:rPr>
                <w:b/>
                <w:bCs w:val="0"/>
                <w:sz w:val="16"/>
                <w:szCs w:val="16"/>
              </w:rPr>
            </w:pPr>
            <w:r w:rsidRPr="00F01334">
              <w:rPr>
                <w:color w:val="000000"/>
                <w:sz w:val="16"/>
                <w:szCs w:val="16"/>
              </w:rPr>
              <w:t>Not studied.</w:t>
            </w:r>
          </w:p>
        </w:tc>
      </w:tr>
      <w:tr w:rsidR="00921DD7" w:rsidRPr="00F01334" w14:paraId="76C77EC9" w14:textId="77777777" w:rsidTr="00B353EF">
        <w:trPr>
          <w:trHeight w:val="432"/>
        </w:trPr>
        <w:tc>
          <w:tcPr>
            <w:tcW w:w="993" w:type="dxa"/>
          </w:tcPr>
          <w:p w14:paraId="08F25062" w14:textId="113FB33C" w:rsidR="00921DD7" w:rsidRPr="00F01334" w:rsidRDefault="00921DD7" w:rsidP="00B353EF">
            <w:pPr>
              <w:rPr>
                <w:color w:val="000000"/>
                <w:sz w:val="16"/>
                <w:szCs w:val="16"/>
              </w:rPr>
            </w:pPr>
            <w:r w:rsidRPr="00F01334">
              <w:rPr>
                <w:color w:val="000000"/>
                <w:sz w:val="16"/>
                <w:szCs w:val="16"/>
              </w:rPr>
              <w:lastRenderedPageBreak/>
              <w:t xml:space="preserve">Wicksell et al. (2009, 2011) </w:t>
            </w:r>
            <w:sdt>
              <w:sdtPr>
                <w:rPr>
                  <w:color w:val="000000"/>
                  <w:sz w:val="16"/>
                  <w:szCs w:val="16"/>
                </w:rPr>
                <w:tag w:val="MENDELEY_CITATION_v3_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"/>
                <w:id w:val="-1627614938"/>
                <w:placeholder>
                  <w:docPart w:val="4CB1F8EEFB4BB9488C2181A3B8562CB3"/>
                </w:placeholder>
              </w:sdtPr>
              <w:sdtContent>
                <w:r w:rsidR="001330B9" w:rsidRPr="001330B9">
                  <w:rPr>
                    <w:color w:val="000000"/>
                    <w:sz w:val="16"/>
                    <w:szCs w:val="16"/>
                  </w:rPr>
                  <w:t>(46,54)</w:t>
                </w:r>
              </w:sdtContent>
            </w:sdt>
          </w:p>
          <w:p w14:paraId="53027579" w14:textId="77777777" w:rsidR="00921DD7" w:rsidRPr="00F01334" w:rsidRDefault="00921DD7" w:rsidP="00B353EF">
            <w:pPr>
              <w:rPr>
                <w:color w:val="000000"/>
                <w:sz w:val="16"/>
                <w:szCs w:val="16"/>
              </w:rPr>
            </w:pPr>
          </w:p>
          <w:p w14:paraId="206193CD" w14:textId="77777777" w:rsidR="00921DD7" w:rsidRPr="00F01334" w:rsidRDefault="00921DD7" w:rsidP="00B353EF">
            <w:pPr>
              <w:rPr>
                <w:color w:val="000000"/>
                <w:sz w:val="16"/>
                <w:szCs w:val="16"/>
              </w:rPr>
            </w:pPr>
            <w:r w:rsidRPr="00F01334">
              <w:rPr>
                <w:color w:val="000000"/>
                <w:sz w:val="16"/>
                <w:szCs w:val="16"/>
              </w:rPr>
              <w:t>(RCT)</w:t>
            </w:r>
          </w:p>
          <w:p w14:paraId="5A6FE814" w14:textId="77777777" w:rsidR="00921DD7" w:rsidRPr="00F01334" w:rsidRDefault="00921DD7" w:rsidP="00B353EF">
            <w:pPr>
              <w:rPr>
                <w:b/>
                <w:bCs w:val="0"/>
                <w:sz w:val="16"/>
                <w:szCs w:val="16"/>
              </w:rPr>
            </w:pPr>
          </w:p>
        </w:tc>
        <w:tc>
          <w:tcPr>
            <w:tcW w:w="1129" w:type="dxa"/>
          </w:tcPr>
          <w:p w14:paraId="1227217B" w14:textId="77777777" w:rsidR="00921DD7" w:rsidRPr="00F01334" w:rsidRDefault="00921DD7" w:rsidP="00B353EF">
            <w:pPr>
              <w:rPr>
                <w:color w:val="000000"/>
                <w:sz w:val="16"/>
                <w:szCs w:val="16"/>
              </w:rPr>
            </w:pPr>
            <w:r w:rsidRPr="00F01334">
              <w:rPr>
                <w:color w:val="000000"/>
                <w:sz w:val="16"/>
                <w:szCs w:val="16"/>
              </w:rPr>
              <w:t>Pre-intervention</w:t>
            </w:r>
          </w:p>
          <w:p w14:paraId="023C39D7" w14:textId="77777777" w:rsidR="00921DD7" w:rsidRPr="00F01334" w:rsidRDefault="00921DD7" w:rsidP="00B353EF">
            <w:pPr>
              <w:rPr>
                <w:color w:val="000000"/>
                <w:sz w:val="16"/>
                <w:szCs w:val="16"/>
              </w:rPr>
            </w:pPr>
            <w:r w:rsidRPr="00F01334">
              <w:rPr>
                <w:color w:val="000000"/>
                <w:sz w:val="16"/>
                <w:szCs w:val="16"/>
              </w:rPr>
              <w:t>Post-intervention</w:t>
            </w:r>
          </w:p>
          <w:p w14:paraId="5B838B86" w14:textId="77777777" w:rsidR="00921DD7" w:rsidRPr="00F01334" w:rsidRDefault="00921DD7" w:rsidP="00B353EF">
            <w:pPr>
              <w:rPr>
                <w:color w:val="000000"/>
                <w:sz w:val="16"/>
                <w:szCs w:val="16"/>
              </w:rPr>
            </w:pPr>
            <w:r w:rsidRPr="00F01334">
              <w:rPr>
                <w:color w:val="000000"/>
                <w:sz w:val="16"/>
                <w:szCs w:val="16"/>
              </w:rPr>
              <w:t>One-month follow-up</w:t>
            </w:r>
          </w:p>
          <w:p w14:paraId="608C8A24" w14:textId="77777777" w:rsidR="00921DD7" w:rsidRPr="00F01334" w:rsidRDefault="00921DD7" w:rsidP="00B353EF">
            <w:pPr>
              <w:rPr>
                <w:b/>
                <w:bCs w:val="0"/>
                <w:sz w:val="16"/>
                <w:szCs w:val="16"/>
              </w:rPr>
            </w:pPr>
            <w:r w:rsidRPr="00F01334">
              <w:rPr>
                <w:color w:val="000000"/>
                <w:sz w:val="16"/>
                <w:szCs w:val="16"/>
              </w:rPr>
              <w:t>Two-month follow-up</w:t>
            </w:r>
          </w:p>
        </w:tc>
        <w:tc>
          <w:tcPr>
            <w:tcW w:w="1559" w:type="dxa"/>
          </w:tcPr>
          <w:p w14:paraId="0A9C7E98" w14:textId="77777777" w:rsidR="00921DD7" w:rsidRPr="00F01334" w:rsidRDefault="00921DD7" w:rsidP="00B353EF">
            <w:pPr>
              <w:rPr>
                <w:color w:val="000000"/>
                <w:sz w:val="16"/>
                <w:szCs w:val="16"/>
              </w:rPr>
            </w:pPr>
            <w:r w:rsidRPr="00F01334">
              <w:rPr>
                <w:color w:val="000000"/>
                <w:sz w:val="16"/>
                <w:szCs w:val="16"/>
              </w:rPr>
              <w:t>Depression, CES-DC</w:t>
            </w:r>
          </w:p>
          <w:p w14:paraId="30B135D5" w14:textId="77777777" w:rsidR="00921DD7" w:rsidRPr="00F01334" w:rsidRDefault="00921DD7" w:rsidP="00B353EF">
            <w:pPr>
              <w:rPr>
                <w:color w:val="000000"/>
                <w:sz w:val="16"/>
                <w:szCs w:val="16"/>
              </w:rPr>
            </w:pPr>
          </w:p>
          <w:p w14:paraId="196AF117" w14:textId="77777777" w:rsidR="00921DD7" w:rsidRPr="00F01334" w:rsidRDefault="00921DD7" w:rsidP="00B353EF">
            <w:pPr>
              <w:rPr>
                <w:color w:val="000000"/>
                <w:sz w:val="16"/>
                <w:szCs w:val="16"/>
              </w:rPr>
            </w:pPr>
          </w:p>
          <w:p w14:paraId="36AFC87D" w14:textId="77777777" w:rsidR="00921DD7" w:rsidRPr="00F01334" w:rsidRDefault="00921DD7" w:rsidP="00B353EF">
            <w:pPr>
              <w:rPr>
                <w:color w:val="000000"/>
                <w:sz w:val="16"/>
                <w:szCs w:val="16"/>
              </w:rPr>
            </w:pPr>
            <w:r w:rsidRPr="00F01334">
              <w:rPr>
                <w:color w:val="000000"/>
                <w:sz w:val="16"/>
                <w:szCs w:val="16"/>
              </w:rPr>
              <w:t>Kinesiophobia, TSK</w:t>
            </w:r>
          </w:p>
          <w:p w14:paraId="10AB21AE" w14:textId="77777777" w:rsidR="00921DD7" w:rsidRPr="00F01334" w:rsidRDefault="00921DD7" w:rsidP="00B353EF">
            <w:pPr>
              <w:rPr>
                <w:color w:val="000000"/>
                <w:sz w:val="16"/>
                <w:szCs w:val="16"/>
              </w:rPr>
            </w:pPr>
          </w:p>
          <w:p w14:paraId="1037C184" w14:textId="77777777" w:rsidR="00921DD7" w:rsidRPr="00F01334" w:rsidRDefault="00921DD7" w:rsidP="00B353EF">
            <w:pPr>
              <w:rPr>
                <w:color w:val="000000"/>
                <w:sz w:val="16"/>
                <w:szCs w:val="16"/>
              </w:rPr>
            </w:pPr>
          </w:p>
          <w:p w14:paraId="4607AC5C" w14:textId="77777777" w:rsidR="00921DD7" w:rsidRPr="00F01334" w:rsidRDefault="00921DD7" w:rsidP="00B353EF">
            <w:pPr>
              <w:rPr>
                <w:color w:val="000000"/>
                <w:sz w:val="16"/>
                <w:szCs w:val="16"/>
              </w:rPr>
            </w:pPr>
          </w:p>
          <w:p w14:paraId="2F6C233C" w14:textId="77777777" w:rsidR="00921DD7" w:rsidRPr="00F01334" w:rsidRDefault="00921DD7" w:rsidP="00B353EF">
            <w:pPr>
              <w:rPr>
                <w:color w:val="000000"/>
                <w:sz w:val="16"/>
                <w:szCs w:val="16"/>
              </w:rPr>
            </w:pPr>
            <w:r w:rsidRPr="00F01334">
              <w:rPr>
                <w:color w:val="000000"/>
                <w:sz w:val="16"/>
                <w:szCs w:val="16"/>
              </w:rPr>
              <w:t>Functional disability, FDI</w:t>
            </w:r>
          </w:p>
          <w:p w14:paraId="62907828" w14:textId="77777777" w:rsidR="00921DD7" w:rsidRPr="00F01334" w:rsidRDefault="00921DD7" w:rsidP="00B353EF">
            <w:pPr>
              <w:rPr>
                <w:color w:val="000000"/>
                <w:sz w:val="16"/>
                <w:szCs w:val="16"/>
              </w:rPr>
            </w:pPr>
          </w:p>
          <w:p w14:paraId="5B5E7BAF" w14:textId="77777777" w:rsidR="00921DD7" w:rsidRPr="00F01334" w:rsidRDefault="00921DD7" w:rsidP="00B353EF">
            <w:pPr>
              <w:rPr>
                <w:color w:val="000000"/>
                <w:sz w:val="16"/>
                <w:szCs w:val="16"/>
              </w:rPr>
            </w:pPr>
          </w:p>
          <w:p w14:paraId="52BBCAA8" w14:textId="77777777" w:rsidR="00921DD7" w:rsidRPr="00F01334" w:rsidRDefault="00921DD7" w:rsidP="00B353EF">
            <w:pPr>
              <w:rPr>
                <w:color w:val="000000"/>
                <w:sz w:val="16"/>
                <w:szCs w:val="16"/>
              </w:rPr>
            </w:pPr>
            <w:r w:rsidRPr="00F01334">
              <w:rPr>
                <w:color w:val="000000"/>
                <w:sz w:val="16"/>
                <w:szCs w:val="16"/>
              </w:rPr>
              <w:t>Internalising/catastrophising, subscale of PCQ</w:t>
            </w:r>
          </w:p>
          <w:p w14:paraId="095A5FF5" w14:textId="77777777" w:rsidR="00921DD7" w:rsidRPr="00F01334" w:rsidRDefault="00921DD7" w:rsidP="00B353EF">
            <w:pPr>
              <w:rPr>
                <w:color w:val="000000"/>
                <w:sz w:val="16"/>
                <w:szCs w:val="16"/>
              </w:rPr>
            </w:pPr>
          </w:p>
          <w:p w14:paraId="6B1FF412" w14:textId="77777777" w:rsidR="00921DD7" w:rsidRPr="00F01334" w:rsidRDefault="00921DD7" w:rsidP="00B353EF">
            <w:pPr>
              <w:rPr>
                <w:color w:val="000000"/>
                <w:sz w:val="16"/>
                <w:szCs w:val="16"/>
              </w:rPr>
            </w:pPr>
            <w:r w:rsidRPr="00F01334">
              <w:rPr>
                <w:color w:val="000000"/>
                <w:sz w:val="16"/>
                <w:szCs w:val="16"/>
              </w:rPr>
              <w:t>Mental quality of life, subscale of SF-36</w:t>
            </w:r>
          </w:p>
          <w:p w14:paraId="43E34DFA" w14:textId="77777777" w:rsidR="00921DD7" w:rsidRPr="00F01334" w:rsidRDefault="00921DD7" w:rsidP="00B353EF">
            <w:pPr>
              <w:rPr>
                <w:color w:val="000000"/>
                <w:sz w:val="16"/>
                <w:szCs w:val="16"/>
              </w:rPr>
            </w:pPr>
          </w:p>
          <w:p w14:paraId="023337D5" w14:textId="77777777" w:rsidR="00921DD7" w:rsidRPr="00F01334" w:rsidRDefault="00921DD7" w:rsidP="00B353EF">
            <w:pPr>
              <w:rPr>
                <w:color w:val="000000"/>
                <w:sz w:val="16"/>
                <w:szCs w:val="16"/>
              </w:rPr>
            </w:pPr>
          </w:p>
          <w:p w14:paraId="01F188DA" w14:textId="77777777" w:rsidR="00921DD7" w:rsidRPr="00F01334" w:rsidRDefault="00921DD7" w:rsidP="00B353EF">
            <w:pPr>
              <w:rPr>
                <w:color w:val="000000"/>
                <w:sz w:val="16"/>
                <w:szCs w:val="16"/>
              </w:rPr>
            </w:pPr>
            <w:r w:rsidRPr="00F01334">
              <w:rPr>
                <w:color w:val="000000"/>
                <w:sz w:val="16"/>
                <w:szCs w:val="16"/>
              </w:rPr>
              <w:t>Pain impairment beliefs, PAIRS</w:t>
            </w:r>
          </w:p>
          <w:p w14:paraId="2A1BB597" w14:textId="77777777" w:rsidR="00921DD7" w:rsidRPr="00F01334" w:rsidRDefault="00921DD7" w:rsidP="00B353EF">
            <w:pPr>
              <w:rPr>
                <w:color w:val="000000"/>
                <w:sz w:val="16"/>
                <w:szCs w:val="16"/>
              </w:rPr>
            </w:pPr>
          </w:p>
          <w:p w14:paraId="04123AA5" w14:textId="77777777" w:rsidR="00921DD7" w:rsidRPr="00F01334" w:rsidRDefault="00921DD7" w:rsidP="00B353EF">
            <w:pPr>
              <w:rPr>
                <w:color w:val="000000"/>
                <w:sz w:val="16"/>
                <w:szCs w:val="16"/>
              </w:rPr>
            </w:pPr>
          </w:p>
          <w:p w14:paraId="4A608124" w14:textId="77777777" w:rsidR="00921DD7" w:rsidRPr="00F01334" w:rsidRDefault="00921DD7" w:rsidP="00B353EF">
            <w:pPr>
              <w:rPr>
                <w:color w:val="000000"/>
                <w:sz w:val="16"/>
                <w:szCs w:val="16"/>
              </w:rPr>
            </w:pPr>
          </w:p>
          <w:p w14:paraId="73471A91" w14:textId="77777777" w:rsidR="00921DD7" w:rsidRPr="00F01334" w:rsidRDefault="00921DD7" w:rsidP="00B353EF">
            <w:pPr>
              <w:rPr>
                <w:color w:val="000000"/>
                <w:sz w:val="16"/>
                <w:szCs w:val="16"/>
              </w:rPr>
            </w:pPr>
            <w:r w:rsidRPr="00F01334">
              <w:rPr>
                <w:color w:val="000000"/>
                <w:sz w:val="16"/>
                <w:szCs w:val="16"/>
              </w:rPr>
              <w:t>Pain intensity (rated 0-10)</w:t>
            </w:r>
          </w:p>
          <w:p w14:paraId="09D31A60" w14:textId="77777777" w:rsidR="00921DD7" w:rsidRPr="00F01334" w:rsidRDefault="00921DD7" w:rsidP="00B353EF">
            <w:pPr>
              <w:rPr>
                <w:color w:val="000000"/>
                <w:sz w:val="16"/>
                <w:szCs w:val="16"/>
              </w:rPr>
            </w:pPr>
          </w:p>
          <w:p w14:paraId="02A7855C" w14:textId="77777777" w:rsidR="00921DD7" w:rsidRPr="00F01334" w:rsidRDefault="00921DD7" w:rsidP="00B353EF">
            <w:pPr>
              <w:rPr>
                <w:color w:val="000000"/>
                <w:sz w:val="16"/>
                <w:szCs w:val="16"/>
              </w:rPr>
            </w:pPr>
          </w:p>
          <w:p w14:paraId="6FB3BB8A" w14:textId="77777777" w:rsidR="00921DD7" w:rsidRPr="00F01334" w:rsidRDefault="00921DD7" w:rsidP="00B353EF">
            <w:pPr>
              <w:rPr>
                <w:color w:val="000000"/>
                <w:sz w:val="16"/>
                <w:szCs w:val="16"/>
              </w:rPr>
            </w:pPr>
          </w:p>
          <w:p w14:paraId="5D2E81EA" w14:textId="77777777" w:rsidR="00921DD7" w:rsidRPr="00F01334" w:rsidRDefault="00921DD7" w:rsidP="00B353EF">
            <w:pPr>
              <w:rPr>
                <w:color w:val="000000"/>
                <w:sz w:val="16"/>
                <w:szCs w:val="16"/>
              </w:rPr>
            </w:pPr>
            <w:r w:rsidRPr="00F01334">
              <w:rPr>
                <w:color w:val="000000"/>
                <w:sz w:val="16"/>
                <w:szCs w:val="16"/>
              </w:rPr>
              <w:t xml:space="preserve">Pain interference, PII, based on interference subscale of MPI and pain interference items of BPI </w:t>
            </w:r>
          </w:p>
          <w:p w14:paraId="5C3AC440" w14:textId="77777777" w:rsidR="00921DD7" w:rsidRPr="00F01334" w:rsidRDefault="00921DD7" w:rsidP="00B353EF">
            <w:pPr>
              <w:rPr>
                <w:color w:val="000000"/>
                <w:sz w:val="16"/>
                <w:szCs w:val="16"/>
              </w:rPr>
            </w:pPr>
          </w:p>
          <w:p w14:paraId="5587A7B6" w14:textId="77777777" w:rsidR="00921DD7" w:rsidRPr="00F01334" w:rsidRDefault="00921DD7" w:rsidP="00B353EF">
            <w:pPr>
              <w:rPr>
                <w:color w:val="000000"/>
                <w:sz w:val="16"/>
                <w:szCs w:val="16"/>
              </w:rPr>
            </w:pPr>
            <w:r w:rsidRPr="00F01334">
              <w:rPr>
                <w:color w:val="000000"/>
                <w:sz w:val="16"/>
                <w:szCs w:val="16"/>
              </w:rPr>
              <w:t xml:space="preserve">Pain-related discomfort, five questions each </w:t>
            </w:r>
            <w:r w:rsidRPr="00F01334">
              <w:rPr>
                <w:color w:val="000000"/>
                <w:sz w:val="16"/>
                <w:szCs w:val="16"/>
              </w:rPr>
              <w:lastRenderedPageBreak/>
              <w:t>rated using VAS scale</w:t>
            </w:r>
          </w:p>
          <w:p w14:paraId="5039D080" w14:textId="77777777" w:rsidR="00921DD7" w:rsidRPr="00F01334" w:rsidRDefault="00921DD7" w:rsidP="00B353EF">
            <w:pPr>
              <w:rPr>
                <w:color w:val="000000"/>
                <w:sz w:val="16"/>
                <w:szCs w:val="16"/>
              </w:rPr>
            </w:pPr>
          </w:p>
          <w:p w14:paraId="5500A11B" w14:textId="77777777" w:rsidR="00921DD7" w:rsidRPr="00F01334" w:rsidRDefault="00921DD7" w:rsidP="00B353EF">
            <w:pPr>
              <w:rPr>
                <w:color w:val="000000"/>
                <w:sz w:val="16"/>
                <w:szCs w:val="16"/>
              </w:rPr>
            </w:pPr>
            <w:r w:rsidRPr="00F01334">
              <w:rPr>
                <w:color w:val="000000"/>
                <w:sz w:val="16"/>
                <w:szCs w:val="16"/>
              </w:rPr>
              <w:t>Physical quality of life, subscale of SF-36</w:t>
            </w:r>
          </w:p>
          <w:p w14:paraId="14316426" w14:textId="77777777" w:rsidR="00921DD7" w:rsidRPr="00F01334" w:rsidRDefault="00921DD7" w:rsidP="00B353EF">
            <w:pPr>
              <w:rPr>
                <w:color w:val="000000"/>
                <w:sz w:val="16"/>
                <w:szCs w:val="16"/>
              </w:rPr>
            </w:pPr>
          </w:p>
        </w:tc>
        <w:tc>
          <w:tcPr>
            <w:tcW w:w="6520" w:type="dxa"/>
          </w:tcPr>
          <w:p w14:paraId="45DBC964" w14:textId="77777777" w:rsidR="00921DD7" w:rsidRPr="00F01334" w:rsidRDefault="00921DD7" w:rsidP="00B353EF">
            <w:pPr>
              <w:rPr>
                <w:color w:val="000000"/>
                <w:sz w:val="16"/>
                <w:szCs w:val="16"/>
              </w:rPr>
            </w:pPr>
            <w:r w:rsidRPr="00F01334">
              <w:rPr>
                <w:color w:val="000000"/>
                <w:sz w:val="16"/>
                <w:szCs w:val="16"/>
              </w:rPr>
              <w:lastRenderedPageBreak/>
              <w:t xml:space="preserve">Depression did not significantly change </w:t>
            </w:r>
            <w:r>
              <w:rPr>
                <w:color w:val="000000"/>
                <w:sz w:val="16"/>
                <w:szCs w:val="16"/>
              </w:rPr>
              <w:t>over time</w:t>
            </w:r>
            <w:r w:rsidRPr="00F01334">
              <w:rPr>
                <w:color w:val="000000"/>
                <w:sz w:val="16"/>
                <w:szCs w:val="16"/>
              </w:rPr>
              <w:t xml:space="preserve"> in ACT (</w:t>
            </w:r>
            <w:r w:rsidRPr="00F01334">
              <w:rPr>
                <w:i/>
                <w:iCs/>
                <w:color w:val="000000"/>
                <w:sz w:val="16"/>
                <w:szCs w:val="16"/>
              </w:rPr>
              <w:t>p</w:t>
            </w:r>
            <w:r w:rsidRPr="00F01334">
              <w:rPr>
                <w:color w:val="000000"/>
                <w:sz w:val="16"/>
                <w:szCs w:val="16"/>
              </w:rPr>
              <w:t xml:space="preserve"> = .063; </w:t>
            </w:r>
            <w:r w:rsidRPr="00F01334">
              <w:rPr>
                <w:sz w:val="16"/>
                <w:szCs w:val="16"/>
                <w14:ligatures w14:val="standardContextual"/>
              </w:rPr>
              <w:t>ηp</w:t>
            </w:r>
            <w:r w:rsidRPr="00F01334">
              <w:rPr>
                <w:sz w:val="16"/>
                <w:szCs w:val="16"/>
                <w:vertAlign w:val="superscript"/>
                <w14:ligatures w14:val="standardContextual"/>
              </w:rPr>
              <w:t>2</w:t>
            </w:r>
            <w:r w:rsidRPr="00F01334">
              <w:rPr>
                <w:color w:val="000000"/>
                <w:sz w:val="16"/>
                <w:szCs w:val="16"/>
              </w:rPr>
              <w:t xml:space="preserve"> = .18) or TAU (p = .568; </w:t>
            </w:r>
            <w:r w:rsidRPr="00F01334">
              <w:rPr>
                <w:sz w:val="16"/>
                <w:szCs w:val="16"/>
                <w14:ligatures w14:val="standardContextual"/>
              </w:rPr>
              <w:t>ηp</w:t>
            </w:r>
            <w:r w:rsidRPr="00F01334">
              <w:rPr>
                <w:sz w:val="16"/>
                <w:szCs w:val="16"/>
                <w:vertAlign w:val="superscript"/>
                <w14:ligatures w14:val="standardContextual"/>
              </w:rPr>
              <w:t>2</w:t>
            </w:r>
            <w:r w:rsidRPr="00F01334">
              <w:rPr>
                <w:color w:val="000000"/>
                <w:sz w:val="16"/>
                <w:szCs w:val="16"/>
              </w:rPr>
              <w:t xml:space="preserve"> = .03). Between-group differences were not significant post-intervention (</w:t>
            </w:r>
            <w:r w:rsidRPr="00F01334">
              <w:rPr>
                <w:i/>
                <w:iCs/>
                <w:color w:val="000000"/>
                <w:sz w:val="16"/>
                <w:szCs w:val="16"/>
              </w:rPr>
              <w:t>p</w:t>
            </w:r>
            <w:r w:rsidRPr="00F01334">
              <w:rPr>
                <w:color w:val="000000"/>
                <w:sz w:val="16"/>
                <w:szCs w:val="16"/>
              </w:rPr>
              <w:t xml:space="preserve"> = .055; </w:t>
            </w:r>
            <w:r w:rsidRPr="00F01334">
              <w:rPr>
                <w:sz w:val="16"/>
                <w:szCs w:val="16"/>
                <w14:ligatures w14:val="standardContextual"/>
              </w:rPr>
              <w:t>ηp</w:t>
            </w:r>
            <w:r w:rsidRPr="00F01334">
              <w:rPr>
                <w:sz w:val="16"/>
                <w:szCs w:val="16"/>
                <w:vertAlign w:val="superscript"/>
                <w14:ligatures w14:val="standardContextual"/>
              </w:rPr>
              <w:t>2</w:t>
            </w:r>
            <w:r w:rsidRPr="00F01334">
              <w:rPr>
                <w:color w:val="000000"/>
                <w:sz w:val="16"/>
                <w:szCs w:val="16"/>
              </w:rPr>
              <w:t xml:space="preserve"> = .12) or when including follow-ups (</w:t>
            </w:r>
            <w:r w:rsidRPr="00F01334">
              <w:rPr>
                <w:i/>
                <w:iCs/>
                <w:color w:val="000000"/>
                <w:sz w:val="16"/>
                <w:szCs w:val="16"/>
              </w:rPr>
              <w:t>p</w:t>
            </w:r>
            <w:r w:rsidRPr="00F01334">
              <w:rPr>
                <w:color w:val="000000"/>
                <w:sz w:val="16"/>
                <w:szCs w:val="16"/>
              </w:rPr>
              <w:t xml:space="preserve"> = .088; </w:t>
            </w:r>
            <w:r w:rsidRPr="00F01334">
              <w:rPr>
                <w:sz w:val="16"/>
                <w:szCs w:val="16"/>
                <w14:ligatures w14:val="standardContextual"/>
              </w:rPr>
              <w:t>ηp</w:t>
            </w:r>
            <w:r w:rsidRPr="00F01334">
              <w:rPr>
                <w:sz w:val="16"/>
                <w:szCs w:val="16"/>
                <w:vertAlign w:val="superscript"/>
                <w14:ligatures w14:val="standardContextual"/>
              </w:rPr>
              <w:t>2</w:t>
            </w:r>
            <w:r w:rsidRPr="00F01334">
              <w:rPr>
                <w:color w:val="000000"/>
                <w:sz w:val="16"/>
                <w:szCs w:val="16"/>
              </w:rPr>
              <w:t xml:space="preserve"> = .10).</w:t>
            </w:r>
          </w:p>
          <w:p w14:paraId="1BC9D507" w14:textId="77777777" w:rsidR="00921DD7" w:rsidRPr="00F01334" w:rsidRDefault="00921DD7" w:rsidP="00B353EF">
            <w:pPr>
              <w:rPr>
                <w:color w:val="000000"/>
                <w:sz w:val="16"/>
                <w:szCs w:val="16"/>
              </w:rPr>
            </w:pPr>
          </w:p>
          <w:p w14:paraId="28FE1CE6" w14:textId="77777777" w:rsidR="00921DD7" w:rsidRPr="00F01334" w:rsidRDefault="00921DD7" w:rsidP="00B353EF">
            <w:pPr>
              <w:rPr>
                <w:color w:val="000000"/>
                <w:sz w:val="16"/>
                <w:szCs w:val="16"/>
              </w:rPr>
            </w:pPr>
            <w:r w:rsidRPr="00F01334">
              <w:rPr>
                <w:color w:val="000000"/>
                <w:sz w:val="16"/>
                <w:szCs w:val="16"/>
              </w:rPr>
              <w:t xml:space="preserve">Kinesiophobia significantly decreased </w:t>
            </w:r>
            <w:r>
              <w:rPr>
                <w:color w:val="000000"/>
                <w:sz w:val="16"/>
                <w:szCs w:val="16"/>
              </w:rPr>
              <w:t>over time</w:t>
            </w:r>
            <w:r w:rsidRPr="00F01334">
              <w:rPr>
                <w:color w:val="000000"/>
                <w:sz w:val="16"/>
                <w:szCs w:val="16"/>
              </w:rPr>
              <w:t xml:space="preserve"> in ACT (</w:t>
            </w:r>
            <w:r w:rsidRPr="00F01334">
              <w:rPr>
                <w:i/>
                <w:iCs/>
                <w:color w:val="000000"/>
                <w:sz w:val="16"/>
                <w:szCs w:val="16"/>
              </w:rPr>
              <w:t>p</w:t>
            </w:r>
            <w:r w:rsidRPr="00F01334">
              <w:rPr>
                <w:color w:val="000000"/>
                <w:sz w:val="16"/>
                <w:szCs w:val="16"/>
              </w:rPr>
              <w:t xml:space="preserve"> &lt; .001; </w:t>
            </w:r>
            <w:r w:rsidRPr="00F01334">
              <w:rPr>
                <w:sz w:val="16"/>
                <w:szCs w:val="16"/>
                <w14:ligatures w14:val="standardContextual"/>
              </w:rPr>
              <w:t>ηp</w:t>
            </w:r>
            <w:r w:rsidRPr="00F01334">
              <w:rPr>
                <w:sz w:val="16"/>
                <w:szCs w:val="16"/>
                <w:vertAlign w:val="superscript"/>
                <w14:ligatures w14:val="standardContextual"/>
              </w:rPr>
              <w:t>2</w:t>
            </w:r>
            <w:r w:rsidRPr="00F01334">
              <w:rPr>
                <w:color w:val="000000"/>
                <w:sz w:val="16"/>
                <w:szCs w:val="16"/>
              </w:rPr>
              <w:t xml:space="preserve"> = .56) and TAU (</w:t>
            </w:r>
            <w:r w:rsidRPr="00F01334">
              <w:rPr>
                <w:i/>
                <w:iCs/>
                <w:color w:val="000000"/>
                <w:sz w:val="16"/>
                <w:szCs w:val="16"/>
              </w:rPr>
              <w:t>p</w:t>
            </w:r>
            <w:r w:rsidRPr="00F01334">
              <w:rPr>
                <w:color w:val="000000"/>
                <w:sz w:val="16"/>
                <w:szCs w:val="16"/>
              </w:rPr>
              <w:t xml:space="preserve"> &lt; .001; </w:t>
            </w:r>
            <w:r w:rsidRPr="00F01334">
              <w:rPr>
                <w:sz w:val="16"/>
                <w:szCs w:val="16"/>
                <w14:ligatures w14:val="standardContextual"/>
              </w:rPr>
              <w:t>ηp</w:t>
            </w:r>
            <w:r w:rsidRPr="00F01334">
              <w:rPr>
                <w:sz w:val="16"/>
                <w:szCs w:val="16"/>
                <w:vertAlign w:val="superscript"/>
                <w14:ligatures w14:val="standardContextual"/>
              </w:rPr>
              <w:t>2</w:t>
            </w:r>
            <w:r w:rsidRPr="00F01334">
              <w:rPr>
                <w:color w:val="000000"/>
                <w:sz w:val="16"/>
                <w:szCs w:val="16"/>
              </w:rPr>
              <w:t xml:space="preserve"> = .42). Between-group differences were significant post-intervention, with significantly greater reductions in ACT (</w:t>
            </w:r>
            <w:r w:rsidRPr="00F01334">
              <w:rPr>
                <w:i/>
                <w:iCs/>
                <w:color w:val="000000"/>
                <w:sz w:val="16"/>
                <w:szCs w:val="16"/>
              </w:rPr>
              <w:t>p</w:t>
            </w:r>
            <w:r w:rsidRPr="00F01334">
              <w:rPr>
                <w:color w:val="000000"/>
                <w:sz w:val="16"/>
                <w:szCs w:val="16"/>
              </w:rPr>
              <w:t xml:space="preserve"> = .010; </w:t>
            </w:r>
            <w:r w:rsidRPr="00F01334">
              <w:rPr>
                <w:sz w:val="16"/>
                <w:szCs w:val="16"/>
                <w14:ligatures w14:val="standardContextual"/>
              </w:rPr>
              <w:t>ηp</w:t>
            </w:r>
            <w:r w:rsidRPr="00F01334">
              <w:rPr>
                <w:sz w:val="16"/>
                <w:szCs w:val="16"/>
                <w:vertAlign w:val="superscript"/>
                <w14:ligatures w14:val="standardContextual"/>
              </w:rPr>
              <w:t>2</w:t>
            </w:r>
            <w:r w:rsidRPr="00F01334">
              <w:rPr>
                <w:color w:val="000000"/>
                <w:sz w:val="16"/>
                <w:szCs w:val="16"/>
              </w:rPr>
              <w:t xml:space="preserve"> = .21), </w:t>
            </w:r>
            <w:r w:rsidRPr="00F01334">
              <w:rPr>
                <w:sz w:val="16"/>
                <w:szCs w:val="16"/>
              </w:rPr>
              <w:t xml:space="preserve">but not when including follow-ups </w:t>
            </w:r>
            <w:r w:rsidRPr="00F01334">
              <w:rPr>
                <w:color w:val="000000"/>
                <w:sz w:val="16"/>
                <w:szCs w:val="16"/>
              </w:rPr>
              <w:t>(</w:t>
            </w:r>
            <w:r w:rsidRPr="00F01334">
              <w:rPr>
                <w:i/>
                <w:iCs/>
                <w:color w:val="000000"/>
                <w:sz w:val="16"/>
                <w:szCs w:val="16"/>
              </w:rPr>
              <w:t>p</w:t>
            </w:r>
            <w:r w:rsidRPr="00F01334">
              <w:rPr>
                <w:color w:val="000000"/>
                <w:sz w:val="16"/>
                <w:szCs w:val="16"/>
              </w:rPr>
              <w:t xml:space="preserve"> = .052; </w:t>
            </w:r>
            <w:r w:rsidRPr="00F01334">
              <w:rPr>
                <w:sz w:val="16"/>
                <w:szCs w:val="16"/>
                <w14:ligatures w14:val="standardContextual"/>
              </w:rPr>
              <w:t>ηp</w:t>
            </w:r>
            <w:r w:rsidRPr="00F01334">
              <w:rPr>
                <w:sz w:val="16"/>
                <w:szCs w:val="16"/>
                <w:vertAlign w:val="superscript"/>
                <w14:ligatures w14:val="standardContextual"/>
              </w:rPr>
              <w:t>2</w:t>
            </w:r>
            <w:r w:rsidRPr="00F01334">
              <w:rPr>
                <w:color w:val="000000"/>
                <w:sz w:val="16"/>
                <w:szCs w:val="16"/>
              </w:rPr>
              <w:t xml:space="preserve"> = .12).</w:t>
            </w:r>
          </w:p>
          <w:p w14:paraId="37A7759A" w14:textId="77777777" w:rsidR="00921DD7" w:rsidRPr="00F01334" w:rsidRDefault="00921DD7" w:rsidP="00B353EF">
            <w:pPr>
              <w:rPr>
                <w:sz w:val="16"/>
                <w:szCs w:val="16"/>
              </w:rPr>
            </w:pPr>
          </w:p>
          <w:p w14:paraId="2E576AD1" w14:textId="77777777" w:rsidR="00921DD7" w:rsidRPr="00F01334" w:rsidRDefault="00921DD7" w:rsidP="00B353EF">
            <w:pPr>
              <w:rPr>
                <w:color w:val="000000"/>
                <w:sz w:val="16"/>
                <w:szCs w:val="16"/>
              </w:rPr>
            </w:pPr>
            <w:r w:rsidRPr="00F01334">
              <w:rPr>
                <w:sz w:val="16"/>
                <w:szCs w:val="16"/>
              </w:rPr>
              <w:t xml:space="preserve">Functional disability significantly decreased </w:t>
            </w:r>
            <w:r>
              <w:rPr>
                <w:sz w:val="16"/>
                <w:szCs w:val="16"/>
              </w:rPr>
              <w:t>over time</w:t>
            </w:r>
            <w:r w:rsidRPr="00F01334">
              <w:rPr>
                <w:sz w:val="16"/>
                <w:szCs w:val="16"/>
              </w:rPr>
              <w:t xml:space="preserve"> in ACT (</w:t>
            </w:r>
            <w:r w:rsidRPr="00F01334">
              <w:rPr>
                <w:i/>
                <w:iCs/>
                <w:sz w:val="16"/>
                <w:szCs w:val="16"/>
              </w:rPr>
              <w:t>p</w:t>
            </w:r>
            <w:r w:rsidRPr="00F01334">
              <w:rPr>
                <w:sz w:val="16"/>
                <w:szCs w:val="16"/>
              </w:rPr>
              <w:t xml:space="preserve"> = .002; </w:t>
            </w:r>
            <w:r w:rsidRPr="00F01334">
              <w:rPr>
                <w:sz w:val="16"/>
                <w:szCs w:val="16"/>
                <w14:ligatures w14:val="standardContextual"/>
              </w:rPr>
              <w:t>ηp</w:t>
            </w:r>
            <w:r w:rsidRPr="00F01334">
              <w:rPr>
                <w:sz w:val="16"/>
                <w:szCs w:val="16"/>
                <w:vertAlign w:val="superscript"/>
                <w14:ligatures w14:val="standardContextual"/>
              </w:rPr>
              <w:t>2</w:t>
            </w:r>
            <w:r w:rsidRPr="00F01334">
              <w:rPr>
                <w:sz w:val="16"/>
                <w:szCs w:val="16"/>
              </w:rPr>
              <w:t xml:space="preserve"> = .38) and TAU (</w:t>
            </w:r>
            <w:r w:rsidRPr="00F01334">
              <w:rPr>
                <w:i/>
                <w:iCs/>
                <w:sz w:val="16"/>
                <w:szCs w:val="16"/>
              </w:rPr>
              <w:t>p</w:t>
            </w:r>
            <w:r w:rsidRPr="00F01334">
              <w:rPr>
                <w:sz w:val="16"/>
                <w:szCs w:val="16"/>
              </w:rPr>
              <w:t xml:space="preserve"> = .049; </w:t>
            </w:r>
            <w:r w:rsidRPr="00F01334">
              <w:rPr>
                <w:sz w:val="16"/>
                <w:szCs w:val="16"/>
                <w14:ligatures w14:val="standardContextual"/>
              </w:rPr>
              <w:t>ηp</w:t>
            </w:r>
            <w:r w:rsidRPr="00F01334">
              <w:rPr>
                <w:sz w:val="16"/>
                <w:szCs w:val="16"/>
                <w:vertAlign w:val="superscript"/>
                <w14:ligatures w14:val="standardContextual"/>
              </w:rPr>
              <w:t>2</w:t>
            </w:r>
            <w:r w:rsidRPr="00F01334">
              <w:rPr>
                <w:sz w:val="16"/>
                <w:szCs w:val="16"/>
              </w:rPr>
              <w:t xml:space="preserve"> = .21). </w:t>
            </w:r>
            <w:r w:rsidRPr="00F01334">
              <w:rPr>
                <w:color w:val="000000"/>
                <w:sz w:val="16"/>
                <w:szCs w:val="16"/>
              </w:rPr>
              <w:t>Between-group differences were not significant post-intervention (</w:t>
            </w:r>
            <w:r w:rsidRPr="00F01334">
              <w:rPr>
                <w:i/>
                <w:iCs/>
                <w:color w:val="000000"/>
                <w:sz w:val="16"/>
                <w:szCs w:val="16"/>
              </w:rPr>
              <w:t>p</w:t>
            </w:r>
            <w:r w:rsidRPr="00F01334">
              <w:rPr>
                <w:color w:val="000000"/>
                <w:sz w:val="16"/>
                <w:szCs w:val="16"/>
              </w:rPr>
              <w:t xml:space="preserve"> = .944; </w:t>
            </w:r>
            <w:r w:rsidRPr="00F01334">
              <w:rPr>
                <w:sz w:val="16"/>
                <w:szCs w:val="16"/>
                <w14:ligatures w14:val="standardContextual"/>
              </w:rPr>
              <w:t>ηp</w:t>
            </w:r>
            <w:r w:rsidRPr="00F01334">
              <w:rPr>
                <w:sz w:val="16"/>
                <w:szCs w:val="16"/>
                <w:vertAlign w:val="superscript"/>
                <w14:ligatures w14:val="standardContextual"/>
              </w:rPr>
              <w:t>2</w:t>
            </w:r>
            <w:r w:rsidRPr="00F01334">
              <w:rPr>
                <w:color w:val="000000"/>
                <w:sz w:val="16"/>
                <w:szCs w:val="16"/>
              </w:rPr>
              <w:t xml:space="preserve"> = .00) or when including follow-ups (</w:t>
            </w:r>
            <w:r w:rsidRPr="00F01334">
              <w:rPr>
                <w:i/>
                <w:iCs/>
                <w:color w:val="000000"/>
                <w:sz w:val="16"/>
                <w:szCs w:val="16"/>
              </w:rPr>
              <w:t>p</w:t>
            </w:r>
            <w:r w:rsidRPr="00F01334">
              <w:rPr>
                <w:color w:val="000000"/>
                <w:sz w:val="16"/>
                <w:szCs w:val="16"/>
              </w:rPr>
              <w:t xml:space="preserve"> = .474; </w:t>
            </w:r>
            <w:r w:rsidRPr="00F01334">
              <w:rPr>
                <w:sz w:val="16"/>
                <w:szCs w:val="16"/>
                <w14:ligatures w14:val="standardContextual"/>
              </w:rPr>
              <w:t>ηp</w:t>
            </w:r>
            <w:r w:rsidRPr="00F01334">
              <w:rPr>
                <w:sz w:val="16"/>
                <w:szCs w:val="16"/>
                <w:vertAlign w:val="superscript"/>
                <w14:ligatures w14:val="standardContextual"/>
              </w:rPr>
              <w:t>2</w:t>
            </w:r>
            <w:r w:rsidRPr="00F01334">
              <w:rPr>
                <w:color w:val="000000"/>
                <w:sz w:val="16"/>
                <w:szCs w:val="16"/>
              </w:rPr>
              <w:t xml:space="preserve"> = .02).</w:t>
            </w:r>
          </w:p>
          <w:p w14:paraId="6AA98D8B" w14:textId="77777777" w:rsidR="00921DD7" w:rsidRPr="00F01334" w:rsidRDefault="00921DD7" w:rsidP="00B353EF">
            <w:pPr>
              <w:rPr>
                <w:color w:val="000000"/>
                <w:sz w:val="16"/>
                <w:szCs w:val="16"/>
              </w:rPr>
            </w:pPr>
          </w:p>
          <w:p w14:paraId="05A8017D" w14:textId="77777777" w:rsidR="00921DD7" w:rsidRPr="00F01334" w:rsidRDefault="00921DD7" w:rsidP="00B353EF">
            <w:pPr>
              <w:rPr>
                <w:color w:val="000000"/>
                <w:sz w:val="16"/>
                <w:szCs w:val="16"/>
              </w:rPr>
            </w:pPr>
            <w:r w:rsidRPr="00F01334">
              <w:rPr>
                <w:color w:val="000000"/>
                <w:sz w:val="16"/>
                <w:szCs w:val="16"/>
              </w:rPr>
              <w:t xml:space="preserve">Internalising/catastrophising did not significantly change </w:t>
            </w:r>
            <w:r>
              <w:rPr>
                <w:color w:val="000000"/>
                <w:sz w:val="16"/>
                <w:szCs w:val="16"/>
              </w:rPr>
              <w:t>over time</w:t>
            </w:r>
            <w:r w:rsidRPr="00F01334">
              <w:rPr>
                <w:color w:val="000000"/>
                <w:sz w:val="16"/>
                <w:szCs w:val="16"/>
              </w:rPr>
              <w:t xml:space="preserve"> in ACT (</w:t>
            </w:r>
            <w:r w:rsidRPr="00F01334">
              <w:rPr>
                <w:i/>
                <w:iCs/>
                <w:color w:val="000000"/>
                <w:sz w:val="16"/>
                <w:szCs w:val="16"/>
              </w:rPr>
              <w:t xml:space="preserve">p </w:t>
            </w:r>
            <w:r w:rsidRPr="00F01334">
              <w:rPr>
                <w:color w:val="000000"/>
                <w:sz w:val="16"/>
                <w:szCs w:val="16"/>
              </w:rPr>
              <w:t xml:space="preserve">= .051; </w:t>
            </w:r>
            <w:r w:rsidRPr="00F01334">
              <w:rPr>
                <w:sz w:val="16"/>
                <w:szCs w:val="16"/>
                <w14:ligatures w14:val="standardContextual"/>
              </w:rPr>
              <w:t>ηp</w:t>
            </w:r>
            <w:r w:rsidRPr="00F01334">
              <w:rPr>
                <w:sz w:val="16"/>
                <w:szCs w:val="16"/>
                <w:vertAlign w:val="superscript"/>
                <w14:ligatures w14:val="standardContextual"/>
              </w:rPr>
              <w:t>2</w:t>
            </w:r>
            <w:r w:rsidRPr="00F01334">
              <w:rPr>
                <w:color w:val="000000"/>
                <w:sz w:val="16"/>
                <w:szCs w:val="16"/>
              </w:rPr>
              <w:t xml:space="preserve"> = .19) or TAU (</w:t>
            </w:r>
            <w:r w:rsidRPr="00F01334">
              <w:rPr>
                <w:i/>
                <w:iCs/>
                <w:color w:val="000000"/>
                <w:sz w:val="16"/>
                <w:szCs w:val="16"/>
              </w:rPr>
              <w:t>p</w:t>
            </w:r>
            <w:r w:rsidRPr="00F01334">
              <w:rPr>
                <w:color w:val="000000"/>
                <w:sz w:val="16"/>
                <w:szCs w:val="16"/>
              </w:rPr>
              <w:t xml:space="preserve"> = .106; </w:t>
            </w:r>
            <w:r w:rsidRPr="00F01334">
              <w:rPr>
                <w:sz w:val="16"/>
                <w:szCs w:val="16"/>
                <w14:ligatures w14:val="standardContextual"/>
              </w:rPr>
              <w:t>ηp</w:t>
            </w:r>
            <w:r w:rsidRPr="00F01334">
              <w:rPr>
                <w:sz w:val="16"/>
                <w:szCs w:val="16"/>
                <w:vertAlign w:val="superscript"/>
                <w14:ligatures w14:val="standardContextual"/>
              </w:rPr>
              <w:t xml:space="preserve">2 </w:t>
            </w:r>
            <w:r w:rsidRPr="00F01334">
              <w:rPr>
                <w:color w:val="000000"/>
                <w:sz w:val="16"/>
                <w:szCs w:val="16"/>
              </w:rPr>
              <w:t>= .14). Between-group differences were not significant post-intervention (</w:t>
            </w:r>
            <w:r w:rsidRPr="00F01334">
              <w:rPr>
                <w:i/>
                <w:iCs/>
                <w:color w:val="000000"/>
                <w:sz w:val="16"/>
                <w:szCs w:val="16"/>
              </w:rPr>
              <w:t>p</w:t>
            </w:r>
            <w:r w:rsidRPr="00F01334">
              <w:rPr>
                <w:color w:val="000000"/>
                <w:sz w:val="16"/>
                <w:szCs w:val="16"/>
              </w:rPr>
              <w:t xml:space="preserve"> = .622; </w:t>
            </w:r>
            <w:r w:rsidRPr="00F01334">
              <w:rPr>
                <w:sz w:val="16"/>
                <w:szCs w:val="16"/>
                <w14:ligatures w14:val="standardContextual"/>
              </w:rPr>
              <w:t>ηp</w:t>
            </w:r>
            <w:r w:rsidRPr="00F01334">
              <w:rPr>
                <w:sz w:val="16"/>
                <w:szCs w:val="16"/>
                <w:vertAlign w:val="superscript"/>
                <w14:ligatures w14:val="standardContextual"/>
              </w:rPr>
              <w:t>2</w:t>
            </w:r>
            <w:r w:rsidRPr="00F01334">
              <w:rPr>
                <w:color w:val="000000"/>
                <w:sz w:val="16"/>
                <w:szCs w:val="16"/>
              </w:rPr>
              <w:t xml:space="preserve"> = .01) or when including follow-ups (</w:t>
            </w:r>
            <w:r w:rsidRPr="00F01334">
              <w:rPr>
                <w:i/>
                <w:iCs/>
                <w:color w:val="000000"/>
                <w:sz w:val="16"/>
                <w:szCs w:val="16"/>
              </w:rPr>
              <w:t>p</w:t>
            </w:r>
            <w:r w:rsidRPr="00F01334">
              <w:rPr>
                <w:color w:val="000000"/>
                <w:sz w:val="16"/>
                <w:szCs w:val="16"/>
              </w:rPr>
              <w:t xml:space="preserve"> = .916; </w:t>
            </w:r>
            <w:r w:rsidRPr="00F01334">
              <w:rPr>
                <w:sz w:val="16"/>
                <w:szCs w:val="16"/>
                <w14:ligatures w14:val="standardContextual"/>
              </w:rPr>
              <w:t>ηp</w:t>
            </w:r>
            <w:r w:rsidRPr="00F01334">
              <w:rPr>
                <w:sz w:val="16"/>
                <w:szCs w:val="16"/>
                <w:vertAlign w:val="superscript"/>
                <w14:ligatures w14:val="standardContextual"/>
              </w:rPr>
              <w:t>2</w:t>
            </w:r>
            <w:r w:rsidRPr="00F01334">
              <w:rPr>
                <w:color w:val="000000"/>
                <w:sz w:val="16"/>
                <w:szCs w:val="16"/>
              </w:rPr>
              <w:t xml:space="preserve"> = .00).</w:t>
            </w:r>
          </w:p>
          <w:p w14:paraId="194DD2C8" w14:textId="77777777" w:rsidR="00921DD7" w:rsidRPr="00F01334" w:rsidRDefault="00921DD7" w:rsidP="00B353EF">
            <w:pPr>
              <w:rPr>
                <w:color w:val="000000"/>
                <w:sz w:val="16"/>
                <w:szCs w:val="16"/>
              </w:rPr>
            </w:pPr>
          </w:p>
          <w:p w14:paraId="599C093D" w14:textId="77777777" w:rsidR="00921DD7" w:rsidRPr="00F01334" w:rsidRDefault="00921DD7" w:rsidP="00B353EF">
            <w:pPr>
              <w:rPr>
                <w:color w:val="000000"/>
                <w:sz w:val="16"/>
                <w:szCs w:val="16"/>
              </w:rPr>
            </w:pPr>
            <w:r w:rsidRPr="00F01334">
              <w:rPr>
                <w:color w:val="000000"/>
                <w:sz w:val="16"/>
                <w:szCs w:val="16"/>
              </w:rPr>
              <w:t xml:space="preserve">Mental quality of life significantly increased </w:t>
            </w:r>
            <w:r>
              <w:rPr>
                <w:color w:val="000000"/>
                <w:sz w:val="16"/>
                <w:szCs w:val="16"/>
              </w:rPr>
              <w:t>over time</w:t>
            </w:r>
            <w:r w:rsidRPr="00F01334">
              <w:rPr>
                <w:color w:val="000000"/>
                <w:sz w:val="16"/>
                <w:szCs w:val="16"/>
              </w:rPr>
              <w:t xml:space="preserve"> in ACT (</w:t>
            </w:r>
            <w:r w:rsidRPr="00F01334">
              <w:rPr>
                <w:i/>
                <w:iCs/>
                <w:color w:val="000000"/>
                <w:sz w:val="16"/>
                <w:szCs w:val="16"/>
              </w:rPr>
              <w:t>p</w:t>
            </w:r>
            <w:r w:rsidRPr="00F01334">
              <w:rPr>
                <w:color w:val="000000"/>
                <w:sz w:val="16"/>
                <w:szCs w:val="16"/>
              </w:rPr>
              <w:t xml:space="preserve"> = .027; </w:t>
            </w:r>
            <w:r w:rsidRPr="00F01334">
              <w:rPr>
                <w:sz w:val="16"/>
                <w:szCs w:val="16"/>
                <w14:ligatures w14:val="standardContextual"/>
              </w:rPr>
              <w:t>ηp</w:t>
            </w:r>
            <w:r w:rsidRPr="00F01334">
              <w:rPr>
                <w:sz w:val="16"/>
                <w:szCs w:val="16"/>
                <w:vertAlign w:val="superscript"/>
                <w14:ligatures w14:val="standardContextual"/>
              </w:rPr>
              <w:t>2</w:t>
            </w:r>
            <w:r w:rsidRPr="00F01334">
              <w:rPr>
                <w:color w:val="000000"/>
                <w:sz w:val="16"/>
                <w:szCs w:val="16"/>
              </w:rPr>
              <w:t xml:space="preserve"> = .22) but not TAU (</w:t>
            </w:r>
            <w:r w:rsidRPr="00F01334">
              <w:rPr>
                <w:i/>
                <w:iCs/>
                <w:color w:val="000000"/>
                <w:sz w:val="16"/>
                <w:szCs w:val="16"/>
              </w:rPr>
              <w:t>p</w:t>
            </w:r>
            <w:r w:rsidRPr="00F01334">
              <w:rPr>
                <w:color w:val="000000"/>
                <w:sz w:val="16"/>
                <w:szCs w:val="16"/>
              </w:rPr>
              <w:t xml:space="preserve"> = .993; </w:t>
            </w:r>
            <w:r w:rsidRPr="00F01334">
              <w:rPr>
                <w:sz w:val="16"/>
                <w:szCs w:val="16"/>
                <w14:ligatures w14:val="standardContextual"/>
              </w:rPr>
              <w:t>ηp</w:t>
            </w:r>
            <w:r w:rsidRPr="00F01334">
              <w:rPr>
                <w:sz w:val="16"/>
                <w:szCs w:val="16"/>
                <w:vertAlign w:val="superscript"/>
                <w14:ligatures w14:val="standardContextual"/>
              </w:rPr>
              <w:t>2</w:t>
            </w:r>
            <w:r w:rsidRPr="00F01334">
              <w:rPr>
                <w:color w:val="000000"/>
                <w:sz w:val="16"/>
                <w:szCs w:val="16"/>
              </w:rPr>
              <w:t xml:space="preserve"> = .00). Between-group differences were significant post-intervention, with significantly greater increases in ACT (</w:t>
            </w:r>
            <w:r w:rsidRPr="00F01334">
              <w:rPr>
                <w:i/>
                <w:iCs/>
                <w:color w:val="000000"/>
                <w:sz w:val="16"/>
                <w:szCs w:val="16"/>
              </w:rPr>
              <w:t>p</w:t>
            </w:r>
            <w:r w:rsidRPr="00F01334">
              <w:rPr>
                <w:color w:val="000000"/>
                <w:sz w:val="16"/>
                <w:szCs w:val="16"/>
              </w:rPr>
              <w:t xml:space="preserve"> = .033; </w:t>
            </w:r>
            <w:r w:rsidRPr="00F01334">
              <w:rPr>
                <w:sz w:val="16"/>
                <w:szCs w:val="16"/>
                <w14:ligatures w14:val="standardContextual"/>
              </w:rPr>
              <w:t>ηp</w:t>
            </w:r>
            <w:r w:rsidRPr="00F01334">
              <w:rPr>
                <w:sz w:val="16"/>
                <w:szCs w:val="16"/>
                <w:vertAlign w:val="superscript"/>
                <w14:ligatures w14:val="standardContextual"/>
              </w:rPr>
              <w:t>2</w:t>
            </w:r>
            <w:r w:rsidRPr="00F01334">
              <w:rPr>
                <w:color w:val="000000"/>
                <w:sz w:val="16"/>
                <w:szCs w:val="16"/>
              </w:rPr>
              <w:t xml:space="preserve"> = .15), but not </w:t>
            </w:r>
            <w:r w:rsidRPr="00F01334">
              <w:rPr>
                <w:sz w:val="16"/>
                <w:szCs w:val="16"/>
              </w:rPr>
              <w:t>when including follow-ups (</w:t>
            </w:r>
            <w:r w:rsidRPr="00F01334">
              <w:rPr>
                <w:i/>
                <w:iCs/>
                <w:sz w:val="16"/>
                <w:szCs w:val="16"/>
              </w:rPr>
              <w:t>p</w:t>
            </w:r>
            <w:r w:rsidRPr="00F01334">
              <w:rPr>
                <w:sz w:val="16"/>
                <w:szCs w:val="16"/>
              </w:rPr>
              <w:t xml:space="preserve"> = .067; </w:t>
            </w:r>
            <w:r w:rsidRPr="00F01334">
              <w:rPr>
                <w:sz w:val="16"/>
                <w:szCs w:val="16"/>
                <w14:ligatures w14:val="standardContextual"/>
              </w:rPr>
              <w:t>ηp</w:t>
            </w:r>
            <w:r w:rsidRPr="00F01334">
              <w:rPr>
                <w:sz w:val="16"/>
                <w:szCs w:val="16"/>
                <w:vertAlign w:val="superscript"/>
                <w14:ligatures w14:val="standardContextual"/>
              </w:rPr>
              <w:t>2</w:t>
            </w:r>
            <w:r w:rsidRPr="00F01334">
              <w:rPr>
                <w:sz w:val="16"/>
                <w:szCs w:val="16"/>
              </w:rPr>
              <w:t xml:space="preserve"> = .11).</w:t>
            </w:r>
          </w:p>
          <w:p w14:paraId="521B470B" w14:textId="77777777" w:rsidR="00921DD7" w:rsidRPr="00F01334" w:rsidRDefault="00921DD7" w:rsidP="00B353EF">
            <w:pPr>
              <w:rPr>
                <w:color w:val="000000"/>
                <w:sz w:val="16"/>
                <w:szCs w:val="16"/>
              </w:rPr>
            </w:pPr>
          </w:p>
          <w:p w14:paraId="7B8161AF" w14:textId="77777777" w:rsidR="00921DD7" w:rsidRPr="00F01334" w:rsidRDefault="00921DD7" w:rsidP="00B353EF">
            <w:pPr>
              <w:rPr>
                <w:color w:val="000000"/>
                <w:sz w:val="16"/>
                <w:szCs w:val="16"/>
              </w:rPr>
            </w:pPr>
            <w:r w:rsidRPr="00F01334">
              <w:rPr>
                <w:color w:val="000000"/>
                <w:sz w:val="16"/>
                <w:szCs w:val="16"/>
              </w:rPr>
              <w:t xml:space="preserve">Pain impairment beliefs significantly decreased </w:t>
            </w:r>
            <w:r>
              <w:rPr>
                <w:color w:val="000000"/>
                <w:sz w:val="16"/>
                <w:szCs w:val="16"/>
              </w:rPr>
              <w:t>over time</w:t>
            </w:r>
            <w:r w:rsidRPr="00F01334">
              <w:rPr>
                <w:color w:val="000000"/>
                <w:sz w:val="16"/>
                <w:szCs w:val="16"/>
              </w:rPr>
              <w:t xml:space="preserve"> in ACT (</w:t>
            </w:r>
            <w:r w:rsidRPr="00F01334">
              <w:rPr>
                <w:i/>
                <w:iCs/>
                <w:color w:val="000000"/>
                <w:sz w:val="16"/>
                <w:szCs w:val="16"/>
              </w:rPr>
              <w:t>p</w:t>
            </w:r>
            <w:r w:rsidRPr="00F01334">
              <w:rPr>
                <w:color w:val="000000"/>
                <w:sz w:val="16"/>
                <w:szCs w:val="16"/>
              </w:rPr>
              <w:t xml:space="preserve"> = &lt; .001; </w:t>
            </w:r>
            <w:r w:rsidRPr="00F01334">
              <w:rPr>
                <w:sz w:val="16"/>
                <w:szCs w:val="16"/>
                <w14:ligatures w14:val="standardContextual"/>
              </w:rPr>
              <w:t>ηp</w:t>
            </w:r>
            <w:r w:rsidRPr="00F01334">
              <w:rPr>
                <w:sz w:val="16"/>
                <w:szCs w:val="16"/>
                <w:vertAlign w:val="superscript"/>
                <w14:ligatures w14:val="standardContextual"/>
              </w:rPr>
              <w:t>2</w:t>
            </w:r>
            <w:r w:rsidRPr="00F01334">
              <w:rPr>
                <w:color w:val="000000"/>
                <w:sz w:val="16"/>
                <w:szCs w:val="16"/>
              </w:rPr>
              <w:t xml:space="preserve"> = .47) and TAU (</w:t>
            </w:r>
            <w:r w:rsidRPr="00F01334">
              <w:rPr>
                <w:i/>
                <w:iCs/>
                <w:color w:val="000000"/>
                <w:sz w:val="16"/>
                <w:szCs w:val="16"/>
              </w:rPr>
              <w:t>p</w:t>
            </w:r>
            <w:r w:rsidRPr="00F01334">
              <w:rPr>
                <w:color w:val="000000"/>
                <w:sz w:val="16"/>
                <w:szCs w:val="16"/>
              </w:rPr>
              <w:t xml:space="preserve"> = &lt; .001; </w:t>
            </w:r>
            <w:r w:rsidRPr="00F01334">
              <w:rPr>
                <w:sz w:val="16"/>
                <w:szCs w:val="16"/>
                <w14:ligatures w14:val="standardContextual"/>
              </w:rPr>
              <w:t>ηp</w:t>
            </w:r>
            <w:r w:rsidRPr="00F01334">
              <w:rPr>
                <w:sz w:val="16"/>
                <w:szCs w:val="16"/>
                <w:vertAlign w:val="superscript"/>
                <w14:ligatures w14:val="standardContextual"/>
              </w:rPr>
              <w:t>2</w:t>
            </w:r>
            <w:r w:rsidRPr="00F01334">
              <w:rPr>
                <w:color w:val="000000"/>
                <w:sz w:val="16"/>
                <w:szCs w:val="16"/>
              </w:rPr>
              <w:t xml:space="preserve"> = .33). Between-group differences were significant post-intervention, with significantly greater reductions in ACT (</w:t>
            </w:r>
            <w:r w:rsidRPr="00F01334">
              <w:rPr>
                <w:i/>
                <w:iCs/>
                <w:color w:val="000000"/>
                <w:sz w:val="16"/>
                <w:szCs w:val="16"/>
              </w:rPr>
              <w:t>p</w:t>
            </w:r>
            <w:r w:rsidRPr="00F01334">
              <w:rPr>
                <w:color w:val="000000"/>
                <w:sz w:val="16"/>
                <w:szCs w:val="16"/>
              </w:rPr>
              <w:t xml:space="preserve"> = .002; </w:t>
            </w:r>
            <w:r w:rsidRPr="00F01334">
              <w:rPr>
                <w:sz w:val="16"/>
                <w:szCs w:val="16"/>
                <w14:ligatures w14:val="standardContextual"/>
              </w:rPr>
              <w:t>ηp</w:t>
            </w:r>
            <w:r w:rsidRPr="00F01334">
              <w:rPr>
                <w:sz w:val="16"/>
                <w:szCs w:val="16"/>
                <w:vertAlign w:val="superscript"/>
                <w14:ligatures w14:val="standardContextual"/>
              </w:rPr>
              <w:t>2</w:t>
            </w:r>
            <w:r w:rsidRPr="00F01334">
              <w:rPr>
                <w:color w:val="000000"/>
                <w:sz w:val="16"/>
                <w:szCs w:val="16"/>
              </w:rPr>
              <w:t xml:space="preserve"> = .29), and when follow-ups were included (</w:t>
            </w:r>
            <w:r w:rsidRPr="00F01334">
              <w:rPr>
                <w:i/>
                <w:iCs/>
                <w:color w:val="000000"/>
                <w:sz w:val="16"/>
                <w:szCs w:val="16"/>
              </w:rPr>
              <w:t>p</w:t>
            </w:r>
            <w:r w:rsidRPr="00F01334">
              <w:rPr>
                <w:color w:val="000000"/>
                <w:sz w:val="16"/>
                <w:szCs w:val="16"/>
              </w:rPr>
              <w:t xml:space="preserve"> = .007; </w:t>
            </w:r>
            <w:r w:rsidRPr="00F01334">
              <w:rPr>
                <w:sz w:val="16"/>
                <w:szCs w:val="16"/>
                <w14:ligatures w14:val="standardContextual"/>
              </w:rPr>
              <w:t>ηp</w:t>
            </w:r>
            <w:r w:rsidRPr="00F01334">
              <w:rPr>
                <w:sz w:val="16"/>
                <w:szCs w:val="16"/>
                <w:vertAlign w:val="superscript"/>
                <w14:ligatures w14:val="standardContextual"/>
              </w:rPr>
              <w:t>2</w:t>
            </w:r>
            <w:r w:rsidRPr="00F01334">
              <w:rPr>
                <w:color w:val="000000"/>
                <w:sz w:val="16"/>
                <w:szCs w:val="16"/>
              </w:rPr>
              <w:t xml:space="preserve"> = .23).</w:t>
            </w:r>
          </w:p>
          <w:p w14:paraId="2D8D7DF9" w14:textId="77777777" w:rsidR="00921DD7" w:rsidRPr="00F01334" w:rsidRDefault="00921DD7" w:rsidP="00B353EF">
            <w:pPr>
              <w:rPr>
                <w:color w:val="000000"/>
                <w:sz w:val="16"/>
                <w:szCs w:val="16"/>
              </w:rPr>
            </w:pPr>
          </w:p>
          <w:p w14:paraId="282675A0" w14:textId="77777777" w:rsidR="00921DD7" w:rsidRPr="00F01334" w:rsidRDefault="00921DD7" w:rsidP="00B353EF">
            <w:pPr>
              <w:rPr>
                <w:color w:val="000000"/>
                <w:sz w:val="16"/>
                <w:szCs w:val="16"/>
              </w:rPr>
            </w:pPr>
            <w:r w:rsidRPr="00F01334">
              <w:rPr>
                <w:color w:val="000000"/>
                <w:sz w:val="16"/>
                <w:szCs w:val="16"/>
              </w:rPr>
              <w:t xml:space="preserve">Pain intensity significantly decreased </w:t>
            </w:r>
            <w:r>
              <w:rPr>
                <w:color w:val="000000"/>
                <w:sz w:val="16"/>
                <w:szCs w:val="16"/>
              </w:rPr>
              <w:t>over time</w:t>
            </w:r>
            <w:r w:rsidRPr="00F01334">
              <w:rPr>
                <w:color w:val="000000"/>
                <w:sz w:val="16"/>
                <w:szCs w:val="16"/>
              </w:rPr>
              <w:t xml:space="preserve"> in ACT (p = .004; </w:t>
            </w:r>
            <w:r w:rsidRPr="00F01334">
              <w:rPr>
                <w:sz w:val="16"/>
                <w:szCs w:val="16"/>
                <w14:ligatures w14:val="standardContextual"/>
              </w:rPr>
              <w:t>ηp</w:t>
            </w:r>
            <w:r w:rsidRPr="00F01334">
              <w:rPr>
                <w:sz w:val="16"/>
                <w:szCs w:val="16"/>
                <w:vertAlign w:val="superscript"/>
                <w14:ligatures w14:val="standardContextual"/>
              </w:rPr>
              <w:t>2</w:t>
            </w:r>
            <w:r w:rsidRPr="00F01334">
              <w:rPr>
                <w:color w:val="000000"/>
                <w:sz w:val="16"/>
                <w:szCs w:val="16"/>
              </w:rPr>
              <w:t xml:space="preserve"> = .35) but not TAU (</w:t>
            </w:r>
            <w:r w:rsidRPr="00F01334">
              <w:rPr>
                <w:i/>
                <w:iCs/>
                <w:color w:val="000000"/>
                <w:sz w:val="16"/>
                <w:szCs w:val="16"/>
              </w:rPr>
              <w:t>p</w:t>
            </w:r>
            <w:r w:rsidRPr="00F01334">
              <w:rPr>
                <w:color w:val="000000"/>
                <w:sz w:val="16"/>
                <w:szCs w:val="16"/>
              </w:rPr>
              <w:t xml:space="preserve"> = .251; </w:t>
            </w:r>
            <w:r w:rsidRPr="00F01334">
              <w:rPr>
                <w:sz w:val="16"/>
                <w:szCs w:val="16"/>
                <w14:ligatures w14:val="standardContextual"/>
              </w:rPr>
              <w:t>ηp</w:t>
            </w:r>
            <w:r w:rsidRPr="00F01334">
              <w:rPr>
                <w:sz w:val="16"/>
                <w:szCs w:val="16"/>
                <w:vertAlign w:val="superscript"/>
                <w14:ligatures w14:val="standardContextual"/>
              </w:rPr>
              <w:t>2</w:t>
            </w:r>
            <w:r w:rsidRPr="00F01334">
              <w:rPr>
                <w:color w:val="000000"/>
                <w:sz w:val="16"/>
                <w:szCs w:val="16"/>
              </w:rPr>
              <w:t xml:space="preserve"> = .09). Between-group differences were significant post-intervention, with significantly greater reductions in ACT (</w:t>
            </w:r>
            <w:r w:rsidRPr="00F01334">
              <w:rPr>
                <w:i/>
                <w:iCs/>
                <w:color w:val="000000"/>
                <w:sz w:val="16"/>
                <w:szCs w:val="16"/>
              </w:rPr>
              <w:t>p</w:t>
            </w:r>
            <w:r w:rsidRPr="00F01334">
              <w:rPr>
                <w:color w:val="000000"/>
                <w:sz w:val="16"/>
                <w:szCs w:val="16"/>
              </w:rPr>
              <w:t xml:space="preserve"> = .046; </w:t>
            </w:r>
            <w:r w:rsidRPr="00F01334">
              <w:rPr>
                <w:sz w:val="16"/>
                <w:szCs w:val="16"/>
                <w14:ligatures w14:val="standardContextual"/>
              </w:rPr>
              <w:t>ηp</w:t>
            </w:r>
            <w:r w:rsidRPr="00F01334">
              <w:rPr>
                <w:sz w:val="16"/>
                <w:szCs w:val="16"/>
                <w:vertAlign w:val="superscript"/>
                <w14:ligatures w14:val="standardContextual"/>
              </w:rPr>
              <w:t>2</w:t>
            </w:r>
            <w:r w:rsidRPr="00F01334">
              <w:rPr>
                <w:color w:val="000000"/>
                <w:sz w:val="16"/>
                <w:szCs w:val="16"/>
              </w:rPr>
              <w:t xml:space="preserve"> = .13), and when follow-ups were included (</w:t>
            </w:r>
            <w:r w:rsidRPr="00F01334">
              <w:rPr>
                <w:i/>
                <w:iCs/>
                <w:color w:val="000000"/>
                <w:sz w:val="16"/>
                <w:szCs w:val="16"/>
              </w:rPr>
              <w:t>p</w:t>
            </w:r>
            <w:r w:rsidRPr="00F01334">
              <w:rPr>
                <w:color w:val="000000"/>
                <w:sz w:val="16"/>
                <w:szCs w:val="16"/>
              </w:rPr>
              <w:t xml:space="preserve"> = .048; </w:t>
            </w:r>
            <w:r w:rsidRPr="00F01334">
              <w:rPr>
                <w:sz w:val="16"/>
                <w:szCs w:val="16"/>
                <w14:ligatures w14:val="standardContextual"/>
              </w:rPr>
              <w:t>ηp</w:t>
            </w:r>
            <w:r w:rsidRPr="00F01334">
              <w:rPr>
                <w:sz w:val="16"/>
                <w:szCs w:val="16"/>
                <w:vertAlign w:val="superscript"/>
                <w14:ligatures w14:val="standardContextual"/>
              </w:rPr>
              <w:t>2</w:t>
            </w:r>
            <w:r w:rsidRPr="00F01334">
              <w:rPr>
                <w:color w:val="000000"/>
                <w:sz w:val="16"/>
                <w:szCs w:val="16"/>
              </w:rPr>
              <w:t xml:space="preserve"> = .13).</w:t>
            </w:r>
          </w:p>
          <w:p w14:paraId="667B4F7E" w14:textId="77777777" w:rsidR="00921DD7" w:rsidRPr="00F01334" w:rsidRDefault="00921DD7" w:rsidP="00B353EF">
            <w:pPr>
              <w:rPr>
                <w:color w:val="000000"/>
                <w:sz w:val="16"/>
                <w:szCs w:val="16"/>
              </w:rPr>
            </w:pPr>
          </w:p>
          <w:p w14:paraId="23A582D8" w14:textId="77777777" w:rsidR="00921DD7" w:rsidRPr="00F01334" w:rsidRDefault="00921DD7" w:rsidP="00B353EF">
            <w:pPr>
              <w:rPr>
                <w:color w:val="000000"/>
                <w:sz w:val="16"/>
                <w:szCs w:val="16"/>
              </w:rPr>
            </w:pPr>
            <w:r w:rsidRPr="00F01334">
              <w:rPr>
                <w:color w:val="000000"/>
                <w:sz w:val="16"/>
                <w:szCs w:val="16"/>
              </w:rPr>
              <w:t xml:space="preserve">Pain interference significantly decreased </w:t>
            </w:r>
            <w:r>
              <w:rPr>
                <w:color w:val="000000"/>
                <w:sz w:val="16"/>
                <w:szCs w:val="16"/>
              </w:rPr>
              <w:t>over time</w:t>
            </w:r>
            <w:r w:rsidRPr="00F01334">
              <w:rPr>
                <w:color w:val="000000"/>
                <w:sz w:val="16"/>
                <w:szCs w:val="16"/>
              </w:rPr>
              <w:t xml:space="preserve"> in ACT (</w:t>
            </w:r>
            <w:r w:rsidRPr="00F01334">
              <w:rPr>
                <w:i/>
                <w:iCs/>
                <w:color w:val="000000"/>
                <w:sz w:val="16"/>
                <w:szCs w:val="16"/>
              </w:rPr>
              <w:t>p</w:t>
            </w:r>
            <w:r w:rsidRPr="00F01334">
              <w:rPr>
                <w:color w:val="000000"/>
                <w:sz w:val="16"/>
                <w:szCs w:val="16"/>
              </w:rPr>
              <w:t xml:space="preserve"> = .016; </w:t>
            </w:r>
            <w:r w:rsidRPr="00F01334">
              <w:rPr>
                <w:sz w:val="16"/>
                <w:szCs w:val="16"/>
                <w14:ligatures w14:val="standardContextual"/>
              </w:rPr>
              <w:t>ηp</w:t>
            </w:r>
            <w:r w:rsidRPr="00F01334">
              <w:rPr>
                <w:sz w:val="16"/>
                <w:szCs w:val="16"/>
                <w:vertAlign w:val="superscript"/>
                <w14:ligatures w14:val="standardContextual"/>
              </w:rPr>
              <w:t>2</w:t>
            </w:r>
            <w:r w:rsidRPr="00F01334">
              <w:rPr>
                <w:color w:val="000000"/>
                <w:sz w:val="16"/>
                <w:szCs w:val="16"/>
              </w:rPr>
              <w:t xml:space="preserve"> = .28) and TAU (</w:t>
            </w:r>
            <w:r w:rsidRPr="00F01334">
              <w:rPr>
                <w:i/>
                <w:iCs/>
                <w:color w:val="000000"/>
                <w:sz w:val="16"/>
                <w:szCs w:val="16"/>
              </w:rPr>
              <w:t>p</w:t>
            </w:r>
            <w:r w:rsidRPr="00F01334">
              <w:rPr>
                <w:color w:val="000000"/>
                <w:sz w:val="16"/>
                <w:szCs w:val="16"/>
              </w:rPr>
              <w:t xml:space="preserve"> = 001; </w:t>
            </w:r>
            <w:r w:rsidRPr="00F01334">
              <w:rPr>
                <w:sz w:val="16"/>
                <w:szCs w:val="16"/>
                <w14:ligatures w14:val="standardContextual"/>
              </w:rPr>
              <w:t>ηp</w:t>
            </w:r>
            <w:r w:rsidRPr="00F01334">
              <w:rPr>
                <w:sz w:val="16"/>
                <w:szCs w:val="16"/>
                <w:vertAlign w:val="superscript"/>
                <w14:ligatures w14:val="standardContextual"/>
              </w:rPr>
              <w:t>2</w:t>
            </w:r>
            <w:r w:rsidRPr="00F01334">
              <w:rPr>
                <w:color w:val="000000"/>
                <w:sz w:val="16"/>
                <w:szCs w:val="16"/>
              </w:rPr>
              <w:t xml:space="preserve"> = .29). Between-group differences were significant post-intervention, with significantly greater reductions in ACT </w:t>
            </w:r>
            <w:r w:rsidRPr="00F01334">
              <w:rPr>
                <w:sz w:val="16"/>
                <w:szCs w:val="16"/>
              </w:rPr>
              <w:t>(</w:t>
            </w:r>
            <w:r w:rsidRPr="00F01334">
              <w:rPr>
                <w:i/>
                <w:iCs/>
                <w:sz w:val="16"/>
                <w:szCs w:val="16"/>
              </w:rPr>
              <w:t>p</w:t>
            </w:r>
            <w:r w:rsidRPr="00F01334">
              <w:rPr>
                <w:sz w:val="16"/>
                <w:szCs w:val="16"/>
              </w:rPr>
              <w:t xml:space="preserve"> = .024; </w:t>
            </w:r>
            <w:r w:rsidRPr="00F01334">
              <w:rPr>
                <w:sz w:val="16"/>
                <w:szCs w:val="16"/>
                <w14:ligatures w14:val="standardContextual"/>
              </w:rPr>
              <w:t>ηp</w:t>
            </w:r>
            <w:r w:rsidRPr="00F01334">
              <w:rPr>
                <w:sz w:val="16"/>
                <w:szCs w:val="16"/>
                <w:vertAlign w:val="superscript"/>
                <w14:ligatures w14:val="standardContextual"/>
              </w:rPr>
              <w:t>2</w:t>
            </w:r>
            <w:r w:rsidRPr="00F01334">
              <w:rPr>
                <w:sz w:val="16"/>
                <w:szCs w:val="16"/>
              </w:rPr>
              <w:t xml:space="preserve"> = .16), but not when including follow-ups (</w:t>
            </w:r>
            <w:r w:rsidRPr="00F01334">
              <w:rPr>
                <w:i/>
                <w:iCs/>
                <w:sz w:val="16"/>
                <w:szCs w:val="16"/>
              </w:rPr>
              <w:t>p</w:t>
            </w:r>
            <w:r w:rsidRPr="00F01334">
              <w:rPr>
                <w:sz w:val="16"/>
                <w:szCs w:val="16"/>
              </w:rPr>
              <w:t xml:space="preserve"> = .107; </w:t>
            </w:r>
            <w:r w:rsidRPr="00F01334">
              <w:rPr>
                <w:sz w:val="16"/>
                <w:szCs w:val="16"/>
                <w14:ligatures w14:val="standardContextual"/>
              </w:rPr>
              <w:t>ηp</w:t>
            </w:r>
            <w:r w:rsidRPr="00F01334">
              <w:rPr>
                <w:sz w:val="16"/>
                <w:szCs w:val="16"/>
                <w:vertAlign w:val="superscript"/>
                <w14:ligatures w14:val="standardContextual"/>
              </w:rPr>
              <w:t>2</w:t>
            </w:r>
            <w:r w:rsidRPr="00F01334">
              <w:rPr>
                <w:sz w:val="16"/>
                <w:szCs w:val="16"/>
              </w:rPr>
              <w:t xml:space="preserve"> = .09).</w:t>
            </w:r>
          </w:p>
          <w:p w14:paraId="1F996BCB" w14:textId="77777777" w:rsidR="00921DD7" w:rsidRPr="00F01334" w:rsidRDefault="00921DD7" w:rsidP="00B353EF">
            <w:pPr>
              <w:rPr>
                <w:color w:val="000000"/>
                <w:sz w:val="16"/>
                <w:szCs w:val="16"/>
              </w:rPr>
            </w:pPr>
          </w:p>
          <w:p w14:paraId="5BC8FD9F" w14:textId="77777777" w:rsidR="00921DD7" w:rsidRPr="00F01334" w:rsidRDefault="00921DD7" w:rsidP="00B353EF">
            <w:pPr>
              <w:rPr>
                <w:color w:val="000000"/>
                <w:sz w:val="16"/>
                <w:szCs w:val="16"/>
              </w:rPr>
            </w:pPr>
          </w:p>
          <w:p w14:paraId="48B6A36A" w14:textId="77777777" w:rsidR="00921DD7" w:rsidRPr="00F01334" w:rsidRDefault="00921DD7" w:rsidP="00B353EF">
            <w:pPr>
              <w:rPr>
                <w:color w:val="000000"/>
                <w:sz w:val="16"/>
                <w:szCs w:val="16"/>
              </w:rPr>
            </w:pPr>
          </w:p>
          <w:p w14:paraId="21A7ED81" w14:textId="77777777" w:rsidR="00921DD7" w:rsidRPr="00F01334" w:rsidRDefault="00921DD7" w:rsidP="00B353EF">
            <w:pPr>
              <w:rPr>
                <w:color w:val="000000"/>
                <w:sz w:val="16"/>
                <w:szCs w:val="16"/>
              </w:rPr>
            </w:pPr>
          </w:p>
          <w:p w14:paraId="424F3917" w14:textId="77777777" w:rsidR="00921DD7" w:rsidRPr="00F01334" w:rsidRDefault="00921DD7" w:rsidP="00B353EF">
            <w:pPr>
              <w:rPr>
                <w:color w:val="000000"/>
                <w:sz w:val="16"/>
                <w:szCs w:val="16"/>
              </w:rPr>
            </w:pPr>
            <w:r w:rsidRPr="00F01334">
              <w:rPr>
                <w:color w:val="000000"/>
                <w:sz w:val="16"/>
                <w:szCs w:val="16"/>
              </w:rPr>
              <w:t xml:space="preserve">Pain-related discomfort significantly decreased </w:t>
            </w:r>
            <w:r>
              <w:rPr>
                <w:color w:val="000000"/>
                <w:sz w:val="16"/>
                <w:szCs w:val="16"/>
              </w:rPr>
              <w:t>over time</w:t>
            </w:r>
            <w:r w:rsidRPr="00F01334">
              <w:rPr>
                <w:color w:val="000000"/>
                <w:sz w:val="16"/>
                <w:szCs w:val="16"/>
              </w:rPr>
              <w:t xml:space="preserve"> in ACT (</w:t>
            </w:r>
            <w:r w:rsidRPr="00F01334">
              <w:rPr>
                <w:i/>
                <w:iCs/>
                <w:color w:val="000000"/>
                <w:sz w:val="16"/>
                <w:szCs w:val="16"/>
              </w:rPr>
              <w:t>p</w:t>
            </w:r>
            <w:r w:rsidRPr="00F01334">
              <w:rPr>
                <w:color w:val="000000"/>
                <w:sz w:val="16"/>
                <w:szCs w:val="16"/>
              </w:rPr>
              <w:t xml:space="preserve"> = .003; </w:t>
            </w:r>
            <w:r w:rsidRPr="00F01334">
              <w:rPr>
                <w:sz w:val="16"/>
                <w:szCs w:val="16"/>
                <w14:ligatures w14:val="standardContextual"/>
              </w:rPr>
              <w:t>ηp</w:t>
            </w:r>
            <w:r w:rsidRPr="00F01334">
              <w:rPr>
                <w:sz w:val="16"/>
                <w:szCs w:val="16"/>
                <w:vertAlign w:val="superscript"/>
                <w14:ligatures w14:val="standardContextual"/>
              </w:rPr>
              <w:t>2</w:t>
            </w:r>
            <w:r w:rsidRPr="00F01334">
              <w:rPr>
                <w:color w:val="000000"/>
                <w:sz w:val="16"/>
                <w:szCs w:val="16"/>
              </w:rPr>
              <w:t xml:space="preserve"> = .42) and TAU (p = .006; </w:t>
            </w:r>
            <w:r w:rsidRPr="00F01334">
              <w:rPr>
                <w:sz w:val="16"/>
                <w:szCs w:val="16"/>
                <w14:ligatures w14:val="standardContextual"/>
              </w:rPr>
              <w:t>ηp</w:t>
            </w:r>
            <w:r w:rsidRPr="00F01334">
              <w:rPr>
                <w:sz w:val="16"/>
                <w:szCs w:val="16"/>
                <w:vertAlign w:val="superscript"/>
                <w14:ligatures w14:val="standardContextual"/>
              </w:rPr>
              <w:t>2</w:t>
            </w:r>
            <w:r w:rsidRPr="00F01334">
              <w:rPr>
                <w:color w:val="000000"/>
                <w:sz w:val="16"/>
                <w:szCs w:val="16"/>
              </w:rPr>
              <w:t xml:space="preserve"> = .32). Between-group differences were significant post-intervention, with significantly greater reductions in ACT (</w:t>
            </w:r>
            <w:r w:rsidRPr="00F01334">
              <w:rPr>
                <w:i/>
                <w:iCs/>
                <w:color w:val="000000"/>
                <w:sz w:val="16"/>
                <w:szCs w:val="16"/>
              </w:rPr>
              <w:t>p</w:t>
            </w:r>
            <w:r w:rsidRPr="00F01334">
              <w:rPr>
                <w:color w:val="000000"/>
                <w:sz w:val="16"/>
                <w:szCs w:val="16"/>
              </w:rPr>
              <w:t xml:space="preserve"> = .001; </w:t>
            </w:r>
            <w:r w:rsidRPr="00F01334">
              <w:rPr>
                <w:sz w:val="16"/>
                <w:szCs w:val="16"/>
                <w14:ligatures w14:val="standardContextual"/>
              </w:rPr>
              <w:t>ηp</w:t>
            </w:r>
            <w:r w:rsidRPr="00F01334">
              <w:rPr>
                <w:sz w:val="16"/>
                <w:szCs w:val="16"/>
                <w:vertAlign w:val="superscript"/>
                <w14:ligatures w14:val="standardContextual"/>
              </w:rPr>
              <w:t>2</w:t>
            </w:r>
            <w:r w:rsidRPr="00F01334">
              <w:rPr>
                <w:color w:val="000000"/>
                <w:sz w:val="16"/>
                <w:szCs w:val="16"/>
              </w:rPr>
              <w:t xml:space="preserve"> = .34), and when follow-ups were included (</w:t>
            </w:r>
            <w:r w:rsidRPr="00F01334">
              <w:rPr>
                <w:i/>
                <w:iCs/>
                <w:color w:val="000000"/>
                <w:sz w:val="16"/>
                <w:szCs w:val="16"/>
              </w:rPr>
              <w:t>p</w:t>
            </w:r>
            <w:r w:rsidRPr="00F01334">
              <w:rPr>
                <w:color w:val="000000"/>
                <w:sz w:val="16"/>
                <w:szCs w:val="16"/>
              </w:rPr>
              <w:t xml:space="preserve"> = .031; </w:t>
            </w:r>
            <w:r w:rsidRPr="00F01334">
              <w:rPr>
                <w:sz w:val="16"/>
                <w:szCs w:val="16"/>
                <w14:ligatures w14:val="standardContextual"/>
              </w:rPr>
              <w:t>ηp</w:t>
            </w:r>
            <w:r w:rsidRPr="00F01334">
              <w:rPr>
                <w:sz w:val="16"/>
                <w:szCs w:val="16"/>
                <w:vertAlign w:val="superscript"/>
                <w14:ligatures w14:val="standardContextual"/>
              </w:rPr>
              <w:t>2</w:t>
            </w:r>
            <w:r w:rsidRPr="00F01334">
              <w:rPr>
                <w:color w:val="000000"/>
                <w:sz w:val="16"/>
                <w:szCs w:val="16"/>
              </w:rPr>
              <w:t xml:space="preserve"> = .15).</w:t>
            </w:r>
          </w:p>
          <w:p w14:paraId="744E0F47" w14:textId="77777777" w:rsidR="00921DD7" w:rsidRPr="00F01334" w:rsidRDefault="00921DD7" w:rsidP="00B353EF">
            <w:pPr>
              <w:rPr>
                <w:color w:val="000000"/>
                <w:sz w:val="16"/>
                <w:szCs w:val="16"/>
              </w:rPr>
            </w:pPr>
          </w:p>
          <w:p w14:paraId="71AD1485" w14:textId="77777777" w:rsidR="00921DD7" w:rsidRPr="00F01334" w:rsidRDefault="00921DD7" w:rsidP="00B353EF">
            <w:pPr>
              <w:rPr>
                <w:color w:val="000000"/>
                <w:sz w:val="16"/>
                <w:szCs w:val="16"/>
              </w:rPr>
            </w:pPr>
          </w:p>
          <w:p w14:paraId="17F92A94" w14:textId="77777777" w:rsidR="00921DD7" w:rsidRDefault="00921DD7" w:rsidP="00B353EF">
            <w:pPr>
              <w:rPr>
                <w:color w:val="000000"/>
                <w:sz w:val="16"/>
                <w:szCs w:val="16"/>
              </w:rPr>
            </w:pPr>
          </w:p>
          <w:p w14:paraId="4CE337C5" w14:textId="77777777" w:rsidR="00921DD7" w:rsidRPr="00F01334" w:rsidRDefault="00921DD7" w:rsidP="00B353EF">
            <w:pPr>
              <w:rPr>
                <w:color w:val="000000"/>
                <w:sz w:val="16"/>
                <w:szCs w:val="16"/>
              </w:rPr>
            </w:pPr>
            <w:r w:rsidRPr="00F01334">
              <w:rPr>
                <w:color w:val="000000"/>
                <w:sz w:val="16"/>
                <w:szCs w:val="16"/>
              </w:rPr>
              <w:t xml:space="preserve">Physical quality of life significantly increased </w:t>
            </w:r>
            <w:r>
              <w:rPr>
                <w:color w:val="000000"/>
                <w:sz w:val="16"/>
                <w:szCs w:val="16"/>
              </w:rPr>
              <w:t>over time</w:t>
            </w:r>
            <w:r w:rsidRPr="00F01334">
              <w:rPr>
                <w:color w:val="000000"/>
                <w:sz w:val="16"/>
                <w:szCs w:val="16"/>
              </w:rPr>
              <w:t xml:space="preserve"> in ACT (</w:t>
            </w:r>
            <w:r w:rsidRPr="00F01334">
              <w:rPr>
                <w:i/>
                <w:iCs/>
                <w:color w:val="000000"/>
                <w:sz w:val="16"/>
                <w:szCs w:val="16"/>
              </w:rPr>
              <w:t>p</w:t>
            </w:r>
            <w:r w:rsidRPr="00F01334">
              <w:rPr>
                <w:color w:val="000000"/>
                <w:sz w:val="16"/>
                <w:szCs w:val="16"/>
              </w:rPr>
              <w:t xml:space="preserve"> = .010; </w:t>
            </w:r>
            <w:r w:rsidRPr="00F01334">
              <w:rPr>
                <w:sz w:val="16"/>
                <w:szCs w:val="16"/>
                <w14:ligatures w14:val="standardContextual"/>
              </w:rPr>
              <w:t>ηp</w:t>
            </w:r>
            <w:r w:rsidRPr="00F01334">
              <w:rPr>
                <w:sz w:val="16"/>
                <w:szCs w:val="16"/>
                <w:vertAlign w:val="superscript"/>
                <w14:ligatures w14:val="standardContextual"/>
              </w:rPr>
              <w:t>2</w:t>
            </w:r>
            <w:r w:rsidRPr="00F01334">
              <w:rPr>
                <w:color w:val="000000"/>
                <w:sz w:val="16"/>
                <w:szCs w:val="16"/>
              </w:rPr>
              <w:t xml:space="preserve"> = .31) and TAU (p = .004; </w:t>
            </w:r>
            <w:r w:rsidRPr="00F01334">
              <w:rPr>
                <w:sz w:val="16"/>
                <w:szCs w:val="16"/>
                <w14:ligatures w14:val="standardContextual"/>
              </w:rPr>
              <w:t>ηp</w:t>
            </w:r>
            <w:r w:rsidRPr="00F01334">
              <w:rPr>
                <w:sz w:val="16"/>
                <w:szCs w:val="16"/>
                <w:vertAlign w:val="superscript"/>
                <w14:ligatures w14:val="standardContextual"/>
              </w:rPr>
              <w:t>2</w:t>
            </w:r>
            <w:r w:rsidRPr="00F01334">
              <w:rPr>
                <w:color w:val="000000"/>
                <w:sz w:val="16"/>
                <w:szCs w:val="16"/>
              </w:rPr>
              <w:t xml:space="preserve"> = .32). Between-group differences were not significant post-intervention </w:t>
            </w:r>
            <w:r w:rsidRPr="00F01334">
              <w:rPr>
                <w:sz w:val="16"/>
                <w:szCs w:val="16"/>
                <w14:ligatures w14:val="standardContextual"/>
              </w:rPr>
              <w:t>(p = .367; ηp</w:t>
            </w:r>
            <w:r w:rsidRPr="00F01334">
              <w:rPr>
                <w:sz w:val="16"/>
                <w:szCs w:val="16"/>
                <w:vertAlign w:val="superscript"/>
                <w14:ligatures w14:val="standardContextual"/>
              </w:rPr>
              <w:t xml:space="preserve">2 </w:t>
            </w:r>
            <w:r w:rsidRPr="00F01334">
              <w:rPr>
                <w:sz w:val="16"/>
                <w:szCs w:val="16"/>
                <w14:ligatures w14:val="standardContextual"/>
              </w:rPr>
              <w:t>= .03) or when including follow-up (p = .224; ηp</w:t>
            </w:r>
            <w:r w:rsidRPr="00F01334">
              <w:rPr>
                <w:sz w:val="16"/>
                <w:szCs w:val="16"/>
                <w:vertAlign w:val="superscript"/>
                <w14:ligatures w14:val="standardContextual"/>
              </w:rPr>
              <w:t xml:space="preserve">2 </w:t>
            </w:r>
            <w:r w:rsidRPr="00F01334">
              <w:rPr>
                <w:sz w:val="16"/>
                <w:szCs w:val="16"/>
                <w14:ligatures w14:val="standardContextual"/>
              </w:rPr>
              <w:t>= .05).</w:t>
            </w:r>
          </w:p>
          <w:p w14:paraId="43DF6FC3" w14:textId="77777777" w:rsidR="00921DD7" w:rsidRPr="00F01334" w:rsidRDefault="00921DD7" w:rsidP="00B353EF">
            <w:pPr>
              <w:rPr>
                <w:color w:val="000000"/>
                <w:sz w:val="16"/>
                <w:szCs w:val="16"/>
              </w:rPr>
            </w:pPr>
          </w:p>
          <w:p w14:paraId="6DCF5498" w14:textId="77777777" w:rsidR="00921DD7" w:rsidRPr="00F01334" w:rsidRDefault="00921DD7" w:rsidP="00B353EF">
            <w:pPr>
              <w:rPr>
                <w:color w:val="000000"/>
                <w:sz w:val="16"/>
                <w:szCs w:val="16"/>
              </w:rPr>
            </w:pPr>
            <w:r w:rsidRPr="00F01334">
              <w:rPr>
                <w:color w:val="000000"/>
                <w:sz w:val="16"/>
                <w:szCs w:val="16"/>
              </w:rPr>
              <w:t xml:space="preserve">Note: the groups were not fully comparable at follow-up, as TAU received a substantially greater amount of treatment after post-intervention assessments. </w:t>
            </w:r>
          </w:p>
          <w:p w14:paraId="45ED335E" w14:textId="77777777" w:rsidR="00921DD7" w:rsidRPr="00F01334" w:rsidRDefault="00921DD7" w:rsidP="00B353EF">
            <w:pPr>
              <w:rPr>
                <w:b/>
                <w:bCs w:val="0"/>
                <w:sz w:val="16"/>
                <w:szCs w:val="16"/>
              </w:rPr>
            </w:pPr>
          </w:p>
        </w:tc>
        <w:tc>
          <w:tcPr>
            <w:tcW w:w="3549" w:type="dxa"/>
          </w:tcPr>
          <w:p w14:paraId="37D8896C" w14:textId="77777777" w:rsidR="00921DD7" w:rsidRPr="00F01334" w:rsidRDefault="00921DD7" w:rsidP="00B353EF">
            <w:pPr>
              <w:autoSpaceDE w:val="0"/>
              <w:autoSpaceDN w:val="0"/>
              <w:adjustRightInd w:val="0"/>
              <w:rPr>
                <w:sz w:val="16"/>
                <w:szCs w:val="16"/>
                <w14:ligatures w14:val="standardContextual"/>
              </w:rPr>
            </w:pPr>
            <w:r w:rsidRPr="00F01334">
              <w:rPr>
                <w:sz w:val="16"/>
                <w:szCs w:val="16"/>
                <w14:ligatures w14:val="standardContextual"/>
              </w:rPr>
              <w:lastRenderedPageBreak/>
              <w:t xml:space="preserve">Post-ACT pain impairment beliefs mediated changes in pre-ACT measures of depression to both follow-up one </w:t>
            </w:r>
            <w:r>
              <w:rPr>
                <w:sz w:val="16"/>
                <w:szCs w:val="16"/>
                <w14:ligatures w14:val="standardContextual"/>
              </w:rPr>
              <w:t xml:space="preserve">(95% CI = 1.75 to 14.59) </w:t>
            </w:r>
            <w:r w:rsidRPr="00F01334">
              <w:rPr>
                <w:sz w:val="16"/>
                <w:szCs w:val="16"/>
                <w14:ligatures w14:val="standardContextual"/>
              </w:rPr>
              <w:t>and two</w:t>
            </w:r>
            <w:r>
              <w:rPr>
                <w:sz w:val="16"/>
                <w:szCs w:val="16"/>
                <w14:ligatures w14:val="standardContextual"/>
              </w:rPr>
              <w:t xml:space="preserve"> (95% CI = 2.46 to 26.55)</w:t>
            </w:r>
            <w:r w:rsidRPr="00F01334">
              <w:rPr>
                <w:sz w:val="16"/>
                <w:szCs w:val="16"/>
                <w14:ligatures w14:val="standardContextual"/>
              </w:rPr>
              <w:t>. Post-ACT pain impairment beliefs mediated changes in pre-ACT pain interference to follow-up one</w:t>
            </w:r>
            <w:r>
              <w:rPr>
                <w:sz w:val="16"/>
                <w:szCs w:val="16"/>
                <w14:ligatures w14:val="standardContextual"/>
              </w:rPr>
              <w:t xml:space="preserve"> (90% CI = .00 to 2.40)</w:t>
            </w:r>
            <w:r w:rsidRPr="00F01334">
              <w:rPr>
                <w:sz w:val="16"/>
                <w:szCs w:val="16"/>
                <w14:ligatures w14:val="standardContextual"/>
              </w:rPr>
              <w:t xml:space="preserve"> but not two</w:t>
            </w:r>
            <w:r>
              <w:rPr>
                <w:sz w:val="16"/>
                <w:szCs w:val="16"/>
                <w14:ligatures w14:val="standardContextual"/>
              </w:rPr>
              <w:t xml:space="preserve"> (95% CI = -.41 to 3.18)</w:t>
            </w:r>
            <w:r w:rsidRPr="00F01334">
              <w:rPr>
                <w:sz w:val="16"/>
                <w:szCs w:val="16"/>
                <w14:ligatures w14:val="standardContextual"/>
              </w:rPr>
              <w:t>. Post-ACT pain reactivity mediated changes in pre-ACT measures of pain interference and depression to both follow-up one</w:t>
            </w:r>
            <w:r>
              <w:rPr>
                <w:sz w:val="16"/>
                <w:szCs w:val="16"/>
                <w14:ligatures w14:val="standardContextual"/>
              </w:rPr>
              <w:t xml:space="preserve"> (pain interference, 95% CI = .08 to 3.01; depression, 95% CI = .01 to 14.77)</w:t>
            </w:r>
            <w:r w:rsidRPr="00F01334">
              <w:rPr>
                <w:sz w:val="16"/>
                <w:szCs w:val="16"/>
                <w14:ligatures w14:val="standardContextual"/>
              </w:rPr>
              <w:t xml:space="preserve"> and two</w:t>
            </w:r>
            <w:r>
              <w:rPr>
                <w:sz w:val="16"/>
                <w:szCs w:val="16"/>
                <w14:ligatures w14:val="standardContextual"/>
              </w:rPr>
              <w:t xml:space="preserve"> (pain interference, 95% CI = .17 to 4.32; depression, 90% CI = 3.52 to 31.96)</w:t>
            </w:r>
            <w:r w:rsidRPr="00F01334">
              <w:rPr>
                <w:sz w:val="16"/>
                <w:szCs w:val="16"/>
                <w14:ligatures w14:val="standardContextual"/>
              </w:rPr>
              <w:t>. No significant mediation effects were found for post-ACT measures of internalising/catastrophising, kinesiophobia, pain intensity or self-efficacy measured using SES.</w:t>
            </w:r>
          </w:p>
          <w:p w14:paraId="091CB9C6" w14:textId="77777777" w:rsidR="00921DD7" w:rsidRPr="00F01334" w:rsidRDefault="00921DD7" w:rsidP="00B353EF">
            <w:pPr>
              <w:autoSpaceDE w:val="0"/>
              <w:autoSpaceDN w:val="0"/>
              <w:adjustRightInd w:val="0"/>
              <w:rPr>
                <w:sz w:val="16"/>
                <w:szCs w:val="16"/>
                <w14:ligatures w14:val="standardContextual"/>
              </w:rPr>
            </w:pPr>
            <w:r w:rsidRPr="00F01334">
              <w:rPr>
                <w:sz w:val="16"/>
                <w:szCs w:val="16"/>
                <w14:ligatures w14:val="standardContextual"/>
              </w:rPr>
              <w:t> </w:t>
            </w:r>
          </w:p>
          <w:p w14:paraId="2E0F839F" w14:textId="77777777" w:rsidR="00921DD7" w:rsidRPr="00F01334" w:rsidRDefault="00921DD7" w:rsidP="00B353EF">
            <w:pPr>
              <w:autoSpaceDE w:val="0"/>
              <w:autoSpaceDN w:val="0"/>
              <w:adjustRightInd w:val="0"/>
              <w:rPr>
                <w:sz w:val="16"/>
                <w:szCs w:val="16"/>
                <w14:ligatures w14:val="standardContextual"/>
              </w:rPr>
            </w:pPr>
            <w:r w:rsidRPr="00F01334">
              <w:rPr>
                <w:sz w:val="16"/>
                <w:szCs w:val="16"/>
                <w14:ligatures w14:val="standardContextual"/>
              </w:rPr>
              <w:t>Significant mediating effects were analysed further. Post-ACT pain-impairment beliefs were not significantly related to depression change scores from pre to follow-up one when controlling for depression post-ACT (</w:t>
            </w:r>
            <w:r w:rsidRPr="00F01334">
              <w:rPr>
                <w:i/>
                <w:iCs/>
                <w:sz w:val="16"/>
                <w:szCs w:val="16"/>
                <w14:ligatures w14:val="standardContextual"/>
              </w:rPr>
              <w:t>p</w:t>
            </w:r>
            <w:r w:rsidRPr="00F01334">
              <w:rPr>
                <w:sz w:val="16"/>
                <w:szCs w:val="16"/>
                <w14:ligatures w14:val="standardContextual"/>
              </w:rPr>
              <w:t xml:space="preserve"> = .107). However, pain-impairment beliefs did significantly predict change to follow-up two (</w:t>
            </w:r>
            <w:r w:rsidRPr="00F01334">
              <w:rPr>
                <w:i/>
                <w:iCs/>
                <w:sz w:val="16"/>
                <w:szCs w:val="16"/>
                <w14:ligatures w14:val="standardContextual"/>
              </w:rPr>
              <w:t>p</w:t>
            </w:r>
            <w:r w:rsidRPr="00F01334">
              <w:rPr>
                <w:sz w:val="16"/>
                <w:szCs w:val="16"/>
                <w14:ligatures w14:val="standardContextual"/>
              </w:rPr>
              <w:t xml:space="preserve"> = .028), with pain impairment beliefs at post-ACT explaining 33% of the variance when controlling for post-ACT depression. Post-ACT pain reactivity significantly predicted changes in pain interference at both follow-up one (56% variance, </w:t>
            </w:r>
            <w:r w:rsidRPr="00F01334">
              <w:rPr>
                <w:i/>
                <w:iCs/>
                <w:sz w:val="16"/>
                <w:szCs w:val="16"/>
                <w14:ligatures w14:val="standardContextual"/>
              </w:rPr>
              <w:t>p</w:t>
            </w:r>
            <w:r w:rsidRPr="00F01334">
              <w:rPr>
                <w:sz w:val="16"/>
                <w:szCs w:val="16"/>
                <w14:ligatures w14:val="standardContextual"/>
              </w:rPr>
              <w:t xml:space="preserve"> = .002) and follow-up one (54% variance, </w:t>
            </w:r>
            <w:r w:rsidRPr="00F01334">
              <w:rPr>
                <w:i/>
                <w:iCs/>
                <w:sz w:val="16"/>
                <w:szCs w:val="16"/>
                <w14:ligatures w14:val="standardContextual"/>
              </w:rPr>
              <w:t>p</w:t>
            </w:r>
            <w:r w:rsidRPr="00F01334">
              <w:rPr>
                <w:sz w:val="16"/>
                <w:szCs w:val="16"/>
                <w14:ligatures w14:val="standardContextual"/>
              </w:rPr>
              <w:t xml:space="preserve"> = .003), after controlling for post-ACT pain interference. For depression, pain reactivity explained 21.1% of the variance in change to follow-up one (</w:t>
            </w:r>
            <w:r w:rsidRPr="00F01334">
              <w:rPr>
                <w:i/>
                <w:iCs/>
                <w:sz w:val="16"/>
                <w:szCs w:val="16"/>
                <w14:ligatures w14:val="standardContextual"/>
              </w:rPr>
              <w:t>p</w:t>
            </w:r>
            <w:r w:rsidRPr="00F01334">
              <w:rPr>
                <w:sz w:val="16"/>
                <w:szCs w:val="16"/>
                <w14:ligatures w14:val="standardContextual"/>
              </w:rPr>
              <w:t xml:space="preserve"> = .090), but not at follow-up two (</w:t>
            </w:r>
            <w:r w:rsidRPr="00F01334">
              <w:rPr>
                <w:i/>
                <w:iCs/>
                <w:sz w:val="16"/>
                <w:szCs w:val="16"/>
                <w14:ligatures w14:val="standardContextual"/>
              </w:rPr>
              <w:t>p</w:t>
            </w:r>
            <w:r w:rsidRPr="00F01334">
              <w:rPr>
                <w:sz w:val="16"/>
                <w:szCs w:val="16"/>
                <w14:ligatures w14:val="standardContextual"/>
              </w:rPr>
              <w:t xml:space="preserve"> = .111).</w:t>
            </w:r>
          </w:p>
          <w:p w14:paraId="2439486D" w14:textId="77777777" w:rsidR="00921DD7" w:rsidRPr="00F01334" w:rsidRDefault="00921DD7" w:rsidP="00B353EF">
            <w:pPr>
              <w:autoSpaceDE w:val="0"/>
              <w:autoSpaceDN w:val="0"/>
              <w:adjustRightInd w:val="0"/>
              <w:rPr>
                <w:sz w:val="16"/>
                <w:szCs w:val="16"/>
                <w14:ligatures w14:val="standardContextual"/>
              </w:rPr>
            </w:pPr>
          </w:p>
          <w:p w14:paraId="449C3306" w14:textId="77777777" w:rsidR="00921DD7" w:rsidRPr="00F01334" w:rsidRDefault="00921DD7" w:rsidP="00B353EF">
            <w:pPr>
              <w:autoSpaceDE w:val="0"/>
              <w:autoSpaceDN w:val="0"/>
              <w:adjustRightInd w:val="0"/>
              <w:rPr>
                <w:sz w:val="16"/>
                <w:szCs w:val="16"/>
                <w14:ligatures w14:val="standardContextual"/>
              </w:rPr>
            </w:pPr>
          </w:p>
          <w:p w14:paraId="375E3436" w14:textId="77777777" w:rsidR="00921DD7" w:rsidRPr="00F01334" w:rsidRDefault="00921DD7" w:rsidP="00B353EF">
            <w:pPr>
              <w:autoSpaceDE w:val="0"/>
              <w:autoSpaceDN w:val="0"/>
              <w:adjustRightInd w:val="0"/>
              <w:rPr>
                <w:sz w:val="16"/>
                <w:szCs w:val="16"/>
                <w14:ligatures w14:val="standardContextual"/>
              </w:rPr>
            </w:pPr>
          </w:p>
          <w:p w14:paraId="3405DCF3" w14:textId="77777777" w:rsidR="00921DD7" w:rsidRPr="00F01334" w:rsidRDefault="00921DD7" w:rsidP="00B353EF">
            <w:pPr>
              <w:autoSpaceDE w:val="0"/>
              <w:autoSpaceDN w:val="0"/>
              <w:adjustRightInd w:val="0"/>
              <w:rPr>
                <w:sz w:val="16"/>
                <w:szCs w:val="16"/>
                <w14:ligatures w14:val="standardContextual"/>
              </w:rPr>
            </w:pPr>
          </w:p>
          <w:p w14:paraId="5FFA2E3E" w14:textId="77777777" w:rsidR="00921DD7" w:rsidRPr="00F01334" w:rsidRDefault="00921DD7" w:rsidP="00B353EF">
            <w:pPr>
              <w:rPr>
                <w:color w:val="000000"/>
                <w:sz w:val="16"/>
                <w:szCs w:val="16"/>
              </w:rPr>
            </w:pPr>
          </w:p>
          <w:p w14:paraId="1BCCE3CE" w14:textId="77777777" w:rsidR="00921DD7" w:rsidRPr="00F01334" w:rsidRDefault="00921DD7" w:rsidP="00B353EF">
            <w:pPr>
              <w:rPr>
                <w:color w:val="000000"/>
                <w:sz w:val="16"/>
                <w:szCs w:val="16"/>
              </w:rPr>
            </w:pPr>
          </w:p>
          <w:p w14:paraId="1E4C232A" w14:textId="77777777" w:rsidR="00921DD7" w:rsidRPr="00F01334" w:rsidRDefault="00921DD7" w:rsidP="00B353EF">
            <w:pPr>
              <w:rPr>
                <w:color w:val="000000"/>
                <w:sz w:val="16"/>
                <w:szCs w:val="16"/>
              </w:rPr>
            </w:pPr>
          </w:p>
          <w:p w14:paraId="69EDC71D" w14:textId="77777777" w:rsidR="00921DD7" w:rsidRPr="00F01334" w:rsidRDefault="00921DD7" w:rsidP="00B353EF">
            <w:pPr>
              <w:rPr>
                <w:color w:val="000000"/>
                <w:sz w:val="16"/>
                <w:szCs w:val="16"/>
              </w:rPr>
            </w:pPr>
          </w:p>
          <w:p w14:paraId="61FCA0F7" w14:textId="77777777" w:rsidR="00921DD7" w:rsidRPr="00F01334" w:rsidRDefault="00921DD7" w:rsidP="00B353EF">
            <w:pPr>
              <w:rPr>
                <w:color w:val="000000"/>
                <w:sz w:val="16"/>
                <w:szCs w:val="16"/>
              </w:rPr>
            </w:pPr>
          </w:p>
          <w:p w14:paraId="33B8001E" w14:textId="77777777" w:rsidR="00921DD7" w:rsidRPr="00F01334" w:rsidRDefault="00921DD7" w:rsidP="00B353EF">
            <w:pPr>
              <w:rPr>
                <w:color w:val="000000"/>
                <w:sz w:val="16"/>
                <w:szCs w:val="16"/>
              </w:rPr>
            </w:pPr>
          </w:p>
          <w:p w14:paraId="34E95751" w14:textId="77777777" w:rsidR="00921DD7" w:rsidRPr="00F01334" w:rsidRDefault="00921DD7" w:rsidP="00B353EF">
            <w:pPr>
              <w:rPr>
                <w:b/>
                <w:bCs w:val="0"/>
                <w:sz w:val="16"/>
                <w:szCs w:val="16"/>
              </w:rPr>
            </w:pPr>
          </w:p>
        </w:tc>
      </w:tr>
      <w:tr w:rsidR="00921DD7" w:rsidRPr="00F01334" w14:paraId="79519790" w14:textId="77777777" w:rsidTr="00B353EF">
        <w:trPr>
          <w:trHeight w:val="432"/>
        </w:trPr>
        <w:tc>
          <w:tcPr>
            <w:tcW w:w="993" w:type="dxa"/>
          </w:tcPr>
          <w:p w14:paraId="5E57E658" w14:textId="35E43459" w:rsidR="00921DD7" w:rsidRPr="00F01334" w:rsidRDefault="00921DD7" w:rsidP="00B353EF">
            <w:pPr>
              <w:rPr>
                <w:color w:val="000000"/>
                <w:sz w:val="16"/>
                <w:szCs w:val="16"/>
              </w:rPr>
            </w:pPr>
            <w:r w:rsidRPr="00F01334">
              <w:rPr>
                <w:color w:val="000000"/>
                <w:sz w:val="16"/>
                <w:szCs w:val="16"/>
              </w:rPr>
              <w:lastRenderedPageBreak/>
              <w:t xml:space="preserve">Balter et al. (2021) </w:t>
            </w:r>
            <w:sdt>
              <w:sdtPr>
                <w:rPr>
                  <w:color w:val="000000"/>
                  <w:sz w:val="16"/>
                  <w:szCs w:val="16"/>
                </w:rPr>
                <w:tag w:val="MENDELEY_CITATION_v3_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"/>
                <w:id w:val="626748759"/>
                <w:placeholder>
                  <w:docPart w:val="4CB1F8EEFB4BB9488C2181A3B8562CB3"/>
                </w:placeholder>
              </w:sdtPr>
              <w:sdtContent>
                <w:r w:rsidR="001330B9" w:rsidRPr="001330B9">
                  <w:rPr>
                    <w:color w:val="000000"/>
                    <w:sz w:val="16"/>
                    <w:szCs w:val="16"/>
                  </w:rPr>
                  <w:t>(57)</w:t>
                </w:r>
              </w:sdtContent>
            </w:sdt>
          </w:p>
          <w:p w14:paraId="6D2CAB70" w14:textId="77777777" w:rsidR="00921DD7" w:rsidRPr="00F01334" w:rsidRDefault="00921DD7" w:rsidP="00B353EF">
            <w:pPr>
              <w:rPr>
                <w:color w:val="000000"/>
                <w:sz w:val="16"/>
                <w:szCs w:val="16"/>
              </w:rPr>
            </w:pPr>
          </w:p>
          <w:p w14:paraId="65B9CFFC" w14:textId="77777777" w:rsidR="00921DD7" w:rsidRPr="00F01334" w:rsidRDefault="00921DD7" w:rsidP="00B353EF">
            <w:pPr>
              <w:rPr>
                <w:b/>
                <w:bCs w:val="0"/>
                <w:sz w:val="16"/>
                <w:szCs w:val="16"/>
              </w:rPr>
            </w:pPr>
            <w:r w:rsidRPr="00F01334">
              <w:rPr>
                <w:color w:val="000000"/>
                <w:sz w:val="16"/>
                <w:szCs w:val="16"/>
              </w:rPr>
              <w:t>(Non-RCT without control group)</w:t>
            </w:r>
          </w:p>
        </w:tc>
        <w:tc>
          <w:tcPr>
            <w:tcW w:w="1129" w:type="dxa"/>
          </w:tcPr>
          <w:p w14:paraId="246CF0C2" w14:textId="77777777" w:rsidR="00921DD7" w:rsidRPr="00F01334" w:rsidRDefault="00921DD7" w:rsidP="00B353EF">
            <w:pPr>
              <w:rPr>
                <w:color w:val="000000"/>
                <w:sz w:val="16"/>
                <w:szCs w:val="16"/>
              </w:rPr>
            </w:pPr>
            <w:r w:rsidRPr="00F01334">
              <w:rPr>
                <w:color w:val="000000"/>
                <w:sz w:val="16"/>
                <w:szCs w:val="16"/>
              </w:rPr>
              <w:t>Pre-intervention</w:t>
            </w:r>
          </w:p>
          <w:p w14:paraId="025CFFC6" w14:textId="77777777" w:rsidR="00921DD7" w:rsidRPr="00F01334" w:rsidRDefault="00921DD7" w:rsidP="00B353EF">
            <w:pPr>
              <w:rPr>
                <w:b/>
                <w:bCs w:val="0"/>
                <w:sz w:val="16"/>
                <w:szCs w:val="16"/>
              </w:rPr>
            </w:pPr>
            <w:r w:rsidRPr="00F01334">
              <w:rPr>
                <w:color w:val="000000"/>
                <w:sz w:val="16"/>
                <w:szCs w:val="16"/>
              </w:rPr>
              <w:t>Post-intervention</w:t>
            </w:r>
          </w:p>
        </w:tc>
        <w:tc>
          <w:tcPr>
            <w:tcW w:w="1559" w:type="dxa"/>
          </w:tcPr>
          <w:p w14:paraId="44CCF25F" w14:textId="77777777" w:rsidR="00921DD7" w:rsidRPr="00F01334" w:rsidRDefault="00921DD7" w:rsidP="00B353EF">
            <w:pPr>
              <w:rPr>
                <w:color w:val="000000"/>
                <w:sz w:val="16"/>
                <w:szCs w:val="16"/>
              </w:rPr>
            </w:pPr>
            <w:r w:rsidRPr="00F01334">
              <w:rPr>
                <w:color w:val="000000"/>
                <w:sz w:val="16"/>
                <w:szCs w:val="16"/>
              </w:rPr>
              <w:t>Depression, CES-DC</w:t>
            </w:r>
          </w:p>
          <w:p w14:paraId="057AFD23" w14:textId="77777777" w:rsidR="00921DD7" w:rsidRPr="00F01334" w:rsidRDefault="00921DD7" w:rsidP="00B353EF">
            <w:pPr>
              <w:rPr>
                <w:color w:val="000000"/>
                <w:sz w:val="16"/>
                <w:szCs w:val="16"/>
              </w:rPr>
            </w:pPr>
          </w:p>
          <w:p w14:paraId="5A4DCAEE" w14:textId="77777777" w:rsidR="00921DD7" w:rsidRPr="00F01334" w:rsidRDefault="00921DD7" w:rsidP="00B353EF">
            <w:pPr>
              <w:rPr>
                <w:color w:val="000000"/>
                <w:sz w:val="16"/>
                <w:szCs w:val="16"/>
              </w:rPr>
            </w:pPr>
            <w:r w:rsidRPr="00F01334">
              <w:rPr>
                <w:color w:val="000000"/>
                <w:sz w:val="16"/>
                <w:szCs w:val="16"/>
              </w:rPr>
              <w:t>Emotional functioning, subscale of PedsQL</w:t>
            </w:r>
          </w:p>
          <w:p w14:paraId="756EF489" w14:textId="77777777" w:rsidR="00921DD7" w:rsidRPr="00F01334" w:rsidRDefault="00921DD7" w:rsidP="00B353EF">
            <w:pPr>
              <w:rPr>
                <w:color w:val="000000"/>
                <w:sz w:val="16"/>
                <w:szCs w:val="16"/>
              </w:rPr>
            </w:pPr>
          </w:p>
          <w:p w14:paraId="3CA81113" w14:textId="77777777" w:rsidR="00921DD7" w:rsidRPr="00F01334" w:rsidRDefault="00921DD7" w:rsidP="00B353EF">
            <w:pPr>
              <w:rPr>
                <w:color w:val="000000"/>
                <w:sz w:val="16"/>
                <w:szCs w:val="16"/>
              </w:rPr>
            </w:pPr>
            <w:r w:rsidRPr="00F01334">
              <w:rPr>
                <w:color w:val="000000"/>
                <w:sz w:val="16"/>
                <w:szCs w:val="16"/>
              </w:rPr>
              <w:t>Insomnia, ISI</w:t>
            </w:r>
          </w:p>
          <w:p w14:paraId="16A3CF8F" w14:textId="77777777" w:rsidR="00921DD7" w:rsidRPr="00F01334" w:rsidRDefault="00921DD7" w:rsidP="00B353EF">
            <w:pPr>
              <w:rPr>
                <w:color w:val="000000"/>
                <w:sz w:val="16"/>
                <w:szCs w:val="16"/>
              </w:rPr>
            </w:pPr>
          </w:p>
          <w:p w14:paraId="255E69A2" w14:textId="77777777" w:rsidR="00921DD7" w:rsidRPr="00F01334" w:rsidRDefault="00921DD7" w:rsidP="00B353EF">
            <w:pPr>
              <w:rPr>
                <w:color w:val="000000"/>
                <w:sz w:val="16"/>
                <w:szCs w:val="16"/>
              </w:rPr>
            </w:pPr>
            <w:r w:rsidRPr="00F01334">
              <w:rPr>
                <w:color w:val="000000"/>
                <w:sz w:val="16"/>
                <w:szCs w:val="16"/>
              </w:rPr>
              <w:t>Pain intensity, item of the LPQ</w:t>
            </w:r>
          </w:p>
          <w:p w14:paraId="320726AC" w14:textId="77777777" w:rsidR="00921DD7" w:rsidRPr="00F01334" w:rsidRDefault="00921DD7" w:rsidP="00B353EF">
            <w:pPr>
              <w:rPr>
                <w:color w:val="000000"/>
                <w:sz w:val="16"/>
                <w:szCs w:val="16"/>
              </w:rPr>
            </w:pPr>
          </w:p>
          <w:p w14:paraId="57635E83" w14:textId="77777777" w:rsidR="00921DD7" w:rsidRPr="00F01334" w:rsidRDefault="00921DD7" w:rsidP="00B353EF">
            <w:pPr>
              <w:rPr>
                <w:color w:val="000000"/>
                <w:sz w:val="16"/>
                <w:szCs w:val="16"/>
              </w:rPr>
            </w:pPr>
            <w:r w:rsidRPr="00F01334">
              <w:rPr>
                <w:color w:val="000000"/>
                <w:sz w:val="16"/>
                <w:szCs w:val="16"/>
              </w:rPr>
              <w:t>Pain interference, PII</w:t>
            </w:r>
          </w:p>
          <w:p w14:paraId="1A2DB31D" w14:textId="77777777" w:rsidR="00921DD7" w:rsidRPr="00F01334" w:rsidRDefault="00921DD7" w:rsidP="00B353EF">
            <w:pPr>
              <w:rPr>
                <w:color w:val="000000"/>
                <w:sz w:val="16"/>
                <w:szCs w:val="16"/>
              </w:rPr>
            </w:pPr>
          </w:p>
          <w:p w14:paraId="663D2C1C" w14:textId="77777777" w:rsidR="00921DD7" w:rsidRPr="00F01334" w:rsidRDefault="00921DD7" w:rsidP="00B353EF">
            <w:pPr>
              <w:rPr>
                <w:color w:val="000000"/>
                <w:sz w:val="16"/>
                <w:szCs w:val="16"/>
              </w:rPr>
            </w:pPr>
            <w:r w:rsidRPr="00F01334">
              <w:rPr>
                <w:color w:val="000000"/>
                <w:sz w:val="16"/>
                <w:szCs w:val="16"/>
              </w:rPr>
              <w:t>Physical functioning, subscale of PedsQL</w:t>
            </w:r>
          </w:p>
          <w:p w14:paraId="53D22070" w14:textId="77777777" w:rsidR="00921DD7" w:rsidRPr="00F01334" w:rsidRDefault="00921DD7" w:rsidP="00B353EF">
            <w:pPr>
              <w:rPr>
                <w:color w:val="000000"/>
                <w:sz w:val="16"/>
                <w:szCs w:val="16"/>
              </w:rPr>
            </w:pPr>
          </w:p>
          <w:p w14:paraId="3F33429A" w14:textId="77777777" w:rsidR="00921DD7" w:rsidRPr="00F01334" w:rsidRDefault="00921DD7" w:rsidP="00B353EF">
            <w:pPr>
              <w:rPr>
                <w:color w:val="000000"/>
                <w:sz w:val="16"/>
                <w:szCs w:val="16"/>
              </w:rPr>
            </w:pPr>
            <w:r w:rsidRPr="00F01334">
              <w:rPr>
                <w:color w:val="000000"/>
                <w:sz w:val="16"/>
                <w:szCs w:val="16"/>
              </w:rPr>
              <w:t>Psychological inflexibility, PIPS</w:t>
            </w:r>
          </w:p>
          <w:p w14:paraId="2C8EE696" w14:textId="77777777" w:rsidR="00921DD7" w:rsidRPr="00F01334" w:rsidRDefault="00921DD7" w:rsidP="00B353EF">
            <w:pPr>
              <w:rPr>
                <w:color w:val="000000"/>
                <w:sz w:val="16"/>
                <w:szCs w:val="16"/>
              </w:rPr>
            </w:pPr>
          </w:p>
          <w:p w14:paraId="0130DDC4" w14:textId="77777777" w:rsidR="00921DD7" w:rsidRPr="00F01334" w:rsidRDefault="00921DD7" w:rsidP="00B353EF">
            <w:pPr>
              <w:rPr>
                <w:color w:val="000000"/>
                <w:sz w:val="16"/>
                <w:szCs w:val="16"/>
              </w:rPr>
            </w:pPr>
            <w:r w:rsidRPr="00F01334">
              <w:rPr>
                <w:color w:val="000000"/>
                <w:sz w:val="16"/>
                <w:szCs w:val="16"/>
              </w:rPr>
              <w:t>School functioning, subscale of PedsQL</w:t>
            </w:r>
          </w:p>
          <w:p w14:paraId="4AB85070" w14:textId="77777777" w:rsidR="00921DD7" w:rsidRPr="00F01334" w:rsidRDefault="00921DD7" w:rsidP="00B353EF">
            <w:pPr>
              <w:rPr>
                <w:color w:val="000000"/>
                <w:sz w:val="16"/>
                <w:szCs w:val="16"/>
              </w:rPr>
            </w:pPr>
          </w:p>
          <w:p w14:paraId="1BF2C749" w14:textId="77777777" w:rsidR="00921DD7" w:rsidRPr="00F01334" w:rsidRDefault="00921DD7" w:rsidP="00B353EF">
            <w:pPr>
              <w:rPr>
                <w:color w:val="000000"/>
                <w:sz w:val="16"/>
                <w:szCs w:val="16"/>
              </w:rPr>
            </w:pPr>
            <w:r w:rsidRPr="00F01334">
              <w:rPr>
                <w:color w:val="000000"/>
                <w:sz w:val="16"/>
                <w:szCs w:val="16"/>
              </w:rPr>
              <w:t>Social functioning, subscale of PedsQL</w:t>
            </w:r>
          </w:p>
          <w:p w14:paraId="4BD3FE5B" w14:textId="77777777" w:rsidR="00921DD7" w:rsidRPr="00F01334" w:rsidRDefault="00921DD7" w:rsidP="00B353EF">
            <w:pPr>
              <w:rPr>
                <w:b/>
                <w:bCs w:val="0"/>
                <w:sz w:val="16"/>
                <w:szCs w:val="16"/>
              </w:rPr>
            </w:pPr>
          </w:p>
        </w:tc>
        <w:tc>
          <w:tcPr>
            <w:tcW w:w="6520" w:type="dxa"/>
          </w:tcPr>
          <w:p w14:paraId="1ED1C3CD" w14:textId="77777777" w:rsidR="00921DD7" w:rsidRPr="001D182B" w:rsidRDefault="00921DD7" w:rsidP="00B353EF">
            <w:pPr>
              <w:rPr>
                <w:color w:val="000000"/>
                <w:sz w:val="16"/>
                <w:szCs w:val="16"/>
              </w:rPr>
            </w:pPr>
            <w:r w:rsidRPr="001D182B">
              <w:rPr>
                <w:color w:val="000000"/>
                <w:sz w:val="16"/>
                <w:szCs w:val="16"/>
              </w:rPr>
              <w:t>Depression significantly decreased pre-post intervention (</w:t>
            </w:r>
            <w:r w:rsidRPr="001D182B">
              <w:rPr>
                <w:i/>
                <w:iCs/>
                <w:color w:val="000000"/>
                <w:sz w:val="16"/>
                <w:szCs w:val="16"/>
              </w:rPr>
              <w:t>p</w:t>
            </w:r>
            <w:r w:rsidRPr="001D182B">
              <w:rPr>
                <w:color w:val="000000"/>
                <w:sz w:val="16"/>
                <w:szCs w:val="16"/>
              </w:rPr>
              <w:t xml:space="preserve"> &lt; .001).</w:t>
            </w:r>
          </w:p>
          <w:p w14:paraId="705141AC" w14:textId="77777777" w:rsidR="00921DD7" w:rsidRPr="001D182B" w:rsidRDefault="00921DD7" w:rsidP="00B353EF">
            <w:pPr>
              <w:rPr>
                <w:color w:val="000000"/>
                <w:sz w:val="16"/>
                <w:szCs w:val="16"/>
              </w:rPr>
            </w:pPr>
          </w:p>
          <w:p w14:paraId="78515825" w14:textId="77777777" w:rsidR="00921DD7" w:rsidRPr="001D182B" w:rsidRDefault="00921DD7" w:rsidP="00B353EF">
            <w:pPr>
              <w:rPr>
                <w:color w:val="000000"/>
                <w:sz w:val="16"/>
                <w:szCs w:val="16"/>
              </w:rPr>
            </w:pPr>
          </w:p>
          <w:p w14:paraId="63AF7C99" w14:textId="77777777" w:rsidR="00921DD7" w:rsidRPr="001D182B" w:rsidRDefault="00921DD7" w:rsidP="00B353EF">
            <w:pPr>
              <w:rPr>
                <w:color w:val="000000"/>
                <w:sz w:val="16"/>
                <w:szCs w:val="16"/>
              </w:rPr>
            </w:pPr>
            <w:r w:rsidRPr="001D182B">
              <w:rPr>
                <w:color w:val="000000"/>
                <w:sz w:val="16"/>
                <w:szCs w:val="16"/>
              </w:rPr>
              <w:t>Emotional functioning significantly increased pre-post intervention (</w:t>
            </w:r>
            <w:r w:rsidRPr="001D182B">
              <w:rPr>
                <w:i/>
                <w:iCs/>
                <w:color w:val="000000"/>
                <w:sz w:val="16"/>
                <w:szCs w:val="16"/>
              </w:rPr>
              <w:t>p</w:t>
            </w:r>
            <w:r w:rsidRPr="001D182B">
              <w:rPr>
                <w:color w:val="000000"/>
                <w:sz w:val="16"/>
                <w:szCs w:val="16"/>
              </w:rPr>
              <w:t xml:space="preserve"> = .010). </w:t>
            </w:r>
          </w:p>
          <w:p w14:paraId="5E4BEED8" w14:textId="77777777" w:rsidR="00921DD7" w:rsidRPr="001D182B" w:rsidRDefault="00921DD7" w:rsidP="00B353EF">
            <w:pPr>
              <w:rPr>
                <w:color w:val="000000"/>
                <w:sz w:val="16"/>
                <w:szCs w:val="16"/>
              </w:rPr>
            </w:pPr>
          </w:p>
          <w:p w14:paraId="2216B893" w14:textId="77777777" w:rsidR="00921DD7" w:rsidRPr="001D182B" w:rsidRDefault="00921DD7" w:rsidP="00B353EF">
            <w:pPr>
              <w:rPr>
                <w:color w:val="000000"/>
                <w:sz w:val="16"/>
                <w:szCs w:val="16"/>
              </w:rPr>
            </w:pPr>
          </w:p>
          <w:p w14:paraId="5CB3ACA7" w14:textId="77777777" w:rsidR="00921DD7" w:rsidRPr="001D182B" w:rsidRDefault="00921DD7" w:rsidP="00B353EF">
            <w:pPr>
              <w:rPr>
                <w:color w:val="000000"/>
                <w:sz w:val="16"/>
                <w:szCs w:val="16"/>
              </w:rPr>
            </w:pPr>
          </w:p>
          <w:p w14:paraId="73F366EB" w14:textId="77777777" w:rsidR="00921DD7" w:rsidRPr="001D182B" w:rsidRDefault="00921DD7" w:rsidP="00B353EF">
            <w:pPr>
              <w:rPr>
                <w:color w:val="000000"/>
                <w:sz w:val="16"/>
                <w:szCs w:val="16"/>
              </w:rPr>
            </w:pPr>
          </w:p>
          <w:p w14:paraId="5BC046EC" w14:textId="77777777" w:rsidR="00921DD7" w:rsidRPr="001D182B" w:rsidRDefault="00921DD7" w:rsidP="00B353EF">
            <w:pPr>
              <w:rPr>
                <w:color w:val="000000"/>
                <w:sz w:val="16"/>
                <w:szCs w:val="16"/>
              </w:rPr>
            </w:pPr>
            <w:r w:rsidRPr="001D182B">
              <w:rPr>
                <w:color w:val="000000"/>
                <w:sz w:val="16"/>
                <w:szCs w:val="16"/>
              </w:rPr>
              <w:t>Insomnia did not significantly change pre-post intervention. *</w:t>
            </w:r>
          </w:p>
          <w:p w14:paraId="7A6DA7D1" w14:textId="77777777" w:rsidR="00921DD7" w:rsidRPr="001D182B" w:rsidRDefault="00921DD7" w:rsidP="00B353EF">
            <w:pPr>
              <w:rPr>
                <w:color w:val="000000"/>
                <w:sz w:val="16"/>
                <w:szCs w:val="16"/>
              </w:rPr>
            </w:pPr>
          </w:p>
          <w:p w14:paraId="5BCC0631" w14:textId="77777777" w:rsidR="00921DD7" w:rsidRPr="001D182B" w:rsidRDefault="00921DD7" w:rsidP="00B353EF">
            <w:pPr>
              <w:rPr>
                <w:color w:val="000000"/>
                <w:sz w:val="16"/>
                <w:szCs w:val="16"/>
              </w:rPr>
            </w:pPr>
            <w:r w:rsidRPr="001D182B">
              <w:rPr>
                <w:color w:val="000000"/>
                <w:sz w:val="16"/>
                <w:szCs w:val="16"/>
              </w:rPr>
              <w:t>Pain intensity significantly decreased pre-post intervention (</w:t>
            </w:r>
            <w:r w:rsidRPr="001D182B">
              <w:rPr>
                <w:i/>
                <w:iCs/>
                <w:color w:val="000000"/>
                <w:sz w:val="16"/>
                <w:szCs w:val="16"/>
              </w:rPr>
              <w:t>p</w:t>
            </w:r>
            <w:r w:rsidRPr="001D182B">
              <w:rPr>
                <w:color w:val="000000"/>
                <w:sz w:val="16"/>
                <w:szCs w:val="16"/>
              </w:rPr>
              <w:t xml:space="preserve"> = 0.016).</w:t>
            </w:r>
          </w:p>
          <w:p w14:paraId="3D167D03" w14:textId="77777777" w:rsidR="00921DD7" w:rsidRPr="001D182B" w:rsidRDefault="00921DD7" w:rsidP="00B353EF">
            <w:pPr>
              <w:rPr>
                <w:color w:val="000000"/>
                <w:sz w:val="16"/>
                <w:szCs w:val="16"/>
              </w:rPr>
            </w:pPr>
            <w:r w:rsidRPr="001D182B">
              <w:rPr>
                <w:color w:val="000000"/>
                <w:sz w:val="16"/>
                <w:szCs w:val="16"/>
              </w:rPr>
              <w:t xml:space="preserve"> </w:t>
            </w:r>
          </w:p>
          <w:p w14:paraId="22C6B58E" w14:textId="77777777" w:rsidR="00921DD7" w:rsidRPr="001D182B" w:rsidRDefault="00921DD7" w:rsidP="00B353EF">
            <w:pPr>
              <w:rPr>
                <w:color w:val="000000"/>
                <w:sz w:val="16"/>
                <w:szCs w:val="16"/>
              </w:rPr>
            </w:pPr>
          </w:p>
          <w:p w14:paraId="3C2FDDC8" w14:textId="77777777" w:rsidR="00921DD7" w:rsidRPr="001D182B" w:rsidRDefault="00921DD7" w:rsidP="00B353EF">
            <w:pPr>
              <w:rPr>
                <w:color w:val="000000"/>
                <w:sz w:val="16"/>
                <w:szCs w:val="16"/>
              </w:rPr>
            </w:pPr>
            <w:r w:rsidRPr="001D182B">
              <w:rPr>
                <w:color w:val="000000"/>
                <w:sz w:val="16"/>
                <w:szCs w:val="16"/>
              </w:rPr>
              <w:t>Pain interference significantly decreased pre-post intervention (</w:t>
            </w:r>
            <w:r w:rsidRPr="001D182B">
              <w:rPr>
                <w:i/>
                <w:iCs/>
                <w:color w:val="000000"/>
                <w:sz w:val="16"/>
                <w:szCs w:val="16"/>
              </w:rPr>
              <w:t>p</w:t>
            </w:r>
            <w:r w:rsidRPr="001D182B">
              <w:rPr>
                <w:color w:val="000000"/>
                <w:sz w:val="16"/>
                <w:szCs w:val="16"/>
              </w:rPr>
              <w:t xml:space="preserve"> &lt; .001) </w:t>
            </w:r>
          </w:p>
          <w:p w14:paraId="135C094A" w14:textId="77777777" w:rsidR="00921DD7" w:rsidRPr="001D182B" w:rsidRDefault="00921DD7" w:rsidP="00B353EF">
            <w:pPr>
              <w:rPr>
                <w:color w:val="000000"/>
                <w:sz w:val="16"/>
                <w:szCs w:val="16"/>
              </w:rPr>
            </w:pPr>
          </w:p>
          <w:p w14:paraId="4CDD283C" w14:textId="77777777" w:rsidR="00921DD7" w:rsidRPr="001D182B" w:rsidRDefault="00921DD7" w:rsidP="00B353EF">
            <w:pPr>
              <w:rPr>
                <w:color w:val="000000"/>
                <w:sz w:val="16"/>
                <w:szCs w:val="16"/>
              </w:rPr>
            </w:pPr>
          </w:p>
          <w:p w14:paraId="5B5D6328" w14:textId="77777777" w:rsidR="00921DD7" w:rsidRPr="001D182B" w:rsidRDefault="00921DD7" w:rsidP="00B353EF">
            <w:pPr>
              <w:rPr>
                <w:color w:val="000000"/>
                <w:sz w:val="16"/>
                <w:szCs w:val="16"/>
              </w:rPr>
            </w:pPr>
            <w:r w:rsidRPr="001D182B">
              <w:rPr>
                <w:color w:val="000000"/>
                <w:sz w:val="16"/>
                <w:szCs w:val="16"/>
              </w:rPr>
              <w:t>Physical functioning significantly increased pre-post intervention (</w:t>
            </w:r>
            <w:r w:rsidRPr="001D182B">
              <w:rPr>
                <w:i/>
                <w:iCs/>
                <w:color w:val="000000"/>
                <w:sz w:val="16"/>
                <w:szCs w:val="16"/>
              </w:rPr>
              <w:t>p</w:t>
            </w:r>
            <w:r w:rsidRPr="001D182B">
              <w:rPr>
                <w:color w:val="000000"/>
                <w:sz w:val="16"/>
                <w:szCs w:val="16"/>
              </w:rPr>
              <w:t xml:space="preserve"> = .001). </w:t>
            </w:r>
          </w:p>
          <w:p w14:paraId="28B1DBCF" w14:textId="77777777" w:rsidR="00921DD7" w:rsidRPr="001D182B" w:rsidRDefault="00921DD7" w:rsidP="00B353EF">
            <w:pPr>
              <w:rPr>
                <w:sz w:val="16"/>
                <w:szCs w:val="16"/>
              </w:rPr>
            </w:pPr>
          </w:p>
          <w:p w14:paraId="4A4A6BB7" w14:textId="77777777" w:rsidR="00921DD7" w:rsidRPr="001D182B" w:rsidRDefault="00921DD7" w:rsidP="00B353EF">
            <w:pPr>
              <w:rPr>
                <w:sz w:val="16"/>
                <w:szCs w:val="16"/>
              </w:rPr>
            </w:pPr>
          </w:p>
          <w:p w14:paraId="24132B51" w14:textId="77777777" w:rsidR="00921DD7" w:rsidRPr="001D182B" w:rsidRDefault="00921DD7" w:rsidP="00B353EF">
            <w:pPr>
              <w:rPr>
                <w:sz w:val="16"/>
                <w:szCs w:val="16"/>
              </w:rPr>
            </w:pPr>
          </w:p>
          <w:p w14:paraId="0E71821E" w14:textId="77777777" w:rsidR="00921DD7" w:rsidRPr="001D182B" w:rsidRDefault="00921DD7" w:rsidP="00B353EF">
            <w:pPr>
              <w:rPr>
                <w:sz w:val="16"/>
                <w:szCs w:val="16"/>
              </w:rPr>
            </w:pPr>
          </w:p>
          <w:p w14:paraId="33997B83" w14:textId="77777777" w:rsidR="00921DD7" w:rsidRPr="001D182B" w:rsidRDefault="00921DD7" w:rsidP="00B353EF">
            <w:pPr>
              <w:rPr>
                <w:color w:val="000000"/>
                <w:sz w:val="16"/>
                <w:szCs w:val="16"/>
              </w:rPr>
            </w:pPr>
            <w:r w:rsidRPr="001D182B">
              <w:rPr>
                <w:sz w:val="16"/>
                <w:szCs w:val="16"/>
              </w:rPr>
              <w:t xml:space="preserve">Psychological inflexibility significantly decreased </w:t>
            </w:r>
            <w:r w:rsidRPr="001D182B">
              <w:rPr>
                <w:color w:val="000000"/>
                <w:sz w:val="16"/>
                <w:szCs w:val="16"/>
              </w:rPr>
              <w:t>pre-post intervention</w:t>
            </w:r>
            <w:r w:rsidRPr="001D182B">
              <w:rPr>
                <w:sz w:val="16"/>
                <w:szCs w:val="16"/>
              </w:rPr>
              <w:t xml:space="preserve"> (</w:t>
            </w:r>
            <w:r w:rsidRPr="001D182B">
              <w:rPr>
                <w:i/>
                <w:iCs/>
                <w:color w:val="000000"/>
                <w:sz w:val="16"/>
                <w:szCs w:val="16"/>
              </w:rPr>
              <w:t>p</w:t>
            </w:r>
            <w:r w:rsidRPr="001D182B">
              <w:rPr>
                <w:color w:val="000000"/>
                <w:sz w:val="16"/>
                <w:szCs w:val="16"/>
              </w:rPr>
              <w:t xml:space="preserve"> &lt; .001) </w:t>
            </w:r>
          </w:p>
          <w:p w14:paraId="2224166D" w14:textId="77777777" w:rsidR="00921DD7" w:rsidRPr="001D182B" w:rsidRDefault="00921DD7" w:rsidP="00B353EF">
            <w:pPr>
              <w:rPr>
                <w:color w:val="000000"/>
                <w:sz w:val="16"/>
                <w:szCs w:val="16"/>
              </w:rPr>
            </w:pPr>
          </w:p>
          <w:p w14:paraId="5D7D1229" w14:textId="77777777" w:rsidR="00921DD7" w:rsidRPr="001D182B" w:rsidRDefault="00921DD7" w:rsidP="00B353EF">
            <w:pPr>
              <w:rPr>
                <w:color w:val="000000"/>
                <w:sz w:val="16"/>
                <w:szCs w:val="16"/>
              </w:rPr>
            </w:pPr>
          </w:p>
          <w:p w14:paraId="222EA270" w14:textId="77777777" w:rsidR="00921DD7" w:rsidRPr="001D182B" w:rsidRDefault="00921DD7" w:rsidP="00B353EF">
            <w:pPr>
              <w:rPr>
                <w:color w:val="000000"/>
                <w:sz w:val="16"/>
                <w:szCs w:val="16"/>
              </w:rPr>
            </w:pPr>
            <w:r w:rsidRPr="001D182B">
              <w:rPr>
                <w:color w:val="000000"/>
                <w:sz w:val="16"/>
                <w:szCs w:val="16"/>
              </w:rPr>
              <w:t>School functioning did not significantly change pre-post intervention. *</w:t>
            </w:r>
          </w:p>
          <w:p w14:paraId="721A599B" w14:textId="77777777" w:rsidR="00921DD7" w:rsidRPr="001D182B" w:rsidRDefault="00921DD7" w:rsidP="00B353EF">
            <w:pPr>
              <w:rPr>
                <w:color w:val="000000"/>
                <w:sz w:val="16"/>
                <w:szCs w:val="16"/>
              </w:rPr>
            </w:pPr>
          </w:p>
          <w:p w14:paraId="77EC94FA" w14:textId="77777777" w:rsidR="00921DD7" w:rsidRPr="001D182B" w:rsidRDefault="00921DD7" w:rsidP="00B353EF">
            <w:pPr>
              <w:rPr>
                <w:color w:val="000000"/>
                <w:sz w:val="16"/>
                <w:szCs w:val="16"/>
              </w:rPr>
            </w:pPr>
          </w:p>
          <w:p w14:paraId="4A1C3CD2" w14:textId="77777777" w:rsidR="00921DD7" w:rsidRPr="001D182B" w:rsidRDefault="00921DD7" w:rsidP="00B353EF">
            <w:pPr>
              <w:rPr>
                <w:color w:val="000000"/>
                <w:sz w:val="16"/>
                <w:szCs w:val="16"/>
              </w:rPr>
            </w:pPr>
          </w:p>
          <w:p w14:paraId="385623D3" w14:textId="77777777" w:rsidR="00921DD7" w:rsidRPr="001D182B" w:rsidRDefault="00921DD7" w:rsidP="00B353EF">
            <w:pPr>
              <w:rPr>
                <w:color w:val="000000"/>
                <w:sz w:val="16"/>
                <w:szCs w:val="16"/>
              </w:rPr>
            </w:pPr>
          </w:p>
          <w:p w14:paraId="5BA91FD4" w14:textId="77777777" w:rsidR="00921DD7" w:rsidRPr="001D182B" w:rsidRDefault="00921DD7" w:rsidP="00B353EF">
            <w:pPr>
              <w:rPr>
                <w:color w:val="000000"/>
                <w:sz w:val="16"/>
                <w:szCs w:val="16"/>
              </w:rPr>
            </w:pPr>
            <w:r w:rsidRPr="001D182B">
              <w:rPr>
                <w:color w:val="000000"/>
                <w:sz w:val="16"/>
                <w:szCs w:val="16"/>
              </w:rPr>
              <w:t>Social functioning significantly increased pre-post intervention (</w:t>
            </w:r>
            <w:r w:rsidRPr="001D182B">
              <w:rPr>
                <w:i/>
                <w:iCs/>
                <w:color w:val="000000"/>
                <w:sz w:val="16"/>
                <w:szCs w:val="16"/>
              </w:rPr>
              <w:t>p</w:t>
            </w:r>
            <w:r w:rsidRPr="001D182B">
              <w:rPr>
                <w:color w:val="000000"/>
                <w:sz w:val="16"/>
                <w:szCs w:val="16"/>
              </w:rPr>
              <w:t xml:space="preserve"> = .019). </w:t>
            </w:r>
          </w:p>
          <w:p w14:paraId="0237017A" w14:textId="77777777" w:rsidR="00921DD7" w:rsidRPr="001D182B" w:rsidRDefault="00921DD7" w:rsidP="00B353EF">
            <w:pPr>
              <w:rPr>
                <w:color w:val="000000"/>
                <w:sz w:val="16"/>
                <w:szCs w:val="16"/>
              </w:rPr>
            </w:pPr>
          </w:p>
          <w:p w14:paraId="134069A8" w14:textId="77777777" w:rsidR="00921DD7" w:rsidRPr="001D182B" w:rsidRDefault="00921DD7" w:rsidP="00B353EF">
            <w:pPr>
              <w:rPr>
                <w:color w:val="000000"/>
                <w:sz w:val="16"/>
                <w:szCs w:val="16"/>
              </w:rPr>
            </w:pPr>
          </w:p>
          <w:p w14:paraId="29221EB0" w14:textId="77777777" w:rsidR="00921DD7" w:rsidRPr="001D182B" w:rsidRDefault="00921DD7" w:rsidP="00B353EF">
            <w:pPr>
              <w:rPr>
                <w:color w:val="000000"/>
                <w:sz w:val="16"/>
                <w:szCs w:val="16"/>
              </w:rPr>
            </w:pPr>
          </w:p>
          <w:p w14:paraId="1D000973" w14:textId="77777777" w:rsidR="00921DD7" w:rsidRPr="001D182B" w:rsidRDefault="00921DD7" w:rsidP="00B353EF">
            <w:pPr>
              <w:rPr>
                <w:color w:val="000000"/>
                <w:sz w:val="16"/>
                <w:szCs w:val="16"/>
              </w:rPr>
            </w:pPr>
          </w:p>
          <w:p w14:paraId="25774D82" w14:textId="77777777" w:rsidR="00921DD7" w:rsidRPr="001D182B" w:rsidRDefault="00921DD7" w:rsidP="00B353EF">
            <w:pPr>
              <w:rPr>
                <w:color w:val="000000"/>
                <w:sz w:val="16"/>
                <w:szCs w:val="16"/>
              </w:rPr>
            </w:pPr>
            <w:r w:rsidRPr="001D182B">
              <w:rPr>
                <w:color w:val="000000"/>
                <w:sz w:val="16"/>
                <w:szCs w:val="16"/>
              </w:rPr>
              <w:lastRenderedPageBreak/>
              <w:t>Note: effect sizes could not be calculated, as SDs were not reported.</w:t>
            </w:r>
          </w:p>
          <w:p w14:paraId="6CE527B3" w14:textId="77777777" w:rsidR="00921DD7" w:rsidRPr="001D182B" w:rsidRDefault="00921DD7" w:rsidP="00B353EF">
            <w:pPr>
              <w:rPr>
                <w:b/>
                <w:bCs w:val="0"/>
                <w:sz w:val="16"/>
                <w:szCs w:val="16"/>
              </w:rPr>
            </w:pPr>
          </w:p>
        </w:tc>
        <w:tc>
          <w:tcPr>
            <w:tcW w:w="3549" w:type="dxa"/>
          </w:tcPr>
          <w:p w14:paraId="2E30F610" w14:textId="77777777" w:rsidR="00921DD7" w:rsidRPr="00F01334" w:rsidRDefault="00921DD7" w:rsidP="00B353EF">
            <w:pPr>
              <w:rPr>
                <w:color w:val="000000"/>
                <w:sz w:val="16"/>
                <w:szCs w:val="16"/>
              </w:rPr>
            </w:pPr>
            <w:r w:rsidRPr="00F01334">
              <w:rPr>
                <w:color w:val="000000"/>
                <w:sz w:val="16"/>
                <w:szCs w:val="16"/>
              </w:rPr>
              <w:lastRenderedPageBreak/>
              <w:t>CYP higher in autistics traits showed significantly greater improvements in insomnia (</w:t>
            </w:r>
            <w:r w:rsidRPr="00F01334">
              <w:rPr>
                <w:i/>
                <w:iCs/>
                <w:color w:val="000000"/>
                <w:sz w:val="16"/>
                <w:szCs w:val="16"/>
              </w:rPr>
              <w:t>p</w:t>
            </w:r>
            <w:r w:rsidRPr="00F01334">
              <w:rPr>
                <w:color w:val="000000"/>
                <w:sz w:val="16"/>
                <w:szCs w:val="16"/>
              </w:rPr>
              <w:t xml:space="preserve"> &lt; .05) and emotional functioning (</w:t>
            </w:r>
            <w:r w:rsidRPr="00F01334">
              <w:rPr>
                <w:i/>
                <w:iCs/>
                <w:color w:val="000000"/>
                <w:sz w:val="16"/>
                <w:szCs w:val="16"/>
              </w:rPr>
              <w:t>p</w:t>
            </w:r>
            <w:r w:rsidRPr="00F01334">
              <w:rPr>
                <w:color w:val="000000"/>
                <w:sz w:val="16"/>
                <w:szCs w:val="16"/>
              </w:rPr>
              <w:t xml:space="preserve"> &lt; .05)</w:t>
            </w:r>
            <w:r>
              <w:rPr>
                <w:color w:val="000000"/>
                <w:sz w:val="16"/>
                <w:szCs w:val="16"/>
              </w:rPr>
              <w:t xml:space="preserve">, but not </w:t>
            </w:r>
            <w:r w:rsidRPr="00F01334">
              <w:rPr>
                <w:color w:val="000000"/>
                <w:sz w:val="16"/>
                <w:szCs w:val="16"/>
              </w:rPr>
              <w:t>pain interference</w:t>
            </w:r>
            <w:r>
              <w:rPr>
                <w:color w:val="000000"/>
                <w:sz w:val="16"/>
                <w:szCs w:val="16"/>
              </w:rPr>
              <w:t xml:space="preserve"> </w:t>
            </w:r>
            <w:r w:rsidRPr="00F01334">
              <w:rPr>
                <w:color w:val="000000"/>
                <w:sz w:val="16"/>
                <w:szCs w:val="16"/>
              </w:rPr>
              <w:t>(</w:t>
            </w:r>
            <w:r w:rsidRPr="00F01334">
              <w:rPr>
                <w:i/>
                <w:iCs/>
                <w:color w:val="000000"/>
                <w:sz w:val="16"/>
                <w:szCs w:val="16"/>
              </w:rPr>
              <w:t>p</w:t>
            </w:r>
            <w:r w:rsidRPr="00F01334">
              <w:rPr>
                <w:color w:val="000000"/>
                <w:sz w:val="16"/>
                <w:szCs w:val="16"/>
              </w:rPr>
              <w:t xml:space="preserve"> &lt; .07).</w:t>
            </w:r>
          </w:p>
          <w:p w14:paraId="275C9D34" w14:textId="77777777" w:rsidR="00921DD7" w:rsidRPr="00F01334" w:rsidRDefault="00921DD7" w:rsidP="00B353EF">
            <w:pPr>
              <w:rPr>
                <w:color w:val="000000"/>
                <w:sz w:val="16"/>
                <w:szCs w:val="16"/>
              </w:rPr>
            </w:pPr>
          </w:p>
          <w:p w14:paraId="2707A21E" w14:textId="77777777" w:rsidR="00921DD7" w:rsidRPr="00F01334" w:rsidRDefault="00921DD7" w:rsidP="00B353EF">
            <w:pPr>
              <w:rPr>
                <w:sz w:val="16"/>
                <w:szCs w:val="16"/>
              </w:rPr>
            </w:pPr>
            <w:r w:rsidRPr="00F01334">
              <w:rPr>
                <w:color w:val="000000"/>
                <w:sz w:val="16"/>
                <w:szCs w:val="16"/>
              </w:rPr>
              <w:t>The significant time</w:t>
            </w:r>
            <w:r>
              <w:rPr>
                <w:color w:val="000000"/>
                <w:sz w:val="16"/>
                <w:szCs w:val="16"/>
              </w:rPr>
              <w:t>-</w:t>
            </w:r>
            <w:r w:rsidRPr="00F01334">
              <w:rPr>
                <w:color w:val="000000"/>
                <w:sz w:val="16"/>
                <w:szCs w:val="16"/>
              </w:rPr>
              <w:t>autism interactions for insomnia (</w:t>
            </w:r>
            <w:r w:rsidRPr="00F01334">
              <w:rPr>
                <w:i/>
                <w:iCs/>
                <w:color w:val="000000"/>
                <w:sz w:val="16"/>
                <w:szCs w:val="16"/>
              </w:rPr>
              <w:t>p</w:t>
            </w:r>
            <w:r w:rsidRPr="00F01334">
              <w:rPr>
                <w:color w:val="000000"/>
                <w:sz w:val="16"/>
                <w:szCs w:val="16"/>
              </w:rPr>
              <w:t xml:space="preserve"> = .004) and emotional functioning (</w:t>
            </w:r>
            <w:r w:rsidRPr="00F01334">
              <w:rPr>
                <w:i/>
                <w:iCs/>
                <w:color w:val="000000"/>
                <w:sz w:val="16"/>
                <w:szCs w:val="16"/>
              </w:rPr>
              <w:t>p</w:t>
            </w:r>
            <w:r w:rsidRPr="00F01334">
              <w:rPr>
                <w:color w:val="000000"/>
                <w:sz w:val="16"/>
                <w:szCs w:val="16"/>
              </w:rPr>
              <w:t xml:space="preserve"> = .007) remained significant when adjusting for age and gender. The non-significant time</w:t>
            </w:r>
            <w:r>
              <w:rPr>
                <w:color w:val="000000"/>
                <w:sz w:val="16"/>
                <w:szCs w:val="16"/>
              </w:rPr>
              <w:t>-</w:t>
            </w:r>
            <w:r w:rsidRPr="00F01334">
              <w:rPr>
                <w:color w:val="000000"/>
                <w:sz w:val="16"/>
                <w:szCs w:val="16"/>
              </w:rPr>
              <w:t>pain interference (</w:t>
            </w:r>
            <w:r w:rsidRPr="00F01334">
              <w:rPr>
                <w:i/>
                <w:iCs/>
                <w:color w:val="000000"/>
                <w:sz w:val="16"/>
                <w:szCs w:val="16"/>
              </w:rPr>
              <w:t>p</w:t>
            </w:r>
            <w:r w:rsidRPr="00F01334">
              <w:rPr>
                <w:color w:val="000000"/>
                <w:sz w:val="16"/>
                <w:szCs w:val="16"/>
              </w:rPr>
              <w:t xml:space="preserve"> = .057) interaction remained unchanged when adjusting for age and gender. No significant time</w:t>
            </w:r>
            <w:r>
              <w:rPr>
                <w:color w:val="000000"/>
                <w:sz w:val="16"/>
                <w:szCs w:val="16"/>
              </w:rPr>
              <w:t>-</w:t>
            </w:r>
            <w:r w:rsidRPr="00F01334">
              <w:rPr>
                <w:color w:val="000000"/>
                <w:sz w:val="16"/>
                <w:szCs w:val="16"/>
              </w:rPr>
              <w:t>autism interactions were found for other outcomes (depression, pain intensity, physical functioning, psychological inflexibility, school functioning or social functioning), and no significant time</w:t>
            </w:r>
            <w:r>
              <w:rPr>
                <w:color w:val="000000"/>
                <w:sz w:val="16"/>
                <w:szCs w:val="16"/>
              </w:rPr>
              <w:t>-</w:t>
            </w:r>
            <w:r w:rsidRPr="00F01334">
              <w:rPr>
                <w:color w:val="000000"/>
                <w:sz w:val="16"/>
                <w:szCs w:val="16"/>
              </w:rPr>
              <w:t>ADHD interactions were found.</w:t>
            </w:r>
          </w:p>
          <w:p w14:paraId="6AE324A6" w14:textId="77777777" w:rsidR="00921DD7" w:rsidRPr="00F01334" w:rsidRDefault="00921DD7" w:rsidP="00B353EF">
            <w:pPr>
              <w:rPr>
                <w:sz w:val="16"/>
                <w:szCs w:val="16"/>
              </w:rPr>
            </w:pPr>
          </w:p>
          <w:p w14:paraId="2701E6A6" w14:textId="77777777" w:rsidR="00921DD7" w:rsidRPr="00F01334" w:rsidRDefault="00921DD7" w:rsidP="00B353EF">
            <w:pPr>
              <w:rPr>
                <w:color w:val="000000"/>
                <w:sz w:val="16"/>
                <w:szCs w:val="16"/>
              </w:rPr>
            </w:pPr>
            <w:r w:rsidRPr="00F01334">
              <w:rPr>
                <w:sz w:val="16"/>
                <w:szCs w:val="16"/>
              </w:rPr>
              <w:t xml:space="preserve">When CYP were </w:t>
            </w:r>
            <w:r>
              <w:rPr>
                <w:sz w:val="16"/>
                <w:szCs w:val="16"/>
              </w:rPr>
              <w:t>split</w:t>
            </w:r>
            <w:r w:rsidRPr="00F01334">
              <w:rPr>
                <w:sz w:val="16"/>
                <w:szCs w:val="16"/>
              </w:rPr>
              <w:t xml:space="preserve"> into </w:t>
            </w:r>
            <w:r>
              <w:rPr>
                <w:sz w:val="16"/>
                <w:szCs w:val="16"/>
              </w:rPr>
              <w:t>above</w:t>
            </w:r>
            <w:r w:rsidRPr="00F01334">
              <w:rPr>
                <w:sz w:val="16"/>
                <w:szCs w:val="16"/>
              </w:rPr>
              <w:t xml:space="preserve"> and </w:t>
            </w:r>
            <w:r>
              <w:rPr>
                <w:sz w:val="16"/>
                <w:szCs w:val="16"/>
              </w:rPr>
              <w:t>below</w:t>
            </w:r>
            <w:r w:rsidRPr="00F01334">
              <w:rPr>
                <w:sz w:val="16"/>
                <w:szCs w:val="16"/>
              </w:rPr>
              <w:t xml:space="preserve"> clinically significant autism or ADHD</w:t>
            </w:r>
            <w:r>
              <w:rPr>
                <w:sz w:val="16"/>
                <w:szCs w:val="16"/>
              </w:rPr>
              <w:t xml:space="preserve"> scores</w:t>
            </w:r>
            <w:r w:rsidRPr="00F01334">
              <w:rPr>
                <w:sz w:val="16"/>
                <w:szCs w:val="16"/>
              </w:rPr>
              <w:t>, between-group analys</w:t>
            </w:r>
            <w:r>
              <w:rPr>
                <w:sz w:val="16"/>
                <w:szCs w:val="16"/>
              </w:rPr>
              <w:t>e</w:t>
            </w:r>
            <w:r w:rsidRPr="00F01334">
              <w:rPr>
                <w:sz w:val="16"/>
                <w:szCs w:val="16"/>
              </w:rPr>
              <w:t xml:space="preserve">s showed </w:t>
            </w:r>
            <w:r w:rsidRPr="00F01334">
              <w:rPr>
                <w:color w:val="000000"/>
                <w:sz w:val="16"/>
                <w:szCs w:val="16"/>
              </w:rPr>
              <w:t>that those with clinically significant levels of autistic traits and/or ADHD symptoms improved more for insomnia (</w:t>
            </w:r>
            <w:r w:rsidRPr="00F01334">
              <w:rPr>
                <w:i/>
                <w:iCs/>
                <w:color w:val="000000"/>
                <w:sz w:val="16"/>
                <w:szCs w:val="16"/>
              </w:rPr>
              <w:t>p</w:t>
            </w:r>
            <w:r w:rsidRPr="00F01334">
              <w:rPr>
                <w:color w:val="000000"/>
                <w:sz w:val="16"/>
                <w:szCs w:val="16"/>
              </w:rPr>
              <w:t xml:space="preserve"> = .016) and emotional functioning </w:t>
            </w:r>
            <w:r w:rsidRPr="00F01334">
              <w:rPr>
                <w:i/>
                <w:iCs/>
                <w:color w:val="000000"/>
                <w:sz w:val="16"/>
                <w:szCs w:val="16"/>
              </w:rPr>
              <w:t xml:space="preserve">p </w:t>
            </w:r>
            <w:r w:rsidRPr="00F01334">
              <w:rPr>
                <w:color w:val="000000"/>
                <w:sz w:val="16"/>
                <w:szCs w:val="16"/>
              </w:rPr>
              <w:t>= .007). relative to those without clinically significant levels. Improvements in pain interference did not significantly differ by group (</w:t>
            </w:r>
            <w:r w:rsidRPr="00F01334">
              <w:rPr>
                <w:i/>
                <w:iCs/>
                <w:color w:val="000000"/>
                <w:sz w:val="16"/>
                <w:szCs w:val="16"/>
              </w:rPr>
              <w:t>p</w:t>
            </w:r>
            <w:r w:rsidRPr="00F01334">
              <w:rPr>
                <w:color w:val="000000"/>
                <w:sz w:val="16"/>
                <w:szCs w:val="16"/>
              </w:rPr>
              <w:t xml:space="preserve"> = .293).</w:t>
            </w:r>
          </w:p>
          <w:p w14:paraId="0EFA28D4" w14:textId="77777777" w:rsidR="00921DD7" w:rsidRPr="00F01334" w:rsidRDefault="00921DD7" w:rsidP="00B353EF">
            <w:pPr>
              <w:rPr>
                <w:b/>
                <w:bCs w:val="0"/>
                <w:sz w:val="16"/>
                <w:szCs w:val="16"/>
              </w:rPr>
            </w:pPr>
          </w:p>
          <w:p w14:paraId="2DFCFB2C" w14:textId="77777777" w:rsidR="00921DD7" w:rsidRPr="00F01334" w:rsidRDefault="00921DD7" w:rsidP="00B353EF">
            <w:pPr>
              <w:rPr>
                <w:color w:val="000000"/>
                <w:sz w:val="16"/>
                <w:szCs w:val="16"/>
              </w:rPr>
            </w:pPr>
            <w:r w:rsidRPr="00F01334">
              <w:rPr>
                <w:color w:val="000000"/>
                <w:sz w:val="16"/>
                <w:szCs w:val="16"/>
              </w:rPr>
              <w:t>Note: autistic traits were measured using SRS and ADHD symptoms were measured using Conners-3 ADHD Index [i.e., Conners Hyperactivity Index], Conners-3-P).</w:t>
            </w:r>
          </w:p>
          <w:p w14:paraId="5D3C9CA0" w14:textId="77777777" w:rsidR="00921DD7" w:rsidRPr="00F01334" w:rsidRDefault="00921DD7" w:rsidP="00B353EF">
            <w:pPr>
              <w:rPr>
                <w:b/>
                <w:bCs w:val="0"/>
                <w:sz w:val="16"/>
                <w:szCs w:val="16"/>
              </w:rPr>
            </w:pPr>
          </w:p>
        </w:tc>
      </w:tr>
      <w:tr w:rsidR="00921DD7" w:rsidRPr="00F01334" w14:paraId="3D820384" w14:textId="77777777" w:rsidTr="00B353EF">
        <w:trPr>
          <w:trHeight w:val="432"/>
        </w:trPr>
        <w:tc>
          <w:tcPr>
            <w:tcW w:w="993" w:type="dxa"/>
          </w:tcPr>
          <w:p w14:paraId="4A306FAA" w14:textId="1732274D" w:rsidR="00921DD7" w:rsidRPr="00F01334" w:rsidRDefault="00921DD7" w:rsidP="00B353EF">
            <w:pPr>
              <w:rPr>
                <w:color w:val="000000"/>
                <w:sz w:val="16"/>
                <w:szCs w:val="16"/>
              </w:rPr>
            </w:pPr>
            <w:r w:rsidRPr="00F01334">
              <w:rPr>
                <w:color w:val="000000"/>
                <w:sz w:val="16"/>
                <w:szCs w:val="16"/>
              </w:rPr>
              <w:t xml:space="preserve">Kemani et al. (2018) </w:t>
            </w:r>
            <w:sdt>
              <w:sdtPr>
                <w:rPr>
                  <w:color w:val="000000"/>
                  <w:sz w:val="16"/>
                  <w:szCs w:val="16"/>
                </w:rPr>
                <w:tag w:val="MENDELEY_CITATION_v3_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"/>
                <w:id w:val="-772854650"/>
                <w:placeholder>
                  <w:docPart w:val="4CB1F8EEFB4BB9488C2181A3B8562CB3"/>
                </w:placeholder>
              </w:sdtPr>
              <w:sdtContent>
                <w:r w:rsidR="001330B9" w:rsidRPr="001330B9">
                  <w:rPr>
                    <w:color w:val="000000"/>
                    <w:sz w:val="16"/>
                    <w:szCs w:val="16"/>
                  </w:rPr>
                  <w:t>(58)</w:t>
                </w:r>
              </w:sdtContent>
            </w:sdt>
          </w:p>
          <w:p w14:paraId="3F38AC71" w14:textId="77777777" w:rsidR="00921DD7" w:rsidRPr="00F01334" w:rsidRDefault="00921DD7" w:rsidP="00B353EF">
            <w:pPr>
              <w:rPr>
                <w:color w:val="000000"/>
                <w:sz w:val="16"/>
                <w:szCs w:val="16"/>
              </w:rPr>
            </w:pPr>
          </w:p>
          <w:p w14:paraId="7C3C432A" w14:textId="77777777" w:rsidR="00921DD7" w:rsidRPr="00F01334" w:rsidRDefault="00921DD7" w:rsidP="00B353EF">
            <w:pPr>
              <w:rPr>
                <w:color w:val="000000"/>
                <w:sz w:val="16"/>
                <w:szCs w:val="16"/>
              </w:rPr>
            </w:pPr>
          </w:p>
          <w:p w14:paraId="2EE9937A" w14:textId="77777777" w:rsidR="00921DD7" w:rsidRPr="00F01334" w:rsidRDefault="00921DD7" w:rsidP="00B353EF">
            <w:pPr>
              <w:rPr>
                <w:b/>
                <w:bCs w:val="0"/>
                <w:sz w:val="16"/>
                <w:szCs w:val="16"/>
              </w:rPr>
            </w:pPr>
            <w:r w:rsidRPr="00F01334">
              <w:rPr>
                <w:color w:val="000000"/>
                <w:sz w:val="16"/>
                <w:szCs w:val="16"/>
              </w:rPr>
              <w:t>(Non-RCT without control group)</w:t>
            </w:r>
          </w:p>
        </w:tc>
        <w:tc>
          <w:tcPr>
            <w:tcW w:w="1129" w:type="dxa"/>
          </w:tcPr>
          <w:p w14:paraId="51CB747A" w14:textId="77777777" w:rsidR="00921DD7" w:rsidRPr="00F01334" w:rsidRDefault="00921DD7" w:rsidP="00B353EF">
            <w:pPr>
              <w:rPr>
                <w:color w:val="000000"/>
                <w:sz w:val="16"/>
                <w:szCs w:val="16"/>
              </w:rPr>
            </w:pPr>
            <w:r w:rsidRPr="00F01334">
              <w:rPr>
                <w:color w:val="000000"/>
                <w:sz w:val="16"/>
                <w:szCs w:val="16"/>
              </w:rPr>
              <w:t>Pre-intervention</w:t>
            </w:r>
          </w:p>
          <w:p w14:paraId="05405F44" w14:textId="77777777" w:rsidR="00921DD7" w:rsidRPr="00F01334" w:rsidRDefault="00921DD7" w:rsidP="00B353EF">
            <w:pPr>
              <w:rPr>
                <w:color w:val="000000"/>
                <w:sz w:val="16"/>
                <w:szCs w:val="16"/>
              </w:rPr>
            </w:pPr>
            <w:r w:rsidRPr="00F01334">
              <w:rPr>
                <w:color w:val="000000"/>
                <w:sz w:val="16"/>
                <w:szCs w:val="16"/>
              </w:rPr>
              <w:t>Post-intervention</w:t>
            </w:r>
          </w:p>
          <w:p w14:paraId="1193593F" w14:textId="77777777" w:rsidR="00921DD7" w:rsidRPr="00F01334" w:rsidRDefault="00921DD7" w:rsidP="00B353EF">
            <w:pPr>
              <w:rPr>
                <w:b/>
                <w:bCs w:val="0"/>
                <w:sz w:val="16"/>
                <w:szCs w:val="16"/>
              </w:rPr>
            </w:pPr>
            <w:r w:rsidRPr="00F01334">
              <w:rPr>
                <w:color w:val="000000"/>
                <w:sz w:val="16"/>
                <w:szCs w:val="16"/>
              </w:rPr>
              <w:t>Three-month follow-up</w:t>
            </w:r>
          </w:p>
        </w:tc>
        <w:tc>
          <w:tcPr>
            <w:tcW w:w="1559" w:type="dxa"/>
          </w:tcPr>
          <w:p w14:paraId="5CD37970" w14:textId="77777777" w:rsidR="00921DD7" w:rsidRPr="00F01334" w:rsidRDefault="00921DD7" w:rsidP="00B353EF">
            <w:pPr>
              <w:rPr>
                <w:color w:val="000000"/>
                <w:sz w:val="16"/>
                <w:szCs w:val="16"/>
              </w:rPr>
            </w:pPr>
            <w:r w:rsidRPr="00F01334">
              <w:rPr>
                <w:color w:val="000000"/>
                <w:sz w:val="16"/>
                <w:szCs w:val="16"/>
              </w:rPr>
              <w:t>Acceptance of pain, CPAQ-A</w:t>
            </w:r>
          </w:p>
          <w:p w14:paraId="37E69654" w14:textId="77777777" w:rsidR="00921DD7" w:rsidRPr="00F01334" w:rsidRDefault="00921DD7" w:rsidP="00B353EF">
            <w:pPr>
              <w:rPr>
                <w:color w:val="000000"/>
                <w:sz w:val="16"/>
                <w:szCs w:val="16"/>
              </w:rPr>
            </w:pPr>
          </w:p>
          <w:p w14:paraId="2421E9C9" w14:textId="77777777" w:rsidR="00921DD7" w:rsidRPr="00F01334" w:rsidRDefault="00921DD7" w:rsidP="00B353EF">
            <w:pPr>
              <w:rPr>
                <w:color w:val="000000"/>
                <w:sz w:val="16"/>
                <w:szCs w:val="16"/>
              </w:rPr>
            </w:pPr>
            <w:r w:rsidRPr="00F01334">
              <w:rPr>
                <w:color w:val="000000"/>
                <w:sz w:val="16"/>
                <w:szCs w:val="16"/>
              </w:rPr>
              <w:t>Depression, subscale of BAPQ</w:t>
            </w:r>
          </w:p>
          <w:p w14:paraId="4412929F" w14:textId="77777777" w:rsidR="00921DD7" w:rsidRPr="00F01334" w:rsidRDefault="00921DD7" w:rsidP="00B353EF">
            <w:pPr>
              <w:rPr>
                <w:color w:val="000000"/>
                <w:sz w:val="16"/>
                <w:szCs w:val="16"/>
              </w:rPr>
            </w:pPr>
          </w:p>
          <w:p w14:paraId="178FA5FF" w14:textId="77777777" w:rsidR="00921DD7" w:rsidRPr="00F01334" w:rsidRDefault="00921DD7" w:rsidP="00B353EF">
            <w:pPr>
              <w:rPr>
                <w:color w:val="000000"/>
                <w:sz w:val="16"/>
                <w:szCs w:val="16"/>
              </w:rPr>
            </w:pPr>
            <w:r w:rsidRPr="00F01334">
              <w:rPr>
                <w:color w:val="000000"/>
                <w:sz w:val="16"/>
                <w:szCs w:val="16"/>
              </w:rPr>
              <w:t>Development, subscale of BAPQ</w:t>
            </w:r>
          </w:p>
          <w:p w14:paraId="7CDFDF01" w14:textId="77777777" w:rsidR="00921DD7" w:rsidRPr="00F01334" w:rsidRDefault="00921DD7" w:rsidP="00B353EF">
            <w:pPr>
              <w:rPr>
                <w:color w:val="000000"/>
                <w:sz w:val="16"/>
                <w:szCs w:val="16"/>
              </w:rPr>
            </w:pPr>
          </w:p>
          <w:p w14:paraId="337B327C" w14:textId="77777777" w:rsidR="00921DD7" w:rsidRPr="00F01334" w:rsidRDefault="00921DD7" w:rsidP="00B353EF">
            <w:pPr>
              <w:rPr>
                <w:color w:val="000000"/>
                <w:sz w:val="16"/>
                <w:szCs w:val="16"/>
              </w:rPr>
            </w:pPr>
            <w:r w:rsidRPr="00F01334">
              <w:rPr>
                <w:color w:val="000000"/>
                <w:sz w:val="16"/>
                <w:szCs w:val="16"/>
              </w:rPr>
              <w:t>Family functioning, subscale of BAPQ</w:t>
            </w:r>
          </w:p>
          <w:p w14:paraId="184C81F6" w14:textId="77777777" w:rsidR="00921DD7" w:rsidRPr="00F01334" w:rsidRDefault="00921DD7" w:rsidP="00B353EF">
            <w:pPr>
              <w:rPr>
                <w:color w:val="000000"/>
                <w:sz w:val="16"/>
                <w:szCs w:val="16"/>
              </w:rPr>
            </w:pPr>
          </w:p>
          <w:p w14:paraId="4A2275B6" w14:textId="77777777" w:rsidR="00921DD7" w:rsidRPr="00F01334" w:rsidRDefault="00921DD7" w:rsidP="00B353EF">
            <w:pPr>
              <w:rPr>
                <w:color w:val="000000"/>
                <w:sz w:val="16"/>
                <w:szCs w:val="16"/>
              </w:rPr>
            </w:pPr>
            <w:r w:rsidRPr="00F01334">
              <w:rPr>
                <w:color w:val="000000"/>
                <w:sz w:val="16"/>
                <w:szCs w:val="16"/>
              </w:rPr>
              <w:t>General anxiety, subscale of BAPQ</w:t>
            </w:r>
          </w:p>
          <w:p w14:paraId="270A9B90" w14:textId="77777777" w:rsidR="00921DD7" w:rsidRPr="00F01334" w:rsidRDefault="00921DD7" w:rsidP="00B353EF">
            <w:pPr>
              <w:rPr>
                <w:color w:val="000000"/>
                <w:sz w:val="16"/>
                <w:szCs w:val="16"/>
              </w:rPr>
            </w:pPr>
          </w:p>
          <w:p w14:paraId="5CFEB1FC" w14:textId="77777777" w:rsidR="00921DD7" w:rsidRPr="00F01334" w:rsidRDefault="00921DD7" w:rsidP="00B353EF">
            <w:pPr>
              <w:rPr>
                <w:color w:val="000000"/>
                <w:sz w:val="16"/>
                <w:szCs w:val="16"/>
              </w:rPr>
            </w:pPr>
            <w:r w:rsidRPr="00F01334">
              <w:rPr>
                <w:color w:val="000000"/>
                <w:sz w:val="16"/>
                <w:szCs w:val="16"/>
              </w:rPr>
              <w:t>Pain intensity (rated 0-10)</w:t>
            </w:r>
          </w:p>
          <w:p w14:paraId="31FF061C" w14:textId="77777777" w:rsidR="00921DD7" w:rsidRPr="00F01334" w:rsidRDefault="00921DD7" w:rsidP="00B353EF">
            <w:pPr>
              <w:rPr>
                <w:color w:val="000000"/>
                <w:sz w:val="16"/>
                <w:szCs w:val="16"/>
              </w:rPr>
            </w:pPr>
          </w:p>
          <w:p w14:paraId="1F9A39CA" w14:textId="77777777" w:rsidR="00921DD7" w:rsidRDefault="00921DD7" w:rsidP="00B353EF">
            <w:pPr>
              <w:rPr>
                <w:color w:val="000000"/>
                <w:sz w:val="16"/>
                <w:szCs w:val="16"/>
              </w:rPr>
            </w:pPr>
          </w:p>
          <w:p w14:paraId="7AA7B725" w14:textId="77777777" w:rsidR="00921DD7" w:rsidRPr="00F01334" w:rsidRDefault="00921DD7" w:rsidP="00B353EF">
            <w:pPr>
              <w:rPr>
                <w:color w:val="000000"/>
                <w:sz w:val="16"/>
                <w:szCs w:val="16"/>
              </w:rPr>
            </w:pPr>
            <w:r w:rsidRPr="00F01334">
              <w:rPr>
                <w:color w:val="000000"/>
                <w:sz w:val="16"/>
                <w:szCs w:val="16"/>
              </w:rPr>
              <w:t>Pain-specific anxiety, subscale of BAPQ</w:t>
            </w:r>
          </w:p>
          <w:p w14:paraId="0F2A1290" w14:textId="77777777" w:rsidR="00921DD7" w:rsidRPr="00F01334" w:rsidRDefault="00921DD7" w:rsidP="00B353EF">
            <w:pPr>
              <w:rPr>
                <w:color w:val="000000"/>
                <w:sz w:val="16"/>
                <w:szCs w:val="16"/>
              </w:rPr>
            </w:pPr>
          </w:p>
          <w:p w14:paraId="5C16C50D" w14:textId="77777777" w:rsidR="00921DD7" w:rsidRPr="00F01334" w:rsidRDefault="00921DD7" w:rsidP="00B353EF">
            <w:pPr>
              <w:rPr>
                <w:color w:val="000000"/>
                <w:sz w:val="16"/>
                <w:szCs w:val="16"/>
              </w:rPr>
            </w:pPr>
            <w:r w:rsidRPr="00F01334">
              <w:rPr>
                <w:color w:val="000000"/>
                <w:sz w:val="16"/>
                <w:szCs w:val="16"/>
              </w:rPr>
              <w:t>Physical functioning, subscale of BAPQ</w:t>
            </w:r>
          </w:p>
          <w:p w14:paraId="70925A0A" w14:textId="77777777" w:rsidR="00921DD7" w:rsidRPr="00F01334" w:rsidRDefault="00921DD7" w:rsidP="00B353EF">
            <w:pPr>
              <w:rPr>
                <w:color w:val="000000"/>
                <w:sz w:val="16"/>
                <w:szCs w:val="16"/>
              </w:rPr>
            </w:pPr>
          </w:p>
          <w:p w14:paraId="39951510" w14:textId="77777777" w:rsidR="00921DD7" w:rsidRPr="00F01334" w:rsidRDefault="00921DD7" w:rsidP="00B353EF">
            <w:pPr>
              <w:rPr>
                <w:color w:val="000000"/>
                <w:sz w:val="16"/>
                <w:szCs w:val="16"/>
              </w:rPr>
            </w:pPr>
            <w:r w:rsidRPr="00F01334">
              <w:rPr>
                <w:color w:val="000000"/>
                <w:sz w:val="16"/>
                <w:szCs w:val="16"/>
              </w:rPr>
              <w:t>Social functioning, subscale of BAPQ</w:t>
            </w:r>
          </w:p>
          <w:p w14:paraId="2755E227" w14:textId="77777777" w:rsidR="00921DD7" w:rsidRPr="00F01334" w:rsidRDefault="00921DD7" w:rsidP="00B353EF">
            <w:pPr>
              <w:rPr>
                <w:b/>
                <w:bCs w:val="0"/>
                <w:sz w:val="16"/>
                <w:szCs w:val="16"/>
              </w:rPr>
            </w:pPr>
          </w:p>
        </w:tc>
        <w:tc>
          <w:tcPr>
            <w:tcW w:w="6520" w:type="dxa"/>
          </w:tcPr>
          <w:p w14:paraId="24D1B5C1" w14:textId="77777777" w:rsidR="00921DD7" w:rsidRPr="001D182B" w:rsidRDefault="00921DD7" w:rsidP="00B353EF">
            <w:pPr>
              <w:rPr>
                <w:color w:val="000000"/>
                <w:sz w:val="16"/>
                <w:szCs w:val="16"/>
              </w:rPr>
            </w:pPr>
            <w:r w:rsidRPr="001D182B">
              <w:rPr>
                <w:color w:val="000000"/>
                <w:sz w:val="16"/>
                <w:szCs w:val="16"/>
              </w:rPr>
              <w:t>Acceptance significantly increased from pre-intervention to three-month follow-up (</w:t>
            </w:r>
            <w:r w:rsidRPr="001D182B">
              <w:rPr>
                <w:i/>
                <w:iCs/>
                <w:color w:val="000000"/>
                <w:sz w:val="16"/>
                <w:szCs w:val="16"/>
              </w:rPr>
              <w:t>p</w:t>
            </w:r>
            <w:r w:rsidRPr="001D182B">
              <w:rPr>
                <w:color w:val="000000"/>
                <w:sz w:val="16"/>
                <w:szCs w:val="16"/>
              </w:rPr>
              <w:t xml:space="preserve"> &lt; .001, d = .73).</w:t>
            </w:r>
          </w:p>
          <w:p w14:paraId="1C3680D0" w14:textId="77777777" w:rsidR="00921DD7" w:rsidRPr="001D182B" w:rsidRDefault="00921DD7" w:rsidP="00B353EF">
            <w:pPr>
              <w:rPr>
                <w:color w:val="000000"/>
                <w:sz w:val="16"/>
                <w:szCs w:val="16"/>
              </w:rPr>
            </w:pPr>
          </w:p>
          <w:p w14:paraId="71F85AEA" w14:textId="77777777" w:rsidR="00921DD7" w:rsidRPr="001D182B" w:rsidRDefault="00921DD7" w:rsidP="00B353EF">
            <w:pPr>
              <w:rPr>
                <w:color w:val="000000"/>
                <w:sz w:val="16"/>
                <w:szCs w:val="16"/>
              </w:rPr>
            </w:pPr>
            <w:r w:rsidRPr="001D182B">
              <w:rPr>
                <w:color w:val="000000"/>
                <w:sz w:val="16"/>
                <w:szCs w:val="16"/>
              </w:rPr>
              <w:t>Depression significantly decreased from pre-intervention to three-month follow-up (</w:t>
            </w:r>
            <w:r w:rsidRPr="001D182B">
              <w:rPr>
                <w:i/>
                <w:iCs/>
                <w:color w:val="000000"/>
                <w:sz w:val="16"/>
                <w:szCs w:val="16"/>
              </w:rPr>
              <w:t>p</w:t>
            </w:r>
            <w:r w:rsidRPr="001D182B">
              <w:rPr>
                <w:color w:val="000000"/>
                <w:sz w:val="16"/>
                <w:szCs w:val="16"/>
              </w:rPr>
              <w:t xml:space="preserve"> &lt; .001, d = -.26).</w:t>
            </w:r>
          </w:p>
          <w:p w14:paraId="5FC4BB6A" w14:textId="77777777" w:rsidR="00921DD7" w:rsidRPr="001D182B" w:rsidRDefault="00921DD7" w:rsidP="00B353EF">
            <w:pPr>
              <w:rPr>
                <w:color w:val="000000"/>
                <w:sz w:val="16"/>
                <w:szCs w:val="16"/>
              </w:rPr>
            </w:pPr>
          </w:p>
          <w:p w14:paraId="1956CDD1" w14:textId="77777777" w:rsidR="00921DD7" w:rsidRPr="001D182B" w:rsidRDefault="00921DD7" w:rsidP="00B353EF">
            <w:pPr>
              <w:rPr>
                <w:color w:val="000000"/>
                <w:sz w:val="16"/>
                <w:szCs w:val="16"/>
              </w:rPr>
            </w:pPr>
            <w:r w:rsidRPr="001D182B">
              <w:rPr>
                <w:color w:val="000000"/>
                <w:sz w:val="16"/>
                <w:szCs w:val="16"/>
              </w:rPr>
              <w:t>Development showed no significant main linear effect of time (</w:t>
            </w:r>
            <w:r w:rsidRPr="001D182B">
              <w:rPr>
                <w:i/>
                <w:iCs/>
                <w:color w:val="000000"/>
                <w:sz w:val="16"/>
                <w:szCs w:val="16"/>
              </w:rPr>
              <w:t>p</w:t>
            </w:r>
            <w:r w:rsidRPr="001D182B">
              <w:rPr>
                <w:color w:val="000000"/>
                <w:sz w:val="16"/>
                <w:szCs w:val="16"/>
              </w:rPr>
              <w:t xml:space="preserve"> &gt; .05, d = .10).</w:t>
            </w:r>
          </w:p>
          <w:p w14:paraId="32228B84" w14:textId="77777777" w:rsidR="00921DD7" w:rsidRPr="001D182B" w:rsidRDefault="00921DD7" w:rsidP="00B353EF">
            <w:pPr>
              <w:rPr>
                <w:color w:val="000000"/>
                <w:sz w:val="16"/>
                <w:szCs w:val="16"/>
              </w:rPr>
            </w:pPr>
          </w:p>
          <w:p w14:paraId="724F1074" w14:textId="77777777" w:rsidR="00921DD7" w:rsidRPr="001D182B" w:rsidRDefault="00921DD7" w:rsidP="00B353EF">
            <w:pPr>
              <w:rPr>
                <w:color w:val="000000"/>
                <w:sz w:val="16"/>
                <w:szCs w:val="16"/>
              </w:rPr>
            </w:pPr>
          </w:p>
          <w:p w14:paraId="5E37399C" w14:textId="77777777" w:rsidR="00921DD7" w:rsidRPr="001D182B" w:rsidRDefault="00921DD7" w:rsidP="00B353EF">
            <w:pPr>
              <w:rPr>
                <w:color w:val="000000"/>
                <w:sz w:val="16"/>
                <w:szCs w:val="16"/>
              </w:rPr>
            </w:pPr>
            <w:r w:rsidRPr="001D182B">
              <w:rPr>
                <w:color w:val="000000"/>
                <w:sz w:val="16"/>
                <w:szCs w:val="16"/>
              </w:rPr>
              <w:t>Family functioning scores significantly decreased (indicating higher levels) from pre-intervention to three-month follow-up) (</w:t>
            </w:r>
            <w:r w:rsidRPr="001D182B">
              <w:rPr>
                <w:i/>
                <w:iCs/>
                <w:color w:val="000000"/>
                <w:sz w:val="16"/>
                <w:szCs w:val="16"/>
              </w:rPr>
              <w:t>p</w:t>
            </w:r>
            <w:r w:rsidRPr="001D182B">
              <w:rPr>
                <w:color w:val="000000"/>
                <w:sz w:val="16"/>
                <w:szCs w:val="16"/>
              </w:rPr>
              <w:t xml:space="preserve"> &lt; .001, d = -.64).</w:t>
            </w:r>
          </w:p>
          <w:p w14:paraId="07A9FF1A" w14:textId="77777777" w:rsidR="00921DD7" w:rsidRPr="001D182B" w:rsidRDefault="00921DD7" w:rsidP="00B353EF">
            <w:pPr>
              <w:rPr>
                <w:color w:val="000000"/>
                <w:sz w:val="16"/>
                <w:szCs w:val="16"/>
              </w:rPr>
            </w:pPr>
          </w:p>
          <w:p w14:paraId="1FAC2B5D" w14:textId="77777777" w:rsidR="00921DD7" w:rsidRPr="001D182B" w:rsidRDefault="00921DD7" w:rsidP="00B353EF">
            <w:pPr>
              <w:rPr>
                <w:color w:val="000000"/>
                <w:sz w:val="16"/>
                <w:szCs w:val="16"/>
              </w:rPr>
            </w:pPr>
            <w:r w:rsidRPr="001D182B">
              <w:rPr>
                <w:color w:val="000000"/>
                <w:sz w:val="16"/>
                <w:szCs w:val="16"/>
              </w:rPr>
              <w:t>General anxiety significantly decreased from pre-intervention to three-month follow-up (</w:t>
            </w:r>
            <w:r w:rsidRPr="001D182B">
              <w:rPr>
                <w:i/>
                <w:iCs/>
                <w:color w:val="000000"/>
                <w:sz w:val="16"/>
                <w:szCs w:val="16"/>
              </w:rPr>
              <w:t>p</w:t>
            </w:r>
            <w:r w:rsidRPr="001D182B">
              <w:rPr>
                <w:color w:val="000000"/>
                <w:sz w:val="16"/>
                <w:szCs w:val="16"/>
              </w:rPr>
              <w:t xml:space="preserve"> &lt; .001, d = -.68).</w:t>
            </w:r>
          </w:p>
          <w:p w14:paraId="2B085AFD" w14:textId="77777777" w:rsidR="00921DD7" w:rsidRPr="001D182B" w:rsidRDefault="00921DD7" w:rsidP="00B353EF">
            <w:pPr>
              <w:rPr>
                <w:color w:val="000000"/>
                <w:sz w:val="16"/>
                <w:szCs w:val="16"/>
              </w:rPr>
            </w:pPr>
          </w:p>
          <w:p w14:paraId="7A976B55" w14:textId="77777777" w:rsidR="00921DD7" w:rsidRPr="001D182B" w:rsidRDefault="00921DD7" w:rsidP="00B353EF">
            <w:pPr>
              <w:rPr>
                <w:color w:val="000000"/>
                <w:sz w:val="16"/>
                <w:szCs w:val="16"/>
              </w:rPr>
            </w:pPr>
            <w:r w:rsidRPr="001D182B">
              <w:rPr>
                <w:color w:val="000000"/>
                <w:sz w:val="16"/>
                <w:szCs w:val="16"/>
              </w:rPr>
              <w:t>Pain intensity significantly decreased from pre-intervention to three-month follow-up (</w:t>
            </w:r>
            <w:r w:rsidRPr="001D182B">
              <w:rPr>
                <w:i/>
                <w:iCs/>
                <w:color w:val="000000"/>
                <w:sz w:val="16"/>
                <w:szCs w:val="16"/>
              </w:rPr>
              <w:t>p</w:t>
            </w:r>
            <w:r w:rsidRPr="001D182B">
              <w:rPr>
                <w:color w:val="000000"/>
                <w:sz w:val="16"/>
                <w:szCs w:val="16"/>
              </w:rPr>
              <w:t xml:space="preserve"> = .020, d = -.68). </w:t>
            </w:r>
          </w:p>
          <w:p w14:paraId="1DFD8A67" w14:textId="77777777" w:rsidR="00921DD7" w:rsidRPr="001D182B" w:rsidRDefault="00921DD7" w:rsidP="00B353EF">
            <w:pPr>
              <w:rPr>
                <w:color w:val="000000"/>
                <w:sz w:val="16"/>
                <w:szCs w:val="16"/>
              </w:rPr>
            </w:pPr>
          </w:p>
          <w:p w14:paraId="22B341E6" w14:textId="77777777" w:rsidR="00921DD7" w:rsidRPr="001D182B" w:rsidRDefault="00921DD7" w:rsidP="00B353EF">
            <w:pPr>
              <w:rPr>
                <w:color w:val="000000"/>
                <w:sz w:val="16"/>
                <w:szCs w:val="16"/>
              </w:rPr>
            </w:pPr>
          </w:p>
          <w:p w14:paraId="51F3DC09" w14:textId="77777777" w:rsidR="00921DD7" w:rsidRPr="001D182B" w:rsidRDefault="00921DD7" w:rsidP="00B353EF">
            <w:pPr>
              <w:rPr>
                <w:color w:val="000000"/>
                <w:sz w:val="16"/>
                <w:szCs w:val="16"/>
              </w:rPr>
            </w:pPr>
            <w:r w:rsidRPr="001D182B">
              <w:rPr>
                <w:color w:val="000000"/>
                <w:sz w:val="16"/>
                <w:szCs w:val="16"/>
              </w:rPr>
              <w:t>Pain-specific anxiety significantly decreased from pre-intervention to three-month follow-up (</w:t>
            </w:r>
            <w:r w:rsidRPr="001D182B">
              <w:rPr>
                <w:i/>
                <w:iCs/>
                <w:color w:val="000000"/>
                <w:sz w:val="16"/>
                <w:szCs w:val="16"/>
              </w:rPr>
              <w:t>p</w:t>
            </w:r>
            <w:r w:rsidRPr="001D182B">
              <w:rPr>
                <w:color w:val="000000"/>
                <w:sz w:val="16"/>
                <w:szCs w:val="16"/>
              </w:rPr>
              <w:t xml:space="preserve"> = .020, d = -.24).</w:t>
            </w:r>
          </w:p>
          <w:p w14:paraId="134D2A0D" w14:textId="77777777" w:rsidR="00921DD7" w:rsidRPr="001D182B" w:rsidRDefault="00921DD7" w:rsidP="00B353EF">
            <w:pPr>
              <w:rPr>
                <w:color w:val="000000"/>
                <w:sz w:val="16"/>
                <w:szCs w:val="16"/>
              </w:rPr>
            </w:pPr>
          </w:p>
          <w:p w14:paraId="1252F3F7" w14:textId="77777777" w:rsidR="00921DD7" w:rsidRPr="001D182B" w:rsidRDefault="00921DD7" w:rsidP="00B353EF">
            <w:pPr>
              <w:rPr>
                <w:color w:val="000000"/>
                <w:sz w:val="16"/>
                <w:szCs w:val="16"/>
              </w:rPr>
            </w:pPr>
          </w:p>
          <w:p w14:paraId="136609E6" w14:textId="77777777" w:rsidR="00921DD7" w:rsidRPr="001D182B" w:rsidRDefault="00921DD7" w:rsidP="00B353EF">
            <w:pPr>
              <w:rPr>
                <w:color w:val="000000"/>
                <w:sz w:val="16"/>
                <w:szCs w:val="16"/>
              </w:rPr>
            </w:pPr>
            <w:r w:rsidRPr="001D182B">
              <w:rPr>
                <w:color w:val="000000"/>
                <w:sz w:val="16"/>
                <w:szCs w:val="16"/>
              </w:rPr>
              <w:t>Physical functioning scores significantly decreased (indicating higher levels) from pre-intervention to three-month follow-up (</w:t>
            </w:r>
            <w:r w:rsidRPr="001D182B">
              <w:rPr>
                <w:i/>
                <w:iCs/>
                <w:color w:val="000000"/>
                <w:sz w:val="16"/>
                <w:szCs w:val="16"/>
              </w:rPr>
              <w:t>p</w:t>
            </w:r>
            <w:r w:rsidRPr="001D182B">
              <w:rPr>
                <w:color w:val="000000"/>
                <w:sz w:val="16"/>
                <w:szCs w:val="16"/>
              </w:rPr>
              <w:t xml:space="preserve"> &lt; .001, d = -.42).</w:t>
            </w:r>
          </w:p>
          <w:p w14:paraId="4C9674C0" w14:textId="77777777" w:rsidR="00921DD7" w:rsidRPr="001D182B" w:rsidRDefault="00921DD7" w:rsidP="00B353EF">
            <w:pPr>
              <w:rPr>
                <w:color w:val="000000"/>
                <w:sz w:val="16"/>
                <w:szCs w:val="16"/>
              </w:rPr>
            </w:pPr>
          </w:p>
          <w:p w14:paraId="4309CC6E" w14:textId="77777777" w:rsidR="00921DD7" w:rsidRPr="001D182B" w:rsidRDefault="00921DD7" w:rsidP="00B353EF">
            <w:pPr>
              <w:rPr>
                <w:color w:val="000000"/>
                <w:sz w:val="16"/>
                <w:szCs w:val="16"/>
              </w:rPr>
            </w:pPr>
          </w:p>
          <w:p w14:paraId="69F47A44" w14:textId="77777777" w:rsidR="00921DD7" w:rsidRPr="001D182B" w:rsidRDefault="00921DD7" w:rsidP="00B353EF">
            <w:pPr>
              <w:rPr>
                <w:color w:val="000000"/>
                <w:sz w:val="16"/>
                <w:szCs w:val="16"/>
              </w:rPr>
            </w:pPr>
            <w:r w:rsidRPr="001D182B">
              <w:rPr>
                <w:color w:val="000000"/>
                <w:sz w:val="16"/>
                <w:szCs w:val="16"/>
              </w:rPr>
              <w:t>Social functioning scores significantly decreased (indicating higher levels) from pre-intervention to three-month follow-up (</w:t>
            </w:r>
            <w:r w:rsidRPr="001D182B">
              <w:rPr>
                <w:i/>
                <w:iCs/>
                <w:color w:val="000000"/>
                <w:sz w:val="16"/>
                <w:szCs w:val="16"/>
              </w:rPr>
              <w:t>p</w:t>
            </w:r>
            <w:r w:rsidRPr="001D182B">
              <w:rPr>
                <w:color w:val="000000"/>
                <w:sz w:val="16"/>
                <w:szCs w:val="16"/>
              </w:rPr>
              <w:t xml:space="preserve"> &lt; .001, d = -.40). </w:t>
            </w:r>
          </w:p>
          <w:p w14:paraId="63036887" w14:textId="77777777" w:rsidR="00921DD7" w:rsidRPr="001D182B" w:rsidRDefault="00921DD7" w:rsidP="00B353EF">
            <w:pPr>
              <w:rPr>
                <w:b/>
                <w:bCs w:val="0"/>
                <w:sz w:val="16"/>
                <w:szCs w:val="16"/>
              </w:rPr>
            </w:pPr>
          </w:p>
        </w:tc>
        <w:tc>
          <w:tcPr>
            <w:tcW w:w="3549" w:type="dxa"/>
          </w:tcPr>
          <w:p w14:paraId="14CDFD7B" w14:textId="77777777" w:rsidR="00921DD7" w:rsidRPr="00F01334" w:rsidRDefault="00921DD7" w:rsidP="00B353EF">
            <w:pPr>
              <w:rPr>
                <w:b/>
                <w:bCs w:val="0"/>
                <w:sz w:val="16"/>
                <w:szCs w:val="16"/>
              </w:rPr>
            </w:pPr>
            <w:r w:rsidRPr="00F01334">
              <w:rPr>
                <w:sz w:val="16"/>
                <w:szCs w:val="16"/>
              </w:rPr>
              <w:t xml:space="preserve">Changes in parent psychological flexibility </w:t>
            </w:r>
            <w:r>
              <w:rPr>
                <w:sz w:val="16"/>
                <w:szCs w:val="16"/>
              </w:rPr>
              <w:t>over time</w:t>
            </w:r>
            <w:r w:rsidRPr="00F01334">
              <w:rPr>
                <w:sz w:val="16"/>
                <w:szCs w:val="16"/>
              </w:rPr>
              <w:t xml:space="preserve"> (pre, post, and follow-up), measured using the PPFQ, were significantly </w:t>
            </w:r>
            <w:r>
              <w:rPr>
                <w:sz w:val="16"/>
                <w:szCs w:val="16"/>
              </w:rPr>
              <w:t xml:space="preserve">(positively) </w:t>
            </w:r>
            <w:r w:rsidRPr="00F01334">
              <w:rPr>
                <w:sz w:val="16"/>
                <w:szCs w:val="16"/>
              </w:rPr>
              <w:t xml:space="preserve">associated with </w:t>
            </w:r>
            <w:r>
              <w:rPr>
                <w:sz w:val="16"/>
                <w:szCs w:val="16"/>
              </w:rPr>
              <w:t xml:space="preserve">greater </w:t>
            </w:r>
            <w:r w:rsidRPr="00F01334">
              <w:rPr>
                <w:sz w:val="16"/>
                <w:szCs w:val="16"/>
              </w:rPr>
              <w:t xml:space="preserve">changes in adolescent pain acceptance while controlling for changes in </w:t>
            </w:r>
            <w:r>
              <w:rPr>
                <w:sz w:val="16"/>
                <w:szCs w:val="16"/>
              </w:rPr>
              <w:t xml:space="preserve">all domains of </w:t>
            </w:r>
            <w:r w:rsidRPr="00F01334">
              <w:rPr>
                <w:sz w:val="16"/>
                <w:szCs w:val="16"/>
              </w:rPr>
              <w:t>functioning (p ≤ .01).</w:t>
            </w:r>
          </w:p>
        </w:tc>
      </w:tr>
      <w:tr w:rsidR="00921DD7" w:rsidRPr="00F01334" w14:paraId="0017830E" w14:textId="77777777" w:rsidTr="00B353EF">
        <w:trPr>
          <w:trHeight w:val="432"/>
        </w:trPr>
        <w:tc>
          <w:tcPr>
            <w:tcW w:w="993" w:type="dxa"/>
          </w:tcPr>
          <w:p w14:paraId="3FCDC2C2" w14:textId="6DC5DA9F" w:rsidR="00921DD7" w:rsidRPr="00F01334" w:rsidRDefault="00921DD7" w:rsidP="00B353EF">
            <w:pPr>
              <w:rPr>
                <w:color w:val="000000"/>
                <w:sz w:val="16"/>
                <w:szCs w:val="16"/>
              </w:rPr>
            </w:pPr>
            <w:r w:rsidRPr="00F01334">
              <w:rPr>
                <w:color w:val="000000"/>
                <w:sz w:val="16"/>
                <w:szCs w:val="16"/>
              </w:rPr>
              <w:t xml:space="preserve">Vuorimaa et al. (2019) </w:t>
            </w:r>
            <w:sdt>
              <w:sdtPr>
                <w:rPr>
                  <w:color w:val="000000"/>
                  <w:sz w:val="16"/>
                  <w:szCs w:val="16"/>
                </w:rPr>
                <w:tag w:val="MENDELEY_CITATION_v3_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"/>
                <w:id w:val="-1324046068"/>
                <w:placeholder>
                  <w:docPart w:val="4CB1F8EEFB4BB9488C2181A3B8562CB3"/>
                </w:placeholder>
              </w:sdtPr>
              <w:sdtContent>
                <w:r w:rsidR="001330B9" w:rsidRPr="001330B9">
                  <w:rPr>
                    <w:color w:val="000000"/>
                    <w:sz w:val="16"/>
                    <w:szCs w:val="16"/>
                  </w:rPr>
                  <w:t>(59)</w:t>
                </w:r>
              </w:sdtContent>
            </w:sdt>
          </w:p>
          <w:p w14:paraId="53B56437" w14:textId="77777777" w:rsidR="00921DD7" w:rsidRPr="00F01334" w:rsidRDefault="00921DD7" w:rsidP="00B353EF">
            <w:pPr>
              <w:rPr>
                <w:color w:val="000000"/>
                <w:sz w:val="16"/>
                <w:szCs w:val="16"/>
              </w:rPr>
            </w:pPr>
          </w:p>
          <w:p w14:paraId="70D286B7" w14:textId="77777777" w:rsidR="00921DD7" w:rsidRPr="00F01334" w:rsidRDefault="00921DD7" w:rsidP="00B353EF">
            <w:pPr>
              <w:rPr>
                <w:b/>
                <w:bCs w:val="0"/>
                <w:sz w:val="16"/>
                <w:szCs w:val="16"/>
              </w:rPr>
            </w:pPr>
            <w:r w:rsidRPr="00F01334">
              <w:rPr>
                <w:color w:val="000000"/>
                <w:sz w:val="16"/>
                <w:szCs w:val="16"/>
              </w:rPr>
              <w:t>(Non-RCT without control group)</w:t>
            </w:r>
          </w:p>
        </w:tc>
        <w:tc>
          <w:tcPr>
            <w:tcW w:w="1129" w:type="dxa"/>
          </w:tcPr>
          <w:p w14:paraId="57871A88" w14:textId="77777777" w:rsidR="00921DD7" w:rsidRPr="00F01334" w:rsidRDefault="00921DD7" w:rsidP="00B353EF">
            <w:pPr>
              <w:rPr>
                <w:color w:val="000000"/>
                <w:sz w:val="16"/>
                <w:szCs w:val="16"/>
              </w:rPr>
            </w:pPr>
            <w:r w:rsidRPr="00F01334">
              <w:rPr>
                <w:color w:val="000000"/>
                <w:sz w:val="16"/>
                <w:szCs w:val="16"/>
              </w:rPr>
              <w:t>Pre-intervention</w:t>
            </w:r>
          </w:p>
          <w:p w14:paraId="7511BD94" w14:textId="77777777" w:rsidR="00921DD7" w:rsidRPr="00F01334" w:rsidRDefault="00921DD7" w:rsidP="00B353EF">
            <w:pPr>
              <w:rPr>
                <w:color w:val="000000"/>
                <w:sz w:val="16"/>
                <w:szCs w:val="16"/>
              </w:rPr>
            </w:pPr>
            <w:r w:rsidRPr="00F01334">
              <w:rPr>
                <w:color w:val="000000"/>
                <w:sz w:val="16"/>
                <w:szCs w:val="16"/>
              </w:rPr>
              <w:t xml:space="preserve">Six-month follow-up (from, </w:t>
            </w:r>
            <w:r>
              <w:rPr>
                <w:color w:val="000000"/>
                <w:sz w:val="16"/>
                <w:szCs w:val="16"/>
              </w:rPr>
              <w:t>pre-intervention</w:t>
            </w:r>
            <w:r w:rsidRPr="00F01334">
              <w:rPr>
                <w:color w:val="000000"/>
                <w:sz w:val="16"/>
                <w:szCs w:val="16"/>
              </w:rPr>
              <w:t>)</w:t>
            </w:r>
          </w:p>
          <w:p w14:paraId="44A2BF5E" w14:textId="77777777" w:rsidR="00921DD7" w:rsidRPr="00F01334" w:rsidRDefault="00921DD7" w:rsidP="00B353EF">
            <w:pPr>
              <w:rPr>
                <w:b/>
                <w:bCs w:val="0"/>
                <w:sz w:val="16"/>
                <w:szCs w:val="16"/>
              </w:rPr>
            </w:pPr>
            <w:r w:rsidRPr="00F01334">
              <w:rPr>
                <w:color w:val="000000"/>
                <w:sz w:val="16"/>
                <w:szCs w:val="16"/>
              </w:rPr>
              <w:t xml:space="preserve">12-month follow-up (from </w:t>
            </w:r>
            <w:r>
              <w:rPr>
                <w:color w:val="000000"/>
                <w:sz w:val="16"/>
                <w:szCs w:val="16"/>
              </w:rPr>
              <w:t>pre-intervention</w:t>
            </w:r>
            <w:r w:rsidRPr="00F01334">
              <w:rPr>
                <w:color w:val="000000"/>
                <w:sz w:val="16"/>
                <w:szCs w:val="16"/>
              </w:rPr>
              <w:t>)</w:t>
            </w:r>
          </w:p>
        </w:tc>
        <w:tc>
          <w:tcPr>
            <w:tcW w:w="1559" w:type="dxa"/>
          </w:tcPr>
          <w:p w14:paraId="32944281" w14:textId="77777777" w:rsidR="00921DD7" w:rsidRPr="00F01334" w:rsidRDefault="00921DD7" w:rsidP="00B353EF">
            <w:pPr>
              <w:rPr>
                <w:color w:val="000000"/>
                <w:sz w:val="16"/>
                <w:szCs w:val="16"/>
              </w:rPr>
            </w:pPr>
            <w:r w:rsidRPr="00F01334">
              <w:rPr>
                <w:color w:val="000000"/>
                <w:sz w:val="16"/>
                <w:szCs w:val="16"/>
              </w:rPr>
              <w:t>Pain catastrophising, subscale of PCQ</w:t>
            </w:r>
          </w:p>
          <w:p w14:paraId="7CC82208" w14:textId="77777777" w:rsidR="00921DD7" w:rsidRPr="00F01334" w:rsidRDefault="00921DD7" w:rsidP="00B353EF">
            <w:pPr>
              <w:rPr>
                <w:color w:val="000000"/>
                <w:sz w:val="16"/>
                <w:szCs w:val="16"/>
              </w:rPr>
            </w:pPr>
          </w:p>
          <w:p w14:paraId="24CE7E93" w14:textId="77777777" w:rsidR="00921DD7" w:rsidRPr="003A13DF" w:rsidRDefault="00921DD7" w:rsidP="00B353EF">
            <w:pPr>
              <w:rPr>
                <w:color w:val="000000"/>
                <w:sz w:val="16"/>
                <w:szCs w:val="16"/>
              </w:rPr>
            </w:pPr>
            <w:r w:rsidRPr="00F01334">
              <w:rPr>
                <w:color w:val="000000"/>
                <w:sz w:val="16"/>
                <w:szCs w:val="16"/>
              </w:rPr>
              <w:t>Depression, CDI</w:t>
            </w:r>
          </w:p>
          <w:p w14:paraId="20DA9603" w14:textId="77777777" w:rsidR="00921DD7" w:rsidRPr="00F01334" w:rsidRDefault="00921DD7" w:rsidP="00B353EF">
            <w:pPr>
              <w:rPr>
                <w:sz w:val="16"/>
                <w:szCs w:val="16"/>
              </w:rPr>
            </w:pPr>
          </w:p>
          <w:p w14:paraId="7CB9A4F0" w14:textId="77777777" w:rsidR="00921DD7" w:rsidRPr="00F01334" w:rsidRDefault="00921DD7" w:rsidP="00B353EF">
            <w:pPr>
              <w:rPr>
                <w:sz w:val="16"/>
                <w:szCs w:val="16"/>
              </w:rPr>
            </w:pPr>
            <w:r w:rsidRPr="00F01334">
              <w:rPr>
                <w:sz w:val="16"/>
                <w:szCs w:val="16"/>
              </w:rPr>
              <w:t>Pain frequency, SPQ</w:t>
            </w:r>
          </w:p>
          <w:p w14:paraId="78F97FB3" w14:textId="77777777" w:rsidR="00921DD7" w:rsidRPr="00F01334" w:rsidRDefault="00921DD7" w:rsidP="00B353EF">
            <w:pPr>
              <w:rPr>
                <w:sz w:val="16"/>
                <w:szCs w:val="16"/>
              </w:rPr>
            </w:pPr>
          </w:p>
        </w:tc>
        <w:tc>
          <w:tcPr>
            <w:tcW w:w="6520" w:type="dxa"/>
          </w:tcPr>
          <w:p w14:paraId="16A4E141" w14:textId="77777777" w:rsidR="00921DD7" w:rsidRPr="00F01334" w:rsidRDefault="00921DD7" w:rsidP="00B353EF">
            <w:pPr>
              <w:rPr>
                <w:color w:val="000000"/>
                <w:sz w:val="16"/>
                <w:szCs w:val="16"/>
              </w:rPr>
            </w:pPr>
            <w:r w:rsidRPr="00F01334">
              <w:rPr>
                <w:sz w:val="16"/>
                <w:szCs w:val="16"/>
              </w:rPr>
              <w:t xml:space="preserve">Note: no overall comparisons across time were conducted for the full sample, as participants were divided into two groups (based on pain risk profiles) for analyses. Nineteen adolescents were high-risk (total PPST score ≥3; psychosocial subscale score ≥3), and 13 </w:t>
            </w:r>
            <w:r>
              <w:rPr>
                <w:sz w:val="16"/>
                <w:szCs w:val="16"/>
              </w:rPr>
              <w:t>adolescents were</w:t>
            </w:r>
            <w:r w:rsidRPr="00F01334">
              <w:rPr>
                <w:sz w:val="16"/>
                <w:szCs w:val="16"/>
              </w:rPr>
              <w:t xml:space="preserve"> medium-risk (total PPST score ≥ 3; psychosocial subscale score 0 </w:t>
            </w:r>
            <w:r>
              <w:rPr>
                <w:sz w:val="16"/>
                <w:szCs w:val="16"/>
              </w:rPr>
              <w:t>to</w:t>
            </w:r>
            <w:r w:rsidRPr="00F01334">
              <w:rPr>
                <w:sz w:val="16"/>
                <w:szCs w:val="16"/>
              </w:rPr>
              <w:t xml:space="preserve"> 2). </w:t>
            </w:r>
            <w:r w:rsidRPr="00F01334">
              <w:rPr>
                <w:color w:val="000000"/>
                <w:sz w:val="16"/>
                <w:szCs w:val="16"/>
              </w:rPr>
              <w:t xml:space="preserve">The potential moderating effects of PSST on outcomes were assessed (see </w:t>
            </w:r>
            <w:r>
              <w:rPr>
                <w:color w:val="000000"/>
                <w:sz w:val="16"/>
                <w:szCs w:val="16"/>
              </w:rPr>
              <w:t>right column</w:t>
            </w:r>
            <w:r w:rsidRPr="00F01334">
              <w:rPr>
                <w:color w:val="000000"/>
                <w:sz w:val="16"/>
                <w:szCs w:val="16"/>
              </w:rPr>
              <w:t>).</w:t>
            </w:r>
          </w:p>
          <w:p w14:paraId="4E622B64" w14:textId="77777777" w:rsidR="00921DD7" w:rsidRPr="00F01334" w:rsidRDefault="00921DD7" w:rsidP="00B353EF">
            <w:pPr>
              <w:rPr>
                <w:color w:val="FF0000"/>
                <w:sz w:val="16"/>
                <w:szCs w:val="16"/>
              </w:rPr>
            </w:pPr>
          </w:p>
          <w:p w14:paraId="27277EAF" w14:textId="77777777" w:rsidR="00921DD7" w:rsidRPr="00F01334" w:rsidRDefault="00921DD7" w:rsidP="00B353EF">
            <w:pPr>
              <w:rPr>
                <w:color w:val="FF0000"/>
                <w:sz w:val="16"/>
                <w:szCs w:val="16"/>
              </w:rPr>
            </w:pPr>
          </w:p>
        </w:tc>
        <w:tc>
          <w:tcPr>
            <w:tcW w:w="3549" w:type="dxa"/>
          </w:tcPr>
          <w:p w14:paraId="3133D3DF" w14:textId="77777777" w:rsidR="00921DD7" w:rsidRPr="00F01334" w:rsidRDefault="00921DD7" w:rsidP="00B353EF">
            <w:pPr>
              <w:rPr>
                <w:color w:val="000000"/>
                <w:sz w:val="16"/>
                <w:szCs w:val="16"/>
              </w:rPr>
            </w:pPr>
            <w:r w:rsidRPr="00F01334">
              <w:rPr>
                <w:color w:val="000000"/>
                <w:sz w:val="16"/>
                <w:szCs w:val="16"/>
              </w:rPr>
              <w:t>For pain catastrophising, the time-group interaction was significant (</w:t>
            </w:r>
            <w:r w:rsidRPr="00F01334">
              <w:rPr>
                <w:i/>
                <w:iCs/>
                <w:color w:val="000000"/>
                <w:sz w:val="16"/>
                <w:szCs w:val="16"/>
              </w:rPr>
              <w:t>p</w:t>
            </w:r>
            <w:r w:rsidRPr="00F01334">
              <w:rPr>
                <w:color w:val="000000"/>
                <w:sz w:val="16"/>
                <w:szCs w:val="16"/>
              </w:rPr>
              <w:t xml:space="preserve"> &lt; .001). The high-risk group </w:t>
            </w:r>
            <w:r w:rsidRPr="00F01334">
              <w:rPr>
                <w:sz w:val="16"/>
                <w:szCs w:val="16"/>
              </w:rPr>
              <w:t>significantly decreased by 19% (</w:t>
            </w:r>
            <w:r w:rsidRPr="00F01334">
              <w:rPr>
                <w:i/>
                <w:iCs/>
                <w:sz w:val="16"/>
                <w:szCs w:val="16"/>
              </w:rPr>
              <w:t>p</w:t>
            </w:r>
            <w:r w:rsidRPr="00F01334">
              <w:rPr>
                <w:sz w:val="16"/>
                <w:szCs w:val="16"/>
              </w:rPr>
              <w:t xml:space="preserve"> =.008). </w:t>
            </w:r>
            <w:r w:rsidRPr="00F01334">
              <w:rPr>
                <w:color w:val="000000"/>
                <w:sz w:val="16"/>
                <w:szCs w:val="16"/>
              </w:rPr>
              <w:t xml:space="preserve">There was no significant change in the medium risk group *. </w:t>
            </w:r>
          </w:p>
          <w:p w14:paraId="2C53D2C0" w14:textId="77777777" w:rsidR="00921DD7" w:rsidRPr="00F01334" w:rsidRDefault="00921DD7" w:rsidP="00B353EF">
            <w:pPr>
              <w:rPr>
                <w:color w:val="000000"/>
                <w:sz w:val="16"/>
                <w:szCs w:val="16"/>
              </w:rPr>
            </w:pPr>
          </w:p>
          <w:p w14:paraId="26C8E731" w14:textId="77777777" w:rsidR="00921DD7" w:rsidRPr="00F01334" w:rsidRDefault="00921DD7" w:rsidP="00B353EF">
            <w:pPr>
              <w:rPr>
                <w:color w:val="000000"/>
                <w:sz w:val="16"/>
                <w:szCs w:val="16"/>
              </w:rPr>
            </w:pPr>
            <w:r w:rsidRPr="00F01334">
              <w:rPr>
                <w:color w:val="000000"/>
                <w:sz w:val="16"/>
                <w:szCs w:val="16"/>
              </w:rPr>
              <w:t>For depression symptoms, there was a significant time-group interaction (</w:t>
            </w:r>
            <w:r w:rsidRPr="00F01334">
              <w:rPr>
                <w:i/>
                <w:iCs/>
                <w:color w:val="000000"/>
                <w:sz w:val="16"/>
                <w:szCs w:val="16"/>
              </w:rPr>
              <w:t>p</w:t>
            </w:r>
            <w:r w:rsidRPr="00F01334">
              <w:rPr>
                <w:color w:val="000000"/>
                <w:sz w:val="16"/>
                <w:szCs w:val="16"/>
              </w:rPr>
              <w:t xml:space="preserve"> = .020). The high-risk group significantly decreased by 36% (</w:t>
            </w:r>
            <w:r w:rsidRPr="00F01334">
              <w:rPr>
                <w:i/>
                <w:iCs/>
                <w:color w:val="000000"/>
                <w:sz w:val="16"/>
                <w:szCs w:val="16"/>
              </w:rPr>
              <w:t>p</w:t>
            </w:r>
            <w:r w:rsidRPr="00F01334">
              <w:rPr>
                <w:color w:val="000000"/>
                <w:sz w:val="16"/>
                <w:szCs w:val="16"/>
              </w:rPr>
              <w:t xml:space="preserve"> = .005). There was no significant change in the medium risk group *.</w:t>
            </w:r>
          </w:p>
          <w:p w14:paraId="045A1BAB" w14:textId="77777777" w:rsidR="00921DD7" w:rsidRPr="00F01334" w:rsidRDefault="00921DD7" w:rsidP="00B353EF">
            <w:pPr>
              <w:rPr>
                <w:color w:val="000000"/>
                <w:sz w:val="16"/>
                <w:szCs w:val="16"/>
              </w:rPr>
            </w:pPr>
          </w:p>
          <w:p w14:paraId="0FE432EF" w14:textId="77777777" w:rsidR="00921DD7" w:rsidRPr="00F01334" w:rsidRDefault="00921DD7" w:rsidP="00B353EF">
            <w:pPr>
              <w:rPr>
                <w:color w:val="ED7D31" w:themeColor="accent2"/>
                <w:sz w:val="16"/>
                <w:szCs w:val="16"/>
              </w:rPr>
            </w:pPr>
            <w:r w:rsidRPr="00F01334">
              <w:rPr>
                <w:color w:val="000000"/>
                <w:sz w:val="16"/>
                <w:szCs w:val="16"/>
              </w:rPr>
              <w:lastRenderedPageBreak/>
              <w:t>For pain frequency, the significant time-group interaction was significant (</w:t>
            </w:r>
            <w:r w:rsidRPr="00F01334">
              <w:rPr>
                <w:i/>
                <w:iCs/>
                <w:color w:val="000000"/>
                <w:sz w:val="16"/>
                <w:szCs w:val="16"/>
              </w:rPr>
              <w:t>p</w:t>
            </w:r>
            <w:r w:rsidRPr="00F01334">
              <w:rPr>
                <w:color w:val="000000"/>
                <w:sz w:val="16"/>
                <w:szCs w:val="16"/>
              </w:rPr>
              <w:t xml:space="preserve"> = .019). The high-risk group significantly improved by 25% (</w:t>
            </w:r>
            <w:r w:rsidRPr="00F01334">
              <w:rPr>
                <w:i/>
                <w:iCs/>
                <w:color w:val="000000"/>
                <w:sz w:val="16"/>
                <w:szCs w:val="16"/>
              </w:rPr>
              <w:t>p</w:t>
            </w:r>
            <w:r w:rsidRPr="00F01334">
              <w:rPr>
                <w:color w:val="000000"/>
                <w:sz w:val="16"/>
                <w:szCs w:val="16"/>
              </w:rPr>
              <w:t xml:space="preserve"> = .005). There was no significant change in the medium risk group *.  </w:t>
            </w:r>
          </w:p>
          <w:p w14:paraId="4082BD10" w14:textId="77777777" w:rsidR="00921DD7" w:rsidRPr="00F01334" w:rsidRDefault="00921DD7" w:rsidP="00B353EF">
            <w:pPr>
              <w:rPr>
                <w:color w:val="000000"/>
                <w:sz w:val="16"/>
                <w:szCs w:val="16"/>
              </w:rPr>
            </w:pPr>
          </w:p>
          <w:p w14:paraId="729BD82A" w14:textId="77777777" w:rsidR="00921DD7" w:rsidRPr="00F01334" w:rsidRDefault="00921DD7" w:rsidP="00B353EF">
            <w:pPr>
              <w:rPr>
                <w:color w:val="000000"/>
                <w:sz w:val="16"/>
                <w:szCs w:val="16"/>
              </w:rPr>
            </w:pPr>
            <w:r w:rsidRPr="00F01334">
              <w:rPr>
                <w:color w:val="000000"/>
                <w:sz w:val="16"/>
                <w:szCs w:val="16"/>
              </w:rPr>
              <w:t xml:space="preserve">At one-year follow-up of the 24 adolescents who remained, seven (37.5%, </w:t>
            </w:r>
            <w:r w:rsidRPr="00F01334">
              <w:rPr>
                <w:i/>
                <w:iCs/>
                <w:color w:val="000000"/>
                <w:sz w:val="16"/>
                <w:szCs w:val="16"/>
              </w:rPr>
              <w:t>p</w:t>
            </w:r>
            <w:r w:rsidRPr="00F01334">
              <w:rPr>
                <w:color w:val="000000"/>
                <w:sz w:val="16"/>
                <w:szCs w:val="16"/>
              </w:rPr>
              <w:t xml:space="preserve"> = .008) initially in the high-risk group were reclassified as medium risk. No medium-risk adolescents were reclassified.</w:t>
            </w:r>
          </w:p>
          <w:p w14:paraId="5FC0BCCA" w14:textId="77777777" w:rsidR="00921DD7" w:rsidRPr="00F01334" w:rsidRDefault="00921DD7" w:rsidP="00B353EF">
            <w:pPr>
              <w:rPr>
                <w:b/>
                <w:bCs w:val="0"/>
                <w:sz w:val="16"/>
                <w:szCs w:val="16"/>
              </w:rPr>
            </w:pPr>
          </w:p>
        </w:tc>
      </w:tr>
      <w:tr w:rsidR="00921DD7" w:rsidRPr="00F01334" w14:paraId="4DE457ED" w14:textId="77777777" w:rsidTr="00B353EF">
        <w:trPr>
          <w:trHeight w:val="432"/>
        </w:trPr>
        <w:tc>
          <w:tcPr>
            <w:tcW w:w="993" w:type="dxa"/>
          </w:tcPr>
          <w:p w14:paraId="210B5241" w14:textId="18B9C569" w:rsidR="00921DD7" w:rsidRPr="00F01334" w:rsidRDefault="00921DD7" w:rsidP="00B353EF">
            <w:pPr>
              <w:rPr>
                <w:sz w:val="16"/>
                <w:szCs w:val="16"/>
              </w:rPr>
            </w:pPr>
            <w:r w:rsidRPr="00F01334">
              <w:rPr>
                <w:color w:val="000000"/>
                <w:sz w:val="16"/>
                <w:szCs w:val="16"/>
              </w:rPr>
              <w:lastRenderedPageBreak/>
              <w:t xml:space="preserve">Zetterqvist et al. (2020), secondary analysis (Gentili et al., 2024) </w:t>
            </w:r>
            <w:sdt>
              <w:sdtPr>
                <w:rPr>
                  <w:color w:val="000000"/>
                  <w:sz w:val="16"/>
                  <w:szCs w:val="16"/>
                </w:rPr>
                <w:tag w:val="MENDELEY_CITATION_v3_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"/>
                <w:id w:val="-1520312248"/>
                <w:placeholder>
                  <w:docPart w:val="4CB1F8EEFB4BB9488C2181A3B8562CB3"/>
                </w:placeholder>
              </w:sdtPr>
              <w:sdtContent>
                <w:r w:rsidR="001330B9" w:rsidRPr="001330B9">
                  <w:rPr>
                    <w:color w:val="000000"/>
                    <w:sz w:val="16"/>
                    <w:szCs w:val="16"/>
                  </w:rPr>
                  <w:t>(60,63)</w:t>
                </w:r>
              </w:sdtContent>
            </w:sdt>
          </w:p>
          <w:p w14:paraId="4A5F5ADC" w14:textId="77777777" w:rsidR="00921DD7" w:rsidRPr="00F01334" w:rsidRDefault="00921DD7" w:rsidP="00B353EF">
            <w:pPr>
              <w:rPr>
                <w:b/>
                <w:bCs w:val="0"/>
                <w:sz w:val="16"/>
                <w:szCs w:val="16"/>
              </w:rPr>
            </w:pPr>
          </w:p>
          <w:p w14:paraId="472D89D4" w14:textId="77777777" w:rsidR="00921DD7" w:rsidRPr="00F01334" w:rsidRDefault="00921DD7" w:rsidP="00B353EF">
            <w:pPr>
              <w:rPr>
                <w:sz w:val="16"/>
                <w:szCs w:val="16"/>
              </w:rPr>
            </w:pPr>
            <w:r w:rsidRPr="00F01334">
              <w:rPr>
                <w:b/>
                <w:sz w:val="16"/>
                <w:szCs w:val="16"/>
              </w:rPr>
              <w:t>(</w:t>
            </w:r>
            <w:r w:rsidRPr="00F01334">
              <w:rPr>
                <w:sz w:val="16"/>
                <w:szCs w:val="16"/>
              </w:rPr>
              <w:t>Non-RCT without control group)</w:t>
            </w:r>
          </w:p>
        </w:tc>
        <w:tc>
          <w:tcPr>
            <w:tcW w:w="1129" w:type="dxa"/>
          </w:tcPr>
          <w:p w14:paraId="390D7709" w14:textId="77777777" w:rsidR="00921DD7" w:rsidRPr="00F01334" w:rsidRDefault="00921DD7" w:rsidP="00B353EF">
            <w:pPr>
              <w:rPr>
                <w:color w:val="000000"/>
                <w:sz w:val="16"/>
                <w:szCs w:val="16"/>
              </w:rPr>
            </w:pPr>
            <w:r w:rsidRPr="00F01334">
              <w:rPr>
                <w:color w:val="000000"/>
                <w:sz w:val="16"/>
                <w:szCs w:val="16"/>
              </w:rPr>
              <w:t>Pre-intervention</w:t>
            </w:r>
          </w:p>
          <w:p w14:paraId="549C791F" w14:textId="77777777" w:rsidR="00921DD7" w:rsidRPr="00F01334" w:rsidRDefault="00921DD7" w:rsidP="00B353EF">
            <w:pPr>
              <w:rPr>
                <w:color w:val="000000"/>
                <w:sz w:val="16"/>
                <w:szCs w:val="16"/>
              </w:rPr>
            </w:pPr>
            <w:r w:rsidRPr="00F01334">
              <w:rPr>
                <w:color w:val="000000"/>
                <w:sz w:val="16"/>
                <w:szCs w:val="16"/>
              </w:rPr>
              <w:t>Post-intervention</w:t>
            </w:r>
          </w:p>
          <w:p w14:paraId="11DF86D6" w14:textId="77777777" w:rsidR="00921DD7" w:rsidRPr="00F01334" w:rsidRDefault="00921DD7" w:rsidP="00B353EF">
            <w:pPr>
              <w:rPr>
                <w:b/>
                <w:bCs w:val="0"/>
                <w:sz w:val="16"/>
                <w:szCs w:val="16"/>
              </w:rPr>
            </w:pPr>
            <w:r w:rsidRPr="00F01334">
              <w:rPr>
                <w:color w:val="000000"/>
                <w:sz w:val="16"/>
                <w:szCs w:val="16"/>
              </w:rPr>
              <w:t>Four-month follow-up (completed at 17-25 weeks)</w:t>
            </w:r>
          </w:p>
        </w:tc>
        <w:tc>
          <w:tcPr>
            <w:tcW w:w="1559" w:type="dxa"/>
          </w:tcPr>
          <w:p w14:paraId="47447AC9" w14:textId="77777777" w:rsidR="00921DD7" w:rsidRPr="00F01334" w:rsidRDefault="00921DD7" w:rsidP="00B353EF">
            <w:pPr>
              <w:rPr>
                <w:color w:val="000000"/>
                <w:sz w:val="16"/>
                <w:szCs w:val="16"/>
              </w:rPr>
            </w:pPr>
            <w:r w:rsidRPr="00F01334">
              <w:rPr>
                <w:color w:val="000000"/>
                <w:sz w:val="16"/>
                <w:szCs w:val="16"/>
              </w:rPr>
              <w:t>Depression, CEDS-DC</w:t>
            </w:r>
          </w:p>
          <w:p w14:paraId="29274FF5" w14:textId="77777777" w:rsidR="00921DD7" w:rsidRPr="00F01334" w:rsidRDefault="00921DD7" w:rsidP="00B353EF">
            <w:pPr>
              <w:rPr>
                <w:color w:val="000000"/>
                <w:sz w:val="16"/>
                <w:szCs w:val="16"/>
              </w:rPr>
            </w:pPr>
          </w:p>
          <w:p w14:paraId="643322CC" w14:textId="77777777" w:rsidR="00921DD7" w:rsidRPr="00F01334" w:rsidRDefault="00921DD7" w:rsidP="00B353EF">
            <w:pPr>
              <w:rPr>
                <w:color w:val="000000"/>
                <w:sz w:val="16"/>
                <w:szCs w:val="16"/>
              </w:rPr>
            </w:pPr>
            <w:r w:rsidRPr="00F01334">
              <w:rPr>
                <w:color w:val="000000"/>
                <w:sz w:val="16"/>
                <w:szCs w:val="16"/>
              </w:rPr>
              <w:t>Insomnia, ISI</w:t>
            </w:r>
          </w:p>
          <w:p w14:paraId="18CAE02D" w14:textId="77777777" w:rsidR="00921DD7" w:rsidRPr="00F01334" w:rsidRDefault="00921DD7" w:rsidP="00B353EF">
            <w:pPr>
              <w:rPr>
                <w:color w:val="000000"/>
                <w:sz w:val="16"/>
                <w:szCs w:val="16"/>
              </w:rPr>
            </w:pPr>
          </w:p>
          <w:p w14:paraId="3A06DFB0" w14:textId="77777777" w:rsidR="00921DD7" w:rsidRPr="00F01334" w:rsidRDefault="00921DD7" w:rsidP="00B353EF">
            <w:pPr>
              <w:rPr>
                <w:color w:val="000000"/>
                <w:sz w:val="16"/>
                <w:szCs w:val="16"/>
              </w:rPr>
            </w:pPr>
            <w:r w:rsidRPr="00F01334">
              <w:rPr>
                <w:color w:val="000000"/>
                <w:sz w:val="16"/>
                <w:szCs w:val="16"/>
              </w:rPr>
              <w:t>Pain interference, PII</w:t>
            </w:r>
          </w:p>
          <w:p w14:paraId="34C02566" w14:textId="77777777" w:rsidR="00921DD7" w:rsidRPr="00F01334" w:rsidRDefault="00921DD7" w:rsidP="00B353EF">
            <w:pPr>
              <w:rPr>
                <w:color w:val="000000"/>
                <w:sz w:val="16"/>
                <w:szCs w:val="16"/>
              </w:rPr>
            </w:pPr>
          </w:p>
          <w:p w14:paraId="4A679850" w14:textId="77777777" w:rsidR="00921DD7" w:rsidRPr="00F01334" w:rsidRDefault="00921DD7" w:rsidP="00B353EF">
            <w:pPr>
              <w:rPr>
                <w:color w:val="000000"/>
                <w:sz w:val="16"/>
                <w:szCs w:val="16"/>
              </w:rPr>
            </w:pPr>
            <w:r w:rsidRPr="00F01334">
              <w:rPr>
                <w:color w:val="000000"/>
                <w:sz w:val="16"/>
                <w:szCs w:val="16"/>
              </w:rPr>
              <w:t>Psychological inflexibility, PIPS</w:t>
            </w:r>
          </w:p>
          <w:p w14:paraId="034B223D" w14:textId="77777777" w:rsidR="00921DD7" w:rsidRPr="00F01334" w:rsidRDefault="00921DD7" w:rsidP="00B353EF">
            <w:pPr>
              <w:rPr>
                <w:color w:val="000000"/>
                <w:sz w:val="16"/>
                <w:szCs w:val="16"/>
              </w:rPr>
            </w:pPr>
          </w:p>
          <w:p w14:paraId="746D2439" w14:textId="77777777" w:rsidR="00921DD7" w:rsidRPr="00F01334" w:rsidRDefault="00921DD7" w:rsidP="00B353EF">
            <w:pPr>
              <w:rPr>
                <w:color w:val="000000"/>
                <w:sz w:val="16"/>
                <w:szCs w:val="16"/>
              </w:rPr>
            </w:pPr>
            <w:r w:rsidRPr="00F01334">
              <w:rPr>
                <w:color w:val="000000"/>
                <w:sz w:val="16"/>
                <w:szCs w:val="16"/>
              </w:rPr>
              <w:t>School functioning, subscale of PedsQL</w:t>
            </w:r>
          </w:p>
          <w:p w14:paraId="1A13830A" w14:textId="77777777" w:rsidR="00921DD7" w:rsidRPr="00F01334" w:rsidRDefault="00921DD7" w:rsidP="00B353EF">
            <w:pPr>
              <w:rPr>
                <w:b/>
                <w:bCs w:val="0"/>
                <w:sz w:val="16"/>
                <w:szCs w:val="16"/>
              </w:rPr>
            </w:pPr>
          </w:p>
        </w:tc>
        <w:tc>
          <w:tcPr>
            <w:tcW w:w="6520" w:type="dxa"/>
          </w:tcPr>
          <w:p w14:paraId="7996E96D" w14:textId="77777777" w:rsidR="00921DD7" w:rsidRPr="00F01334" w:rsidRDefault="00921DD7" w:rsidP="00B353EF">
            <w:pPr>
              <w:rPr>
                <w:color w:val="000000"/>
                <w:sz w:val="16"/>
                <w:szCs w:val="16"/>
              </w:rPr>
            </w:pPr>
            <w:r w:rsidRPr="00F01334">
              <w:rPr>
                <w:color w:val="000000"/>
                <w:sz w:val="16"/>
                <w:szCs w:val="16"/>
              </w:rPr>
              <w:t>Depression significantly decreased from pre-intervention to follow-up (</w:t>
            </w:r>
            <w:r w:rsidRPr="00F01334">
              <w:rPr>
                <w:i/>
                <w:iCs/>
                <w:color w:val="000000"/>
                <w:sz w:val="16"/>
                <w:szCs w:val="16"/>
              </w:rPr>
              <w:t>p</w:t>
            </w:r>
            <w:r w:rsidRPr="00F01334">
              <w:rPr>
                <w:color w:val="000000"/>
                <w:sz w:val="16"/>
                <w:szCs w:val="16"/>
              </w:rPr>
              <w:t xml:space="preserve"> &lt; .001, d = -.78).</w:t>
            </w:r>
          </w:p>
          <w:p w14:paraId="2D85EFC9" w14:textId="77777777" w:rsidR="00921DD7" w:rsidRPr="00F01334" w:rsidRDefault="00921DD7" w:rsidP="00B353EF">
            <w:pPr>
              <w:rPr>
                <w:color w:val="000000"/>
                <w:sz w:val="16"/>
                <w:szCs w:val="16"/>
              </w:rPr>
            </w:pPr>
          </w:p>
          <w:p w14:paraId="064CCF29" w14:textId="77777777" w:rsidR="00921DD7" w:rsidRPr="00F01334" w:rsidRDefault="00921DD7" w:rsidP="00B353EF">
            <w:pPr>
              <w:rPr>
                <w:color w:val="000000"/>
                <w:sz w:val="16"/>
                <w:szCs w:val="16"/>
              </w:rPr>
            </w:pPr>
          </w:p>
          <w:p w14:paraId="4BB402E7" w14:textId="77777777" w:rsidR="00921DD7" w:rsidRPr="00F01334" w:rsidRDefault="00921DD7" w:rsidP="00B353EF">
            <w:pPr>
              <w:rPr>
                <w:color w:val="000000"/>
                <w:sz w:val="16"/>
                <w:szCs w:val="16"/>
              </w:rPr>
            </w:pPr>
            <w:r w:rsidRPr="00F01334">
              <w:rPr>
                <w:color w:val="000000"/>
                <w:sz w:val="16"/>
                <w:szCs w:val="16"/>
              </w:rPr>
              <w:t>Insomnia significantly decreased from pre-intervention to follow-up (</w:t>
            </w:r>
            <w:r w:rsidRPr="00F01334">
              <w:rPr>
                <w:i/>
                <w:iCs/>
                <w:color w:val="000000"/>
                <w:sz w:val="16"/>
                <w:szCs w:val="16"/>
              </w:rPr>
              <w:t>p</w:t>
            </w:r>
            <w:r w:rsidRPr="00F01334">
              <w:rPr>
                <w:color w:val="000000"/>
                <w:sz w:val="16"/>
                <w:szCs w:val="16"/>
              </w:rPr>
              <w:t xml:space="preserve"> = .007, d = -.54).</w:t>
            </w:r>
          </w:p>
          <w:p w14:paraId="53E03BCC" w14:textId="77777777" w:rsidR="00921DD7" w:rsidRPr="00F01334" w:rsidRDefault="00921DD7" w:rsidP="00B353EF">
            <w:pPr>
              <w:rPr>
                <w:color w:val="000000"/>
                <w:sz w:val="16"/>
                <w:szCs w:val="16"/>
              </w:rPr>
            </w:pPr>
          </w:p>
          <w:p w14:paraId="5C62DFD1" w14:textId="77777777" w:rsidR="00921DD7" w:rsidRPr="00F01334" w:rsidRDefault="00921DD7" w:rsidP="00B353EF">
            <w:pPr>
              <w:rPr>
                <w:color w:val="000000"/>
                <w:sz w:val="16"/>
                <w:szCs w:val="16"/>
              </w:rPr>
            </w:pPr>
            <w:r w:rsidRPr="00F01334">
              <w:rPr>
                <w:color w:val="000000"/>
                <w:sz w:val="16"/>
                <w:szCs w:val="16"/>
              </w:rPr>
              <w:t>Pain interference significantly decreased from pre-intervention to follow-up (</w:t>
            </w:r>
            <w:r w:rsidRPr="00F01334">
              <w:rPr>
                <w:i/>
                <w:iCs/>
                <w:color w:val="000000"/>
                <w:sz w:val="16"/>
                <w:szCs w:val="16"/>
              </w:rPr>
              <w:t>p</w:t>
            </w:r>
            <w:r w:rsidRPr="00F01334">
              <w:rPr>
                <w:color w:val="000000"/>
                <w:sz w:val="16"/>
                <w:szCs w:val="16"/>
              </w:rPr>
              <w:t xml:space="preserve"> &lt; .001, d = -1.09).</w:t>
            </w:r>
          </w:p>
          <w:p w14:paraId="5831458B" w14:textId="77777777" w:rsidR="00921DD7" w:rsidRPr="00F01334" w:rsidRDefault="00921DD7" w:rsidP="00B353EF">
            <w:pPr>
              <w:rPr>
                <w:color w:val="000000"/>
                <w:sz w:val="16"/>
                <w:szCs w:val="16"/>
              </w:rPr>
            </w:pPr>
          </w:p>
          <w:p w14:paraId="7545BF8F" w14:textId="77777777" w:rsidR="00921DD7" w:rsidRPr="00F01334" w:rsidRDefault="00921DD7" w:rsidP="00B353EF">
            <w:pPr>
              <w:rPr>
                <w:color w:val="000000"/>
                <w:sz w:val="16"/>
                <w:szCs w:val="16"/>
              </w:rPr>
            </w:pPr>
            <w:r w:rsidRPr="00F01334">
              <w:rPr>
                <w:color w:val="000000"/>
                <w:sz w:val="16"/>
                <w:szCs w:val="16"/>
              </w:rPr>
              <w:t>Psychological inflexibility significantly decreased from pre-intervention to follow-up (</w:t>
            </w:r>
            <w:r w:rsidRPr="00F01334">
              <w:rPr>
                <w:i/>
                <w:iCs/>
                <w:color w:val="000000"/>
                <w:sz w:val="16"/>
                <w:szCs w:val="16"/>
              </w:rPr>
              <w:t>p</w:t>
            </w:r>
            <w:r w:rsidRPr="00F01334">
              <w:rPr>
                <w:color w:val="000000"/>
                <w:sz w:val="16"/>
                <w:szCs w:val="16"/>
              </w:rPr>
              <w:t xml:space="preserve"> &lt; .001, d = -1.13).</w:t>
            </w:r>
          </w:p>
          <w:p w14:paraId="0FD2B788" w14:textId="77777777" w:rsidR="00921DD7" w:rsidRPr="00F01334" w:rsidRDefault="00921DD7" w:rsidP="00B353EF">
            <w:pPr>
              <w:rPr>
                <w:color w:val="000000"/>
                <w:sz w:val="16"/>
                <w:szCs w:val="16"/>
              </w:rPr>
            </w:pPr>
          </w:p>
          <w:p w14:paraId="21D78325" w14:textId="77777777" w:rsidR="00921DD7" w:rsidRPr="00F01334" w:rsidRDefault="00921DD7" w:rsidP="00B353EF">
            <w:pPr>
              <w:rPr>
                <w:color w:val="000000"/>
                <w:sz w:val="16"/>
                <w:szCs w:val="16"/>
              </w:rPr>
            </w:pPr>
            <w:r w:rsidRPr="00F01334">
              <w:rPr>
                <w:color w:val="000000"/>
                <w:sz w:val="16"/>
                <w:szCs w:val="16"/>
              </w:rPr>
              <w:t>School functioning from pre-intervention to follow-up did not significantly change (</w:t>
            </w:r>
            <w:r w:rsidRPr="00F01334">
              <w:rPr>
                <w:i/>
                <w:iCs/>
                <w:color w:val="000000"/>
                <w:sz w:val="16"/>
                <w:szCs w:val="16"/>
              </w:rPr>
              <w:t>p</w:t>
            </w:r>
            <w:r w:rsidRPr="00F01334">
              <w:rPr>
                <w:color w:val="000000"/>
                <w:sz w:val="16"/>
                <w:szCs w:val="16"/>
              </w:rPr>
              <w:t xml:space="preserve"> = .885, d = -.03).</w:t>
            </w:r>
          </w:p>
          <w:p w14:paraId="63CEF8C2" w14:textId="77777777" w:rsidR="00921DD7" w:rsidRPr="00F01334" w:rsidRDefault="00921DD7" w:rsidP="00B353EF">
            <w:pPr>
              <w:rPr>
                <w:b/>
                <w:bCs w:val="0"/>
                <w:sz w:val="16"/>
                <w:szCs w:val="16"/>
              </w:rPr>
            </w:pPr>
          </w:p>
        </w:tc>
        <w:tc>
          <w:tcPr>
            <w:tcW w:w="3549" w:type="dxa"/>
          </w:tcPr>
          <w:p w14:paraId="162A0DE9" w14:textId="77777777" w:rsidR="00921DD7" w:rsidRPr="00F01334" w:rsidRDefault="00921DD7" w:rsidP="00B353EF">
            <w:pPr>
              <w:rPr>
                <w:color w:val="000000"/>
                <w:sz w:val="16"/>
                <w:szCs w:val="16"/>
              </w:rPr>
            </w:pPr>
            <w:r w:rsidRPr="00F01334">
              <w:rPr>
                <w:color w:val="000000"/>
                <w:sz w:val="16"/>
                <w:szCs w:val="16"/>
              </w:rPr>
              <w:t>Higher mean acceptance in the early treatment phase was related to a larger decrease in pain interference over the course of treatment (</w:t>
            </w:r>
            <w:r w:rsidRPr="00F01334">
              <w:rPr>
                <w:i/>
                <w:iCs/>
                <w:color w:val="000000"/>
                <w:sz w:val="16"/>
                <w:szCs w:val="16"/>
              </w:rPr>
              <w:t>p</w:t>
            </w:r>
            <w:r w:rsidRPr="00F01334">
              <w:rPr>
                <w:color w:val="000000"/>
                <w:sz w:val="16"/>
                <w:szCs w:val="16"/>
              </w:rPr>
              <w:t xml:space="preserve"> = .049, ρ = -.45 </w:t>
            </w:r>
            <w:r w:rsidRPr="00F01334">
              <w:rPr>
                <w:sz w:val="16"/>
                <w:szCs w:val="16"/>
              </w:rPr>
              <w:t>†</w:t>
            </w:r>
            <w:r w:rsidRPr="00F01334">
              <w:rPr>
                <w:color w:val="000000"/>
                <w:sz w:val="16"/>
                <w:szCs w:val="16"/>
              </w:rPr>
              <w:t xml:space="preserve">), explaining 20% of the variance in outcome. </w:t>
            </w:r>
          </w:p>
          <w:p w14:paraId="6664588B" w14:textId="77777777" w:rsidR="00921DD7" w:rsidRPr="00F01334" w:rsidRDefault="00921DD7" w:rsidP="00B353EF">
            <w:pPr>
              <w:rPr>
                <w:color w:val="000000"/>
                <w:sz w:val="16"/>
                <w:szCs w:val="16"/>
              </w:rPr>
            </w:pPr>
          </w:p>
          <w:p w14:paraId="32A5AF7A" w14:textId="77777777" w:rsidR="00921DD7" w:rsidRPr="00F01334" w:rsidRDefault="00921DD7" w:rsidP="00B353EF">
            <w:pPr>
              <w:rPr>
                <w:color w:val="000000"/>
                <w:sz w:val="16"/>
                <w:szCs w:val="16"/>
              </w:rPr>
            </w:pPr>
            <w:r w:rsidRPr="00F01334">
              <w:rPr>
                <w:color w:val="000000"/>
                <w:sz w:val="16"/>
                <w:szCs w:val="16"/>
              </w:rPr>
              <w:t>Defusion (</w:t>
            </w:r>
            <w:r w:rsidRPr="00F01334">
              <w:rPr>
                <w:i/>
                <w:iCs/>
                <w:color w:val="000000"/>
                <w:sz w:val="16"/>
                <w:szCs w:val="16"/>
              </w:rPr>
              <w:t>p</w:t>
            </w:r>
            <w:r w:rsidRPr="00F01334">
              <w:rPr>
                <w:color w:val="000000"/>
                <w:sz w:val="16"/>
                <w:szCs w:val="16"/>
              </w:rPr>
              <w:t xml:space="preserve"> = .795), values formulation (</w:t>
            </w:r>
            <w:r w:rsidRPr="00F01334">
              <w:rPr>
                <w:i/>
                <w:iCs/>
                <w:color w:val="000000"/>
                <w:sz w:val="16"/>
                <w:szCs w:val="16"/>
              </w:rPr>
              <w:t>p</w:t>
            </w:r>
            <w:r w:rsidRPr="00F01334">
              <w:rPr>
                <w:color w:val="000000"/>
                <w:sz w:val="16"/>
                <w:szCs w:val="16"/>
              </w:rPr>
              <w:t xml:space="preserve"> = .607) and committed action (</w:t>
            </w:r>
            <w:r w:rsidRPr="00F01334">
              <w:rPr>
                <w:i/>
                <w:iCs/>
                <w:color w:val="000000"/>
                <w:sz w:val="16"/>
                <w:szCs w:val="16"/>
              </w:rPr>
              <w:t>p</w:t>
            </w:r>
            <w:r w:rsidRPr="00F01334">
              <w:rPr>
                <w:color w:val="000000"/>
                <w:sz w:val="16"/>
                <w:szCs w:val="16"/>
              </w:rPr>
              <w:t xml:space="preserve"> = .541) showed no significant influence on pain interference. </w:t>
            </w:r>
          </w:p>
          <w:p w14:paraId="1949B324" w14:textId="77777777" w:rsidR="00921DD7" w:rsidRPr="00F01334" w:rsidRDefault="00921DD7" w:rsidP="00B353EF">
            <w:pPr>
              <w:rPr>
                <w:b/>
                <w:bCs w:val="0"/>
                <w:sz w:val="16"/>
                <w:szCs w:val="16"/>
              </w:rPr>
            </w:pPr>
          </w:p>
          <w:p w14:paraId="3B6A1B0F" w14:textId="77777777" w:rsidR="00921DD7" w:rsidRPr="00F01334" w:rsidRDefault="00921DD7" w:rsidP="00B353EF">
            <w:pPr>
              <w:rPr>
                <w:color w:val="000000"/>
                <w:sz w:val="16"/>
                <w:szCs w:val="16"/>
              </w:rPr>
            </w:pPr>
            <w:r w:rsidRPr="00F01334">
              <w:rPr>
                <w:color w:val="000000"/>
                <w:sz w:val="16"/>
                <w:szCs w:val="16"/>
              </w:rPr>
              <w:t xml:space="preserve">Note: ADPM, revised for the current study, was used to measure acceptance, defusion, values formation and committed action. </w:t>
            </w:r>
          </w:p>
          <w:p w14:paraId="709CE404" w14:textId="77777777" w:rsidR="00921DD7" w:rsidRPr="00F01334" w:rsidRDefault="00921DD7" w:rsidP="00B353EF">
            <w:pPr>
              <w:rPr>
                <w:b/>
                <w:bCs w:val="0"/>
                <w:sz w:val="16"/>
                <w:szCs w:val="16"/>
              </w:rPr>
            </w:pPr>
          </w:p>
        </w:tc>
      </w:tr>
    </w:tbl>
    <w:p w14:paraId="4C0DFD48" w14:textId="77777777" w:rsidR="00921DD7" w:rsidRPr="000C7B77" w:rsidRDefault="00921DD7" w:rsidP="00921DD7">
      <w:pPr>
        <w:rPr>
          <w:sz w:val="20"/>
          <w:szCs w:val="20"/>
        </w:rPr>
      </w:pPr>
      <w:r w:rsidRPr="000C7B77">
        <w:rPr>
          <w:i/>
          <w:iCs/>
          <w:sz w:val="20"/>
          <w:szCs w:val="20"/>
        </w:rPr>
        <w:t xml:space="preserve">Note. </w:t>
      </w:r>
      <w:r w:rsidRPr="000C7B77">
        <w:rPr>
          <w:sz w:val="20"/>
          <w:szCs w:val="20"/>
        </w:rPr>
        <w:t xml:space="preserve">ACT = acceptance and commitment therapy. CYP = children and young people. NI = no intervention. </w:t>
      </w:r>
      <w:r w:rsidRPr="000C7B77">
        <w:rPr>
          <w:color w:val="000000" w:themeColor="text1"/>
          <w:sz w:val="20"/>
          <w:szCs w:val="20"/>
        </w:rPr>
        <w:t xml:space="preserve">RCT = randomised controlled trial. </w:t>
      </w:r>
      <w:r w:rsidRPr="000C7B77">
        <w:rPr>
          <w:sz w:val="20"/>
          <w:szCs w:val="20"/>
        </w:rPr>
        <w:t>TAU = treatment-as-usual. VAS = visual analogue scale.</w:t>
      </w:r>
    </w:p>
    <w:p w14:paraId="4FBA995C" w14:textId="77777777" w:rsidR="00921DD7" w:rsidRPr="000C7B77" w:rsidRDefault="00921DD7" w:rsidP="00921DD7">
      <w:pPr>
        <w:rPr>
          <w:sz w:val="20"/>
          <w:szCs w:val="20"/>
        </w:rPr>
      </w:pPr>
      <w:r w:rsidRPr="000C7B77">
        <w:rPr>
          <w:sz w:val="20"/>
          <w:szCs w:val="20"/>
        </w:rPr>
        <w:t>Studies are ordered by design (RCT to non-RCT without a control group).</w:t>
      </w:r>
    </w:p>
    <w:p w14:paraId="449A2EF8" w14:textId="77777777" w:rsidR="00921DD7" w:rsidRDefault="00921DD7" w:rsidP="00921DD7">
      <w:pPr>
        <w:rPr>
          <w:color w:val="ED7D31" w:themeColor="accent2"/>
          <w:sz w:val="20"/>
          <w:szCs w:val="20"/>
        </w:rPr>
      </w:pPr>
      <w:r w:rsidRPr="000C7B77">
        <w:rPr>
          <w:sz w:val="20"/>
          <w:szCs w:val="20"/>
        </w:rPr>
        <w:t xml:space="preserve">* = no </w:t>
      </w:r>
      <w:r w:rsidRPr="000C7B77">
        <w:rPr>
          <w:i/>
          <w:iCs/>
          <w:sz w:val="20"/>
          <w:szCs w:val="20"/>
        </w:rPr>
        <w:t>p</w:t>
      </w:r>
      <w:r w:rsidRPr="000C7B77">
        <w:rPr>
          <w:sz w:val="20"/>
          <w:szCs w:val="20"/>
        </w:rPr>
        <w:t xml:space="preserve"> value reported.</w:t>
      </w:r>
      <w:r>
        <w:rPr>
          <w:color w:val="ED7D31" w:themeColor="accent2"/>
          <w:sz w:val="20"/>
          <w:szCs w:val="20"/>
        </w:rPr>
        <w:t xml:space="preserve"> </w:t>
      </w:r>
    </w:p>
    <w:p w14:paraId="6A08C40C" w14:textId="77777777" w:rsidR="00921DD7" w:rsidRPr="00B077A7" w:rsidRDefault="00921DD7" w:rsidP="00921DD7">
      <w:pPr>
        <w:rPr>
          <w:color w:val="ED7D31" w:themeColor="accent2"/>
          <w:sz w:val="20"/>
          <w:szCs w:val="20"/>
        </w:rPr>
      </w:pPr>
      <w:r w:rsidRPr="000C7B77">
        <w:rPr>
          <w:sz w:val="20"/>
          <w:szCs w:val="20"/>
        </w:rPr>
        <w:t xml:space="preserve">† = reported used </w:t>
      </w:r>
      <w:r w:rsidRPr="000C7B77">
        <w:rPr>
          <w:i/>
          <w:iCs/>
          <w:sz w:val="20"/>
          <w:szCs w:val="20"/>
        </w:rPr>
        <w:t xml:space="preserve">r </w:t>
      </w:r>
      <w:r w:rsidRPr="000C7B77">
        <w:rPr>
          <w:sz w:val="20"/>
          <w:szCs w:val="20"/>
        </w:rPr>
        <w:t>symbol instead of ρ.</w:t>
      </w:r>
    </w:p>
    <w:p w14:paraId="6D55E609" w14:textId="5531BD4A" w:rsidR="00921DD7" w:rsidRPr="000B111F" w:rsidRDefault="00921DD7" w:rsidP="00921DD7">
      <w:pPr>
        <w:rPr>
          <w:b/>
          <w:bCs/>
          <w:color w:val="000000" w:themeColor="text1"/>
        </w:rPr>
        <w:sectPr w:rsidR="00921DD7" w:rsidRPr="000B111F" w:rsidSect="00EF6B71">
          <w:footerReference w:type="even" r:id="rId13"/>
          <w:footerReference w:type="default" r:id="rId14"/>
          <w:headerReference w:type="first" r:id="rId15"/>
          <w:pgSz w:w="16840" w:h="11900" w:orient="landscape"/>
          <w:pgMar w:top="1440" w:right="1440" w:bottom="1440" w:left="1440" w:header="709" w:footer="709" w:gutter="0"/>
          <w:cols w:space="708"/>
          <w:titlePg/>
          <w:docGrid w:linePitch="360"/>
        </w:sectPr>
      </w:pPr>
      <w:r w:rsidRPr="000C7B77">
        <w:rPr>
          <w:sz w:val="20"/>
          <w:szCs w:val="20"/>
        </w:rPr>
        <w:t xml:space="preserve">Measures used: ADPM = Acceptance and Defusion Process Measure </w:t>
      </w:r>
      <w:sdt>
        <w:sdtPr>
          <w:rPr>
            <w:color w:val="000000"/>
            <w:sz w:val="20"/>
            <w:szCs w:val="20"/>
          </w:rPr>
          <w:tag w:val="MENDELEY_CITATION_v3_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"/>
          <w:id w:val="-1938754017"/>
          <w:placeholder>
            <w:docPart w:val="4CB1F8EEFB4BB9488C2181A3B8562CB3"/>
          </w:placeholder>
        </w:sdtPr>
        <w:sdtContent>
          <w:r w:rsidR="001330B9" w:rsidRPr="001330B9">
            <w:rPr>
              <w:color w:val="000000"/>
              <w:sz w:val="20"/>
              <w:szCs w:val="20"/>
            </w:rPr>
            <w:t>(74)</w:t>
          </w:r>
        </w:sdtContent>
      </w:sdt>
      <w:r w:rsidRPr="000C7B77">
        <w:rPr>
          <w:sz w:val="20"/>
          <w:szCs w:val="20"/>
        </w:rPr>
        <w:t xml:space="preserve">; </w:t>
      </w:r>
      <w:r w:rsidRPr="000C7B77">
        <w:rPr>
          <w:color w:val="000000" w:themeColor="text1"/>
          <w:sz w:val="20"/>
          <w:szCs w:val="20"/>
          <w:lang w:val="fr-FR"/>
        </w:rPr>
        <w:t xml:space="preserve">BAPQ = Bath Adolescent Pain Questionnaire </w:t>
      </w:r>
      <w:sdt>
        <w:sdtPr>
          <w:rPr>
            <w:color w:val="000000"/>
            <w:sz w:val="20"/>
            <w:szCs w:val="20"/>
          </w:rPr>
          <w:tag w:val="MENDELEY_CITATION_v3_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"/>
          <w:id w:val="1645855412"/>
          <w:placeholder>
            <w:docPart w:val="F87D1AA3DCC8BC4DA04152C35F7A37B5"/>
          </w:placeholder>
        </w:sdtPr>
        <w:sdtContent>
          <w:r w:rsidR="001330B9" w:rsidRPr="001330B9">
            <w:rPr>
              <w:color w:val="000000"/>
              <w:sz w:val="20"/>
              <w:szCs w:val="20"/>
              <w:lang w:val="fr-FR"/>
            </w:rPr>
            <w:t>(75)</w:t>
          </w:r>
        </w:sdtContent>
      </w:sdt>
      <w:r w:rsidRPr="000C7B77">
        <w:rPr>
          <w:color w:val="000000" w:themeColor="text1"/>
          <w:sz w:val="20"/>
          <w:szCs w:val="20"/>
          <w:lang w:val="fr-FR"/>
        </w:rPr>
        <w:t xml:space="preserve">; BPI = Brief Pain Inventory </w:t>
      </w:r>
      <w:sdt>
        <w:sdtPr>
          <w:rPr>
            <w:color w:val="000000"/>
            <w:sz w:val="20"/>
            <w:szCs w:val="20"/>
          </w:rPr>
          <w:tag w:val="MENDELEY_CITATION_v3_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"/>
          <w:id w:val="2081949923"/>
          <w:placeholder>
            <w:docPart w:val="C9BE309C002BF8478C5623E34271E36B"/>
          </w:placeholder>
        </w:sdtPr>
        <w:sdtContent>
          <w:r w:rsidR="001330B9" w:rsidRPr="001330B9">
            <w:rPr>
              <w:color w:val="000000"/>
              <w:sz w:val="20"/>
              <w:szCs w:val="20"/>
            </w:rPr>
            <w:t>(76)</w:t>
          </w:r>
        </w:sdtContent>
      </w:sdt>
      <w:r w:rsidRPr="000C7B77">
        <w:rPr>
          <w:color w:val="000000" w:themeColor="text1"/>
          <w:sz w:val="20"/>
          <w:szCs w:val="20"/>
          <w:lang w:val="fr-FR"/>
        </w:rPr>
        <w:t xml:space="preserve">; </w:t>
      </w:r>
      <w:r w:rsidRPr="000C7B77">
        <w:rPr>
          <w:color w:val="000000" w:themeColor="text1"/>
          <w:sz w:val="20"/>
          <w:szCs w:val="20"/>
        </w:rPr>
        <w:t xml:space="preserve">CDI = Children Depression Inventory, Finnish version </w:t>
      </w:r>
      <w:sdt>
        <w:sdtPr>
          <w:rPr>
            <w:color w:val="000000"/>
            <w:sz w:val="20"/>
            <w:szCs w:val="20"/>
          </w:rPr>
          <w:tag w:val="MENDELEY_CITATION_v3_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"/>
          <w:id w:val="856461832"/>
          <w:placeholder>
            <w:docPart w:val="0A50E4A2CA7E904C96CADB25389B0BF2"/>
          </w:placeholder>
        </w:sdtPr>
        <w:sdtContent>
          <w:r w:rsidR="001330B9" w:rsidRPr="001330B9">
            <w:rPr>
              <w:color w:val="000000"/>
              <w:sz w:val="20"/>
              <w:szCs w:val="20"/>
            </w:rPr>
            <w:t>(77)</w:t>
          </w:r>
        </w:sdtContent>
      </w:sdt>
      <w:r w:rsidRPr="000C7B77">
        <w:rPr>
          <w:color w:val="000000" w:themeColor="text1"/>
          <w:sz w:val="20"/>
          <w:szCs w:val="20"/>
        </w:rPr>
        <w:t xml:space="preserve">; CEDS-DC = Center for Epidemiological Studies Depression Scale for Children </w:t>
      </w:r>
      <w:sdt>
        <w:sdtPr>
          <w:rPr>
            <w:color w:val="000000"/>
            <w:sz w:val="20"/>
            <w:szCs w:val="20"/>
          </w:rPr>
          <w:tag w:val="MENDELEY_CITATION_v3_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"/>
          <w:id w:val="2005166677"/>
          <w:placeholder>
            <w:docPart w:val="1303BB3F9832714EB75076351D1D3293"/>
          </w:placeholder>
        </w:sdtPr>
        <w:sdtContent>
          <w:r w:rsidR="001330B9" w:rsidRPr="001330B9">
            <w:rPr>
              <w:color w:val="000000"/>
              <w:sz w:val="20"/>
              <w:szCs w:val="20"/>
            </w:rPr>
            <w:t>(78,79)</w:t>
          </w:r>
        </w:sdtContent>
      </w:sdt>
      <w:r w:rsidRPr="000C7B77">
        <w:rPr>
          <w:color w:val="000000" w:themeColor="text1"/>
          <w:sz w:val="20"/>
          <w:szCs w:val="20"/>
        </w:rPr>
        <w:t xml:space="preserve">; CHAQ = Childhood Health Assessment Questionnaire, Finnish version </w:t>
      </w:r>
      <w:sdt>
        <w:sdtPr>
          <w:rPr>
            <w:color w:val="000000"/>
            <w:sz w:val="20"/>
            <w:szCs w:val="20"/>
          </w:rPr>
          <w:tag w:val="MENDELEY_CITATION_v3_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"/>
          <w:id w:val="33617110"/>
          <w:placeholder>
            <w:docPart w:val="4CB1F8EEFB4BB9488C2181A3B8562CB3"/>
          </w:placeholder>
        </w:sdtPr>
        <w:sdtContent>
          <w:r w:rsidR="001330B9" w:rsidRPr="001330B9">
            <w:rPr>
              <w:color w:val="000000"/>
              <w:sz w:val="20"/>
              <w:szCs w:val="20"/>
            </w:rPr>
            <w:t>(80)</w:t>
          </w:r>
        </w:sdtContent>
      </w:sdt>
      <w:r w:rsidRPr="000C7B77">
        <w:rPr>
          <w:color w:val="000000" w:themeColor="text1"/>
          <w:sz w:val="20"/>
          <w:szCs w:val="20"/>
        </w:rPr>
        <w:t>; Conners-3-P = Conners 3rd Edition</w:t>
      </w:r>
      <w:r>
        <w:rPr>
          <w:sz w:val="20"/>
          <w:szCs w:val="20"/>
        </w:rPr>
        <w:t>-</w:t>
      </w:r>
      <w:r w:rsidRPr="000C7B77">
        <w:rPr>
          <w:color w:val="000000" w:themeColor="text1"/>
          <w:sz w:val="20"/>
          <w:szCs w:val="20"/>
        </w:rPr>
        <w:t>Parent</w:t>
      </w:r>
      <w:r w:rsidRPr="000C7B77">
        <w:rPr>
          <w:color w:val="000000"/>
          <w:sz w:val="20"/>
          <w:szCs w:val="20"/>
        </w:rPr>
        <w:t xml:space="preserve"> </w:t>
      </w:r>
      <w:sdt>
        <w:sdtPr>
          <w:rPr>
            <w:color w:val="000000"/>
            <w:sz w:val="20"/>
            <w:szCs w:val="20"/>
          </w:rPr>
          <w:tag w:val="MENDELEY_CITATION_v3_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"/>
          <w:id w:val="-475915681"/>
          <w:placeholder>
            <w:docPart w:val="7FFF082082D9AA47A762A3DD625B2821"/>
          </w:placeholder>
        </w:sdtPr>
        <w:sdtContent>
          <w:r w:rsidR="001330B9" w:rsidRPr="001330B9">
            <w:rPr>
              <w:color w:val="000000"/>
              <w:sz w:val="20"/>
              <w:szCs w:val="20"/>
            </w:rPr>
            <w:t>(81)</w:t>
          </w:r>
        </w:sdtContent>
      </w:sdt>
      <w:r w:rsidRPr="000C7B77">
        <w:rPr>
          <w:color w:val="000000"/>
          <w:sz w:val="20"/>
          <w:szCs w:val="20"/>
        </w:rPr>
        <w:t xml:space="preserve">; </w:t>
      </w:r>
      <w:r w:rsidRPr="000C7B77">
        <w:rPr>
          <w:sz w:val="20"/>
          <w:szCs w:val="20"/>
        </w:rPr>
        <w:t xml:space="preserve">CPAQ-A = Chronic Pain Acceptance Questionnaire Adolescent </w:t>
      </w:r>
      <w:sdt>
        <w:sdtPr>
          <w:rPr>
            <w:color w:val="000000"/>
            <w:sz w:val="20"/>
            <w:szCs w:val="20"/>
          </w:rPr>
          <w:tag w:val="MENDELEY_CITATION_v3_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"/>
          <w:id w:val="-2031253066"/>
          <w:placeholder>
            <w:docPart w:val="DD74E3FBFA0BD84CA8BA4414158C9614"/>
          </w:placeholder>
        </w:sdtPr>
        <w:sdtContent>
          <w:r w:rsidR="001330B9" w:rsidRPr="001330B9">
            <w:rPr>
              <w:color w:val="000000"/>
              <w:sz w:val="20"/>
              <w:szCs w:val="20"/>
            </w:rPr>
            <w:t>(82)</w:t>
          </w:r>
        </w:sdtContent>
      </w:sdt>
      <w:r w:rsidRPr="000C7B77">
        <w:rPr>
          <w:sz w:val="20"/>
          <w:szCs w:val="20"/>
        </w:rPr>
        <w:t>; FDI = Functional Disability Inventory</w:t>
      </w:r>
      <w:r>
        <w:rPr>
          <w:sz w:val="20"/>
          <w:szCs w:val="20"/>
        </w:rPr>
        <w:t xml:space="preserve"> - </w:t>
      </w:r>
      <w:r w:rsidRPr="000C7B77">
        <w:rPr>
          <w:sz w:val="20"/>
          <w:szCs w:val="20"/>
        </w:rPr>
        <w:t xml:space="preserve">child form </w:t>
      </w:r>
      <w:sdt>
        <w:sdtPr>
          <w:rPr>
            <w:color w:val="000000"/>
            <w:sz w:val="20"/>
            <w:szCs w:val="20"/>
          </w:rPr>
          <w:tag w:val="MENDELEY_CITATION_v3_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"/>
          <w:id w:val="1475183347"/>
          <w:placeholder>
            <w:docPart w:val="8EDFC485BE995846B89CABB7619AB123"/>
          </w:placeholder>
        </w:sdtPr>
        <w:sdtContent>
          <w:r w:rsidR="001330B9" w:rsidRPr="001330B9">
            <w:rPr>
              <w:color w:val="000000"/>
              <w:sz w:val="20"/>
              <w:szCs w:val="20"/>
            </w:rPr>
            <w:t>(83)</w:t>
          </w:r>
        </w:sdtContent>
      </w:sdt>
      <w:r w:rsidRPr="000C7B77">
        <w:rPr>
          <w:sz w:val="20"/>
          <w:szCs w:val="20"/>
        </w:rPr>
        <w:t xml:space="preserve">; ISI = Insomnia Severity Index </w:t>
      </w:r>
      <w:sdt>
        <w:sdtPr>
          <w:rPr>
            <w:color w:val="000000"/>
            <w:sz w:val="20"/>
            <w:szCs w:val="20"/>
          </w:rPr>
          <w:tag w:val="MENDELEY_CITATION_v3_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"/>
          <w:id w:val="322018728"/>
          <w:placeholder>
            <w:docPart w:val="D238222A45543843A10C82DB04C57F96"/>
          </w:placeholder>
        </w:sdtPr>
        <w:sdtContent>
          <w:r w:rsidR="001330B9" w:rsidRPr="001330B9">
            <w:rPr>
              <w:color w:val="000000"/>
              <w:sz w:val="20"/>
              <w:szCs w:val="20"/>
            </w:rPr>
            <w:t>(84,85)</w:t>
          </w:r>
        </w:sdtContent>
      </w:sdt>
      <w:r w:rsidRPr="000C7B77">
        <w:rPr>
          <w:color w:val="000000"/>
          <w:sz w:val="20"/>
          <w:szCs w:val="20"/>
        </w:rPr>
        <w:t>;</w:t>
      </w:r>
      <w:r w:rsidRPr="000C7B77">
        <w:rPr>
          <w:sz w:val="20"/>
          <w:szCs w:val="20"/>
        </w:rPr>
        <w:t xml:space="preserve"> LPQ = Lubeck Pain-Screening Questionnaire </w:t>
      </w:r>
      <w:sdt>
        <w:sdtPr>
          <w:rPr>
            <w:color w:val="000000"/>
            <w:sz w:val="20"/>
            <w:szCs w:val="20"/>
          </w:rPr>
          <w:tag w:val="MENDELEY_CITATION_v3_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"/>
          <w:id w:val="625200713"/>
          <w:placeholder>
            <w:docPart w:val="FC06F54D301EF74F8078E6AD17F311E7"/>
          </w:placeholder>
        </w:sdtPr>
        <w:sdtContent>
          <w:r w:rsidR="001330B9" w:rsidRPr="001330B9">
            <w:rPr>
              <w:color w:val="000000"/>
              <w:sz w:val="20"/>
              <w:szCs w:val="20"/>
            </w:rPr>
            <w:t>(86)</w:t>
          </w:r>
        </w:sdtContent>
      </w:sdt>
      <w:r w:rsidRPr="000C7B77">
        <w:rPr>
          <w:color w:val="000000"/>
          <w:sz w:val="20"/>
          <w:szCs w:val="20"/>
        </w:rPr>
        <w:t>;</w:t>
      </w:r>
      <w:r w:rsidRPr="000C7B77">
        <w:rPr>
          <w:sz w:val="20"/>
          <w:szCs w:val="20"/>
        </w:rPr>
        <w:t xml:space="preserve"> MPI = Multidisciplinary Pain Inventory </w:t>
      </w:r>
      <w:sdt>
        <w:sdtPr>
          <w:rPr>
            <w:color w:val="000000"/>
            <w:sz w:val="20"/>
            <w:szCs w:val="20"/>
          </w:rPr>
          <w:tag w:val="MENDELEY_CITATION_v3_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"/>
          <w:id w:val="309990918"/>
          <w:placeholder>
            <w:docPart w:val="36331C44B8B98B4EB919E76CC1EA8937"/>
          </w:placeholder>
        </w:sdtPr>
        <w:sdtContent>
          <w:r w:rsidR="001330B9" w:rsidRPr="001330B9">
            <w:rPr>
              <w:color w:val="000000"/>
              <w:sz w:val="20"/>
              <w:szCs w:val="20"/>
            </w:rPr>
            <w:t>(87)</w:t>
          </w:r>
        </w:sdtContent>
      </w:sdt>
      <w:r w:rsidRPr="000C7B77">
        <w:rPr>
          <w:color w:val="000000"/>
          <w:sz w:val="20"/>
          <w:szCs w:val="20"/>
        </w:rPr>
        <w:t xml:space="preserve">; </w:t>
      </w:r>
      <w:r w:rsidRPr="000C7B77">
        <w:rPr>
          <w:sz w:val="20"/>
          <w:szCs w:val="20"/>
        </w:rPr>
        <w:t xml:space="preserve">PAIRS = Pain and Impairment Relationship Scale </w:t>
      </w:r>
      <w:sdt>
        <w:sdtPr>
          <w:rPr>
            <w:color w:val="000000"/>
            <w:sz w:val="20"/>
            <w:szCs w:val="20"/>
          </w:rPr>
          <w:tag w:val="MENDELEY_CITATION_v3_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"/>
          <w:id w:val="1430693821"/>
          <w:placeholder>
            <w:docPart w:val="13BBE52497455A4698773A9899B7BE8C"/>
          </w:placeholder>
        </w:sdtPr>
        <w:sdtContent>
          <w:r w:rsidR="001330B9" w:rsidRPr="001330B9">
            <w:rPr>
              <w:color w:val="000000"/>
              <w:sz w:val="20"/>
              <w:szCs w:val="20"/>
            </w:rPr>
            <w:t>(88)</w:t>
          </w:r>
        </w:sdtContent>
      </w:sdt>
      <w:r w:rsidRPr="000C7B77">
        <w:rPr>
          <w:sz w:val="20"/>
          <w:szCs w:val="20"/>
        </w:rPr>
        <w:t>; PCQ = Pain Coping Quest</w:t>
      </w:r>
      <w:r w:rsidRPr="000C7B77">
        <w:rPr>
          <w:color w:val="000000" w:themeColor="text1"/>
          <w:sz w:val="20"/>
          <w:szCs w:val="20"/>
        </w:rPr>
        <w:t xml:space="preserve">ionnaire </w:t>
      </w:r>
      <w:sdt>
        <w:sdtPr>
          <w:rPr>
            <w:color w:val="000000"/>
            <w:sz w:val="20"/>
            <w:szCs w:val="20"/>
          </w:rPr>
          <w:tag w:val="MENDELEY_CITATION_v3_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"/>
          <w:id w:val="1335890676"/>
          <w:placeholder>
            <w:docPart w:val="EA4D584D5E6D534DBDAB310594C99811"/>
          </w:placeholder>
        </w:sdtPr>
        <w:sdtContent>
          <w:r w:rsidR="001330B9" w:rsidRPr="001330B9">
            <w:rPr>
              <w:color w:val="000000"/>
              <w:sz w:val="20"/>
              <w:szCs w:val="20"/>
            </w:rPr>
            <w:t>(89)</w:t>
          </w:r>
        </w:sdtContent>
      </w:sdt>
      <w:r w:rsidRPr="000C7B77">
        <w:rPr>
          <w:color w:val="000000"/>
          <w:sz w:val="20"/>
          <w:szCs w:val="20"/>
        </w:rPr>
        <w:t>;</w:t>
      </w:r>
      <w:r w:rsidRPr="000C7B77">
        <w:rPr>
          <w:color w:val="000000" w:themeColor="text1"/>
          <w:sz w:val="20"/>
          <w:szCs w:val="20"/>
        </w:rPr>
        <w:t xml:space="preserve"> PedsQL = Pediatric Quality of Life Inventory </w:t>
      </w:r>
      <w:sdt>
        <w:sdtPr>
          <w:rPr>
            <w:color w:val="000000"/>
            <w:sz w:val="20"/>
            <w:szCs w:val="20"/>
          </w:rPr>
          <w:tag w:val="MENDELEY_CITATION_v3_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"/>
          <w:id w:val="840738061"/>
          <w:placeholder>
            <w:docPart w:val="A16F5923B125274DA2A3A867939CAB68"/>
          </w:placeholder>
        </w:sdtPr>
        <w:sdtContent>
          <w:r w:rsidR="001330B9" w:rsidRPr="001330B9">
            <w:rPr>
              <w:color w:val="000000"/>
              <w:sz w:val="20"/>
              <w:szCs w:val="20"/>
            </w:rPr>
            <w:t>(90,91)</w:t>
          </w:r>
        </w:sdtContent>
      </w:sdt>
      <w:r w:rsidRPr="000C7B77">
        <w:rPr>
          <w:color w:val="000000"/>
          <w:sz w:val="20"/>
          <w:szCs w:val="20"/>
        </w:rPr>
        <w:t>;</w:t>
      </w:r>
      <w:r w:rsidRPr="000C7B77">
        <w:rPr>
          <w:color w:val="000000" w:themeColor="text1"/>
          <w:sz w:val="20"/>
          <w:szCs w:val="20"/>
        </w:rPr>
        <w:t xml:space="preserve"> </w:t>
      </w:r>
      <w:r w:rsidRPr="000C7B77">
        <w:rPr>
          <w:color w:val="000000" w:themeColor="text1"/>
          <w:sz w:val="20"/>
          <w:szCs w:val="20"/>
          <w:lang w:val="fr-FR"/>
        </w:rPr>
        <w:t xml:space="preserve">PII = Pain Interference Index </w:t>
      </w:r>
      <w:sdt>
        <w:sdtPr>
          <w:rPr>
            <w:color w:val="000000"/>
            <w:sz w:val="20"/>
            <w:szCs w:val="20"/>
          </w:rPr>
          <w:tag w:val="MENDELEY_CITATION_v3_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"/>
          <w:id w:val="-546608322"/>
          <w:placeholder>
            <w:docPart w:val="1A14842D2E916D47BF1153ABB69915F8"/>
          </w:placeholder>
        </w:sdtPr>
        <w:sdtContent>
          <w:r w:rsidR="001330B9" w:rsidRPr="001330B9">
            <w:rPr>
              <w:color w:val="000000"/>
              <w:sz w:val="20"/>
              <w:szCs w:val="20"/>
              <w:lang w:val="fr-FR"/>
            </w:rPr>
            <w:t>(46)</w:t>
          </w:r>
        </w:sdtContent>
      </w:sdt>
      <w:r w:rsidRPr="000C7B77">
        <w:rPr>
          <w:color w:val="000000"/>
          <w:sz w:val="20"/>
          <w:szCs w:val="20"/>
        </w:rPr>
        <w:t>;</w:t>
      </w:r>
      <w:r w:rsidRPr="000C7B77">
        <w:rPr>
          <w:sz w:val="20"/>
          <w:szCs w:val="20"/>
          <w:lang w:val="fr-FR"/>
        </w:rPr>
        <w:t xml:space="preserve"> PIPS = Psychological Inflexibility in Pain Scale </w:t>
      </w:r>
      <w:sdt>
        <w:sdtPr>
          <w:rPr>
            <w:color w:val="000000"/>
            <w:sz w:val="20"/>
            <w:szCs w:val="20"/>
          </w:rPr>
          <w:tag w:val="MENDELEY_CITATION_v3_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"/>
          <w:id w:val="563143825"/>
          <w:placeholder>
            <w:docPart w:val="670161CDE1078D4583C59E16A650C633"/>
          </w:placeholder>
        </w:sdtPr>
        <w:sdtContent>
          <w:r w:rsidR="001330B9" w:rsidRPr="001330B9">
            <w:rPr>
              <w:color w:val="000000"/>
              <w:sz w:val="20"/>
              <w:szCs w:val="20"/>
              <w:lang w:val="fr-FR"/>
            </w:rPr>
            <w:t>(92)</w:t>
          </w:r>
        </w:sdtContent>
      </w:sdt>
      <w:r w:rsidRPr="000C7B77">
        <w:rPr>
          <w:color w:val="000000"/>
          <w:sz w:val="20"/>
          <w:szCs w:val="20"/>
        </w:rPr>
        <w:t>;</w:t>
      </w:r>
      <w:r w:rsidRPr="000C7B77">
        <w:rPr>
          <w:sz w:val="20"/>
          <w:szCs w:val="20"/>
          <w:lang w:val="fr-FR"/>
        </w:rPr>
        <w:t xml:space="preserve"> PPST = Pediatric Pain Screening Tool </w:t>
      </w:r>
      <w:sdt>
        <w:sdtPr>
          <w:rPr>
            <w:color w:val="000000"/>
            <w:sz w:val="20"/>
            <w:szCs w:val="20"/>
          </w:rPr>
          <w:tag w:val="MENDELEY_CITATION_v3_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"/>
          <w:id w:val="-1735084895"/>
          <w:placeholder>
            <w:docPart w:val="D2D9C7854EE94C43AE8A308C1426E5FD"/>
          </w:placeholder>
        </w:sdtPr>
        <w:sdtContent>
          <w:r w:rsidR="001330B9" w:rsidRPr="001330B9">
            <w:rPr>
              <w:color w:val="000000"/>
              <w:sz w:val="20"/>
              <w:szCs w:val="20"/>
              <w:lang w:val="fr-FR"/>
            </w:rPr>
            <w:t>(93)</w:t>
          </w:r>
        </w:sdtContent>
      </w:sdt>
      <w:r w:rsidRPr="000C7B77">
        <w:rPr>
          <w:color w:val="000000"/>
          <w:sz w:val="20"/>
          <w:szCs w:val="20"/>
        </w:rPr>
        <w:t xml:space="preserve">; </w:t>
      </w:r>
      <w:r w:rsidRPr="000C7B77">
        <w:rPr>
          <w:sz w:val="20"/>
          <w:szCs w:val="20"/>
        </w:rPr>
        <w:t xml:space="preserve">PRS = Pain Reactivity Scale </w:t>
      </w:r>
      <w:sdt>
        <w:sdtPr>
          <w:rPr>
            <w:color w:val="000000"/>
            <w:sz w:val="20"/>
            <w:szCs w:val="20"/>
          </w:rPr>
          <w:tag w:val="MENDELEY_CITATION_v3_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"/>
          <w:id w:val="413680009"/>
          <w:placeholder>
            <w:docPart w:val="4EB70E82C0EE8F49B8FE0E1849ADA3CA"/>
          </w:placeholder>
        </w:sdtPr>
        <w:sdtContent>
          <w:r w:rsidR="001330B9" w:rsidRPr="001330B9">
            <w:rPr>
              <w:color w:val="000000"/>
              <w:sz w:val="20"/>
              <w:szCs w:val="20"/>
            </w:rPr>
            <w:t>(46)</w:t>
          </w:r>
        </w:sdtContent>
      </w:sdt>
      <w:r w:rsidRPr="000C7B77">
        <w:rPr>
          <w:color w:val="000000"/>
          <w:sz w:val="20"/>
          <w:szCs w:val="20"/>
        </w:rPr>
        <w:t xml:space="preserve">; </w:t>
      </w:r>
      <w:r w:rsidRPr="000C7B77">
        <w:rPr>
          <w:color w:val="000000" w:themeColor="text1"/>
          <w:sz w:val="20"/>
          <w:szCs w:val="20"/>
        </w:rPr>
        <w:t xml:space="preserve">SES = Self-Efficacy Scale </w:t>
      </w:r>
      <w:sdt>
        <w:sdtPr>
          <w:rPr>
            <w:color w:val="000000"/>
            <w:sz w:val="20"/>
            <w:szCs w:val="20"/>
          </w:rPr>
          <w:tag w:val="MENDELEY_CITATION_v3_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"/>
          <w:id w:val="-162479936"/>
          <w:placeholder>
            <w:docPart w:val="E0E628EC186A85418C0CB98C8B5839CC"/>
          </w:placeholder>
        </w:sdtPr>
        <w:sdtContent>
          <w:r w:rsidR="001330B9" w:rsidRPr="001330B9">
            <w:rPr>
              <w:color w:val="000000"/>
              <w:sz w:val="20"/>
              <w:szCs w:val="20"/>
            </w:rPr>
            <w:t>(94)</w:t>
          </w:r>
        </w:sdtContent>
      </w:sdt>
      <w:r w:rsidRPr="000C7B77">
        <w:rPr>
          <w:color w:val="000000" w:themeColor="text1"/>
          <w:sz w:val="20"/>
          <w:szCs w:val="20"/>
        </w:rPr>
        <w:t xml:space="preserve">; </w:t>
      </w:r>
      <w:r w:rsidRPr="000C7B77">
        <w:rPr>
          <w:sz w:val="20"/>
          <w:szCs w:val="20"/>
        </w:rPr>
        <w:t xml:space="preserve">SF-36 = Short Form-36 Health Survey </w:t>
      </w:r>
      <w:sdt>
        <w:sdtPr>
          <w:rPr>
            <w:color w:val="000000"/>
            <w:sz w:val="20"/>
            <w:szCs w:val="20"/>
          </w:rPr>
          <w:tag w:val="MENDELEY_CITATION_v3_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"/>
          <w:id w:val="1494600111"/>
          <w:placeholder>
            <w:docPart w:val="F7819C1A688CD04F8AAED3B8D0DA56B2"/>
          </w:placeholder>
        </w:sdtPr>
        <w:sdtContent>
          <w:r w:rsidR="001330B9" w:rsidRPr="001330B9">
            <w:rPr>
              <w:color w:val="000000"/>
              <w:sz w:val="20"/>
              <w:szCs w:val="20"/>
            </w:rPr>
            <w:t>(95)</w:t>
          </w:r>
        </w:sdtContent>
      </w:sdt>
      <w:r w:rsidRPr="000C7B77">
        <w:rPr>
          <w:color w:val="000000" w:themeColor="text1"/>
          <w:sz w:val="20"/>
          <w:szCs w:val="20"/>
        </w:rPr>
        <w:t xml:space="preserve">; SPQ = Structured Pain Questionnaire </w:t>
      </w:r>
      <w:sdt>
        <w:sdtPr>
          <w:rPr>
            <w:color w:val="000000"/>
            <w:sz w:val="20"/>
            <w:szCs w:val="20"/>
          </w:rPr>
          <w:tag w:val="MENDELEY_CITATION_v3_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"/>
          <w:id w:val="-1544365418"/>
          <w:placeholder>
            <w:docPart w:val="4CB1F8EEFB4BB9488C2181A3B8562CB3"/>
          </w:placeholder>
        </w:sdtPr>
        <w:sdtContent>
          <w:r w:rsidR="001330B9" w:rsidRPr="001330B9">
            <w:rPr>
              <w:color w:val="000000"/>
              <w:sz w:val="20"/>
              <w:szCs w:val="20"/>
            </w:rPr>
            <w:t>(96)</w:t>
          </w:r>
        </w:sdtContent>
      </w:sdt>
      <w:r>
        <w:rPr>
          <w:color w:val="000000"/>
          <w:sz w:val="20"/>
          <w:szCs w:val="20"/>
        </w:rPr>
        <w:t xml:space="preserve">; </w:t>
      </w:r>
      <w:r w:rsidRPr="000C7B77">
        <w:rPr>
          <w:color w:val="000000" w:themeColor="text1"/>
          <w:sz w:val="20"/>
          <w:szCs w:val="20"/>
        </w:rPr>
        <w:t xml:space="preserve">SRS = Social Responsiveness Scale </w:t>
      </w:r>
      <w:sdt>
        <w:sdtPr>
          <w:rPr>
            <w:color w:val="000000"/>
            <w:sz w:val="20"/>
            <w:szCs w:val="20"/>
          </w:rPr>
          <w:tag w:val="MENDELEY_CITATION_v3_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"/>
          <w:id w:val="-252743609"/>
          <w:placeholder>
            <w:docPart w:val="3A6EE479D2F0894F9E920FE20C97939A"/>
          </w:placeholder>
        </w:sdtPr>
        <w:sdtContent>
          <w:r w:rsidR="001330B9" w:rsidRPr="001330B9">
            <w:rPr>
              <w:color w:val="000000"/>
              <w:sz w:val="20"/>
              <w:szCs w:val="20"/>
            </w:rPr>
            <w:t>(97)</w:t>
          </w:r>
        </w:sdtContent>
      </w:sdt>
      <w:r w:rsidRPr="000C7B77">
        <w:rPr>
          <w:color w:val="000000" w:themeColor="text1"/>
          <w:sz w:val="20"/>
          <w:szCs w:val="20"/>
        </w:rPr>
        <w:t xml:space="preserve">; </w:t>
      </w:r>
      <w:r w:rsidRPr="000C7B77">
        <w:rPr>
          <w:sz w:val="20"/>
          <w:szCs w:val="20"/>
        </w:rPr>
        <w:t xml:space="preserve">TSK = Tampa Scale of Kinesiophobia </w:t>
      </w:r>
      <w:sdt>
        <w:sdtPr>
          <w:rPr>
            <w:color w:val="000000"/>
            <w:sz w:val="20"/>
            <w:szCs w:val="20"/>
          </w:rPr>
          <w:tag w:val="MENDELEY_CITATION_v3_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"/>
          <w:id w:val="1873334089"/>
          <w:placeholder>
            <w:docPart w:val="3532D01268FB594282EDA031BE53D43B"/>
          </w:placeholder>
        </w:sdtPr>
        <w:sdtContent>
          <w:r w:rsidR="001330B9" w:rsidRPr="001330B9">
            <w:rPr>
              <w:color w:val="000000"/>
              <w:sz w:val="20"/>
              <w:szCs w:val="20"/>
            </w:rPr>
            <w:t>(98)</w:t>
          </w:r>
        </w:sdtContent>
      </w:sdt>
      <w:r w:rsidRPr="000C7B77">
        <w:rPr>
          <w:sz w:val="20"/>
          <w:szCs w:val="20"/>
        </w:rPr>
        <w:t>.</w:t>
      </w:r>
    </w:p>
    <w:p w14:paraId="3BA73E83" w14:textId="77777777" w:rsidR="00921DD7" w:rsidRDefault="00921DD7" w:rsidP="00921DD7">
      <w:pPr>
        <w:spacing w:line="480" w:lineRule="auto"/>
        <w:rPr>
          <w:b/>
          <w:bCs/>
          <w:color w:val="000000" w:themeColor="text1"/>
        </w:rPr>
      </w:pPr>
      <w:r w:rsidRPr="009736C7">
        <w:rPr>
          <w:b/>
          <w:bCs/>
          <w:color w:val="000000" w:themeColor="text1"/>
        </w:rPr>
        <w:lastRenderedPageBreak/>
        <w:t xml:space="preserve">Table </w:t>
      </w:r>
      <w:r>
        <w:rPr>
          <w:b/>
          <w:bCs/>
          <w:color w:val="000000" w:themeColor="text1"/>
        </w:rPr>
        <w:t>5</w:t>
      </w:r>
    </w:p>
    <w:p w14:paraId="1A15F8F7" w14:textId="77777777" w:rsidR="00921DD7" w:rsidRPr="0043272A" w:rsidRDefault="00921DD7" w:rsidP="00921DD7">
      <w:pPr>
        <w:spacing w:line="480" w:lineRule="auto"/>
        <w:rPr>
          <w:i/>
          <w:iCs/>
          <w:color w:val="000000" w:themeColor="text1"/>
        </w:rPr>
      </w:pPr>
      <w:r>
        <w:rPr>
          <w:i/>
          <w:iCs/>
          <w:color w:val="000000" w:themeColor="text1"/>
        </w:rPr>
        <w:t>Summary of Findings for Diabetes</w:t>
      </w:r>
    </w:p>
    <w:tbl>
      <w:tblPr>
        <w:tblStyle w:val="TableGrid"/>
        <w:tblW w:w="13892" w:type="dxa"/>
        <w:tblBorders>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88"/>
        <w:gridCol w:w="713"/>
        <w:gridCol w:w="2977"/>
        <w:gridCol w:w="7088"/>
        <w:gridCol w:w="2126"/>
      </w:tblGrid>
      <w:tr w:rsidR="00921DD7" w:rsidRPr="009629BA" w14:paraId="47EB15AA" w14:textId="77777777" w:rsidTr="00B353EF">
        <w:trPr>
          <w:trHeight w:val="432"/>
          <w:tblHeader/>
        </w:trPr>
        <w:tc>
          <w:tcPr>
            <w:tcW w:w="988" w:type="dxa"/>
            <w:tcBorders>
              <w:bottom w:val="single" w:sz="4" w:space="0" w:color="auto"/>
            </w:tcBorders>
          </w:tcPr>
          <w:p w14:paraId="57FCD93F" w14:textId="77777777" w:rsidR="00921DD7" w:rsidRDefault="00921DD7" w:rsidP="00B353EF">
            <w:pPr>
              <w:rPr>
                <w:b/>
                <w:bCs w:val="0"/>
                <w:sz w:val="16"/>
                <w:szCs w:val="16"/>
              </w:rPr>
            </w:pPr>
            <w:r w:rsidRPr="009629BA">
              <w:rPr>
                <w:b/>
                <w:sz w:val="16"/>
                <w:szCs w:val="16"/>
              </w:rPr>
              <w:t>Study</w:t>
            </w:r>
          </w:p>
          <w:p w14:paraId="1A272499" w14:textId="77777777" w:rsidR="00921DD7" w:rsidRDefault="00921DD7" w:rsidP="00B353EF">
            <w:pPr>
              <w:rPr>
                <w:b/>
                <w:bCs w:val="0"/>
                <w:sz w:val="16"/>
                <w:szCs w:val="16"/>
              </w:rPr>
            </w:pPr>
          </w:p>
          <w:p w14:paraId="6AB3CBD5" w14:textId="77777777" w:rsidR="00921DD7" w:rsidRPr="009629BA" w:rsidRDefault="00921DD7" w:rsidP="00B353EF">
            <w:pPr>
              <w:rPr>
                <w:b/>
                <w:bCs w:val="0"/>
                <w:sz w:val="16"/>
                <w:szCs w:val="16"/>
              </w:rPr>
            </w:pPr>
            <w:r>
              <w:rPr>
                <w:b/>
                <w:sz w:val="16"/>
                <w:szCs w:val="16"/>
              </w:rPr>
              <w:t>(Design)</w:t>
            </w:r>
          </w:p>
        </w:tc>
        <w:tc>
          <w:tcPr>
            <w:tcW w:w="713" w:type="dxa"/>
            <w:tcBorders>
              <w:bottom w:val="single" w:sz="4" w:space="0" w:color="auto"/>
            </w:tcBorders>
          </w:tcPr>
          <w:p w14:paraId="0E9FAACF" w14:textId="77777777" w:rsidR="00921DD7" w:rsidRDefault="00921DD7" w:rsidP="00B353EF">
            <w:pPr>
              <w:rPr>
                <w:b/>
                <w:bCs w:val="0"/>
                <w:sz w:val="16"/>
                <w:szCs w:val="16"/>
              </w:rPr>
            </w:pPr>
            <w:r w:rsidRPr="009629BA">
              <w:rPr>
                <w:b/>
                <w:sz w:val="16"/>
                <w:szCs w:val="16"/>
              </w:rPr>
              <w:t>Time</w:t>
            </w:r>
            <w:r>
              <w:rPr>
                <w:b/>
                <w:sz w:val="16"/>
                <w:szCs w:val="16"/>
              </w:rPr>
              <w:t>-</w:t>
            </w:r>
          </w:p>
          <w:p w14:paraId="1E68876A" w14:textId="77777777" w:rsidR="00921DD7" w:rsidRPr="009629BA" w:rsidRDefault="00921DD7" w:rsidP="00B353EF">
            <w:pPr>
              <w:rPr>
                <w:b/>
                <w:bCs w:val="0"/>
                <w:sz w:val="16"/>
                <w:szCs w:val="16"/>
              </w:rPr>
            </w:pPr>
            <w:r>
              <w:rPr>
                <w:b/>
                <w:sz w:val="16"/>
                <w:szCs w:val="16"/>
              </w:rPr>
              <w:t>p</w:t>
            </w:r>
            <w:r w:rsidRPr="009629BA">
              <w:rPr>
                <w:b/>
                <w:sz w:val="16"/>
                <w:szCs w:val="16"/>
              </w:rPr>
              <w:t>oints</w:t>
            </w:r>
          </w:p>
        </w:tc>
        <w:tc>
          <w:tcPr>
            <w:tcW w:w="2977" w:type="dxa"/>
            <w:tcBorders>
              <w:bottom w:val="single" w:sz="4" w:space="0" w:color="auto"/>
            </w:tcBorders>
          </w:tcPr>
          <w:p w14:paraId="2B1FBA89" w14:textId="77777777" w:rsidR="00921DD7" w:rsidRPr="009629BA" w:rsidRDefault="00921DD7" w:rsidP="00B353EF">
            <w:pPr>
              <w:rPr>
                <w:b/>
                <w:bCs w:val="0"/>
                <w:sz w:val="16"/>
                <w:szCs w:val="16"/>
              </w:rPr>
            </w:pPr>
            <w:r w:rsidRPr="009629BA">
              <w:rPr>
                <w:b/>
                <w:sz w:val="16"/>
                <w:szCs w:val="16"/>
              </w:rPr>
              <w:t>CYP-reported psychosocial outcomes</w:t>
            </w:r>
          </w:p>
        </w:tc>
        <w:tc>
          <w:tcPr>
            <w:tcW w:w="7088" w:type="dxa"/>
            <w:tcBorders>
              <w:bottom w:val="single" w:sz="4" w:space="0" w:color="auto"/>
            </w:tcBorders>
          </w:tcPr>
          <w:p w14:paraId="7B43E91E" w14:textId="77777777" w:rsidR="00921DD7" w:rsidRPr="009629BA" w:rsidRDefault="00921DD7" w:rsidP="00B353EF">
            <w:pPr>
              <w:rPr>
                <w:b/>
                <w:bCs w:val="0"/>
                <w:sz w:val="16"/>
                <w:szCs w:val="16"/>
              </w:rPr>
            </w:pPr>
            <w:r w:rsidRPr="009629BA">
              <w:rPr>
                <w:b/>
                <w:sz w:val="16"/>
                <w:szCs w:val="16"/>
              </w:rPr>
              <w:t>Findings on intervention effects</w:t>
            </w:r>
            <w:r>
              <w:rPr>
                <w:b/>
                <w:sz w:val="16"/>
                <w:szCs w:val="16"/>
              </w:rPr>
              <w:t xml:space="preserve"> on CYP-reported psychosocial outcomes</w:t>
            </w:r>
          </w:p>
        </w:tc>
        <w:tc>
          <w:tcPr>
            <w:tcW w:w="2126" w:type="dxa"/>
            <w:tcBorders>
              <w:bottom w:val="single" w:sz="4" w:space="0" w:color="auto"/>
            </w:tcBorders>
          </w:tcPr>
          <w:p w14:paraId="77530B72" w14:textId="77777777" w:rsidR="00921DD7" w:rsidRPr="00005C73" w:rsidRDefault="00921DD7" w:rsidP="00B353EF">
            <w:pPr>
              <w:rPr>
                <w:b/>
                <w:bCs w:val="0"/>
                <w:sz w:val="16"/>
                <w:szCs w:val="16"/>
              </w:rPr>
            </w:pPr>
            <w:r w:rsidRPr="009629BA">
              <w:rPr>
                <w:b/>
                <w:sz w:val="16"/>
                <w:szCs w:val="16"/>
              </w:rPr>
              <w:t xml:space="preserve">Factors associated with ACT intervention effects </w:t>
            </w:r>
            <w:r>
              <w:rPr>
                <w:b/>
                <w:sz w:val="16"/>
                <w:szCs w:val="16"/>
              </w:rPr>
              <w:t>on CYP-reported psychosocial outcomes</w:t>
            </w:r>
          </w:p>
        </w:tc>
      </w:tr>
      <w:tr w:rsidR="00921DD7" w:rsidRPr="009629BA" w14:paraId="0318DC46" w14:textId="77777777" w:rsidTr="00B353EF">
        <w:trPr>
          <w:trHeight w:val="699"/>
        </w:trPr>
        <w:tc>
          <w:tcPr>
            <w:tcW w:w="988" w:type="dxa"/>
          </w:tcPr>
          <w:p w14:paraId="20AB0156" w14:textId="1367E94A" w:rsidR="00921DD7" w:rsidRDefault="00921DD7" w:rsidP="00B353EF">
            <w:pPr>
              <w:rPr>
                <w:color w:val="000000"/>
                <w:sz w:val="16"/>
                <w:szCs w:val="16"/>
                <w:lang w:val="fr-FR"/>
              </w:rPr>
            </w:pPr>
            <w:r w:rsidRPr="0010540F">
              <w:rPr>
                <w:color w:val="000000"/>
                <w:sz w:val="16"/>
                <w:szCs w:val="16"/>
                <w:lang w:val="fr-FR"/>
              </w:rPr>
              <w:t>Alho et al. (2022)</w:t>
            </w:r>
            <w:r>
              <w:rPr>
                <w:color w:val="000000"/>
                <w:sz w:val="16"/>
                <w:szCs w:val="16"/>
                <w:lang w:val="fr-FR"/>
              </w:rPr>
              <w:t xml:space="preserve"> </w:t>
            </w:r>
            <w:sdt>
              <w:sdtPr>
                <w:rPr>
                  <w:color w:val="000000"/>
                  <w:sz w:val="16"/>
                  <w:szCs w:val="16"/>
                  <w:lang w:val="fr-FR"/>
                </w:rPr>
                <w:tag w:val="MENDELEY_CITATION_v3_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"/>
                <w:id w:val="767900126"/>
                <w:placeholder>
                  <w:docPart w:val="BB3438BDC4128A40B5C4198AE4B84F4E"/>
                </w:placeholder>
              </w:sdtPr>
              <w:sdtContent>
                <w:r w:rsidR="001330B9" w:rsidRPr="001330B9">
                  <w:rPr>
                    <w:color w:val="000000"/>
                    <w:sz w:val="16"/>
                    <w:szCs w:val="16"/>
                    <w:lang w:val="fr-FR"/>
                  </w:rPr>
                  <w:t>(47)</w:t>
                </w:r>
              </w:sdtContent>
            </w:sdt>
            <w:r w:rsidRPr="00E3337D">
              <w:rPr>
                <w:color w:val="000000"/>
                <w:sz w:val="16"/>
                <w:szCs w:val="16"/>
                <w:lang w:val="fr-FR"/>
              </w:rPr>
              <w:t xml:space="preserve">, secondary analysis </w:t>
            </w:r>
            <w:r w:rsidRPr="0010540F">
              <w:rPr>
                <w:color w:val="000000"/>
                <w:sz w:val="16"/>
                <w:szCs w:val="16"/>
                <w:lang w:val="fr-FR"/>
              </w:rPr>
              <w:t>(Alho et al., 2024)</w:t>
            </w:r>
            <w:r>
              <w:rPr>
                <w:color w:val="000000"/>
                <w:sz w:val="16"/>
                <w:szCs w:val="16"/>
                <w:lang w:val="fr-FR"/>
              </w:rPr>
              <w:t xml:space="preserve"> </w:t>
            </w:r>
            <w:sdt>
              <w:sdtPr>
                <w:rPr>
                  <w:color w:val="000000"/>
                  <w:sz w:val="16"/>
                  <w:szCs w:val="16"/>
                  <w:lang w:val="fr-FR"/>
                </w:rPr>
                <w:tag w:val="MENDELEY_CITATION_v3_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"/>
                <w:id w:val="1302966667"/>
                <w:placeholder>
                  <w:docPart w:val="BB3438BDC4128A40B5C4198AE4B84F4E"/>
                </w:placeholder>
              </w:sdtPr>
              <w:sdtContent>
                <w:r w:rsidR="001330B9" w:rsidRPr="001330B9">
                  <w:rPr>
                    <w:color w:val="000000"/>
                    <w:sz w:val="16"/>
                    <w:szCs w:val="16"/>
                    <w:lang w:val="fr-FR"/>
                  </w:rPr>
                  <w:t>(55)</w:t>
                </w:r>
              </w:sdtContent>
            </w:sdt>
          </w:p>
          <w:p w14:paraId="5B5F0D44" w14:textId="77777777" w:rsidR="00921DD7" w:rsidRDefault="00921DD7" w:rsidP="00B353EF">
            <w:pPr>
              <w:rPr>
                <w:color w:val="000000"/>
                <w:sz w:val="16"/>
                <w:szCs w:val="16"/>
                <w:lang w:val="fr-FR"/>
              </w:rPr>
            </w:pPr>
          </w:p>
          <w:p w14:paraId="688CDF6A" w14:textId="77777777" w:rsidR="00921DD7" w:rsidRPr="009629BA" w:rsidRDefault="00921DD7" w:rsidP="00B353EF">
            <w:pPr>
              <w:rPr>
                <w:b/>
                <w:bCs w:val="0"/>
                <w:sz w:val="16"/>
                <w:szCs w:val="16"/>
              </w:rPr>
            </w:pPr>
            <w:r>
              <w:rPr>
                <w:color w:val="000000"/>
                <w:sz w:val="16"/>
                <w:szCs w:val="16"/>
                <w:lang w:val="fr-FR"/>
              </w:rPr>
              <w:t>(RCT)</w:t>
            </w:r>
          </w:p>
        </w:tc>
        <w:tc>
          <w:tcPr>
            <w:tcW w:w="713" w:type="dxa"/>
          </w:tcPr>
          <w:p w14:paraId="7F63CD0E" w14:textId="77777777" w:rsidR="00921DD7" w:rsidRPr="009629BA" w:rsidRDefault="00921DD7" w:rsidP="00B353EF">
            <w:pPr>
              <w:rPr>
                <w:color w:val="000000"/>
                <w:sz w:val="16"/>
                <w:szCs w:val="16"/>
              </w:rPr>
            </w:pPr>
            <w:r w:rsidRPr="009629BA">
              <w:rPr>
                <w:color w:val="000000"/>
                <w:sz w:val="16"/>
                <w:szCs w:val="16"/>
              </w:rPr>
              <w:t>Pre-intervention</w:t>
            </w:r>
          </w:p>
          <w:p w14:paraId="32BE9357" w14:textId="77777777" w:rsidR="00921DD7" w:rsidRPr="009629BA" w:rsidRDefault="00921DD7" w:rsidP="00B353EF">
            <w:pPr>
              <w:rPr>
                <w:color w:val="000000"/>
                <w:sz w:val="16"/>
                <w:szCs w:val="16"/>
              </w:rPr>
            </w:pPr>
            <w:r w:rsidRPr="009629BA">
              <w:rPr>
                <w:color w:val="000000"/>
                <w:sz w:val="16"/>
                <w:szCs w:val="16"/>
              </w:rPr>
              <w:t>Post-intervention</w:t>
            </w:r>
          </w:p>
        </w:tc>
        <w:tc>
          <w:tcPr>
            <w:tcW w:w="2977" w:type="dxa"/>
          </w:tcPr>
          <w:p w14:paraId="542730D1" w14:textId="77777777" w:rsidR="00921DD7" w:rsidRPr="009629BA" w:rsidRDefault="00921DD7" w:rsidP="00B353EF">
            <w:pPr>
              <w:rPr>
                <w:color w:val="000000"/>
                <w:sz w:val="16"/>
                <w:szCs w:val="16"/>
              </w:rPr>
            </w:pPr>
            <w:r w:rsidRPr="009629BA">
              <w:rPr>
                <w:color w:val="000000"/>
                <w:sz w:val="16"/>
                <w:szCs w:val="16"/>
              </w:rPr>
              <w:t>Acceptance and mindfulness, CAMM</w:t>
            </w:r>
          </w:p>
          <w:p w14:paraId="7E88B550" w14:textId="77777777" w:rsidR="00921DD7" w:rsidRPr="009629BA" w:rsidRDefault="00921DD7" w:rsidP="00B353EF">
            <w:pPr>
              <w:rPr>
                <w:color w:val="000000"/>
                <w:sz w:val="16"/>
                <w:szCs w:val="16"/>
              </w:rPr>
            </w:pPr>
          </w:p>
          <w:p w14:paraId="5DA0B3C6" w14:textId="77777777" w:rsidR="00921DD7" w:rsidRDefault="00921DD7" w:rsidP="00B353EF">
            <w:pPr>
              <w:rPr>
                <w:color w:val="000000"/>
                <w:sz w:val="16"/>
                <w:szCs w:val="16"/>
              </w:rPr>
            </w:pPr>
          </w:p>
          <w:p w14:paraId="791D9A8D" w14:textId="77777777" w:rsidR="00921DD7" w:rsidRPr="009629BA" w:rsidRDefault="00921DD7" w:rsidP="00B353EF">
            <w:pPr>
              <w:rPr>
                <w:color w:val="000000"/>
                <w:sz w:val="16"/>
                <w:szCs w:val="16"/>
              </w:rPr>
            </w:pPr>
            <w:r w:rsidRPr="009629BA">
              <w:rPr>
                <w:color w:val="000000"/>
                <w:sz w:val="16"/>
                <w:szCs w:val="16"/>
              </w:rPr>
              <w:t>Anxiety, RBDI</w:t>
            </w:r>
          </w:p>
          <w:p w14:paraId="7FBF1B70" w14:textId="77777777" w:rsidR="00921DD7" w:rsidRPr="009629BA" w:rsidRDefault="00921DD7" w:rsidP="00B353EF">
            <w:pPr>
              <w:rPr>
                <w:color w:val="000000"/>
                <w:sz w:val="16"/>
                <w:szCs w:val="16"/>
              </w:rPr>
            </w:pPr>
          </w:p>
          <w:p w14:paraId="618CA06E" w14:textId="77777777" w:rsidR="00921DD7" w:rsidRPr="009629BA" w:rsidRDefault="00921DD7" w:rsidP="00B353EF">
            <w:pPr>
              <w:rPr>
                <w:color w:val="000000"/>
                <w:sz w:val="16"/>
                <w:szCs w:val="16"/>
              </w:rPr>
            </w:pPr>
          </w:p>
          <w:p w14:paraId="6AF388D4" w14:textId="77777777" w:rsidR="00921DD7" w:rsidRPr="009629BA" w:rsidRDefault="00921DD7" w:rsidP="00B353EF">
            <w:pPr>
              <w:rPr>
                <w:color w:val="000000"/>
                <w:sz w:val="16"/>
                <w:szCs w:val="16"/>
              </w:rPr>
            </w:pPr>
          </w:p>
          <w:p w14:paraId="1BD52A4C" w14:textId="77777777" w:rsidR="00921DD7" w:rsidRPr="009629BA" w:rsidRDefault="00921DD7" w:rsidP="00B353EF">
            <w:pPr>
              <w:rPr>
                <w:color w:val="000000"/>
                <w:sz w:val="16"/>
                <w:szCs w:val="16"/>
              </w:rPr>
            </w:pPr>
            <w:r w:rsidRPr="009629BA">
              <w:rPr>
                <w:color w:val="000000"/>
                <w:sz w:val="16"/>
                <w:szCs w:val="16"/>
              </w:rPr>
              <w:t>Depression, RBDI</w:t>
            </w:r>
          </w:p>
          <w:p w14:paraId="5BC4740F" w14:textId="77777777" w:rsidR="00921DD7" w:rsidRPr="009629BA" w:rsidRDefault="00921DD7" w:rsidP="00B353EF">
            <w:pPr>
              <w:rPr>
                <w:sz w:val="16"/>
                <w:szCs w:val="16"/>
              </w:rPr>
            </w:pPr>
          </w:p>
          <w:p w14:paraId="1AA5441C" w14:textId="77777777" w:rsidR="00921DD7" w:rsidRDefault="00921DD7" w:rsidP="00B353EF">
            <w:pPr>
              <w:rPr>
                <w:sz w:val="16"/>
                <w:szCs w:val="16"/>
              </w:rPr>
            </w:pPr>
          </w:p>
          <w:p w14:paraId="5132A5C9" w14:textId="77777777" w:rsidR="00921DD7" w:rsidRPr="009629BA" w:rsidRDefault="00921DD7" w:rsidP="00B353EF">
            <w:pPr>
              <w:rPr>
                <w:sz w:val="16"/>
                <w:szCs w:val="16"/>
              </w:rPr>
            </w:pPr>
            <w:r w:rsidRPr="009629BA">
              <w:rPr>
                <w:sz w:val="16"/>
                <w:szCs w:val="16"/>
              </w:rPr>
              <w:t>Diabetes-Related Psychological flexibility, DAAS</w:t>
            </w:r>
          </w:p>
          <w:p w14:paraId="1F0EF207" w14:textId="77777777" w:rsidR="00921DD7" w:rsidRPr="009629BA" w:rsidRDefault="00921DD7" w:rsidP="00B353EF">
            <w:pPr>
              <w:rPr>
                <w:sz w:val="16"/>
                <w:szCs w:val="16"/>
              </w:rPr>
            </w:pPr>
          </w:p>
          <w:p w14:paraId="1B67C080" w14:textId="77777777" w:rsidR="00921DD7" w:rsidRDefault="00921DD7" w:rsidP="00B353EF">
            <w:pPr>
              <w:rPr>
                <w:sz w:val="16"/>
                <w:szCs w:val="16"/>
              </w:rPr>
            </w:pPr>
          </w:p>
          <w:p w14:paraId="7650ACB0" w14:textId="77777777" w:rsidR="00921DD7" w:rsidRPr="009629BA" w:rsidRDefault="00921DD7" w:rsidP="00B353EF">
            <w:pPr>
              <w:rPr>
                <w:sz w:val="16"/>
                <w:szCs w:val="16"/>
                <w:vertAlign w:val="superscript"/>
              </w:rPr>
            </w:pPr>
            <w:r w:rsidRPr="009629BA">
              <w:rPr>
                <w:sz w:val="16"/>
                <w:szCs w:val="16"/>
              </w:rPr>
              <w:t>Quality of life – diabetes, KINDL</w:t>
            </w:r>
            <w:r w:rsidRPr="009629BA">
              <w:rPr>
                <w:sz w:val="16"/>
                <w:szCs w:val="16"/>
                <w:vertAlign w:val="superscript"/>
              </w:rPr>
              <w:t>R</w:t>
            </w:r>
          </w:p>
          <w:p w14:paraId="0FFDD300" w14:textId="77777777" w:rsidR="00921DD7" w:rsidRDefault="00921DD7" w:rsidP="00B353EF">
            <w:pPr>
              <w:rPr>
                <w:color w:val="000000"/>
                <w:sz w:val="16"/>
                <w:szCs w:val="16"/>
              </w:rPr>
            </w:pPr>
          </w:p>
          <w:p w14:paraId="1794729B" w14:textId="77777777" w:rsidR="00921DD7" w:rsidRDefault="00921DD7" w:rsidP="00B353EF">
            <w:pPr>
              <w:rPr>
                <w:sz w:val="16"/>
                <w:szCs w:val="16"/>
              </w:rPr>
            </w:pPr>
          </w:p>
          <w:p w14:paraId="34FD625A" w14:textId="77777777" w:rsidR="00921DD7" w:rsidRPr="00AE5A4A" w:rsidRDefault="00921DD7" w:rsidP="00B353EF">
            <w:pPr>
              <w:rPr>
                <w:sz w:val="16"/>
                <w:szCs w:val="16"/>
              </w:rPr>
            </w:pPr>
            <w:r w:rsidRPr="009629BA">
              <w:rPr>
                <w:sz w:val="16"/>
                <w:szCs w:val="16"/>
              </w:rPr>
              <w:t>Quality of life – general, KINDL</w:t>
            </w:r>
            <w:r w:rsidRPr="009629BA">
              <w:rPr>
                <w:sz w:val="16"/>
                <w:szCs w:val="16"/>
                <w:vertAlign w:val="superscript"/>
              </w:rPr>
              <w:t>R</w:t>
            </w:r>
          </w:p>
        </w:tc>
        <w:tc>
          <w:tcPr>
            <w:tcW w:w="7088" w:type="dxa"/>
          </w:tcPr>
          <w:p w14:paraId="77B2D974" w14:textId="77777777" w:rsidR="00921DD7" w:rsidRDefault="00921DD7" w:rsidP="00B353EF">
            <w:pPr>
              <w:rPr>
                <w:sz w:val="16"/>
                <w:szCs w:val="16"/>
              </w:rPr>
            </w:pPr>
            <w:r w:rsidRPr="009629BA">
              <w:rPr>
                <w:sz w:val="16"/>
                <w:szCs w:val="16"/>
              </w:rPr>
              <w:t>Acceptance and mindfulness change pre-post intervention was not significantly different</w:t>
            </w:r>
            <w:r>
              <w:rPr>
                <w:sz w:val="16"/>
                <w:szCs w:val="16"/>
              </w:rPr>
              <w:t xml:space="preserve"> between groups</w:t>
            </w:r>
            <w:r w:rsidRPr="009629BA">
              <w:rPr>
                <w:sz w:val="16"/>
                <w:szCs w:val="16"/>
              </w:rPr>
              <w:t xml:space="preserve"> </w:t>
            </w:r>
            <w:r w:rsidRPr="009629BA">
              <w:rPr>
                <w:color w:val="000000"/>
                <w:sz w:val="16"/>
                <w:szCs w:val="16"/>
              </w:rPr>
              <w:t>(</w:t>
            </w:r>
            <w:r w:rsidRPr="009629BA">
              <w:rPr>
                <w:i/>
                <w:iCs/>
                <w:color w:val="000000"/>
                <w:sz w:val="16"/>
                <w:szCs w:val="16"/>
              </w:rPr>
              <w:t>p</w:t>
            </w:r>
            <w:r w:rsidRPr="009629BA">
              <w:rPr>
                <w:color w:val="000000"/>
                <w:sz w:val="16"/>
                <w:szCs w:val="16"/>
              </w:rPr>
              <w:t xml:space="preserve"> = .</w:t>
            </w:r>
            <w:r w:rsidRPr="009629BA">
              <w:rPr>
                <w:sz w:val="16"/>
                <w:szCs w:val="16"/>
              </w:rPr>
              <w:t>218, d = .25).</w:t>
            </w:r>
          </w:p>
          <w:p w14:paraId="234D3147" w14:textId="77777777" w:rsidR="00921DD7" w:rsidRDefault="00921DD7" w:rsidP="00B353EF">
            <w:pPr>
              <w:rPr>
                <w:sz w:val="16"/>
                <w:szCs w:val="16"/>
              </w:rPr>
            </w:pPr>
          </w:p>
          <w:p w14:paraId="6368271D" w14:textId="77777777" w:rsidR="00921DD7" w:rsidRPr="009629BA" w:rsidRDefault="00921DD7" w:rsidP="00B353EF">
            <w:pPr>
              <w:rPr>
                <w:sz w:val="16"/>
                <w:szCs w:val="16"/>
              </w:rPr>
            </w:pPr>
            <w:r>
              <w:rPr>
                <w:sz w:val="16"/>
                <w:szCs w:val="16"/>
              </w:rPr>
              <w:t>Anxiety change</w:t>
            </w:r>
            <w:r w:rsidRPr="009629BA">
              <w:rPr>
                <w:sz w:val="16"/>
                <w:szCs w:val="16"/>
              </w:rPr>
              <w:t xml:space="preserve"> pre-post intervention </w:t>
            </w:r>
            <w:r>
              <w:rPr>
                <w:sz w:val="16"/>
                <w:szCs w:val="16"/>
              </w:rPr>
              <w:t>was significantly different</w:t>
            </w:r>
            <w:r w:rsidRPr="009629BA">
              <w:rPr>
                <w:sz w:val="16"/>
                <w:szCs w:val="16"/>
              </w:rPr>
              <w:t xml:space="preserve"> between groups (</w:t>
            </w:r>
            <w:r w:rsidRPr="000404A7">
              <w:rPr>
                <w:i/>
                <w:iCs/>
                <w:sz w:val="16"/>
                <w:szCs w:val="16"/>
              </w:rPr>
              <w:t>p</w:t>
            </w:r>
            <w:r w:rsidRPr="009629BA">
              <w:rPr>
                <w:sz w:val="16"/>
                <w:szCs w:val="16"/>
              </w:rPr>
              <w:t xml:space="preserve"> = .012; d = .48). </w:t>
            </w:r>
            <w:r>
              <w:rPr>
                <w:sz w:val="16"/>
                <w:szCs w:val="16"/>
              </w:rPr>
              <w:t>Change over time</w:t>
            </w:r>
            <w:r w:rsidRPr="009629BA">
              <w:rPr>
                <w:sz w:val="16"/>
                <w:szCs w:val="16"/>
              </w:rPr>
              <w:t xml:space="preserve"> was significantly greater</w:t>
            </w:r>
            <w:r>
              <w:rPr>
                <w:sz w:val="16"/>
                <w:szCs w:val="16"/>
              </w:rPr>
              <w:t xml:space="preserve"> in ACT than TAU</w:t>
            </w:r>
            <w:r w:rsidRPr="009629BA">
              <w:rPr>
                <w:sz w:val="16"/>
                <w:szCs w:val="16"/>
              </w:rPr>
              <w:t>, with those in ACT showing a decrease in anxiety (d = .25).</w:t>
            </w:r>
          </w:p>
          <w:p w14:paraId="2DB177D3" w14:textId="77777777" w:rsidR="00921DD7" w:rsidRPr="009629BA" w:rsidRDefault="00921DD7" w:rsidP="00B353EF">
            <w:pPr>
              <w:rPr>
                <w:sz w:val="16"/>
                <w:szCs w:val="16"/>
              </w:rPr>
            </w:pPr>
          </w:p>
          <w:p w14:paraId="0C4EAFE6" w14:textId="77777777" w:rsidR="00921DD7" w:rsidRPr="009629BA" w:rsidRDefault="00921DD7" w:rsidP="00B353EF">
            <w:pPr>
              <w:rPr>
                <w:sz w:val="16"/>
                <w:szCs w:val="16"/>
              </w:rPr>
            </w:pPr>
            <w:r w:rsidRPr="009629BA">
              <w:rPr>
                <w:sz w:val="16"/>
                <w:szCs w:val="16"/>
              </w:rPr>
              <w:t>Depression change pre-post intervention was not significantly different</w:t>
            </w:r>
            <w:r>
              <w:rPr>
                <w:sz w:val="16"/>
                <w:szCs w:val="16"/>
              </w:rPr>
              <w:t xml:space="preserve"> between groups</w:t>
            </w:r>
            <w:r w:rsidRPr="009629BA">
              <w:rPr>
                <w:sz w:val="16"/>
                <w:szCs w:val="16"/>
              </w:rPr>
              <w:t xml:space="preserve"> (</w:t>
            </w:r>
            <w:r w:rsidRPr="009629BA">
              <w:rPr>
                <w:i/>
                <w:iCs/>
                <w:sz w:val="16"/>
                <w:szCs w:val="16"/>
              </w:rPr>
              <w:t>p</w:t>
            </w:r>
            <w:r w:rsidRPr="009629BA">
              <w:rPr>
                <w:sz w:val="16"/>
                <w:szCs w:val="16"/>
              </w:rPr>
              <w:t xml:space="preserve"> = .814, d = .04).</w:t>
            </w:r>
          </w:p>
          <w:p w14:paraId="41BEC0A7" w14:textId="77777777" w:rsidR="00921DD7" w:rsidRPr="009629BA" w:rsidRDefault="00921DD7" w:rsidP="00B353EF">
            <w:pPr>
              <w:rPr>
                <w:sz w:val="16"/>
                <w:szCs w:val="16"/>
              </w:rPr>
            </w:pPr>
          </w:p>
          <w:p w14:paraId="4DF1A60D" w14:textId="77777777" w:rsidR="00921DD7" w:rsidRPr="009629BA" w:rsidRDefault="00921DD7" w:rsidP="00B353EF">
            <w:pPr>
              <w:rPr>
                <w:sz w:val="16"/>
                <w:szCs w:val="16"/>
              </w:rPr>
            </w:pPr>
            <w:r>
              <w:rPr>
                <w:sz w:val="16"/>
                <w:szCs w:val="16"/>
              </w:rPr>
              <w:t>Diabetes</w:t>
            </w:r>
            <w:r w:rsidRPr="009629BA">
              <w:rPr>
                <w:sz w:val="16"/>
                <w:szCs w:val="16"/>
              </w:rPr>
              <w:t xml:space="preserve">-related psychological flexibility </w:t>
            </w:r>
            <w:r>
              <w:rPr>
                <w:sz w:val="16"/>
                <w:szCs w:val="16"/>
              </w:rPr>
              <w:t>change</w:t>
            </w:r>
            <w:r w:rsidRPr="009629BA">
              <w:rPr>
                <w:sz w:val="16"/>
                <w:szCs w:val="16"/>
              </w:rPr>
              <w:t xml:space="preserve"> pre-post intervention </w:t>
            </w:r>
            <w:r>
              <w:rPr>
                <w:sz w:val="16"/>
                <w:szCs w:val="16"/>
              </w:rPr>
              <w:t>was significantly different</w:t>
            </w:r>
            <w:r w:rsidRPr="009629BA">
              <w:rPr>
                <w:sz w:val="16"/>
                <w:szCs w:val="16"/>
              </w:rPr>
              <w:t xml:space="preserve"> between groups (</w:t>
            </w:r>
            <w:r w:rsidRPr="000404A7">
              <w:rPr>
                <w:i/>
                <w:iCs/>
                <w:sz w:val="16"/>
                <w:szCs w:val="16"/>
              </w:rPr>
              <w:t>p</w:t>
            </w:r>
            <w:r w:rsidRPr="009629BA">
              <w:rPr>
                <w:sz w:val="16"/>
                <w:szCs w:val="16"/>
              </w:rPr>
              <w:t xml:space="preserve"> = .040; d = .29). </w:t>
            </w:r>
            <w:r>
              <w:rPr>
                <w:sz w:val="16"/>
                <w:szCs w:val="16"/>
              </w:rPr>
              <w:t>Change over time</w:t>
            </w:r>
            <w:r w:rsidRPr="009629BA">
              <w:rPr>
                <w:sz w:val="16"/>
                <w:szCs w:val="16"/>
              </w:rPr>
              <w:t xml:space="preserve"> was significantly greater</w:t>
            </w:r>
            <w:r>
              <w:rPr>
                <w:sz w:val="16"/>
                <w:szCs w:val="16"/>
              </w:rPr>
              <w:t xml:space="preserve"> in ACT than TAU</w:t>
            </w:r>
            <w:r w:rsidRPr="009629BA">
              <w:rPr>
                <w:sz w:val="16"/>
                <w:szCs w:val="16"/>
              </w:rPr>
              <w:t>, with those in ACT showing an increase in diabetes-related psychological flexibility (d = -.26).</w:t>
            </w:r>
          </w:p>
          <w:p w14:paraId="4A7C2354" w14:textId="77777777" w:rsidR="00921DD7" w:rsidRPr="009629BA" w:rsidRDefault="00921DD7" w:rsidP="00B353EF">
            <w:pPr>
              <w:rPr>
                <w:sz w:val="16"/>
                <w:szCs w:val="16"/>
              </w:rPr>
            </w:pPr>
          </w:p>
          <w:p w14:paraId="176428DB" w14:textId="77777777" w:rsidR="00921DD7" w:rsidRPr="009629BA" w:rsidRDefault="00921DD7" w:rsidP="00B353EF">
            <w:pPr>
              <w:rPr>
                <w:color w:val="000000"/>
                <w:sz w:val="16"/>
                <w:szCs w:val="16"/>
              </w:rPr>
            </w:pPr>
            <w:r w:rsidRPr="009629BA">
              <w:rPr>
                <w:sz w:val="16"/>
                <w:szCs w:val="16"/>
              </w:rPr>
              <w:t xml:space="preserve">Diabetes-related quality of life change pre-post intervention was </w:t>
            </w:r>
            <w:r w:rsidRPr="009629BA">
              <w:rPr>
                <w:color w:val="000000"/>
                <w:sz w:val="16"/>
                <w:szCs w:val="16"/>
              </w:rPr>
              <w:t>not significantly different</w:t>
            </w:r>
            <w:r>
              <w:rPr>
                <w:color w:val="000000"/>
                <w:sz w:val="16"/>
                <w:szCs w:val="16"/>
              </w:rPr>
              <w:t xml:space="preserve"> </w:t>
            </w:r>
            <w:r w:rsidRPr="009629BA">
              <w:rPr>
                <w:sz w:val="16"/>
                <w:szCs w:val="16"/>
              </w:rPr>
              <w:t>between groups</w:t>
            </w:r>
            <w:r w:rsidRPr="009629BA">
              <w:rPr>
                <w:color w:val="000000"/>
                <w:sz w:val="16"/>
                <w:szCs w:val="16"/>
              </w:rPr>
              <w:t xml:space="preserve"> </w:t>
            </w:r>
            <w:r w:rsidRPr="009629BA">
              <w:rPr>
                <w:i/>
                <w:iCs/>
                <w:color w:val="000000"/>
                <w:sz w:val="16"/>
                <w:szCs w:val="16"/>
              </w:rPr>
              <w:t>(p</w:t>
            </w:r>
            <w:r w:rsidRPr="009629BA">
              <w:rPr>
                <w:color w:val="000000"/>
                <w:sz w:val="16"/>
                <w:szCs w:val="16"/>
              </w:rPr>
              <w:t xml:space="preserve"> = .733, d = .05).</w:t>
            </w:r>
          </w:p>
          <w:p w14:paraId="78801D24" w14:textId="77777777" w:rsidR="00921DD7" w:rsidRDefault="00921DD7" w:rsidP="00B353EF">
            <w:pPr>
              <w:rPr>
                <w:sz w:val="16"/>
                <w:szCs w:val="16"/>
              </w:rPr>
            </w:pPr>
          </w:p>
          <w:p w14:paraId="65EAE822" w14:textId="77777777" w:rsidR="00921DD7" w:rsidRDefault="00921DD7" w:rsidP="00B353EF">
            <w:pPr>
              <w:rPr>
                <w:color w:val="000000"/>
                <w:sz w:val="16"/>
                <w:szCs w:val="16"/>
              </w:rPr>
            </w:pPr>
            <w:r w:rsidRPr="009629BA">
              <w:rPr>
                <w:sz w:val="16"/>
                <w:szCs w:val="16"/>
              </w:rPr>
              <w:t xml:space="preserve">Diabetes-related </w:t>
            </w:r>
            <w:r w:rsidRPr="009629BA">
              <w:rPr>
                <w:color w:val="000000"/>
                <w:sz w:val="16"/>
                <w:szCs w:val="16"/>
              </w:rPr>
              <w:t>general quality of life</w:t>
            </w:r>
            <w:r w:rsidRPr="009629BA">
              <w:rPr>
                <w:sz w:val="16"/>
                <w:szCs w:val="16"/>
              </w:rPr>
              <w:t xml:space="preserve"> change pre-post intervention was </w:t>
            </w:r>
            <w:r w:rsidRPr="009629BA">
              <w:rPr>
                <w:color w:val="000000"/>
                <w:sz w:val="16"/>
                <w:szCs w:val="16"/>
              </w:rPr>
              <w:t>not significantly different</w:t>
            </w:r>
            <w:r>
              <w:rPr>
                <w:color w:val="000000"/>
                <w:sz w:val="16"/>
                <w:szCs w:val="16"/>
              </w:rPr>
              <w:t xml:space="preserve"> between groups</w:t>
            </w:r>
            <w:r w:rsidRPr="009629BA">
              <w:rPr>
                <w:color w:val="000000"/>
                <w:sz w:val="16"/>
                <w:szCs w:val="16"/>
              </w:rPr>
              <w:t xml:space="preserve"> (</w:t>
            </w:r>
            <w:r w:rsidRPr="009629BA">
              <w:rPr>
                <w:i/>
                <w:iCs/>
                <w:color w:val="000000"/>
                <w:sz w:val="16"/>
                <w:szCs w:val="16"/>
              </w:rPr>
              <w:t>p</w:t>
            </w:r>
            <w:r w:rsidRPr="009629BA">
              <w:rPr>
                <w:color w:val="000000"/>
                <w:sz w:val="16"/>
                <w:szCs w:val="16"/>
              </w:rPr>
              <w:t xml:space="preserve"> = .107, d = .29).</w:t>
            </w:r>
          </w:p>
          <w:p w14:paraId="7FD85C81" w14:textId="77777777" w:rsidR="00921DD7" w:rsidRPr="00F96F46" w:rsidRDefault="00921DD7" w:rsidP="00B353EF">
            <w:pPr>
              <w:rPr>
                <w:color w:val="000000"/>
                <w:sz w:val="16"/>
                <w:szCs w:val="16"/>
              </w:rPr>
            </w:pPr>
          </w:p>
        </w:tc>
        <w:tc>
          <w:tcPr>
            <w:tcW w:w="2126" w:type="dxa"/>
          </w:tcPr>
          <w:p w14:paraId="2A61C03E" w14:textId="77777777" w:rsidR="00921DD7" w:rsidRPr="009629BA" w:rsidRDefault="00921DD7" w:rsidP="00B353EF">
            <w:pPr>
              <w:rPr>
                <w:color w:val="000000"/>
                <w:sz w:val="16"/>
                <w:szCs w:val="16"/>
              </w:rPr>
            </w:pPr>
            <w:r>
              <w:rPr>
                <w:sz w:val="16"/>
                <w:szCs w:val="16"/>
              </w:rPr>
              <w:t>Changes</w:t>
            </w:r>
            <w:r w:rsidRPr="009629BA">
              <w:rPr>
                <w:sz w:val="16"/>
                <w:szCs w:val="16"/>
              </w:rPr>
              <w:t xml:space="preserve"> in psychological flexibility did not mediate the effect </w:t>
            </w:r>
            <w:r>
              <w:rPr>
                <w:sz w:val="16"/>
                <w:szCs w:val="16"/>
              </w:rPr>
              <w:t>of</w:t>
            </w:r>
            <w:r w:rsidRPr="009629BA">
              <w:rPr>
                <w:sz w:val="16"/>
                <w:szCs w:val="16"/>
              </w:rPr>
              <w:t xml:space="preserve"> ACT on anxiety</w:t>
            </w:r>
            <w:r>
              <w:rPr>
                <w:sz w:val="16"/>
                <w:szCs w:val="16"/>
              </w:rPr>
              <w:t xml:space="preserve"> (95% CI = -.01 to .02). </w:t>
            </w:r>
          </w:p>
        </w:tc>
      </w:tr>
      <w:tr w:rsidR="00921DD7" w:rsidRPr="009629BA" w14:paraId="50204BF3" w14:textId="77777777" w:rsidTr="00B353EF">
        <w:trPr>
          <w:trHeight w:val="1028"/>
        </w:trPr>
        <w:tc>
          <w:tcPr>
            <w:tcW w:w="988" w:type="dxa"/>
          </w:tcPr>
          <w:p w14:paraId="6BC7236C" w14:textId="675C402C" w:rsidR="00921DD7" w:rsidRDefault="00921DD7" w:rsidP="00B353EF">
            <w:pPr>
              <w:rPr>
                <w:color w:val="000000"/>
                <w:sz w:val="16"/>
                <w:szCs w:val="16"/>
              </w:rPr>
            </w:pPr>
            <w:r w:rsidRPr="0010540F">
              <w:rPr>
                <w:color w:val="000000"/>
                <w:sz w:val="16"/>
                <w:szCs w:val="16"/>
              </w:rPr>
              <w:t>Ataie Moghanloo et al. (2015)</w:t>
            </w:r>
            <w:r>
              <w:rPr>
                <w:color w:val="000000"/>
                <w:sz w:val="16"/>
                <w:szCs w:val="16"/>
              </w:rPr>
              <w:t xml:space="preserve"> </w:t>
            </w:r>
            <w:sdt>
              <w:sdtPr>
                <w:rPr>
                  <w:color w:val="000000"/>
                  <w:sz w:val="16"/>
                  <w:szCs w:val="16"/>
                </w:rPr>
                <w:tag w:val="MENDELEY_CITATION_v3_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"/>
                <w:id w:val="-1916081618"/>
                <w:placeholder>
                  <w:docPart w:val="BB3438BDC4128A40B5C4198AE4B84F4E"/>
                </w:placeholder>
              </w:sdtPr>
              <w:sdtContent>
                <w:r w:rsidR="001330B9" w:rsidRPr="001330B9">
                  <w:rPr>
                    <w:color w:val="000000"/>
                    <w:sz w:val="16"/>
                    <w:szCs w:val="16"/>
                  </w:rPr>
                  <w:t>(49)</w:t>
                </w:r>
              </w:sdtContent>
            </w:sdt>
          </w:p>
          <w:p w14:paraId="51A6D6B4" w14:textId="77777777" w:rsidR="00921DD7" w:rsidRDefault="00921DD7" w:rsidP="00B353EF">
            <w:pPr>
              <w:rPr>
                <w:color w:val="000000"/>
                <w:sz w:val="16"/>
                <w:szCs w:val="16"/>
              </w:rPr>
            </w:pPr>
          </w:p>
          <w:p w14:paraId="08879A86" w14:textId="77777777" w:rsidR="00921DD7" w:rsidRPr="009629BA" w:rsidRDefault="00921DD7" w:rsidP="00B353EF">
            <w:pPr>
              <w:rPr>
                <w:b/>
                <w:bCs w:val="0"/>
                <w:sz w:val="16"/>
                <w:szCs w:val="16"/>
              </w:rPr>
            </w:pPr>
            <w:r>
              <w:rPr>
                <w:color w:val="000000"/>
                <w:sz w:val="16"/>
                <w:szCs w:val="16"/>
              </w:rPr>
              <w:t>(RCT)</w:t>
            </w:r>
          </w:p>
        </w:tc>
        <w:tc>
          <w:tcPr>
            <w:tcW w:w="713" w:type="dxa"/>
          </w:tcPr>
          <w:p w14:paraId="553FC611" w14:textId="77777777" w:rsidR="00921DD7" w:rsidRPr="009629BA" w:rsidRDefault="00921DD7" w:rsidP="00B353EF">
            <w:pPr>
              <w:rPr>
                <w:color w:val="000000"/>
                <w:sz w:val="16"/>
                <w:szCs w:val="16"/>
              </w:rPr>
            </w:pPr>
            <w:r w:rsidRPr="009629BA">
              <w:rPr>
                <w:color w:val="000000"/>
                <w:sz w:val="16"/>
                <w:szCs w:val="16"/>
              </w:rPr>
              <w:t>Pre-intervention</w:t>
            </w:r>
          </w:p>
          <w:p w14:paraId="0A9E6DA5" w14:textId="77777777" w:rsidR="00921DD7" w:rsidRPr="009629BA" w:rsidRDefault="00921DD7" w:rsidP="00B353EF">
            <w:pPr>
              <w:rPr>
                <w:color w:val="000000"/>
                <w:sz w:val="16"/>
                <w:szCs w:val="16"/>
              </w:rPr>
            </w:pPr>
            <w:r w:rsidRPr="009629BA">
              <w:rPr>
                <w:color w:val="000000"/>
                <w:sz w:val="16"/>
                <w:szCs w:val="16"/>
              </w:rPr>
              <w:t>Post-intervention</w:t>
            </w:r>
          </w:p>
        </w:tc>
        <w:tc>
          <w:tcPr>
            <w:tcW w:w="2977" w:type="dxa"/>
          </w:tcPr>
          <w:p w14:paraId="7AE102E4" w14:textId="77777777" w:rsidR="00921DD7" w:rsidRPr="00F96F46" w:rsidRDefault="00921DD7" w:rsidP="00B353EF">
            <w:pPr>
              <w:rPr>
                <w:color w:val="ED7D31" w:themeColor="accent2"/>
                <w:sz w:val="16"/>
                <w:szCs w:val="16"/>
              </w:rPr>
            </w:pPr>
            <w:r w:rsidRPr="00F96F46">
              <w:rPr>
                <w:color w:val="000000"/>
                <w:sz w:val="16"/>
                <w:szCs w:val="16"/>
              </w:rPr>
              <w:t xml:space="preserve">Depression, </w:t>
            </w:r>
            <w:r w:rsidRPr="00F96F46">
              <w:rPr>
                <w:sz w:val="16"/>
                <w:szCs w:val="16"/>
              </w:rPr>
              <w:t>RCDS</w:t>
            </w:r>
          </w:p>
          <w:p w14:paraId="2538EEA0" w14:textId="77777777" w:rsidR="00921DD7" w:rsidRPr="00F96F46" w:rsidRDefault="00921DD7" w:rsidP="00B353EF">
            <w:pPr>
              <w:rPr>
                <w:color w:val="000000"/>
                <w:sz w:val="16"/>
                <w:szCs w:val="16"/>
              </w:rPr>
            </w:pPr>
          </w:p>
          <w:p w14:paraId="1427251A" w14:textId="77777777" w:rsidR="00921DD7" w:rsidRDefault="00921DD7" w:rsidP="00B353EF">
            <w:pPr>
              <w:rPr>
                <w:color w:val="000000"/>
                <w:sz w:val="16"/>
                <w:szCs w:val="16"/>
              </w:rPr>
            </w:pPr>
          </w:p>
          <w:p w14:paraId="3CC71A08" w14:textId="77777777" w:rsidR="00921DD7" w:rsidRPr="00F96F46" w:rsidRDefault="00921DD7" w:rsidP="00B353EF">
            <w:pPr>
              <w:rPr>
                <w:color w:val="000000"/>
                <w:sz w:val="16"/>
                <w:szCs w:val="16"/>
              </w:rPr>
            </w:pPr>
            <w:r w:rsidRPr="00F96F46">
              <w:rPr>
                <w:color w:val="000000"/>
                <w:sz w:val="16"/>
                <w:szCs w:val="16"/>
              </w:rPr>
              <w:t>Feeling of guilt, EFGS</w:t>
            </w:r>
          </w:p>
          <w:p w14:paraId="3D3E789A" w14:textId="77777777" w:rsidR="00921DD7" w:rsidRPr="00F96F46" w:rsidRDefault="00921DD7" w:rsidP="00B353EF">
            <w:pPr>
              <w:rPr>
                <w:color w:val="000000"/>
                <w:sz w:val="16"/>
                <w:szCs w:val="16"/>
              </w:rPr>
            </w:pPr>
          </w:p>
          <w:p w14:paraId="20A581AA" w14:textId="77777777" w:rsidR="00921DD7" w:rsidRDefault="00921DD7" w:rsidP="00B353EF">
            <w:pPr>
              <w:rPr>
                <w:color w:val="000000"/>
                <w:sz w:val="16"/>
                <w:szCs w:val="16"/>
              </w:rPr>
            </w:pPr>
          </w:p>
          <w:p w14:paraId="086C28CF" w14:textId="77777777" w:rsidR="00921DD7" w:rsidRDefault="00921DD7" w:rsidP="00B353EF">
            <w:pPr>
              <w:rPr>
                <w:color w:val="000000"/>
                <w:sz w:val="16"/>
                <w:szCs w:val="16"/>
              </w:rPr>
            </w:pPr>
          </w:p>
          <w:p w14:paraId="38663CB4" w14:textId="77777777" w:rsidR="00921DD7" w:rsidRPr="00F96F46" w:rsidRDefault="00921DD7" w:rsidP="00B353EF">
            <w:pPr>
              <w:rPr>
                <w:color w:val="000000"/>
                <w:sz w:val="16"/>
                <w:szCs w:val="16"/>
              </w:rPr>
            </w:pPr>
            <w:r w:rsidRPr="00F96F46">
              <w:rPr>
                <w:color w:val="000000"/>
                <w:sz w:val="16"/>
                <w:szCs w:val="16"/>
              </w:rPr>
              <w:t>Psychological wellbeing,</w:t>
            </w:r>
            <w:r w:rsidRPr="00F96F46">
              <w:rPr>
                <w:sz w:val="16"/>
                <w:szCs w:val="16"/>
              </w:rPr>
              <w:t xml:space="preserve"> SWLS</w:t>
            </w:r>
          </w:p>
          <w:p w14:paraId="4533A560" w14:textId="77777777" w:rsidR="00921DD7" w:rsidRPr="00F96F46" w:rsidRDefault="00921DD7" w:rsidP="00B353EF">
            <w:pPr>
              <w:rPr>
                <w:color w:val="000000"/>
                <w:sz w:val="16"/>
                <w:szCs w:val="16"/>
              </w:rPr>
            </w:pPr>
          </w:p>
        </w:tc>
        <w:tc>
          <w:tcPr>
            <w:tcW w:w="7088" w:type="dxa"/>
          </w:tcPr>
          <w:p w14:paraId="695C2180" w14:textId="77777777" w:rsidR="00921DD7" w:rsidRPr="009629BA" w:rsidRDefault="00921DD7" w:rsidP="00B353EF">
            <w:pPr>
              <w:rPr>
                <w:color w:val="000000"/>
                <w:sz w:val="16"/>
                <w:szCs w:val="16"/>
              </w:rPr>
            </w:pPr>
            <w:r w:rsidRPr="009629BA">
              <w:rPr>
                <w:color w:val="000000"/>
                <w:sz w:val="16"/>
                <w:szCs w:val="16"/>
              </w:rPr>
              <w:t xml:space="preserve">Depression </w:t>
            </w:r>
            <w:r>
              <w:rPr>
                <w:color w:val="000000"/>
                <w:sz w:val="16"/>
                <w:szCs w:val="16"/>
              </w:rPr>
              <w:t>was</w:t>
            </w:r>
            <w:r w:rsidRPr="009629BA">
              <w:rPr>
                <w:color w:val="000000"/>
                <w:sz w:val="16"/>
                <w:szCs w:val="16"/>
              </w:rPr>
              <w:t xml:space="preserve"> significantly lower in ACT than </w:t>
            </w:r>
            <w:r>
              <w:rPr>
                <w:color w:val="000000"/>
                <w:sz w:val="16"/>
                <w:szCs w:val="16"/>
              </w:rPr>
              <w:t>NI</w:t>
            </w:r>
            <w:r w:rsidRPr="009629BA">
              <w:rPr>
                <w:color w:val="000000"/>
                <w:sz w:val="16"/>
                <w:szCs w:val="16"/>
              </w:rPr>
              <w:t xml:space="preserve"> </w:t>
            </w:r>
            <w:r>
              <w:rPr>
                <w:color w:val="000000"/>
                <w:sz w:val="16"/>
                <w:szCs w:val="16"/>
              </w:rPr>
              <w:t xml:space="preserve">at </w:t>
            </w:r>
            <w:r w:rsidRPr="009629BA">
              <w:rPr>
                <w:color w:val="000000"/>
                <w:sz w:val="16"/>
                <w:szCs w:val="16"/>
              </w:rPr>
              <w:t>post-intervention, after controlling the pre-test (</w:t>
            </w:r>
            <w:r w:rsidRPr="00574DF3">
              <w:rPr>
                <w:i/>
                <w:iCs/>
                <w:color w:val="000000"/>
                <w:sz w:val="16"/>
                <w:szCs w:val="16"/>
              </w:rPr>
              <w:t>p</w:t>
            </w:r>
            <w:r w:rsidRPr="009629BA">
              <w:rPr>
                <w:color w:val="000000"/>
                <w:sz w:val="16"/>
                <w:szCs w:val="16"/>
              </w:rPr>
              <w:t xml:space="preserve"> = &lt; .001; ηp</w:t>
            </w:r>
            <w:r w:rsidRPr="009629BA">
              <w:rPr>
                <w:color w:val="000000"/>
                <w:sz w:val="16"/>
                <w:szCs w:val="16"/>
                <w:vertAlign w:val="superscript"/>
              </w:rPr>
              <w:t xml:space="preserve">2 </w:t>
            </w:r>
            <w:r w:rsidRPr="009629BA">
              <w:rPr>
                <w:color w:val="000000"/>
                <w:sz w:val="16"/>
                <w:szCs w:val="16"/>
              </w:rPr>
              <w:t xml:space="preserve">= </w:t>
            </w:r>
            <w:r>
              <w:rPr>
                <w:color w:val="000000"/>
                <w:sz w:val="16"/>
                <w:szCs w:val="16"/>
              </w:rPr>
              <w:t>.86^</w:t>
            </w:r>
            <w:r w:rsidRPr="009629BA">
              <w:rPr>
                <w:color w:val="000000"/>
                <w:sz w:val="16"/>
                <w:szCs w:val="16"/>
              </w:rPr>
              <w:t>)</w:t>
            </w:r>
            <w:r>
              <w:rPr>
                <w:color w:val="000000"/>
                <w:sz w:val="16"/>
                <w:szCs w:val="16"/>
              </w:rPr>
              <w:t>, with the means indicating depression decreased only in ACT.</w:t>
            </w:r>
          </w:p>
          <w:p w14:paraId="0E7E0C3C" w14:textId="77777777" w:rsidR="00921DD7" w:rsidRPr="009629BA" w:rsidRDefault="00921DD7" w:rsidP="00B353EF">
            <w:pPr>
              <w:rPr>
                <w:color w:val="000000"/>
                <w:sz w:val="16"/>
                <w:szCs w:val="16"/>
              </w:rPr>
            </w:pPr>
          </w:p>
          <w:p w14:paraId="14A82062" w14:textId="77777777" w:rsidR="00921DD7" w:rsidRPr="009629BA" w:rsidRDefault="00921DD7" w:rsidP="00B353EF">
            <w:pPr>
              <w:rPr>
                <w:color w:val="000000"/>
                <w:sz w:val="16"/>
                <w:szCs w:val="16"/>
              </w:rPr>
            </w:pPr>
            <w:r w:rsidRPr="009629BA">
              <w:rPr>
                <w:color w:val="000000"/>
                <w:sz w:val="16"/>
                <w:szCs w:val="16"/>
              </w:rPr>
              <w:t xml:space="preserve">Feeling of guilt </w:t>
            </w:r>
            <w:r>
              <w:rPr>
                <w:color w:val="000000"/>
                <w:sz w:val="16"/>
                <w:szCs w:val="16"/>
              </w:rPr>
              <w:t>was</w:t>
            </w:r>
            <w:r w:rsidRPr="009629BA">
              <w:rPr>
                <w:color w:val="000000"/>
                <w:sz w:val="16"/>
                <w:szCs w:val="16"/>
              </w:rPr>
              <w:t xml:space="preserve"> significantly lower in ACT than </w:t>
            </w:r>
            <w:r>
              <w:rPr>
                <w:color w:val="000000"/>
                <w:sz w:val="16"/>
                <w:szCs w:val="16"/>
              </w:rPr>
              <w:t>NI</w:t>
            </w:r>
            <w:r w:rsidRPr="009629BA">
              <w:rPr>
                <w:color w:val="000000"/>
                <w:sz w:val="16"/>
                <w:szCs w:val="16"/>
              </w:rPr>
              <w:t xml:space="preserve"> </w:t>
            </w:r>
            <w:r>
              <w:rPr>
                <w:color w:val="000000"/>
                <w:sz w:val="16"/>
                <w:szCs w:val="16"/>
              </w:rPr>
              <w:t xml:space="preserve">at </w:t>
            </w:r>
            <w:r w:rsidRPr="009629BA">
              <w:rPr>
                <w:color w:val="000000"/>
                <w:sz w:val="16"/>
                <w:szCs w:val="16"/>
              </w:rPr>
              <w:t>post-intervention, after controlling the pre-test (</w:t>
            </w:r>
            <w:r w:rsidRPr="00574DF3">
              <w:rPr>
                <w:i/>
                <w:iCs/>
                <w:color w:val="000000"/>
                <w:sz w:val="16"/>
                <w:szCs w:val="16"/>
              </w:rPr>
              <w:t>p</w:t>
            </w:r>
            <w:r w:rsidRPr="009629BA">
              <w:rPr>
                <w:color w:val="000000"/>
                <w:sz w:val="16"/>
                <w:szCs w:val="16"/>
              </w:rPr>
              <w:t xml:space="preserve"> = &lt; .001; ηp</w:t>
            </w:r>
            <w:r w:rsidRPr="009629BA">
              <w:rPr>
                <w:color w:val="000000"/>
                <w:sz w:val="16"/>
                <w:szCs w:val="16"/>
                <w:vertAlign w:val="superscript"/>
              </w:rPr>
              <w:t xml:space="preserve">2 </w:t>
            </w:r>
            <w:r w:rsidRPr="009629BA">
              <w:rPr>
                <w:color w:val="000000"/>
                <w:sz w:val="16"/>
                <w:szCs w:val="16"/>
              </w:rPr>
              <w:t xml:space="preserve">= </w:t>
            </w:r>
            <w:r>
              <w:rPr>
                <w:color w:val="000000"/>
                <w:sz w:val="16"/>
                <w:szCs w:val="16"/>
              </w:rPr>
              <w:t xml:space="preserve">.85^), with the means indicating a greater decrease in ACT than NI.  </w:t>
            </w:r>
          </w:p>
          <w:p w14:paraId="10EF0720" w14:textId="77777777" w:rsidR="00921DD7" w:rsidRPr="009629BA" w:rsidRDefault="00921DD7" w:rsidP="00B353EF">
            <w:pPr>
              <w:rPr>
                <w:color w:val="000000"/>
                <w:sz w:val="16"/>
                <w:szCs w:val="16"/>
              </w:rPr>
            </w:pPr>
          </w:p>
          <w:p w14:paraId="3CF120F4" w14:textId="77777777" w:rsidR="00921DD7" w:rsidRDefault="00921DD7" w:rsidP="00B353EF">
            <w:pPr>
              <w:rPr>
                <w:color w:val="000000"/>
                <w:sz w:val="16"/>
                <w:szCs w:val="16"/>
              </w:rPr>
            </w:pPr>
            <w:r w:rsidRPr="009629BA">
              <w:rPr>
                <w:color w:val="000000"/>
                <w:sz w:val="16"/>
                <w:szCs w:val="16"/>
              </w:rPr>
              <w:t xml:space="preserve">Psychological wellbeing </w:t>
            </w:r>
            <w:r>
              <w:rPr>
                <w:color w:val="000000"/>
                <w:sz w:val="16"/>
                <w:szCs w:val="16"/>
              </w:rPr>
              <w:t>was</w:t>
            </w:r>
            <w:r w:rsidRPr="009629BA">
              <w:rPr>
                <w:color w:val="000000"/>
                <w:sz w:val="16"/>
                <w:szCs w:val="16"/>
              </w:rPr>
              <w:t xml:space="preserve"> significantly higher in ACT than </w:t>
            </w:r>
            <w:r>
              <w:rPr>
                <w:color w:val="000000"/>
                <w:sz w:val="16"/>
                <w:szCs w:val="16"/>
              </w:rPr>
              <w:t xml:space="preserve">NI at </w:t>
            </w:r>
            <w:r w:rsidRPr="009629BA">
              <w:rPr>
                <w:color w:val="000000"/>
                <w:sz w:val="16"/>
                <w:szCs w:val="16"/>
              </w:rPr>
              <w:t>post-intervention, after controlling the pre-test (</w:t>
            </w:r>
            <w:r w:rsidRPr="00574DF3">
              <w:rPr>
                <w:i/>
                <w:iCs/>
                <w:color w:val="000000"/>
                <w:sz w:val="16"/>
                <w:szCs w:val="16"/>
              </w:rPr>
              <w:t>p</w:t>
            </w:r>
            <w:r w:rsidRPr="009629BA">
              <w:rPr>
                <w:color w:val="000000"/>
                <w:sz w:val="16"/>
                <w:szCs w:val="16"/>
              </w:rPr>
              <w:t xml:space="preserve"> = &lt; .001; ηp</w:t>
            </w:r>
            <w:r w:rsidRPr="009629BA">
              <w:rPr>
                <w:color w:val="000000"/>
                <w:sz w:val="16"/>
                <w:szCs w:val="16"/>
                <w:vertAlign w:val="superscript"/>
              </w:rPr>
              <w:t xml:space="preserve">2 </w:t>
            </w:r>
            <w:r w:rsidRPr="009629BA">
              <w:rPr>
                <w:color w:val="000000"/>
                <w:sz w:val="16"/>
                <w:szCs w:val="16"/>
              </w:rPr>
              <w:t xml:space="preserve">= </w:t>
            </w:r>
            <w:r>
              <w:rPr>
                <w:color w:val="000000"/>
                <w:sz w:val="16"/>
                <w:szCs w:val="16"/>
              </w:rPr>
              <w:t>.78^</w:t>
            </w:r>
            <w:r w:rsidRPr="009629BA">
              <w:rPr>
                <w:color w:val="000000"/>
                <w:sz w:val="16"/>
                <w:szCs w:val="16"/>
              </w:rPr>
              <w:t>)</w:t>
            </w:r>
            <w:r>
              <w:rPr>
                <w:color w:val="000000"/>
                <w:sz w:val="16"/>
                <w:szCs w:val="16"/>
              </w:rPr>
              <w:t xml:space="preserve">, with the means indicating a greater decrease in ACT than NI.  </w:t>
            </w:r>
          </w:p>
          <w:p w14:paraId="098A11AD" w14:textId="77777777" w:rsidR="00921DD7" w:rsidRPr="00005C73" w:rsidRDefault="00921DD7" w:rsidP="00B353EF">
            <w:pPr>
              <w:rPr>
                <w:color w:val="000000"/>
                <w:sz w:val="16"/>
                <w:szCs w:val="16"/>
              </w:rPr>
            </w:pPr>
          </w:p>
        </w:tc>
        <w:tc>
          <w:tcPr>
            <w:tcW w:w="2126" w:type="dxa"/>
          </w:tcPr>
          <w:p w14:paraId="10D4D5F1" w14:textId="77777777" w:rsidR="00921DD7" w:rsidRPr="009629BA" w:rsidRDefault="00921DD7" w:rsidP="00B353EF">
            <w:pPr>
              <w:rPr>
                <w:color w:val="000000"/>
                <w:sz w:val="16"/>
                <w:szCs w:val="16"/>
              </w:rPr>
            </w:pPr>
            <w:r w:rsidRPr="009629BA">
              <w:rPr>
                <w:color w:val="000000"/>
                <w:sz w:val="16"/>
                <w:szCs w:val="16"/>
              </w:rPr>
              <w:t>Not studied.</w:t>
            </w:r>
          </w:p>
        </w:tc>
      </w:tr>
      <w:tr w:rsidR="00921DD7" w:rsidRPr="009629BA" w14:paraId="6FD5B434" w14:textId="77777777" w:rsidTr="00B353EF">
        <w:trPr>
          <w:trHeight w:val="1028"/>
        </w:trPr>
        <w:tc>
          <w:tcPr>
            <w:tcW w:w="988" w:type="dxa"/>
          </w:tcPr>
          <w:p w14:paraId="020E9B79" w14:textId="761E8A47" w:rsidR="00921DD7" w:rsidRDefault="00921DD7" w:rsidP="00B353EF">
            <w:pPr>
              <w:rPr>
                <w:color w:val="000000"/>
                <w:sz w:val="16"/>
                <w:szCs w:val="16"/>
              </w:rPr>
            </w:pPr>
            <w:r w:rsidRPr="0010540F">
              <w:rPr>
                <w:color w:val="000000"/>
                <w:sz w:val="16"/>
                <w:szCs w:val="16"/>
              </w:rPr>
              <w:t>Moazzezi et al. (2015)</w:t>
            </w:r>
            <w:r>
              <w:rPr>
                <w:color w:val="000000"/>
                <w:sz w:val="16"/>
                <w:szCs w:val="16"/>
              </w:rPr>
              <w:t xml:space="preserve"> </w:t>
            </w:r>
            <w:sdt>
              <w:sdtPr>
                <w:rPr>
                  <w:color w:val="000000"/>
                  <w:sz w:val="16"/>
                  <w:szCs w:val="16"/>
                </w:rPr>
                <w:tag w:val="MENDELEY_CITATION_v3_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"/>
                <w:id w:val="1659103572"/>
                <w:placeholder>
                  <w:docPart w:val="BB3438BDC4128A40B5C4198AE4B84F4E"/>
                </w:placeholder>
              </w:sdtPr>
              <w:sdtContent>
                <w:r w:rsidR="001330B9" w:rsidRPr="001330B9">
                  <w:rPr>
                    <w:color w:val="000000"/>
                    <w:sz w:val="16"/>
                    <w:szCs w:val="16"/>
                  </w:rPr>
                  <w:t>(48)</w:t>
                </w:r>
              </w:sdtContent>
            </w:sdt>
          </w:p>
          <w:p w14:paraId="056F1D8B" w14:textId="77777777" w:rsidR="00921DD7" w:rsidRDefault="00921DD7" w:rsidP="00B353EF">
            <w:pPr>
              <w:rPr>
                <w:color w:val="000000"/>
                <w:sz w:val="16"/>
                <w:szCs w:val="16"/>
              </w:rPr>
            </w:pPr>
          </w:p>
          <w:p w14:paraId="12CD13E6" w14:textId="77777777" w:rsidR="00921DD7" w:rsidRPr="009629BA" w:rsidRDefault="00921DD7" w:rsidP="00B353EF">
            <w:pPr>
              <w:rPr>
                <w:b/>
                <w:bCs w:val="0"/>
                <w:sz w:val="16"/>
                <w:szCs w:val="16"/>
              </w:rPr>
            </w:pPr>
            <w:r>
              <w:rPr>
                <w:color w:val="000000"/>
                <w:sz w:val="16"/>
                <w:szCs w:val="16"/>
              </w:rPr>
              <w:t>(RCT)</w:t>
            </w:r>
          </w:p>
        </w:tc>
        <w:tc>
          <w:tcPr>
            <w:tcW w:w="713" w:type="dxa"/>
          </w:tcPr>
          <w:p w14:paraId="60812415" w14:textId="77777777" w:rsidR="00921DD7" w:rsidRPr="009629BA" w:rsidRDefault="00921DD7" w:rsidP="00B353EF">
            <w:pPr>
              <w:rPr>
                <w:color w:val="000000"/>
                <w:sz w:val="16"/>
                <w:szCs w:val="16"/>
              </w:rPr>
            </w:pPr>
            <w:r w:rsidRPr="009629BA">
              <w:rPr>
                <w:color w:val="000000"/>
                <w:sz w:val="16"/>
                <w:szCs w:val="16"/>
              </w:rPr>
              <w:t>Pre-intervention</w:t>
            </w:r>
          </w:p>
          <w:p w14:paraId="5552216C" w14:textId="77777777" w:rsidR="00921DD7" w:rsidRPr="009629BA" w:rsidRDefault="00921DD7" w:rsidP="00B353EF">
            <w:pPr>
              <w:rPr>
                <w:color w:val="000000"/>
                <w:sz w:val="16"/>
                <w:szCs w:val="16"/>
              </w:rPr>
            </w:pPr>
            <w:r w:rsidRPr="009629BA">
              <w:rPr>
                <w:color w:val="000000"/>
                <w:sz w:val="16"/>
                <w:szCs w:val="16"/>
              </w:rPr>
              <w:t>Post-intervention</w:t>
            </w:r>
          </w:p>
        </w:tc>
        <w:tc>
          <w:tcPr>
            <w:tcW w:w="2977" w:type="dxa"/>
          </w:tcPr>
          <w:p w14:paraId="4AD91429" w14:textId="77777777" w:rsidR="00921DD7" w:rsidRPr="00F96F46" w:rsidRDefault="00921DD7" w:rsidP="00B353EF">
            <w:pPr>
              <w:rPr>
                <w:color w:val="000000"/>
                <w:sz w:val="16"/>
                <w:szCs w:val="16"/>
              </w:rPr>
            </w:pPr>
            <w:r w:rsidRPr="00F96F46">
              <w:rPr>
                <w:color w:val="000000"/>
                <w:sz w:val="16"/>
                <w:szCs w:val="16"/>
              </w:rPr>
              <w:t>Negative perceived stress, subscale of PSS</w:t>
            </w:r>
          </w:p>
          <w:p w14:paraId="04E74044" w14:textId="77777777" w:rsidR="00921DD7" w:rsidRPr="00F96F46" w:rsidRDefault="00921DD7" w:rsidP="00B353EF">
            <w:pPr>
              <w:rPr>
                <w:color w:val="000000"/>
                <w:sz w:val="16"/>
                <w:szCs w:val="16"/>
              </w:rPr>
            </w:pPr>
          </w:p>
          <w:p w14:paraId="36991C3D" w14:textId="77777777" w:rsidR="00921DD7" w:rsidRDefault="00921DD7" w:rsidP="00B353EF">
            <w:pPr>
              <w:rPr>
                <w:color w:val="000000"/>
                <w:sz w:val="16"/>
                <w:szCs w:val="16"/>
              </w:rPr>
            </w:pPr>
          </w:p>
          <w:p w14:paraId="2ADD1818" w14:textId="77777777" w:rsidR="00921DD7" w:rsidRPr="00F96F46" w:rsidRDefault="00921DD7" w:rsidP="00B353EF">
            <w:pPr>
              <w:rPr>
                <w:color w:val="000000"/>
                <w:sz w:val="16"/>
                <w:szCs w:val="16"/>
              </w:rPr>
            </w:pPr>
            <w:r w:rsidRPr="00F96F46">
              <w:rPr>
                <w:color w:val="000000"/>
                <w:sz w:val="16"/>
                <w:szCs w:val="16"/>
              </w:rPr>
              <w:t>Positive perceived stress, subscale of PSS</w:t>
            </w:r>
          </w:p>
          <w:p w14:paraId="7EF21294" w14:textId="77777777" w:rsidR="00921DD7" w:rsidRDefault="00921DD7" w:rsidP="00B353EF">
            <w:pPr>
              <w:rPr>
                <w:color w:val="000000"/>
                <w:sz w:val="16"/>
                <w:szCs w:val="16"/>
              </w:rPr>
            </w:pPr>
          </w:p>
          <w:p w14:paraId="27BFAB02" w14:textId="77777777" w:rsidR="00921DD7" w:rsidRDefault="00921DD7" w:rsidP="00B353EF">
            <w:pPr>
              <w:rPr>
                <w:color w:val="000000"/>
                <w:sz w:val="16"/>
                <w:szCs w:val="16"/>
              </w:rPr>
            </w:pPr>
          </w:p>
          <w:p w14:paraId="7F102D23" w14:textId="77777777" w:rsidR="00921DD7" w:rsidRPr="00F96F46" w:rsidRDefault="00921DD7" w:rsidP="00B353EF">
            <w:pPr>
              <w:rPr>
                <w:color w:val="000000"/>
                <w:sz w:val="16"/>
                <w:szCs w:val="16"/>
              </w:rPr>
            </w:pPr>
            <w:r w:rsidRPr="00F96F46">
              <w:rPr>
                <w:color w:val="000000"/>
                <w:sz w:val="16"/>
                <w:szCs w:val="16"/>
              </w:rPr>
              <w:lastRenderedPageBreak/>
              <w:t>Total perceived stress, PSS</w:t>
            </w:r>
          </w:p>
          <w:p w14:paraId="2AA08782" w14:textId="77777777" w:rsidR="00921DD7" w:rsidRPr="00F96F46" w:rsidRDefault="00921DD7" w:rsidP="00B353EF">
            <w:pPr>
              <w:rPr>
                <w:color w:val="000000"/>
                <w:sz w:val="16"/>
                <w:szCs w:val="16"/>
              </w:rPr>
            </w:pPr>
          </w:p>
          <w:p w14:paraId="6B7B605D" w14:textId="77777777" w:rsidR="00921DD7" w:rsidRPr="00F96F46" w:rsidRDefault="00921DD7" w:rsidP="00B353EF">
            <w:pPr>
              <w:rPr>
                <w:color w:val="000000"/>
                <w:sz w:val="16"/>
                <w:szCs w:val="16"/>
              </w:rPr>
            </w:pPr>
          </w:p>
          <w:p w14:paraId="772CBD54" w14:textId="77777777" w:rsidR="00921DD7" w:rsidRDefault="00921DD7" w:rsidP="00B353EF">
            <w:pPr>
              <w:rPr>
                <w:color w:val="000000"/>
                <w:sz w:val="16"/>
                <w:szCs w:val="16"/>
              </w:rPr>
            </w:pPr>
          </w:p>
          <w:p w14:paraId="0A682ECA" w14:textId="77777777" w:rsidR="00921DD7" w:rsidRPr="00F96F46" w:rsidRDefault="00921DD7" w:rsidP="00B353EF">
            <w:pPr>
              <w:rPr>
                <w:color w:val="000000"/>
                <w:sz w:val="16"/>
                <w:szCs w:val="16"/>
              </w:rPr>
            </w:pPr>
            <w:r w:rsidRPr="00F96F46">
              <w:rPr>
                <w:color w:val="000000"/>
                <w:sz w:val="16"/>
                <w:szCs w:val="16"/>
              </w:rPr>
              <w:t>Special health self-efficacy, SHSES</w:t>
            </w:r>
          </w:p>
          <w:p w14:paraId="59D7A4D1" w14:textId="77777777" w:rsidR="00921DD7" w:rsidRPr="00F96F46" w:rsidRDefault="00921DD7" w:rsidP="00B353EF">
            <w:pPr>
              <w:rPr>
                <w:color w:val="000000"/>
                <w:sz w:val="16"/>
                <w:szCs w:val="16"/>
              </w:rPr>
            </w:pPr>
          </w:p>
          <w:p w14:paraId="40DAD0EC" w14:textId="77777777" w:rsidR="00921DD7" w:rsidRPr="00F96F46" w:rsidRDefault="00921DD7" w:rsidP="00B353EF">
            <w:pPr>
              <w:rPr>
                <w:color w:val="000000"/>
                <w:sz w:val="16"/>
                <w:szCs w:val="16"/>
              </w:rPr>
            </w:pPr>
          </w:p>
        </w:tc>
        <w:tc>
          <w:tcPr>
            <w:tcW w:w="7088" w:type="dxa"/>
          </w:tcPr>
          <w:p w14:paraId="258DD643" w14:textId="77777777" w:rsidR="00921DD7" w:rsidRPr="009629BA" w:rsidRDefault="00921DD7" w:rsidP="00B353EF">
            <w:pPr>
              <w:rPr>
                <w:color w:val="000000"/>
                <w:sz w:val="16"/>
                <w:szCs w:val="16"/>
              </w:rPr>
            </w:pPr>
            <w:r w:rsidRPr="009629BA">
              <w:rPr>
                <w:color w:val="000000"/>
                <w:sz w:val="16"/>
                <w:szCs w:val="16"/>
              </w:rPr>
              <w:lastRenderedPageBreak/>
              <w:t xml:space="preserve">Negative perceived stress </w:t>
            </w:r>
            <w:r>
              <w:rPr>
                <w:color w:val="000000"/>
                <w:sz w:val="16"/>
                <w:szCs w:val="16"/>
              </w:rPr>
              <w:t>was</w:t>
            </w:r>
            <w:r w:rsidRPr="009629BA">
              <w:rPr>
                <w:color w:val="000000"/>
                <w:sz w:val="16"/>
                <w:szCs w:val="16"/>
              </w:rPr>
              <w:t xml:space="preserve"> significantly lower in ACT than </w:t>
            </w:r>
            <w:r>
              <w:rPr>
                <w:color w:val="000000"/>
                <w:sz w:val="16"/>
                <w:szCs w:val="16"/>
              </w:rPr>
              <w:t>NI</w:t>
            </w:r>
            <w:r w:rsidRPr="009629BA">
              <w:rPr>
                <w:color w:val="000000"/>
                <w:sz w:val="16"/>
                <w:szCs w:val="16"/>
              </w:rPr>
              <w:t xml:space="preserve"> </w:t>
            </w:r>
            <w:r>
              <w:rPr>
                <w:color w:val="000000"/>
                <w:sz w:val="16"/>
                <w:szCs w:val="16"/>
              </w:rPr>
              <w:t xml:space="preserve">at </w:t>
            </w:r>
            <w:r w:rsidRPr="009629BA">
              <w:rPr>
                <w:color w:val="000000"/>
                <w:sz w:val="16"/>
                <w:szCs w:val="16"/>
              </w:rPr>
              <w:t>post-intervention, after controlling the pre-test (</w:t>
            </w:r>
            <w:r w:rsidRPr="00574DF3">
              <w:rPr>
                <w:i/>
                <w:iCs/>
                <w:color w:val="000000"/>
                <w:sz w:val="16"/>
                <w:szCs w:val="16"/>
              </w:rPr>
              <w:t>p</w:t>
            </w:r>
            <w:r w:rsidRPr="009629BA">
              <w:rPr>
                <w:color w:val="000000"/>
                <w:sz w:val="16"/>
                <w:szCs w:val="16"/>
              </w:rPr>
              <w:t xml:space="preserve"> = &lt; .001; ηp</w:t>
            </w:r>
            <w:r w:rsidRPr="009629BA">
              <w:rPr>
                <w:color w:val="000000"/>
                <w:sz w:val="16"/>
                <w:szCs w:val="16"/>
                <w:vertAlign w:val="superscript"/>
              </w:rPr>
              <w:t xml:space="preserve">2 </w:t>
            </w:r>
            <w:r w:rsidRPr="009629BA">
              <w:rPr>
                <w:color w:val="000000"/>
                <w:sz w:val="16"/>
                <w:szCs w:val="16"/>
              </w:rPr>
              <w:t xml:space="preserve">= </w:t>
            </w:r>
            <w:r>
              <w:rPr>
                <w:color w:val="000000"/>
                <w:sz w:val="16"/>
                <w:szCs w:val="16"/>
              </w:rPr>
              <w:t>.92</w:t>
            </w:r>
            <w:r w:rsidRPr="009629BA">
              <w:rPr>
                <w:color w:val="000000"/>
                <w:sz w:val="16"/>
                <w:szCs w:val="16"/>
              </w:rPr>
              <w:t>)</w:t>
            </w:r>
            <w:r>
              <w:rPr>
                <w:color w:val="000000"/>
                <w:sz w:val="16"/>
                <w:szCs w:val="16"/>
              </w:rPr>
              <w:t xml:space="preserve">, with the means indicating a greater decrease in ACT than NI.  </w:t>
            </w:r>
          </w:p>
          <w:p w14:paraId="4D618ABA" w14:textId="77777777" w:rsidR="00921DD7" w:rsidRDefault="00921DD7" w:rsidP="00B353EF">
            <w:pPr>
              <w:rPr>
                <w:color w:val="000000"/>
                <w:sz w:val="16"/>
                <w:szCs w:val="16"/>
              </w:rPr>
            </w:pPr>
          </w:p>
          <w:p w14:paraId="3213D8DD" w14:textId="77777777" w:rsidR="00921DD7" w:rsidRDefault="00921DD7" w:rsidP="00B353EF">
            <w:pPr>
              <w:rPr>
                <w:color w:val="000000"/>
                <w:sz w:val="16"/>
                <w:szCs w:val="16"/>
              </w:rPr>
            </w:pPr>
            <w:r w:rsidRPr="009629BA">
              <w:rPr>
                <w:color w:val="000000"/>
                <w:sz w:val="16"/>
                <w:szCs w:val="16"/>
              </w:rPr>
              <w:t xml:space="preserve">Positive perceived stress </w:t>
            </w:r>
            <w:r>
              <w:rPr>
                <w:color w:val="000000"/>
                <w:sz w:val="16"/>
                <w:szCs w:val="16"/>
              </w:rPr>
              <w:t>was</w:t>
            </w:r>
            <w:r w:rsidRPr="009629BA">
              <w:rPr>
                <w:color w:val="000000"/>
                <w:sz w:val="16"/>
                <w:szCs w:val="16"/>
              </w:rPr>
              <w:t xml:space="preserve"> significantly higher in ACT than </w:t>
            </w:r>
            <w:r>
              <w:rPr>
                <w:color w:val="000000"/>
                <w:sz w:val="16"/>
                <w:szCs w:val="16"/>
              </w:rPr>
              <w:t>NI</w:t>
            </w:r>
            <w:r w:rsidRPr="009629BA">
              <w:rPr>
                <w:color w:val="000000"/>
                <w:sz w:val="16"/>
                <w:szCs w:val="16"/>
              </w:rPr>
              <w:t xml:space="preserve"> </w:t>
            </w:r>
            <w:r>
              <w:rPr>
                <w:color w:val="000000"/>
                <w:sz w:val="16"/>
                <w:szCs w:val="16"/>
              </w:rPr>
              <w:t xml:space="preserve">at </w:t>
            </w:r>
            <w:r w:rsidRPr="009629BA">
              <w:rPr>
                <w:color w:val="000000"/>
                <w:sz w:val="16"/>
                <w:szCs w:val="16"/>
              </w:rPr>
              <w:t>post-intervention, after controlling the pre-test (</w:t>
            </w:r>
            <w:r w:rsidRPr="00574DF3">
              <w:rPr>
                <w:i/>
                <w:iCs/>
                <w:color w:val="000000"/>
                <w:sz w:val="16"/>
                <w:szCs w:val="16"/>
              </w:rPr>
              <w:t>p</w:t>
            </w:r>
            <w:r w:rsidRPr="009629BA">
              <w:rPr>
                <w:color w:val="000000"/>
                <w:sz w:val="16"/>
                <w:szCs w:val="16"/>
              </w:rPr>
              <w:t xml:space="preserve"> = &lt; .001; ηp</w:t>
            </w:r>
            <w:r w:rsidRPr="009629BA">
              <w:rPr>
                <w:color w:val="000000"/>
                <w:sz w:val="16"/>
                <w:szCs w:val="16"/>
                <w:vertAlign w:val="superscript"/>
              </w:rPr>
              <w:t xml:space="preserve">2 </w:t>
            </w:r>
            <w:r w:rsidRPr="009629BA">
              <w:rPr>
                <w:color w:val="000000"/>
                <w:sz w:val="16"/>
                <w:szCs w:val="16"/>
              </w:rPr>
              <w:t xml:space="preserve">= </w:t>
            </w:r>
            <w:r>
              <w:rPr>
                <w:color w:val="000000"/>
                <w:sz w:val="16"/>
                <w:szCs w:val="16"/>
              </w:rPr>
              <w:t>.85</w:t>
            </w:r>
            <w:r w:rsidRPr="009629BA">
              <w:rPr>
                <w:color w:val="000000"/>
                <w:sz w:val="16"/>
                <w:szCs w:val="16"/>
              </w:rPr>
              <w:t>)</w:t>
            </w:r>
            <w:r>
              <w:rPr>
                <w:color w:val="000000"/>
                <w:sz w:val="16"/>
                <w:szCs w:val="16"/>
              </w:rPr>
              <w:t xml:space="preserve">, with the means indicating a greater increase in ACT than NI.  </w:t>
            </w:r>
          </w:p>
          <w:p w14:paraId="3E736137" w14:textId="77777777" w:rsidR="00921DD7" w:rsidRDefault="00921DD7" w:rsidP="00B353EF">
            <w:pPr>
              <w:rPr>
                <w:color w:val="000000"/>
                <w:sz w:val="16"/>
                <w:szCs w:val="16"/>
              </w:rPr>
            </w:pPr>
          </w:p>
          <w:p w14:paraId="6B654708" w14:textId="77777777" w:rsidR="00921DD7" w:rsidRPr="009629BA" w:rsidRDefault="00921DD7" w:rsidP="00B353EF">
            <w:pPr>
              <w:rPr>
                <w:color w:val="000000"/>
                <w:sz w:val="16"/>
                <w:szCs w:val="16"/>
              </w:rPr>
            </w:pPr>
            <w:r w:rsidRPr="009629BA">
              <w:rPr>
                <w:color w:val="000000"/>
                <w:sz w:val="16"/>
                <w:szCs w:val="16"/>
              </w:rPr>
              <w:lastRenderedPageBreak/>
              <w:t xml:space="preserve">Total perceived stress </w:t>
            </w:r>
            <w:r>
              <w:rPr>
                <w:color w:val="000000"/>
                <w:sz w:val="16"/>
                <w:szCs w:val="16"/>
              </w:rPr>
              <w:t>was</w:t>
            </w:r>
            <w:r w:rsidRPr="009629BA">
              <w:rPr>
                <w:color w:val="000000"/>
                <w:sz w:val="16"/>
                <w:szCs w:val="16"/>
              </w:rPr>
              <w:t xml:space="preserve"> significantly lower in ACT than </w:t>
            </w:r>
            <w:r>
              <w:rPr>
                <w:color w:val="000000"/>
                <w:sz w:val="16"/>
                <w:szCs w:val="16"/>
              </w:rPr>
              <w:t>NI</w:t>
            </w:r>
            <w:r w:rsidRPr="009629BA">
              <w:rPr>
                <w:color w:val="000000"/>
                <w:sz w:val="16"/>
                <w:szCs w:val="16"/>
              </w:rPr>
              <w:t xml:space="preserve"> </w:t>
            </w:r>
            <w:r>
              <w:rPr>
                <w:color w:val="000000"/>
                <w:sz w:val="16"/>
                <w:szCs w:val="16"/>
              </w:rPr>
              <w:t xml:space="preserve">at </w:t>
            </w:r>
            <w:r w:rsidRPr="009629BA">
              <w:rPr>
                <w:color w:val="000000"/>
                <w:sz w:val="16"/>
                <w:szCs w:val="16"/>
              </w:rPr>
              <w:t>post-intervention, after controlling the pre-test (</w:t>
            </w:r>
            <w:r w:rsidRPr="00574DF3">
              <w:rPr>
                <w:i/>
                <w:iCs/>
                <w:color w:val="000000"/>
                <w:sz w:val="16"/>
                <w:szCs w:val="16"/>
              </w:rPr>
              <w:t>p</w:t>
            </w:r>
            <w:r w:rsidRPr="009629BA">
              <w:rPr>
                <w:color w:val="000000"/>
                <w:sz w:val="16"/>
                <w:szCs w:val="16"/>
              </w:rPr>
              <w:t xml:space="preserve"> = &lt; .001; ηp</w:t>
            </w:r>
            <w:r w:rsidRPr="009629BA">
              <w:rPr>
                <w:color w:val="000000"/>
                <w:sz w:val="16"/>
                <w:szCs w:val="16"/>
                <w:vertAlign w:val="superscript"/>
              </w:rPr>
              <w:t xml:space="preserve">2 </w:t>
            </w:r>
            <w:r w:rsidRPr="009629BA">
              <w:rPr>
                <w:color w:val="000000"/>
                <w:sz w:val="16"/>
                <w:szCs w:val="16"/>
              </w:rPr>
              <w:t xml:space="preserve">= </w:t>
            </w:r>
            <w:r>
              <w:rPr>
                <w:color w:val="000000"/>
                <w:sz w:val="16"/>
                <w:szCs w:val="16"/>
              </w:rPr>
              <w:t>.20^</w:t>
            </w:r>
            <w:r w:rsidRPr="009629BA">
              <w:rPr>
                <w:color w:val="000000"/>
                <w:sz w:val="16"/>
                <w:szCs w:val="16"/>
              </w:rPr>
              <w:t>)</w:t>
            </w:r>
            <w:r>
              <w:rPr>
                <w:color w:val="000000"/>
                <w:sz w:val="16"/>
                <w:szCs w:val="16"/>
              </w:rPr>
              <w:t>, with the means indicating total perceived stress decreased only in ACT.</w:t>
            </w:r>
          </w:p>
          <w:p w14:paraId="2762E5C2" w14:textId="77777777" w:rsidR="00921DD7" w:rsidRPr="009629BA" w:rsidRDefault="00921DD7" w:rsidP="00B353EF">
            <w:pPr>
              <w:rPr>
                <w:color w:val="000000"/>
                <w:sz w:val="16"/>
                <w:szCs w:val="16"/>
              </w:rPr>
            </w:pPr>
          </w:p>
          <w:p w14:paraId="181513E1" w14:textId="77777777" w:rsidR="00921DD7" w:rsidRDefault="00921DD7" w:rsidP="00B353EF">
            <w:pPr>
              <w:rPr>
                <w:color w:val="000000"/>
                <w:sz w:val="16"/>
                <w:szCs w:val="16"/>
              </w:rPr>
            </w:pPr>
            <w:r w:rsidRPr="009629BA">
              <w:rPr>
                <w:color w:val="000000"/>
                <w:sz w:val="16"/>
                <w:szCs w:val="16"/>
              </w:rPr>
              <w:t xml:space="preserve">Special health self-efficacy </w:t>
            </w:r>
            <w:r>
              <w:rPr>
                <w:color w:val="000000"/>
                <w:sz w:val="16"/>
                <w:szCs w:val="16"/>
              </w:rPr>
              <w:t>was</w:t>
            </w:r>
            <w:r w:rsidRPr="009629BA">
              <w:rPr>
                <w:color w:val="000000"/>
                <w:sz w:val="16"/>
                <w:szCs w:val="16"/>
              </w:rPr>
              <w:t xml:space="preserve"> significantly higher in ACT than </w:t>
            </w:r>
            <w:r>
              <w:rPr>
                <w:color w:val="000000"/>
                <w:sz w:val="16"/>
                <w:szCs w:val="16"/>
              </w:rPr>
              <w:t>NI</w:t>
            </w:r>
            <w:r w:rsidRPr="009629BA">
              <w:rPr>
                <w:color w:val="000000"/>
                <w:sz w:val="16"/>
                <w:szCs w:val="16"/>
              </w:rPr>
              <w:t xml:space="preserve"> </w:t>
            </w:r>
            <w:r>
              <w:rPr>
                <w:color w:val="000000"/>
                <w:sz w:val="16"/>
                <w:szCs w:val="16"/>
              </w:rPr>
              <w:t xml:space="preserve">at </w:t>
            </w:r>
            <w:r w:rsidRPr="009629BA">
              <w:rPr>
                <w:color w:val="000000"/>
                <w:sz w:val="16"/>
                <w:szCs w:val="16"/>
              </w:rPr>
              <w:t>post-intervention, after controlling the pre-test (</w:t>
            </w:r>
            <w:r w:rsidRPr="00574DF3">
              <w:rPr>
                <w:i/>
                <w:iCs/>
                <w:color w:val="000000"/>
                <w:sz w:val="16"/>
                <w:szCs w:val="16"/>
              </w:rPr>
              <w:t>p</w:t>
            </w:r>
            <w:r w:rsidRPr="009629BA">
              <w:rPr>
                <w:color w:val="000000"/>
                <w:sz w:val="16"/>
                <w:szCs w:val="16"/>
              </w:rPr>
              <w:t xml:space="preserve"> = &lt; .001; ηp</w:t>
            </w:r>
            <w:r w:rsidRPr="009629BA">
              <w:rPr>
                <w:color w:val="000000"/>
                <w:sz w:val="16"/>
                <w:szCs w:val="16"/>
                <w:vertAlign w:val="superscript"/>
              </w:rPr>
              <w:t xml:space="preserve">2 </w:t>
            </w:r>
            <w:r w:rsidRPr="009629BA">
              <w:rPr>
                <w:color w:val="000000"/>
                <w:sz w:val="16"/>
                <w:szCs w:val="16"/>
              </w:rPr>
              <w:t xml:space="preserve">= </w:t>
            </w:r>
            <w:r>
              <w:rPr>
                <w:color w:val="000000"/>
                <w:sz w:val="16"/>
                <w:szCs w:val="16"/>
              </w:rPr>
              <w:t>.85</w:t>
            </w:r>
            <w:r w:rsidRPr="009629BA">
              <w:rPr>
                <w:color w:val="000000"/>
                <w:sz w:val="16"/>
                <w:szCs w:val="16"/>
              </w:rPr>
              <w:t>)</w:t>
            </w:r>
            <w:r>
              <w:rPr>
                <w:color w:val="000000"/>
                <w:sz w:val="16"/>
                <w:szCs w:val="16"/>
              </w:rPr>
              <w:t>, with the means indicating special health self-efficacy increased only in ACT.</w:t>
            </w:r>
          </w:p>
          <w:p w14:paraId="7BA84E64" w14:textId="77777777" w:rsidR="00921DD7" w:rsidRPr="009629BA" w:rsidRDefault="00921DD7" w:rsidP="00B353EF">
            <w:pPr>
              <w:rPr>
                <w:color w:val="000000"/>
                <w:sz w:val="16"/>
                <w:szCs w:val="16"/>
              </w:rPr>
            </w:pPr>
          </w:p>
          <w:p w14:paraId="02D44041" w14:textId="77777777" w:rsidR="00921DD7" w:rsidRPr="00005C73" w:rsidRDefault="00921DD7" w:rsidP="00B353EF">
            <w:pPr>
              <w:rPr>
                <w:color w:val="000000"/>
                <w:sz w:val="16"/>
                <w:szCs w:val="16"/>
              </w:rPr>
            </w:pPr>
          </w:p>
        </w:tc>
        <w:tc>
          <w:tcPr>
            <w:tcW w:w="2126" w:type="dxa"/>
          </w:tcPr>
          <w:p w14:paraId="23B19CB6" w14:textId="77777777" w:rsidR="00921DD7" w:rsidRPr="009629BA" w:rsidRDefault="00921DD7" w:rsidP="00B353EF">
            <w:pPr>
              <w:rPr>
                <w:color w:val="000000"/>
                <w:sz w:val="16"/>
                <w:szCs w:val="16"/>
              </w:rPr>
            </w:pPr>
            <w:r w:rsidRPr="009629BA">
              <w:rPr>
                <w:color w:val="000000"/>
                <w:sz w:val="16"/>
                <w:szCs w:val="16"/>
              </w:rPr>
              <w:lastRenderedPageBreak/>
              <w:t>Not studied.</w:t>
            </w:r>
          </w:p>
        </w:tc>
      </w:tr>
      <w:tr w:rsidR="00921DD7" w:rsidRPr="009629BA" w14:paraId="5C4F98F3" w14:textId="77777777" w:rsidTr="00B353EF">
        <w:trPr>
          <w:trHeight w:val="1028"/>
        </w:trPr>
        <w:tc>
          <w:tcPr>
            <w:tcW w:w="988" w:type="dxa"/>
          </w:tcPr>
          <w:p w14:paraId="746F27AC" w14:textId="2CC7EB1D" w:rsidR="00921DD7" w:rsidRDefault="00921DD7" w:rsidP="00B353EF">
            <w:pPr>
              <w:rPr>
                <w:color w:val="000000"/>
                <w:sz w:val="16"/>
                <w:szCs w:val="16"/>
              </w:rPr>
            </w:pPr>
            <w:r w:rsidRPr="0010540F">
              <w:rPr>
                <w:color w:val="000000"/>
                <w:sz w:val="16"/>
                <w:szCs w:val="16"/>
              </w:rPr>
              <w:t>Stefanescu et al. (2024)</w:t>
            </w:r>
            <w:r>
              <w:rPr>
                <w:color w:val="000000"/>
                <w:sz w:val="16"/>
                <w:szCs w:val="16"/>
              </w:rPr>
              <w:t xml:space="preserve"> </w:t>
            </w:r>
            <w:sdt>
              <w:sdtPr>
                <w:rPr>
                  <w:color w:val="000000"/>
                  <w:sz w:val="16"/>
                  <w:szCs w:val="16"/>
                </w:rPr>
                <w:tag w:val="MENDELEY_CITATION_v3_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"/>
                <w:id w:val="-1158610210"/>
                <w:placeholder>
                  <w:docPart w:val="BB3438BDC4128A40B5C4198AE4B84F4E"/>
                </w:placeholder>
              </w:sdtPr>
              <w:sdtContent>
                <w:r w:rsidR="001330B9" w:rsidRPr="001330B9">
                  <w:rPr>
                    <w:color w:val="000000"/>
                    <w:sz w:val="16"/>
                    <w:szCs w:val="16"/>
                  </w:rPr>
                  <w:t>(61)</w:t>
                </w:r>
              </w:sdtContent>
            </w:sdt>
          </w:p>
          <w:p w14:paraId="6751EA31" w14:textId="77777777" w:rsidR="00921DD7" w:rsidRDefault="00921DD7" w:rsidP="00B353EF">
            <w:pPr>
              <w:rPr>
                <w:color w:val="000000"/>
                <w:sz w:val="16"/>
                <w:szCs w:val="16"/>
              </w:rPr>
            </w:pPr>
          </w:p>
          <w:p w14:paraId="4C924B9E" w14:textId="77777777" w:rsidR="00921DD7" w:rsidRDefault="00921DD7" w:rsidP="00B353EF">
            <w:pPr>
              <w:rPr>
                <w:color w:val="000000"/>
                <w:sz w:val="16"/>
                <w:szCs w:val="16"/>
              </w:rPr>
            </w:pPr>
            <w:r>
              <w:rPr>
                <w:color w:val="000000"/>
                <w:sz w:val="16"/>
                <w:szCs w:val="16"/>
              </w:rPr>
              <w:t>(Non-RCT without a control group)</w:t>
            </w:r>
          </w:p>
          <w:p w14:paraId="236BC2DE" w14:textId="77777777" w:rsidR="00921DD7" w:rsidRPr="009629BA" w:rsidRDefault="00921DD7" w:rsidP="00B353EF">
            <w:pPr>
              <w:rPr>
                <w:b/>
                <w:bCs w:val="0"/>
                <w:sz w:val="16"/>
                <w:szCs w:val="16"/>
              </w:rPr>
            </w:pPr>
          </w:p>
        </w:tc>
        <w:tc>
          <w:tcPr>
            <w:tcW w:w="713" w:type="dxa"/>
          </w:tcPr>
          <w:p w14:paraId="781F89A6" w14:textId="77777777" w:rsidR="00921DD7" w:rsidRPr="009629BA" w:rsidRDefault="00921DD7" w:rsidP="00B353EF">
            <w:pPr>
              <w:rPr>
                <w:color w:val="000000"/>
                <w:sz w:val="16"/>
                <w:szCs w:val="16"/>
              </w:rPr>
            </w:pPr>
            <w:r w:rsidRPr="009629BA">
              <w:rPr>
                <w:color w:val="000000"/>
                <w:sz w:val="16"/>
                <w:szCs w:val="16"/>
              </w:rPr>
              <w:t>Pre-intervention</w:t>
            </w:r>
          </w:p>
          <w:p w14:paraId="6CF09EB0" w14:textId="77777777" w:rsidR="00921DD7" w:rsidRPr="009629BA" w:rsidRDefault="00921DD7" w:rsidP="00B353EF">
            <w:pPr>
              <w:rPr>
                <w:color w:val="000000"/>
                <w:sz w:val="16"/>
                <w:szCs w:val="16"/>
              </w:rPr>
            </w:pPr>
            <w:r w:rsidRPr="009629BA">
              <w:rPr>
                <w:color w:val="000000"/>
                <w:sz w:val="16"/>
                <w:szCs w:val="16"/>
              </w:rPr>
              <w:t>Post-intervention</w:t>
            </w:r>
          </w:p>
        </w:tc>
        <w:tc>
          <w:tcPr>
            <w:tcW w:w="2977" w:type="dxa"/>
          </w:tcPr>
          <w:p w14:paraId="6604A9AA" w14:textId="77777777" w:rsidR="00921DD7" w:rsidRPr="009629BA" w:rsidRDefault="00921DD7" w:rsidP="00B353EF">
            <w:pPr>
              <w:rPr>
                <w:color w:val="000000"/>
                <w:sz w:val="16"/>
                <w:szCs w:val="16"/>
              </w:rPr>
            </w:pPr>
            <w:r w:rsidRPr="009629BA">
              <w:rPr>
                <w:color w:val="000000"/>
                <w:sz w:val="16"/>
                <w:szCs w:val="16"/>
              </w:rPr>
              <w:t>Acceptance, AADQ</w:t>
            </w:r>
          </w:p>
          <w:p w14:paraId="5BEDD5F8" w14:textId="77777777" w:rsidR="00921DD7" w:rsidRPr="009629BA" w:rsidRDefault="00921DD7" w:rsidP="00B353EF">
            <w:pPr>
              <w:rPr>
                <w:color w:val="000000"/>
                <w:sz w:val="16"/>
                <w:szCs w:val="16"/>
              </w:rPr>
            </w:pPr>
          </w:p>
          <w:p w14:paraId="4E36648F" w14:textId="77777777" w:rsidR="00921DD7" w:rsidRDefault="00921DD7" w:rsidP="00B353EF">
            <w:pPr>
              <w:rPr>
                <w:color w:val="000000"/>
                <w:sz w:val="16"/>
                <w:szCs w:val="16"/>
              </w:rPr>
            </w:pPr>
          </w:p>
          <w:p w14:paraId="17BC9725" w14:textId="77777777" w:rsidR="00921DD7" w:rsidRDefault="00921DD7" w:rsidP="00B353EF">
            <w:pPr>
              <w:rPr>
                <w:color w:val="000000"/>
                <w:sz w:val="16"/>
                <w:szCs w:val="16"/>
              </w:rPr>
            </w:pPr>
            <w:r w:rsidRPr="009629BA">
              <w:rPr>
                <w:color w:val="000000"/>
                <w:sz w:val="16"/>
                <w:szCs w:val="16"/>
              </w:rPr>
              <w:t>Patient-Doctor Relationship, PDRQ-9</w:t>
            </w:r>
          </w:p>
          <w:p w14:paraId="38FF2E13" w14:textId="77777777" w:rsidR="00921DD7" w:rsidRDefault="00921DD7" w:rsidP="00B353EF">
            <w:pPr>
              <w:rPr>
                <w:color w:val="000000"/>
                <w:sz w:val="16"/>
                <w:szCs w:val="16"/>
              </w:rPr>
            </w:pPr>
          </w:p>
          <w:p w14:paraId="30975B41" w14:textId="77777777" w:rsidR="00921DD7" w:rsidRPr="009629BA" w:rsidRDefault="00921DD7" w:rsidP="00B353EF">
            <w:pPr>
              <w:rPr>
                <w:color w:val="000000"/>
                <w:sz w:val="16"/>
                <w:szCs w:val="16"/>
              </w:rPr>
            </w:pPr>
            <w:r>
              <w:rPr>
                <w:color w:val="000000"/>
                <w:sz w:val="16"/>
                <w:szCs w:val="16"/>
              </w:rPr>
              <w:t>Psychological f</w:t>
            </w:r>
            <w:r w:rsidRPr="009629BA">
              <w:rPr>
                <w:color w:val="000000"/>
                <w:sz w:val="16"/>
                <w:szCs w:val="16"/>
              </w:rPr>
              <w:t>lexibility, CPFQ</w:t>
            </w:r>
          </w:p>
          <w:p w14:paraId="3994A9FA" w14:textId="77777777" w:rsidR="00921DD7" w:rsidRPr="009629BA" w:rsidRDefault="00921DD7" w:rsidP="00B353EF">
            <w:pPr>
              <w:rPr>
                <w:color w:val="000000"/>
                <w:sz w:val="16"/>
                <w:szCs w:val="16"/>
              </w:rPr>
            </w:pPr>
          </w:p>
          <w:p w14:paraId="17499BBD" w14:textId="77777777" w:rsidR="00921DD7" w:rsidRPr="009629BA" w:rsidRDefault="00921DD7" w:rsidP="00B353EF">
            <w:pPr>
              <w:rPr>
                <w:color w:val="000000"/>
                <w:sz w:val="16"/>
                <w:szCs w:val="16"/>
              </w:rPr>
            </w:pPr>
            <w:r w:rsidRPr="009629BA">
              <w:rPr>
                <w:color w:val="000000"/>
                <w:sz w:val="16"/>
                <w:szCs w:val="16"/>
              </w:rPr>
              <w:t>Stress, PSS-C</w:t>
            </w:r>
          </w:p>
          <w:p w14:paraId="7DE852CF" w14:textId="77777777" w:rsidR="00921DD7" w:rsidRPr="009629BA" w:rsidRDefault="00921DD7" w:rsidP="00B353EF">
            <w:pPr>
              <w:rPr>
                <w:color w:val="000000"/>
                <w:sz w:val="16"/>
                <w:szCs w:val="16"/>
              </w:rPr>
            </w:pPr>
          </w:p>
        </w:tc>
        <w:tc>
          <w:tcPr>
            <w:tcW w:w="7088" w:type="dxa"/>
          </w:tcPr>
          <w:p w14:paraId="54BDD565" w14:textId="77777777" w:rsidR="00921DD7" w:rsidRDefault="00921DD7" w:rsidP="00B353EF">
            <w:pPr>
              <w:rPr>
                <w:sz w:val="16"/>
                <w:szCs w:val="16"/>
              </w:rPr>
            </w:pPr>
            <w:r w:rsidRPr="009629BA">
              <w:rPr>
                <w:color w:val="000000"/>
                <w:sz w:val="16"/>
                <w:szCs w:val="16"/>
              </w:rPr>
              <w:t xml:space="preserve">Diabetes </w:t>
            </w:r>
            <w:r w:rsidRPr="00E37F3D">
              <w:rPr>
                <w:sz w:val="16"/>
                <w:szCs w:val="16"/>
              </w:rPr>
              <w:t xml:space="preserve">acceptance </w:t>
            </w:r>
            <w:r>
              <w:rPr>
                <w:sz w:val="16"/>
                <w:szCs w:val="16"/>
              </w:rPr>
              <w:t xml:space="preserve">scores </w:t>
            </w:r>
            <w:r w:rsidRPr="00E37F3D">
              <w:rPr>
                <w:sz w:val="16"/>
                <w:szCs w:val="16"/>
              </w:rPr>
              <w:t>significantly decreased</w:t>
            </w:r>
            <w:r>
              <w:rPr>
                <w:sz w:val="16"/>
                <w:szCs w:val="16"/>
              </w:rPr>
              <w:t xml:space="preserve"> </w:t>
            </w:r>
            <w:r w:rsidRPr="00E37F3D">
              <w:rPr>
                <w:sz w:val="16"/>
                <w:szCs w:val="16"/>
              </w:rPr>
              <w:t>(</w:t>
            </w:r>
            <w:r>
              <w:rPr>
                <w:sz w:val="16"/>
                <w:szCs w:val="16"/>
              </w:rPr>
              <w:t>indicating</w:t>
            </w:r>
            <w:r w:rsidRPr="00E37F3D">
              <w:rPr>
                <w:sz w:val="16"/>
                <w:szCs w:val="16"/>
              </w:rPr>
              <w:t xml:space="preserve"> higher levels) </w:t>
            </w:r>
            <w:r>
              <w:rPr>
                <w:sz w:val="16"/>
                <w:szCs w:val="16"/>
              </w:rPr>
              <w:t>pre-post intervention</w:t>
            </w:r>
            <w:r w:rsidRPr="00E37F3D">
              <w:rPr>
                <w:sz w:val="16"/>
                <w:szCs w:val="16"/>
              </w:rPr>
              <w:t xml:space="preserve"> (</w:t>
            </w:r>
            <w:r w:rsidRPr="00E37F3D">
              <w:rPr>
                <w:i/>
                <w:iCs/>
                <w:sz w:val="16"/>
                <w:szCs w:val="16"/>
              </w:rPr>
              <w:t>p</w:t>
            </w:r>
            <w:r w:rsidRPr="00E37F3D">
              <w:rPr>
                <w:sz w:val="16"/>
                <w:szCs w:val="16"/>
              </w:rPr>
              <w:t xml:space="preserve"> &lt; .001, </w:t>
            </w:r>
            <w:r w:rsidRPr="00E37F3D">
              <w:rPr>
                <w:i/>
                <w:iCs/>
                <w:sz w:val="16"/>
                <w:szCs w:val="16"/>
              </w:rPr>
              <w:t>r</w:t>
            </w:r>
            <w:r w:rsidRPr="00E37F3D">
              <w:rPr>
                <w:sz w:val="16"/>
                <w:szCs w:val="16"/>
              </w:rPr>
              <w:t xml:space="preserve"> = .98). </w:t>
            </w:r>
          </w:p>
          <w:p w14:paraId="11B069D2" w14:textId="77777777" w:rsidR="00921DD7" w:rsidRDefault="00921DD7" w:rsidP="00B353EF">
            <w:pPr>
              <w:rPr>
                <w:sz w:val="16"/>
                <w:szCs w:val="16"/>
              </w:rPr>
            </w:pPr>
          </w:p>
          <w:p w14:paraId="37D866DF" w14:textId="77777777" w:rsidR="00921DD7" w:rsidRDefault="00921DD7" w:rsidP="00B353EF">
            <w:pPr>
              <w:rPr>
                <w:sz w:val="16"/>
                <w:szCs w:val="16"/>
              </w:rPr>
            </w:pPr>
            <w:r w:rsidRPr="00E37F3D">
              <w:rPr>
                <w:sz w:val="16"/>
                <w:szCs w:val="16"/>
              </w:rPr>
              <w:t>Patient-doctor relationship significantly increased</w:t>
            </w:r>
            <w:r>
              <w:rPr>
                <w:sz w:val="16"/>
                <w:szCs w:val="16"/>
              </w:rPr>
              <w:t xml:space="preserve"> pre-post intervention</w:t>
            </w:r>
            <w:r w:rsidRPr="00E37F3D">
              <w:rPr>
                <w:sz w:val="16"/>
                <w:szCs w:val="16"/>
              </w:rPr>
              <w:t xml:space="preserve"> (</w:t>
            </w:r>
            <w:r w:rsidRPr="00E37F3D">
              <w:rPr>
                <w:i/>
                <w:iCs/>
                <w:sz w:val="16"/>
                <w:szCs w:val="16"/>
              </w:rPr>
              <w:t>p</w:t>
            </w:r>
            <w:r w:rsidRPr="00E37F3D">
              <w:rPr>
                <w:sz w:val="16"/>
                <w:szCs w:val="16"/>
              </w:rPr>
              <w:t xml:space="preserve"> &lt; .001, </w:t>
            </w:r>
            <w:r w:rsidRPr="00E37F3D">
              <w:rPr>
                <w:i/>
                <w:iCs/>
                <w:sz w:val="16"/>
                <w:szCs w:val="16"/>
              </w:rPr>
              <w:t>r</w:t>
            </w:r>
            <w:r w:rsidRPr="00E37F3D">
              <w:rPr>
                <w:sz w:val="16"/>
                <w:szCs w:val="16"/>
              </w:rPr>
              <w:t xml:space="preserve"> = −.86).</w:t>
            </w:r>
          </w:p>
          <w:p w14:paraId="03EF3ABA" w14:textId="77777777" w:rsidR="00921DD7" w:rsidRPr="00E37F3D" w:rsidRDefault="00921DD7" w:rsidP="00B353EF">
            <w:pPr>
              <w:rPr>
                <w:sz w:val="16"/>
                <w:szCs w:val="16"/>
              </w:rPr>
            </w:pPr>
          </w:p>
          <w:p w14:paraId="0BACB083" w14:textId="77777777" w:rsidR="00921DD7" w:rsidRPr="00E37F3D" w:rsidRDefault="00921DD7" w:rsidP="00B353EF">
            <w:pPr>
              <w:rPr>
                <w:sz w:val="16"/>
                <w:szCs w:val="16"/>
              </w:rPr>
            </w:pPr>
            <w:r w:rsidRPr="00E37F3D">
              <w:rPr>
                <w:sz w:val="16"/>
                <w:szCs w:val="16"/>
              </w:rPr>
              <w:t xml:space="preserve">Psychological flexibility significantly </w:t>
            </w:r>
            <w:r>
              <w:rPr>
                <w:sz w:val="16"/>
                <w:szCs w:val="16"/>
              </w:rPr>
              <w:t>increased pre-post intervention</w:t>
            </w:r>
            <w:r w:rsidRPr="00E37F3D">
              <w:rPr>
                <w:sz w:val="16"/>
                <w:szCs w:val="16"/>
              </w:rPr>
              <w:t xml:space="preserve"> (</w:t>
            </w:r>
            <w:r w:rsidRPr="00E37F3D">
              <w:rPr>
                <w:i/>
                <w:iCs/>
                <w:sz w:val="16"/>
                <w:szCs w:val="16"/>
              </w:rPr>
              <w:t>p</w:t>
            </w:r>
            <w:r w:rsidRPr="00E37F3D">
              <w:rPr>
                <w:sz w:val="16"/>
                <w:szCs w:val="16"/>
              </w:rPr>
              <w:t xml:space="preserve"> &lt; .001, d = −.54).</w:t>
            </w:r>
          </w:p>
          <w:p w14:paraId="7AFC5B3E" w14:textId="77777777" w:rsidR="00921DD7" w:rsidRDefault="00921DD7" w:rsidP="00B353EF">
            <w:pPr>
              <w:rPr>
                <w:sz w:val="16"/>
                <w:szCs w:val="16"/>
              </w:rPr>
            </w:pPr>
          </w:p>
          <w:p w14:paraId="3E454891" w14:textId="77777777" w:rsidR="00921DD7" w:rsidRPr="00005C73" w:rsidRDefault="00921DD7" w:rsidP="00B353EF">
            <w:pPr>
              <w:rPr>
                <w:color w:val="000000"/>
                <w:sz w:val="16"/>
                <w:szCs w:val="16"/>
              </w:rPr>
            </w:pPr>
            <w:r>
              <w:rPr>
                <w:sz w:val="16"/>
                <w:szCs w:val="16"/>
              </w:rPr>
              <w:t>Stress significantly decreased pre-post intervention (</w:t>
            </w:r>
            <w:r w:rsidRPr="002032A4">
              <w:rPr>
                <w:i/>
                <w:iCs/>
                <w:sz w:val="16"/>
                <w:szCs w:val="16"/>
              </w:rPr>
              <w:t>p</w:t>
            </w:r>
            <w:r>
              <w:rPr>
                <w:sz w:val="16"/>
                <w:szCs w:val="16"/>
              </w:rPr>
              <w:t xml:space="preserve"> &lt; .001, d = 1.18).</w:t>
            </w:r>
          </w:p>
        </w:tc>
        <w:tc>
          <w:tcPr>
            <w:tcW w:w="2126" w:type="dxa"/>
          </w:tcPr>
          <w:p w14:paraId="02FDC3DD" w14:textId="77777777" w:rsidR="00921DD7" w:rsidRPr="009629BA" w:rsidRDefault="00921DD7" w:rsidP="00B353EF">
            <w:pPr>
              <w:rPr>
                <w:color w:val="000000"/>
                <w:sz w:val="16"/>
                <w:szCs w:val="16"/>
              </w:rPr>
            </w:pPr>
            <w:r w:rsidRPr="009629BA">
              <w:rPr>
                <w:color w:val="000000"/>
                <w:sz w:val="16"/>
                <w:szCs w:val="16"/>
              </w:rPr>
              <w:t>Not studied.</w:t>
            </w:r>
          </w:p>
        </w:tc>
      </w:tr>
    </w:tbl>
    <w:p w14:paraId="74AB8DCD" w14:textId="77777777" w:rsidR="00921DD7" w:rsidRPr="000C7B77" w:rsidRDefault="00921DD7" w:rsidP="00921DD7">
      <w:pPr>
        <w:rPr>
          <w:sz w:val="20"/>
          <w:szCs w:val="20"/>
        </w:rPr>
      </w:pPr>
      <w:r w:rsidRPr="000C7B77">
        <w:rPr>
          <w:i/>
          <w:iCs/>
          <w:sz w:val="20"/>
          <w:szCs w:val="20"/>
        </w:rPr>
        <w:t xml:space="preserve">Note. </w:t>
      </w:r>
      <w:r w:rsidRPr="000C7B77">
        <w:rPr>
          <w:sz w:val="20"/>
          <w:szCs w:val="20"/>
        </w:rPr>
        <w:t xml:space="preserve">ACT = acceptance and commitment therapy. CYP = children and young people. MANCOVA = multivariate analysis of covariance. NI = no intervention. </w:t>
      </w:r>
      <w:r w:rsidRPr="000C7B77">
        <w:rPr>
          <w:color w:val="000000" w:themeColor="text1"/>
          <w:sz w:val="20"/>
          <w:szCs w:val="20"/>
        </w:rPr>
        <w:t xml:space="preserve">RCT = randomised controlled trial. </w:t>
      </w:r>
      <w:r w:rsidRPr="000C7B77">
        <w:rPr>
          <w:sz w:val="20"/>
          <w:szCs w:val="20"/>
        </w:rPr>
        <w:t>TAU = treatment-as-usual.</w:t>
      </w:r>
    </w:p>
    <w:p w14:paraId="746BD50D" w14:textId="77777777" w:rsidR="00921DD7" w:rsidRPr="000C7B77" w:rsidRDefault="00921DD7" w:rsidP="00921DD7">
      <w:pPr>
        <w:rPr>
          <w:sz w:val="20"/>
          <w:szCs w:val="20"/>
        </w:rPr>
      </w:pPr>
      <w:r w:rsidRPr="000C7B77">
        <w:rPr>
          <w:sz w:val="20"/>
          <w:szCs w:val="20"/>
        </w:rPr>
        <w:t>Studies are ordered by design (RCT to non-RCT without a control group).</w:t>
      </w:r>
    </w:p>
    <w:p w14:paraId="67D93CFF" w14:textId="77777777" w:rsidR="00921DD7" w:rsidRPr="000C7B77" w:rsidRDefault="00921DD7" w:rsidP="00921DD7">
      <w:pPr>
        <w:rPr>
          <w:color w:val="000000" w:themeColor="text1"/>
          <w:sz w:val="20"/>
          <w:szCs w:val="20"/>
        </w:rPr>
      </w:pPr>
      <w:r w:rsidRPr="000C7B77">
        <w:rPr>
          <w:color w:val="000000" w:themeColor="text1"/>
          <w:sz w:val="20"/>
          <w:szCs w:val="20"/>
        </w:rPr>
        <w:t>^ = effect size calculated.</w:t>
      </w:r>
    </w:p>
    <w:p w14:paraId="1405E46C" w14:textId="09BDC620" w:rsidR="00921DD7" w:rsidRPr="000C7B77" w:rsidRDefault="00921DD7" w:rsidP="00921DD7">
      <w:pPr>
        <w:rPr>
          <w:color w:val="000000" w:themeColor="text1"/>
          <w:sz w:val="20"/>
          <w:szCs w:val="20"/>
        </w:rPr>
      </w:pPr>
      <w:r w:rsidRPr="000C7B77">
        <w:rPr>
          <w:color w:val="000000" w:themeColor="text1"/>
          <w:sz w:val="20"/>
          <w:szCs w:val="20"/>
        </w:rPr>
        <w:t>Measures used: AADQ</w:t>
      </w:r>
      <w:r w:rsidRPr="000C7B77">
        <w:rPr>
          <w:sz w:val="20"/>
          <w:szCs w:val="20"/>
        </w:rPr>
        <w:t xml:space="preserve"> = </w:t>
      </w:r>
      <w:r w:rsidRPr="000C7B77">
        <w:rPr>
          <w:color w:val="000000" w:themeColor="text1"/>
          <w:sz w:val="20"/>
          <w:szCs w:val="20"/>
        </w:rPr>
        <w:t xml:space="preserve">Acceptance and Action Diabetes </w:t>
      </w:r>
      <w:sdt>
        <w:sdtPr>
          <w:rPr>
            <w:color w:val="000000"/>
            <w:sz w:val="20"/>
            <w:szCs w:val="20"/>
          </w:rPr>
          <w:tag w:val="MENDELEY_CITATION_v3_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"/>
          <w:id w:val="1530608200"/>
          <w:placeholder>
            <w:docPart w:val="C46C3AD02CE3574DA80BF387B7B5A1B1"/>
          </w:placeholder>
        </w:sdtPr>
        <w:sdtContent>
          <w:r w:rsidR="001330B9" w:rsidRPr="001330B9">
            <w:rPr>
              <w:color w:val="000000"/>
              <w:sz w:val="20"/>
              <w:szCs w:val="20"/>
            </w:rPr>
            <w:t>(99)</w:t>
          </w:r>
        </w:sdtContent>
      </w:sdt>
      <w:r>
        <w:rPr>
          <w:color w:val="000000"/>
          <w:sz w:val="20"/>
          <w:szCs w:val="20"/>
        </w:rPr>
        <w:t>;</w:t>
      </w:r>
      <w:r w:rsidRPr="000C7B77">
        <w:rPr>
          <w:color w:val="000000" w:themeColor="text1"/>
          <w:sz w:val="20"/>
          <w:szCs w:val="20"/>
        </w:rPr>
        <w:t xml:space="preserve"> CAMM = Child and Adolescent Mindfulness Measure </w:t>
      </w:r>
      <w:sdt>
        <w:sdtPr>
          <w:rPr>
            <w:color w:val="000000"/>
            <w:sz w:val="20"/>
            <w:szCs w:val="20"/>
          </w:rPr>
          <w:tag w:val="MENDELEY_CITATION_v3_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"/>
          <w:id w:val="536471066"/>
          <w:placeholder>
            <w:docPart w:val="1A30DB09ECC34D4F89CC0FD3C8570253"/>
          </w:placeholder>
        </w:sdtPr>
        <w:sdtContent>
          <w:r w:rsidR="001330B9" w:rsidRPr="001330B9">
            <w:rPr>
              <w:color w:val="000000"/>
              <w:sz w:val="20"/>
              <w:szCs w:val="20"/>
            </w:rPr>
            <w:t>(100)</w:t>
          </w:r>
        </w:sdtContent>
      </w:sdt>
      <w:r>
        <w:rPr>
          <w:color w:val="000000"/>
          <w:sz w:val="20"/>
          <w:szCs w:val="20"/>
        </w:rPr>
        <w:t>;</w:t>
      </w:r>
      <w:r w:rsidRPr="000C7B77">
        <w:rPr>
          <w:color w:val="000000" w:themeColor="text1"/>
          <w:sz w:val="20"/>
          <w:szCs w:val="20"/>
        </w:rPr>
        <w:t xml:space="preserve"> </w:t>
      </w:r>
      <w:r w:rsidRPr="000C7B77">
        <w:rPr>
          <w:color w:val="000000" w:themeColor="text1"/>
          <w:sz w:val="20"/>
          <w:szCs w:val="20"/>
          <w:lang w:val="fr-FR"/>
        </w:rPr>
        <w:t xml:space="preserve">CPFQ = Children’s Psychological Flexibility Questionnaire </w:t>
      </w:r>
      <w:sdt>
        <w:sdtPr>
          <w:rPr>
            <w:color w:val="000000"/>
            <w:sz w:val="20"/>
            <w:szCs w:val="20"/>
          </w:rPr>
          <w:tag w:val="MENDELEY_CITATION_v3_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"/>
          <w:id w:val="-583613460"/>
          <w:placeholder>
            <w:docPart w:val="E2D88236C8632C4D83DC0D5AE95CE8CC"/>
          </w:placeholder>
        </w:sdtPr>
        <w:sdtContent>
          <w:r w:rsidR="001330B9" w:rsidRPr="001330B9">
            <w:rPr>
              <w:color w:val="000000"/>
              <w:sz w:val="20"/>
              <w:szCs w:val="20"/>
              <w:lang w:val="fr-FR"/>
            </w:rPr>
            <w:t>(101)</w:t>
          </w:r>
        </w:sdtContent>
      </w:sdt>
      <w:r>
        <w:rPr>
          <w:color w:val="000000"/>
          <w:sz w:val="20"/>
          <w:szCs w:val="20"/>
        </w:rPr>
        <w:t>;</w:t>
      </w:r>
      <w:r w:rsidRPr="000C7B77">
        <w:rPr>
          <w:color w:val="000000" w:themeColor="text1"/>
          <w:sz w:val="20"/>
          <w:szCs w:val="20"/>
          <w:lang w:val="fr-FR"/>
        </w:rPr>
        <w:t xml:space="preserve"> DAAS = Diabetes Acceptance and Action Scale </w:t>
      </w:r>
      <w:sdt>
        <w:sdtPr>
          <w:rPr>
            <w:color w:val="000000"/>
            <w:sz w:val="20"/>
            <w:szCs w:val="20"/>
          </w:rPr>
          <w:tag w:val="MENDELEY_CITATION_v3_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"/>
          <w:id w:val="-1824737946"/>
          <w:placeholder>
            <w:docPart w:val="C7F824892A51F440BE7324EC534F04BD"/>
          </w:placeholder>
        </w:sdtPr>
        <w:sdtContent>
          <w:r w:rsidR="001330B9" w:rsidRPr="001330B9">
            <w:rPr>
              <w:color w:val="000000"/>
              <w:sz w:val="20"/>
              <w:szCs w:val="20"/>
            </w:rPr>
            <w:t>(102)</w:t>
          </w:r>
        </w:sdtContent>
      </w:sdt>
      <w:r>
        <w:rPr>
          <w:color w:val="000000"/>
          <w:sz w:val="20"/>
          <w:szCs w:val="20"/>
        </w:rPr>
        <w:t>;</w:t>
      </w:r>
      <w:r w:rsidRPr="000C7B77">
        <w:rPr>
          <w:color w:val="000000" w:themeColor="text1"/>
          <w:sz w:val="20"/>
          <w:szCs w:val="20"/>
          <w:lang w:val="fr-FR"/>
        </w:rPr>
        <w:t xml:space="preserve"> </w:t>
      </w:r>
      <w:r w:rsidRPr="000C7B77">
        <w:rPr>
          <w:color w:val="000000" w:themeColor="text1"/>
          <w:sz w:val="20"/>
          <w:szCs w:val="20"/>
        </w:rPr>
        <w:t xml:space="preserve">EFGS = Eysenck Feeling of Guilt Scale, Iranian version </w:t>
      </w:r>
      <w:sdt>
        <w:sdtPr>
          <w:rPr>
            <w:color w:val="000000"/>
            <w:sz w:val="20"/>
            <w:szCs w:val="20"/>
          </w:rPr>
          <w:tag w:val="MENDELEY_CITATION_v3_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"/>
          <w:id w:val="1906483423"/>
          <w:placeholder>
            <w:docPart w:val="43077FC53539B64D994307EBDD4D2753"/>
          </w:placeholder>
        </w:sdtPr>
        <w:sdtContent>
          <w:r w:rsidR="001330B9" w:rsidRPr="001330B9">
            <w:rPr>
              <w:color w:val="000000"/>
              <w:sz w:val="20"/>
              <w:szCs w:val="20"/>
            </w:rPr>
            <w:t>(103)</w:t>
          </w:r>
        </w:sdtContent>
      </w:sdt>
      <w:r>
        <w:rPr>
          <w:color w:val="000000"/>
          <w:sz w:val="20"/>
          <w:szCs w:val="20"/>
        </w:rPr>
        <w:t>;</w:t>
      </w:r>
      <w:r w:rsidRPr="000C7B77">
        <w:rPr>
          <w:color w:val="000000" w:themeColor="text1"/>
          <w:sz w:val="20"/>
          <w:szCs w:val="20"/>
        </w:rPr>
        <w:t xml:space="preserve"> </w:t>
      </w:r>
    </w:p>
    <w:p w14:paraId="4118B849" w14:textId="1D348785" w:rsidR="00921DD7" w:rsidRPr="000C7B77" w:rsidRDefault="00921DD7" w:rsidP="00921DD7">
      <w:pPr>
        <w:rPr>
          <w:color w:val="000000" w:themeColor="text1"/>
          <w:sz w:val="20"/>
          <w:szCs w:val="20"/>
        </w:rPr>
      </w:pPr>
      <w:r w:rsidRPr="000C7B77">
        <w:rPr>
          <w:color w:val="000000" w:themeColor="text1"/>
          <w:sz w:val="20"/>
          <w:szCs w:val="20"/>
        </w:rPr>
        <w:t>KINDL</w:t>
      </w:r>
      <w:r w:rsidRPr="000C7B77">
        <w:rPr>
          <w:color w:val="000000" w:themeColor="text1"/>
          <w:sz w:val="20"/>
          <w:szCs w:val="20"/>
          <w:vertAlign w:val="superscript"/>
        </w:rPr>
        <w:t>R</w:t>
      </w:r>
      <w:r w:rsidRPr="000C7B77">
        <w:rPr>
          <w:color w:val="000000" w:themeColor="text1"/>
          <w:sz w:val="20"/>
          <w:szCs w:val="20"/>
        </w:rPr>
        <w:t xml:space="preserve"> Revised Children’s Quality of Life Questionnaire </w:t>
      </w:r>
      <w:sdt>
        <w:sdtPr>
          <w:rPr>
            <w:color w:val="000000"/>
            <w:sz w:val="20"/>
            <w:szCs w:val="20"/>
          </w:rPr>
          <w:tag w:val="MENDELEY_CITATION_v3_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"/>
          <w:id w:val="-580213200"/>
          <w:placeholder>
            <w:docPart w:val="3CEFFAE78C1B2340BA0B2E3993205133"/>
          </w:placeholder>
        </w:sdtPr>
        <w:sdtContent>
          <w:r w:rsidR="001330B9" w:rsidRPr="001330B9">
            <w:rPr>
              <w:color w:val="000000"/>
              <w:sz w:val="20"/>
              <w:szCs w:val="20"/>
            </w:rPr>
            <w:t>(100)</w:t>
          </w:r>
        </w:sdtContent>
      </w:sdt>
      <w:r>
        <w:rPr>
          <w:color w:val="000000"/>
          <w:sz w:val="20"/>
          <w:szCs w:val="20"/>
        </w:rPr>
        <w:t>;</w:t>
      </w:r>
      <w:r w:rsidRPr="000C7B77">
        <w:rPr>
          <w:color w:val="000000" w:themeColor="text1"/>
          <w:sz w:val="20"/>
          <w:szCs w:val="20"/>
        </w:rPr>
        <w:t xml:space="preserve"> PDRQ-9 = Patient-Doctor Relationship Questionnaire </w:t>
      </w:r>
      <w:sdt>
        <w:sdtPr>
          <w:rPr>
            <w:color w:val="000000"/>
            <w:sz w:val="20"/>
            <w:szCs w:val="20"/>
          </w:rPr>
          <w:tag w:val="MENDELEY_CITATION_v3_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"/>
          <w:id w:val="-731695369"/>
          <w:placeholder>
            <w:docPart w:val="CF8CFA3E513CD146B4739232F6A5029A"/>
          </w:placeholder>
        </w:sdtPr>
        <w:sdtContent>
          <w:r w:rsidR="001330B9" w:rsidRPr="001330B9">
            <w:rPr>
              <w:color w:val="000000"/>
              <w:sz w:val="20"/>
              <w:szCs w:val="20"/>
            </w:rPr>
            <w:t>(104)</w:t>
          </w:r>
        </w:sdtContent>
      </w:sdt>
      <w:r>
        <w:rPr>
          <w:color w:val="000000"/>
          <w:sz w:val="20"/>
          <w:szCs w:val="20"/>
        </w:rPr>
        <w:t>;</w:t>
      </w:r>
      <w:r w:rsidRPr="000C7B77">
        <w:rPr>
          <w:color w:val="000000" w:themeColor="text1"/>
          <w:sz w:val="20"/>
          <w:szCs w:val="20"/>
        </w:rPr>
        <w:t xml:space="preserve"> PSS-14 = Perceived Stress Scale </w:t>
      </w:r>
      <w:sdt>
        <w:sdtPr>
          <w:rPr>
            <w:color w:val="000000"/>
            <w:sz w:val="20"/>
            <w:szCs w:val="20"/>
          </w:rPr>
          <w:tag w:val="MENDELEY_CITATION_v3_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"/>
          <w:id w:val="-486932236"/>
          <w:placeholder>
            <w:docPart w:val="83B69391A90C854DBD33C9C65280CB8E"/>
          </w:placeholder>
        </w:sdtPr>
        <w:sdtContent>
          <w:r w:rsidR="001330B9" w:rsidRPr="001330B9">
            <w:rPr>
              <w:color w:val="000000"/>
              <w:sz w:val="20"/>
              <w:szCs w:val="20"/>
            </w:rPr>
            <w:t>(105)</w:t>
          </w:r>
        </w:sdtContent>
      </w:sdt>
      <w:r>
        <w:rPr>
          <w:color w:val="000000"/>
          <w:sz w:val="20"/>
          <w:szCs w:val="20"/>
        </w:rPr>
        <w:t>;</w:t>
      </w:r>
      <w:r w:rsidRPr="000C7B77">
        <w:rPr>
          <w:color w:val="000000" w:themeColor="text1"/>
          <w:sz w:val="20"/>
          <w:szCs w:val="20"/>
        </w:rPr>
        <w:t xml:space="preserve"> PSS-C = Perceived Stress Scale for Children </w:t>
      </w:r>
      <w:sdt>
        <w:sdtPr>
          <w:rPr>
            <w:color w:val="000000"/>
            <w:sz w:val="20"/>
            <w:szCs w:val="20"/>
          </w:rPr>
          <w:tag w:val="MENDELEY_CITATION_v3_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"/>
          <w:id w:val="-413480746"/>
          <w:placeholder>
            <w:docPart w:val="245A25F96510B7458B4C488C7DD86024"/>
          </w:placeholder>
        </w:sdtPr>
        <w:sdtContent>
          <w:r w:rsidR="001330B9" w:rsidRPr="001330B9">
            <w:rPr>
              <w:color w:val="000000"/>
              <w:sz w:val="20"/>
              <w:szCs w:val="20"/>
            </w:rPr>
            <w:t>(106)</w:t>
          </w:r>
        </w:sdtContent>
      </w:sdt>
      <w:r>
        <w:rPr>
          <w:color w:val="000000"/>
          <w:sz w:val="20"/>
          <w:szCs w:val="20"/>
        </w:rPr>
        <w:t>;</w:t>
      </w:r>
      <w:r w:rsidRPr="000C7B77">
        <w:rPr>
          <w:color w:val="000000" w:themeColor="text1"/>
          <w:sz w:val="20"/>
          <w:szCs w:val="20"/>
        </w:rPr>
        <w:t xml:space="preserve"> RBDI = Revised Beck Depression Inventory </w:t>
      </w:r>
      <w:sdt>
        <w:sdtPr>
          <w:rPr>
            <w:color w:val="000000"/>
            <w:sz w:val="20"/>
            <w:szCs w:val="20"/>
          </w:rPr>
          <w:tag w:val="MENDELEY_CITATION_v3_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"/>
          <w:id w:val="810371325"/>
          <w:placeholder>
            <w:docPart w:val="BB7149D2AC0D974A87296BCC1FB5845C"/>
          </w:placeholder>
        </w:sdtPr>
        <w:sdtContent>
          <w:r w:rsidR="001330B9" w:rsidRPr="001330B9">
            <w:rPr>
              <w:color w:val="000000"/>
              <w:sz w:val="20"/>
              <w:szCs w:val="20"/>
            </w:rPr>
            <w:t>(107)</w:t>
          </w:r>
        </w:sdtContent>
      </w:sdt>
      <w:r>
        <w:rPr>
          <w:color w:val="000000"/>
          <w:sz w:val="20"/>
          <w:szCs w:val="20"/>
        </w:rPr>
        <w:t>;</w:t>
      </w:r>
      <w:r w:rsidRPr="000C7B77">
        <w:rPr>
          <w:color w:val="000000" w:themeColor="text1"/>
          <w:sz w:val="20"/>
          <w:szCs w:val="20"/>
        </w:rPr>
        <w:t xml:space="preserve"> RCDS = Reynolds Child Depression Scale </w:t>
      </w:r>
      <w:sdt>
        <w:sdtPr>
          <w:rPr>
            <w:color w:val="000000"/>
            <w:sz w:val="20"/>
            <w:szCs w:val="20"/>
          </w:rPr>
          <w:tag w:val="MENDELEY_CITATION_v3_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"/>
          <w:id w:val="1501630840"/>
          <w:placeholder>
            <w:docPart w:val="891FF9E3F52BC641BFE0F4C584FC0D2E"/>
          </w:placeholder>
        </w:sdtPr>
        <w:sdtContent>
          <w:r w:rsidR="001330B9" w:rsidRPr="001330B9">
            <w:rPr>
              <w:color w:val="000000"/>
              <w:sz w:val="20"/>
              <w:szCs w:val="20"/>
            </w:rPr>
            <w:t>(108)</w:t>
          </w:r>
        </w:sdtContent>
      </w:sdt>
      <w:r>
        <w:rPr>
          <w:color w:val="000000"/>
          <w:sz w:val="20"/>
          <w:szCs w:val="20"/>
        </w:rPr>
        <w:t>;</w:t>
      </w:r>
      <w:r>
        <w:rPr>
          <w:sz w:val="20"/>
          <w:szCs w:val="20"/>
        </w:rPr>
        <w:t xml:space="preserve"> </w:t>
      </w:r>
      <w:r w:rsidRPr="000C7B77">
        <w:rPr>
          <w:color w:val="000000" w:themeColor="text1"/>
          <w:sz w:val="20"/>
          <w:szCs w:val="20"/>
        </w:rPr>
        <w:t xml:space="preserve">SES = Self-Efficacy Scale </w:t>
      </w:r>
      <w:sdt>
        <w:sdtPr>
          <w:rPr>
            <w:color w:val="000000"/>
            <w:sz w:val="20"/>
            <w:szCs w:val="20"/>
          </w:rPr>
          <w:tag w:val="MENDELEY_CITATION_v3_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"/>
          <w:id w:val="1905022093"/>
          <w:placeholder>
            <w:docPart w:val="891FF9E3F52BC641BFE0F4C584FC0D2E"/>
          </w:placeholder>
        </w:sdtPr>
        <w:sdtContent>
          <w:r w:rsidR="001330B9" w:rsidRPr="001330B9">
            <w:rPr>
              <w:color w:val="000000"/>
              <w:sz w:val="20"/>
              <w:szCs w:val="20"/>
            </w:rPr>
            <w:t>(94)</w:t>
          </w:r>
        </w:sdtContent>
      </w:sdt>
      <w:r>
        <w:rPr>
          <w:color w:val="000000"/>
          <w:sz w:val="20"/>
          <w:szCs w:val="20"/>
        </w:rPr>
        <w:t>;</w:t>
      </w:r>
      <w:r w:rsidRPr="000C7B77">
        <w:rPr>
          <w:color w:val="000000" w:themeColor="text1"/>
          <w:sz w:val="20"/>
          <w:szCs w:val="20"/>
        </w:rPr>
        <w:t xml:space="preserve"> SHSES = Special Health Self-Efficacy Scale </w:t>
      </w:r>
      <w:sdt>
        <w:sdtPr>
          <w:rPr>
            <w:color w:val="000000"/>
            <w:sz w:val="20"/>
            <w:szCs w:val="20"/>
          </w:rPr>
          <w:tag w:val="MENDELEY_CITATION_v3_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"/>
          <w:id w:val="-257527798"/>
          <w:placeholder>
            <w:docPart w:val="C27612002CA26646915108ED37E69989"/>
          </w:placeholder>
        </w:sdtPr>
        <w:sdtContent>
          <w:r w:rsidR="001330B9" w:rsidRPr="001330B9">
            <w:rPr>
              <w:color w:val="000000"/>
              <w:sz w:val="20"/>
              <w:szCs w:val="20"/>
            </w:rPr>
            <w:t>(109)</w:t>
          </w:r>
        </w:sdtContent>
      </w:sdt>
      <w:r>
        <w:rPr>
          <w:color w:val="000000"/>
          <w:sz w:val="20"/>
          <w:szCs w:val="20"/>
        </w:rPr>
        <w:t>;</w:t>
      </w:r>
      <w:r w:rsidRPr="000C7B77">
        <w:rPr>
          <w:color w:val="000000" w:themeColor="text1"/>
          <w:sz w:val="20"/>
          <w:szCs w:val="20"/>
        </w:rPr>
        <w:t xml:space="preserve"> SWLS = Satisfaction With Life Scale </w:t>
      </w:r>
      <w:sdt>
        <w:sdtPr>
          <w:rPr>
            <w:color w:val="000000"/>
            <w:sz w:val="20"/>
            <w:szCs w:val="20"/>
          </w:rPr>
          <w:tag w:val="MENDELEY_CITATION_v3_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"/>
          <w:id w:val="2121341290"/>
          <w:placeholder>
            <w:docPart w:val="E1C474D030B5124C8C92073C5FE4FD49"/>
          </w:placeholder>
        </w:sdtPr>
        <w:sdtContent>
          <w:r w:rsidR="001330B9" w:rsidRPr="001330B9">
            <w:rPr>
              <w:color w:val="000000"/>
              <w:sz w:val="20"/>
              <w:szCs w:val="20"/>
            </w:rPr>
            <w:t>(110)</w:t>
          </w:r>
        </w:sdtContent>
      </w:sdt>
      <w:r w:rsidRPr="000C7B77">
        <w:rPr>
          <w:color w:val="000000" w:themeColor="text1"/>
          <w:sz w:val="20"/>
          <w:szCs w:val="20"/>
        </w:rPr>
        <w:t>.</w:t>
      </w:r>
    </w:p>
    <w:p w14:paraId="6C629312" w14:textId="77777777" w:rsidR="00921DD7" w:rsidRDefault="00921DD7" w:rsidP="00921DD7">
      <w:pPr>
        <w:rPr>
          <w:b/>
          <w:bCs/>
          <w:color w:val="000000" w:themeColor="text1"/>
          <w:sz w:val="20"/>
          <w:szCs w:val="20"/>
        </w:rPr>
      </w:pPr>
    </w:p>
    <w:p w14:paraId="6D519D6D" w14:textId="77777777" w:rsidR="00921DD7" w:rsidRDefault="00921DD7" w:rsidP="00921DD7">
      <w:pPr>
        <w:spacing w:line="480" w:lineRule="auto"/>
        <w:rPr>
          <w:b/>
          <w:bCs/>
          <w:color w:val="000000" w:themeColor="text1"/>
        </w:rPr>
      </w:pPr>
    </w:p>
    <w:p w14:paraId="08F00A54" w14:textId="77777777" w:rsidR="00921DD7" w:rsidRDefault="00921DD7" w:rsidP="00921DD7">
      <w:pPr>
        <w:spacing w:line="480" w:lineRule="auto"/>
        <w:rPr>
          <w:b/>
          <w:bCs/>
          <w:color w:val="000000" w:themeColor="text1"/>
        </w:rPr>
      </w:pPr>
    </w:p>
    <w:p w14:paraId="66F83699" w14:textId="77777777" w:rsidR="00921DD7" w:rsidRDefault="00921DD7" w:rsidP="00921DD7">
      <w:pPr>
        <w:spacing w:line="480" w:lineRule="auto"/>
        <w:rPr>
          <w:b/>
          <w:bCs/>
          <w:color w:val="000000" w:themeColor="text1"/>
        </w:rPr>
      </w:pPr>
    </w:p>
    <w:p w14:paraId="2BAB57C9" w14:textId="77777777" w:rsidR="00921DD7" w:rsidRDefault="00921DD7" w:rsidP="00921DD7">
      <w:pPr>
        <w:spacing w:line="480" w:lineRule="auto"/>
        <w:rPr>
          <w:b/>
          <w:bCs/>
          <w:color w:val="000000" w:themeColor="text1"/>
        </w:rPr>
      </w:pPr>
    </w:p>
    <w:p w14:paraId="23AAC052" w14:textId="5B53748E" w:rsidR="00921DD7" w:rsidRDefault="00921DD7" w:rsidP="00921DD7">
      <w:pPr>
        <w:spacing w:line="480" w:lineRule="auto"/>
        <w:rPr>
          <w:b/>
          <w:bCs/>
          <w:color w:val="000000" w:themeColor="text1"/>
        </w:rPr>
      </w:pPr>
      <w:r w:rsidRPr="009736C7">
        <w:rPr>
          <w:b/>
          <w:bCs/>
          <w:color w:val="000000" w:themeColor="text1"/>
        </w:rPr>
        <w:lastRenderedPageBreak/>
        <w:t xml:space="preserve">Table </w:t>
      </w:r>
      <w:r>
        <w:rPr>
          <w:b/>
          <w:bCs/>
          <w:color w:val="000000" w:themeColor="text1"/>
        </w:rPr>
        <w:t>6</w:t>
      </w:r>
    </w:p>
    <w:p w14:paraId="68A0C8BA" w14:textId="77777777" w:rsidR="00921DD7" w:rsidRDefault="00921DD7" w:rsidP="00921DD7">
      <w:pPr>
        <w:spacing w:line="480" w:lineRule="auto"/>
        <w:rPr>
          <w:b/>
          <w:bCs/>
          <w:color w:val="000000" w:themeColor="text1"/>
        </w:rPr>
      </w:pPr>
      <w:r>
        <w:rPr>
          <w:i/>
          <w:iCs/>
          <w:color w:val="000000" w:themeColor="text1"/>
        </w:rPr>
        <w:t>Summary of Findings for Obesity</w:t>
      </w:r>
    </w:p>
    <w:tbl>
      <w:tblPr>
        <w:tblStyle w:val="TableGrid"/>
        <w:tblW w:w="14034" w:type="dxa"/>
        <w:tblInd w:w="-142" w:type="dxa"/>
        <w:tblBorders>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93"/>
        <w:gridCol w:w="1134"/>
        <w:gridCol w:w="2268"/>
        <w:gridCol w:w="6946"/>
        <w:gridCol w:w="2693"/>
      </w:tblGrid>
      <w:tr w:rsidR="00921DD7" w:rsidRPr="009629BA" w14:paraId="4448A9BE" w14:textId="77777777" w:rsidTr="00B353EF">
        <w:trPr>
          <w:trHeight w:val="432"/>
          <w:tblHeader/>
        </w:trPr>
        <w:tc>
          <w:tcPr>
            <w:tcW w:w="993" w:type="dxa"/>
            <w:tcBorders>
              <w:bottom w:val="single" w:sz="4" w:space="0" w:color="auto"/>
            </w:tcBorders>
          </w:tcPr>
          <w:p w14:paraId="7B417796" w14:textId="77777777" w:rsidR="00921DD7" w:rsidRDefault="00921DD7" w:rsidP="00B353EF">
            <w:pPr>
              <w:rPr>
                <w:b/>
                <w:bCs w:val="0"/>
                <w:sz w:val="16"/>
                <w:szCs w:val="16"/>
              </w:rPr>
            </w:pPr>
            <w:r w:rsidRPr="009629BA">
              <w:rPr>
                <w:b/>
                <w:sz w:val="16"/>
                <w:szCs w:val="16"/>
              </w:rPr>
              <w:t>Study</w:t>
            </w:r>
          </w:p>
          <w:p w14:paraId="1995A48A" w14:textId="77777777" w:rsidR="00921DD7" w:rsidRDefault="00921DD7" w:rsidP="00B353EF">
            <w:pPr>
              <w:rPr>
                <w:b/>
                <w:bCs w:val="0"/>
                <w:sz w:val="16"/>
                <w:szCs w:val="16"/>
              </w:rPr>
            </w:pPr>
          </w:p>
          <w:p w14:paraId="1CD5FCF4" w14:textId="77777777" w:rsidR="00921DD7" w:rsidRPr="009629BA" w:rsidRDefault="00921DD7" w:rsidP="00B353EF">
            <w:pPr>
              <w:rPr>
                <w:b/>
                <w:bCs w:val="0"/>
                <w:sz w:val="16"/>
                <w:szCs w:val="16"/>
              </w:rPr>
            </w:pPr>
            <w:r>
              <w:rPr>
                <w:b/>
                <w:sz w:val="16"/>
                <w:szCs w:val="16"/>
              </w:rPr>
              <w:t>(Design)</w:t>
            </w:r>
          </w:p>
        </w:tc>
        <w:tc>
          <w:tcPr>
            <w:tcW w:w="1134" w:type="dxa"/>
            <w:tcBorders>
              <w:bottom w:val="single" w:sz="4" w:space="0" w:color="auto"/>
            </w:tcBorders>
          </w:tcPr>
          <w:p w14:paraId="5855E6AB" w14:textId="77777777" w:rsidR="00921DD7" w:rsidRPr="009629BA" w:rsidRDefault="00921DD7" w:rsidP="00B353EF">
            <w:pPr>
              <w:rPr>
                <w:b/>
                <w:bCs w:val="0"/>
                <w:sz w:val="16"/>
                <w:szCs w:val="16"/>
              </w:rPr>
            </w:pPr>
            <w:r w:rsidRPr="009629BA">
              <w:rPr>
                <w:b/>
                <w:sz w:val="16"/>
                <w:szCs w:val="16"/>
              </w:rPr>
              <w:t>Timepoints</w:t>
            </w:r>
          </w:p>
        </w:tc>
        <w:tc>
          <w:tcPr>
            <w:tcW w:w="2268" w:type="dxa"/>
            <w:tcBorders>
              <w:bottom w:val="single" w:sz="4" w:space="0" w:color="auto"/>
            </w:tcBorders>
          </w:tcPr>
          <w:p w14:paraId="727F19A4" w14:textId="77777777" w:rsidR="00921DD7" w:rsidRDefault="00921DD7" w:rsidP="00B353EF">
            <w:pPr>
              <w:rPr>
                <w:b/>
                <w:bCs w:val="0"/>
                <w:sz w:val="16"/>
                <w:szCs w:val="16"/>
              </w:rPr>
            </w:pPr>
            <w:r w:rsidRPr="009629BA">
              <w:rPr>
                <w:b/>
                <w:sz w:val="16"/>
                <w:szCs w:val="16"/>
              </w:rPr>
              <w:t>CYP-reported psycho</w:t>
            </w:r>
          </w:p>
          <w:p w14:paraId="11079B85" w14:textId="77777777" w:rsidR="00921DD7" w:rsidRPr="009629BA" w:rsidRDefault="00921DD7" w:rsidP="00B353EF">
            <w:pPr>
              <w:rPr>
                <w:b/>
                <w:bCs w:val="0"/>
                <w:sz w:val="16"/>
                <w:szCs w:val="16"/>
              </w:rPr>
            </w:pPr>
            <w:r w:rsidRPr="009629BA">
              <w:rPr>
                <w:b/>
                <w:sz w:val="16"/>
                <w:szCs w:val="16"/>
              </w:rPr>
              <w:t>social outcomes</w:t>
            </w:r>
          </w:p>
        </w:tc>
        <w:tc>
          <w:tcPr>
            <w:tcW w:w="6946" w:type="dxa"/>
            <w:tcBorders>
              <w:bottom w:val="single" w:sz="4" w:space="0" w:color="auto"/>
            </w:tcBorders>
          </w:tcPr>
          <w:p w14:paraId="6BE60937" w14:textId="77777777" w:rsidR="00921DD7" w:rsidRPr="009629BA" w:rsidRDefault="00921DD7" w:rsidP="00B353EF">
            <w:pPr>
              <w:rPr>
                <w:b/>
                <w:bCs w:val="0"/>
                <w:sz w:val="16"/>
                <w:szCs w:val="16"/>
              </w:rPr>
            </w:pPr>
            <w:r w:rsidRPr="009629BA">
              <w:rPr>
                <w:b/>
                <w:sz w:val="16"/>
                <w:szCs w:val="16"/>
              </w:rPr>
              <w:t>Findings on intervention effects</w:t>
            </w:r>
            <w:r>
              <w:rPr>
                <w:b/>
                <w:sz w:val="16"/>
                <w:szCs w:val="16"/>
              </w:rPr>
              <w:t xml:space="preserve"> on CYP-reported psychosocial outcomes</w:t>
            </w:r>
          </w:p>
        </w:tc>
        <w:tc>
          <w:tcPr>
            <w:tcW w:w="2693" w:type="dxa"/>
            <w:tcBorders>
              <w:bottom w:val="single" w:sz="4" w:space="0" w:color="auto"/>
            </w:tcBorders>
          </w:tcPr>
          <w:p w14:paraId="72FC8341" w14:textId="77777777" w:rsidR="00921DD7" w:rsidRDefault="00921DD7" w:rsidP="00B353EF">
            <w:pPr>
              <w:rPr>
                <w:b/>
                <w:bCs w:val="0"/>
                <w:sz w:val="16"/>
                <w:szCs w:val="16"/>
              </w:rPr>
            </w:pPr>
            <w:r w:rsidRPr="009629BA">
              <w:rPr>
                <w:b/>
                <w:sz w:val="16"/>
                <w:szCs w:val="16"/>
              </w:rPr>
              <w:t xml:space="preserve">Factors associated with ACT intervention effects </w:t>
            </w:r>
            <w:r>
              <w:rPr>
                <w:b/>
                <w:sz w:val="16"/>
                <w:szCs w:val="16"/>
              </w:rPr>
              <w:t>on CYP-reported psychosocial outcomes</w:t>
            </w:r>
          </w:p>
          <w:p w14:paraId="5C44539E" w14:textId="77777777" w:rsidR="00921DD7" w:rsidRPr="00005C73" w:rsidRDefault="00921DD7" w:rsidP="00B353EF">
            <w:pPr>
              <w:rPr>
                <w:b/>
                <w:bCs w:val="0"/>
                <w:sz w:val="16"/>
                <w:szCs w:val="16"/>
              </w:rPr>
            </w:pPr>
          </w:p>
        </w:tc>
      </w:tr>
      <w:tr w:rsidR="00921DD7" w:rsidRPr="009629BA" w14:paraId="73ECAC82" w14:textId="77777777" w:rsidTr="00B353EF">
        <w:trPr>
          <w:trHeight w:val="432"/>
        </w:trPr>
        <w:tc>
          <w:tcPr>
            <w:tcW w:w="993" w:type="dxa"/>
            <w:tcBorders>
              <w:top w:val="single" w:sz="4" w:space="0" w:color="auto"/>
            </w:tcBorders>
          </w:tcPr>
          <w:p w14:paraId="32A4B398" w14:textId="7911840E" w:rsidR="00921DD7" w:rsidRDefault="00921DD7" w:rsidP="00B353EF">
            <w:pPr>
              <w:rPr>
                <w:color w:val="000000"/>
                <w:sz w:val="16"/>
                <w:szCs w:val="16"/>
              </w:rPr>
            </w:pPr>
            <w:r>
              <w:rPr>
                <w:color w:val="000000"/>
                <w:sz w:val="16"/>
                <w:szCs w:val="16"/>
              </w:rPr>
              <w:t xml:space="preserve">Davoudi (2021) </w:t>
            </w:r>
            <w:sdt>
              <w:sdtPr>
                <w:rPr>
                  <w:color w:val="000000"/>
                  <w:sz w:val="16"/>
                  <w:szCs w:val="16"/>
                </w:rPr>
                <w:tag w:val="MENDELEY_CITATION_v3_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"/>
                <w:id w:val="-1660234028"/>
                <w:placeholder>
                  <w:docPart w:val="CE960816F98EF0469742B7DFDAAFC46F"/>
                </w:placeholder>
              </w:sdtPr>
              <w:sdtContent>
                <w:r w:rsidR="001330B9" w:rsidRPr="001330B9">
                  <w:rPr>
                    <w:color w:val="000000"/>
                    <w:sz w:val="16"/>
                    <w:szCs w:val="16"/>
                  </w:rPr>
                  <w:t>(50)</w:t>
                </w:r>
              </w:sdtContent>
            </w:sdt>
          </w:p>
          <w:p w14:paraId="738A9253" w14:textId="77777777" w:rsidR="00921DD7" w:rsidRDefault="00921DD7" w:rsidP="00B353EF">
            <w:pPr>
              <w:rPr>
                <w:color w:val="000000"/>
                <w:sz w:val="16"/>
                <w:szCs w:val="16"/>
              </w:rPr>
            </w:pPr>
          </w:p>
          <w:p w14:paraId="261C7EA1" w14:textId="77777777" w:rsidR="00921DD7" w:rsidRPr="009629BA" w:rsidRDefault="00921DD7" w:rsidP="00B353EF">
            <w:pPr>
              <w:rPr>
                <w:b/>
                <w:bCs w:val="0"/>
                <w:sz w:val="16"/>
                <w:szCs w:val="16"/>
              </w:rPr>
            </w:pPr>
            <w:r>
              <w:rPr>
                <w:color w:val="000000"/>
                <w:sz w:val="16"/>
                <w:szCs w:val="16"/>
              </w:rPr>
              <w:t>(RCT)</w:t>
            </w:r>
          </w:p>
        </w:tc>
        <w:tc>
          <w:tcPr>
            <w:tcW w:w="1134" w:type="dxa"/>
            <w:tcBorders>
              <w:top w:val="single" w:sz="4" w:space="0" w:color="auto"/>
            </w:tcBorders>
          </w:tcPr>
          <w:p w14:paraId="2E329F5C" w14:textId="77777777" w:rsidR="00921DD7" w:rsidRPr="009629BA" w:rsidRDefault="00921DD7" w:rsidP="00B353EF">
            <w:pPr>
              <w:rPr>
                <w:color w:val="000000"/>
                <w:sz w:val="16"/>
                <w:szCs w:val="16"/>
              </w:rPr>
            </w:pPr>
            <w:r w:rsidRPr="009629BA">
              <w:rPr>
                <w:color w:val="000000"/>
                <w:sz w:val="16"/>
                <w:szCs w:val="16"/>
              </w:rPr>
              <w:t>Pre-intervention</w:t>
            </w:r>
          </w:p>
          <w:p w14:paraId="67186117" w14:textId="77777777" w:rsidR="00921DD7" w:rsidRPr="009629BA" w:rsidRDefault="00921DD7" w:rsidP="00B353EF">
            <w:pPr>
              <w:rPr>
                <w:color w:val="000000"/>
                <w:sz w:val="16"/>
                <w:szCs w:val="16"/>
              </w:rPr>
            </w:pPr>
            <w:r w:rsidRPr="009629BA">
              <w:rPr>
                <w:color w:val="000000"/>
                <w:sz w:val="16"/>
                <w:szCs w:val="16"/>
              </w:rPr>
              <w:t>Post-intervention</w:t>
            </w:r>
          </w:p>
          <w:p w14:paraId="2D5192F0" w14:textId="77777777" w:rsidR="00921DD7" w:rsidRDefault="00921DD7" w:rsidP="00B353EF">
            <w:pPr>
              <w:rPr>
                <w:color w:val="000000"/>
                <w:sz w:val="16"/>
                <w:szCs w:val="16"/>
              </w:rPr>
            </w:pPr>
            <w:r w:rsidRPr="009629BA">
              <w:rPr>
                <w:color w:val="000000"/>
                <w:sz w:val="16"/>
                <w:szCs w:val="16"/>
              </w:rPr>
              <w:t>12-week follow-up</w:t>
            </w:r>
          </w:p>
          <w:p w14:paraId="2D7EC406" w14:textId="77777777" w:rsidR="00921DD7" w:rsidRPr="009629BA" w:rsidRDefault="00921DD7" w:rsidP="00B353EF">
            <w:pPr>
              <w:rPr>
                <w:b/>
                <w:bCs w:val="0"/>
                <w:sz w:val="16"/>
                <w:szCs w:val="16"/>
              </w:rPr>
            </w:pPr>
          </w:p>
        </w:tc>
        <w:tc>
          <w:tcPr>
            <w:tcW w:w="2268" w:type="dxa"/>
            <w:tcBorders>
              <w:top w:val="single" w:sz="4" w:space="0" w:color="auto"/>
            </w:tcBorders>
          </w:tcPr>
          <w:p w14:paraId="7332F4EA" w14:textId="77777777" w:rsidR="00921DD7" w:rsidRPr="009629BA" w:rsidRDefault="00921DD7" w:rsidP="00B353EF">
            <w:pPr>
              <w:rPr>
                <w:color w:val="000000"/>
                <w:sz w:val="16"/>
                <w:szCs w:val="16"/>
              </w:rPr>
            </w:pPr>
            <w:r w:rsidRPr="009629BA">
              <w:rPr>
                <w:sz w:val="16"/>
                <w:szCs w:val="16"/>
              </w:rPr>
              <w:t>Food addiction, YFAS</w:t>
            </w:r>
          </w:p>
          <w:p w14:paraId="04EAB3F1" w14:textId="77777777" w:rsidR="00921DD7" w:rsidRPr="009629BA" w:rsidRDefault="00921DD7" w:rsidP="00B353EF">
            <w:pPr>
              <w:rPr>
                <w:color w:val="000000"/>
                <w:sz w:val="16"/>
                <w:szCs w:val="16"/>
              </w:rPr>
            </w:pPr>
          </w:p>
          <w:p w14:paraId="3B05CC7D" w14:textId="77777777" w:rsidR="00921DD7" w:rsidRPr="009629BA" w:rsidRDefault="00921DD7" w:rsidP="00B353EF">
            <w:pPr>
              <w:rPr>
                <w:b/>
                <w:bCs w:val="0"/>
                <w:sz w:val="16"/>
                <w:szCs w:val="16"/>
              </w:rPr>
            </w:pPr>
          </w:p>
        </w:tc>
        <w:tc>
          <w:tcPr>
            <w:tcW w:w="6946" w:type="dxa"/>
            <w:tcBorders>
              <w:top w:val="single" w:sz="4" w:space="0" w:color="auto"/>
            </w:tcBorders>
          </w:tcPr>
          <w:p w14:paraId="6882AA21" w14:textId="77777777" w:rsidR="00921DD7" w:rsidRPr="00C95DE0" w:rsidRDefault="00921DD7" w:rsidP="00B353EF">
            <w:pPr>
              <w:rPr>
                <w:color w:val="000000"/>
                <w:sz w:val="16"/>
                <w:szCs w:val="16"/>
              </w:rPr>
            </w:pPr>
            <w:r w:rsidRPr="00177799">
              <w:rPr>
                <w:color w:val="000000"/>
                <w:sz w:val="16"/>
                <w:szCs w:val="16"/>
              </w:rPr>
              <w:t xml:space="preserve">Food addiction showed significantly greater changes </w:t>
            </w:r>
            <w:r>
              <w:rPr>
                <w:color w:val="000000"/>
                <w:sz w:val="16"/>
                <w:szCs w:val="16"/>
              </w:rPr>
              <w:t>over time</w:t>
            </w:r>
            <w:r w:rsidRPr="00177799">
              <w:rPr>
                <w:color w:val="000000"/>
                <w:sz w:val="16"/>
                <w:szCs w:val="16"/>
              </w:rPr>
              <w:t xml:space="preserve"> (pre-post-follow-up) in those receiving ACT than psychoeducation on individual advice (</w:t>
            </w:r>
            <w:r w:rsidRPr="00177799">
              <w:rPr>
                <w:i/>
                <w:iCs/>
                <w:color w:val="000000"/>
                <w:sz w:val="16"/>
                <w:szCs w:val="16"/>
              </w:rPr>
              <w:t>p</w:t>
            </w:r>
            <w:r w:rsidRPr="00177799">
              <w:rPr>
                <w:color w:val="000000"/>
                <w:sz w:val="16"/>
                <w:szCs w:val="16"/>
              </w:rPr>
              <w:t xml:space="preserve"> &lt; .001), with </w:t>
            </w:r>
            <w:r>
              <w:rPr>
                <w:color w:val="000000"/>
                <w:sz w:val="16"/>
                <w:szCs w:val="16"/>
              </w:rPr>
              <w:t>means</w:t>
            </w:r>
            <w:r w:rsidRPr="00177799">
              <w:rPr>
                <w:color w:val="000000"/>
                <w:sz w:val="16"/>
                <w:szCs w:val="16"/>
              </w:rPr>
              <w:t xml:space="preserve"> being lower in ACT at both post-intervention and follow-up.</w:t>
            </w:r>
            <w:r w:rsidRPr="009F35FB">
              <w:rPr>
                <w:sz w:val="16"/>
                <w:szCs w:val="16"/>
              </w:rPr>
              <w:t xml:space="preserve"> </w:t>
            </w:r>
          </w:p>
        </w:tc>
        <w:tc>
          <w:tcPr>
            <w:tcW w:w="2693" w:type="dxa"/>
            <w:tcBorders>
              <w:top w:val="single" w:sz="4" w:space="0" w:color="auto"/>
            </w:tcBorders>
          </w:tcPr>
          <w:p w14:paraId="77C5A234" w14:textId="77777777" w:rsidR="00921DD7" w:rsidRPr="009629BA" w:rsidRDefault="00921DD7" w:rsidP="00B353EF">
            <w:pPr>
              <w:rPr>
                <w:b/>
                <w:bCs w:val="0"/>
                <w:sz w:val="16"/>
                <w:szCs w:val="16"/>
              </w:rPr>
            </w:pPr>
            <w:r w:rsidRPr="009629BA">
              <w:rPr>
                <w:color w:val="000000"/>
                <w:sz w:val="16"/>
                <w:szCs w:val="16"/>
              </w:rPr>
              <w:t>Not studied.</w:t>
            </w:r>
          </w:p>
        </w:tc>
      </w:tr>
      <w:tr w:rsidR="00921DD7" w:rsidRPr="009629BA" w14:paraId="33E0C9B1" w14:textId="77777777" w:rsidTr="00B353EF">
        <w:trPr>
          <w:trHeight w:val="432"/>
        </w:trPr>
        <w:tc>
          <w:tcPr>
            <w:tcW w:w="993" w:type="dxa"/>
          </w:tcPr>
          <w:p w14:paraId="59A2EE96" w14:textId="1CBE6D5E" w:rsidR="00921DD7" w:rsidRPr="00103236" w:rsidRDefault="00921DD7" w:rsidP="00B353EF">
            <w:pPr>
              <w:rPr>
                <w:b/>
                <w:bCs w:val="0"/>
                <w:sz w:val="16"/>
                <w:szCs w:val="16"/>
                <w:lang w:val="pt-PT"/>
              </w:rPr>
            </w:pPr>
            <w:r w:rsidRPr="00103236">
              <w:rPr>
                <w:color w:val="000000"/>
                <w:sz w:val="16"/>
                <w:szCs w:val="16"/>
                <w:lang w:val="pt-PT"/>
              </w:rPr>
              <w:t xml:space="preserve">Guerrini Usubini et al. (2022) </w:t>
            </w:r>
            <w:sdt>
              <w:sdtPr>
                <w:rPr>
                  <w:color w:val="000000"/>
                  <w:sz w:val="16"/>
                  <w:szCs w:val="16"/>
                </w:rPr>
                <w:tag w:val="MENDELEY_CITATION_v3_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"/>
                <w:id w:val="1074630596"/>
                <w:placeholder>
                  <w:docPart w:val="CE960816F98EF0469742B7DFDAAFC46F"/>
                </w:placeholder>
              </w:sdtPr>
              <w:sdtContent>
                <w:r w:rsidR="001330B9" w:rsidRPr="00103236">
                  <w:rPr>
                    <w:color w:val="000000"/>
                    <w:sz w:val="16"/>
                    <w:szCs w:val="16"/>
                    <w:lang w:val="pt-PT"/>
                  </w:rPr>
                  <w:t>(51)</w:t>
                </w:r>
              </w:sdtContent>
            </w:sdt>
          </w:p>
          <w:p w14:paraId="5AA7D7F8" w14:textId="77777777" w:rsidR="00921DD7" w:rsidRPr="00103236" w:rsidRDefault="00921DD7" w:rsidP="00B353EF">
            <w:pPr>
              <w:rPr>
                <w:sz w:val="16"/>
                <w:szCs w:val="16"/>
                <w:lang w:val="pt-PT"/>
              </w:rPr>
            </w:pPr>
          </w:p>
          <w:p w14:paraId="74151903" w14:textId="77777777" w:rsidR="00921DD7" w:rsidRPr="00103236" w:rsidRDefault="00921DD7" w:rsidP="00B353EF">
            <w:pPr>
              <w:rPr>
                <w:b/>
                <w:bCs w:val="0"/>
                <w:sz w:val="16"/>
                <w:szCs w:val="16"/>
                <w:lang w:val="pt-PT"/>
              </w:rPr>
            </w:pPr>
            <w:r w:rsidRPr="00103236">
              <w:rPr>
                <w:sz w:val="16"/>
                <w:szCs w:val="16"/>
                <w:lang w:val="pt-PT"/>
              </w:rPr>
              <w:t>(RCT)</w:t>
            </w:r>
          </w:p>
        </w:tc>
        <w:tc>
          <w:tcPr>
            <w:tcW w:w="1134" w:type="dxa"/>
          </w:tcPr>
          <w:p w14:paraId="686D72B6" w14:textId="77777777" w:rsidR="00921DD7" w:rsidRPr="009629BA" w:rsidRDefault="00921DD7" w:rsidP="00B353EF">
            <w:pPr>
              <w:rPr>
                <w:color w:val="000000"/>
                <w:sz w:val="16"/>
                <w:szCs w:val="16"/>
              </w:rPr>
            </w:pPr>
            <w:r w:rsidRPr="009629BA">
              <w:rPr>
                <w:color w:val="000000"/>
                <w:sz w:val="16"/>
                <w:szCs w:val="16"/>
              </w:rPr>
              <w:t>Pre-intervention</w:t>
            </w:r>
          </w:p>
          <w:p w14:paraId="49D69C3D" w14:textId="77777777" w:rsidR="00921DD7" w:rsidRPr="009629BA" w:rsidRDefault="00921DD7" w:rsidP="00B353EF">
            <w:pPr>
              <w:rPr>
                <w:b/>
                <w:bCs w:val="0"/>
                <w:sz w:val="16"/>
                <w:szCs w:val="16"/>
              </w:rPr>
            </w:pPr>
            <w:r w:rsidRPr="009629BA">
              <w:rPr>
                <w:color w:val="000000"/>
                <w:sz w:val="16"/>
                <w:szCs w:val="16"/>
              </w:rPr>
              <w:t>Post-intervention</w:t>
            </w:r>
          </w:p>
        </w:tc>
        <w:tc>
          <w:tcPr>
            <w:tcW w:w="2268" w:type="dxa"/>
          </w:tcPr>
          <w:p w14:paraId="4934AE1F" w14:textId="77777777" w:rsidR="00921DD7" w:rsidRPr="009629BA" w:rsidRDefault="00921DD7" w:rsidP="00B353EF">
            <w:pPr>
              <w:rPr>
                <w:color w:val="000000"/>
                <w:sz w:val="16"/>
                <w:szCs w:val="16"/>
              </w:rPr>
            </w:pPr>
            <w:r w:rsidRPr="009629BA">
              <w:rPr>
                <w:color w:val="000000"/>
                <w:sz w:val="16"/>
                <w:szCs w:val="16"/>
              </w:rPr>
              <w:t>Anxiety, subscale of DASS</w:t>
            </w:r>
            <w:r>
              <w:rPr>
                <w:color w:val="000000"/>
                <w:sz w:val="16"/>
                <w:szCs w:val="16"/>
              </w:rPr>
              <w:t>-21</w:t>
            </w:r>
          </w:p>
          <w:p w14:paraId="0508AC90" w14:textId="77777777" w:rsidR="00921DD7" w:rsidRPr="009629BA" w:rsidRDefault="00921DD7" w:rsidP="00B353EF">
            <w:pPr>
              <w:rPr>
                <w:color w:val="000000"/>
                <w:sz w:val="16"/>
                <w:szCs w:val="16"/>
              </w:rPr>
            </w:pPr>
          </w:p>
          <w:p w14:paraId="38D0C6DC" w14:textId="77777777" w:rsidR="00921DD7" w:rsidRPr="009629BA" w:rsidRDefault="00921DD7" w:rsidP="00B353EF">
            <w:pPr>
              <w:rPr>
                <w:color w:val="000000"/>
                <w:sz w:val="16"/>
                <w:szCs w:val="16"/>
              </w:rPr>
            </w:pPr>
          </w:p>
          <w:p w14:paraId="3C69C8C1" w14:textId="77777777" w:rsidR="00921DD7" w:rsidRPr="009629BA" w:rsidRDefault="00921DD7" w:rsidP="00B353EF">
            <w:pPr>
              <w:rPr>
                <w:color w:val="000000"/>
                <w:sz w:val="16"/>
                <w:szCs w:val="16"/>
              </w:rPr>
            </w:pPr>
            <w:r w:rsidRPr="009629BA">
              <w:rPr>
                <w:color w:val="000000"/>
                <w:sz w:val="16"/>
                <w:szCs w:val="16"/>
              </w:rPr>
              <w:t>Depression, subscale of DASS</w:t>
            </w:r>
            <w:r>
              <w:rPr>
                <w:color w:val="000000"/>
                <w:sz w:val="16"/>
                <w:szCs w:val="16"/>
              </w:rPr>
              <w:t>-21</w:t>
            </w:r>
          </w:p>
          <w:p w14:paraId="41475DFE" w14:textId="77777777" w:rsidR="00921DD7" w:rsidRPr="009629BA" w:rsidRDefault="00921DD7" w:rsidP="00B353EF">
            <w:pPr>
              <w:rPr>
                <w:color w:val="000000"/>
                <w:sz w:val="16"/>
                <w:szCs w:val="16"/>
              </w:rPr>
            </w:pPr>
          </w:p>
          <w:p w14:paraId="69EDB6DB" w14:textId="77777777" w:rsidR="00921DD7" w:rsidRPr="009629BA" w:rsidRDefault="00921DD7" w:rsidP="00B353EF">
            <w:pPr>
              <w:rPr>
                <w:color w:val="000000"/>
                <w:sz w:val="16"/>
                <w:szCs w:val="16"/>
              </w:rPr>
            </w:pPr>
            <w:r w:rsidRPr="009629BA">
              <w:rPr>
                <w:color w:val="000000"/>
                <w:sz w:val="16"/>
                <w:szCs w:val="16"/>
              </w:rPr>
              <w:t>Emotion dysregulation, DERS</w:t>
            </w:r>
          </w:p>
          <w:p w14:paraId="5F8CEABD" w14:textId="77777777" w:rsidR="00921DD7" w:rsidRPr="009629BA" w:rsidRDefault="00921DD7" w:rsidP="00B353EF">
            <w:pPr>
              <w:rPr>
                <w:color w:val="000000"/>
                <w:sz w:val="16"/>
                <w:szCs w:val="16"/>
              </w:rPr>
            </w:pPr>
          </w:p>
          <w:p w14:paraId="3C16462D" w14:textId="77777777" w:rsidR="00921DD7" w:rsidRPr="009629BA" w:rsidRDefault="00921DD7" w:rsidP="00B353EF">
            <w:pPr>
              <w:rPr>
                <w:color w:val="000000"/>
                <w:sz w:val="16"/>
                <w:szCs w:val="16"/>
              </w:rPr>
            </w:pPr>
            <w:r w:rsidRPr="009629BA">
              <w:rPr>
                <w:color w:val="000000"/>
                <w:sz w:val="16"/>
                <w:szCs w:val="16"/>
              </w:rPr>
              <w:t>Emotional eating, subscale of DEBQ-EE</w:t>
            </w:r>
          </w:p>
          <w:p w14:paraId="3D8F0D4E" w14:textId="77777777" w:rsidR="00921DD7" w:rsidRDefault="00921DD7" w:rsidP="00B353EF">
            <w:pPr>
              <w:rPr>
                <w:color w:val="000000"/>
                <w:sz w:val="16"/>
                <w:szCs w:val="16"/>
              </w:rPr>
            </w:pPr>
          </w:p>
          <w:p w14:paraId="33FE44D3" w14:textId="77777777" w:rsidR="00921DD7" w:rsidRDefault="00921DD7" w:rsidP="00B353EF">
            <w:pPr>
              <w:rPr>
                <w:color w:val="000000"/>
                <w:sz w:val="16"/>
                <w:szCs w:val="16"/>
              </w:rPr>
            </w:pPr>
          </w:p>
          <w:p w14:paraId="3CA3242D" w14:textId="77777777" w:rsidR="00921DD7" w:rsidRPr="00667A02" w:rsidRDefault="00921DD7" w:rsidP="00B353EF">
            <w:pPr>
              <w:rPr>
                <w:sz w:val="16"/>
                <w:szCs w:val="16"/>
              </w:rPr>
            </w:pPr>
            <w:r w:rsidRPr="009629BA">
              <w:rPr>
                <w:color w:val="000000"/>
                <w:sz w:val="16"/>
                <w:szCs w:val="16"/>
              </w:rPr>
              <w:t xml:space="preserve">Experiential avoidance </w:t>
            </w:r>
            <w:r w:rsidRPr="00667A02">
              <w:rPr>
                <w:sz w:val="16"/>
                <w:szCs w:val="16"/>
              </w:rPr>
              <w:t>and fusion, AFQ-Y</w:t>
            </w:r>
          </w:p>
          <w:p w14:paraId="59AF9DCD" w14:textId="77777777" w:rsidR="00921DD7" w:rsidRPr="00667A02" w:rsidRDefault="00921DD7" w:rsidP="00B353EF">
            <w:pPr>
              <w:rPr>
                <w:sz w:val="16"/>
                <w:szCs w:val="16"/>
              </w:rPr>
            </w:pPr>
          </w:p>
          <w:p w14:paraId="414597F1" w14:textId="77777777" w:rsidR="00921DD7" w:rsidRPr="009629BA" w:rsidRDefault="00921DD7" w:rsidP="00B353EF">
            <w:pPr>
              <w:rPr>
                <w:color w:val="000000"/>
                <w:sz w:val="16"/>
                <w:szCs w:val="16"/>
              </w:rPr>
            </w:pPr>
            <w:r w:rsidRPr="00667A02">
              <w:rPr>
                <w:sz w:val="16"/>
                <w:szCs w:val="16"/>
              </w:rPr>
              <w:t xml:space="preserve">Psychological </w:t>
            </w:r>
            <w:r w:rsidRPr="009629BA">
              <w:rPr>
                <w:color w:val="000000"/>
                <w:sz w:val="16"/>
                <w:szCs w:val="16"/>
              </w:rPr>
              <w:t>wellbeing, PWB</w:t>
            </w:r>
          </w:p>
          <w:p w14:paraId="25E2C38E" w14:textId="77777777" w:rsidR="00921DD7" w:rsidRPr="009629BA" w:rsidRDefault="00921DD7" w:rsidP="00B353EF">
            <w:pPr>
              <w:rPr>
                <w:color w:val="000000"/>
                <w:sz w:val="16"/>
                <w:szCs w:val="16"/>
              </w:rPr>
            </w:pPr>
          </w:p>
          <w:p w14:paraId="3CD3415D" w14:textId="77777777" w:rsidR="00921DD7" w:rsidRDefault="00921DD7" w:rsidP="00B353EF">
            <w:pPr>
              <w:rPr>
                <w:color w:val="000000"/>
                <w:sz w:val="16"/>
                <w:szCs w:val="16"/>
              </w:rPr>
            </w:pPr>
            <w:r w:rsidRPr="009629BA">
              <w:rPr>
                <w:color w:val="000000"/>
                <w:sz w:val="16"/>
                <w:szCs w:val="16"/>
              </w:rPr>
              <w:t>Stress, subscale of DASS</w:t>
            </w:r>
            <w:r>
              <w:rPr>
                <w:color w:val="000000"/>
                <w:sz w:val="16"/>
                <w:szCs w:val="16"/>
              </w:rPr>
              <w:t>-21</w:t>
            </w:r>
          </w:p>
          <w:p w14:paraId="0774F19C" w14:textId="77777777" w:rsidR="00756EB9" w:rsidRPr="008C0FD0" w:rsidRDefault="00756EB9" w:rsidP="00B353EF">
            <w:pPr>
              <w:rPr>
                <w:color w:val="000000"/>
                <w:sz w:val="16"/>
                <w:szCs w:val="16"/>
              </w:rPr>
            </w:pPr>
          </w:p>
        </w:tc>
        <w:tc>
          <w:tcPr>
            <w:tcW w:w="6946" w:type="dxa"/>
          </w:tcPr>
          <w:p w14:paraId="2C65AB0A" w14:textId="77777777" w:rsidR="00921DD7" w:rsidRDefault="00921DD7" w:rsidP="00B353EF">
            <w:pPr>
              <w:autoSpaceDE w:val="0"/>
              <w:autoSpaceDN w:val="0"/>
              <w:adjustRightInd w:val="0"/>
              <w:rPr>
                <w:sz w:val="16"/>
                <w:szCs w:val="16"/>
                <w14:ligatures w14:val="standardContextual"/>
              </w:rPr>
            </w:pPr>
            <w:r w:rsidRPr="000200B8">
              <w:rPr>
                <w:sz w:val="16"/>
                <w:szCs w:val="16"/>
                <w14:ligatures w14:val="standardContextual"/>
              </w:rPr>
              <w:t>For anxiety, a significant time</w:t>
            </w:r>
            <w:r>
              <w:rPr>
                <w:sz w:val="16"/>
                <w:szCs w:val="16"/>
                <w14:ligatures w14:val="standardContextual"/>
              </w:rPr>
              <w:t>-</w:t>
            </w:r>
            <w:r w:rsidRPr="000200B8">
              <w:rPr>
                <w:sz w:val="16"/>
                <w:szCs w:val="16"/>
                <w14:ligatures w14:val="standardContextual"/>
              </w:rPr>
              <w:t>group interaction effect was reported (</w:t>
            </w:r>
            <w:r w:rsidRPr="000200B8">
              <w:rPr>
                <w:i/>
                <w:iCs/>
                <w:sz w:val="16"/>
                <w:szCs w:val="16"/>
                <w14:ligatures w14:val="standardContextual"/>
              </w:rPr>
              <w:t>p</w:t>
            </w:r>
            <w:r w:rsidRPr="000200B8">
              <w:rPr>
                <w:sz w:val="16"/>
                <w:szCs w:val="16"/>
                <w14:ligatures w14:val="standardContextual"/>
              </w:rPr>
              <w:t xml:space="preserve"> = .031; ƞ</w:t>
            </w:r>
            <w:r w:rsidRPr="000200B8">
              <w:rPr>
                <w:sz w:val="16"/>
                <w:szCs w:val="16"/>
                <w:vertAlign w:val="superscript"/>
                <w14:ligatures w14:val="standardContextual"/>
              </w:rPr>
              <w:t>2</w:t>
            </w:r>
            <w:r w:rsidRPr="000200B8">
              <w:rPr>
                <w:sz w:val="16"/>
                <w:szCs w:val="16"/>
                <w14:ligatures w14:val="standardContextual"/>
              </w:rPr>
              <w:t xml:space="preserve"> = .0</w:t>
            </w:r>
            <w:r>
              <w:rPr>
                <w:sz w:val="16"/>
                <w:szCs w:val="16"/>
                <w14:ligatures w14:val="standardContextual"/>
              </w:rPr>
              <w:t>2</w:t>
            </w:r>
            <w:r w:rsidRPr="000200B8">
              <w:rPr>
                <w:sz w:val="16"/>
                <w:szCs w:val="16"/>
                <w14:ligatures w14:val="standardContextual"/>
              </w:rPr>
              <w:t xml:space="preserve">). Levels of anxiety significantly increased in both groups, with a higher increase in ACT+TAU (d = 2.65^) than in TAU (d = 1.68^) over time. </w:t>
            </w:r>
          </w:p>
          <w:p w14:paraId="535F6F68" w14:textId="77777777" w:rsidR="00921DD7" w:rsidRPr="000200B8" w:rsidRDefault="00921DD7" w:rsidP="00B353EF">
            <w:pPr>
              <w:autoSpaceDE w:val="0"/>
              <w:autoSpaceDN w:val="0"/>
              <w:adjustRightInd w:val="0"/>
              <w:rPr>
                <w:sz w:val="16"/>
                <w:szCs w:val="16"/>
                <w14:ligatures w14:val="standardContextual"/>
              </w:rPr>
            </w:pPr>
          </w:p>
          <w:p w14:paraId="0F41BB48" w14:textId="77777777" w:rsidR="00921DD7" w:rsidRPr="008C0FD0" w:rsidRDefault="00921DD7" w:rsidP="00B353EF">
            <w:pPr>
              <w:autoSpaceDE w:val="0"/>
              <w:autoSpaceDN w:val="0"/>
              <w:adjustRightInd w:val="0"/>
              <w:jc w:val="both"/>
              <w:rPr>
                <w:sz w:val="16"/>
                <w:szCs w:val="16"/>
                <w14:ligatures w14:val="standardContextual"/>
              </w:rPr>
            </w:pPr>
            <w:r w:rsidRPr="008C0FD0">
              <w:rPr>
                <w:sz w:val="16"/>
                <w:szCs w:val="16"/>
                <w14:ligatures w14:val="standardContextual"/>
              </w:rPr>
              <w:t>For depression, the time</w:t>
            </w:r>
            <w:r>
              <w:rPr>
                <w:sz w:val="16"/>
                <w:szCs w:val="16"/>
                <w14:ligatures w14:val="standardContextual"/>
              </w:rPr>
              <w:t>-</w:t>
            </w:r>
            <w:r w:rsidRPr="008C0FD0">
              <w:rPr>
                <w:sz w:val="16"/>
                <w:szCs w:val="16"/>
                <w14:ligatures w14:val="standardContextual"/>
              </w:rPr>
              <w:t>group interaction effect (</w:t>
            </w:r>
            <w:r w:rsidRPr="008C0FD0">
              <w:rPr>
                <w:i/>
                <w:iCs/>
                <w:sz w:val="16"/>
                <w:szCs w:val="16"/>
                <w14:ligatures w14:val="standardContextual"/>
              </w:rPr>
              <w:t>p</w:t>
            </w:r>
            <w:r w:rsidRPr="008C0FD0">
              <w:rPr>
                <w:sz w:val="16"/>
                <w:szCs w:val="16"/>
                <w14:ligatures w14:val="standardContextual"/>
              </w:rPr>
              <w:t xml:space="preserve"> = .784, ƞ</w:t>
            </w:r>
            <w:r w:rsidRPr="008C0FD0">
              <w:rPr>
                <w:sz w:val="16"/>
                <w:szCs w:val="16"/>
                <w:vertAlign w:val="superscript"/>
                <w14:ligatures w14:val="standardContextual"/>
              </w:rPr>
              <w:t>2</w:t>
            </w:r>
            <w:r w:rsidRPr="008C0FD0">
              <w:rPr>
                <w:sz w:val="16"/>
                <w:szCs w:val="16"/>
                <w14:ligatures w14:val="standardContextual"/>
              </w:rPr>
              <w:t xml:space="preserve"> = .000) was not significant. </w:t>
            </w:r>
          </w:p>
          <w:p w14:paraId="67BA6C1B" w14:textId="77777777" w:rsidR="00921DD7" w:rsidRPr="008C0FD0" w:rsidRDefault="00921DD7" w:rsidP="00B353EF">
            <w:pPr>
              <w:autoSpaceDE w:val="0"/>
              <w:autoSpaceDN w:val="0"/>
              <w:adjustRightInd w:val="0"/>
              <w:jc w:val="both"/>
              <w:rPr>
                <w:sz w:val="16"/>
                <w:szCs w:val="16"/>
                <w14:ligatures w14:val="standardContextual"/>
              </w:rPr>
            </w:pPr>
          </w:p>
          <w:p w14:paraId="75D2356D" w14:textId="77777777" w:rsidR="00921DD7" w:rsidRDefault="00921DD7" w:rsidP="00B353EF">
            <w:pPr>
              <w:rPr>
                <w:sz w:val="16"/>
                <w:szCs w:val="16"/>
                <w14:ligatures w14:val="standardContextual"/>
              </w:rPr>
            </w:pPr>
          </w:p>
          <w:p w14:paraId="1C588CD6" w14:textId="77777777" w:rsidR="00921DD7" w:rsidRPr="008C0FD0" w:rsidRDefault="00921DD7" w:rsidP="00B353EF">
            <w:pPr>
              <w:rPr>
                <w:sz w:val="16"/>
                <w:szCs w:val="16"/>
                <w14:ligatures w14:val="standardContextual"/>
              </w:rPr>
            </w:pPr>
            <w:r w:rsidRPr="008C0FD0">
              <w:rPr>
                <w:sz w:val="16"/>
                <w:szCs w:val="16"/>
                <w14:ligatures w14:val="standardContextual"/>
              </w:rPr>
              <w:t>For emotion dysregulation, the time</w:t>
            </w:r>
            <w:r>
              <w:rPr>
                <w:sz w:val="16"/>
                <w:szCs w:val="16"/>
                <w14:ligatures w14:val="standardContextual"/>
              </w:rPr>
              <w:t>-</w:t>
            </w:r>
            <w:r w:rsidRPr="008C0FD0">
              <w:rPr>
                <w:sz w:val="16"/>
                <w:szCs w:val="16"/>
                <w14:ligatures w14:val="standardContextual"/>
              </w:rPr>
              <w:t>group interaction effect (</w:t>
            </w:r>
            <w:r w:rsidRPr="008C0FD0">
              <w:rPr>
                <w:i/>
                <w:iCs/>
                <w:sz w:val="16"/>
                <w:szCs w:val="16"/>
                <w14:ligatures w14:val="standardContextual"/>
              </w:rPr>
              <w:t>p</w:t>
            </w:r>
            <w:r w:rsidRPr="008C0FD0">
              <w:rPr>
                <w:sz w:val="16"/>
                <w:szCs w:val="16"/>
                <w14:ligatures w14:val="standardContextual"/>
              </w:rPr>
              <w:t xml:space="preserve"> = .332, ƞ</w:t>
            </w:r>
            <w:r w:rsidRPr="008C0FD0">
              <w:rPr>
                <w:sz w:val="16"/>
                <w:szCs w:val="16"/>
                <w:vertAlign w:val="superscript"/>
                <w14:ligatures w14:val="standardContextual"/>
              </w:rPr>
              <w:t>2</w:t>
            </w:r>
            <w:r w:rsidRPr="008C0FD0">
              <w:rPr>
                <w:sz w:val="16"/>
                <w:szCs w:val="16"/>
                <w14:ligatures w14:val="standardContextual"/>
              </w:rPr>
              <w:t xml:space="preserve"> = .00) was not significant. </w:t>
            </w:r>
          </w:p>
          <w:p w14:paraId="0C1FB959" w14:textId="77777777" w:rsidR="00921DD7" w:rsidRPr="009629BA" w:rsidRDefault="00921DD7" w:rsidP="00B353EF">
            <w:pPr>
              <w:rPr>
                <w:sz w:val="16"/>
                <w:szCs w:val="16"/>
                <w14:ligatures w14:val="standardContextual"/>
              </w:rPr>
            </w:pPr>
          </w:p>
          <w:p w14:paraId="38164960" w14:textId="77777777" w:rsidR="00921DD7" w:rsidRPr="00A02CE6" w:rsidRDefault="00921DD7" w:rsidP="00B353EF">
            <w:pPr>
              <w:autoSpaceDE w:val="0"/>
              <w:autoSpaceDN w:val="0"/>
              <w:adjustRightInd w:val="0"/>
              <w:jc w:val="both"/>
              <w:rPr>
                <w:sz w:val="16"/>
                <w:szCs w:val="16"/>
                <w14:ligatures w14:val="standardContextual"/>
              </w:rPr>
            </w:pPr>
            <w:r w:rsidRPr="000200B8">
              <w:rPr>
                <w:sz w:val="16"/>
                <w:szCs w:val="16"/>
                <w14:ligatures w14:val="standardContextual"/>
              </w:rPr>
              <w:t>For emotional eating, the tim</w:t>
            </w:r>
            <w:r>
              <w:rPr>
                <w:sz w:val="16"/>
                <w:szCs w:val="16"/>
                <w14:ligatures w14:val="standardContextual"/>
              </w:rPr>
              <w:t>e-</w:t>
            </w:r>
            <w:r w:rsidRPr="000200B8">
              <w:rPr>
                <w:sz w:val="16"/>
                <w:szCs w:val="16"/>
                <w14:ligatures w14:val="standardContextual"/>
              </w:rPr>
              <w:t>group interaction effect was not significant (</w:t>
            </w:r>
            <w:r w:rsidRPr="000200B8">
              <w:rPr>
                <w:i/>
                <w:iCs/>
                <w:sz w:val="16"/>
                <w:szCs w:val="16"/>
                <w14:ligatures w14:val="standardContextual"/>
              </w:rPr>
              <w:t>p</w:t>
            </w:r>
            <w:r w:rsidRPr="000200B8">
              <w:rPr>
                <w:sz w:val="16"/>
                <w:szCs w:val="16"/>
                <w14:ligatures w14:val="standardContextual"/>
              </w:rPr>
              <w:t xml:space="preserve"> = .896, ƞ</w:t>
            </w:r>
            <w:r w:rsidRPr="000200B8">
              <w:rPr>
                <w:sz w:val="16"/>
                <w:szCs w:val="16"/>
                <w:vertAlign w:val="superscript"/>
                <w14:ligatures w14:val="standardContextual"/>
              </w:rPr>
              <w:t>2</w:t>
            </w:r>
            <w:r>
              <w:rPr>
                <w:sz w:val="16"/>
                <w:szCs w:val="16"/>
                <w14:ligatures w14:val="standardContextual"/>
              </w:rPr>
              <w:t xml:space="preserve"> = </w:t>
            </w:r>
            <w:r w:rsidRPr="000200B8">
              <w:rPr>
                <w:sz w:val="16"/>
                <w:szCs w:val="16"/>
                <w14:ligatures w14:val="standardContextual"/>
              </w:rPr>
              <w:t>.00), although a significant main effect of time (</w:t>
            </w:r>
            <w:r w:rsidRPr="000200B8">
              <w:rPr>
                <w:i/>
                <w:iCs/>
                <w:sz w:val="16"/>
                <w:szCs w:val="16"/>
                <w14:ligatures w14:val="standardContextual"/>
              </w:rPr>
              <w:t>p</w:t>
            </w:r>
            <w:r w:rsidRPr="000200B8">
              <w:rPr>
                <w:sz w:val="16"/>
                <w:szCs w:val="16"/>
                <w14:ligatures w14:val="standardContextual"/>
              </w:rPr>
              <w:t xml:space="preserve"> = .010, ƞ</w:t>
            </w:r>
            <w:r w:rsidRPr="000200B8">
              <w:rPr>
                <w:sz w:val="16"/>
                <w:szCs w:val="16"/>
                <w:vertAlign w:val="superscript"/>
                <w14:ligatures w14:val="standardContextual"/>
              </w:rPr>
              <w:t>2</w:t>
            </w:r>
            <w:r w:rsidRPr="000200B8">
              <w:rPr>
                <w:sz w:val="16"/>
                <w:szCs w:val="16"/>
                <w14:ligatures w14:val="standardContextual"/>
              </w:rPr>
              <w:t xml:space="preserve"> = .01) was reported. This indicates emotion</w:t>
            </w:r>
            <w:r>
              <w:rPr>
                <w:sz w:val="16"/>
                <w:szCs w:val="16"/>
                <w14:ligatures w14:val="standardContextual"/>
              </w:rPr>
              <w:t xml:space="preserve"> </w:t>
            </w:r>
            <w:r w:rsidRPr="000200B8">
              <w:rPr>
                <w:sz w:val="16"/>
                <w:szCs w:val="16"/>
                <w14:ligatures w14:val="standardContextual"/>
              </w:rPr>
              <w:t xml:space="preserve">decreased pre-post intervention in both ACT+TAU (d = .22^) and TAU (d = .19^). </w:t>
            </w:r>
          </w:p>
          <w:p w14:paraId="4A09AAA3" w14:textId="77777777" w:rsidR="00921DD7" w:rsidRDefault="00921DD7" w:rsidP="00B353EF">
            <w:pPr>
              <w:rPr>
                <w:sz w:val="16"/>
                <w:szCs w:val="16"/>
                <w14:ligatures w14:val="standardContextual"/>
              </w:rPr>
            </w:pPr>
          </w:p>
          <w:p w14:paraId="6FE402FB" w14:textId="77777777" w:rsidR="00921DD7" w:rsidRPr="008C0FD0" w:rsidRDefault="00921DD7" w:rsidP="00B353EF">
            <w:pPr>
              <w:rPr>
                <w:sz w:val="16"/>
                <w:szCs w:val="16"/>
                <w14:ligatures w14:val="standardContextual"/>
              </w:rPr>
            </w:pPr>
            <w:r w:rsidRPr="008C0FD0">
              <w:rPr>
                <w:sz w:val="16"/>
                <w:szCs w:val="16"/>
                <w14:ligatures w14:val="standardContextual"/>
              </w:rPr>
              <w:t>For experiential avoidance and fusion, the time</w:t>
            </w:r>
            <w:r>
              <w:rPr>
                <w:sz w:val="16"/>
                <w:szCs w:val="16"/>
                <w14:ligatures w14:val="standardContextual"/>
              </w:rPr>
              <w:t>-</w:t>
            </w:r>
            <w:r w:rsidRPr="008C0FD0">
              <w:rPr>
                <w:sz w:val="16"/>
                <w:szCs w:val="16"/>
                <w14:ligatures w14:val="standardContextual"/>
              </w:rPr>
              <w:t>group interaction effect (</w:t>
            </w:r>
            <w:r w:rsidRPr="008C0FD0">
              <w:rPr>
                <w:i/>
                <w:iCs/>
                <w:sz w:val="16"/>
                <w:szCs w:val="16"/>
                <w14:ligatures w14:val="standardContextual"/>
              </w:rPr>
              <w:t>p</w:t>
            </w:r>
            <w:r w:rsidRPr="008C0FD0">
              <w:rPr>
                <w:sz w:val="16"/>
                <w:szCs w:val="16"/>
                <w14:ligatures w14:val="standardContextual"/>
              </w:rPr>
              <w:t xml:space="preserve"> = .299, ƞ</w:t>
            </w:r>
            <w:r w:rsidRPr="008C0FD0">
              <w:rPr>
                <w:sz w:val="16"/>
                <w:szCs w:val="16"/>
                <w:vertAlign w:val="superscript"/>
                <w14:ligatures w14:val="standardContextual"/>
              </w:rPr>
              <w:t>2</w:t>
            </w:r>
            <w:r w:rsidRPr="008C0FD0">
              <w:rPr>
                <w:sz w:val="16"/>
                <w:szCs w:val="16"/>
                <w14:ligatures w14:val="standardContextual"/>
              </w:rPr>
              <w:t xml:space="preserve"> = .00) was not significant. </w:t>
            </w:r>
          </w:p>
          <w:p w14:paraId="19535A3C" w14:textId="77777777" w:rsidR="00921DD7" w:rsidRPr="008C0FD0" w:rsidRDefault="00921DD7" w:rsidP="00B353EF">
            <w:pPr>
              <w:rPr>
                <w:sz w:val="16"/>
                <w:szCs w:val="16"/>
                <w14:ligatures w14:val="standardContextual"/>
              </w:rPr>
            </w:pPr>
          </w:p>
          <w:p w14:paraId="2DB97DCC" w14:textId="77777777" w:rsidR="00921DD7" w:rsidRPr="008C0FD0" w:rsidRDefault="00921DD7" w:rsidP="00B353EF">
            <w:pPr>
              <w:rPr>
                <w:sz w:val="16"/>
                <w:szCs w:val="16"/>
                <w14:ligatures w14:val="standardContextual"/>
              </w:rPr>
            </w:pPr>
            <w:r w:rsidRPr="008C0FD0">
              <w:rPr>
                <w:sz w:val="16"/>
                <w:szCs w:val="16"/>
                <w14:ligatures w14:val="standardContextual"/>
              </w:rPr>
              <w:t>For psychological wellbeing, the time</w:t>
            </w:r>
            <w:r>
              <w:rPr>
                <w:sz w:val="16"/>
                <w:szCs w:val="16"/>
                <w14:ligatures w14:val="standardContextual"/>
              </w:rPr>
              <w:t>-</w:t>
            </w:r>
            <w:r w:rsidRPr="008C0FD0">
              <w:rPr>
                <w:sz w:val="16"/>
                <w:szCs w:val="16"/>
                <w14:ligatures w14:val="standardContextual"/>
              </w:rPr>
              <w:t>group interaction effect (</w:t>
            </w:r>
            <w:r w:rsidRPr="008C0FD0">
              <w:rPr>
                <w:i/>
                <w:iCs/>
                <w:sz w:val="16"/>
                <w:szCs w:val="16"/>
                <w14:ligatures w14:val="standardContextual"/>
              </w:rPr>
              <w:t>p</w:t>
            </w:r>
            <w:r w:rsidRPr="008C0FD0">
              <w:rPr>
                <w:sz w:val="16"/>
                <w:szCs w:val="16"/>
                <w14:ligatures w14:val="standardContextual"/>
              </w:rPr>
              <w:t xml:space="preserve"> = .990, ƞ</w:t>
            </w:r>
            <w:r w:rsidRPr="008C0FD0">
              <w:rPr>
                <w:sz w:val="16"/>
                <w:szCs w:val="16"/>
                <w:vertAlign w:val="superscript"/>
                <w14:ligatures w14:val="standardContextual"/>
              </w:rPr>
              <w:t>2</w:t>
            </w:r>
            <w:r w:rsidRPr="008C0FD0">
              <w:rPr>
                <w:sz w:val="16"/>
                <w:szCs w:val="16"/>
                <w14:ligatures w14:val="standardContextual"/>
              </w:rPr>
              <w:t xml:space="preserve"> = .00) was not significant. </w:t>
            </w:r>
          </w:p>
          <w:p w14:paraId="401BD852" w14:textId="77777777" w:rsidR="00921DD7" w:rsidRPr="008C0FD0" w:rsidRDefault="00921DD7" w:rsidP="00B353EF">
            <w:pPr>
              <w:rPr>
                <w:sz w:val="16"/>
                <w:szCs w:val="16"/>
                <w14:ligatures w14:val="standardContextual"/>
              </w:rPr>
            </w:pPr>
          </w:p>
          <w:p w14:paraId="07469A22" w14:textId="77777777" w:rsidR="00921DD7" w:rsidRPr="009629BA" w:rsidRDefault="00921DD7" w:rsidP="00B353EF">
            <w:pPr>
              <w:rPr>
                <w:b/>
                <w:bCs w:val="0"/>
                <w:sz w:val="16"/>
                <w:szCs w:val="16"/>
              </w:rPr>
            </w:pPr>
            <w:r w:rsidRPr="008C0FD0">
              <w:rPr>
                <w:sz w:val="16"/>
                <w:szCs w:val="16"/>
                <w14:ligatures w14:val="standardContextual"/>
              </w:rPr>
              <w:t>For stress, the time</w:t>
            </w:r>
            <w:r>
              <w:rPr>
                <w:sz w:val="16"/>
                <w:szCs w:val="16"/>
                <w14:ligatures w14:val="standardContextual"/>
              </w:rPr>
              <w:t>-</w:t>
            </w:r>
            <w:r w:rsidRPr="008C0FD0">
              <w:rPr>
                <w:sz w:val="16"/>
                <w:szCs w:val="16"/>
                <w14:ligatures w14:val="standardContextual"/>
              </w:rPr>
              <w:t>group interaction effect (</w:t>
            </w:r>
            <w:r w:rsidRPr="008C0FD0">
              <w:rPr>
                <w:i/>
                <w:iCs/>
                <w:sz w:val="16"/>
                <w:szCs w:val="16"/>
                <w14:ligatures w14:val="standardContextual"/>
              </w:rPr>
              <w:t>p</w:t>
            </w:r>
            <w:r w:rsidRPr="008C0FD0">
              <w:rPr>
                <w:sz w:val="16"/>
                <w:szCs w:val="16"/>
                <w14:ligatures w14:val="standardContextual"/>
              </w:rPr>
              <w:t xml:space="preserve"> = .844, ƞ</w:t>
            </w:r>
            <w:r w:rsidRPr="008C0FD0">
              <w:rPr>
                <w:sz w:val="16"/>
                <w:szCs w:val="16"/>
                <w:vertAlign w:val="superscript"/>
                <w14:ligatures w14:val="standardContextual"/>
              </w:rPr>
              <w:t>2</w:t>
            </w:r>
            <w:r w:rsidRPr="008C0FD0">
              <w:rPr>
                <w:sz w:val="16"/>
                <w:szCs w:val="16"/>
                <w14:ligatures w14:val="standardContextual"/>
              </w:rPr>
              <w:t xml:space="preserve"> = .00</w:t>
            </w:r>
            <w:r w:rsidRPr="009629BA">
              <w:rPr>
                <w:sz w:val="16"/>
                <w:szCs w:val="16"/>
                <w14:ligatures w14:val="standardContextual"/>
              </w:rPr>
              <w:t xml:space="preserve">) </w:t>
            </w:r>
            <w:r>
              <w:rPr>
                <w:sz w:val="16"/>
                <w:szCs w:val="16"/>
                <w14:ligatures w14:val="standardContextual"/>
              </w:rPr>
              <w:t>was</w:t>
            </w:r>
            <w:r w:rsidRPr="009629BA">
              <w:rPr>
                <w:sz w:val="16"/>
                <w:szCs w:val="16"/>
                <w14:ligatures w14:val="standardContextual"/>
              </w:rPr>
              <w:t xml:space="preserve"> not significant. </w:t>
            </w:r>
          </w:p>
        </w:tc>
        <w:tc>
          <w:tcPr>
            <w:tcW w:w="2693" w:type="dxa"/>
          </w:tcPr>
          <w:p w14:paraId="3A93C3BF" w14:textId="77777777" w:rsidR="00921DD7" w:rsidRPr="009D5151" w:rsidRDefault="00921DD7" w:rsidP="00B353EF">
            <w:pPr>
              <w:rPr>
                <w:sz w:val="16"/>
                <w:szCs w:val="16"/>
              </w:rPr>
            </w:pPr>
            <w:r w:rsidRPr="009D5151">
              <w:rPr>
                <w:sz w:val="16"/>
                <w:szCs w:val="16"/>
              </w:rPr>
              <w:t>The groups (ACT+TAU vs. TAU only) did not significantly moderate the effect of pre-intervention anxiety (</w:t>
            </w:r>
            <w:r w:rsidRPr="00B47BC2">
              <w:rPr>
                <w:i/>
                <w:iCs/>
                <w:sz w:val="16"/>
                <w:szCs w:val="16"/>
              </w:rPr>
              <w:t>p</w:t>
            </w:r>
            <w:r w:rsidRPr="009D5151">
              <w:rPr>
                <w:sz w:val="16"/>
                <w:szCs w:val="16"/>
              </w:rPr>
              <w:t xml:space="preserve"> = .54</w:t>
            </w:r>
            <w:r>
              <w:rPr>
                <w:sz w:val="16"/>
                <w:szCs w:val="16"/>
              </w:rPr>
              <w:t>3</w:t>
            </w:r>
            <w:r w:rsidRPr="009D5151">
              <w:rPr>
                <w:sz w:val="16"/>
                <w:szCs w:val="16"/>
              </w:rPr>
              <w:t xml:space="preserve">; </w:t>
            </w:r>
            <w:r w:rsidRPr="008C0FD0">
              <w:rPr>
                <w:sz w:val="16"/>
                <w:szCs w:val="16"/>
                <w14:ligatures w14:val="standardContextual"/>
              </w:rPr>
              <w:t>ƞ</w:t>
            </w:r>
            <w:r w:rsidRPr="008C0FD0">
              <w:rPr>
                <w:sz w:val="16"/>
                <w:szCs w:val="16"/>
                <w:vertAlign w:val="superscript"/>
                <w14:ligatures w14:val="standardContextual"/>
              </w:rPr>
              <w:t>2</w:t>
            </w:r>
            <w:r w:rsidRPr="009D5151">
              <w:rPr>
                <w:sz w:val="16"/>
                <w:szCs w:val="16"/>
              </w:rPr>
              <w:t xml:space="preserve"> = .0</w:t>
            </w:r>
            <w:r>
              <w:rPr>
                <w:sz w:val="16"/>
                <w:szCs w:val="16"/>
              </w:rPr>
              <w:t>1</w:t>
            </w:r>
            <w:r w:rsidRPr="009D5151">
              <w:rPr>
                <w:sz w:val="16"/>
                <w:szCs w:val="16"/>
              </w:rPr>
              <w:t>) or emotion dysregulation (</w:t>
            </w:r>
            <w:r w:rsidRPr="00B47BC2">
              <w:rPr>
                <w:i/>
                <w:iCs/>
                <w:sz w:val="16"/>
                <w:szCs w:val="16"/>
              </w:rPr>
              <w:t>p</w:t>
            </w:r>
            <w:r w:rsidRPr="009D5151">
              <w:rPr>
                <w:sz w:val="16"/>
                <w:szCs w:val="16"/>
              </w:rPr>
              <w:t xml:space="preserve"> = .785; </w:t>
            </w:r>
            <w:r w:rsidRPr="008C0FD0">
              <w:rPr>
                <w:sz w:val="16"/>
                <w:szCs w:val="16"/>
                <w14:ligatures w14:val="standardContextual"/>
              </w:rPr>
              <w:t>ƞ</w:t>
            </w:r>
            <w:r w:rsidRPr="008C0FD0">
              <w:rPr>
                <w:sz w:val="16"/>
                <w:szCs w:val="16"/>
                <w:vertAlign w:val="superscript"/>
                <w14:ligatures w14:val="standardContextual"/>
              </w:rPr>
              <w:t>2</w:t>
            </w:r>
            <w:r w:rsidRPr="009D5151">
              <w:rPr>
                <w:sz w:val="16"/>
                <w:szCs w:val="16"/>
              </w:rPr>
              <w:t xml:space="preserve"> = .00) on emotional eating at post-intervention. Although the groups did significantly moderate the effect of pre-intervention depression (</w:t>
            </w:r>
            <w:r w:rsidRPr="00B47BC2">
              <w:rPr>
                <w:i/>
                <w:iCs/>
                <w:sz w:val="16"/>
                <w:szCs w:val="16"/>
              </w:rPr>
              <w:t>p</w:t>
            </w:r>
            <w:r w:rsidRPr="009D5151">
              <w:rPr>
                <w:sz w:val="16"/>
                <w:szCs w:val="16"/>
              </w:rPr>
              <w:t xml:space="preserve"> = .01</w:t>
            </w:r>
            <w:r>
              <w:rPr>
                <w:sz w:val="16"/>
                <w:szCs w:val="16"/>
              </w:rPr>
              <w:t>8</w:t>
            </w:r>
            <w:r w:rsidRPr="009D5151">
              <w:rPr>
                <w:sz w:val="16"/>
                <w:szCs w:val="16"/>
              </w:rPr>
              <w:t xml:space="preserve">; </w:t>
            </w:r>
            <w:r w:rsidRPr="008C0FD0">
              <w:rPr>
                <w:sz w:val="16"/>
                <w:szCs w:val="16"/>
                <w14:ligatures w14:val="standardContextual"/>
              </w:rPr>
              <w:t>ƞ</w:t>
            </w:r>
            <w:r w:rsidRPr="008C0FD0">
              <w:rPr>
                <w:sz w:val="16"/>
                <w:szCs w:val="16"/>
                <w:vertAlign w:val="superscript"/>
                <w14:ligatures w14:val="standardContextual"/>
              </w:rPr>
              <w:t>2</w:t>
            </w:r>
            <w:r w:rsidRPr="009D5151">
              <w:rPr>
                <w:sz w:val="16"/>
                <w:szCs w:val="16"/>
              </w:rPr>
              <w:t xml:space="preserve"> = .1</w:t>
            </w:r>
            <w:r>
              <w:rPr>
                <w:sz w:val="16"/>
                <w:szCs w:val="16"/>
              </w:rPr>
              <w:t>5</w:t>
            </w:r>
            <w:r w:rsidRPr="009D5151">
              <w:rPr>
                <w:sz w:val="16"/>
                <w:szCs w:val="16"/>
              </w:rPr>
              <w:t>), experiential avoidance and fusion (</w:t>
            </w:r>
            <w:r w:rsidRPr="00B47BC2">
              <w:rPr>
                <w:i/>
                <w:iCs/>
                <w:sz w:val="16"/>
                <w:szCs w:val="16"/>
              </w:rPr>
              <w:t>p</w:t>
            </w:r>
            <w:r w:rsidRPr="009D5151">
              <w:rPr>
                <w:sz w:val="16"/>
                <w:szCs w:val="16"/>
              </w:rPr>
              <w:t xml:space="preserve"> = .044; </w:t>
            </w:r>
            <w:r w:rsidRPr="008C0FD0">
              <w:rPr>
                <w:sz w:val="16"/>
                <w:szCs w:val="16"/>
                <w14:ligatures w14:val="standardContextual"/>
              </w:rPr>
              <w:t>ƞ</w:t>
            </w:r>
            <w:r w:rsidRPr="008C0FD0">
              <w:rPr>
                <w:sz w:val="16"/>
                <w:szCs w:val="16"/>
                <w:vertAlign w:val="superscript"/>
                <w14:ligatures w14:val="standardContextual"/>
              </w:rPr>
              <w:t>2</w:t>
            </w:r>
            <w:r w:rsidRPr="009D5151">
              <w:rPr>
                <w:sz w:val="16"/>
                <w:szCs w:val="16"/>
              </w:rPr>
              <w:t xml:space="preserve"> = .06) and stress (</w:t>
            </w:r>
            <w:r w:rsidRPr="00B47BC2">
              <w:rPr>
                <w:i/>
                <w:iCs/>
                <w:sz w:val="16"/>
                <w:szCs w:val="16"/>
              </w:rPr>
              <w:t xml:space="preserve">p </w:t>
            </w:r>
            <w:r w:rsidRPr="009D5151">
              <w:rPr>
                <w:sz w:val="16"/>
                <w:szCs w:val="16"/>
              </w:rPr>
              <w:t xml:space="preserve">= .043, </w:t>
            </w:r>
            <w:r w:rsidRPr="008C0FD0">
              <w:rPr>
                <w:sz w:val="16"/>
                <w:szCs w:val="16"/>
                <w14:ligatures w14:val="standardContextual"/>
              </w:rPr>
              <w:t>ƞ</w:t>
            </w:r>
            <w:r w:rsidRPr="008C0FD0">
              <w:rPr>
                <w:sz w:val="16"/>
                <w:szCs w:val="16"/>
                <w:vertAlign w:val="superscript"/>
                <w14:ligatures w14:val="standardContextual"/>
              </w:rPr>
              <w:t>2</w:t>
            </w:r>
            <w:r w:rsidRPr="009D5151">
              <w:rPr>
                <w:sz w:val="16"/>
                <w:szCs w:val="16"/>
              </w:rPr>
              <w:t xml:space="preserve"> = .10) on post-intervention emotional eating, in the ACT+TAU group pre-intervention depression, experiential avoidance and fusion and stress were not significantly associated with emotional eating at post-intervention. </w:t>
            </w:r>
          </w:p>
          <w:p w14:paraId="51C95578" w14:textId="77777777" w:rsidR="00921DD7" w:rsidRPr="00C76E36" w:rsidRDefault="00921DD7" w:rsidP="00B353EF">
            <w:pPr>
              <w:rPr>
                <w:sz w:val="16"/>
                <w:szCs w:val="16"/>
              </w:rPr>
            </w:pPr>
            <w:r w:rsidRPr="009D5151">
              <w:rPr>
                <w:sz w:val="16"/>
                <w:szCs w:val="16"/>
              </w:rPr>
              <w:t> </w:t>
            </w:r>
          </w:p>
        </w:tc>
      </w:tr>
      <w:tr w:rsidR="00921DD7" w:rsidRPr="009629BA" w14:paraId="29956E7E" w14:textId="77777777" w:rsidTr="00B353EF">
        <w:trPr>
          <w:trHeight w:val="432"/>
        </w:trPr>
        <w:tc>
          <w:tcPr>
            <w:tcW w:w="993" w:type="dxa"/>
            <w:tcBorders>
              <w:bottom w:val="single" w:sz="4" w:space="0" w:color="auto"/>
            </w:tcBorders>
          </w:tcPr>
          <w:p w14:paraId="51A650C2" w14:textId="738D66C7" w:rsidR="00921DD7" w:rsidRDefault="00921DD7" w:rsidP="00B353EF">
            <w:pPr>
              <w:rPr>
                <w:color w:val="000000"/>
                <w:sz w:val="16"/>
                <w:szCs w:val="16"/>
              </w:rPr>
            </w:pPr>
            <w:r w:rsidRPr="0010540F">
              <w:rPr>
                <w:color w:val="000000"/>
                <w:sz w:val="16"/>
                <w:szCs w:val="16"/>
              </w:rPr>
              <w:t>Tronieri et al. (2019)</w:t>
            </w:r>
            <w:r>
              <w:rPr>
                <w:color w:val="000000"/>
                <w:sz w:val="16"/>
                <w:szCs w:val="16"/>
              </w:rPr>
              <w:t xml:space="preserve"> </w:t>
            </w:r>
            <w:sdt>
              <w:sdtPr>
                <w:rPr>
                  <w:color w:val="000000"/>
                  <w:sz w:val="16"/>
                  <w:szCs w:val="16"/>
                </w:rPr>
                <w:tag w:val="MENDELEY_CITATION_v3_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"/>
                <w:id w:val="1417754472"/>
                <w:placeholder>
                  <w:docPart w:val="CE960816F98EF0469742B7DFDAAFC46F"/>
                </w:placeholder>
              </w:sdtPr>
              <w:sdtContent>
                <w:r w:rsidR="001330B9" w:rsidRPr="001330B9">
                  <w:rPr>
                    <w:color w:val="000000"/>
                    <w:sz w:val="16"/>
                    <w:szCs w:val="16"/>
                  </w:rPr>
                  <w:t>(62)</w:t>
                </w:r>
              </w:sdtContent>
            </w:sdt>
          </w:p>
          <w:p w14:paraId="74750AEC" w14:textId="77777777" w:rsidR="00921DD7" w:rsidRDefault="00921DD7" w:rsidP="00B353EF">
            <w:pPr>
              <w:rPr>
                <w:color w:val="000000"/>
                <w:sz w:val="16"/>
                <w:szCs w:val="16"/>
              </w:rPr>
            </w:pPr>
          </w:p>
          <w:p w14:paraId="493107E1" w14:textId="77777777" w:rsidR="00921DD7" w:rsidRPr="009629BA" w:rsidRDefault="00921DD7" w:rsidP="00B353EF">
            <w:pPr>
              <w:rPr>
                <w:b/>
                <w:bCs w:val="0"/>
                <w:sz w:val="16"/>
                <w:szCs w:val="16"/>
              </w:rPr>
            </w:pPr>
            <w:r>
              <w:rPr>
                <w:color w:val="000000"/>
                <w:sz w:val="16"/>
                <w:szCs w:val="16"/>
              </w:rPr>
              <w:t xml:space="preserve">(RCT without a </w:t>
            </w:r>
            <w:r>
              <w:rPr>
                <w:color w:val="000000"/>
                <w:sz w:val="16"/>
                <w:szCs w:val="16"/>
              </w:rPr>
              <w:lastRenderedPageBreak/>
              <w:t>control group)</w:t>
            </w:r>
          </w:p>
        </w:tc>
        <w:tc>
          <w:tcPr>
            <w:tcW w:w="1134" w:type="dxa"/>
            <w:tcBorders>
              <w:bottom w:val="single" w:sz="4" w:space="0" w:color="auto"/>
            </w:tcBorders>
          </w:tcPr>
          <w:p w14:paraId="79081E39" w14:textId="77777777" w:rsidR="00921DD7" w:rsidRPr="009629BA" w:rsidRDefault="00921DD7" w:rsidP="00B353EF">
            <w:pPr>
              <w:rPr>
                <w:color w:val="000000"/>
                <w:sz w:val="16"/>
                <w:szCs w:val="16"/>
              </w:rPr>
            </w:pPr>
            <w:r w:rsidRPr="009629BA">
              <w:rPr>
                <w:color w:val="000000"/>
                <w:sz w:val="16"/>
                <w:szCs w:val="16"/>
              </w:rPr>
              <w:lastRenderedPageBreak/>
              <w:t>Pre-intervention</w:t>
            </w:r>
          </w:p>
          <w:p w14:paraId="477C6898" w14:textId="77777777" w:rsidR="00921DD7" w:rsidRPr="009629BA" w:rsidRDefault="00921DD7" w:rsidP="00B353EF">
            <w:pPr>
              <w:rPr>
                <w:b/>
                <w:bCs w:val="0"/>
                <w:sz w:val="16"/>
                <w:szCs w:val="16"/>
              </w:rPr>
            </w:pPr>
            <w:r w:rsidRPr="009629BA">
              <w:rPr>
                <w:color w:val="000000"/>
                <w:sz w:val="16"/>
                <w:szCs w:val="16"/>
              </w:rPr>
              <w:t>Post-intervention</w:t>
            </w:r>
          </w:p>
        </w:tc>
        <w:tc>
          <w:tcPr>
            <w:tcW w:w="2268" w:type="dxa"/>
            <w:tcBorders>
              <w:bottom w:val="single" w:sz="4" w:space="0" w:color="auto"/>
            </w:tcBorders>
          </w:tcPr>
          <w:p w14:paraId="0AC55AAD" w14:textId="77777777" w:rsidR="00921DD7" w:rsidRPr="009629BA" w:rsidRDefault="00921DD7" w:rsidP="00B353EF">
            <w:pPr>
              <w:rPr>
                <w:color w:val="000000"/>
                <w:sz w:val="16"/>
                <w:szCs w:val="16"/>
              </w:rPr>
            </w:pPr>
            <w:r w:rsidRPr="00E3337D">
              <w:rPr>
                <w:sz w:val="16"/>
                <w:szCs w:val="16"/>
              </w:rPr>
              <w:t>Body</w:t>
            </w:r>
            <w:r w:rsidRPr="00125648">
              <w:rPr>
                <w:sz w:val="16"/>
                <w:szCs w:val="16"/>
              </w:rPr>
              <w:t xml:space="preserve"> dissatisfaction</w:t>
            </w:r>
            <w:r w:rsidRPr="009629BA">
              <w:rPr>
                <w:color w:val="000000"/>
                <w:sz w:val="16"/>
                <w:szCs w:val="16"/>
              </w:rPr>
              <w:t>, subscale of the EDI-3</w:t>
            </w:r>
          </w:p>
          <w:p w14:paraId="50344EF3" w14:textId="77777777" w:rsidR="00921DD7" w:rsidRPr="009629BA" w:rsidRDefault="00921DD7" w:rsidP="00B353EF">
            <w:pPr>
              <w:rPr>
                <w:color w:val="000000"/>
                <w:sz w:val="16"/>
                <w:szCs w:val="16"/>
              </w:rPr>
            </w:pPr>
          </w:p>
          <w:p w14:paraId="01C5B1A6" w14:textId="77777777" w:rsidR="00921DD7" w:rsidRPr="009629BA" w:rsidRDefault="00921DD7" w:rsidP="00B353EF">
            <w:pPr>
              <w:rPr>
                <w:color w:val="000000"/>
                <w:sz w:val="16"/>
                <w:szCs w:val="16"/>
              </w:rPr>
            </w:pPr>
            <w:r w:rsidRPr="009629BA">
              <w:rPr>
                <w:color w:val="000000"/>
                <w:sz w:val="16"/>
                <w:szCs w:val="16"/>
              </w:rPr>
              <w:t>Cognitive restraint, subscale of EI</w:t>
            </w:r>
          </w:p>
          <w:p w14:paraId="183CD9F7" w14:textId="77777777" w:rsidR="00921DD7" w:rsidRPr="009629BA" w:rsidRDefault="00921DD7" w:rsidP="00B353EF">
            <w:pPr>
              <w:rPr>
                <w:color w:val="000000"/>
                <w:sz w:val="16"/>
                <w:szCs w:val="16"/>
              </w:rPr>
            </w:pPr>
          </w:p>
          <w:p w14:paraId="71829619" w14:textId="77777777" w:rsidR="00921DD7" w:rsidRPr="009629BA" w:rsidRDefault="00921DD7" w:rsidP="00B353EF">
            <w:pPr>
              <w:rPr>
                <w:color w:val="000000"/>
                <w:sz w:val="16"/>
                <w:szCs w:val="16"/>
              </w:rPr>
            </w:pPr>
            <w:r w:rsidRPr="009629BA">
              <w:rPr>
                <w:color w:val="000000"/>
                <w:sz w:val="16"/>
                <w:szCs w:val="16"/>
              </w:rPr>
              <w:t>Disinhibition, subscale of EI</w:t>
            </w:r>
          </w:p>
          <w:p w14:paraId="39C524DC" w14:textId="77777777" w:rsidR="00921DD7" w:rsidRPr="009629BA" w:rsidRDefault="00921DD7" w:rsidP="00B353EF">
            <w:pPr>
              <w:rPr>
                <w:color w:val="000000"/>
                <w:sz w:val="16"/>
                <w:szCs w:val="16"/>
              </w:rPr>
            </w:pPr>
          </w:p>
          <w:p w14:paraId="5B23D56D" w14:textId="77777777" w:rsidR="00921DD7" w:rsidRPr="009629BA" w:rsidRDefault="00921DD7" w:rsidP="00B353EF">
            <w:pPr>
              <w:rPr>
                <w:color w:val="000000"/>
                <w:sz w:val="16"/>
                <w:szCs w:val="16"/>
              </w:rPr>
            </w:pPr>
            <w:r w:rsidRPr="009629BA">
              <w:rPr>
                <w:color w:val="000000"/>
                <w:sz w:val="16"/>
                <w:szCs w:val="16"/>
              </w:rPr>
              <w:t>Depression, PHQ-A</w:t>
            </w:r>
          </w:p>
          <w:p w14:paraId="08BF97B5" w14:textId="77777777" w:rsidR="00921DD7" w:rsidRPr="009629BA" w:rsidRDefault="00921DD7" w:rsidP="00B353EF">
            <w:pPr>
              <w:rPr>
                <w:color w:val="000000"/>
                <w:sz w:val="16"/>
                <w:szCs w:val="16"/>
              </w:rPr>
            </w:pPr>
          </w:p>
          <w:p w14:paraId="392BBDD1" w14:textId="77777777" w:rsidR="00921DD7" w:rsidRPr="009629BA" w:rsidRDefault="00921DD7" w:rsidP="00B353EF">
            <w:pPr>
              <w:rPr>
                <w:color w:val="000000"/>
                <w:sz w:val="16"/>
                <w:szCs w:val="16"/>
              </w:rPr>
            </w:pPr>
            <w:r w:rsidRPr="009629BA">
              <w:rPr>
                <w:color w:val="000000"/>
                <w:sz w:val="16"/>
                <w:szCs w:val="16"/>
              </w:rPr>
              <w:t>Experiential avoidanc</w:t>
            </w:r>
            <w:r w:rsidRPr="00667A02">
              <w:rPr>
                <w:sz w:val="16"/>
                <w:szCs w:val="16"/>
              </w:rPr>
              <w:t>e, AFQ-Y</w:t>
            </w:r>
          </w:p>
          <w:p w14:paraId="5E1DC434" w14:textId="77777777" w:rsidR="00921DD7" w:rsidRPr="009629BA" w:rsidRDefault="00921DD7" w:rsidP="00B353EF">
            <w:pPr>
              <w:rPr>
                <w:color w:val="000000"/>
                <w:sz w:val="16"/>
                <w:szCs w:val="16"/>
              </w:rPr>
            </w:pPr>
          </w:p>
          <w:p w14:paraId="36FCF175" w14:textId="77777777" w:rsidR="00921DD7" w:rsidRPr="009629BA" w:rsidRDefault="00921DD7" w:rsidP="00B353EF">
            <w:pPr>
              <w:rPr>
                <w:color w:val="000000"/>
                <w:sz w:val="16"/>
                <w:szCs w:val="16"/>
              </w:rPr>
            </w:pPr>
            <w:r w:rsidRPr="009629BA">
              <w:rPr>
                <w:color w:val="000000"/>
                <w:sz w:val="16"/>
                <w:szCs w:val="16"/>
              </w:rPr>
              <w:t>Hunger, subscale of EI</w:t>
            </w:r>
          </w:p>
          <w:p w14:paraId="20C7E4EE" w14:textId="77777777" w:rsidR="00921DD7" w:rsidRPr="009629BA" w:rsidRDefault="00921DD7" w:rsidP="00B353EF">
            <w:pPr>
              <w:rPr>
                <w:color w:val="000000"/>
                <w:sz w:val="16"/>
                <w:szCs w:val="16"/>
              </w:rPr>
            </w:pPr>
          </w:p>
          <w:p w14:paraId="2FA6469E" w14:textId="77777777" w:rsidR="00921DD7" w:rsidRPr="009629BA" w:rsidRDefault="00921DD7" w:rsidP="00B353EF">
            <w:pPr>
              <w:rPr>
                <w:color w:val="000000"/>
                <w:sz w:val="16"/>
                <w:szCs w:val="16"/>
              </w:rPr>
            </w:pPr>
            <w:r w:rsidRPr="009629BA">
              <w:rPr>
                <w:color w:val="000000"/>
                <w:sz w:val="16"/>
                <w:szCs w:val="16"/>
              </w:rPr>
              <w:t>Mindfulness, CAMM</w:t>
            </w:r>
          </w:p>
          <w:p w14:paraId="18EFF22B" w14:textId="77777777" w:rsidR="00921DD7" w:rsidRPr="009629BA" w:rsidRDefault="00921DD7" w:rsidP="00B353EF">
            <w:pPr>
              <w:rPr>
                <w:color w:val="000000"/>
                <w:sz w:val="16"/>
                <w:szCs w:val="16"/>
              </w:rPr>
            </w:pPr>
          </w:p>
          <w:p w14:paraId="482A1C22" w14:textId="77777777" w:rsidR="00921DD7" w:rsidRPr="009629BA" w:rsidRDefault="00921DD7" w:rsidP="00B353EF">
            <w:pPr>
              <w:rPr>
                <w:color w:val="000000"/>
                <w:sz w:val="16"/>
                <w:szCs w:val="16"/>
              </w:rPr>
            </w:pPr>
            <w:r w:rsidRPr="00D17037">
              <w:rPr>
                <w:color w:val="000000"/>
                <w:sz w:val="16"/>
                <w:szCs w:val="16"/>
              </w:rPr>
              <w:t>Perceived stress, PSS-14</w:t>
            </w:r>
          </w:p>
          <w:p w14:paraId="12862D41" w14:textId="77777777" w:rsidR="00921DD7" w:rsidRPr="009629BA" w:rsidRDefault="00921DD7" w:rsidP="00B353EF">
            <w:pPr>
              <w:rPr>
                <w:color w:val="000000"/>
                <w:sz w:val="16"/>
                <w:szCs w:val="16"/>
              </w:rPr>
            </w:pPr>
          </w:p>
          <w:p w14:paraId="4082D57A" w14:textId="77777777" w:rsidR="00921DD7" w:rsidRPr="009629BA" w:rsidRDefault="00921DD7" w:rsidP="00B353EF">
            <w:pPr>
              <w:rPr>
                <w:color w:val="000000"/>
                <w:sz w:val="16"/>
                <w:szCs w:val="16"/>
              </w:rPr>
            </w:pPr>
            <w:r w:rsidRPr="009629BA">
              <w:rPr>
                <w:color w:val="000000"/>
                <w:sz w:val="16"/>
                <w:szCs w:val="16"/>
              </w:rPr>
              <w:t>Quality of life (total), IWQOL-Kids</w:t>
            </w:r>
          </w:p>
          <w:p w14:paraId="7644925E" w14:textId="77777777" w:rsidR="00921DD7" w:rsidRPr="009629BA" w:rsidRDefault="00921DD7" w:rsidP="00B353EF">
            <w:pPr>
              <w:rPr>
                <w:color w:val="000000"/>
                <w:sz w:val="16"/>
                <w:szCs w:val="16"/>
              </w:rPr>
            </w:pPr>
          </w:p>
          <w:p w14:paraId="3FB01350" w14:textId="77777777" w:rsidR="00921DD7" w:rsidRPr="009629BA" w:rsidRDefault="00921DD7" w:rsidP="00B353EF">
            <w:pPr>
              <w:rPr>
                <w:color w:val="000000"/>
                <w:sz w:val="16"/>
                <w:szCs w:val="16"/>
              </w:rPr>
            </w:pPr>
            <w:r w:rsidRPr="009629BA">
              <w:rPr>
                <w:color w:val="000000"/>
                <w:sz w:val="16"/>
                <w:szCs w:val="16"/>
              </w:rPr>
              <w:t>Quality of life physical comfort, subscale of IWQOL-Kids</w:t>
            </w:r>
          </w:p>
          <w:p w14:paraId="60E1C4F1" w14:textId="77777777" w:rsidR="00921DD7" w:rsidRPr="009629BA" w:rsidRDefault="00921DD7" w:rsidP="00B353EF">
            <w:pPr>
              <w:rPr>
                <w:color w:val="000000"/>
                <w:sz w:val="16"/>
                <w:szCs w:val="16"/>
              </w:rPr>
            </w:pPr>
          </w:p>
          <w:p w14:paraId="504D4C6F" w14:textId="77777777" w:rsidR="00921DD7" w:rsidRPr="009629BA" w:rsidRDefault="00921DD7" w:rsidP="00B353EF">
            <w:pPr>
              <w:rPr>
                <w:color w:val="000000"/>
                <w:sz w:val="16"/>
                <w:szCs w:val="16"/>
              </w:rPr>
            </w:pPr>
            <w:r w:rsidRPr="009629BA">
              <w:rPr>
                <w:color w:val="000000"/>
                <w:sz w:val="16"/>
                <w:szCs w:val="16"/>
              </w:rPr>
              <w:t>Quality of life body esteem, subscale of IWQOL-Kids</w:t>
            </w:r>
          </w:p>
          <w:p w14:paraId="407A13F8" w14:textId="77777777" w:rsidR="00921DD7" w:rsidRPr="009629BA" w:rsidRDefault="00921DD7" w:rsidP="00B353EF">
            <w:pPr>
              <w:rPr>
                <w:color w:val="000000"/>
                <w:sz w:val="16"/>
                <w:szCs w:val="16"/>
              </w:rPr>
            </w:pPr>
          </w:p>
          <w:p w14:paraId="265CDC2C" w14:textId="77777777" w:rsidR="00921DD7" w:rsidRPr="009629BA" w:rsidRDefault="00921DD7" w:rsidP="00B353EF">
            <w:pPr>
              <w:rPr>
                <w:color w:val="000000"/>
                <w:sz w:val="16"/>
                <w:szCs w:val="16"/>
              </w:rPr>
            </w:pPr>
            <w:r w:rsidRPr="009629BA">
              <w:rPr>
                <w:color w:val="000000"/>
                <w:sz w:val="16"/>
                <w:szCs w:val="16"/>
              </w:rPr>
              <w:t>Quality of life social life, subscale of IWQOL-Kids</w:t>
            </w:r>
          </w:p>
          <w:p w14:paraId="53775DF9" w14:textId="77777777" w:rsidR="00921DD7" w:rsidRPr="009629BA" w:rsidRDefault="00921DD7" w:rsidP="00B353EF">
            <w:pPr>
              <w:rPr>
                <w:color w:val="000000"/>
                <w:sz w:val="16"/>
                <w:szCs w:val="16"/>
              </w:rPr>
            </w:pPr>
          </w:p>
          <w:p w14:paraId="255CF911" w14:textId="77777777" w:rsidR="00921DD7" w:rsidRPr="009629BA" w:rsidRDefault="00921DD7" w:rsidP="00B353EF">
            <w:pPr>
              <w:rPr>
                <w:color w:val="000000"/>
                <w:sz w:val="16"/>
                <w:szCs w:val="16"/>
              </w:rPr>
            </w:pPr>
            <w:r w:rsidRPr="009629BA">
              <w:rPr>
                <w:color w:val="000000"/>
                <w:sz w:val="16"/>
                <w:szCs w:val="16"/>
              </w:rPr>
              <w:t>Quality of life family relations, subscale of IWQOL-Kids</w:t>
            </w:r>
          </w:p>
          <w:p w14:paraId="7ACBD252" w14:textId="77777777" w:rsidR="00921DD7" w:rsidRPr="009629BA" w:rsidRDefault="00921DD7" w:rsidP="00B353EF">
            <w:pPr>
              <w:rPr>
                <w:b/>
                <w:bCs w:val="0"/>
                <w:sz w:val="16"/>
                <w:szCs w:val="16"/>
              </w:rPr>
            </w:pPr>
          </w:p>
        </w:tc>
        <w:tc>
          <w:tcPr>
            <w:tcW w:w="6946" w:type="dxa"/>
            <w:tcBorders>
              <w:bottom w:val="single" w:sz="4" w:space="0" w:color="auto"/>
            </w:tcBorders>
          </w:tcPr>
          <w:p w14:paraId="78508920" w14:textId="77777777" w:rsidR="00921DD7" w:rsidRPr="00E3337D" w:rsidRDefault="00921DD7" w:rsidP="00B353EF">
            <w:pPr>
              <w:rPr>
                <w:sz w:val="16"/>
                <w:szCs w:val="16"/>
              </w:rPr>
            </w:pPr>
            <w:r w:rsidRPr="00E3337D">
              <w:rPr>
                <w:sz w:val="16"/>
                <w:szCs w:val="16"/>
              </w:rPr>
              <w:lastRenderedPageBreak/>
              <w:t>Body dissatisfaction showed a mean increase</w:t>
            </w:r>
            <w:r>
              <w:rPr>
                <w:sz w:val="16"/>
                <w:szCs w:val="16"/>
              </w:rPr>
              <w:t xml:space="preserve"> pre-post intervention</w:t>
            </w:r>
            <w:r w:rsidRPr="00E3337D">
              <w:rPr>
                <w:sz w:val="16"/>
                <w:szCs w:val="16"/>
              </w:rPr>
              <w:t xml:space="preserve"> (d = .31). *</w:t>
            </w:r>
          </w:p>
          <w:p w14:paraId="44A97BB3" w14:textId="77777777" w:rsidR="00921DD7" w:rsidRPr="00E3337D" w:rsidRDefault="00921DD7" w:rsidP="00B353EF">
            <w:pPr>
              <w:rPr>
                <w:sz w:val="16"/>
                <w:szCs w:val="16"/>
              </w:rPr>
            </w:pPr>
          </w:p>
          <w:p w14:paraId="34FB4B3C" w14:textId="77777777" w:rsidR="00921DD7" w:rsidRPr="00E3337D" w:rsidRDefault="00921DD7" w:rsidP="00B353EF">
            <w:pPr>
              <w:rPr>
                <w:sz w:val="16"/>
                <w:szCs w:val="16"/>
              </w:rPr>
            </w:pPr>
          </w:p>
          <w:p w14:paraId="27820208" w14:textId="77777777" w:rsidR="00921DD7" w:rsidRPr="00E3337D" w:rsidRDefault="00921DD7" w:rsidP="00B353EF">
            <w:pPr>
              <w:rPr>
                <w:sz w:val="16"/>
                <w:szCs w:val="16"/>
              </w:rPr>
            </w:pPr>
            <w:r w:rsidRPr="00E3337D">
              <w:rPr>
                <w:sz w:val="16"/>
                <w:szCs w:val="16"/>
              </w:rPr>
              <w:t>Cognitive restraint showed a mean increase</w:t>
            </w:r>
            <w:r>
              <w:rPr>
                <w:sz w:val="16"/>
                <w:szCs w:val="16"/>
              </w:rPr>
              <w:t xml:space="preserve"> pre-post intervention</w:t>
            </w:r>
            <w:r w:rsidRPr="00E3337D">
              <w:rPr>
                <w:sz w:val="16"/>
                <w:szCs w:val="16"/>
              </w:rPr>
              <w:t xml:space="preserve"> (d = .76) *</w:t>
            </w:r>
          </w:p>
          <w:p w14:paraId="4194C074" w14:textId="77777777" w:rsidR="00921DD7" w:rsidRPr="00E3337D" w:rsidRDefault="00921DD7" w:rsidP="00B353EF">
            <w:pPr>
              <w:rPr>
                <w:sz w:val="16"/>
                <w:szCs w:val="16"/>
              </w:rPr>
            </w:pPr>
          </w:p>
          <w:p w14:paraId="02A7E9ED" w14:textId="77777777" w:rsidR="00921DD7" w:rsidRPr="00E3337D" w:rsidRDefault="00921DD7" w:rsidP="00B353EF">
            <w:pPr>
              <w:rPr>
                <w:sz w:val="16"/>
                <w:szCs w:val="16"/>
              </w:rPr>
            </w:pPr>
          </w:p>
          <w:p w14:paraId="7EC5DD05" w14:textId="77777777" w:rsidR="00921DD7" w:rsidRPr="00E3337D" w:rsidRDefault="00921DD7" w:rsidP="00B353EF">
            <w:pPr>
              <w:rPr>
                <w:sz w:val="16"/>
                <w:szCs w:val="16"/>
              </w:rPr>
            </w:pPr>
            <w:r w:rsidRPr="00E3337D">
              <w:rPr>
                <w:sz w:val="16"/>
                <w:szCs w:val="16"/>
              </w:rPr>
              <w:t>Disinhibition shown no change</w:t>
            </w:r>
            <w:r>
              <w:rPr>
                <w:sz w:val="16"/>
                <w:szCs w:val="16"/>
              </w:rPr>
              <w:t xml:space="preserve"> pre-post intervention</w:t>
            </w:r>
            <w:r w:rsidRPr="00E3337D">
              <w:rPr>
                <w:sz w:val="16"/>
                <w:szCs w:val="16"/>
              </w:rPr>
              <w:t xml:space="preserve"> (d = -.06). *</w:t>
            </w:r>
          </w:p>
          <w:p w14:paraId="07BD044E" w14:textId="77777777" w:rsidR="00921DD7" w:rsidRPr="00E3337D" w:rsidRDefault="00921DD7" w:rsidP="00B353EF">
            <w:pPr>
              <w:rPr>
                <w:sz w:val="16"/>
                <w:szCs w:val="16"/>
              </w:rPr>
            </w:pPr>
          </w:p>
          <w:p w14:paraId="795AD590" w14:textId="77777777" w:rsidR="00921DD7" w:rsidRPr="00E3337D" w:rsidRDefault="00921DD7" w:rsidP="00B353EF">
            <w:pPr>
              <w:rPr>
                <w:sz w:val="16"/>
                <w:szCs w:val="16"/>
              </w:rPr>
            </w:pPr>
            <w:r w:rsidRPr="00E3337D">
              <w:rPr>
                <w:sz w:val="16"/>
                <w:szCs w:val="16"/>
              </w:rPr>
              <w:t>Depression showed a mean reduction</w:t>
            </w:r>
            <w:r>
              <w:rPr>
                <w:sz w:val="16"/>
                <w:szCs w:val="16"/>
              </w:rPr>
              <w:t xml:space="preserve"> pre-post intervention</w:t>
            </w:r>
            <w:r w:rsidRPr="00E3337D">
              <w:rPr>
                <w:sz w:val="16"/>
                <w:szCs w:val="16"/>
              </w:rPr>
              <w:t xml:space="preserve"> (d = -1.20). *</w:t>
            </w:r>
          </w:p>
          <w:p w14:paraId="2CBFDC1E" w14:textId="77777777" w:rsidR="00921DD7" w:rsidRPr="00E3337D" w:rsidRDefault="00921DD7" w:rsidP="00B353EF">
            <w:pPr>
              <w:rPr>
                <w:sz w:val="16"/>
                <w:szCs w:val="16"/>
              </w:rPr>
            </w:pPr>
          </w:p>
          <w:p w14:paraId="576C2677" w14:textId="77777777" w:rsidR="00921DD7" w:rsidRPr="00E3337D" w:rsidRDefault="00921DD7" w:rsidP="00B353EF">
            <w:pPr>
              <w:rPr>
                <w:sz w:val="16"/>
                <w:szCs w:val="16"/>
              </w:rPr>
            </w:pPr>
            <w:r w:rsidRPr="00E3337D">
              <w:rPr>
                <w:sz w:val="16"/>
                <w:szCs w:val="16"/>
              </w:rPr>
              <w:t>Experiential avoidance showed a mean increase</w:t>
            </w:r>
            <w:r>
              <w:rPr>
                <w:sz w:val="16"/>
                <w:szCs w:val="16"/>
              </w:rPr>
              <w:t xml:space="preserve"> pre-post intervention</w:t>
            </w:r>
            <w:r w:rsidRPr="00E3337D">
              <w:rPr>
                <w:sz w:val="16"/>
                <w:szCs w:val="16"/>
              </w:rPr>
              <w:t xml:space="preserve"> (d = .43). *</w:t>
            </w:r>
          </w:p>
          <w:p w14:paraId="6B0C8C94" w14:textId="77777777" w:rsidR="00921DD7" w:rsidRPr="00E3337D" w:rsidRDefault="00921DD7" w:rsidP="00B353EF">
            <w:pPr>
              <w:rPr>
                <w:sz w:val="16"/>
                <w:szCs w:val="16"/>
              </w:rPr>
            </w:pPr>
          </w:p>
          <w:p w14:paraId="5B79F270" w14:textId="77777777" w:rsidR="00921DD7" w:rsidRPr="00E3337D" w:rsidRDefault="00921DD7" w:rsidP="00B353EF">
            <w:pPr>
              <w:rPr>
                <w:sz w:val="16"/>
                <w:szCs w:val="16"/>
              </w:rPr>
            </w:pPr>
          </w:p>
          <w:p w14:paraId="7056A972" w14:textId="77777777" w:rsidR="00921DD7" w:rsidRPr="00E3337D" w:rsidRDefault="00921DD7" w:rsidP="00B353EF">
            <w:pPr>
              <w:rPr>
                <w:sz w:val="16"/>
                <w:szCs w:val="16"/>
              </w:rPr>
            </w:pPr>
            <w:r w:rsidRPr="00E3337D">
              <w:rPr>
                <w:sz w:val="16"/>
                <w:szCs w:val="16"/>
              </w:rPr>
              <w:t>Hunger showed a mean reduction</w:t>
            </w:r>
            <w:r>
              <w:rPr>
                <w:sz w:val="16"/>
                <w:szCs w:val="16"/>
              </w:rPr>
              <w:t xml:space="preserve"> pre-post intervention</w:t>
            </w:r>
            <w:r w:rsidRPr="00E3337D">
              <w:rPr>
                <w:sz w:val="16"/>
                <w:szCs w:val="16"/>
              </w:rPr>
              <w:t xml:space="preserve"> (d = -.42). *</w:t>
            </w:r>
          </w:p>
          <w:p w14:paraId="47AF76CB" w14:textId="77777777" w:rsidR="00921DD7" w:rsidRPr="00E3337D" w:rsidRDefault="00921DD7" w:rsidP="00B353EF">
            <w:pPr>
              <w:rPr>
                <w:sz w:val="16"/>
                <w:szCs w:val="16"/>
              </w:rPr>
            </w:pPr>
          </w:p>
          <w:p w14:paraId="316D37AB" w14:textId="77777777" w:rsidR="00921DD7" w:rsidRPr="00E3337D" w:rsidRDefault="00921DD7" w:rsidP="00B353EF">
            <w:pPr>
              <w:rPr>
                <w:sz w:val="16"/>
                <w:szCs w:val="16"/>
              </w:rPr>
            </w:pPr>
            <w:r w:rsidRPr="00E3337D">
              <w:rPr>
                <w:sz w:val="16"/>
                <w:szCs w:val="16"/>
              </w:rPr>
              <w:t>Mindfulness showed no change</w:t>
            </w:r>
            <w:r>
              <w:rPr>
                <w:sz w:val="16"/>
                <w:szCs w:val="16"/>
              </w:rPr>
              <w:t xml:space="preserve"> pre-post intervention</w:t>
            </w:r>
            <w:r w:rsidRPr="00E3337D">
              <w:rPr>
                <w:sz w:val="16"/>
                <w:szCs w:val="16"/>
              </w:rPr>
              <w:t xml:space="preserve"> (d = .04). *</w:t>
            </w:r>
          </w:p>
          <w:p w14:paraId="45FD6081" w14:textId="77777777" w:rsidR="00921DD7" w:rsidRPr="00E3337D" w:rsidRDefault="00921DD7" w:rsidP="00B353EF">
            <w:pPr>
              <w:rPr>
                <w:sz w:val="16"/>
                <w:szCs w:val="16"/>
              </w:rPr>
            </w:pPr>
          </w:p>
          <w:p w14:paraId="246C1659" w14:textId="77777777" w:rsidR="00921DD7" w:rsidRPr="00E3337D" w:rsidRDefault="00921DD7" w:rsidP="00B353EF">
            <w:pPr>
              <w:rPr>
                <w:sz w:val="16"/>
                <w:szCs w:val="16"/>
              </w:rPr>
            </w:pPr>
            <w:r w:rsidRPr="00E3337D">
              <w:rPr>
                <w:sz w:val="16"/>
                <w:szCs w:val="16"/>
              </w:rPr>
              <w:t>Perceived stress showed no change</w:t>
            </w:r>
            <w:r>
              <w:rPr>
                <w:sz w:val="16"/>
                <w:szCs w:val="16"/>
              </w:rPr>
              <w:t xml:space="preserve"> pre-post intervention</w:t>
            </w:r>
            <w:r w:rsidRPr="00E3337D">
              <w:rPr>
                <w:sz w:val="16"/>
                <w:szCs w:val="16"/>
              </w:rPr>
              <w:t xml:space="preserve"> (d = -.17). *</w:t>
            </w:r>
          </w:p>
          <w:p w14:paraId="61A213DF" w14:textId="77777777" w:rsidR="00921DD7" w:rsidRPr="00E3337D" w:rsidRDefault="00921DD7" w:rsidP="00B353EF">
            <w:pPr>
              <w:rPr>
                <w:sz w:val="16"/>
                <w:szCs w:val="16"/>
              </w:rPr>
            </w:pPr>
          </w:p>
          <w:p w14:paraId="21E12D0D" w14:textId="77777777" w:rsidR="00921DD7" w:rsidRPr="00E3337D" w:rsidRDefault="00921DD7" w:rsidP="00B353EF">
            <w:pPr>
              <w:rPr>
                <w:sz w:val="16"/>
                <w:szCs w:val="16"/>
              </w:rPr>
            </w:pPr>
            <w:r w:rsidRPr="00E3337D">
              <w:rPr>
                <w:sz w:val="16"/>
                <w:szCs w:val="16"/>
              </w:rPr>
              <w:t>Overall quality of life rating showed a mean increase</w:t>
            </w:r>
            <w:r>
              <w:rPr>
                <w:sz w:val="16"/>
                <w:szCs w:val="16"/>
              </w:rPr>
              <w:t xml:space="preserve"> pre-post intervention</w:t>
            </w:r>
            <w:r w:rsidRPr="00E3337D">
              <w:rPr>
                <w:sz w:val="16"/>
                <w:szCs w:val="16"/>
              </w:rPr>
              <w:t xml:space="preserve"> (d = .38). *</w:t>
            </w:r>
          </w:p>
          <w:p w14:paraId="568A19CC" w14:textId="77777777" w:rsidR="00921DD7" w:rsidRPr="00E3337D" w:rsidRDefault="00921DD7" w:rsidP="00B353EF">
            <w:pPr>
              <w:rPr>
                <w:sz w:val="16"/>
                <w:szCs w:val="16"/>
              </w:rPr>
            </w:pPr>
          </w:p>
          <w:p w14:paraId="0B0C8B4B" w14:textId="77777777" w:rsidR="00921DD7" w:rsidRDefault="00921DD7" w:rsidP="00B353EF">
            <w:pPr>
              <w:rPr>
                <w:sz w:val="16"/>
                <w:szCs w:val="16"/>
              </w:rPr>
            </w:pPr>
          </w:p>
          <w:p w14:paraId="7B486A19" w14:textId="77777777" w:rsidR="00921DD7" w:rsidRPr="00E3337D" w:rsidRDefault="00921DD7" w:rsidP="00B353EF">
            <w:pPr>
              <w:rPr>
                <w:sz w:val="16"/>
                <w:szCs w:val="16"/>
              </w:rPr>
            </w:pPr>
            <w:r w:rsidRPr="00E3337D">
              <w:rPr>
                <w:sz w:val="16"/>
                <w:szCs w:val="16"/>
              </w:rPr>
              <w:t>Quality of life for physical comfort showed no change</w:t>
            </w:r>
            <w:r>
              <w:rPr>
                <w:sz w:val="16"/>
                <w:szCs w:val="16"/>
              </w:rPr>
              <w:t xml:space="preserve"> pre-post intervention</w:t>
            </w:r>
            <w:r w:rsidRPr="00E3337D">
              <w:rPr>
                <w:sz w:val="16"/>
                <w:szCs w:val="16"/>
              </w:rPr>
              <w:t xml:space="preserve"> (d = -.19). *</w:t>
            </w:r>
          </w:p>
          <w:p w14:paraId="241B4795" w14:textId="77777777" w:rsidR="00921DD7" w:rsidRPr="00E3337D" w:rsidRDefault="00921DD7" w:rsidP="00B353EF">
            <w:pPr>
              <w:rPr>
                <w:sz w:val="16"/>
                <w:szCs w:val="16"/>
              </w:rPr>
            </w:pPr>
          </w:p>
          <w:p w14:paraId="4595D467" w14:textId="77777777" w:rsidR="00921DD7" w:rsidRDefault="00921DD7" w:rsidP="00B353EF">
            <w:pPr>
              <w:rPr>
                <w:color w:val="000000"/>
                <w:sz w:val="16"/>
                <w:szCs w:val="16"/>
              </w:rPr>
            </w:pPr>
          </w:p>
          <w:p w14:paraId="200252E1" w14:textId="77777777" w:rsidR="00921DD7" w:rsidRDefault="00921DD7" w:rsidP="00B353EF">
            <w:pPr>
              <w:rPr>
                <w:color w:val="000000"/>
                <w:sz w:val="16"/>
                <w:szCs w:val="16"/>
              </w:rPr>
            </w:pPr>
          </w:p>
          <w:p w14:paraId="143244F4" w14:textId="77777777" w:rsidR="00921DD7" w:rsidRDefault="00921DD7" w:rsidP="00B353EF">
            <w:pPr>
              <w:rPr>
                <w:sz w:val="16"/>
                <w:szCs w:val="16"/>
              </w:rPr>
            </w:pPr>
            <w:r w:rsidRPr="009629BA">
              <w:rPr>
                <w:color w:val="000000"/>
                <w:sz w:val="16"/>
                <w:szCs w:val="16"/>
              </w:rPr>
              <w:t>Quality of life rating for body esteem showed a mean improvement</w:t>
            </w:r>
            <w:r>
              <w:rPr>
                <w:color w:val="000000"/>
                <w:sz w:val="16"/>
                <w:szCs w:val="16"/>
              </w:rPr>
              <w:t xml:space="preserve"> </w:t>
            </w:r>
            <w:r>
              <w:rPr>
                <w:sz w:val="16"/>
                <w:szCs w:val="16"/>
              </w:rPr>
              <w:t>pre-post intervention</w:t>
            </w:r>
          </w:p>
          <w:p w14:paraId="678BF57E" w14:textId="77777777" w:rsidR="00921DD7" w:rsidRPr="009629BA" w:rsidRDefault="00921DD7" w:rsidP="00B353EF">
            <w:pPr>
              <w:rPr>
                <w:color w:val="000000"/>
                <w:sz w:val="16"/>
                <w:szCs w:val="16"/>
              </w:rPr>
            </w:pPr>
            <w:r w:rsidRPr="009629BA">
              <w:rPr>
                <w:color w:val="000000"/>
                <w:sz w:val="16"/>
                <w:szCs w:val="16"/>
              </w:rPr>
              <w:t>(d = .44). *</w:t>
            </w:r>
          </w:p>
          <w:p w14:paraId="7F55CD18" w14:textId="77777777" w:rsidR="00921DD7" w:rsidRPr="009629BA" w:rsidRDefault="00921DD7" w:rsidP="00B353EF">
            <w:pPr>
              <w:rPr>
                <w:color w:val="000000"/>
                <w:sz w:val="16"/>
                <w:szCs w:val="16"/>
              </w:rPr>
            </w:pPr>
          </w:p>
          <w:p w14:paraId="19AA0842" w14:textId="77777777" w:rsidR="00921DD7" w:rsidRPr="009629BA" w:rsidRDefault="00921DD7" w:rsidP="00B353EF">
            <w:pPr>
              <w:rPr>
                <w:color w:val="000000"/>
                <w:sz w:val="16"/>
                <w:szCs w:val="16"/>
              </w:rPr>
            </w:pPr>
            <w:r w:rsidRPr="009629BA">
              <w:rPr>
                <w:color w:val="000000"/>
                <w:sz w:val="16"/>
                <w:szCs w:val="16"/>
              </w:rPr>
              <w:t>Quality of life rating for social life showed a mean increase</w:t>
            </w:r>
            <w:r>
              <w:rPr>
                <w:color w:val="000000"/>
                <w:sz w:val="16"/>
                <w:szCs w:val="16"/>
              </w:rPr>
              <w:t xml:space="preserve"> </w:t>
            </w:r>
            <w:r>
              <w:rPr>
                <w:sz w:val="16"/>
                <w:szCs w:val="16"/>
              </w:rPr>
              <w:t>pre-post intervention</w:t>
            </w:r>
            <w:r w:rsidRPr="009629BA">
              <w:rPr>
                <w:color w:val="000000"/>
                <w:sz w:val="16"/>
                <w:szCs w:val="16"/>
              </w:rPr>
              <w:t xml:space="preserve"> (d = .82). *</w:t>
            </w:r>
          </w:p>
          <w:p w14:paraId="2B0B8D17" w14:textId="77777777" w:rsidR="00921DD7" w:rsidRPr="009629BA" w:rsidRDefault="00921DD7" w:rsidP="00B353EF">
            <w:pPr>
              <w:rPr>
                <w:color w:val="000000"/>
                <w:sz w:val="16"/>
                <w:szCs w:val="16"/>
              </w:rPr>
            </w:pPr>
          </w:p>
          <w:p w14:paraId="75307F46" w14:textId="77777777" w:rsidR="00921DD7" w:rsidRDefault="00921DD7" w:rsidP="00B353EF">
            <w:pPr>
              <w:rPr>
                <w:color w:val="000000"/>
                <w:sz w:val="16"/>
                <w:szCs w:val="16"/>
              </w:rPr>
            </w:pPr>
          </w:p>
          <w:p w14:paraId="608F8B0D" w14:textId="77777777" w:rsidR="00921DD7" w:rsidRPr="009629BA" w:rsidRDefault="00921DD7" w:rsidP="00B353EF">
            <w:pPr>
              <w:rPr>
                <w:color w:val="000000"/>
                <w:sz w:val="16"/>
                <w:szCs w:val="16"/>
              </w:rPr>
            </w:pPr>
            <w:r w:rsidRPr="009629BA">
              <w:rPr>
                <w:color w:val="000000"/>
                <w:sz w:val="16"/>
                <w:szCs w:val="16"/>
              </w:rPr>
              <w:t>Quality of life rating for family relations showed a mean improvement (d = .26). *</w:t>
            </w:r>
          </w:p>
          <w:p w14:paraId="7DD65DD7" w14:textId="77777777" w:rsidR="00921DD7" w:rsidRDefault="00921DD7" w:rsidP="00B353EF">
            <w:pPr>
              <w:rPr>
                <w:color w:val="000000"/>
                <w:sz w:val="16"/>
                <w:szCs w:val="16"/>
              </w:rPr>
            </w:pPr>
          </w:p>
          <w:p w14:paraId="23DB056E" w14:textId="77777777" w:rsidR="00921DD7" w:rsidRDefault="00921DD7" w:rsidP="00B353EF">
            <w:pPr>
              <w:rPr>
                <w:color w:val="000000"/>
                <w:sz w:val="16"/>
                <w:szCs w:val="16"/>
              </w:rPr>
            </w:pPr>
          </w:p>
          <w:p w14:paraId="246C1E43" w14:textId="77777777" w:rsidR="00921DD7" w:rsidRPr="009629BA" w:rsidRDefault="00921DD7" w:rsidP="00B353EF">
            <w:pPr>
              <w:rPr>
                <w:color w:val="000000"/>
                <w:sz w:val="16"/>
                <w:szCs w:val="16"/>
              </w:rPr>
            </w:pPr>
            <w:r w:rsidRPr="009629BA">
              <w:rPr>
                <w:color w:val="000000"/>
                <w:sz w:val="16"/>
                <w:szCs w:val="16"/>
              </w:rPr>
              <w:t>Note: the study states that because this was a feasibility study, it was not powered to detect statistical significance. Therefore, tests of statistical significance were not conducted and instead the focus was on effect sizes.</w:t>
            </w:r>
          </w:p>
          <w:p w14:paraId="62D1A6E3" w14:textId="77777777" w:rsidR="00921DD7" w:rsidRPr="009629BA" w:rsidRDefault="00921DD7" w:rsidP="00B353EF">
            <w:pPr>
              <w:rPr>
                <w:b/>
                <w:bCs w:val="0"/>
                <w:sz w:val="16"/>
                <w:szCs w:val="16"/>
              </w:rPr>
            </w:pPr>
          </w:p>
        </w:tc>
        <w:tc>
          <w:tcPr>
            <w:tcW w:w="2693" w:type="dxa"/>
            <w:tcBorders>
              <w:bottom w:val="single" w:sz="4" w:space="0" w:color="auto"/>
            </w:tcBorders>
          </w:tcPr>
          <w:p w14:paraId="1FFC354C" w14:textId="77777777" w:rsidR="00921DD7" w:rsidRPr="009629BA" w:rsidRDefault="00921DD7" w:rsidP="00B353EF">
            <w:pPr>
              <w:rPr>
                <w:b/>
                <w:bCs w:val="0"/>
                <w:sz w:val="16"/>
                <w:szCs w:val="16"/>
              </w:rPr>
            </w:pPr>
            <w:r>
              <w:rPr>
                <w:sz w:val="16"/>
                <w:szCs w:val="16"/>
              </w:rPr>
              <w:lastRenderedPageBreak/>
              <w:t>Not studied.</w:t>
            </w:r>
          </w:p>
        </w:tc>
      </w:tr>
    </w:tbl>
    <w:p w14:paraId="64BC8EFE" w14:textId="77777777" w:rsidR="00921DD7" w:rsidRPr="000C7B77" w:rsidRDefault="00921DD7" w:rsidP="00921DD7">
      <w:pPr>
        <w:rPr>
          <w:sz w:val="20"/>
          <w:szCs w:val="20"/>
        </w:rPr>
      </w:pPr>
      <w:r w:rsidRPr="000C7B77">
        <w:rPr>
          <w:i/>
          <w:iCs/>
          <w:sz w:val="20"/>
          <w:szCs w:val="20"/>
        </w:rPr>
        <w:t xml:space="preserve">Note. </w:t>
      </w:r>
      <w:r w:rsidRPr="000C7B77">
        <w:rPr>
          <w:sz w:val="20"/>
          <w:szCs w:val="20"/>
        </w:rPr>
        <w:t>ACT = acceptance and commitment therapy. ANOVA = analysis of variance. CYP = children and young people. RCT = randomised controlled trial. TAU = treatment-as-usual.</w:t>
      </w:r>
    </w:p>
    <w:p w14:paraId="30C6A175" w14:textId="77777777" w:rsidR="00921DD7" w:rsidRPr="000C7B77" w:rsidRDefault="00921DD7" w:rsidP="00921DD7">
      <w:pPr>
        <w:rPr>
          <w:color w:val="000000" w:themeColor="text1"/>
          <w:sz w:val="20"/>
          <w:szCs w:val="20"/>
        </w:rPr>
      </w:pPr>
      <w:r w:rsidRPr="000C7B77">
        <w:rPr>
          <w:sz w:val="20"/>
          <w:szCs w:val="20"/>
        </w:rPr>
        <w:t>Studies are ordered by design (RCT to non-RCT without control group).</w:t>
      </w:r>
    </w:p>
    <w:p w14:paraId="4F2CD0A8" w14:textId="77777777" w:rsidR="00921DD7" w:rsidRDefault="00921DD7" w:rsidP="00921DD7">
      <w:pPr>
        <w:rPr>
          <w:sz w:val="20"/>
          <w:szCs w:val="20"/>
        </w:rPr>
      </w:pPr>
      <w:r w:rsidRPr="000C7B77">
        <w:rPr>
          <w:sz w:val="20"/>
          <w:szCs w:val="20"/>
        </w:rPr>
        <w:t xml:space="preserve">* = no </w:t>
      </w:r>
      <w:r w:rsidRPr="000C7B77">
        <w:rPr>
          <w:i/>
          <w:iCs/>
          <w:sz w:val="20"/>
          <w:szCs w:val="20"/>
        </w:rPr>
        <w:t>p</w:t>
      </w:r>
      <w:r w:rsidRPr="000C7B77">
        <w:rPr>
          <w:sz w:val="20"/>
          <w:szCs w:val="20"/>
        </w:rPr>
        <w:t xml:space="preserve"> value </w:t>
      </w:r>
      <w:r w:rsidRPr="000C7B77">
        <w:rPr>
          <w:color w:val="000000" w:themeColor="text1"/>
          <w:sz w:val="20"/>
          <w:szCs w:val="20"/>
        </w:rPr>
        <w:t>reported.</w:t>
      </w:r>
      <w:r>
        <w:rPr>
          <w:sz w:val="20"/>
          <w:szCs w:val="20"/>
        </w:rPr>
        <w:t xml:space="preserve"> </w:t>
      </w:r>
    </w:p>
    <w:p w14:paraId="054D9DFE" w14:textId="77777777" w:rsidR="00921DD7" w:rsidRPr="000C7B77" w:rsidRDefault="00921DD7" w:rsidP="00921DD7">
      <w:pPr>
        <w:rPr>
          <w:color w:val="000000" w:themeColor="text1"/>
          <w:sz w:val="20"/>
          <w:szCs w:val="20"/>
        </w:rPr>
      </w:pPr>
      <w:r w:rsidRPr="000C7B77">
        <w:rPr>
          <w:color w:val="000000" w:themeColor="text1"/>
          <w:sz w:val="20"/>
          <w:szCs w:val="20"/>
        </w:rPr>
        <w:t>^ = effect size calculated.</w:t>
      </w:r>
    </w:p>
    <w:p w14:paraId="03F65E09" w14:textId="7BE514AB" w:rsidR="00921DD7" w:rsidRDefault="00921DD7" w:rsidP="00921DD7">
      <w:pPr>
        <w:rPr>
          <w:color w:val="000000" w:themeColor="text1"/>
          <w:sz w:val="22"/>
          <w:szCs w:val="22"/>
        </w:rPr>
      </w:pPr>
      <w:r w:rsidRPr="000C7B77">
        <w:rPr>
          <w:color w:val="000000" w:themeColor="text1"/>
          <w:sz w:val="20"/>
          <w:szCs w:val="20"/>
        </w:rPr>
        <w:t xml:space="preserve">Measures used: </w:t>
      </w:r>
      <w:r w:rsidRPr="000C7B77">
        <w:rPr>
          <w:color w:val="000000" w:themeColor="text1"/>
          <w:sz w:val="20"/>
          <w:szCs w:val="20"/>
          <w:lang w:val="fr-FR"/>
        </w:rPr>
        <w:t xml:space="preserve">AFQ-Y = Avoidance and Fusion Questionnaire for Youths </w:t>
      </w:r>
      <w:sdt>
        <w:sdtPr>
          <w:rPr>
            <w:color w:val="000000"/>
            <w:sz w:val="20"/>
            <w:szCs w:val="20"/>
          </w:rPr>
          <w:tag w:val="MENDELEY_CITATION_v3_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"/>
          <w:id w:val="-1208251044"/>
          <w:placeholder>
            <w:docPart w:val="1D7898440FE86840AA3E845AC5BC8CB4"/>
          </w:placeholder>
        </w:sdtPr>
        <w:sdtContent>
          <w:r w:rsidR="001330B9" w:rsidRPr="001330B9">
            <w:rPr>
              <w:color w:val="000000"/>
              <w:sz w:val="20"/>
              <w:szCs w:val="20"/>
              <w:lang w:val="fr-FR"/>
            </w:rPr>
            <w:t>(111)</w:t>
          </w:r>
        </w:sdtContent>
      </w:sdt>
      <w:r w:rsidRPr="000C7B77">
        <w:rPr>
          <w:color w:val="000000" w:themeColor="text1"/>
          <w:sz w:val="20"/>
          <w:szCs w:val="20"/>
          <w:lang w:val="fr-FR"/>
        </w:rPr>
        <w:t xml:space="preserve"> Italian version </w:t>
      </w:r>
      <w:sdt>
        <w:sdtPr>
          <w:rPr>
            <w:color w:val="000000"/>
            <w:sz w:val="20"/>
            <w:szCs w:val="20"/>
          </w:rPr>
          <w:tag w:val="MENDELEY_CITATION_v3_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"/>
          <w:id w:val="1500155442"/>
          <w:placeholder>
            <w:docPart w:val="67410310FFC9404C95D6ECC16CB044B9"/>
          </w:placeholder>
        </w:sdtPr>
        <w:sdtContent>
          <w:r w:rsidR="001330B9" w:rsidRPr="001330B9">
            <w:rPr>
              <w:color w:val="000000"/>
              <w:sz w:val="20"/>
              <w:szCs w:val="20"/>
              <w:lang w:val="fr-FR"/>
            </w:rPr>
            <w:t>(112)</w:t>
          </w:r>
        </w:sdtContent>
      </w:sdt>
      <w:r>
        <w:rPr>
          <w:sz w:val="20"/>
          <w:szCs w:val="20"/>
          <w:lang w:val="fr-FR"/>
        </w:rPr>
        <w:t>;</w:t>
      </w:r>
      <w:r w:rsidRPr="000C7B77">
        <w:rPr>
          <w:color w:val="000000" w:themeColor="text1"/>
          <w:sz w:val="20"/>
          <w:szCs w:val="20"/>
          <w:lang w:val="fr-FR"/>
        </w:rPr>
        <w:t xml:space="preserve"> </w:t>
      </w:r>
      <w:r w:rsidRPr="000C7B77">
        <w:rPr>
          <w:color w:val="000000" w:themeColor="text1"/>
          <w:sz w:val="20"/>
          <w:szCs w:val="20"/>
        </w:rPr>
        <w:t xml:space="preserve">CAMM = Child and Adolescent Mindfulness Measure </w:t>
      </w:r>
      <w:sdt>
        <w:sdtPr>
          <w:rPr>
            <w:color w:val="000000"/>
            <w:sz w:val="20"/>
            <w:szCs w:val="20"/>
          </w:rPr>
          <w:tag w:val="MENDELEY_CITATION_v3_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"/>
          <w:id w:val="714930346"/>
          <w:placeholder>
            <w:docPart w:val="FA9E4413D6CF67499B4E09205BF5A68D"/>
          </w:placeholder>
        </w:sdtPr>
        <w:sdtContent>
          <w:r w:rsidR="001330B9" w:rsidRPr="001330B9">
            <w:rPr>
              <w:color w:val="000000"/>
              <w:sz w:val="20"/>
              <w:szCs w:val="20"/>
            </w:rPr>
            <w:t>(100)</w:t>
          </w:r>
        </w:sdtContent>
      </w:sdt>
      <w:r>
        <w:rPr>
          <w:sz w:val="20"/>
          <w:szCs w:val="20"/>
        </w:rPr>
        <w:t>;</w:t>
      </w:r>
      <w:r w:rsidRPr="000C7B77">
        <w:rPr>
          <w:color w:val="000000" w:themeColor="text1"/>
          <w:sz w:val="20"/>
          <w:szCs w:val="20"/>
        </w:rPr>
        <w:t xml:space="preserve"> </w:t>
      </w:r>
      <w:r w:rsidRPr="000C7B77">
        <w:rPr>
          <w:color w:val="000000" w:themeColor="text1"/>
          <w:sz w:val="20"/>
          <w:szCs w:val="20"/>
          <w:lang w:val="fr-FR"/>
        </w:rPr>
        <w:t>DASS-21 = Depression Anxiety Stress Scale</w:t>
      </w:r>
      <w:r>
        <w:rPr>
          <w:sz w:val="20"/>
          <w:szCs w:val="20"/>
          <w:lang w:val="fr-FR"/>
        </w:rPr>
        <w:t>s</w:t>
      </w:r>
      <w:r w:rsidRPr="000C7B77">
        <w:rPr>
          <w:color w:val="000000" w:themeColor="text1"/>
          <w:sz w:val="20"/>
          <w:szCs w:val="20"/>
          <w:lang w:val="fr-FR"/>
        </w:rPr>
        <w:t xml:space="preserve">, Italian version </w:t>
      </w:r>
      <w:sdt>
        <w:sdtPr>
          <w:rPr>
            <w:color w:val="000000"/>
            <w:sz w:val="20"/>
            <w:szCs w:val="20"/>
          </w:rPr>
          <w:tag w:val="MENDELEY_CITATION_v3_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"/>
          <w:id w:val="958534491"/>
          <w:placeholder>
            <w:docPart w:val="0D77B125BB4ED746801208ED410F7D20"/>
          </w:placeholder>
        </w:sdtPr>
        <w:sdtContent>
          <w:r w:rsidR="001330B9" w:rsidRPr="001330B9">
            <w:rPr>
              <w:color w:val="000000"/>
              <w:sz w:val="20"/>
              <w:szCs w:val="20"/>
              <w:lang w:val="fr-FR"/>
            </w:rPr>
            <w:t>(113)</w:t>
          </w:r>
        </w:sdtContent>
      </w:sdt>
      <w:r>
        <w:rPr>
          <w:color w:val="000000"/>
          <w:sz w:val="20"/>
          <w:szCs w:val="20"/>
        </w:rPr>
        <w:t>;</w:t>
      </w:r>
      <w:r w:rsidRPr="000C7B77">
        <w:rPr>
          <w:color w:val="000000" w:themeColor="text1"/>
          <w:sz w:val="20"/>
          <w:szCs w:val="20"/>
          <w:lang w:val="fr-FR"/>
        </w:rPr>
        <w:t xml:space="preserve"> DEBQ = Dutch Eating Behavior Questionnaire, Italian version </w:t>
      </w:r>
      <w:sdt>
        <w:sdtPr>
          <w:rPr>
            <w:color w:val="000000"/>
            <w:sz w:val="20"/>
            <w:szCs w:val="20"/>
          </w:rPr>
          <w:tag w:val="MENDELEY_CITATION_v3_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"/>
          <w:id w:val="1244913211"/>
          <w:placeholder>
            <w:docPart w:val="92E92AF1C85E554396D354BB0799C809"/>
          </w:placeholder>
        </w:sdtPr>
        <w:sdtContent>
          <w:r w:rsidR="001330B9" w:rsidRPr="001330B9">
            <w:rPr>
              <w:color w:val="000000"/>
              <w:sz w:val="20"/>
              <w:szCs w:val="20"/>
              <w:lang w:val="fr-FR"/>
            </w:rPr>
            <w:t>(114)</w:t>
          </w:r>
        </w:sdtContent>
      </w:sdt>
      <w:r>
        <w:rPr>
          <w:sz w:val="20"/>
          <w:szCs w:val="20"/>
          <w:lang w:val="fr-FR"/>
        </w:rPr>
        <w:t>;</w:t>
      </w:r>
      <w:r w:rsidRPr="000C7B77">
        <w:rPr>
          <w:color w:val="000000" w:themeColor="text1"/>
          <w:sz w:val="20"/>
          <w:szCs w:val="20"/>
          <w:lang w:val="fr-FR"/>
        </w:rPr>
        <w:t xml:space="preserve"> </w:t>
      </w:r>
      <w:r w:rsidRPr="000C7B77">
        <w:rPr>
          <w:color w:val="000000" w:themeColor="text1"/>
          <w:sz w:val="20"/>
          <w:szCs w:val="20"/>
        </w:rPr>
        <w:t xml:space="preserve">DERS = Difficulties in Emotion Regulation Scale, Italian version </w:t>
      </w:r>
      <w:sdt>
        <w:sdtPr>
          <w:rPr>
            <w:color w:val="000000"/>
            <w:sz w:val="20"/>
            <w:szCs w:val="20"/>
          </w:rPr>
          <w:tag w:val="MENDELEY_CITATION_v3_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"/>
          <w:id w:val="313843971"/>
          <w:placeholder>
            <w:docPart w:val="2FC63285392DB2408CC7002144D648D5"/>
          </w:placeholder>
        </w:sdtPr>
        <w:sdtContent>
          <w:r w:rsidR="001330B9" w:rsidRPr="001330B9">
            <w:rPr>
              <w:color w:val="000000"/>
              <w:sz w:val="20"/>
              <w:szCs w:val="20"/>
            </w:rPr>
            <w:t>(115)</w:t>
          </w:r>
        </w:sdtContent>
      </w:sdt>
      <w:r>
        <w:rPr>
          <w:sz w:val="20"/>
          <w:szCs w:val="20"/>
        </w:rPr>
        <w:t xml:space="preserve">; </w:t>
      </w:r>
      <w:r w:rsidRPr="000C7B77">
        <w:rPr>
          <w:color w:val="000000" w:themeColor="text1"/>
          <w:sz w:val="20"/>
          <w:szCs w:val="20"/>
        </w:rPr>
        <w:t xml:space="preserve">EDI-3 = Eating Disorder Inventory 3 </w:t>
      </w:r>
      <w:sdt>
        <w:sdtPr>
          <w:rPr>
            <w:color w:val="000000"/>
            <w:sz w:val="20"/>
            <w:szCs w:val="20"/>
          </w:rPr>
          <w:tag w:val="MENDELEY_CITATION_v3_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"/>
          <w:id w:val="-278271083"/>
          <w:placeholder>
            <w:docPart w:val="F8CB63F264131F4EAA65A4A8562A0F7E"/>
          </w:placeholder>
        </w:sdtPr>
        <w:sdtContent>
          <w:r w:rsidR="001330B9" w:rsidRPr="001330B9">
            <w:rPr>
              <w:color w:val="000000"/>
              <w:sz w:val="20"/>
              <w:szCs w:val="20"/>
            </w:rPr>
            <w:t>(116)</w:t>
          </w:r>
        </w:sdtContent>
      </w:sdt>
      <w:r>
        <w:rPr>
          <w:sz w:val="20"/>
          <w:szCs w:val="20"/>
        </w:rPr>
        <w:t xml:space="preserve">; </w:t>
      </w:r>
      <w:r w:rsidRPr="000C7B77">
        <w:rPr>
          <w:color w:val="000000" w:themeColor="text1"/>
          <w:sz w:val="20"/>
          <w:szCs w:val="20"/>
        </w:rPr>
        <w:t xml:space="preserve">EI = Eating Inventory </w:t>
      </w:r>
      <w:sdt>
        <w:sdtPr>
          <w:rPr>
            <w:color w:val="000000"/>
            <w:sz w:val="20"/>
            <w:szCs w:val="20"/>
          </w:rPr>
          <w:tag w:val="MENDELEY_CITATION_v3_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"/>
          <w:id w:val="515735075"/>
          <w:placeholder>
            <w:docPart w:val="F8CB63F264131F4EAA65A4A8562A0F7E"/>
          </w:placeholder>
        </w:sdtPr>
        <w:sdtContent>
          <w:r w:rsidR="001330B9" w:rsidRPr="001330B9">
            <w:rPr>
              <w:color w:val="000000"/>
              <w:sz w:val="20"/>
              <w:szCs w:val="20"/>
            </w:rPr>
            <w:t>(117)</w:t>
          </w:r>
        </w:sdtContent>
      </w:sdt>
      <w:r>
        <w:rPr>
          <w:sz w:val="20"/>
          <w:szCs w:val="20"/>
        </w:rPr>
        <w:t>;</w:t>
      </w:r>
      <w:r w:rsidRPr="000C7B77">
        <w:rPr>
          <w:color w:val="000000" w:themeColor="text1"/>
          <w:sz w:val="20"/>
          <w:szCs w:val="20"/>
        </w:rPr>
        <w:t xml:space="preserve"> IWQOL-Kids = Impact of </w:t>
      </w:r>
      <w:r w:rsidRPr="000C7B77">
        <w:rPr>
          <w:color w:val="000000" w:themeColor="text1"/>
          <w:sz w:val="20"/>
          <w:szCs w:val="20"/>
        </w:rPr>
        <w:lastRenderedPageBreak/>
        <w:t>Weight on Quality of Life</w:t>
      </w:r>
      <w:r>
        <w:rPr>
          <w:sz w:val="20"/>
          <w:szCs w:val="20"/>
        </w:rPr>
        <w:t>-</w:t>
      </w:r>
      <w:r w:rsidRPr="000C7B77">
        <w:rPr>
          <w:color w:val="000000" w:themeColor="text1"/>
          <w:sz w:val="20"/>
          <w:szCs w:val="20"/>
        </w:rPr>
        <w:t xml:space="preserve">Kids scale </w:t>
      </w:r>
      <w:sdt>
        <w:sdtPr>
          <w:rPr>
            <w:color w:val="000000"/>
            <w:sz w:val="20"/>
            <w:szCs w:val="20"/>
          </w:rPr>
          <w:tag w:val="MENDELEY_CITATION_v3_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"/>
          <w:id w:val="1971165829"/>
          <w:placeholder>
            <w:docPart w:val="1D1C81ADDC39CD43BC90BA7C0947737F"/>
          </w:placeholder>
        </w:sdtPr>
        <w:sdtContent>
          <w:r w:rsidR="001330B9" w:rsidRPr="001330B9">
            <w:rPr>
              <w:color w:val="000000"/>
              <w:sz w:val="20"/>
              <w:szCs w:val="20"/>
            </w:rPr>
            <w:t>(118)</w:t>
          </w:r>
        </w:sdtContent>
      </w:sdt>
      <w:r>
        <w:rPr>
          <w:color w:val="000000"/>
          <w:sz w:val="20"/>
          <w:szCs w:val="20"/>
        </w:rPr>
        <w:t>;</w:t>
      </w:r>
      <w:r w:rsidRPr="000C7B77">
        <w:rPr>
          <w:color w:val="000000" w:themeColor="text1"/>
          <w:sz w:val="20"/>
          <w:szCs w:val="20"/>
        </w:rPr>
        <w:t xml:space="preserve"> </w:t>
      </w:r>
      <w:r w:rsidRPr="000C7B77">
        <w:rPr>
          <w:color w:val="000000" w:themeColor="text1"/>
          <w:sz w:val="20"/>
          <w:szCs w:val="20"/>
          <w:lang w:val="fr-FR"/>
        </w:rPr>
        <w:t xml:space="preserve">PHQ-A = Patient Health Questionnaire for Adolescents </w:t>
      </w:r>
      <w:sdt>
        <w:sdtPr>
          <w:rPr>
            <w:color w:val="000000"/>
            <w:sz w:val="20"/>
            <w:szCs w:val="20"/>
          </w:rPr>
          <w:tag w:val="MENDELEY_CITATION_v3_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"/>
          <w:id w:val="2091886674"/>
          <w:placeholder>
            <w:docPart w:val="EBFDABABD2550341ACAF8DCA1084FBE1"/>
          </w:placeholder>
        </w:sdtPr>
        <w:sdtContent>
          <w:r w:rsidR="001330B9" w:rsidRPr="001330B9">
            <w:rPr>
              <w:color w:val="000000"/>
              <w:sz w:val="20"/>
              <w:szCs w:val="20"/>
              <w:lang w:val="fr-FR"/>
            </w:rPr>
            <w:t>(119)</w:t>
          </w:r>
        </w:sdtContent>
      </w:sdt>
      <w:r>
        <w:rPr>
          <w:color w:val="000000"/>
          <w:sz w:val="20"/>
          <w:szCs w:val="20"/>
        </w:rPr>
        <w:t>;</w:t>
      </w:r>
      <w:r w:rsidRPr="000C7B77">
        <w:rPr>
          <w:color w:val="000000" w:themeColor="text1"/>
          <w:sz w:val="20"/>
          <w:szCs w:val="20"/>
          <w:lang w:val="fr-FR"/>
        </w:rPr>
        <w:t xml:space="preserve"> </w:t>
      </w:r>
      <w:r w:rsidRPr="000C7B77">
        <w:rPr>
          <w:color w:val="000000" w:themeColor="text1"/>
          <w:sz w:val="20"/>
          <w:szCs w:val="20"/>
        </w:rPr>
        <w:t xml:space="preserve">PSS-14 = Perceived Stress Scale </w:t>
      </w:r>
      <w:sdt>
        <w:sdtPr>
          <w:rPr>
            <w:color w:val="000000"/>
            <w:sz w:val="20"/>
            <w:szCs w:val="20"/>
          </w:rPr>
          <w:tag w:val="MENDELEY_CITATION_v3_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"/>
          <w:id w:val="1340356164"/>
          <w:placeholder>
            <w:docPart w:val="80BFFAFD1660A646A0C5E54CA3B8E889"/>
          </w:placeholder>
        </w:sdtPr>
        <w:sdtContent>
          <w:r w:rsidR="001330B9" w:rsidRPr="001330B9">
            <w:rPr>
              <w:color w:val="000000"/>
              <w:sz w:val="20"/>
              <w:szCs w:val="20"/>
            </w:rPr>
            <w:t>(105)</w:t>
          </w:r>
        </w:sdtContent>
      </w:sdt>
      <w:r>
        <w:rPr>
          <w:color w:val="000000"/>
          <w:sz w:val="20"/>
          <w:szCs w:val="20"/>
        </w:rPr>
        <w:t>;</w:t>
      </w:r>
      <w:r w:rsidRPr="000C7B77">
        <w:rPr>
          <w:color w:val="000000" w:themeColor="text1"/>
          <w:sz w:val="20"/>
          <w:szCs w:val="20"/>
        </w:rPr>
        <w:t xml:space="preserve"> PWB = Psychological Well-Being Scales, Italian version </w:t>
      </w:r>
      <w:sdt>
        <w:sdtPr>
          <w:rPr>
            <w:color w:val="000000"/>
            <w:sz w:val="20"/>
            <w:szCs w:val="20"/>
          </w:rPr>
          <w:tag w:val="MENDELEY_CITATION_v3_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"/>
          <w:id w:val="686258394"/>
          <w:placeholder>
            <w:docPart w:val="0320B4E5082DF54583742876F8E174CA"/>
          </w:placeholder>
        </w:sdtPr>
        <w:sdtContent>
          <w:r w:rsidR="001330B9" w:rsidRPr="001330B9">
            <w:rPr>
              <w:color w:val="000000"/>
              <w:sz w:val="20"/>
              <w:szCs w:val="20"/>
            </w:rPr>
            <w:t>(120)</w:t>
          </w:r>
        </w:sdtContent>
      </w:sdt>
      <w:r>
        <w:rPr>
          <w:sz w:val="20"/>
          <w:szCs w:val="20"/>
        </w:rPr>
        <w:t xml:space="preserve">; </w:t>
      </w:r>
      <w:r w:rsidRPr="000C7B77">
        <w:rPr>
          <w:color w:val="000000" w:themeColor="text1"/>
          <w:sz w:val="20"/>
          <w:szCs w:val="20"/>
        </w:rPr>
        <w:t xml:space="preserve">YFAS = Yale Food Addiction Scale </w:t>
      </w:r>
      <w:sdt>
        <w:sdtPr>
          <w:rPr>
            <w:color w:val="000000"/>
            <w:sz w:val="20"/>
            <w:szCs w:val="20"/>
          </w:rPr>
          <w:tag w:val="MENDELEY_CITATION_v3_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"/>
          <w:id w:val="-1007054537"/>
          <w:placeholder>
            <w:docPart w:val="7D63F48E81ABCC44A8684798A59EC4CB"/>
          </w:placeholder>
        </w:sdtPr>
        <w:sdtContent>
          <w:r w:rsidR="001330B9" w:rsidRPr="001330B9">
            <w:rPr>
              <w:color w:val="000000"/>
              <w:sz w:val="20"/>
              <w:szCs w:val="20"/>
            </w:rPr>
            <w:t>(121)</w:t>
          </w:r>
        </w:sdtContent>
      </w:sdt>
      <w:r w:rsidRPr="000C7B77">
        <w:rPr>
          <w:color w:val="000000" w:themeColor="text1"/>
          <w:sz w:val="20"/>
          <w:szCs w:val="20"/>
        </w:rPr>
        <w:t>.</w:t>
      </w:r>
    </w:p>
    <w:p w14:paraId="1D824089" w14:textId="77777777" w:rsidR="00921DD7" w:rsidRDefault="00921DD7" w:rsidP="00921DD7">
      <w:pPr>
        <w:spacing w:line="480" w:lineRule="auto"/>
        <w:rPr>
          <w:color w:val="000000" w:themeColor="text1"/>
          <w:sz w:val="22"/>
          <w:szCs w:val="22"/>
        </w:rPr>
        <w:sectPr w:rsidR="00921DD7" w:rsidSect="00EF6B71">
          <w:footerReference w:type="even" r:id="rId16"/>
          <w:footerReference w:type="default" r:id="rId17"/>
          <w:headerReference w:type="first" r:id="rId18"/>
          <w:pgSz w:w="16840" w:h="11900" w:orient="landscape"/>
          <w:pgMar w:top="1440" w:right="1440" w:bottom="1440" w:left="1440" w:header="709" w:footer="709" w:gutter="0"/>
          <w:cols w:space="708"/>
          <w:titlePg/>
          <w:docGrid w:linePitch="360"/>
        </w:sectPr>
      </w:pPr>
    </w:p>
    <w:p w14:paraId="026EC8FA" w14:textId="77777777" w:rsidR="00921DD7" w:rsidRDefault="00921DD7" w:rsidP="00921DD7">
      <w:pPr>
        <w:spacing w:line="480" w:lineRule="auto"/>
        <w:rPr>
          <w:b/>
          <w:bCs/>
          <w:color w:val="000000" w:themeColor="text1"/>
        </w:rPr>
      </w:pPr>
      <w:r w:rsidRPr="009736C7">
        <w:rPr>
          <w:b/>
          <w:bCs/>
          <w:color w:val="000000" w:themeColor="text1"/>
        </w:rPr>
        <w:lastRenderedPageBreak/>
        <w:t xml:space="preserve">Table </w:t>
      </w:r>
      <w:r>
        <w:rPr>
          <w:b/>
          <w:bCs/>
          <w:color w:val="000000" w:themeColor="text1"/>
        </w:rPr>
        <w:t>7</w:t>
      </w:r>
    </w:p>
    <w:p w14:paraId="6F20D7C3" w14:textId="77777777" w:rsidR="00921DD7" w:rsidRPr="0043272A" w:rsidRDefault="00921DD7" w:rsidP="00921DD7">
      <w:pPr>
        <w:spacing w:line="480" w:lineRule="auto"/>
        <w:rPr>
          <w:i/>
          <w:iCs/>
          <w:color w:val="000000" w:themeColor="text1"/>
        </w:rPr>
      </w:pPr>
      <w:r>
        <w:rPr>
          <w:i/>
          <w:iCs/>
          <w:color w:val="000000" w:themeColor="text1"/>
        </w:rPr>
        <w:t>Summary of Findings for Cancer</w:t>
      </w:r>
    </w:p>
    <w:p w14:paraId="5A0255D7" w14:textId="77777777" w:rsidR="00921DD7" w:rsidRDefault="00921DD7" w:rsidP="00921DD7">
      <w:pPr>
        <w:rPr>
          <w:b/>
          <w:bCs/>
          <w:color w:val="000000" w:themeColor="text1"/>
        </w:rPr>
      </w:pPr>
    </w:p>
    <w:tbl>
      <w:tblPr>
        <w:tblStyle w:val="TableGrid"/>
        <w:tblW w:w="9072" w:type="dxa"/>
        <w:tblBorders>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418"/>
        <w:gridCol w:w="1134"/>
        <w:gridCol w:w="1276"/>
        <w:gridCol w:w="5244"/>
      </w:tblGrid>
      <w:tr w:rsidR="00921DD7" w:rsidRPr="009629BA" w14:paraId="63376D15" w14:textId="77777777" w:rsidTr="00B353EF">
        <w:trPr>
          <w:trHeight w:val="432"/>
        </w:trPr>
        <w:tc>
          <w:tcPr>
            <w:tcW w:w="1418" w:type="dxa"/>
            <w:tcBorders>
              <w:bottom w:val="single" w:sz="4" w:space="0" w:color="auto"/>
            </w:tcBorders>
          </w:tcPr>
          <w:p w14:paraId="26A40F92" w14:textId="77777777" w:rsidR="00921DD7" w:rsidRDefault="00921DD7" w:rsidP="00B353EF">
            <w:pPr>
              <w:rPr>
                <w:b/>
                <w:bCs w:val="0"/>
                <w:sz w:val="16"/>
                <w:szCs w:val="16"/>
              </w:rPr>
            </w:pPr>
            <w:r w:rsidRPr="009629BA">
              <w:rPr>
                <w:b/>
                <w:sz w:val="16"/>
                <w:szCs w:val="16"/>
              </w:rPr>
              <w:t>Study</w:t>
            </w:r>
          </w:p>
          <w:p w14:paraId="7EF60E2E" w14:textId="77777777" w:rsidR="00921DD7" w:rsidRDefault="00921DD7" w:rsidP="00B353EF">
            <w:pPr>
              <w:rPr>
                <w:b/>
                <w:bCs w:val="0"/>
                <w:sz w:val="16"/>
                <w:szCs w:val="16"/>
              </w:rPr>
            </w:pPr>
          </w:p>
          <w:p w14:paraId="408AF91E" w14:textId="77777777" w:rsidR="00921DD7" w:rsidRPr="009629BA" w:rsidRDefault="00921DD7" w:rsidP="00B353EF">
            <w:pPr>
              <w:rPr>
                <w:b/>
                <w:bCs w:val="0"/>
                <w:sz w:val="16"/>
                <w:szCs w:val="16"/>
              </w:rPr>
            </w:pPr>
            <w:r>
              <w:rPr>
                <w:b/>
                <w:sz w:val="16"/>
                <w:szCs w:val="16"/>
              </w:rPr>
              <w:t>(Design)</w:t>
            </w:r>
          </w:p>
        </w:tc>
        <w:tc>
          <w:tcPr>
            <w:tcW w:w="1134" w:type="dxa"/>
            <w:tcBorders>
              <w:bottom w:val="single" w:sz="4" w:space="0" w:color="auto"/>
            </w:tcBorders>
          </w:tcPr>
          <w:p w14:paraId="2E83B7DC" w14:textId="77777777" w:rsidR="00921DD7" w:rsidRPr="009629BA" w:rsidRDefault="00921DD7" w:rsidP="00B353EF">
            <w:pPr>
              <w:rPr>
                <w:b/>
                <w:bCs w:val="0"/>
                <w:sz w:val="16"/>
                <w:szCs w:val="16"/>
              </w:rPr>
            </w:pPr>
            <w:r w:rsidRPr="009629BA">
              <w:rPr>
                <w:b/>
                <w:sz w:val="16"/>
                <w:szCs w:val="16"/>
              </w:rPr>
              <w:t>Timepoints</w:t>
            </w:r>
          </w:p>
        </w:tc>
        <w:tc>
          <w:tcPr>
            <w:tcW w:w="1276" w:type="dxa"/>
            <w:tcBorders>
              <w:bottom w:val="single" w:sz="4" w:space="0" w:color="auto"/>
            </w:tcBorders>
          </w:tcPr>
          <w:p w14:paraId="0E314319" w14:textId="77777777" w:rsidR="00921DD7" w:rsidRPr="009629BA" w:rsidRDefault="00921DD7" w:rsidP="00B353EF">
            <w:pPr>
              <w:rPr>
                <w:b/>
                <w:bCs w:val="0"/>
                <w:sz w:val="16"/>
                <w:szCs w:val="16"/>
              </w:rPr>
            </w:pPr>
            <w:r w:rsidRPr="009629BA">
              <w:rPr>
                <w:b/>
                <w:sz w:val="16"/>
                <w:szCs w:val="16"/>
              </w:rPr>
              <w:t>CYP-reported psychosocial outcomes</w:t>
            </w:r>
          </w:p>
        </w:tc>
        <w:tc>
          <w:tcPr>
            <w:tcW w:w="5244" w:type="dxa"/>
            <w:tcBorders>
              <w:bottom w:val="single" w:sz="4" w:space="0" w:color="auto"/>
            </w:tcBorders>
          </w:tcPr>
          <w:p w14:paraId="12E7D733" w14:textId="77777777" w:rsidR="00921DD7" w:rsidRPr="009629BA" w:rsidRDefault="00921DD7" w:rsidP="00B353EF">
            <w:pPr>
              <w:rPr>
                <w:b/>
                <w:bCs w:val="0"/>
                <w:sz w:val="16"/>
                <w:szCs w:val="16"/>
              </w:rPr>
            </w:pPr>
            <w:r w:rsidRPr="009629BA">
              <w:rPr>
                <w:b/>
                <w:sz w:val="16"/>
                <w:szCs w:val="16"/>
              </w:rPr>
              <w:t>Findings on intervention effects</w:t>
            </w:r>
            <w:r>
              <w:rPr>
                <w:b/>
                <w:sz w:val="16"/>
                <w:szCs w:val="16"/>
              </w:rPr>
              <w:t xml:space="preserve"> on CYP-reported psychosocial outcomes</w:t>
            </w:r>
          </w:p>
        </w:tc>
      </w:tr>
      <w:tr w:rsidR="00921DD7" w:rsidRPr="009629BA" w14:paraId="2ED73D84" w14:textId="77777777" w:rsidTr="00B353EF">
        <w:trPr>
          <w:trHeight w:val="1315"/>
        </w:trPr>
        <w:tc>
          <w:tcPr>
            <w:tcW w:w="1418" w:type="dxa"/>
          </w:tcPr>
          <w:p w14:paraId="6060A940" w14:textId="2AF332CB" w:rsidR="00921DD7" w:rsidRDefault="00921DD7" w:rsidP="00B353EF">
            <w:pPr>
              <w:rPr>
                <w:color w:val="000000"/>
                <w:sz w:val="16"/>
                <w:szCs w:val="16"/>
              </w:rPr>
            </w:pPr>
            <w:r w:rsidRPr="0010540F">
              <w:rPr>
                <w:color w:val="000000"/>
                <w:sz w:val="16"/>
                <w:szCs w:val="16"/>
              </w:rPr>
              <w:t>Asadi et al. (2016)</w:t>
            </w:r>
            <w:r>
              <w:rPr>
                <w:color w:val="000000"/>
                <w:sz w:val="16"/>
                <w:szCs w:val="16"/>
              </w:rPr>
              <w:t xml:space="preserve"> </w:t>
            </w:r>
            <w:sdt>
              <w:sdtPr>
                <w:rPr>
                  <w:color w:val="000000"/>
                  <w:sz w:val="16"/>
                  <w:szCs w:val="16"/>
                </w:rPr>
                <w:tag w:val="MENDELEY_CITATION_v3_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"/>
                <w:id w:val="1167436282"/>
                <w:placeholder>
                  <w:docPart w:val="DAA68BAFA7BEBD43A7D13C4B79BE6919"/>
                </w:placeholder>
              </w:sdtPr>
              <w:sdtContent>
                <w:r w:rsidR="001330B9" w:rsidRPr="001330B9">
                  <w:rPr>
                    <w:color w:val="000000"/>
                    <w:sz w:val="16"/>
                    <w:szCs w:val="16"/>
                  </w:rPr>
                  <w:t>(52)</w:t>
                </w:r>
              </w:sdtContent>
            </w:sdt>
          </w:p>
          <w:p w14:paraId="7749E84B" w14:textId="77777777" w:rsidR="00921DD7" w:rsidRDefault="00921DD7" w:rsidP="00B353EF">
            <w:pPr>
              <w:rPr>
                <w:color w:val="000000"/>
                <w:sz w:val="16"/>
                <w:szCs w:val="16"/>
              </w:rPr>
            </w:pPr>
          </w:p>
          <w:p w14:paraId="69618299" w14:textId="77777777" w:rsidR="00921DD7" w:rsidRPr="009629BA" w:rsidRDefault="00921DD7" w:rsidP="00B353EF">
            <w:pPr>
              <w:rPr>
                <w:b/>
                <w:bCs w:val="0"/>
                <w:sz w:val="16"/>
                <w:szCs w:val="16"/>
              </w:rPr>
            </w:pPr>
            <w:r>
              <w:rPr>
                <w:color w:val="000000"/>
                <w:sz w:val="16"/>
                <w:szCs w:val="16"/>
              </w:rPr>
              <w:t>(RCT)</w:t>
            </w:r>
          </w:p>
        </w:tc>
        <w:tc>
          <w:tcPr>
            <w:tcW w:w="1134" w:type="dxa"/>
          </w:tcPr>
          <w:p w14:paraId="5CDC2370" w14:textId="77777777" w:rsidR="00921DD7" w:rsidRPr="009629BA" w:rsidRDefault="00921DD7" w:rsidP="00B353EF">
            <w:pPr>
              <w:rPr>
                <w:color w:val="000000"/>
                <w:sz w:val="16"/>
                <w:szCs w:val="16"/>
              </w:rPr>
            </w:pPr>
            <w:r w:rsidRPr="009629BA">
              <w:rPr>
                <w:color w:val="000000"/>
                <w:sz w:val="16"/>
                <w:szCs w:val="16"/>
              </w:rPr>
              <w:t>Pre-intervention</w:t>
            </w:r>
          </w:p>
          <w:p w14:paraId="04486332" w14:textId="77777777" w:rsidR="00921DD7" w:rsidRPr="009629BA" w:rsidRDefault="00921DD7" w:rsidP="00B353EF">
            <w:pPr>
              <w:rPr>
                <w:color w:val="000000"/>
                <w:sz w:val="16"/>
                <w:szCs w:val="16"/>
              </w:rPr>
            </w:pPr>
            <w:r w:rsidRPr="009629BA">
              <w:rPr>
                <w:color w:val="000000"/>
                <w:sz w:val="16"/>
                <w:szCs w:val="16"/>
              </w:rPr>
              <w:t>Post-intervention</w:t>
            </w:r>
          </w:p>
          <w:p w14:paraId="68123108" w14:textId="77777777" w:rsidR="00921DD7" w:rsidRPr="009629BA" w:rsidRDefault="00921DD7" w:rsidP="00B353EF">
            <w:pPr>
              <w:rPr>
                <w:color w:val="000000"/>
                <w:sz w:val="16"/>
                <w:szCs w:val="16"/>
              </w:rPr>
            </w:pPr>
            <w:r w:rsidRPr="009629BA">
              <w:rPr>
                <w:color w:val="000000"/>
                <w:sz w:val="16"/>
                <w:szCs w:val="16"/>
              </w:rPr>
              <w:t>One-month follow-up</w:t>
            </w:r>
          </w:p>
        </w:tc>
        <w:tc>
          <w:tcPr>
            <w:tcW w:w="1276" w:type="dxa"/>
          </w:tcPr>
          <w:p w14:paraId="1CEFDEC5" w14:textId="77777777" w:rsidR="00921DD7" w:rsidRPr="009629BA" w:rsidRDefault="00921DD7" w:rsidP="00B353EF">
            <w:pPr>
              <w:rPr>
                <w:color w:val="000000"/>
                <w:sz w:val="16"/>
                <w:szCs w:val="16"/>
              </w:rPr>
            </w:pPr>
            <w:r w:rsidRPr="009629BA">
              <w:rPr>
                <w:color w:val="000000"/>
                <w:sz w:val="16"/>
                <w:szCs w:val="16"/>
              </w:rPr>
              <w:t xml:space="preserve">Anger, </w:t>
            </w:r>
            <w:r>
              <w:rPr>
                <w:color w:val="000000"/>
                <w:sz w:val="16"/>
                <w:szCs w:val="16"/>
              </w:rPr>
              <w:t>ChIA</w:t>
            </w:r>
          </w:p>
        </w:tc>
        <w:tc>
          <w:tcPr>
            <w:tcW w:w="5244" w:type="dxa"/>
          </w:tcPr>
          <w:p w14:paraId="3941DD65" w14:textId="77777777" w:rsidR="00921DD7" w:rsidRPr="000C2E72" w:rsidRDefault="00921DD7" w:rsidP="00B353EF">
            <w:pPr>
              <w:rPr>
                <w:sz w:val="16"/>
                <w:szCs w:val="16"/>
              </w:rPr>
            </w:pPr>
            <w:r w:rsidRPr="009629BA">
              <w:rPr>
                <w:sz w:val="16"/>
                <w:szCs w:val="16"/>
              </w:rPr>
              <w:t xml:space="preserve">For anger, a </w:t>
            </w:r>
            <w:r w:rsidRPr="009629BA">
              <w:rPr>
                <w:color w:val="000000"/>
                <w:sz w:val="16"/>
                <w:szCs w:val="16"/>
              </w:rPr>
              <w:t>significant time</w:t>
            </w:r>
            <w:r>
              <w:rPr>
                <w:color w:val="000000"/>
                <w:sz w:val="16"/>
                <w:szCs w:val="16"/>
              </w:rPr>
              <w:t>-</w:t>
            </w:r>
            <w:r w:rsidRPr="009629BA">
              <w:rPr>
                <w:color w:val="000000"/>
                <w:sz w:val="16"/>
                <w:szCs w:val="16"/>
              </w:rPr>
              <w:t>group interaction effect was reported (</w:t>
            </w:r>
            <w:r w:rsidRPr="009629BA">
              <w:rPr>
                <w:i/>
                <w:iCs/>
                <w:color w:val="000000"/>
                <w:sz w:val="16"/>
                <w:szCs w:val="16"/>
              </w:rPr>
              <w:t>p</w:t>
            </w:r>
            <w:r w:rsidRPr="009629BA">
              <w:rPr>
                <w:color w:val="000000"/>
                <w:sz w:val="16"/>
                <w:szCs w:val="16"/>
              </w:rPr>
              <w:t xml:space="preserve"> &lt; .001, </w:t>
            </w:r>
            <w:r w:rsidRPr="009629BA">
              <w:rPr>
                <w:sz w:val="16"/>
                <w:szCs w:val="16"/>
                <w14:ligatures w14:val="standardContextual"/>
              </w:rPr>
              <w:t>ƞ</w:t>
            </w:r>
            <w:r w:rsidRPr="009629BA">
              <w:rPr>
                <w:sz w:val="16"/>
                <w:szCs w:val="16"/>
                <w:vertAlign w:val="superscript"/>
                <w14:ligatures w14:val="standardContextual"/>
              </w:rPr>
              <w:t>2</w:t>
            </w:r>
            <w:r w:rsidRPr="009629BA">
              <w:rPr>
                <w:color w:val="000000"/>
                <w:sz w:val="16"/>
                <w:szCs w:val="16"/>
              </w:rPr>
              <w:t xml:space="preserve"> = .</w:t>
            </w:r>
            <w:r>
              <w:rPr>
                <w:color w:val="000000"/>
                <w:sz w:val="16"/>
                <w:szCs w:val="16"/>
              </w:rPr>
              <w:t>87^</w:t>
            </w:r>
            <w:r w:rsidRPr="009629BA">
              <w:rPr>
                <w:color w:val="000000"/>
                <w:sz w:val="16"/>
                <w:szCs w:val="16"/>
              </w:rPr>
              <w:t xml:space="preserve">). </w:t>
            </w:r>
            <w:r>
              <w:rPr>
                <w:sz w:val="16"/>
                <w:szCs w:val="16"/>
              </w:rPr>
              <w:t>Change over time</w:t>
            </w:r>
            <w:r w:rsidRPr="009629BA">
              <w:rPr>
                <w:sz w:val="16"/>
                <w:szCs w:val="16"/>
              </w:rPr>
              <w:t xml:space="preserve"> was significantly greater in ACT than </w:t>
            </w:r>
            <w:r>
              <w:rPr>
                <w:sz w:val="16"/>
                <w:szCs w:val="16"/>
              </w:rPr>
              <w:t>meeting without offering a solution</w:t>
            </w:r>
            <w:r w:rsidRPr="009629BA">
              <w:rPr>
                <w:sz w:val="16"/>
                <w:szCs w:val="16"/>
              </w:rPr>
              <w:t xml:space="preserve">, with </w:t>
            </w:r>
            <w:r>
              <w:rPr>
                <w:sz w:val="16"/>
                <w:szCs w:val="16"/>
              </w:rPr>
              <w:t xml:space="preserve">means </w:t>
            </w:r>
            <w:r w:rsidRPr="00E84837">
              <w:rPr>
                <w:sz w:val="16"/>
                <w:szCs w:val="16"/>
                <w14:ligatures w14:val="standardContextual"/>
              </w:rPr>
              <w:t xml:space="preserve">indicating </w:t>
            </w:r>
            <w:r>
              <w:rPr>
                <w:sz w:val="16"/>
                <w:szCs w:val="16"/>
                <w14:ligatures w14:val="standardContextual"/>
              </w:rPr>
              <w:t>anger</w:t>
            </w:r>
            <w:r w:rsidRPr="00E84837">
              <w:rPr>
                <w:sz w:val="16"/>
                <w:szCs w:val="16"/>
                <w14:ligatures w14:val="standardContextual"/>
              </w:rPr>
              <w:t xml:space="preserve"> decreased </w:t>
            </w:r>
            <w:r>
              <w:rPr>
                <w:sz w:val="16"/>
                <w:szCs w:val="16"/>
                <w14:ligatures w14:val="standardContextual"/>
              </w:rPr>
              <w:t>in ACT</w:t>
            </w:r>
            <w:r>
              <w:rPr>
                <w:sz w:val="16"/>
                <w:szCs w:val="16"/>
              </w:rPr>
              <w:t>.</w:t>
            </w:r>
          </w:p>
        </w:tc>
      </w:tr>
      <w:tr w:rsidR="00921DD7" w:rsidRPr="009629BA" w14:paraId="665D85FD" w14:textId="77777777" w:rsidTr="00B353EF">
        <w:trPr>
          <w:trHeight w:val="1057"/>
        </w:trPr>
        <w:tc>
          <w:tcPr>
            <w:tcW w:w="1418" w:type="dxa"/>
          </w:tcPr>
          <w:p w14:paraId="125FB1EB" w14:textId="1B0D789F" w:rsidR="00921DD7" w:rsidRDefault="00921DD7" w:rsidP="00B353EF">
            <w:pPr>
              <w:rPr>
                <w:color w:val="000000"/>
                <w:sz w:val="16"/>
                <w:szCs w:val="16"/>
              </w:rPr>
            </w:pPr>
            <w:r w:rsidRPr="0010540F">
              <w:rPr>
                <w:color w:val="000000"/>
                <w:sz w:val="16"/>
                <w:szCs w:val="16"/>
              </w:rPr>
              <w:t>Ebrahimi et al. (2022)</w:t>
            </w:r>
            <w:r>
              <w:rPr>
                <w:color w:val="000000"/>
                <w:sz w:val="16"/>
                <w:szCs w:val="16"/>
              </w:rPr>
              <w:t xml:space="preserve"> </w:t>
            </w:r>
            <w:sdt>
              <w:sdtPr>
                <w:rPr>
                  <w:color w:val="000000"/>
                  <w:sz w:val="16"/>
                  <w:szCs w:val="16"/>
                </w:rPr>
                <w:tag w:val="MENDELEY_CITATION_v3_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"/>
                <w:id w:val="268207642"/>
                <w:placeholder>
                  <w:docPart w:val="DAA68BAFA7BEBD43A7D13C4B79BE6919"/>
                </w:placeholder>
              </w:sdtPr>
              <w:sdtContent>
                <w:r w:rsidR="001330B9" w:rsidRPr="001330B9">
                  <w:rPr>
                    <w:color w:val="000000"/>
                    <w:sz w:val="16"/>
                    <w:szCs w:val="16"/>
                  </w:rPr>
                  <w:t>(56)</w:t>
                </w:r>
              </w:sdtContent>
            </w:sdt>
          </w:p>
          <w:p w14:paraId="7C394A5A" w14:textId="77777777" w:rsidR="00921DD7" w:rsidRDefault="00921DD7" w:rsidP="00B353EF">
            <w:pPr>
              <w:rPr>
                <w:color w:val="000000"/>
                <w:sz w:val="16"/>
                <w:szCs w:val="16"/>
              </w:rPr>
            </w:pPr>
          </w:p>
          <w:p w14:paraId="3CE65190" w14:textId="77777777" w:rsidR="00921DD7" w:rsidRDefault="00921DD7" w:rsidP="00B353EF">
            <w:pPr>
              <w:rPr>
                <w:color w:val="000000"/>
                <w:sz w:val="16"/>
                <w:szCs w:val="16"/>
              </w:rPr>
            </w:pPr>
            <w:r>
              <w:rPr>
                <w:color w:val="000000"/>
                <w:sz w:val="16"/>
                <w:szCs w:val="16"/>
              </w:rPr>
              <w:t>(Non-RCT with control group)</w:t>
            </w:r>
          </w:p>
          <w:p w14:paraId="6AD3C652" w14:textId="77777777" w:rsidR="00921DD7" w:rsidRPr="009629BA" w:rsidRDefault="00921DD7" w:rsidP="00B353EF">
            <w:pPr>
              <w:rPr>
                <w:b/>
                <w:bCs w:val="0"/>
                <w:sz w:val="16"/>
                <w:szCs w:val="16"/>
              </w:rPr>
            </w:pPr>
          </w:p>
        </w:tc>
        <w:tc>
          <w:tcPr>
            <w:tcW w:w="1134" w:type="dxa"/>
          </w:tcPr>
          <w:p w14:paraId="596C1CCB" w14:textId="77777777" w:rsidR="00921DD7" w:rsidRPr="009629BA" w:rsidRDefault="00921DD7" w:rsidP="00B353EF">
            <w:pPr>
              <w:rPr>
                <w:color w:val="000000"/>
                <w:sz w:val="16"/>
                <w:szCs w:val="16"/>
              </w:rPr>
            </w:pPr>
            <w:r w:rsidRPr="009629BA">
              <w:rPr>
                <w:color w:val="000000"/>
                <w:sz w:val="16"/>
                <w:szCs w:val="16"/>
              </w:rPr>
              <w:t>Pre-intervention</w:t>
            </w:r>
          </w:p>
          <w:p w14:paraId="23996BE5" w14:textId="77777777" w:rsidR="00921DD7" w:rsidRPr="009629BA" w:rsidRDefault="00921DD7" w:rsidP="00B353EF">
            <w:pPr>
              <w:rPr>
                <w:color w:val="000000"/>
                <w:sz w:val="16"/>
                <w:szCs w:val="16"/>
              </w:rPr>
            </w:pPr>
            <w:r w:rsidRPr="009629BA">
              <w:rPr>
                <w:color w:val="000000"/>
                <w:sz w:val="16"/>
                <w:szCs w:val="16"/>
              </w:rPr>
              <w:t>Post-intervention</w:t>
            </w:r>
          </w:p>
        </w:tc>
        <w:tc>
          <w:tcPr>
            <w:tcW w:w="1276" w:type="dxa"/>
          </w:tcPr>
          <w:p w14:paraId="4FCCE2FE" w14:textId="77777777" w:rsidR="00921DD7" w:rsidRPr="009629BA" w:rsidRDefault="00921DD7" w:rsidP="00B353EF">
            <w:pPr>
              <w:rPr>
                <w:sz w:val="16"/>
                <w:szCs w:val="16"/>
              </w:rPr>
            </w:pPr>
            <w:r w:rsidRPr="009629BA">
              <w:rPr>
                <w:sz w:val="16"/>
                <w:szCs w:val="16"/>
              </w:rPr>
              <w:t>Resilience, CD-RISC</w:t>
            </w:r>
          </w:p>
          <w:p w14:paraId="022D09F6" w14:textId="77777777" w:rsidR="00921DD7" w:rsidRPr="009629BA" w:rsidRDefault="00921DD7" w:rsidP="00B353EF">
            <w:pPr>
              <w:rPr>
                <w:sz w:val="16"/>
                <w:szCs w:val="16"/>
              </w:rPr>
            </w:pPr>
          </w:p>
          <w:p w14:paraId="14E3D41F" w14:textId="77777777" w:rsidR="00921DD7" w:rsidRPr="009629BA" w:rsidRDefault="00921DD7" w:rsidP="00B353EF">
            <w:pPr>
              <w:rPr>
                <w:color w:val="000000"/>
                <w:sz w:val="16"/>
                <w:szCs w:val="16"/>
              </w:rPr>
            </w:pPr>
            <w:r w:rsidRPr="009629BA">
              <w:rPr>
                <w:sz w:val="16"/>
                <w:szCs w:val="16"/>
              </w:rPr>
              <w:t xml:space="preserve">Self-concept, </w:t>
            </w:r>
            <w:r>
              <w:rPr>
                <w:sz w:val="16"/>
                <w:szCs w:val="16"/>
              </w:rPr>
              <w:t>PHCSCS</w:t>
            </w:r>
          </w:p>
        </w:tc>
        <w:tc>
          <w:tcPr>
            <w:tcW w:w="5244" w:type="dxa"/>
          </w:tcPr>
          <w:p w14:paraId="034D741F" w14:textId="77777777" w:rsidR="00921DD7" w:rsidRPr="009629BA" w:rsidRDefault="00921DD7" w:rsidP="00B353EF">
            <w:pPr>
              <w:rPr>
                <w:color w:val="000000"/>
                <w:sz w:val="16"/>
                <w:szCs w:val="16"/>
              </w:rPr>
            </w:pPr>
            <w:r w:rsidRPr="009629BA">
              <w:rPr>
                <w:color w:val="000000"/>
                <w:sz w:val="16"/>
                <w:szCs w:val="16"/>
              </w:rPr>
              <w:t xml:space="preserve">Resilience was significantly higher in ACT than </w:t>
            </w:r>
            <w:r>
              <w:rPr>
                <w:color w:val="000000"/>
                <w:sz w:val="16"/>
                <w:szCs w:val="16"/>
              </w:rPr>
              <w:t>NI</w:t>
            </w:r>
            <w:r w:rsidRPr="009629BA">
              <w:rPr>
                <w:color w:val="000000"/>
                <w:sz w:val="16"/>
                <w:szCs w:val="16"/>
              </w:rPr>
              <w:t xml:space="preserve"> post-intervention after removing the </w:t>
            </w:r>
            <w:r>
              <w:rPr>
                <w:color w:val="000000"/>
                <w:sz w:val="16"/>
                <w:szCs w:val="16"/>
              </w:rPr>
              <w:t>interaction effect</w:t>
            </w:r>
            <w:r w:rsidRPr="009629BA">
              <w:rPr>
                <w:color w:val="000000"/>
                <w:sz w:val="16"/>
                <w:szCs w:val="16"/>
              </w:rPr>
              <w:t xml:space="preserve"> (</w:t>
            </w:r>
            <w:r w:rsidRPr="009629BA">
              <w:rPr>
                <w:i/>
                <w:iCs/>
                <w:color w:val="000000"/>
                <w:sz w:val="16"/>
                <w:szCs w:val="16"/>
              </w:rPr>
              <w:t>p</w:t>
            </w:r>
            <w:r w:rsidRPr="009629BA">
              <w:rPr>
                <w:color w:val="000000"/>
                <w:sz w:val="16"/>
                <w:szCs w:val="16"/>
              </w:rPr>
              <w:t xml:space="preserve"> = .002, ηp</w:t>
            </w:r>
            <w:r w:rsidRPr="009629BA">
              <w:rPr>
                <w:color w:val="000000"/>
                <w:sz w:val="16"/>
                <w:szCs w:val="16"/>
                <w:vertAlign w:val="superscript"/>
              </w:rPr>
              <w:t xml:space="preserve">2 </w:t>
            </w:r>
            <w:r w:rsidRPr="009629BA">
              <w:rPr>
                <w:color w:val="000000"/>
                <w:sz w:val="16"/>
                <w:szCs w:val="16"/>
              </w:rPr>
              <w:t xml:space="preserve">= .48^). </w:t>
            </w:r>
          </w:p>
          <w:p w14:paraId="4D6C7EFC" w14:textId="77777777" w:rsidR="00921DD7" w:rsidRPr="009629BA" w:rsidRDefault="00921DD7" w:rsidP="00B353EF">
            <w:pPr>
              <w:rPr>
                <w:color w:val="000000"/>
                <w:sz w:val="16"/>
                <w:szCs w:val="16"/>
              </w:rPr>
            </w:pPr>
          </w:p>
          <w:p w14:paraId="56506C74" w14:textId="77777777" w:rsidR="00921DD7" w:rsidRPr="00005C73" w:rsidRDefault="00921DD7" w:rsidP="00B353EF">
            <w:pPr>
              <w:rPr>
                <w:color w:val="000000"/>
                <w:sz w:val="16"/>
                <w:szCs w:val="16"/>
              </w:rPr>
            </w:pPr>
            <w:r w:rsidRPr="009629BA">
              <w:rPr>
                <w:color w:val="000000"/>
                <w:sz w:val="16"/>
                <w:szCs w:val="16"/>
              </w:rPr>
              <w:t xml:space="preserve">Self-concept was significantly higher in ACT than </w:t>
            </w:r>
            <w:r>
              <w:rPr>
                <w:color w:val="000000"/>
                <w:sz w:val="16"/>
                <w:szCs w:val="16"/>
              </w:rPr>
              <w:t>NI</w:t>
            </w:r>
            <w:r w:rsidRPr="009629BA">
              <w:rPr>
                <w:color w:val="000000"/>
                <w:sz w:val="16"/>
                <w:szCs w:val="16"/>
              </w:rPr>
              <w:t xml:space="preserve"> post-intervention after </w:t>
            </w:r>
            <w:r>
              <w:rPr>
                <w:color w:val="000000"/>
                <w:sz w:val="16"/>
                <w:szCs w:val="16"/>
              </w:rPr>
              <w:t>removing the interaction effect</w:t>
            </w:r>
            <w:r w:rsidRPr="009629BA">
              <w:rPr>
                <w:color w:val="000000"/>
                <w:sz w:val="16"/>
                <w:szCs w:val="16"/>
              </w:rPr>
              <w:t xml:space="preserve"> (</w:t>
            </w:r>
            <w:r w:rsidRPr="009629BA">
              <w:rPr>
                <w:i/>
                <w:iCs/>
                <w:color w:val="000000"/>
                <w:sz w:val="16"/>
                <w:szCs w:val="16"/>
              </w:rPr>
              <w:t>p</w:t>
            </w:r>
            <w:r w:rsidRPr="009629BA">
              <w:rPr>
                <w:color w:val="000000"/>
                <w:sz w:val="16"/>
                <w:szCs w:val="16"/>
              </w:rPr>
              <w:t xml:space="preserve"> = .001, ηp</w:t>
            </w:r>
            <w:r w:rsidRPr="009629BA">
              <w:rPr>
                <w:color w:val="000000"/>
                <w:sz w:val="16"/>
                <w:szCs w:val="16"/>
                <w:vertAlign w:val="superscript"/>
              </w:rPr>
              <w:t>2</w:t>
            </w:r>
            <w:r w:rsidRPr="009629BA">
              <w:rPr>
                <w:color w:val="000000"/>
                <w:sz w:val="16"/>
                <w:szCs w:val="16"/>
              </w:rPr>
              <w:t xml:space="preserve"> = .31^). </w:t>
            </w:r>
          </w:p>
        </w:tc>
      </w:tr>
    </w:tbl>
    <w:p w14:paraId="2CEA31AC" w14:textId="77777777" w:rsidR="00921DD7" w:rsidRPr="000C7B77" w:rsidRDefault="00921DD7" w:rsidP="00921DD7">
      <w:pPr>
        <w:rPr>
          <w:sz w:val="20"/>
          <w:szCs w:val="20"/>
        </w:rPr>
      </w:pPr>
      <w:r w:rsidRPr="000C7B77">
        <w:rPr>
          <w:i/>
          <w:iCs/>
          <w:sz w:val="20"/>
          <w:szCs w:val="20"/>
        </w:rPr>
        <w:t xml:space="preserve">Note. </w:t>
      </w:r>
      <w:r w:rsidRPr="000C7B77">
        <w:rPr>
          <w:sz w:val="20"/>
          <w:szCs w:val="20"/>
        </w:rPr>
        <w:t xml:space="preserve">ACT = acceptance and commitment therapy. CYP = children and young people. NI = no intervention. RCT = randomised controlled trial. </w:t>
      </w:r>
    </w:p>
    <w:p w14:paraId="2F806981" w14:textId="77777777" w:rsidR="00921DD7" w:rsidRPr="000C7B77" w:rsidRDefault="00921DD7" w:rsidP="00921DD7">
      <w:pPr>
        <w:rPr>
          <w:sz w:val="20"/>
          <w:szCs w:val="20"/>
        </w:rPr>
      </w:pPr>
      <w:r w:rsidRPr="000C7B77">
        <w:rPr>
          <w:sz w:val="20"/>
          <w:szCs w:val="20"/>
        </w:rPr>
        <w:t>Studies are ordered by design (RCT to non-RCT).</w:t>
      </w:r>
    </w:p>
    <w:p w14:paraId="6C5C416B" w14:textId="77777777" w:rsidR="00921DD7" w:rsidRPr="000C7B77" w:rsidRDefault="00921DD7" w:rsidP="00921DD7">
      <w:pPr>
        <w:rPr>
          <w:color w:val="000000" w:themeColor="text1"/>
          <w:sz w:val="20"/>
          <w:szCs w:val="20"/>
        </w:rPr>
      </w:pPr>
      <w:r w:rsidRPr="000C7B77">
        <w:rPr>
          <w:sz w:val="20"/>
          <w:szCs w:val="20"/>
        </w:rPr>
        <w:t>^ = effect size calculated.</w:t>
      </w:r>
    </w:p>
    <w:p w14:paraId="2A46919F" w14:textId="7541D646" w:rsidR="00921DD7" w:rsidRPr="000C7B77" w:rsidRDefault="00921DD7" w:rsidP="00921DD7">
      <w:pPr>
        <w:rPr>
          <w:color w:val="000000" w:themeColor="text1"/>
          <w:sz w:val="20"/>
          <w:szCs w:val="20"/>
        </w:rPr>
      </w:pPr>
      <w:r w:rsidRPr="000C7B77">
        <w:rPr>
          <w:color w:val="000000" w:themeColor="text1"/>
          <w:sz w:val="20"/>
          <w:szCs w:val="20"/>
        </w:rPr>
        <w:t xml:space="preserve">Measures used: CD-RISC = Connor-Davidson resilience scale </w:t>
      </w:r>
      <w:sdt>
        <w:sdtPr>
          <w:rPr>
            <w:color w:val="000000"/>
            <w:sz w:val="20"/>
            <w:szCs w:val="20"/>
          </w:rPr>
          <w:tag w:val="MENDELEY_CITATION_v3_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"/>
          <w:id w:val="-933662765"/>
          <w:placeholder>
            <w:docPart w:val="9D8E77E64DEEC14096589E34A8DD81EE"/>
          </w:placeholder>
        </w:sdtPr>
        <w:sdtContent>
          <w:r w:rsidR="001330B9" w:rsidRPr="001330B9">
            <w:rPr>
              <w:color w:val="000000"/>
              <w:sz w:val="20"/>
              <w:szCs w:val="20"/>
            </w:rPr>
            <w:t>(122)</w:t>
          </w:r>
        </w:sdtContent>
      </w:sdt>
      <w:r>
        <w:rPr>
          <w:sz w:val="20"/>
          <w:szCs w:val="20"/>
        </w:rPr>
        <w:t>;</w:t>
      </w:r>
      <w:r w:rsidRPr="000C7B77">
        <w:rPr>
          <w:color w:val="000000" w:themeColor="text1"/>
          <w:sz w:val="20"/>
          <w:szCs w:val="20"/>
        </w:rPr>
        <w:t xml:space="preserve"> ChIA = Children’s Inventory of Anger </w:t>
      </w:r>
      <w:sdt>
        <w:sdtPr>
          <w:rPr>
            <w:color w:val="000000"/>
            <w:sz w:val="20"/>
            <w:szCs w:val="20"/>
          </w:rPr>
          <w:tag w:val="MENDELEY_CITATION_v3_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"/>
          <w:id w:val="815156370"/>
          <w:placeholder>
            <w:docPart w:val="F80727503F473B4C82AE4EF95FC65048"/>
          </w:placeholder>
        </w:sdtPr>
        <w:sdtContent>
          <w:r w:rsidR="001330B9" w:rsidRPr="001330B9">
            <w:rPr>
              <w:color w:val="000000"/>
              <w:sz w:val="20"/>
              <w:szCs w:val="20"/>
            </w:rPr>
            <w:t>(123)</w:t>
          </w:r>
        </w:sdtContent>
      </w:sdt>
      <w:r>
        <w:rPr>
          <w:sz w:val="20"/>
          <w:szCs w:val="20"/>
        </w:rPr>
        <w:t>;</w:t>
      </w:r>
      <w:r w:rsidRPr="000C7B77">
        <w:rPr>
          <w:color w:val="000000" w:themeColor="text1"/>
          <w:sz w:val="20"/>
          <w:szCs w:val="20"/>
        </w:rPr>
        <w:t xml:space="preserve"> PHCSCS = Piers-Harris Children's Self-Concept Scale </w:t>
      </w:r>
      <w:sdt>
        <w:sdtPr>
          <w:rPr>
            <w:color w:val="000000"/>
            <w:sz w:val="20"/>
            <w:szCs w:val="20"/>
          </w:rPr>
          <w:tag w:val="MENDELEY_CITATION_v3_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"/>
          <w:id w:val="-705716678"/>
          <w:placeholder>
            <w:docPart w:val="F80727503F473B4C82AE4EF95FC65048"/>
          </w:placeholder>
        </w:sdtPr>
        <w:sdtContent>
          <w:r w:rsidR="001330B9" w:rsidRPr="001330B9">
            <w:rPr>
              <w:color w:val="000000"/>
              <w:sz w:val="20"/>
              <w:szCs w:val="20"/>
            </w:rPr>
            <w:t>(124)</w:t>
          </w:r>
        </w:sdtContent>
      </w:sdt>
      <w:r w:rsidRPr="000C7B77">
        <w:rPr>
          <w:color w:val="000000" w:themeColor="text1"/>
          <w:sz w:val="20"/>
          <w:szCs w:val="20"/>
        </w:rPr>
        <w:t>.</w:t>
      </w:r>
    </w:p>
    <w:p w14:paraId="666B6C3C" w14:textId="39CF3B04" w:rsidR="00921DD7" w:rsidRDefault="00921DD7">
      <w:r>
        <w:br w:type="page"/>
      </w:r>
    </w:p>
    <w:p w14:paraId="38506197" w14:textId="77777777" w:rsidR="00921DD7" w:rsidRDefault="00921DD7" w:rsidP="00921DD7">
      <w:pPr>
        <w:spacing w:line="480" w:lineRule="auto"/>
        <w:rPr>
          <w:b/>
          <w:bCs/>
          <w:color w:val="000000" w:themeColor="text1"/>
        </w:rPr>
      </w:pPr>
      <w:r w:rsidRPr="009736C7">
        <w:rPr>
          <w:b/>
          <w:bCs/>
          <w:color w:val="000000" w:themeColor="text1"/>
        </w:rPr>
        <w:lastRenderedPageBreak/>
        <w:t xml:space="preserve">Table </w:t>
      </w:r>
      <w:r>
        <w:rPr>
          <w:b/>
          <w:bCs/>
          <w:color w:val="000000" w:themeColor="text1"/>
        </w:rPr>
        <w:t>8</w:t>
      </w:r>
    </w:p>
    <w:p w14:paraId="7EBCADA7" w14:textId="77777777" w:rsidR="00921DD7" w:rsidRPr="0043272A" w:rsidRDefault="00921DD7" w:rsidP="00921DD7">
      <w:pPr>
        <w:spacing w:line="480" w:lineRule="auto"/>
        <w:rPr>
          <w:i/>
          <w:iCs/>
          <w:color w:val="000000" w:themeColor="text1"/>
        </w:rPr>
      </w:pPr>
      <w:r>
        <w:rPr>
          <w:i/>
          <w:iCs/>
          <w:color w:val="000000" w:themeColor="text1"/>
        </w:rPr>
        <w:t>Summary of Findings for Visual Impairment</w:t>
      </w:r>
    </w:p>
    <w:tbl>
      <w:tblPr>
        <w:tblStyle w:val="TableGrid"/>
        <w:tblW w:w="9356" w:type="dxa"/>
        <w:tblBorders>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418"/>
        <w:gridCol w:w="1134"/>
        <w:gridCol w:w="1417"/>
        <w:gridCol w:w="142"/>
        <w:gridCol w:w="5103"/>
        <w:gridCol w:w="142"/>
      </w:tblGrid>
      <w:tr w:rsidR="00921DD7" w:rsidRPr="009629BA" w14:paraId="0CE6A964" w14:textId="77777777" w:rsidTr="00B353EF">
        <w:trPr>
          <w:gridAfter w:val="1"/>
          <w:wAfter w:w="142" w:type="dxa"/>
          <w:trHeight w:val="432"/>
        </w:trPr>
        <w:tc>
          <w:tcPr>
            <w:tcW w:w="1418" w:type="dxa"/>
            <w:tcBorders>
              <w:bottom w:val="single" w:sz="4" w:space="0" w:color="auto"/>
            </w:tcBorders>
          </w:tcPr>
          <w:p w14:paraId="275ECAAB" w14:textId="77777777" w:rsidR="00921DD7" w:rsidRDefault="00921DD7" w:rsidP="00B353EF">
            <w:pPr>
              <w:rPr>
                <w:b/>
                <w:bCs w:val="0"/>
                <w:sz w:val="16"/>
                <w:szCs w:val="16"/>
              </w:rPr>
            </w:pPr>
            <w:r w:rsidRPr="009629BA">
              <w:rPr>
                <w:b/>
                <w:sz w:val="16"/>
                <w:szCs w:val="16"/>
              </w:rPr>
              <w:t>Study</w:t>
            </w:r>
          </w:p>
          <w:p w14:paraId="7A91C448" w14:textId="77777777" w:rsidR="00921DD7" w:rsidRDefault="00921DD7" w:rsidP="00B353EF">
            <w:pPr>
              <w:rPr>
                <w:b/>
                <w:bCs w:val="0"/>
                <w:sz w:val="16"/>
                <w:szCs w:val="16"/>
              </w:rPr>
            </w:pPr>
          </w:p>
          <w:p w14:paraId="4523E6E8" w14:textId="77777777" w:rsidR="00921DD7" w:rsidRPr="009629BA" w:rsidRDefault="00921DD7" w:rsidP="00B353EF">
            <w:pPr>
              <w:rPr>
                <w:b/>
                <w:bCs w:val="0"/>
                <w:sz w:val="16"/>
                <w:szCs w:val="16"/>
              </w:rPr>
            </w:pPr>
            <w:r>
              <w:rPr>
                <w:b/>
                <w:sz w:val="16"/>
                <w:szCs w:val="16"/>
              </w:rPr>
              <w:t>(Design)</w:t>
            </w:r>
          </w:p>
        </w:tc>
        <w:tc>
          <w:tcPr>
            <w:tcW w:w="1134" w:type="dxa"/>
            <w:tcBorders>
              <w:bottom w:val="single" w:sz="4" w:space="0" w:color="auto"/>
            </w:tcBorders>
          </w:tcPr>
          <w:p w14:paraId="0D5E2993" w14:textId="77777777" w:rsidR="00921DD7" w:rsidRPr="009629BA" w:rsidRDefault="00921DD7" w:rsidP="00B353EF">
            <w:pPr>
              <w:rPr>
                <w:b/>
                <w:bCs w:val="0"/>
                <w:sz w:val="16"/>
                <w:szCs w:val="16"/>
              </w:rPr>
            </w:pPr>
            <w:r w:rsidRPr="009629BA">
              <w:rPr>
                <w:b/>
                <w:sz w:val="16"/>
                <w:szCs w:val="16"/>
              </w:rPr>
              <w:t>Timepoints</w:t>
            </w:r>
          </w:p>
        </w:tc>
        <w:tc>
          <w:tcPr>
            <w:tcW w:w="1559" w:type="dxa"/>
            <w:gridSpan w:val="2"/>
            <w:tcBorders>
              <w:bottom w:val="single" w:sz="4" w:space="0" w:color="auto"/>
            </w:tcBorders>
          </w:tcPr>
          <w:p w14:paraId="706DB754" w14:textId="77777777" w:rsidR="00921DD7" w:rsidRPr="009629BA" w:rsidRDefault="00921DD7" w:rsidP="00B353EF">
            <w:pPr>
              <w:rPr>
                <w:b/>
                <w:bCs w:val="0"/>
                <w:sz w:val="16"/>
                <w:szCs w:val="16"/>
              </w:rPr>
            </w:pPr>
            <w:r w:rsidRPr="009629BA">
              <w:rPr>
                <w:b/>
                <w:sz w:val="16"/>
                <w:szCs w:val="16"/>
              </w:rPr>
              <w:t>CYP-reported psychosocial outcomes</w:t>
            </w:r>
          </w:p>
        </w:tc>
        <w:tc>
          <w:tcPr>
            <w:tcW w:w="5103" w:type="dxa"/>
            <w:tcBorders>
              <w:bottom w:val="single" w:sz="4" w:space="0" w:color="auto"/>
            </w:tcBorders>
          </w:tcPr>
          <w:p w14:paraId="3C1F03EF" w14:textId="77777777" w:rsidR="00921DD7" w:rsidRPr="009629BA" w:rsidRDefault="00921DD7" w:rsidP="00B353EF">
            <w:pPr>
              <w:rPr>
                <w:b/>
                <w:bCs w:val="0"/>
                <w:sz w:val="16"/>
                <w:szCs w:val="16"/>
              </w:rPr>
            </w:pPr>
            <w:r w:rsidRPr="009629BA">
              <w:rPr>
                <w:b/>
                <w:sz w:val="16"/>
                <w:szCs w:val="16"/>
              </w:rPr>
              <w:t>Findings on intervention effects</w:t>
            </w:r>
            <w:r>
              <w:rPr>
                <w:b/>
                <w:sz w:val="16"/>
                <w:szCs w:val="16"/>
              </w:rPr>
              <w:t xml:space="preserve"> on CYP-reported psychosocial outcomes</w:t>
            </w:r>
          </w:p>
        </w:tc>
      </w:tr>
      <w:tr w:rsidR="00921DD7" w:rsidRPr="009629BA" w14:paraId="1B654C0D" w14:textId="77777777" w:rsidTr="00B353EF">
        <w:trPr>
          <w:trHeight w:val="4571"/>
        </w:trPr>
        <w:tc>
          <w:tcPr>
            <w:tcW w:w="1418" w:type="dxa"/>
          </w:tcPr>
          <w:p w14:paraId="07FD1256" w14:textId="2D6A8EFF" w:rsidR="00921DD7" w:rsidRDefault="00921DD7" w:rsidP="00B353EF">
            <w:pPr>
              <w:rPr>
                <w:color w:val="000000"/>
                <w:sz w:val="16"/>
                <w:szCs w:val="16"/>
              </w:rPr>
            </w:pPr>
            <w:r w:rsidRPr="0010540F">
              <w:rPr>
                <w:color w:val="000000"/>
                <w:sz w:val="16"/>
                <w:szCs w:val="16"/>
              </w:rPr>
              <w:t>Mirmohammadi and Pourmohamadreza-Tajrishi (2024)</w:t>
            </w:r>
            <w:r>
              <w:rPr>
                <w:color w:val="000000"/>
                <w:sz w:val="16"/>
                <w:szCs w:val="16"/>
              </w:rPr>
              <w:t xml:space="preserve"> </w:t>
            </w:r>
            <w:sdt>
              <w:sdtPr>
                <w:rPr>
                  <w:color w:val="000000"/>
                  <w:sz w:val="16"/>
                  <w:szCs w:val="16"/>
                </w:rPr>
                <w:tag w:val="MENDELEY_CITATION_v3_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"/>
                <w:id w:val="-1514147941"/>
                <w:placeholder>
                  <w:docPart w:val="5BE78814E1A02F428C2C0419C05FBF6D"/>
                </w:placeholder>
              </w:sdtPr>
              <w:sdtContent>
                <w:r w:rsidR="001330B9" w:rsidRPr="001330B9">
                  <w:rPr>
                    <w:color w:val="000000"/>
                    <w:sz w:val="16"/>
                    <w:szCs w:val="16"/>
                  </w:rPr>
                  <w:t>(53)</w:t>
                </w:r>
              </w:sdtContent>
            </w:sdt>
          </w:p>
          <w:p w14:paraId="12B518C7" w14:textId="77777777" w:rsidR="00921DD7" w:rsidRDefault="00921DD7" w:rsidP="00B353EF">
            <w:pPr>
              <w:rPr>
                <w:color w:val="000000"/>
                <w:sz w:val="16"/>
                <w:szCs w:val="16"/>
              </w:rPr>
            </w:pPr>
          </w:p>
          <w:p w14:paraId="48845239" w14:textId="77777777" w:rsidR="00921DD7" w:rsidRPr="009629BA" w:rsidRDefault="00921DD7" w:rsidP="00B353EF">
            <w:pPr>
              <w:rPr>
                <w:b/>
                <w:bCs w:val="0"/>
                <w:sz w:val="16"/>
                <w:szCs w:val="16"/>
              </w:rPr>
            </w:pPr>
            <w:r>
              <w:rPr>
                <w:color w:val="000000"/>
                <w:sz w:val="16"/>
                <w:szCs w:val="16"/>
              </w:rPr>
              <w:t>RCT</w:t>
            </w:r>
          </w:p>
        </w:tc>
        <w:tc>
          <w:tcPr>
            <w:tcW w:w="1134" w:type="dxa"/>
          </w:tcPr>
          <w:p w14:paraId="17533CEF" w14:textId="77777777" w:rsidR="00921DD7" w:rsidRPr="009629BA" w:rsidRDefault="00921DD7" w:rsidP="00B353EF">
            <w:pPr>
              <w:rPr>
                <w:color w:val="000000"/>
                <w:sz w:val="16"/>
                <w:szCs w:val="16"/>
              </w:rPr>
            </w:pPr>
            <w:r w:rsidRPr="009629BA">
              <w:rPr>
                <w:color w:val="000000"/>
                <w:sz w:val="16"/>
                <w:szCs w:val="16"/>
              </w:rPr>
              <w:t>Pre-intervention</w:t>
            </w:r>
          </w:p>
          <w:p w14:paraId="6F5569B3" w14:textId="77777777" w:rsidR="00921DD7" w:rsidRPr="009629BA" w:rsidRDefault="00921DD7" w:rsidP="00B353EF">
            <w:pPr>
              <w:rPr>
                <w:color w:val="000000"/>
                <w:sz w:val="16"/>
                <w:szCs w:val="16"/>
              </w:rPr>
            </w:pPr>
            <w:r w:rsidRPr="009629BA">
              <w:rPr>
                <w:color w:val="000000"/>
                <w:sz w:val="16"/>
                <w:szCs w:val="16"/>
              </w:rPr>
              <w:t>Post-intervention</w:t>
            </w:r>
          </w:p>
          <w:p w14:paraId="3AC4DFCE" w14:textId="77777777" w:rsidR="00921DD7" w:rsidRPr="009629BA" w:rsidRDefault="00921DD7" w:rsidP="00B353EF">
            <w:pPr>
              <w:rPr>
                <w:color w:val="000000"/>
                <w:sz w:val="16"/>
                <w:szCs w:val="16"/>
              </w:rPr>
            </w:pPr>
            <w:r>
              <w:rPr>
                <w:color w:val="000000"/>
                <w:sz w:val="16"/>
                <w:szCs w:val="16"/>
              </w:rPr>
              <w:t>Eight-week</w:t>
            </w:r>
            <w:r w:rsidRPr="009629BA">
              <w:rPr>
                <w:color w:val="000000"/>
                <w:sz w:val="16"/>
                <w:szCs w:val="16"/>
              </w:rPr>
              <w:t xml:space="preserve"> follow-up</w:t>
            </w:r>
          </w:p>
        </w:tc>
        <w:tc>
          <w:tcPr>
            <w:tcW w:w="1417" w:type="dxa"/>
          </w:tcPr>
          <w:p w14:paraId="2DCAAB58" w14:textId="156308A3" w:rsidR="00921DD7" w:rsidRPr="009629BA" w:rsidRDefault="00921DD7" w:rsidP="00B353EF">
            <w:pPr>
              <w:rPr>
                <w:color w:val="000000"/>
                <w:sz w:val="16"/>
                <w:szCs w:val="16"/>
              </w:rPr>
            </w:pPr>
            <w:r w:rsidRPr="009629BA">
              <w:rPr>
                <w:color w:val="000000"/>
                <w:sz w:val="16"/>
                <w:szCs w:val="16"/>
              </w:rPr>
              <w:t>Emotional maturity</w:t>
            </w:r>
            <w:r w:rsidR="005D7442">
              <w:rPr>
                <w:color w:val="000000"/>
                <w:sz w:val="16"/>
                <w:szCs w:val="16"/>
              </w:rPr>
              <w:t xml:space="preserve"> (overall)</w:t>
            </w:r>
            <w:r w:rsidRPr="009629BA">
              <w:rPr>
                <w:color w:val="000000"/>
                <w:sz w:val="16"/>
                <w:szCs w:val="16"/>
              </w:rPr>
              <w:t>, EMS</w:t>
            </w:r>
          </w:p>
          <w:p w14:paraId="531C09B6" w14:textId="77777777" w:rsidR="00921DD7" w:rsidRDefault="00921DD7" w:rsidP="00B353EF">
            <w:pPr>
              <w:rPr>
                <w:color w:val="000000"/>
                <w:sz w:val="16"/>
                <w:szCs w:val="16"/>
              </w:rPr>
            </w:pPr>
          </w:p>
          <w:p w14:paraId="75AD748A" w14:textId="77777777" w:rsidR="00921DD7" w:rsidRDefault="00921DD7" w:rsidP="00B353EF">
            <w:pPr>
              <w:rPr>
                <w:color w:val="000000"/>
                <w:sz w:val="16"/>
                <w:szCs w:val="16"/>
              </w:rPr>
            </w:pPr>
          </w:p>
          <w:p w14:paraId="1A5CC1C7" w14:textId="77777777" w:rsidR="00921DD7" w:rsidRDefault="00921DD7" w:rsidP="00B353EF">
            <w:pPr>
              <w:rPr>
                <w:color w:val="000000"/>
                <w:sz w:val="16"/>
                <w:szCs w:val="16"/>
              </w:rPr>
            </w:pPr>
          </w:p>
          <w:p w14:paraId="7382BB7E" w14:textId="77777777" w:rsidR="00921DD7" w:rsidRDefault="00921DD7" w:rsidP="00B353EF">
            <w:pPr>
              <w:rPr>
                <w:color w:val="000000"/>
                <w:sz w:val="16"/>
                <w:szCs w:val="16"/>
              </w:rPr>
            </w:pPr>
            <w:r w:rsidRPr="009629BA">
              <w:rPr>
                <w:color w:val="000000"/>
                <w:sz w:val="16"/>
                <w:szCs w:val="16"/>
              </w:rPr>
              <w:t>Emotional progression, subscale of EMS</w:t>
            </w:r>
          </w:p>
          <w:p w14:paraId="795FC68F" w14:textId="77777777" w:rsidR="00921DD7" w:rsidRDefault="00921DD7" w:rsidP="00B353EF">
            <w:pPr>
              <w:rPr>
                <w:color w:val="000000"/>
                <w:sz w:val="16"/>
                <w:szCs w:val="16"/>
              </w:rPr>
            </w:pPr>
          </w:p>
          <w:p w14:paraId="6A514A77" w14:textId="77777777" w:rsidR="00921DD7" w:rsidRDefault="00921DD7" w:rsidP="00B353EF">
            <w:pPr>
              <w:rPr>
                <w:color w:val="000000"/>
                <w:sz w:val="16"/>
                <w:szCs w:val="16"/>
              </w:rPr>
            </w:pPr>
          </w:p>
          <w:p w14:paraId="4BA2B46F" w14:textId="77777777" w:rsidR="00921DD7" w:rsidRPr="009629BA" w:rsidRDefault="00921DD7" w:rsidP="00B353EF">
            <w:pPr>
              <w:rPr>
                <w:color w:val="000000"/>
                <w:sz w:val="16"/>
                <w:szCs w:val="16"/>
              </w:rPr>
            </w:pPr>
            <w:r w:rsidRPr="009629BA">
              <w:rPr>
                <w:color w:val="000000"/>
                <w:sz w:val="16"/>
                <w:szCs w:val="16"/>
              </w:rPr>
              <w:t>Emotional stability, subscale of EMS</w:t>
            </w:r>
          </w:p>
          <w:p w14:paraId="3BF0F42B" w14:textId="77777777" w:rsidR="00921DD7" w:rsidRDefault="00921DD7" w:rsidP="00B353EF">
            <w:pPr>
              <w:rPr>
                <w:color w:val="000000"/>
                <w:sz w:val="16"/>
                <w:szCs w:val="16"/>
              </w:rPr>
            </w:pPr>
          </w:p>
          <w:p w14:paraId="25D3FA67" w14:textId="77777777" w:rsidR="00921DD7" w:rsidRDefault="00921DD7" w:rsidP="00B353EF">
            <w:pPr>
              <w:rPr>
                <w:color w:val="000000"/>
                <w:sz w:val="16"/>
                <w:szCs w:val="16"/>
              </w:rPr>
            </w:pPr>
          </w:p>
          <w:p w14:paraId="503A00A8" w14:textId="77777777" w:rsidR="00921DD7" w:rsidRPr="009629BA" w:rsidRDefault="00921DD7" w:rsidP="00B353EF">
            <w:pPr>
              <w:rPr>
                <w:color w:val="000000"/>
                <w:sz w:val="16"/>
                <w:szCs w:val="16"/>
              </w:rPr>
            </w:pPr>
            <w:r w:rsidRPr="009629BA">
              <w:rPr>
                <w:color w:val="000000"/>
                <w:sz w:val="16"/>
                <w:szCs w:val="16"/>
              </w:rPr>
              <w:t>Independence, subscale of EMS</w:t>
            </w:r>
          </w:p>
          <w:p w14:paraId="5C38128F" w14:textId="77777777" w:rsidR="00921DD7" w:rsidRPr="009629BA" w:rsidRDefault="00921DD7" w:rsidP="00B353EF">
            <w:pPr>
              <w:rPr>
                <w:color w:val="000000"/>
                <w:sz w:val="16"/>
                <w:szCs w:val="16"/>
              </w:rPr>
            </w:pPr>
          </w:p>
          <w:p w14:paraId="6E2CD682" w14:textId="77777777" w:rsidR="00921DD7" w:rsidRDefault="00921DD7" w:rsidP="00B353EF">
            <w:pPr>
              <w:rPr>
                <w:color w:val="000000"/>
                <w:sz w:val="16"/>
                <w:szCs w:val="16"/>
              </w:rPr>
            </w:pPr>
          </w:p>
          <w:p w14:paraId="492E1BE8" w14:textId="77777777" w:rsidR="00921DD7" w:rsidRDefault="00921DD7" w:rsidP="00B353EF">
            <w:pPr>
              <w:rPr>
                <w:color w:val="000000"/>
                <w:sz w:val="16"/>
                <w:szCs w:val="16"/>
              </w:rPr>
            </w:pPr>
          </w:p>
          <w:p w14:paraId="08F175AA" w14:textId="77777777" w:rsidR="00921DD7" w:rsidRPr="009629BA" w:rsidRDefault="00921DD7" w:rsidP="00B353EF">
            <w:pPr>
              <w:rPr>
                <w:color w:val="000000"/>
                <w:sz w:val="16"/>
                <w:szCs w:val="16"/>
              </w:rPr>
            </w:pPr>
            <w:r w:rsidRPr="009629BA">
              <w:rPr>
                <w:color w:val="000000"/>
                <w:sz w:val="16"/>
                <w:szCs w:val="16"/>
              </w:rPr>
              <w:t>Personality integration, subscale of EMS</w:t>
            </w:r>
          </w:p>
          <w:p w14:paraId="323BC131" w14:textId="77777777" w:rsidR="00921DD7" w:rsidRDefault="00921DD7" w:rsidP="00B353EF">
            <w:pPr>
              <w:rPr>
                <w:color w:val="000000"/>
                <w:sz w:val="16"/>
                <w:szCs w:val="16"/>
              </w:rPr>
            </w:pPr>
          </w:p>
          <w:p w14:paraId="396F44C0" w14:textId="77777777" w:rsidR="00921DD7" w:rsidRDefault="00921DD7" w:rsidP="00B353EF">
            <w:pPr>
              <w:rPr>
                <w:color w:val="000000"/>
                <w:sz w:val="16"/>
                <w:szCs w:val="16"/>
              </w:rPr>
            </w:pPr>
          </w:p>
          <w:p w14:paraId="7CAD4C51" w14:textId="77777777" w:rsidR="00921DD7" w:rsidRPr="009629BA" w:rsidRDefault="00921DD7" w:rsidP="00B353EF">
            <w:pPr>
              <w:rPr>
                <w:color w:val="000000"/>
                <w:sz w:val="16"/>
                <w:szCs w:val="16"/>
              </w:rPr>
            </w:pPr>
            <w:r w:rsidRPr="009629BA">
              <w:rPr>
                <w:color w:val="000000"/>
                <w:sz w:val="16"/>
                <w:szCs w:val="16"/>
              </w:rPr>
              <w:t>Social adaptation, subscale of EMS</w:t>
            </w:r>
          </w:p>
        </w:tc>
        <w:tc>
          <w:tcPr>
            <w:tcW w:w="5387" w:type="dxa"/>
            <w:gridSpan w:val="3"/>
          </w:tcPr>
          <w:p w14:paraId="1F55C613" w14:textId="77777777" w:rsidR="00921DD7" w:rsidRPr="00E84837" w:rsidRDefault="00921DD7" w:rsidP="00B353EF">
            <w:pPr>
              <w:autoSpaceDE w:val="0"/>
              <w:autoSpaceDN w:val="0"/>
              <w:adjustRightInd w:val="0"/>
              <w:rPr>
                <w:sz w:val="16"/>
                <w:szCs w:val="16"/>
                <w14:ligatures w14:val="standardContextual"/>
              </w:rPr>
            </w:pPr>
            <w:r w:rsidRPr="00E84837">
              <w:rPr>
                <w:sz w:val="16"/>
                <w:szCs w:val="16"/>
                <w14:ligatures w14:val="standardContextual"/>
              </w:rPr>
              <w:t>Emotional maturity scores were significantly lower (indicating higher levels) in ACT than make-up empowering sessions post-intervention, after controlling for pre-test scores (</w:t>
            </w:r>
            <w:r w:rsidRPr="00E84837">
              <w:rPr>
                <w:i/>
                <w:iCs/>
                <w:sz w:val="16"/>
                <w:szCs w:val="16"/>
                <w14:ligatures w14:val="standardContextual"/>
              </w:rPr>
              <w:t>p</w:t>
            </w:r>
            <w:r w:rsidRPr="00E84837">
              <w:rPr>
                <w:sz w:val="16"/>
                <w:szCs w:val="16"/>
                <w14:ligatures w14:val="standardContextual"/>
              </w:rPr>
              <w:t xml:space="preserve"> = .001, ηp</w:t>
            </w:r>
            <w:r w:rsidRPr="00E84837">
              <w:rPr>
                <w:sz w:val="16"/>
                <w:szCs w:val="16"/>
                <w:vertAlign w:val="superscript"/>
                <w14:ligatures w14:val="standardContextual"/>
              </w:rPr>
              <w:t>2</w:t>
            </w:r>
            <w:r w:rsidRPr="00E84837">
              <w:rPr>
                <w:sz w:val="16"/>
                <w:szCs w:val="16"/>
                <w14:ligatures w14:val="standardContextual"/>
              </w:rPr>
              <w:t xml:space="preserve"> = .90</w:t>
            </w:r>
            <w:r w:rsidRPr="00C97640">
              <w:rPr>
                <w:sz w:val="16"/>
                <w:szCs w:val="16"/>
                <w:vertAlign w:val="superscript"/>
              </w:rPr>
              <w:t>†</w:t>
            </w:r>
            <w:r w:rsidRPr="00E84837">
              <w:rPr>
                <w:sz w:val="16"/>
                <w:szCs w:val="16"/>
                <w14:ligatures w14:val="standardContextual"/>
              </w:rPr>
              <w:t>), with the means indicating emotional maturity decreased only in ACT.</w:t>
            </w:r>
          </w:p>
          <w:p w14:paraId="389C8A1D" w14:textId="77777777" w:rsidR="00921DD7" w:rsidRPr="00E84837" w:rsidRDefault="00921DD7" w:rsidP="00B353EF">
            <w:pPr>
              <w:autoSpaceDE w:val="0"/>
              <w:autoSpaceDN w:val="0"/>
              <w:adjustRightInd w:val="0"/>
              <w:rPr>
                <w:sz w:val="16"/>
                <w:szCs w:val="16"/>
                <w14:ligatures w14:val="standardContextual"/>
              </w:rPr>
            </w:pPr>
          </w:p>
          <w:p w14:paraId="686B51C0" w14:textId="77777777" w:rsidR="00921DD7" w:rsidRPr="00E84837" w:rsidRDefault="00921DD7" w:rsidP="00B353EF">
            <w:pPr>
              <w:autoSpaceDE w:val="0"/>
              <w:autoSpaceDN w:val="0"/>
              <w:adjustRightInd w:val="0"/>
              <w:rPr>
                <w:sz w:val="16"/>
                <w:szCs w:val="16"/>
                <w14:ligatures w14:val="standardContextual"/>
              </w:rPr>
            </w:pPr>
            <w:r w:rsidRPr="00E84837">
              <w:rPr>
                <w:sz w:val="16"/>
                <w:szCs w:val="16"/>
                <w14:ligatures w14:val="standardContextual"/>
              </w:rPr>
              <w:t>Emotional progression scores were significantly lower (indicating higher levels) in ACT than make-up empowering sessions post-intervention, after controlling for pre-test scores (</w:t>
            </w:r>
            <w:r w:rsidRPr="00E84837">
              <w:rPr>
                <w:i/>
                <w:iCs/>
                <w:sz w:val="16"/>
                <w:szCs w:val="16"/>
                <w14:ligatures w14:val="standardContextual"/>
              </w:rPr>
              <w:t>p</w:t>
            </w:r>
            <w:r w:rsidRPr="00E84837">
              <w:rPr>
                <w:sz w:val="16"/>
                <w:szCs w:val="16"/>
                <w14:ligatures w14:val="standardContextual"/>
              </w:rPr>
              <w:t xml:space="preserve"> = .001, ηp</w:t>
            </w:r>
            <w:r w:rsidRPr="00E84837">
              <w:rPr>
                <w:sz w:val="16"/>
                <w:szCs w:val="16"/>
                <w:vertAlign w:val="superscript"/>
                <w14:ligatures w14:val="standardContextual"/>
              </w:rPr>
              <w:t>2</w:t>
            </w:r>
            <w:r w:rsidRPr="00E84837">
              <w:rPr>
                <w:sz w:val="16"/>
                <w:szCs w:val="16"/>
                <w14:ligatures w14:val="standardContextual"/>
              </w:rPr>
              <w:t xml:space="preserve"> = .59</w:t>
            </w:r>
            <w:r w:rsidRPr="00C97640">
              <w:rPr>
                <w:sz w:val="16"/>
                <w:szCs w:val="16"/>
                <w:vertAlign w:val="superscript"/>
              </w:rPr>
              <w:t>†</w:t>
            </w:r>
            <w:r w:rsidRPr="00E84837">
              <w:rPr>
                <w:sz w:val="16"/>
                <w:szCs w:val="16"/>
                <w14:ligatures w14:val="standardContextual"/>
              </w:rPr>
              <w:t>), with the means indicating emotional maturity decreased only in ACT.</w:t>
            </w:r>
          </w:p>
          <w:p w14:paraId="782C1D12" w14:textId="77777777" w:rsidR="00921DD7" w:rsidRPr="00E84837" w:rsidRDefault="00921DD7" w:rsidP="00B353EF">
            <w:pPr>
              <w:autoSpaceDE w:val="0"/>
              <w:autoSpaceDN w:val="0"/>
              <w:adjustRightInd w:val="0"/>
              <w:rPr>
                <w:sz w:val="16"/>
                <w:szCs w:val="16"/>
                <w14:ligatures w14:val="standardContextual"/>
              </w:rPr>
            </w:pPr>
          </w:p>
          <w:p w14:paraId="4F643213" w14:textId="77777777" w:rsidR="00921DD7" w:rsidRPr="00E84837" w:rsidRDefault="00921DD7" w:rsidP="00B353EF">
            <w:pPr>
              <w:autoSpaceDE w:val="0"/>
              <w:autoSpaceDN w:val="0"/>
              <w:adjustRightInd w:val="0"/>
              <w:rPr>
                <w:sz w:val="16"/>
                <w:szCs w:val="16"/>
                <w14:ligatures w14:val="standardContextual"/>
              </w:rPr>
            </w:pPr>
            <w:r w:rsidRPr="00E84837">
              <w:rPr>
                <w:sz w:val="16"/>
                <w:szCs w:val="16"/>
                <w14:ligatures w14:val="standardContextual"/>
              </w:rPr>
              <w:t>Emotional stability scores were significantly lower (indicating higher levels) in ACT than make-up empowering sessions post-intervention, after controlling for pre-test scores (</w:t>
            </w:r>
            <w:r w:rsidRPr="00E84837">
              <w:rPr>
                <w:i/>
                <w:iCs/>
                <w:sz w:val="16"/>
                <w:szCs w:val="16"/>
                <w14:ligatures w14:val="standardContextual"/>
              </w:rPr>
              <w:t>p</w:t>
            </w:r>
            <w:r w:rsidRPr="00E84837">
              <w:rPr>
                <w:sz w:val="16"/>
                <w:szCs w:val="16"/>
                <w14:ligatures w14:val="standardContextual"/>
              </w:rPr>
              <w:t xml:space="preserve"> = .001, ηp</w:t>
            </w:r>
            <w:r w:rsidRPr="00E84837">
              <w:rPr>
                <w:sz w:val="16"/>
                <w:szCs w:val="16"/>
                <w:vertAlign w:val="superscript"/>
                <w14:ligatures w14:val="standardContextual"/>
              </w:rPr>
              <w:t>2</w:t>
            </w:r>
            <w:r w:rsidRPr="00E84837">
              <w:rPr>
                <w:sz w:val="16"/>
                <w:szCs w:val="16"/>
                <w14:ligatures w14:val="standardContextual"/>
              </w:rPr>
              <w:t xml:space="preserve"> = .69</w:t>
            </w:r>
            <w:r w:rsidRPr="00C97640">
              <w:rPr>
                <w:sz w:val="16"/>
                <w:szCs w:val="16"/>
                <w:vertAlign w:val="superscript"/>
              </w:rPr>
              <w:t>†</w:t>
            </w:r>
            <w:r w:rsidRPr="00E84837">
              <w:rPr>
                <w:sz w:val="16"/>
                <w:szCs w:val="16"/>
                <w14:ligatures w14:val="standardContextual"/>
              </w:rPr>
              <w:t>), with the means indicating emotional maturity decreased only in ACT.</w:t>
            </w:r>
          </w:p>
          <w:p w14:paraId="51E1EA61" w14:textId="77777777" w:rsidR="00921DD7" w:rsidRPr="00E84837" w:rsidRDefault="00921DD7" w:rsidP="00B353EF">
            <w:pPr>
              <w:autoSpaceDE w:val="0"/>
              <w:autoSpaceDN w:val="0"/>
              <w:adjustRightInd w:val="0"/>
              <w:rPr>
                <w:sz w:val="16"/>
                <w:szCs w:val="16"/>
                <w14:ligatures w14:val="standardContextual"/>
              </w:rPr>
            </w:pPr>
          </w:p>
          <w:p w14:paraId="62E95F28" w14:textId="77777777" w:rsidR="00921DD7" w:rsidRPr="00E84837" w:rsidRDefault="00921DD7" w:rsidP="00B353EF">
            <w:pPr>
              <w:autoSpaceDE w:val="0"/>
              <w:autoSpaceDN w:val="0"/>
              <w:adjustRightInd w:val="0"/>
              <w:rPr>
                <w:sz w:val="16"/>
                <w:szCs w:val="16"/>
                <w14:ligatures w14:val="standardContextual"/>
              </w:rPr>
            </w:pPr>
            <w:r w:rsidRPr="00E84837">
              <w:rPr>
                <w:sz w:val="16"/>
                <w:szCs w:val="16"/>
                <w14:ligatures w14:val="standardContextual"/>
              </w:rPr>
              <w:t>Independence scores were significantly lower (indicating higher levels) in ACT than make-up empowering sessions post-intervention, after controlling for pre-test scores (</w:t>
            </w:r>
            <w:r w:rsidRPr="00E84837">
              <w:rPr>
                <w:i/>
                <w:iCs/>
                <w:sz w:val="16"/>
                <w:szCs w:val="16"/>
                <w14:ligatures w14:val="standardContextual"/>
              </w:rPr>
              <w:t>p</w:t>
            </w:r>
            <w:r w:rsidRPr="00E84837">
              <w:rPr>
                <w:sz w:val="16"/>
                <w:szCs w:val="16"/>
                <w14:ligatures w14:val="standardContextual"/>
              </w:rPr>
              <w:t xml:space="preserve"> = .001, ηp</w:t>
            </w:r>
            <w:r w:rsidRPr="00E84837">
              <w:rPr>
                <w:sz w:val="16"/>
                <w:szCs w:val="16"/>
                <w:vertAlign w:val="superscript"/>
                <w14:ligatures w14:val="standardContextual"/>
              </w:rPr>
              <w:t>2</w:t>
            </w:r>
            <w:r w:rsidRPr="00E84837">
              <w:rPr>
                <w:sz w:val="16"/>
                <w:szCs w:val="16"/>
                <w14:ligatures w14:val="standardContextual"/>
              </w:rPr>
              <w:t xml:space="preserve"> = .68</w:t>
            </w:r>
            <w:r w:rsidRPr="00C97640">
              <w:rPr>
                <w:sz w:val="16"/>
                <w:szCs w:val="16"/>
                <w:vertAlign w:val="superscript"/>
              </w:rPr>
              <w:t>†</w:t>
            </w:r>
            <w:r w:rsidRPr="00E84837">
              <w:rPr>
                <w:sz w:val="16"/>
                <w:szCs w:val="16"/>
                <w14:ligatures w14:val="standardContextual"/>
              </w:rPr>
              <w:t>), with the means indicating emotional maturity decreased only in ACT.</w:t>
            </w:r>
          </w:p>
          <w:p w14:paraId="2DF46C28" w14:textId="77777777" w:rsidR="00921DD7" w:rsidRPr="00E84837" w:rsidRDefault="00921DD7" w:rsidP="00B353EF">
            <w:pPr>
              <w:autoSpaceDE w:val="0"/>
              <w:autoSpaceDN w:val="0"/>
              <w:adjustRightInd w:val="0"/>
              <w:rPr>
                <w:sz w:val="16"/>
                <w:szCs w:val="16"/>
                <w14:ligatures w14:val="standardContextual"/>
              </w:rPr>
            </w:pPr>
            <w:r w:rsidRPr="00E84837">
              <w:rPr>
                <w:sz w:val="16"/>
                <w:szCs w:val="16"/>
                <w14:ligatures w14:val="standardContextual"/>
              </w:rPr>
              <w:t> </w:t>
            </w:r>
          </w:p>
          <w:p w14:paraId="14E60038" w14:textId="77777777" w:rsidR="00921DD7" w:rsidRPr="00E84837" w:rsidRDefault="00921DD7" w:rsidP="00B353EF">
            <w:pPr>
              <w:autoSpaceDE w:val="0"/>
              <w:autoSpaceDN w:val="0"/>
              <w:adjustRightInd w:val="0"/>
              <w:rPr>
                <w:sz w:val="16"/>
                <w:szCs w:val="16"/>
                <w14:ligatures w14:val="standardContextual"/>
              </w:rPr>
            </w:pPr>
            <w:r w:rsidRPr="00E84837">
              <w:rPr>
                <w:sz w:val="16"/>
                <w:szCs w:val="16"/>
                <w14:ligatures w14:val="standardContextual"/>
              </w:rPr>
              <w:t>Personality integration scores were significantly lower (indicating higher levels) in ACT than make-up empowering sessions post-intervention, after controlling for pre-test scores (</w:t>
            </w:r>
            <w:r w:rsidRPr="00E84837">
              <w:rPr>
                <w:i/>
                <w:iCs/>
                <w:sz w:val="16"/>
                <w:szCs w:val="16"/>
                <w14:ligatures w14:val="standardContextual"/>
              </w:rPr>
              <w:t>p</w:t>
            </w:r>
            <w:r w:rsidRPr="00E84837">
              <w:rPr>
                <w:sz w:val="16"/>
                <w:szCs w:val="16"/>
                <w14:ligatures w14:val="standardContextual"/>
              </w:rPr>
              <w:t xml:space="preserve"> = .001, ηp</w:t>
            </w:r>
            <w:r w:rsidRPr="00E84837">
              <w:rPr>
                <w:sz w:val="16"/>
                <w:szCs w:val="16"/>
                <w:vertAlign w:val="superscript"/>
                <w14:ligatures w14:val="standardContextual"/>
              </w:rPr>
              <w:t>2</w:t>
            </w:r>
            <w:r w:rsidRPr="00E84837">
              <w:rPr>
                <w:sz w:val="16"/>
                <w:szCs w:val="16"/>
                <w14:ligatures w14:val="standardContextual"/>
              </w:rPr>
              <w:t xml:space="preserve"> = .92</w:t>
            </w:r>
            <w:r w:rsidRPr="00C97640">
              <w:rPr>
                <w:sz w:val="16"/>
                <w:szCs w:val="16"/>
                <w:vertAlign w:val="superscript"/>
              </w:rPr>
              <w:t>†</w:t>
            </w:r>
            <w:r w:rsidRPr="00E84837">
              <w:rPr>
                <w:sz w:val="16"/>
                <w:szCs w:val="16"/>
                <w14:ligatures w14:val="standardContextual"/>
              </w:rPr>
              <w:t>), with the means indicating emotional maturity decreased only in ACT.</w:t>
            </w:r>
          </w:p>
          <w:p w14:paraId="56A314F9" w14:textId="77777777" w:rsidR="00921DD7" w:rsidRPr="00E84837" w:rsidRDefault="00921DD7" w:rsidP="00B353EF">
            <w:pPr>
              <w:autoSpaceDE w:val="0"/>
              <w:autoSpaceDN w:val="0"/>
              <w:adjustRightInd w:val="0"/>
              <w:rPr>
                <w:sz w:val="16"/>
                <w:szCs w:val="16"/>
                <w14:ligatures w14:val="standardContextual"/>
              </w:rPr>
            </w:pPr>
          </w:p>
          <w:p w14:paraId="496869E0" w14:textId="77777777" w:rsidR="00921DD7" w:rsidRPr="00C97640" w:rsidRDefault="00921DD7" w:rsidP="00B353EF">
            <w:pPr>
              <w:autoSpaceDE w:val="0"/>
              <w:autoSpaceDN w:val="0"/>
              <w:adjustRightInd w:val="0"/>
              <w:rPr>
                <w:sz w:val="16"/>
                <w:szCs w:val="16"/>
                <w14:ligatures w14:val="standardContextual"/>
              </w:rPr>
            </w:pPr>
            <w:r w:rsidRPr="00E84837">
              <w:rPr>
                <w:sz w:val="16"/>
                <w:szCs w:val="16"/>
                <w14:ligatures w14:val="standardContextual"/>
              </w:rPr>
              <w:t>Social adaption scores were significantly lower (indicating higher levels) in ACT than make-up empowering sessions post-intervention, after controlling for pre-test scores (</w:t>
            </w:r>
            <w:r w:rsidRPr="00E84837">
              <w:rPr>
                <w:i/>
                <w:iCs/>
                <w:sz w:val="16"/>
                <w:szCs w:val="16"/>
                <w14:ligatures w14:val="standardContextual"/>
              </w:rPr>
              <w:t>p</w:t>
            </w:r>
            <w:r w:rsidRPr="00E84837">
              <w:rPr>
                <w:sz w:val="16"/>
                <w:szCs w:val="16"/>
                <w14:ligatures w14:val="standardContextual"/>
              </w:rPr>
              <w:t xml:space="preserve"> = .001, ηp</w:t>
            </w:r>
            <w:r w:rsidRPr="00E84837">
              <w:rPr>
                <w:sz w:val="16"/>
                <w:szCs w:val="16"/>
                <w:vertAlign w:val="superscript"/>
                <w14:ligatures w14:val="standardContextual"/>
              </w:rPr>
              <w:t>2</w:t>
            </w:r>
            <w:r w:rsidRPr="00E84837">
              <w:rPr>
                <w:sz w:val="16"/>
                <w:szCs w:val="16"/>
                <w14:ligatures w14:val="standardContextual"/>
              </w:rPr>
              <w:t xml:space="preserve"> = .55</w:t>
            </w:r>
            <w:r w:rsidRPr="00C97640">
              <w:rPr>
                <w:sz w:val="16"/>
                <w:szCs w:val="16"/>
                <w:vertAlign w:val="superscript"/>
              </w:rPr>
              <w:t>†</w:t>
            </w:r>
            <w:r w:rsidRPr="00E84837">
              <w:rPr>
                <w:sz w:val="16"/>
                <w:szCs w:val="16"/>
                <w14:ligatures w14:val="standardContextual"/>
              </w:rPr>
              <w:t>), with the means indicating emotional maturity decreased only in ACT.</w:t>
            </w:r>
          </w:p>
          <w:p w14:paraId="45B292E9" w14:textId="77777777" w:rsidR="00921DD7" w:rsidRPr="00E84837" w:rsidRDefault="00921DD7" w:rsidP="00B353EF">
            <w:pPr>
              <w:rPr>
                <w:color w:val="000000"/>
                <w:sz w:val="16"/>
                <w:szCs w:val="16"/>
              </w:rPr>
            </w:pPr>
          </w:p>
          <w:p w14:paraId="6EBADAFE" w14:textId="77777777" w:rsidR="00921DD7" w:rsidRPr="00E84837" w:rsidRDefault="00921DD7" w:rsidP="00B353EF">
            <w:pPr>
              <w:rPr>
                <w:color w:val="000000"/>
                <w:sz w:val="16"/>
                <w:szCs w:val="16"/>
              </w:rPr>
            </w:pPr>
            <w:r w:rsidRPr="00E84837">
              <w:rPr>
                <w:color w:val="000000"/>
                <w:sz w:val="16"/>
                <w:szCs w:val="16"/>
              </w:rPr>
              <w:t>In the ACT group, there were no significant differences between post-intervention and follow-up for emotional maturity (</w:t>
            </w:r>
            <w:r w:rsidRPr="00E84837">
              <w:rPr>
                <w:i/>
                <w:iCs/>
                <w:color w:val="000000"/>
                <w:sz w:val="16"/>
                <w:szCs w:val="16"/>
              </w:rPr>
              <w:t>p</w:t>
            </w:r>
            <w:r w:rsidRPr="00E84837">
              <w:rPr>
                <w:color w:val="000000"/>
                <w:sz w:val="16"/>
                <w:szCs w:val="16"/>
              </w:rPr>
              <w:t xml:space="preserve"> = .660, d = .22), emotional progression (</w:t>
            </w:r>
            <w:r w:rsidRPr="00E84837">
              <w:rPr>
                <w:i/>
                <w:iCs/>
                <w:color w:val="000000"/>
                <w:sz w:val="16"/>
                <w:szCs w:val="16"/>
              </w:rPr>
              <w:t>p</w:t>
            </w:r>
            <w:r w:rsidRPr="00E84837">
              <w:rPr>
                <w:color w:val="000000"/>
                <w:sz w:val="16"/>
                <w:szCs w:val="16"/>
              </w:rPr>
              <w:t xml:space="preserve"> = .210, d = .02), emotional stability (</w:t>
            </w:r>
            <w:r w:rsidRPr="00E84837">
              <w:rPr>
                <w:i/>
                <w:iCs/>
                <w:color w:val="000000"/>
                <w:sz w:val="16"/>
                <w:szCs w:val="16"/>
              </w:rPr>
              <w:t>p</w:t>
            </w:r>
            <w:r w:rsidRPr="00E84837">
              <w:rPr>
                <w:color w:val="000000"/>
                <w:sz w:val="16"/>
                <w:szCs w:val="16"/>
              </w:rPr>
              <w:t xml:space="preserve"> = .240, d = .08), independence (</w:t>
            </w:r>
            <w:r w:rsidRPr="00E84837">
              <w:rPr>
                <w:i/>
                <w:iCs/>
                <w:color w:val="000000"/>
                <w:sz w:val="16"/>
                <w:szCs w:val="16"/>
              </w:rPr>
              <w:t>p</w:t>
            </w:r>
            <w:r w:rsidRPr="00E84837">
              <w:rPr>
                <w:color w:val="000000"/>
                <w:sz w:val="16"/>
                <w:szCs w:val="16"/>
              </w:rPr>
              <w:t xml:space="preserve"> = .749, d = .02), personality integration (</w:t>
            </w:r>
            <w:r w:rsidRPr="00E84837">
              <w:rPr>
                <w:i/>
                <w:iCs/>
                <w:color w:val="000000"/>
                <w:sz w:val="16"/>
                <w:szCs w:val="16"/>
              </w:rPr>
              <w:t>p</w:t>
            </w:r>
            <w:r w:rsidRPr="00E84837">
              <w:rPr>
                <w:color w:val="000000"/>
                <w:sz w:val="16"/>
                <w:szCs w:val="16"/>
              </w:rPr>
              <w:t xml:space="preserve"> = .504, d = .02) and (</w:t>
            </w:r>
            <w:r w:rsidRPr="00E84837">
              <w:rPr>
                <w:i/>
                <w:iCs/>
                <w:color w:val="000000"/>
                <w:sz w:val="16"/>
                <w:szCs w:val="16"/>
              </w:rPr>
              <w:t>p</w:t>
            </w:r>
            <w:r w:rsidRPr="00E84837">
              <w:rPr>
                <w:color w:val="000000"/>
                <w:sz w:val="16"/>
                <w:szCs w:val="16"/>
              </w:rPr>
              <w:t xml:space="preserve"> = .489, d = .05). </w:t>
            </w:r>
          </w:p>
          <w:p w14:paraId="11704720" w14:textId="77777777" w:rsidR="00921DD7" w:rsidRPr="00E84837" w:rsidRDefault="00921DD7" w:rsidP="00B353EF">
            <w:pPr>
              <w:rPr>
                <w:color w:val="000000"/>
                <w:sz w:val="16"/>
                <w:szCs w:val="16"/>
              </w:rPr>
            </w:pPr>
          </w:p>
        </w:tc>
      </w:tr>
    </w:tbl>
    <w:p w14:paraId="182355C2" w14:textId="77777777" w:rsidR="00921DD7" w:rsidRPr="000C7B77" w:rsidRDefault="00921DD7" w:rsidP="00921DD7">
      <w:pPr>
        <w:rPr>
          <w:color w:val="ED7D31" w:themeColor="accent2"/>
          <w:sz w:val="20"/>
          <w:szCs w:val="20"/>
        </w:rPr>
      </w:pPr>
      <w:r w:rsidRPr="000C7B77">
        <w:rPr>
          <w:i/>
          <w:iCs/>
          <w:sz w:val="20"/>
          <w:szCs w:val="20"/>
        </w:rPr>
        <w:t xml:space="preserve">Note. </w:t>
      </w:r>
      <w:r w:rsidRPr="000C7B77">
        <w:rPr>
          <w:sz w:val="20"/>
          <w:szCs w:val="20"/>
        </w:rPr>
        <w:t xml:space="preserve">ACT = </w:t>
      </w:r>
      <w:r w:rsidRPr="000C7B77">
        <w:rPr>
          <w:color w:val="000000" w:themeColor="text1"/>
          <w:sz w:val="20"/>
          <w:szCs w:val="20"/>
        </w:rPr>
        <w:t>acceptance and commitment therapy. CYP = children and young people. RCT = randomised controlled trial.</w:t>
      </w:r>
    </w:p>
    <w:p w14:paraId="1E9DAE73" w14:textId="77777777" w:rsidR="00921DD7" w:rsidRDefault="00921DD7" w:rsidP="00921DD7">
      <w:pPr>
        <w:rPr>
          <w:sz w:val="20"/>
          <w:szCs w:val="20"/>
        </w:rPr>
      </w:pPr>
      <w:r w:rsidRPr="000C7B77">
        <w:rPr>
          <w:sz w:val="20"/>
          <w:szCs w:val="20"/>
        </w:rPr>
        <w:t>^ = effect size calculated.</w:t>
      </w:r>
      <w:r>
        <w:rPr>
          <w:sz w:val="20"/>
          <w:szCs w:val="20"/>
        </w:rPr>
        <w:t xml:space="preserve"> </w:t>
      </w:r>
    </w:p>
    <w:p w14:paraId="223A2362" w14:textId="77777777" w:rsidR="00921DD7" w:rsidRPr="000C7B77" w:rsidRDefault="00921DD7" w:rsidP="00921DD7">
      <w:pPr>
        <w:rPr>
          <w:sz w:val="20"/>
          <w:szCs w:val="20"/>
        </w:rPr>
      </w:pPr>
      <w:r w:rsidRPr="000C7B77">
        <w:rPr>
          <w:sz w:val="20"/>
          <w:szCs w:val="20"/>
        </w:rPr>
        <w:t>† = reported as ‘eta coefficients’</w:t>
      </w:r>
      <w:r>
        <w:rPr>
          <w:sz w:val="20"/>
          <w:szCs w:val="20"/>
        </w:rPr>
        <w:t xml:space="preserve"> - </w:t>
      </w:r>
      <w:r w:rsidRPr="000C7B77">
        <w:rPr>
          <w:sz w:val="20"/>
          <w:szCs w:val="20"/>
          <w14:ligatures w14:val="standardContextual"/>
        </w:rPr>
        <w:t>ηp</w:t>
      </w:r>
      <w:r w:rsidRPr="000C7B77">
        <w:rPr>
          <w:sz w:val="20"/>
          <w:szCs w:val="20"/>
          <w:vertAlign w:val="superscript"/>
          <w14:ligatures w14:val="standardContextual"/>
        </w:rPr>
        <w:t xml:space="preserve">2 </w:t>
      </w:r>
      <w:r w:rsidRPr="000C7B77">
        <w:rPr>
          <w:sz w:val="20"/>
          <w:szCs w:val="20"/>
        </w:rPr>
        <w:t>inferred as effect size assessed due to the context of multivariate analysis and the reporting of variance explained in report.</w:t>
      </w:r>
    </w:p>
    <w:p w14:paraId="2B6C2385" w14:textId="019C5D11" w:rsidR="00921DD7" w:rsidRPr="000C7B77" w:rsidRDefault="00921DD7" w:rsidP="00921DD7">
      <w:pPr>
        <w:rPr>
          <w:color w:val="ED7D31" w:themeColor="accent2"/>
          <w:sz w:val="20"/>
          <w:szCs w:val="20"/>
        </w:rPr>
      </w:pPr>
      <w:r w:rsidRPr="000C7B77">
        <w:rPr>
          <w:color w:val="000000" w:themeColor="text1"/>
          <w:sz w:val="20"/>
          <w:szCs w:val="20"/>
        </w:rPr>
        <w:t xml:space="preserve">Measure used: EMS = </w:t>
      </w:r>
      <w:r>
        <w:rPr>
          <w:sz w:val="20"/>
          <w:szCs w:val="20"/>
        </w:rPr>
        <w:t>E</w:t>
      </w:r>
      <w:r w:rsidRPr="000C7B77">
        <w:rPr>
          <w:color w:val="000000" w:themeColor="text1"/>
          <w:sz w:val="20"/>
          <w:szCs w:val="20"/>
        </w:rPr>
        <w:t xml:space="preserve">motional </w:t>
      </w:r>
      <w:r>
        <w:rPr>
          <w:sz w:val="20"/>
          <w:szCs w:val="20"/>
        </w:rPr>
        <w:t>M</w:t>
      </w:r>
      <w:r w:rsidRPr="000C7B77">
        <w:rPr>
          <w:color w:val="000000" w:themeColor="text1"/>
          <w:sz w:val="20"/>
          <w:szCs w:val="20"/>
        </w:rPr>
        <w:t xml:space="preserve">aturity </w:t>
      </w:r>
      <w:r>
        <w:rPr>
          <w:sz w:val="20"/>
          <w:szCs w:val="20"/>
        </w:rPr>
        <w:t>S</w:t>
      </w:r>
      <w:r w:rsidRPr="000C7B77">
        <w:rPr>
          <w:color w:val="000000" w:themeColor="text1"/>
          <w:sz w:val="20"/>
          <w:szCs w:val="20"/>
        </w:rPr>
        <w:t xml:space="preserve">cale </w:t>
      </w:r>
      <w:sdt>
        <w:sdtPr>
          <w:rPr>
            <w:color w:val="000000"/>
            <w:sz w:val="20"/>
            <w:szCs w:val="20"/>
          </w:rPr>
          <w:tag w:val="MENDELEY_CITATION_v3_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"/>
          <w:id w:val="-1329823060"/>
          <w:placeholder>
            <w:docPart w:val="2881B6C543F39646950D128941D899B9"/>
          </w:placeholder>
        </w:sdtPr>
        <w:sdtContent>
          <w:r w:rsidR="001330B9" w:rsidRPr="001330B9">
            <w:rPr>
              <w:color w:val="000000"/>
              <w:sz w:val="20"/>
              <w:szCs w:val="20"/>
            </w:rPr>
            <w:t>(125)</w:t>
          </w:r>
        </w:sdtContent>
      </w:sdt>
      <w:r w:rsidRPr="000C7B77">
        <w:rPr>
          <w:color w:val="000000"/>
          <w:sz w:val="20"/>
          <w:szCs w:val="20"/>
        </w:rPr>
        <w:t xml:space="preserve">. </w:t>
      </w:r>
    </w:p>
    <w:p w14:paraId="5E17E357" w14:textId="77777777" w:rsidR="00995F5C" w:rsidRDefault="00995F5C" w:rsidP="00921DD7"/>
    <w:sectPr w:rsidR="00995F5C">
      <w:footerReference w:type="even" r:id="rId19"/>
      <w:footerReference w:type="default" r:id="rId20"/>
      <w:headerReference w:type="first" r:id="rId21"/>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140BD3" w14:textId="77777777" w:rsidR="00A45C9F" w:rsidRDefault="00A45C9F" w:rsidP="00894CBB">
      <w:r>
        <w:separator/>
      </w:r>
    </w:p>
  </w:endnote>
  <w:endnote w:type="continuationSeparator" w:id="0">
    <w:p w14:paraId="173D7F93" w14:textId="77777777" w:rsidR="00A45C9F" w:rsidRDefault="00A45C9F" w:rsidP="00894CB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2117285012"/>
      <w:docPartObj>
        <w:docPartGallery w:val="Page Numbers (Bottom of Page)"/>
        <w:docPartUnique/>
      </w:docPartObj>
    </w:sdtPr>
    <w:sdtContent>
      <w:p w14:paraId="35BAA9E1" w14:textId="77777777" w:rsidR="00921DD7" w:rsidRDefault="00921DD7" w:rsidP="00EF6B71">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46</w:t>
        </w:r>
        <w:r>
          <w:rPr>
            <w:rStyle w:val="PageNumber"/>
          </w:rPr>
          <w:fldChar w:fldCharType="end"/>
        </w:r>
      </w:p>
    </w:sdtContent>
  </w:sdt>
  <w:p w14:paraId="5513F860" w14:textId="77777777" w:rsidR="00921DD7" w:rsidRDefault="00921DD7" w:rsidP="00EF6B71">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518500462"/>
      <w:docPartObj>
        <w:docPartGallery w:val="Page Numbers (Bottom of Page)"/>
        <w:docPartUnique/>
      </w:docPartObj>
    </w:sdtPr>
    <w:sdtContent>
      <w:p w14:paraId="12925875" w14:textId="77777777" w:rsidR="00921DD7" w:rsidRPr="005B0D7D" w:rsidRDefault="00921DD7" w:rsidP="00EF6B71">
        <w:pPr>
          <w:pStyle w:val="Footer"/>
          <w:framePr w:wrap="none" w:vAnchor="text" w:hAnchor="margin" w:xAlign="right" w:y="1"/>
          <w:rPr>
            <w:rStyle w:val="PageNumber"/>
          </w:rPr>
        </w:pPr>
        <w:r w:rsidRPr="005B0D7D">
          <w:rPr>
            <w:rStyle w:val="PageNumber"/>
          </w:rPr>
          <w:fldChar w:fldCharType="begin"/>
        </w:r>
        <w:r w:rsidRPr="005B0D7D">
          <w:rPr>
            <w:rStyle w:val="PageNumber"/>
          </w:rPr>
          <w:instrText xml:space="preserve"> PAGE </w:instrText>
        </w:r>
        <w:r w:rsidRPr="005B0D7D">
          <w:rPr>
            <w:rStyle w:val="PageNumber"/>
          </w:rPr>
          <w:fldChar w:fldCharType="separate"/>
        </w:r>
        <w:r>
          <w:rPr>
            <w:rStyle w:val="PageNumber"/>
            <w:noProof/>
          </w:rPr>
          <w:t>2</w:t>
        </w:r>
        <w:r w:rsidRPr="005B0D7D">
          <w:rPr>
            <w:rStyle w:val="PageNumber"/>
          </w:rPr>
          <w:fldChar w:fldCharType="end"/>
        </w:r>
      </w:p>
    </w:sdtContent>
  </w:sdt>
  <w:p w14:paraId="1358316F" w14:textId="77777777" w:rsidR="00921DD7" w:rsidRDefault="00921DD7" w:rsidP="00EF6B71">
    <w:pPr>
      <w:pStyle w:val="Footer"/>
      <w:ind w:right="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523626298"/>
      <w:docPartObj>
        <w:docPartGallery w:val="Page Numbers (Bottom of Page)"/>
        <w:docPartUnique/>
      </w:docPartObj>
    </w:sdtPr>
    <w:sdtContent>
      <w:p w14:paraId="279149BA" w14:textId="46199E15" w:rsidR="00894CBB" w:rsidRDefault="00894CBB" w:rsidP="002A160D">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44A3B601" w14:textId="77777777" w:rsidR="00894CBB" w:rsidRDefault="00894CBB" w:rsidP="00894CBB">
    <w:pPr>
      <w:pStyle w:val="Footer"/>
      <w:ind w:right="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863872591"/>
      <w:docPartObj>
        <w:docPartGallery w:val="Page Numbers (Bottom of Page)"/>
        <w:docPartUnique/>
      </w:docPartObj>
    </w:sdtPr>
    <w:sdtContent>
      <w:p w14:paraId="2E609BAB" w14:textId="77777777" w:rsidR="00921DD7" w:rsidRDefault="00921DD7" w:rsidP="00EF6B71">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46</w:t>
        </w:r>
        <w:r>
          <w:rPr>
            <w:rStyle w:val="PageNumber"/>
          </w:rPr>
          <w:fldChar w:fldCharType="end"/>
        </w:r>
      </w:p>
    </w:sdtContent>
  </w:sdt>
  <w:p w14:paraId="4B40B09C" w14:textId="77777777" w:rsidR="00921DD7" w:rsidRDefault="00921DD7" w:rsidP="00EF6B71">
    <w:pPr>
      <w:pStyle w:val="Footer"/>
      <w:ind w:right="360"/>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986622783"/>
      <w:docPartObj>
        <w:docPartGallery w:val="Page Numbers (Bottom of Page)"/>
        <w:docPartUnique/>
      </w:docPartObj>
    </w:sdtPr>
    <w:sdtContent>
      <w:p w14:paraId="7E35858E" w14:textId="77777777" w:rsidR="00921DD7" w:rsidRPr="005B0D7D" w:rsidRDefault="00921DD7" w:rsidP="00EF6B71">
        <w:pPr>
          <w:pStyle w:val="Footer"/>
          <w:framePr w:wrap="none" w:vAnchor="text" w:hAnchor="margin" w:xAlign="right" w:y="1"/>
          <w:rPr>
            <w:rStyle w:val="PageNumber"/>
          </w:rPr>
        </w:pPr>
        <w:r w:rsidRPr="005B0D7D">
          <w:rPr>
            <w:rStyle w:val="PageNumber"/>
          </w:rPr>
          <w:fldChar w:fldCharType="begin"/>
        </w:r>
        <w:r w:rsidRPr="005B0D7D">
          <w:rPr>
            <w:rStyle w:val="PageNumber"/>
          </w:rPr>
          <w:instrText xml:space="preserve"> PAGE </w:instrText>
        </w:r>
        <w:r w:rsidRPr="005B0D7D">
          <w:rPr>
            <w:rStyle w:val="PageNumber"/>
          </w:rPr>
          <w:fldChar w:fldCharType="separate"/>
        </w:r>
        <w:r>
          <w:rPr>
            <w:rStyle w:val="PageNumber"/>
            <w:noProof/>
          </w:rPr>
          <w:t>2</w:t>
        </w:r>
        <w:r w:rsidRPr="005B0D7D">
          <w:rPr>
            <w:rStyle w:val="PageNumber"/>
          </w:rPr>
          <w:fldChar w:fldCharType="end"/>
        </w:r>
      </w:p>
    </w:sdtContent>
  </w:sdt>
  <w:p w14:paraId="66518681" w14:textId="77777777" w:rsidR="00921DD7" w:rsidRDefault="00921DD7" w:rsidP="00EF6B71">
    <w:pPr>
      <w:pStyle w:val="Footer"/>
      <w:ind w:right="360"/>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2076311251"/>
      <w:docPartObj>
        <w:docPartGallery w:val="Page Numbers (Bottom of Page)"/>
        <w:docPartUnique/>
      </w:docPartObj>
    </w:sdtPr>
    <w:sdtContent>
      <w:p w14:paraId="1366D3C5" w14:textId="77777777" w:rsidR="00921DD7" w:rsidRDefault="00921DD7" w:rsidP="00EF6B71">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6AD6E0A4" w14:textId="77777777" w:rsidR="00921DD7" w:rsidRDefault="00921DD7" w:rsidP="00EF6B71">
    <w:pPr>
      <w:pStyle w:val="Footer"/>
      <w:ind w:right="360"/>
    </w:pPr>
  </w:p>
  <w:p w14:paraId="5074D6A2" w14:textId="77777777" w:rsidR="00921DD7" w:rsidRDefault="00921DD7"/>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318151529"/>
      <w:docPartObj>
        <w:docPartGallery w:val="Page Numbers (Bottom of Page)"/>
        <w:docPartUnique/>
      </w:docPartObj>
    </w:sdtPr>
    <w:sdtContent>
      <w:p w14:paraId="12DBB571" w14:textId="77777777" w:rsidR="00921DD7" w:rsidRPr="005B0D7D" w:rsidRDefault="00921DD7" w:rsidP="00EF6B71">
        <w:pPr>
          <w:pStyle w:val="Footer"/>
          <w:framePr w:wrap="none" w:vAnchor="text" w:hAnchor="margin" w:xAlign="right" w:y="1"/>
          <w:rPr>
            <w:rStyle w:val="PageNumber"/>
          </w:rPr>
        </w:pPr>
        <w:r w:rsidRPr="005B0D7D">
          <w:rPr>
            <w:rStyle w:val="PageNumber"/>
          </w:rPr>
          <w:fldChar w:fldCharType="begin"/>
        </w:r>
        <w:r w:rsidRPr="005B0D7D">
          <w:rPr>
            <w:rStyle w:val="PageNumber"/>
          </w:rPr>
          <w:instrText xml:space="preserve"> PAGE </w:instrText>
        </w:r>
        <w:r w:rsidRPr="005B0D7D">
          <w:rPr>
            <w:rStyle w:val="PageNumber"/>
          </w:rPr>
          <w:fldChar w:fldCharType="separate"/>
        </w:r>
        <w:r>
          <w:rPr>
            <w:rStyle w:val="PageNumber"/>
            <w:noProof/>
          </w:rPr>
          <w:t>2</w:t>
        </w:r>
        <w:r w:rsidRPr="005B0D7D">
          <w:rPr>
            <w:rStyle w:val="PageNumber"/>
          </w:rPr>
          <w:fldChar w:fldCharType="end"/>
        </w:r>
      </w:p>
    </w:sdtContent>
  </w:sdt>
  <w:p w14:paraId="11CC5FA2" w14:textId="77777777" w:rsidR="00921DD7" w:rsidRDefault="00921DD7" w:rsidP="00EF6B71">
    <w:pPr>
      <w:pStyle w:val="Footer"/>
      <w:ind w:right="360"/>
    </w:pPr>
  </w:p>
  <w:p w14:paraId="687D8A70" w14:textId="77777777" w:rsidR="00921DD7" w:rsidRDefault="00921DD7"/>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891108343"/>
      <w:docPartObj>
        <w:docPartGallery w:val="Page Numbers (Bottom of Page)"/>
        <w:docPartUnique/>
      </w:docPartObj>
    </w:sdtPr>
    <w:sdtContent>
      <w:p w14:paraId="5D0B91EC" w14:textId="77777777" w:rsidR="00921DD7" w:rsidRDefault="00921DD7" w:rsidP="00EF6B71">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1FEA0159" w14:textId="77777777" w:rsidR="00921DD7" w:rsidRDefault="00921DD7" w:rsidP="00EF6B71">
    <w:pPr>
      <w:pStyle w:val="Footer"/>
      <w:ind w:right="360"/>
    </w:pPr>
  </w:p>
  <w:p w14:paraId="6F427B69" w14:textId="77777777" w:rsidR="00921DD7" w:rsidRDefault="00921DD7"/>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527398957"/>
      <w:docPartObj>
        <w:docPartGallery w:val="Page Numbers (Bottom of Page)"/>
        <w:docPartUnique/>
      </w:docPartObj>
    </w:sdtPr>
    <w:sdtContent>
      <w:p w14:paraId="6BF2D868" w14:textId="77777777" w:rsidR="00921DD7" w:rsidRPr="005B0D7D" w:rsidRDefault="00921DD7" w:rsidP="00EF6B71">
        <w:pPr>
          <w:pStyle w:val="Footer"/>
          <w:framePr w:wrap="none" w:vAnchor="text" w:hAnchor="margin" w:xAlign="right" w:y="1"/>
          <w:rPr>
            <w:rStyle w:val="PageNumber"/>
          </w:rPr>
        </w:pPr>
        <w:r w:rsidRPr="005B0D7D">
          <w:rPr>
            <w:rStyle w:val="PageNumber"/>
          </w:rPr>
          <w:fldChar w:fldCharType="begin"/>
        </w:r>
        <w:r w:rsidRPr="005B0D7D">
          <w:rPr>
            <w:rStyle w:val="PageNumber"/>
          </w:rPr>
          <w:instrText xml:space="preserve"> PAGE </w:instrText>
        </w:r>
        <w:r w:rsidRPr="005B0D7D">
          <w:rPr>
            <w:rStyle w:val="PageNumber"/>
          </w:rPr>
          <w:fldChar w:fldCharType="separate"/>
        </w:r>
        <w:r>
          <w:rPr>
            <w:rStyle w:val="PageNumber"/>
            <w:noProof/>
          </w:rPr>
          <w:t>2</w:t>
        </w:r>
        <w:r w:rsidRPr="005B0D7D">
          <w:rPr>
            <w:rStyle w:val="PageNumber"/>
          </w:rPr>
          <w:fldChar w:fldCharType="end"/>
        </w:r>
      </w:p>
    </w:sdtContent>
  </w:sdt>
  <w:p w14:paraId="5E64FD46" w14:textId="77777777" w:rsidR="00921DD7" w:rsidRDefault="00921DD7" w:rsidP="00EF6B71">
    <w:pPr>
      <w:pStyle w:val="Footer"/>
      <w:ind w:right="360"/>
    </w:pPr>
  </w:p>
  <w:p w14:paraId="63554B0E" w14:textId="77777777" w:rsidR="00921DD7" w:rsidRDefault="00921DD7"/>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61391108"/>
      <w:docPartObj>
        <w:docPartGallery w:val="Page Numbers (Bottom of Page)"/>
        <w:docPartUnique/>
      </w:docPartObj>
    </w:sdtPr>
    <w:sdtContent>
      <w:p w14:paraId="7BF0D1E4" w14:textId="7CE50ECA" w:rsidR="001C260B" w:rsidRDefault="00000000" w:rsidP="00EF6B71">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sidR="00472C90">
          <w:rPr>
            <w:rStyle w:val="PageNumber"/>
            <w:noProof/>
          </w:rPr>
          <w:t>31</w:t>
        </w:r>
        <w:r>
          <w:rPr>
            <w:rStyle w:val="PageNumber"/>
          </w:rPr>
          <w:fldChar w:fldCharType="end"/>
        </w:r>
      </w:p>
    </w:sdtContent>
  </w:sdt>
  <w:p w14:paraId="60B1231E" w14:textId="77777777" w:rsidR="001C260B" w:rsidRDefault="001C260B" w:rsidP="00EF6B71">
    <w:pPr>
      <w:pStyle w:val="Footer"/>
      <w:ind w:right="360"/>
    </w:pPr>
  </w:p>
  <w:p w14:paraId="069D2984" w14:textId="77777777" w:rsidR="001C260B" w:rsidRDefault="001C260B"/>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754003907"/>
      <w:docPartObj>
        <w:docPartGallery w:val="Page Numbers (Bottom of Page)"/>
        <w:docPartUnique/>
      </w:docPartObj>
    </w:sdtPr>
    <w:sdtContent>
      <w:p w14:paraId="1965BBA9" w14:textId="77777777" w:rsidR="001C260B" w:rsidRPr="005B0D7D" w:rsidRDefault="00000000" w:rsidP="00EF6B71">
        <w:pPr>
          <w:pStyle w:val="Footer"/>
          <w:framePr w:wrap="none" w:vAnchor="text" w:hAnchor="margin" w:xAlign="right" w:y="1"/>
          <w:rPr>
            <w:rStyle w:val="PageNumber"/>
          </w:rPr>
        </w:pPr>
        <w:r w:rsidRPr="005B0D7D">
          <w:rPr>
            <w:rStyle w:val="PageNumber"/>
          </w:rPr>
          <w:fldChar w:fldCharType="begin"/>
        </w:r>
        <w:r w:rsidRPr="005B0D7D">
          <w:rPr>
            <w:rStyle w:val="PageNumber"/>
          </w:rPr>
          <w:instrText xml:space="preserve"> PAGE </w:instrText>
        </w:r>
        <w:r w:rsidRPr="005B0D7D">
          <w:rPr>
            <w:rStyle w:val="PageNumber"/>
          </w:rPr>
          <w:fldChar w:fldCharType="separate"/>
        </w:r>
        <w:r>
          <w:rPr>
            <w:rStyle w:val="PageNumber"/>
            <w:noProof/>
          </w:rPr>
          <w:t>2</w:t>
        </w:r>
        <w:r w:rsidRPr="005B0D7D">
          <w:rPr>
            <w:rStyle w:val="PageNumber"/>
          </w:rPr>
          <w:fldChar w:fldCharType="end"/>
        </w:r>
      </w:p>
    </w:sdtContent>
  </w:sdt>
  <w:p w14:paraId="6EDCF80A" w14:textId="77777777" w:rsidR="001C260B" w:rsidRDefault="001C260B" w:rsidP="00EF6B71">
    <w:pPr>
      <w:pStyle w:val="Footer"/>
      <w:ind w:right="360"/>
    </w:pPr>
  </w:p>
  <w:p w14:paraId="2E2499EF" w14:textId="77777777" w:rsidR="001C260B" w:rsidRDefault="001C260B"/>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0F0D532" w14:textId="77777777" w:rsidR="00A45C9F" w:rsidRDefault="00A45C9F" w:rsidP="00894CBB">
      <w:r>
        <w:separator/>
      </w:r>
    </w:p>
  </w:footnote>
  <w:footnote w:type="continuationSeparator" w:id="0">
    <w:p w14:paraId="796C48F7" w14:textId="77777777" w:rsidR="00A45C9F" w:rsidRDefault="00A45C9F" w:rsidP="00894CB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B15AB2" w14:textId="77777777" w:rsidR="00921DD7" w:rsidRPr="00B03FAE" w:rsidRDefault="00921DD7" w:rsidP="00EF6B7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4D844F" w14:textId="77777777" w:rsidR="00921DD7" w:rsidRPr="00B03FAE" w:rsidRDefault="00921DD7" w:rsidP="00EF6B71">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0936B6" w14:textId="77777777" w:rsidR="001C260B" w:rsidRPr="00B03FAE" w:rsidRDefault="001C260B" w:rsidP="00EF6B7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4DB6DDF"/>
    <w:multiLevelType w:val="hybridMultilevel"/>
    <w:tmpl w:val="525280AC"/>
    <w:lvl w:ilvl="0" w:tplc="D7AA1854">
      <w:start w:val="1"/>
      <w:numFmt w:val="decimal"/>
      <w:lvlText w:val="%1)"/>
      <w:lvlJc w:val="left"/>
      <w:pPr>
        <w:ind w:left="720" w:hanging="360"/>
      </w:pPr>
      <w:rPr>
        <w:rFonts w:hint="default"/>
        <w:b w:val="0"/>
        <w:bCs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98998828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B53ED"/>
    <w:rsid w:val="00103236"/>
    <w:rsid w:val="001248E3"/>
    <w:rsid w:val="001330B9"/>
    <w:rsid w:val="001635F0"/>
    <w:rsid w:val="001C260B"/>
    <w:rsid w:val="001D2436"/>
    <w:rsid w:val="00207F71"/>
    <w:rsid w:val="00217E3F"/>
    <w:rsid w:val="00373626"/>
    <w:rsid w:val="00400219"/>
    <w:rsid w:val="00472C90"/>
    <w:rsid w:val="00557F25"/>
    <w:rsid w:val="00567EA0"/>
    <w:rsid w:val="005A4C63"/>
    <w:rsid w:val="005D7442"/>
    <w:rsid w:val="006044A6"/>
    <w:rsid w:val="00612A15"/>
    <w:rsid w:val="00620B30"/>
    <w:rsid w:val="00637274"/>
    <w:rsid w:val="006B5EF3"/>
    <w:rsid w:val="00756EB9"/>
    <w:rsid w:val="00792D8D"/>
    <w:rsid w:val="007946AB"/>
    <w:rsid w:val="00795DD7"/>
    <w:rsid w:val="007B53ED"/>
    <w:rsid w:val="007F5798"/>
    <w:rsid w:val="00871FD6"/>
    <w:rsid w:val="00875F62"/>
    <w:rsid w:val="00894CBB"/>
    <w:rsid w:val="008B09C7"/>
    <w:rsid w:val="008D60A7"/>
    <w:rsid w:val="00910A30"/>
    <w:rsid w:val="00921DD7"/>
    <w:rsid w:val="0092692F"/>
    <w:rsid w:val="00995F5C"/>
    <w:rsid w:val="009B7FF0"/>
    <w:rsid w:val="009D58EC"/>
    <w:rsid w:val="009D71B6"/>
    <w:rsid w:val="00A45C9F"/>
    <w:rsid w:val="00A537C0"/>
    <w:rsid w:val="00AC18CC"/>
    <w:rsid w:val="00BB6183"/>
    <w:rsid w:val="00BC59D4"/>
    <w:rsid w:val="00C11C52"/>
    <w:rsid w:val="00CA7B37"/>
    <w:rsid w:val="00D51C18"/>
    <w:rsid w:val="00D67E43"/>
    <w:rsid w:val="00D93C2B"/>
    <w:rsid w:val="00E32630"/>
    <w:rsid w:val="00E95DD8"/>
    <w:rsid w:val="00EC5DD1"/>
    <w:rsid w:val="00ED69C0"/>
    <w:rsid w:val="00F9591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81674C"/>
  <w15:chartTrackingRefBased/>
  <w15:docId w15:val="{4362BD55-BDFE-C043-BC8F-2317854B03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heme="minorHAnsi" w:hAnsi="Arial" w:cs="Arial"/>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537C0"/>
  </w:style>
  <w:style w:type="paragraph" w:styleId="Heading2">
    <w:name w:val="heading 2"/>
    <w:basedOn w:val="Normal"/>
    <w:next w:val="Normal"/>
    <w:link w:val="Heading2Char"/>
    <w:uiPriority w:val="9"/>
    <w:unhideWhenUsed/>
    <w:qFormat/>
    <w:rsid w:val="00472C90"/>
    <w:pPr>
      <w:keepNext/>
      <w:keepLines/>
      <w:spacing w:before="40"/>
      <w:outlineLvl w:val="1"/>
    </w:pPr>
    <w:rPr>
      <w:rFonts w:asciiTheme="majorHAnsi" w:eastAsiaTheme="majorEastAsia" w:hAnsiTheme="majorHAnsi" w:cstheme="majorBidi"/>
      <w:bCs/>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472C90"/>
    <w:rPr>
      <w:rFonts w:asciiTheme="majorHAnsi" w:eastAsiaTheme="majorEastAsia" w:hAnsiTheme="majorHAnsi" w:cstheme="majorBidi"/>
      <w:bCs/>
      <w:color w:val="2F5496" w:themeColor="accent1" w:themeShade="BF"/>
      <w:kern w:val="0"/>
      <w:sz w:val="26"/>
      <w:szCs w:val="26"/>
      <w14:ligatures w14:val="none"/>
    </w:rPr>
  </w:style>
  <w:style w:type="paragraph" w:styleId="ListParagraph">
    <w:name w:val="List Paragraph"/>
    <w:basedOn w:val="Normal"/>
    <w:link w:val="ListParagraphChar"/>
    <w:uiPriority w:val="34"/>
    <w:qFormat/>
    <w:rsid w:val="00472C90"/>
    <w:pPr>
      <w:ind w:left="720"/>
      <w:contextualSpacing/>
    </w:pPr>
    <w:rPr>
      <w:bCs/>
      <w:color w:val="000000" w:themeColor="text1"/>
    </w:rPr>
  </w:style>
  <w:style w:type="character" w:customStyle="1" w:styleId="ListParagraphChar">
    <w:name w:val="List Paragraph Char"/>
    <w:basedOn w:val="DefaultParagraphFont"/>
    <w:link w:val="ListParagraph"/>
    <w:uiPriority w:val="34"/>
    <w:rsid w:val="00472C90"/>
    <w:rPr>
      <w:rFonts w:ascii="Arial" w:hAnsi="Arial" w:cs="Arial"/>
      <w:bCs/>
      <w:color w:val="000000" w:themeColor="text1"/>
      <w:kern w:val="0"/>
      <w14:ligatures w14:val="none"/>
    </w:rPr>
  </w:style>
  <w:style w:type="paragraph" w:styleId="NormalWeb">
    <w:name w:val="Normal (Web)"/>
    <w:basedOn w:val="Normal"/>
    <w:uiPriority w:val="99"/>
    <w:unhideWhenUsed/>
    <w:rsid w:val="00472C90"/>
    <w:pPr>
      <w:spacing w:before="100" w:beforeAutospacing="1" w:after="100" w:afterAutospacing="1"/>
    </w:pPr>
    <w:rPr>
      <w:bCs/>
      <w:color w:val="000000" w:themeColor="text1"/>
    </w:rPr>
  </w:style>
  <w:style w:type="paragraph" w:styleId="Header">
    <w:name w:val="header"/>
    <w:basedOn w:val="Normal"/>
    <w:link w:val="HeaderChar"/>
    <w:uiPriority w:val="99"/>
    <w:unhideWhenUsed/>
    <w:rsid w:val="00472C90"/>
    <w:pPr>
      <w:tabs>
        <w:tab w:val="center" w:pos="4513"/>
        <w:tab w:val="right" w:pos="9026"/>
      </w:tabs>
    </w:pPr>
    <w:rPr>
      <w:bCs/>
      <w:color w:val="000000" w:themeColor="text1"/>
    </w:rPr>
  </w:style>
  <w:style w:type="character" w:customStyle="1" w:styleId="HeaderChar">
    <w:name w:val="Header Char"/>
    <w:basedOn w:val="DefaultParagraphFont"/>
    <w:link w:val="Header"/>
    <w:uiPriority w:val="99"/>
    <w:rsid w:val="00472C90"/>
    <w:rPr>
      <w:bCs/>
      <w:color w:val="000000" w:themeColor="text1"/>
    </w:rPr>
  </w:style>
  <w:style w:type="paragraph" w:styleId="Footer">
    <w:name w:val="footer"/>
    <w:basedOn w:val="Normal"/>
    <w:link w:val="FooterChar"/>
    <w:uiPriority w:val="99"/>
    <w:unhideWhenUsed/>
    <w:rsid w:val="00472C90"/>
    <w:pPr>
      <w:tabs>
        <w:tab w:val="center" w:pos="4513"/>
        <w:tab w:val="right" w:pos="9026"/>
      </w:tabs>
    </w:pPr>
    <w:rPr>
      <w:bCs/>
      <w:color w:val="000000" w:themeColor="text1"/>
    </w:rPr>
  </w:style>
  <w:style w:type="character" w:customStyle="1" w:styleId="FooterChar">
    <w:name w:val="Footer Char"/>
    <w:basedOn w:val="DefaultParagraphFont"/>
    <w:link w:val="Footer"/>
    <w:uiPriority w:val="99"/>
    <w:rsid w:val="00472C90"/>
    <w:rPr>
      <w:bCs/>
      <w:color w:val="000000" w:themeColor="text1"/>
    </w:rPr>
  </w:style>
  <w:style w:type="character" w:styleId="PageNumber">
    <w:name w:val="page number"/>
    <w:basedOn w:val="DefaultParagraphFont"/>
    <w:uiPriority w:val="99"/>
    <w:semiHidden/>
    <w:unhideWhenUsed/>
    <w:rsid w:val="00472C90"/>
  </w:style>
  <w:style w:type="character" w:styleId="PlaceholderText">
    <w:name w:val="Placeholder Text"/>
    <w:basedOn w:val="DefaultParagraphFont"/>
    <w:uiPriority w:val="99"/>
    <w:semiHidden/>
    <w:rsid w:val="00921DD7"/>
    <w:rPr>
      <w:color w:val="808080"/>
    </w:rPr>
  </w:style>
  <w:style w:type="table" w:styleId="TableGrid">
    <w:name w:val="Table Grid"/>
    <w:basedOn w:val="TableNormal"/>
    <w:rsid w:val="00921DD7"/>
    <w:rPr>
      <w:bCs/>
      <w:color w:val="000000" w:themeColor="text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894CBB"/>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206446">
      <w:bodyDiv w:val="1"/>
      <w:marLeft w:val="0"/>
      <w:marRight w:val="0"/>
      <w:marTop w:val="0"/>
      <w:marBottom w:val="0"/>
      <w:divBdr>
        <w:top w:val="none" w:sz="0" w:space="0" w:color="auto"/>
        <w:left w:val="none" w:sz="0" w:space="0" w:color="auto"/>
        <w:bottom w:val="none" w:sz="0" w:space="0" w:color="auto"/>
        <w:right w:val="none" w:sz="0" w:space="0" w:color="auto"/>
      </w:divBdr>
    </w:div>
    <w:div w:id="42801542">
      <w:bodyDiv w:val="1"/>
      <w:marLeft w:val="0"/>
      <w:marRight w:val="0"/>
      <w:marTop w:val="0"/>
      <w:marBottom w:val="0"/>
      <w:divBdr>
        <w:top w:val="none" w:sz="0" w:space="0" w:color="auto"/>
        <w:left w:val="none" w:sz="0" w:space="0" w:color="auto"/>
        <w:bottom w:val="none" w:sz="0" w:space="0" w:color="auto"/>
        <w:right w:val="none" w:sz="0" w:space="0" w:color="auto"/>
      </w:divBdr>
      <w:divsChild>
        <w:div w:id="289867851">
          <w:marLeft w:val="640"/>
          <w:marRight w:val="0"/>
          <w:marTop w:val="0"/>
          <w:marBottom w:val="0"/>
          <w:divBdr>
            <w:top w:val="none" w:sz="0" w:space="0" w:color="auto"/>
            <w:left w:val="none" w:sz="0" w:space="0" w:color="auto"/>
            <w:bottom w:val="none" w:sz="0" w:space="0" w:color="auto"/>
            <w:right w:val="none" w:sz="0" w:space="0" w:color="auto"/>
          </w:divBdr>
        </w:div>
        <w:div w:id="480078990">
          <w:marLeft w:val="640"/>
          <w:marRight w:val="0"/>
          <w:marTop w:val="0"/>
          <w:marBottom w:val="0"/>
          <w:divBdr>
            <w:top w:val="none" w:sz="0" w:space="0" w:color="auto"/>
            <w:left w:val="none" w:sz="0" w:space="0" w:color="auto"/>
            <w:bottom w:val="none" w:sz="0" w:space="0" w:color="auto"/>
            <w:right w:val="none" w:sz="0" w:space="0" w:color="auto"/>
          </w:divBdr>
        </w:div>
        <w:div w:id="1050809445">
          <w:marLeft w:val="640"/>
          <w:marRight w:val="0"/>
          <w:marTop w:val="0"/>
          <w:marBottom w:val="0"/>
          <w:divBdr>
            <w:top w:val="none" w:sz="0" w:space="0" w:color="auto"/>
            <w:left w:val="none" w:sz="0" w:space="0" w:color="auto"/>
            <w:bottom w:val="none" w:sz="0" w:space="0" w:color="auto"/>
            <w:right w:val="none" w:sz="0" w:space="0" w:color="auto"/>
          </w:divBdr>
        </w:div>
        <w:div w:id="1763836897">
          <w:marLeft w:val="640"/>
          <w:marRight w:val="0"/>
          <w:marTop w:val="0"/>
          <w:marBottom w:val="0"/>
          <w:divBdr>
            <w:top w:val="none" w:sz="0" w:space="0" w:color="auto"/>
            <w:left w:val="none" w:sz="0" w:space="0" w:color="auto"/>
            <w:bottom w:val="none" w:sz="0" w:space="0" w:color="auto"/>
            <w:right w:val="none" w:sz="0" w:space="0" w:color="auto"/>
          </w:divBdr>
        </w:div>
        <w:div w:id="1486703679">
          <w:marLeft w:val="640"/>
          <w:marRight w:val="0"/>
          <w:marTop w:val="0"/>
          <w:marBottom w:val="0"/>
          <w:divBdr>
            <w:top w:val="none" w:sz="0" w:space="0" w:color="auto"/>
            <w:left w:val="none" w:sz="0" w:space="0" w:color="auto"/>
            <w:bottom w:val="none" w:sz="0" w:space="0" w:color="auto"/>
            <w:right w:val="none" w:sz="0" w:space="0" w:color="auto"/>
          </w:divBdr>
        </w:div>
        <w:div w:id="948321261">
          <w:marLeft w:val="640"/>
          <w:marRight w:val="0"/>
          <w:marTop w:val="0"/>
          <w:marBottom w:val="0"/>
          <w:divBdr>
            <w:top w:val="none" w:sz="0" w:space="0" w:color="auto"/>
            <w:left w:val="none" w:sz="0" w:space="0" w:color="auto"/>
            <w:bottom w:val="none" w:sz="0" w:space="0" w:color="auto"/>
            <w:right w:val="none" w:sz="0" w:space="0" w:color="auto"/>
          </w:divBdr>
        </w:div>
        <w:div w:id="439035857">
          <w:marLeft w:val="640"/>
          <w:marRight w:val="0"/>
          <w:marTop w:val="0"/>
          <w:marBottom w:val="0"/>
          <w:divBdr>
            <w:top w:val="none" w:sz="0" w:space="0" w:color="auto"/>
            <w:left w:val="none" w:sz="0" w:space="0" w:color="auto"/>
            <w:bottom w:val="none" w:sz="0" w:space="0" w:color="auto"/>
            <w:right w:val="none" w:sz="0" w:space="0" w:color="auto"/>
          </w:divBdr>
        </w:div>
        <w:div w:id="562566953">
          <w:marLeft w:val="640"/>
          <w:marRight w:val="0"/>
          <w:marTop w:val="0"/>
          <w:marBottom w:val="0"/>
          <w:divBdr>
            <w:top w:val="none" w:sz="0" w:space="0" w:color="auto"/>
            <w:left w:val="none" w:sz="0" w:space="0" w:color="auto"/>
            <w:bottom w:val="none" w:sz="0" w:space="0" w:color="auto"/>
            <w:right w:val="none" w:sz="0" w:space="0" w:color="auto"/>
          </w:divBdr>
        </w:div>
        <w:div w:id="205534923">
          <w:marLeft w:val="640"/>
          <w:marRight w:val="0"/>
          <w:marTop w:val="0"/>
          <w:marBottom w:val="0"/>
          <w:divBdr>
            <w:top w:val="none" w:sz="0" w:space="0" w:color="auto"/>
            <w:left w:val="none" w:sz="0" w:space="0" w:color="auto"/>
            <w:bottom w:val="none" w:sz="0" w:space="0" w:color="auto"/>
            <w:right w:val="none" w:sz="0" w:space="0" w:color="auto"/>
          </w:divBdr>
        </w:div>
        <w:div w:id="527530651">
          <w:marLeft w:val="640"/>
          <w:marRight w:val="0"/>
          <w:marTop w:val="0"/>
          <w:marBottom w:val="0"/>
          <w:divBdr>
            <w:top w:val="none" w:sz="0" w:space="0" w:color="auto"/>
            <w:left w:val="none" w:sz="0" w:space="0" w:color="auto"/>
            <w:bottom w:val="none" w:sz="0" w:space="0" w:color="auto"/>
            <w:right w:val="none" w:sz="0" w:space="0" w:color="auto"/>
          </w:divBdr>
        </w:div>
        <w:div w:id="1001472849">
          <w:marLeft w:val="640"/>
          <w:marRight w:val="0"/>
          <w:marTop w:val="0"/>
          <w:marBottom w:val="0"/>
          <w:divBdr>
            <w:top w:val="none" w:sz="0" w:space="0" w:color="auto"/>
            <w:left w:val="none" w:sz="0" w:space="0" w:color="auto"/>
            <w:bottom w:val="none" w:sz="0" w:space="0" w:color="auto"/>
            <w:right w:val="none" w:sz="0" w:space="0" w:color="auto"/>
          </w:divBdr>
        </w:div>
        <w:div w:id="289089743">
          <w:marLeft w:val="640"/>
          <w:marRight w:val="0"/>
          <w:marTop w:val="0"/>
          <w:marBottom w:val="0"/>
          <w:divBdr>
            <w:top w:val="none" w:sz="0" w:space="0" w:color="auto"/>
            <w:left w:val="none" w:sz="0" w:space="0" w:color="auto"/>
            <w:bottom w:val="none" w:sz="0" w:space="0" w:color="auto"/>
            <w:right w:val="none" w:sz="0" w:space="0" w:color="auto"/>
          </w:divBdr>
        </w:div>
        <w:div w:id="337585069">
          <w:marLeft w:val="640"/>
          <w:marRight w:val="0"/>
          <w:marTop w:val="0"/>
          <w:marBottom w:val="0"/>
          <w:divBdr>
            <w:top w:val="none" w:sz="0" w:space="0" w:color="auto"/>
            <w:left w:val="none" w:sz="0" w:space="0" w:color="auto"/>
            <w:bottom w:val="none" w:sz="0" w:space="0" w:color="auto"/>
            <w:right w:val="none" w:sz="0" w:space="0" w:color="auto"/>
          </w:divBdr>
        </w:div>
        <w:div w:id="1139305197">
          <w:marLeft w:val="640"/>
          <w:marRight w:val="0"/>
          <w:marTop w:val="0"/>
          <w:marBottom w:val="0"/>
          <w:divBdr>
            <w:top w:val="none" w:sz="0" w:space="0" w:color="auto"/>
            <w:left w:val="none" w:sz="0" w:space="0" w:color="auto"/>
            <w:bottom w:val="none" w:sz="0" w:space="0" w:color="auto"/>
            <w:right w:val="none" w:sz="0" w:space="0" w:color="auto"/>
          </w:divBdr>
        </w:div>
        <w:div w:id="649863492">
          <w:marLeft w:val="640"/>
          <w:marRight w:val="0"/>
          <w:marTop w:val="0"/>
          <w:marBottom w:val="0"/>
          <w:divBdr>
            <w:top w:val="none" w:sz="0" w:space="0" w:color="auto"/>
            <w:left w:val="none" w:sz="0" w:space="0" w:color="auto"/>
            <w:bottom w:val="none" w:sz="0" w:space="0" w:color="auto"/>
            <w:right w:val="none" w:sz="0" w:space="0" w:color="auto"/>
          </w:divBdr>
        </w:div>
        <w:div w:id="756177470">
          <w:marLeft w:val="640"/>
          <w:marRight w:val="0"/>
          <w:marTop w:val="0"/>
          <w:marBottom w:val="0"/>
          <w:divBdr>
            <w:top w:val="none" w:sz="0" w:space="0" w:color="auto"/>
            <w:left w:val="none" w:sz="0" w:space="0" w:color="auto"/>
            <w:bottom w:val="none" w:sz="0" w:space="0" w:color="auto"/>
            <w:right w:val="none" w:sz="0" w:space="0" w:color="auto"/>
          </w:divBdr>
        </w:div>
        <w:div w:id="744766771">
          <w:marLeft w:val="640"/>
          <w:marRight w:val="0"/>
          <w:marTop w:val="0"/>
          <w:marBottom w:val="0"/>
          <w:divBdr>
            <w:top w:val="none" w:sz="0" w:space="0" w:color="auto"/>
            <w:left w:val="none" w:sz="0" w:space="0" w:color="auto"/>
            <w:bottom w:val="none" w:sz="0" w:space="0" w:color="auto"/>
            <w:right w:val="none" w:sz="0" w:space="0" w:color="auto"/>
          </w:divBdr>
        </w:div>
        <w:div w:id="1611163435">
          <w:marLeft w:val="640"/>
          <w:marRight w:val="0"/>
          <w:marTop w:val="0"/>
          <w:marBottom w:val="0"/>
          <w:divBdr>
            <w:top w:val="none" w:sz="0" w:space="0" w:color="auto"/>
            <w:left w:val="none" w:sz="0" w:space="0" w:color="auto"/>
            <w:bottom w:val="none" w:sz="0" w:space="0" w:color="auto"/>
            <w:right w:val="none" w:sz="0" w:space="0" w:color="auto"/>
          </w:divBdr>
        </w:div>
        <w:div w:id="2098861872">
          <w:marLeft w:val="640"/>
          <w:marRight w:val="0"/>
          <w:marTop w:val="0"/>
          <w:marBottom w:val="0"/>
          <w:divBdr>
            <w:top w:val="none" w:sz="0" w:space="0" w:color="auto"/>
            <w:left w:val="none" w:sz="0" w:space="0" w:color="auto"/>
            <w:bottom w:val="none" w:sz="0" w:space="0" w:color="auto"/>
            <w:right w:val="none" w:sz="0" w:space="0" w:color="auto"/>
          </w:divBdr>
        </w:div>
        <w:div w:id="532959278">
          <w:marLeft w:val="640"/>
          <w:marRight w:val="0"/>
          <w:marTop w:val="0"/>
          <w:marBottom w:val="0"/>
          <w:divBdr>
            <w:top w:val="none" w:sz="0" w:space="0" w:color="auto"/>
            <w:left w:val="none" w:sz="0" w:space="0" w:color="auto"/>
            <w:bottom w:val="none" w:sz="0" w:space="0" w:color="auto"/>
            <w:right w:val="none" w:sz="0" w:space="0" w:color="auto"/>
          </w:divBdr>
        </w:div>
        <w:div w:id="299267209">
          <w:marLeft w:val="640"/>
          <w:marRight w:val="0"/>
          <w:marTop w:val="0"/>
          <w:marBottom w:val="0"/>
          <w:divBdr>
            <w:top w:val="none" w:sz="0" w:space="0" w:color="auto"/>
            <w:left w:val="none" w:sz="0" w:space="0" w:color="auto"/>
            <w:bottom w:val="none" w:sz="0" w:space="0" w:color="auto"/>
            <w:right w:val="none" w:sz="0" w:space="0" w:color="auto"/>
          </w:divBdr>
        </w:div>
        <w:div w:id="1610359422">
          <w:marLeft w:val="640"/>
          <w:marRight w:val="0"/>
          <w:marTop w:val="0"/>
          <w:marBottom w:val="0"/>
          <w:divBdr>
            <w:top w:val="none" w:sz="0" w:space="0" w:color="auto"/>
            <w:left w:val="none" w:sz="0" w:space="0" w:color="auto"/>
            <w:bottom w:val="none" w:sz="0" w:space="0" w:color="auto"/>
            <w:right w:val="none" w:sz="0" w:space="0" w:color="auto"/>
          </w:divBdr>
        </w:div>
        <w:div w:id="1026561129">
          <w:marLeft w:val="640"/>
          <w:marRight w:val="0"/>
          <w:marTop w:val="0"/>
          <w:marBottom w:val="0"/>
          <w:divBdr>
            <w:top w:val="none" w:sz="0" w:space="0" w:color="auto"/>
            <w:left w:val="none" w:sz="0" w:space="0" w:color="auto"/>
            <w:bottom w:val="none" w:sz="0" w:space="0" w:color="auto"/>
            <w:right w:val="none" w:sz="0" w:space="0" w:color="auto"/>
          </w:divBdr>
        </w:div>
        <w:div w:id="169217777">
          <w:marLeft w:val="640"/>
          <w:marRight w:val="0"/>
          <w:marTop w:val="0"/>
          <w:marBottom w:val="0"/>
          <w:divBdr>
            <w:top w:val="none" w:sz="0" w:space="0" w:color="auto"/>
            <w:left w:val="none" w:sz="0" w:space="0" w:color="auto"/>
            <w:bottom w:val="none" w:sz="0" w:space="0" w:color="auto"/>
            <w:right w:val="none" w:sz="0" w:space="0" w:color="auto"/>
          </w:divBdr>
        </w:div>
        <w:div w:id="1049719303">
          <w:marLeft w:val="640"/>
          <w:marRight w:val="0"/>
          <w:marTop w:val="0"/>
          <w:marBottom w:val="0"/>
          <w:divBdr>
            <w:top w:val="none" w:sz="0" w:space="0" w:color="auto"/>
            <w:left w:val="none" w:sz="0" w:space="0" w:color="auto"/>
            <w:bottom w:val="none" w:sz="0" w:space="0" w:color="auto"/>
            <w:right w:val="none" w:sz="0" w:space="0" w:color="auto"/>
          </w:divBdr>
        </w:div>
        <w:div w:id="259989447">
          <w:marLeft w:val="640"/>
          <w:marRight w:val="0"/>
          <w:marTop w:val="0"/>
          <w:marBottom w:val="0"/>
          <w:divBdr>
            <w:top w:val="none" w:sz="0" w:space="0" w:color="auto"/>
            <w:left w:val="none" w:sz="0" w:space="0" w:color="auto"/>
            <w:bottom w:val="none" w:sz="0" w:space="0" w:color="auto"/>
            <w:right w:val="none" w:sz="0" w:space="0" w:color="auto"/>
          </w:divBdr>
        </w:div>
        <w:div w:id="756941776">
          <w:marLeft w:val="640"/>
          <w:marRight w:val="0"/>
          <w:marTop w:val="0"/>
          <w:marBottom w:val="0"/>
          <w:divBdr>
            <w:top w:val="none" w:sz="0" w:space="0" w:color="auto"/>
            <w:left w:val="none" w:sz="0" w:space="0" w:color="auto"/>
            <w:bottom w:val="none" w:sz="0" w:space="0" w:color="auto"/>
            <w:right w:val="none" w:sz="0" w:space="0" w:color="auto"/>
          </w:divBdr>
        </w:div>
        <w:div w:id="1024401042">
          <w:marLeft w:val="640"/>
          <w:marRight w:val="0"/>
          <w:marTop w:val="0"/>
          <w:marBottom w:val="0"/>
          <w:divBdr>
            <w:top w:val="none" w:sz="0" w:space="0" w:color="auto"/>
            <w:left w:val="none" w:sz="0" w:space="0" w:color="auto"/>
            <w:bottom w:val="none" w:sz="0" w:space="0" w:color="auto"/>
            <w:right w:val="none" w:sz="0" w:space="0" w:color="auto"/>
          </w:divBdr>
        </w:div>
        <w:div w:id="1783918779">
          <w:marLeft w:val="640"/>
          <w:marRight w:val="0"/>
          <w:marTop w:val="0"/>
          <w:marBottom w:val="0"/>
          <w:divBdr>
            <w:top w:val="none" w:sz="0" w:space="0" w:color="auto"/>
            <w:left w:val="none" w:sz="0" w:space="0" w:color="auto"/>
            <w:bottom w:val="none" w:sz="0" w:space="0" w:color="auto"/>
            <w:right w:val="none" w:sz="0" w:space="0" w:color="auto"/>
          </w:divBdr>
        </w:div>
        <w:div w:id="1913276279">
          <w:marLeft w:val="640"/>
          <w:marRight w:val="0"/>
          <w:marTop w:val="0"/>
          <w:marBottom w:val="0"/>
          <w:divBdr>
            <w:top w:val="none" w:sz="0" w:space="0" w:color="auto"/>
            <w:left w:val="none" w:sz="0" w:space="0" w:color="auto"/>
            <w:bottom w:val="none" w:sz="0" w:space="0" w:color="auto"/>
            <w:right w:val="none" w:sz="0" w:space="0" w:color="auto"/>
          </w:divBdr>
        </w:div>
        <w:div w:id="1065952443">
          <w:marLeft w:val="640"/>
          <w:marRight w:val="0"/>
          <w:marTop w:val="0"/>
          <w:marBottom w:val="0"/>
          <w:divBdr>
            <w:top w:val="none" w:sz="0" w:space="0" w:color="auto"/>
            <w:left w:val="none" w:sz="0" w:space="0" w:color="auto"/>
            <w:bottom w:val="none" w:sz="0" w:space="0" w:color="auto"/>
            <w:right w:val="none" w:sz="0" w:space="0" w:color="auto"/>
          </w:divBdr>
        </w:div>
        <w:div w:id="961807107">
          <w:marLeft w:val="640"/>
          <w:marRight w:val="0"/>
          <w:marTop w:val="0"/>
          <w:marBottom w:val="0"/>
          <w:divBdr>
            <w:top w:val="none" w:sz="0" w:space="0" w:color="auto"/>
            <w:left w:val="none" w:sz="0" w:space="0" w:color="auto"/>
            <w:bottom w:val="none" w:sz="0" w:space="0" w:color="auto"/>
            <w:right w:val="none" w:sz="0" w:space="0" w:color="auto"/>
          </w:divBdr>
        </w:div>
        <w:div w:id="157356325">
          <w:marLeft w:val="640"/>
          <w:marRight w:val="0"/>
          <w:marTop w:val="0"/>
          <w:marBottom w:val="0"/>
          <w:divBdr>
            <w:top w:val="none" w:sz="0" w:space="0" w:color="auto"/>
            <w:left w:val="none" w:sz="0" w:space="0" w:color="auto"/>
            <w:bottom w:val="none" w:sz="0" w:space="0" w:color="auto"/>
            <w:right w:val="none" w:sz="0" w:space="0" w:color="auto"/>
          </w:divBdr>
        </w:div>
        <w:div w:id="1058670231">
          <w:marLeft w:val="640"/>
          <w:marRight w:val="0"/>
          <w:marTop w:val="0"/>
          <w:marBottom w:val="0"/>
          <w:divBdr>
            <w:top w:val="none" w:sz="0" w:space="0" w:color="auto"/>
            <w:left w:val="none" w:sz="0" w:space="0" w:color="auto"/>
            <w:bottom w:val="none" w:sz="0" w:space="0" w:color="auto"/>
            <w:right w:val="none" w:sz="0" w:space="0" w:color="auto"/>
          </w:divBdr>
        </w:div>
        <w:div w:id="1612781848">
          <w:marLeft w:val="640"/>
          <w:marRight w:val="0"/>
          <w:marTop w:val="0"/>
          <w:marBottom w:val="0"/>
          <w:divBdr>
            <w:top w:val="none" w:sz="0" w:space="0" w:color="auto"/>
            <w:left w:val="none" w:sz="0" w:space="0" w:color="auto"/>
            <w:bottom w:val="none" w:sz="0" w:space="0" w:color="auto"/>
            <w:right w:val="none" w:sz="0" w:space="0" w:color="auto"/>
          </w:divBdr>
        </w:div>
        <w:div w:id="929390306">
          <w:marLeft w:val="640"/>
          <w:marRight w:val="0"/>
          <w:marTop w:val="0"/>
          <w:marBottom w:val="0"/>
          <w:divBdr>
            <w:top w:val="none" w:sz="0" w:space="0" w:color="auto"/>
            <w:left w:val="none" w:sz="0" w:space="0" w:color="auto"/>
            <w:bottom w:val="none" w:sz="0" w:space="0" w:color="auto"/>
            <w:right w:val="none" w:sz="0" w:space="0" w:color="auto"/>
          </w:divBdr>
        </w:div>
        <w:div w:id="924191243">
          <w:marLeft w:val="640"/>
          <w:marRight w:val="0"/>
          <w:marTop w:val="0"/>
          <w:marBottom w:val="0"/>
          <w:divBdr>
            <w:top w:val="none" w:sz="0" w:space="0" w:color="auto"/>
            <w:left w:val="none" w:sz="0" w:space="0" w:color="auto"/>
            <w:bottom w:val="none" w:sz="0" w:space="0" w:color="auto"/>
            <w:right w:val="none" w:sz="0" w:space="0" w:color="auto"/>
          </w:divBdr>
        </w:div>
        <w:div w:id="1590850134">
          <w:marLeft w:val="640"/>
          <w:marRight w:val="0"/>
          <w:marTop w:val="0"/>
          <w:marBottom w:val="0"/>
          <w:divBdr>
            <w:top w:val="none" w:sz="0" w:space="0" w:color="auto"/>
            <w:left w:val="none" w:sz="0" w:space="0" w:color="auto"/>
            <w:bottom w:val="none" w:sz="0" w:space="0" w:color="auto"/>
            <w:right w:val="none" w:sz="0" w:space="0" w:color="auto"/>
          </w:divBdr>
        </w:div>
        <w:div w:id="2120024238">
          <w:marLeft w:val="640"/>
          <w:marRight w:val="0"/>
          <w:marTop w:val="0"/>
          <w:marBottom w:val="0"/>
          <w:divBdr>
            <w:top w:val="none" w:sz="0" w:space="0" w:color="auto"/>
            <w:left w:val="none" w:sz="0" w:space="0" w:color="auto"/>
            <w:bottom w:val="none" w:sz="0" w:space="0" w:color="auto"/>
            <w:right w:val="none" w:sz="0" w:space="0" w:color="auto"/>
          </w:divBdr>
        </w:div>
        <w:div w:id="349532524">
          <w:marLeft w:val="640"/>
          <w:marRight w:val="0"/>
          <w:marTop w:val="0"/>
          <w:marBottom w:val="0"/>
          <w:divBdr>
            <w:top w:val="none" w:sz="0" w:space="0" w:color="auto"/>
            <w:left w:val="none" w:sz="0" w:space="0" w:color="auto"/>
            <w:bottom w:val="none" w:sz="0" w:space="0" w:color="auto"/>
            <w:right w:val="none" w:sz="0" w:space="0" w:color="auto"/>
          </w:divBdr>
        </w:div>
        <w:div w:id="2003660010">
          <w:marLeft w:val="640"/>
          <w:marRight w:val="0"/>
          <w:marTop w:val="0"/>
          <w:marBottom w:val="0"/>
          <w:divBdr>
            <w:top w:val="none" w:sz="0" w:space="0" w:color="auto"/>
            <w:left w:val="none" w:sz="0" w:space="0" w:color="auto"/>
            <w:bottom w:val="none" w:sz="0" w:space="0" w:color="auto"/>
            <w:right w:val="none" w:sz="0" w:space="0" w:color="auto"/>
          </w:divBdr>
        </w:div>
        <w:div w:id="1745374460">
          <w:marLeft w:val="640"/>
          <w:marRight w:val="0"/>
          <w:marTop w:val="0"/>
          <w:marBottom w:val="0"/>
          <w:divBdr>
            <w:top w:val="none" w:sz="0" w:space="0" w:color="auto"/>
            <w:left w:val="none" w:sz="0" w:space="0" w:color="auto"/>
            <w:bottom w:val="none" w:sz="0" w:space="0" w:color="auto"/>
            <w:right w:val="none" w:sz="0" w:space="0" w:color="auto"/>
          </w:divBdr>
        </w:div>
        <w:div w:id="211426437">
          <w:marLeft w:val="640"/>
          <w:marRight w:val="0"/>
          <w:marTop w:val="0"/>
          <w:marBottom w:val="0"/>
          <w:divBdr>
            <w:top w:val="none" w:sz="0" w:space="0" w:color="auto"/>
            <w:left w:val="none" w:sz="0" w:space="0" w:color="auto"/>
            <w:bottom w:val="none" w:sz="0" w:space="0" w:color="auto"/>
            <w:right w:val="none" w:sz="0" w:space="0" w:color="auto"/>
          </w:divBdr>
        </w:div>
        <w:div w:id="951326840">
          <w:marLeft w:val="640"/>
          <w:marRight w:val="0"/>
          <w:marTop w:val="0"/>
          <w:marBottom w:val="0"/>
          <w:divBdr>
            <w:top w:val="none" w:sz="0" w:space="0" w:color="auto"/>
            <w:left w:val="none" w:sz="0" w:space="0" w:color="auto"/>
            <w:bottom w:val="none" w:sz="0" w:space="0" w:color="auto"/>
            <w:right w:val="none" w:sz="0" w:space="0" w:color="auto"/>
          </w:divBdr>
        </w:div>
        <w:div w:id="1163080396">
          <w:marLeft w:val="640"/>
          <w:marRight w:val="0"/>
          <w:marTop w:val="0"/>
          <w:marBottom w:val="0"/>
          <w:divBdr>
            <w:top w:val="none" w:sz="0" w:space="0" w:color="auto"/>
            <w:left w:val="none" w:sz="0" w:space="0" w:color="auto"/>
            <w:bottom w:val="none" w:sz="0" w:space="0" w:color="auto"/>
            <w:right w:val="none" w:sz="0" w:space="0" w:color="auto"/>
          </w:divBdr>
        </w:div>
        <w:div w:id="1266766981">
          <w:marLeft w:val="640"/>
          <w:marRight w:val="0"/>
          <w:marTop w:val="0"/>
          <w:marBottom w:val="0"/>
          <w:divBdr>
            <w:top w:val="none" w:sz="0" w:space="0" w:color="auto"/>
            <w:left w:val="none" w:sz="0" w:space="0" w:color="auto"/>
            <w:bottom w:val="none" w:sz="0" w:space="0" w:color="auto"/>
            <w:right w:val="none" w:sz="0" w:space="0" w:color="auto"/>
          </w:divBdr>
        </w:div>
        <w:div w:id="170218996">
          <w:marLeft w:val="640"/>
          <w:marRight w:val="0"/>
          <w:marTop w:val="0"/>
          <w:marBottom w:val="0"/>
          <w:divBdr>
            <w:top w:val="none" w:sz="0" w:space="0" w:color="auto"/>
            <w:left w:val="none" w:sz="0" w:space="0" w:color="auto"/>
            <w:bottom w:val="none" w:sz="0" w:space="0" w:color="auto"/>
            <w:right w:val="none" w:sz="0" w:space="0" w:color="auto"/>
          </w:divBdr>
        </w:div>
        <w:div w:id="424230392">
          <w:marLeft w:val="640"/>
          <w:marRight w:val="0"/>
          <w:marTop w:val="0"/>
          <w:marBottom w:val="0"/>
          <w:divBdr>
            <w:top w:val="none" w:sz="0" w:space="0" w:color="auto"/>
            <w:left w:val="none" w:sz="0" w:space="0" w:color="auto"/>
            <w:bottom w:val="none" w:sz="0" w:space="0" w:color="auto"/>
            <w:right w:val="none" w:sz="0" w:space="0" w:color="auto"/>
          </w:divBdr>
        </w:div>
        <w:div w:id="1723212596">
          <w:marLeft w:val="640"/>
          <w:marRight w:val="0"/>
          <w:marTop w:val="0"/>
          <w:marBottom w:val="0"/>
          <w:divBdr>
            <w:top w:val="none" w:sz="0" w:space="0" w:color="auto"/>
            <w:left w:val="none" w:sz="0" w:space="0" w:color="auto"/>
            <w:bottom w:val="none" w:sz="0" w:space="0" w:color="auto"/>
            <w:right w:val="none" w:sz="0" w:space="0" w:color="auto"/>
          </w:divBdr>
        </w:div>
        <w:div w:id="302665634">
          <w:marLeft w:val="640"/>
          <w:marRight w:val="0"/>
          <w:marTop w:val="0"/>
          <w:marBottom w:val="0"/>
          <w:divBdr>
            <w:top w:val="none" w:sz="0" w:space="0" w:color="auto"/>
            <w:left w:val="none" w:sz="0" w:space="0" w:color="auto"/>
            <w:bottom w:val="none" w:sz="0" w:space="0" w:color="auto"/>
            <w:right w:val="none" w:sz="0" w:space="0" w:color="auto"/>
          </w:divBdr>
        </w:div>
        <w:div w:id="710037579">
          <w:marLeft w:val="640"/>
          <w:marRight w:val="0"/>
          <w:marTop w:val="0"/>
          <w:marBottom w:val="0"/>
          <w:divBdr>
            <w:top w:val="none" w:sz="0" w:space="0" w:color="auto"/>
            <w:left w:val="none" w:sz="0" w:space="0" w:color="auto"/>
            <w:bottom w:val="none" w:sz="0" w:space="0" w:color="auto"/>
            <w:right w:val="none" w:sz="0" w:space="0" w:color="auto"/>
          </w:divBdr>
        </w:div>
        <w:div w:id="2065441470">
          <w:marLeft w:val="640"/>
          <w:marRight w:val="0"/>
          <w:marTop w:val="0"/>
          <w:marBottom w:val="0"/>
          <w:divBdr>
            <w:top w:val="none" w:sz="0" w:space="0" w:color="auto"/>
            <w:left w:val="none" w:sz="0" w:space="0" w:color="auto"/>
            <w:bottom w:val="none" w:sz="0" w:space="0" w:color="auto"/>
            <w:right w:val="none" w:sz="0" w:space="0" w:color="auto"/>
          </w:divBdr>
        </w:div>
        <w:div w:id="1596596895">
          <w:marLeft w:val="640"/>
          <w:marRight w:val="0"/>
          <w:marTop w:val="0"/>
          <w:marBottom w:val="0"/>
          <w:divBdr>
            <w:top w:val="none" w:sz="0" w:space="0" w:color="auto"/>
            <w:left w:val="none" w:sz="0" w:space="0" w:color="auto"/>
            <w:bottom w:val="none" w:sz="0" w:space="0" w:color="auto"/>
            <w:right w:val="none" w:sz="0" w:space="0" w:color="auto"/>
          </w:divBdr>
        </w:div>
        <w:div w:id="1162625834">
          <w:marLeft w:val="640"/>
          <w:marRight w:val="0"/>
          <w:marTop w:val="0"/>
          <w:marBottom w:val="0"/>
          <w:divBdr>
            <w:top w:val="none" w:sz="0" w:space="0" w:color="auto"/>
            <w:left w:val="none" w:sz="0" w:space="0" w:color="auto"/>
            <w:bottom w:val="none" w:sz="0" w:space="0" w:color="auto"/>
            <w:right w:val="none" w:sz="0" w:space="0" w:color="auto"/>
          </w:divBdr>
        </w:div>
        <w:div w:id="1151753171">
          <w:marLeft w:val="640"/>
          <w:marRight w:val="0"/>
          <w:marTop w:val="0"/>
          <w:marBottom w:val="0"/>
          <w:divBdr>
            <w:top w:val="none" w:sz="0" w:space="0" w:color="auto"/>
            <w:left w:val="none" w:sz="0" w:space="0" w:color="auto"/>
            <w:bottom w:val="none" w:sz="0" w:space="0" w:color="auto"/>
            <w:right w:val="none" w:sz="0" w:space="0" w:color="auto"/>
          </w:divBdr>
        </w:div>
        <w:div w:id="1681083875">
          <w:marLeft w:val="640"/>
          <w:marRight w:val="0"/>
          <w:marTop w:val="0"/>
          <w:marBottom w:val="0"/>
          <w:divBdr>
            <w:top w:val="none" w:sz="0" w:space="0" w:color="auto"/>
            <w:left w:val="none" w:sz="0" w:space="0" w:color="auto"/>
            <w:bottom w:val="none" w:sz="0" w:space="0" w:color="auto"/>
            <w:right w:val="none" w:sz="0" w:space="0" w:color="auto"/>
          </w:divBdr>
        </w:div>
        <w:div w:id="223686646">
          <w:marLeft w:val="640"/>
          <w:marRight w:val="0"/>
          <w:marTop w:val="0"/>
          <w:marBottom w:val="0"/>
          <w:divBdr>
            <w:top w:val="none" w:sz="0" w:space="0" w:color="auto"/>
            <w:left w:val="none" w:sz="0" w:space="0" w:color="auto"/>
            <w:bottom w:val="none" w:sz="0" w:space="0" w:color="auto"/>
            <w:right w:val="none" w:sz="0" w:space="0" w:color="auto"/>
          </w:divBdr>
        </w:div>
        <w:div w:id="2011639750">
          <w:marLeft w:val="640"/>
          <w:marRight w:val="0"/>
          <w:marTop w:val="0"/>
          <w:marBottom w:val="0"/>
          <w:divBdr>
            <w:top w:val="none" w:sz="0" w:space="0" w:color="auto"/>
            <w:left w:val="none" w:sz="0" w:space="0" w:color="auto"/>
            <w:bottom w:val="none" w:sz="0" w:space="0" w:color="auto"/>
            <w:right w:val="none" w:sz="0" w:space="0" w:color="auto"/>
          </w:divBdr>
        </w:div>
        <w:div w:id="1184511190">
          <w:marLeft w:val="640"/>
          <w:marRight w:val="0"/>
          <w:marTop w:val="0"/>
          <w:marBottom w:val="0"/>
          <w:divBdr>
            <w:top w:val="none" w:sz="0" w:space="0" w:color="auto"/>
            <w:left w:val="none" w:sz="0" w:space="0" w:color="auto"/>
            <w:bottom w:val="none" w:sz="0" w:space="0" w:color="auto"/>
            <w:right w:val="none" w:sz="0" w:space="0" w:color="auto"/>
          </w:divBdr>
        </w:div>
        <w:div w:id="2077167562">
          <w:marLeft w:val="640"/>
          <w:marRight w:val="0"/>
          <w:marTop w:val="0"/>
          <w:marBottom w:val="0"/>
          <w:divBdr>
            <w:top w:val="none" w:sz="0" w:space="0" w:color="auto"/>
            <w:left w:val="none" w:sz="0" w:space="0" w:color="auto"/>
            <w:bottom w:val="none" w:sz="0" w:space="0" w:color="auto"/>
            <w:right w:val="none" w:sz="0" w:space="0" w:color="auto"/>
          </w:divBdr>
        </w:div>
        <w:div w:id="1242788677">
          <w:marLeft w:val="640"/>
          <w:marRight w:val="0"/>
          <w:marTop w:val="0"/>
          <w:marBottom w:val="0"/>
          <w:divBdr>
            <w:top w:val="none" w:sz="0" w:space="0" w:color="auto"/>
            <w:left w:val="none" w:sz="0" w:space="0" w:color="auto"/>
            <w:bottom w:val="none" w:sz="0" w:space="0" w:color="auto"/>
            <w:right w:val="none" w:sz="0" w:space="0" w:color="auto"/>
          </w:divBdr>
        </w:div>
        <w:div w:id="1298417967">
          <w:marLeft w:val="640"/>
          <w:marRight w:val="0"/>
          <w:marTop w:val="0"/>
          <w:marBottom w:val="0"/>
          <w:divBdr>
            <w:top w:val="none" w:sz="0" w:space="0" w:color="auto"/>
            <w:left w:val="none" w:sz="0" w:space="0" w:color="auto"/>
            <w:bottom w:val="none" w:sz="0" w:space="0" w:color="auto"/>
            <w:right w:val="none" w:sz="0" w:space="0" w:color="auto"/>
          </w:divBdr>
        </w:div>
        <w:div w:id="492991134">
          <w:marLeft w:val="640"/>
          <w:marRight w:val="0"/>
          <w:marTop w:val="0"/>
          <w:marBottom w:val="0"/>
          <w:divBdr>
            <w:top w:val="none" w:sz="0" w:space="0" w:color="auto"/>
            <w:left w:val="none" w:sz="0" w:space="0" w:color="auto"/>
            <w:bottom w:val="none" w:sz="0" w:space="0" w:color="auto"/>
            <w:right w:val="none" w:sz="0" w:space="0" w:color="auto"/>
          </w:divBdr>
        </w:div>
        <w:div w:id="779641544">
          <w:marLeft w:val="640"/>
          <w:marRight w:val="0"/>
          <w:marTop w:val="0"/>
          <w:marBottom w:val="0"/>
          <w:divBdr>
            <w:top w:val="none" w:sz="0" w:space="0" w:color="auto"/>
            <w:left w:val="none" w:sz="0" w:space="0" w:color="auto"/>
            <w:bottom w:val="none" w:sz="0" w:space="0" w:color="auto"/>
            <w:right w:val="none" w:sz="0" w:space="0" w:color="auto"/>
          </w:divBdr>
        </w:div>
        <w:div w:id="625939371">
          <w:marLeft w:val="640"/>
          <w:marRight w:val="0"/>
          <w:marTop w:val="0"/>
          <w:marBottom w:val="0"/>
          <w:divBdr>
            <w:top w:val="none" w:sz="0" w:space="0" w:color="auto"/>
            <w:left w:val="none" w:sz="0" w:space="0" w:color="auto"/>
            <w:bottom w:val="none" w:sz="0" w:space="0" w:color="auto"/>
            <w:right w:val="none" w:sz="0" w:space="0" w:color="auto"/>
          </w:divBdr>
        </w:div>
        <w:div w:id="204560128">
          <w:marLeft w:val="640"/>
          <w:marRight w:val="0"/>
          <w:marTop w:val="0"/>
          <w:marBottom w:val="0"/>
          <w:divBdr>
            <w:top w:val="none" w:sz="0" w:space="0" w:color="auto"/>
            <w:left w:val="none" w:sz="0" w:space="0" w:color="auto"/>
            <w:bottom w:val="none" w:sz="0" w:space="0" w:color="auto"/>
            <w:right w:val="none" w:sz="0" w:space="0" w:color="auto"/>
          </w:divBdr>
        </w:div>
        <w:div w:id="1097865883">
          <w:marLeft w:val="640"/>
          <w:marRight w:val="0"/>
          <w:marTop w:val="0"/>
          <w:marBottom w:val="0"/>
          <w:divBdr>
            <w:top w:val="none" w:sz="0" w:space="0" w:color="auto"/>
            <w:left w:val="none" w:sz="0" w:space="0" w:color="auto"/>
            <w:bottom w:val="none" w:sz="0" w:space="0" w:color="auto"/>
            <w:right w:val="none" w:sz="0" w:space="0" w:color="auto"/>
          </w:divBdr>
        </w:div>
        <w:div w:id="1066997902">
          <w:marLeft w:val="640"/>
          <w:marRight w:val="0"/>
          <w:marTop w:val="0"/>
          <w:marBottom w:val="0"/>
          <w:divBdr>
            <w:top w:val="none" w:sz="0" w:space="0" w:color="auto"/>
            <w:left w:val="none" w:sz="0" w:space="0" w:color="auto"/>
            <w:bottom w:val="none" w:sz="0" w:space="0" w:color="auto"/>
            <w:right w:val="none" w:sz="0" w:space="0" w:color="auto"/>
          </w:divBdr>
        </w:div>
        <w:div w:id="137655334">
          <w:marLeft w:val="640"/>
          <w:marRight w:val="0"/>
          <w:marTop w:val="0"/>
          <w:marBottom w:val="0"/>
          <w:divBdr>
            <w:top w:val="none" w:sz="0" w:space="0" w:color="auto"/>
            <w:left w:val="none" w:sz="0" w:space="0" w:color="auto"/>
            <w:bottom w:val="none" w:sz="0" w:space="0" w:color="auto"/>
            <w:right w:val="none" w:sz="0" w:space="0" w:color="auto"/>
          </w:divBdr>
        </w:div>
        <w:div w:id="1887444170">
          <w:marLeft w:val="640"/>
          <w:marRight w:val="0"/>
          <w:marTop w:val="0"/>
          <w:marBottom w:val="0"/>
          <w:divBdr>
            <w:top w:val="none" w:sz="0" w:space="0" w:color="auto"/>
            <w:left w:val="none" w:sz="0" w:space="0" w:color="auto"/>
            <w:bottom w:val="none" w:sz="0" w:space="0" w:color="auto"/>
            <w:right w:val="none" w:sz="0" w:space="0" w:color="auto"/>
          </w:divBdr>
        </w:div>
        <w:div w:id="188030241">
          <w:marLeft w:val="640"/>
          <w:marRight w:val="0"/>
          <w:marTop w:val="0"/>
          <w:marBottom w:val="0"/>
          <w:divBdr>
            <w:top w:val="none" w:sz="0" w:space="0" w:color="auto"/>
            <w:left w:val="none" w:sz="0" w:space="0" w:color="auto"/>
            <w:bottom w:val="none" w:sz="0" w:space="0" w:color="auto"/>
            <w:right w:val="none" w:sz="0" w:space="0" w:color="auto"/>
          </w:divBdr>
        </w:div>
        <w:div w:id="2049642390">
          <w:marLeft w:val="640"/>
          <w:marRight w:val="0"/>
          <w:marTop w:val="0"/>
          <w:marBottom w:val="0"/>
          <w:divBdr>
            <w:top w:val="none" w:sz="0" w:space="0" w:color="auto"/>
            <w:left w:val="none" w:sz="0" w:space="0" w:color="auto"/>
            <w:bottom w:val="none" w:sz="0" w:space="0" w:color="auto"/>
            <w:right w:val="none" w:sz="0" w:space="0" w:color="auto"/>
          </w:divBdr>
        </w:div>
        <w:div w:id="2058310804">
          <w:marLeft w:val="640"/>
          <w:marRight w:val="0"/>
          <w:marTop w:val="0"/>
          <w:marBottom w:val="0"/>
          <w:divBdr>
            <w:top w:val="none" w:sz="0" w:space="0" w:color="auto"/>
            <w:left w:val="none" w:sz="0" w:space="0" w:color="auto"/>
            <w:bottom w:val="none" w:sz="0" w:space="0" w:color="auto"/>
            <w:right w:val="none" w:sz="0" w:space="0" w:color="auto"/>
          </w:divBdr>
        </w:div>
        <w:div w:id="1531183182">
          <w:marLeft w:val="640"/>
          <w:marRight w:val="0"/>
          <w:marTop w:val="0"/>
          <w:marBottom w:val="0"/>
          <w:divBdr>
            <w:top w:val="none" w:sz="0" w:space="0" w:color="auto"/>
            <w:left w:val="none" w:sz="0" w:space="0" w:color="auto"/>
            <w:bottom w:val="none" w:sz="0" w:space="0" w:color="auto"/>
            <w:right w:val="none" w:sz="0" w:space="0" w:color="auto"/>
          </w:divBdr>
        </w:div>
        <w:div w:id="760688976">
          <w:marLeft w:val="640"/>
          <w:marRight w:val="0"/>
          <w:marTop w:val="0"/>
          <w:marBottom w:val="0"/>
          <w:divBdr>
            <w:top w:val="none" w:sz="0" w:space="0" w:color="auto"/>
            <w:left w:val="none" w:sz="0" w:space="0" w:color="auto"/>
            <w:bottom w:val="none" w:sz="0" w:space="0" w:color="auto"/>
            <w:right w:val="none" w:sz="0" w:space="0" w:color="auto"/>
          </w:divBdr>
        </w:div>
        <w:div w:id="1789541501">
          <w:marLeft w:val="640"/>
          <w:marRight w:val="0"/>
          <w:marTop w:val="0"/>
          <w:marBottom w:val="0"/>
          <w:divBdr>
            <w:top w:val="none" w:sz="0" w:space="0" w:color="auto"/>
            <w:left w:val="none" w:sz="0" w:space="0" w:color="auto"/>
            <w:bottom w:val="none" w:sz="0" w:space="0" w:color="auto"/>
            <w:right w:val="none" w:sz="0" w:space="0" w:color="auto"/>
          </w:divBdr>
        </w:div>
        <w:div w:id="274599595">
          <w:marLeft w:val="640"/>
          <w:marRight w:val="0"/>
          <w:marTop w:val="0"/>
          <w:marBottom w:val="0"/>
          <w:divBdr>
            <w:top w:val="none" w:sz="0" w:space="0" w:color="auto"/>
            <w:left w:val="none" w:sz="0" w:space="0" w:color="auto"/>
            <w:bottom w:val="none" w:sz="0" w:space="0" w:color="auto"/>
            <w:right w:val="none" w:sz="0" w:space="0" w:color="auto"/>
          </w:divBdr>
        </w:div>
        <w:div w:id="1244147271">
          <w:marLeft w:val="640"/>
          <w:marRight w:val="0"/>
          <w:marTop w:val="0"/>
          <w:marBottom w:val="0"/>
          <w:divBdr>
            <w:top w:val="none" w:sz="0" w:space="0" w:color="auto"/>
            <w:left w:val="none" w:sz="0" w:space="0" w:color="auto"/>
            <w:bottom w:val="none" w:sz="0" w:space="0" w:color="auto"/>
            <w:right w:val="none" w:sz="0" w:space="0" w:color="auto"/>
          </w:divBdr>
        </w:div>
        <w:div w:id="1940748304">
          <w:marLeft w:val="640"/>
          <w:marRight w:val="0"/>
          <w:marTop w:val="0"/>
          <w:marBottom w:val="0"/>
          <w:divBdr>
            <w:top w:val="none" w:sz="0" w:space="0" w:color="auto"/>
            <w:left w:val="none" w:sz="0" w:space="0" w:color="auto"/>
            <w:bottom w:val="none" w:sz="0" w:space="0" w:color="auto"/>
            <w:right w:val="none" w:sz="0" w:space="0" w:color="auto"/>
          </w:divBdr>
        </w:div>
        <w:div w:id="631712422">
          <w:marLeft w:val="640"/>
          <w:marRight w:val="0"/>
          <w:marTop w:val="0"/>
          <w:marBottom w:val="0"/>
          <w:divBdr>
            <w:top w:val="none" w:sz="0" w:space="0" w:color="auto"/>
            <w:left w:val="none" w:sz="0" w:space="0" w:color="auto"/>
            <w:bottom w:val="none" w:sz="0" w:space="0" w:color="auto"/>
            <w:right w:val="none" w:sz="0" w:space="0" w:color="auto"/>
          </w:divBdr>
        </w:div>
        <w:div w:id="950746721">
          <w:marLeft w:val="640"/>
          <w:marRight w:val="0"/>
          <w:marTop w:val="0"/>
          <w:marBottom w:val="0"/>
          <w:divBdr>
            <w:top w:val="none" w:sz="0" w:space="0" w:color="auto"/>
            <w:left w:val="none" w:sz="0" w:space="0" w:color="auto"/>
            <w:bottom w:val="none" w:sz="0" w:space="0" w:color="auto"/>
            <w:right w:val="none" w:sz="0" w:space="0" w:color="auto"/>
          </w:divBdr>
        </w:div>
        <w:div w:id="862859249">
          <w:marLeft w:val="640"/>
          <w:marRight w:val="0"/>
          <w:marTop w:val="0"/>
          <w:marBottom w:val="0"/>
          <w:divBdr>
            <w:top w:val="none" w:sz="0" w:space="0" w:color="auto"/>
            <w:left w:val="none" w:sz="0" w:space="0" w:color="auto"/>
            <w:bottom w:val="none" w:sz="0" w:space="0" w:color="auto"/>
            <w:right w:val="none" w:sz="0" w:space="0" w:color="auto"/>
          </w:divBdr>
        </w:div>
        <w:div w:id="1334069885">
          <w:marLeft w:val="640"/>
          <w:marRight w:val="0"/>
          <w:marTop w:val="0"/>
          <w:marBottom w:val="0"/>
          <w:divBdr>
            <w:top w:val="none" w:sz="0" w:space="0" w:color="auto"/>
            <w:left w:val="none" w:sz="0" w:space="0" w:color="auto"/>
            <w:bottom w:val="none" w:sz="0" w:space="0" w:color="auto"/>
            <w:right w:val="none" w:sz="0" w:space="0" w:color="auto"/>
          </w:divBdr>
        </w:div>
        <w:div w:id="740831278">
          <w:marLeft w:val="640"/>
          <w:marRight w:val="0"/>
          <w:marTop w:val="0"/>
          <w:marBottom w:val="0"/>
          <w:divBdr>
            <w:top w:val="none" w:sz="0" w:space="0" w:color="auto"/>
            <w:left w:val="none" w:sz="0" w:space="0" w:color="auto"/>
            <w:bottom w:val="none" w:sz="0" w:space="0" w:color="auto"/>
            <w:right w:val="none" w:sz="0" w:space="0" w:color="auto"/>
          </w:divBdr>
        </w:div>
        <w:div w:id="1827699660">
          <w:marLeft w:val="640"/>
          <w:marRight w:val="0"/>
          <w:marTop w:val="0"/>
          <w:marBottom w:val="0"/>
          <w:divBdr>
            <w:top w:val="none" w:sz="0" w:space="0" w:color="auto"/>
            <w:left w:val="none" w:sz="0" w:space="0" w:color="auto"/>
            <w:bottom w:val="none" w:sz="0" w:space="0" w:color="auto"/>
            <w:right w:val="none" w:sz="0" w:space="0" w:color="auto"/>
          </w:divBdr>
        </w:div>
        <w:div w:id="2082020240">
          <w:marLeft w:val="640"/>
          <w:marRight w:val="0"/>
          <w:marTop w:val="0"/>
          <w:marBottom w:val="0"/>
          <w:divBdr>
            <w:top w:val="none" w:sz="0" w:space="0" w:color="auto"/>
            <w:left w:val="none" w:sz="0" w:space="0" w:color="auto"/>
            <w:bottom w:val="none" w:sz="0" w:space="0" w:color="auto"/>
            <w:right w:val="none" w:sz="0" w:space="0" w:color="auto"/>
          </w:divBdr>
        </w:div>
        <w:div w:id="1779979981">
          <w:marLeft w:val="640"/>
          <w:marRight w:val="0"/>
          <w:marTop w:val="0"/>
          <w:marBottom w:val="0"/>
          <w:divBdr>
            <w:top w:val="none" w:sz="0" w:space="0" w:color="auto"/>
            <w:left w:val="none" w:sz="0" w:space="0" w:color="auto"/>
            <w:bottom w:val="none" w:sz="0" w:space="0" w:color="auto"/>
            <w:right w:val="none" w:sz="0" w:space="0" w:color="auto"/>
          </w:divBdr>
        </w:div>
        <w:div w:id="497619291">
          <w:marLeft w:val="640"/>
          <w:marRight w:val="0"/>
          <w:marTop w:val="0"/>
          <w:marBottom w:val="0"/>
          <w:divBdr>
            <w:top w:val="none" w:sz="0" w:space="0" w:color="auto"/>
            <w:left w:val="none" w:sz="0" w:space="0" w:color="auto"/>
            <w:bottom w:val="none" w:sz="0" w:space="0" w:color="auto"/>
            <w:right w:val="none" w:sz="0" w:space="0" w:color="auto"/>
          </w:divBdr>
        </w:div>
        <w:div w:id="1494297867">
          <w:marLeft w:val="640"/>
          <w:marRight w:val="0"/>
          <w:marTop w:val="0"/>
          <w:marBottom w:val="0"/>
          <w:divBdr>
            <w:top w:val="none" w:sz="0" w:space="0" w:color="auto"/>
            <w:left w:val="none" w:sz="0" w:space="0" w:color="auto"/>
            <w:bottom w:val="none" w:sz="0" w:space="0" w:color="auto"/>
            <w:right w:val="none" w:sz="0" w:space="0" w:color="auto"/>
          </w:divBdr>
        </w:div>
        <w:div w:id="622923851">
          <w:marLeft w:val="640"/>
          <w:marRight w:val="0"/>
          <w:marTop w:val="0"/>
          <w:marBottom w:val="0"/>
          <w:divBdr>
            <w:top w:val="none" w:sz="0" w:space="0" w:color="auto"/>
            <w:left w:val="none" w:sz="0" w:space="0" w:color="auto"/>
            <w:bottom w:val="none" w:sz="0" w:space="0" w:color="auto"/>
            <w:right w:val="none" w:sz="0" w:space="0" w:color="auto"/>
          </w:divBdr>
        </w:div>
        <w:div w:id="285358485">
          <w:marLeft w:val="640"/>
          <w:marRight w:val="0"/>
          <w:marTop w:val="0"/>
          <w:marBottom w:val="0"/>
          <w:divBdr>
            <w:top w:val="none" w:sz="0" w:space="0" w:color="auto"/>
            <w:left w:val="none" w:sz="0" w:space="0" w:color="auto"/>
            <w:bottom w:val="none" w:sz="0" w:space="0" w:color="auto"/>
            <w:right w:val="none" w:sz="0" w:space="0" w:color="auto"/>
          </w:divBdr>
        </w:div>
        <w:div w:id="826441400">
          <w:marLeft w:val="640"/>
          <w:marRight w:val="0"/>
          <w:marTop w:val="0"/>
          <w:marBottom w:val="0"/>
          <w:divBdr>
            <w:top w:val="none" w:sz="0" w:space="0" w:color="auto"/>
            <w:left w:val="none" w:sz="0" w:space="0" w:color="auto"/>
            <w:bottom w:val="none" w:sz="0" w:space="0" w:color="auto"/>
            <w:right w:val="none" w:sz="0" w:space="0" w:color="auto"/>
          </w:divBdr>
        </w:div>
        <w:div w:id="86393620">
          <w:marLeft w:val="640"/>
          <w:marRight w:val="0"/>
          <w:marTop w:val="0"/>
          <w:marBottom w:val="0"/>
          <w:divBdr>
            <w:top w:val="none" w:sz="0" w:space="0" w:color="auto"/>
            <w:left w:val="none" w:sz="0" w:space="0" w:color="auto"/>
            <w:bottom w:val="none" w:sz="0" w:space="0" w:color="auto"/>
            <w:right w:val="none" w:sz="0" w:space="0" w:color="auto"/>
          </w:divBdr>
        </w:div>
        <w:div w:id="1719085096">
          <w:marLeft w:val="640"/>
          <w:marRight w:val="0"/>
          <w:marTop w:val="0"/>
          <w:marBottom w:val="0"/>
          <w:divBdr>
            <w:top w:val="none" w:sz="0" w:space="0" w:color="auto"/>
            <w:left w:val="none" w:sz="0" w:space="0" w:color="auto"/>
            <w:bottom w:val="none" w:sz="0" w:space="0" w:color="auto"/>
            <w:right w:val="none" w:sz="0" w:space="0" w:color="auto"/>
          </w:divBdr>
        </w:div>
        <w:div w:id="672100840">
          <w:marLeft w:val="640"/>
          <w:marRight w:val="0"/>
          <w:marTop w:val="0"/>
          <w:marBottom w:val="0"/>
          <w:divBdr>
            <w:top w:val="none" w:sz="0" w:space="0" w:color="auto"/>
            <w:left w:val="none" w:sz="0" w:space="0" w:color="auto"/>
            <w:bottom w:val="none" w:sz="0" w:space="0" w:color="auto"/>
            <w:right w:val="none" w:sz="0" w:space="0" w:color="auto"/>
          </w:divBdr>
        </w:div>
        <w:div w:id="52586396">
          <w:marLeft w:val="640"/>
          <w:marRight w:val="0"/>
          <w:marTop w:val="0"/>
          <w:marBottom w:val="0"/>
          <w:divBdr>
            <w:top w:val="none" w:sz="0" w:space="0" w:color="auto"/>
            <w:left w:val="none" w:sz="0" w:space="0" w:color="auto"/>
            <w:bottom w:val="none" w:sz="0" w:space="0" w:color="auto"/>
            <w:right w:val="none" w:sz="0" w:space="0" w:color="auto"/>
          </w:divBdr>
        </w:div>
        <w:div w:id="83765326">
          <w:marLeft w:val="640"/>
          <w:marRight w:val="0"/>
          <w:marTop w:val="0"/>
          <w:marBottom w:val="0"/>
          <w:divBdr>
            <w:top w:val="none" w:sz="0" w:space="0" w:color="auto"/>
            <w:left w:val="none" w:sz="0" w:space="0" w:color="auto"/>
            <w:bottom w:val="none" w:sz="0" w:space="0" w:color="auto"/>
            <w:right w:val="none" w:sz="0" w:space="0" w:color="auto"/>
          </w:divBdr>
        </w:div>
        <w:div w:id="1036006871">
          <w:marLeft w:val="640"/>
          <w:marRight w:val="0"/>
          <w:marTop w:val="0"/>
          <w:marBottom w:val="0"/>
          <w:divBdr>
            <w:top w:val="none" w:sz="0" w:space="0" w:color="auto"/>
            <w:left w:val="none" w:sz="0" w:space="0" w:color="auto"/>
            <w:bottom w:val="none" w:sz="0" w:space="0" w:color="auto"/>
            <w:right w:val="none" w:sz="0" w:space="0" w:color="auto"/>
          </w:divBdr>
        </w:div>
        <w:div w:id="125513494">
          <w:marLeft w:val="640"/>
          <w:marRight w:val="0"/>
          <w:marTop w:val="0"/>
          <w:marBottom w:val="0"/>
          <w:divBdr>
            <w:top w:val="none" w:sz="0" w:space="0" w:color="auto"/>
            <w:left w:val="none" w:sz="0" w:space="0" w:color="auto"/>
            <w:bottom w:val="none" w:sz="0" w:space="0" w:color="auto"/>
            <w:right w:val="none" w:sz="0" w:space="0" w:color="auto"/>
          </w:divBdr>
        </w:div>
        <w:div w:id="1907259060">
          <w:marLeft w:val="640"/>
          <w:marRight w:val="0"/>
          <w:marTop w:val="0"/>
          <w:marBottom w:val="0"/>
          <w:divBdr>
            <w:top w:val="none" w:sz="0" w:space="0" w:color="auto"/>
            <w:left w:val="none" w:sz="0" w:space="0" w:color="auto"/>
            <w:bottom w:val="none" w:sz="0" w:space="0" w:color="auto"/>
            <w:right w:val="none" w:sz="0" w:space="0" w:color="auto"/>
          </w:divBdr>
        </w:div>
        <w:div w:id="122961802">
          <w:marLeft w:val="640"/>
          <w:marRight w:val="0"/>
          <w:marTop w:val="0"/>
          <w:marBottom w:val="0"/>
          <w:divBdr>
            <w:top w:val="none" w:sz="0" w:space="0" w:color="auto"/>
            <w:left w:val="none" w:sz="0" w:space="0" w:color="auto"/>
            <w:bottom w:val="none" w:sz="0" w:space="0" w:color="auto"/>
            <w:right w:val="none" w:sz="0" w:space="0" w:color="auto"/>
          </w:divBdr>
        </w:div>
        <w:div w:id="472598051">
          <w:marLeft w:val="640"/>
          <w:marRight w:val="0"/>
          <w:marTop w:val="0"/>
          <w:marBottom w:val="0"/>
          <w:divBdr>
            <w:top w:val="none" w:sz="0" w:space="0" w:color="auto"/>
            <w:left w:val="none" w:sz="0" w:space="0" w:color="auto"/>
            <w:bottom w:val="none" w:sz="0" w:space="0" w:color="auto"/>
            <w:right w:val="none" w:sz="0" w:space="0" w:color="auto"/>
          </w:divBdr>
        </w:div>
        <w:div w:id="1019235713">
          <w:marLeft w:val="640"/>
          <w:marRight w:val="0"/>
          <w:marTop w:val="0"/>
          <w:marBottom w:val="0"/>
          <w:divBdr>
            <w:top w:val="none" w:sz="0" w:space="0" w:color="auto"/>
            <w:left w:val="none" w:sz="0" w:space="0" w:color="auto"/>
            <w:bottom w:val="none" w:sz="0" w:space="0" w:color="auto"/>
            <w:right w:val="none" w:sz="0" w:space="0" w:color="auto"/>
          </w:divBdr>
        </w:div>
        <w:div w:id="1968193619">
          <w:marLeft w:val="640"/>
          <w:marRight w:val="0"/>
          <w:marTop w:val="0"/>
          <w:marBottom w:val="0"/>
          <w:divBdr>
            <w:top w:val="none" w:sz="0" w:space="0" w:color="auto"/>
            <w:left w:val="none" w:sz="0" w:space="0" w:color="auto"/>
            <w:bottom w:val="none" w:sz="0" w:space="0" w:color="auto"/>
            <w:right w:val="none" w:sz="0" w:space="0" w:color="auto"/>
          </w:divBdr>
        </w:div>
        <w:div w:id="1367565477">
          <w:marLeft w:val="640"/>
          <w:marRight w:val="0"/>
          <w:marTop w:val="0"/>
          <w:marBottom w:val="0"/>
          <w:divBdr>
            <w:top w:val="none" w:sz="0" w:space="0" w:color="auto"/>
            <w:left w:val="none" w:sz="0" w:space="0" w:color="auto"/>
            <w:bottom w:val="none" w:sz="0" w:space="0" w:color="auto"/>
            <w:right w:val="none" w:sz="0" w:space="0" w:color="auto"/>
          </w:divBdr>
        </w:div>
        <w:div w:id="1154760025">
          <w:marLeft w:val="640"/>
          <w:marRight w:val="0"/>
          <w:marTop w:val="0"/>
          <w:marBottom w:val="0"/>
          <w:divBdr>
            <w:top w:val="none" w:sz="0" w:space="0" w:color="auto"/>
            <w:left w:val="none" w:sz="0" w:space="0" w:color="auto"/>
            <w:bottom w:val="none" w:sz="0" w:space="0" w:color="auto"/>
            <w:right w:val="none" w:sz="0" w:space="0" w:color="auto"/>
          </w:divBdr>
        </w:div>
        <w:div w:id="644042129">
          <w:marLeft w:val="640"/>
          <w:marRight w:val="0"/>
          <w:marTop w:val="0"/>
          <w:marBottom w:val="0"/>
          <w:divBdr>
            <w:top w:val="none" w:sz="0" w:space="0" w:color="auto"/>
            <w:left w:val="none" w:sz="0" w:space="0" w:color="auto"/>
            <w:bottom w:val="none" w:sz="0" w:space="0" w:color="auto"/>
            <w:right w:val="none" w:sz="0" w:space="0" w:color="auto"/>
          </w:divBdr>
        </w:div>
        <w:div w:id="1143545681">
          <w:marLeft w:val="640"/>
          <w:marRight w:val="0"/>
          <w:marTop w:val="0"/>
          <w:marBottom w:val="0"/>
          <w:divBdr>
            <w:top w:val="none" w:sz="0" w:space="0" w:color="auto"/>
            <w:left w:val="none" w:sz="0" w:space="0" w:color="auto"/>
            <w:bottom w:val="none" w:sz="0" w:space="0" w:color="auto"/>
            <w:right w:val="none" w:sz="0" w:space="0" w:color="auto"/>
          </w:divBdr>
        </w:div>
        <w:div w:id="11222278">
          <w:marLeft w:val="640"/>
          <w:marRight w:val="0"/>
          <w:marTop w:val="0"/>
          <w:marBottom w:val="0"/>
          <w:divBdr>
            <w:top w:val="none" w:sz="0" w:space="0" w:color="auto"/>
            <w:left w:val="none" w:sz="0" w:space="0" w:color="auto"/>
            <w:bottom w:val="none" w:sz="0" w:space="0" w:color="auto"/>
            <w:right w:val="none" w:sz="0" w:space="0" w:color="auto"/>
          </w:divBdr>
        </w:div>
        <w:div w:id="747464875">
          <w:marLeft w:val="640"/>
          <w:marRight w:val="0"/>
          <w:marTop w:val="0"/>
          <w:marBottom w:val="0"/>
          <w:divBdr>
            <w:top w:val="none" w:sz="0" w:space="0" w:color="auto"/>
            <w:left w:val="none" w:sz="0" w:space="0" w:color="auto"/>
            <w:bottom w:val="none" w:sz="0" w:space="0" w:color="auto"/>
            <w:right w:val="none" w:sz="0" w:space="0" w:color="auto"/>
          </w:divBdr>
        </w:div>
        <w:div w:id="207107130">
          <w:marLeft w:val="640"/>
          <w:marRight w:val="0"/>
          <w:marTop w:val="0"/>
          <w:marBottom w:val="0"/>
          <w:divBdr>
            <w:top w:val="none" w:sz="0" w:space="0" w:color="auto"/>
            <w:left w:val="none" w:sz="0" w:space="0" w:color="auto"/>
            <w:bottom w:val="none" w:sz="0" w:space="0" w:color="auto"/>
            <w:right w:val="none" w:sz="0" w:space="0" w:color="auto"/>
          </w:divBdr>
        </w:div>
        <w:div w:id="489835862">
          <w:marLeft w:val="640"/>
          <w:marRight w:val="0"/>
          <w:marTop w:val="0"/>
          <w:marBottom w:val="0"/>
          <w:divBdr>
            <w:top w:val="none" w:sz="0" w:space="0" w:color="auto"/>
            <w:left w:val="none" w:sz="0" w:space="0" w:color="auto"/>
            <w:bottom w:val="none" w:sz="0" w:space="0" w:color="auto"/>
            <w:right w:val="none" w:sz="0" w:space="0" w:color="auto"/>
          </w:divBdr>
        </w:div>
        <w:div w:id="1998221217">
          <w:marLeft w:val="640"/>
          <w:marRight w:val="0"/>
          <w:marTop w:val="0"/>
          <w:marBottom w:val="0"/>
          <w:divBdr>
            <w:top w:val="none" w:sz="0" w:space="0" w:color="auto"/>
            <w:left w:val="none" w:sz="0" w:space="0" w:color="auto"/>
            <w:bottom w:val="none" w:sz="0" w:space="0" w:color="auto"/>
            <w:right w:val="none" w:sz="0" w:space="0" w:color="auto"/>
          </w:divBdr>
        </w:div>
        <w:div w:id="543904828">
          <w:marLeft w:val="640"/>
          <w:marRight w:val="0"/>
          <w:marTop w:val="0"/>
          <w:marBottom w:val="0"/>
          <w:divBdr>
            <w:top w:val="none" w:sz="0" w:space="0" w:color="auto"/>
            <w:left w:val="none" w:sz="0" w:space="0" w:color="auto"/>
            <w:bottom w:val="none" w:sz="0" w:space="0" w:color="auto"/>
            <w:right w:val="none" w:sz="0" w:space="0" w:color="auto"/>
          </w:divBdr>
        </w:div>
        <w:div w:id="643974609">
          <w:marLeft w:val="640"/>
          <w:marRight w:val="0"/>
          <w:marTop w:val="0"/>
          <w:marBottom w:val="0"/>
          <w:divBdr>
            <w:top w:val="none" w:sz="0" w:space="0" w:color="auto"/>
            <w:left w:val="none" w:sz="0" w:space="0" w:color="auto"/>
            <w:bottom w:val="none" w:sz="0" w:space="0" w:color="auto"/>
            <w:right w:val="none" w:sz="0" w:space="0" w:color="auto"/>
          </w:divBdr>
        </w:div>
        <w:div w:id="1985621813">
          <w:marLeft w:val="640"/>
          <w:marRight w:val="0"/>
          <w:marTop w:val="0"/>
          <w:marBottom w:val="0"/>
          <w:divBdr>
            <w:top w:val="none" w:sz="0" w:space="0" w:color="auto"/>
            <w:left w:val="none" w:sz="0" w:space="0" w:color="auto"/>
            <w:bottom w:val="none" w:sz="0" w:space="0" w:color="auto"/>
            <w:right w:val="none" w:sz="0" w:space="0" w:color="auto"/>
          </w:divBdr>
        </w:div>
        <w:div w:id="715353900">
          <w:marLeft w:val="640"/>
          <w:marRight w:val="0"/>
          <w:marTop w:val="0"/>
          <w:marBottom w:val="0"/>
          <w:divBdr>
            <w:top w:val="none" w:sz="0" w:space="0" w:color="auto"/>
            <w:left w:val="none" w:sz="0" w:space="0" w:color="auto"/>
            <w:bottom w:val="none" w:sz="0" w:space="0" w:color="auto"/>
            <w:right w:val="none" w:sz="0" w:space="0" w:color="auto"/>
          </w:divBdr>
        </w:div>
        <w:div w:id="480927281">
          <w:marLeft w:val="640"/>
          <w:marRight w:val="0"/>
          <w:marTop w:val="0"/>
          <w:marBottom w:val="0"/>
          <w:divBdr>
            <w:top w:val="none" w:sz="0" w:space="0" w:color="auto"/>
            <w:left w:val="none" w:sz="0" w:space="0" w:color="auto"/>
            <w:bottom w:val="none" w:sz="0" w:space="0" w:color="auto"/>
            <w:right w:val="none" w:sz="0" w:space="0" w:color="auto"/>
          </w:divBdr>
        </w:div>
        <w:div w:id="481504607">
          <w:marLeft w:val="640"/>
          <w:marRight w:val="0"/>
          <w:marTop w:val="0"/>
          <w:marBottom w:val="0"/>
          <w:divBdr>
            <w:top w:val="none" w:sz="0" w:space="0" w:color="auto"/>
            <w:left w:val="none" w:sz="0" w:space="0" w:color="auto"/>
            <w:bottom w:val="none" w:sz="0" w:space="0" w:color="auto"/>
            <w:right w:val="none" w:sz="0" w:space="0" w:color="auto"/>
          </w:divBdr>
        </w:div>
        <w:div w:id="984896787">
          <w:marLeft w:val="640"/>
          <w:marRight w:val="0"/>
          <w:marTop w:val="0"/>
          <w:marBottom w:val="0"/>
          <w:divBdr>
            <w:top w:val="none" w:sz="0" w:space="0" w:color="auto"/>
            <w:left w:val="none" w:sz="0" w:space="0" w:color="auto"/>
            <w:bottom w:val="none" w:sz="0" w:space="0" w:color="auto"/>
            <w:right w:val="none" w:sz="0" w:space="0" w:color="auto"/>
          </w:divBdr>
        </w:div>
        <w:div w:id="1557811688">
          <w:marLeft w:val="640"/>
          <w:marRight w:val="0"/>
          <w:marTop w:val="0"/>
          <w:marBottom w:val="0"/>
          <w:divBdr>
            <w:top w:val="none" w:sz="0" w:space="0" w:color="auto"/>
            <w:left w:val="none" w:sz="0" w:space="0" w:color="auto"/>
            <w:bottom w:val="none" w:sz="0" w:space="0" w:color="auto"/>
            <w:right w:val="none" w:sz="0" w:space="0" w:color="auto"/>
          </w:divBdr>
        </w:div>
        <w:div w:id="1506434636">
          <w:marLeft w:val="640"/>
          <w:marRight w:val="0"/>
          <w:marTop w:val="0"/>
          <w:marBottom w:val="0"/>
          <w:divBdr>
            <w:top w:val="none" w:sz="0" w:space="0" w:color="auto"/>
            <w:left w:val="none" w:sz="0" w:space="0" w:color="auto"/>
            <w:bottom w:val="none" w:sz="0" w:space="0" w:color="auto"/>
            <w:right w:val="none" w:sz="0" w:space="0" w:color="auto"/>
          </w:divBdr>
        </w:div>
        <w:div w:id="998268140">
          <w:marLeft w:val="640"/>
          <w:marRight w:val="0"/>
          <w:marTop w:val="0"/>
          <w:marBottom w:val="0"/>
          <w:divBdr>
            <w:top w:val="none" w:sz="0" w:space="0" w:color="auto"/>
            <w:left w:val="none" w:sz="0" w:space="0" w:color="auto"/>
            <w:bottom w:val="none" w:sz="0" w:space="0" w:color="auto"/>
            <w:right w:val="none" w:sz="0" w:space="0" w:color="auto"/>
          </w:divBdr>
        </w:div>
        <w:div w:id="2145731833">
          <w:marLeft w:val="640"/>
          <w:marRight w:val="0"/>
          <w:marTop w:val="0"/>
          <w:marBottom w:val="0"/>
          <w:divBdr>
            <w:top w:val="none" w:sz="0" w:space="0" w:color="auto"/>
            <w:left w:val="none" w:sz="0" w:space="0" w:color="auto"/>
            <w:bottom w:val="none" w:sz="0" w:space="0" w:color="auto"/>
            <w:right w:val="none" w:sz="0" w:space="0" w:color="auto"/>
          </w:divBdr>
        </w:div>
        <w:div w:id="633486317">
          <w:marLeft w:val="640"/>
          <w:marRight w:val="0"/>
          <w:marTop w:val="0"/>
          <w:marBottom w:val="0"/>
          <w:divBdr>
            <w:top w:val="none" w:sz="0" w:space="0" w:color="auto"/>
            <w:left w:val="none" w:sz="0" w:space="0" w:color="auto"/>
            <w:bottom w:val="none" w:sz="0" w:space="0" w:color="auto"/>
            <w:right w:val="none" w:sz="0" w:space="0" w:color="auto"/>
          </w:divBdr>
        </w:div>
      </w:divsChild>
    </w:div>
    <w:div w:id="93941833">
      <w:bodyDiv w:val="1"/>
      <w:marLeft w:val="0"/>
      <w:marRight w:val="0"/>
      <w:marTop w:val="0"/>
      <w:marBottom w:val="0"/>
      <w:divBdr>
        <w:top w:val="none" w:sz="0" w:space="0" w:color="auto"/>
        <w:left w:val="none" w:sz="0" w:space="0" w:color="auto"/>
        <w:bottom w:val="none" w:sz="0" w:space="0" w:color="auto"/>
        <w:right w:val="none" w:sz="0" w:space="0" w:color="auto"/>
      </w:divBdr>
    </w:div>
    <w:div w:id="101196129">
      <w:bodyDiv w:val="1"/>
      <w:marLeft w:val="0"/>
      <w:marRight w:val="0"/>
      <w:marTop w:val="0"/>
      <w:marBottom w:val="0"/>
      <w:divBdr>
        <w:top w:val="none" w:sz="0" w:space="0" w:color="auto"/>
        <w:left w:val="none" w:sz="0" w:space="0" w:color="auto"/>
        <w:bottom w:val="none" w:sz="0" w:space="0" w:color="auto"/>
        <w:right w:val="none" w:sz="0" w:space="0" w:color="auto"/>
      </w:divBdr>
    </w:div>
    <w:div w:id="122695644">
      <w:bodyDiv w:val="1"/>
      <w:marLeft w:val="0"/>
      <w:marRight w:val="0"/>
      <w:marTop w:val="0"/>
      <w:marBottom w:val="0"/>
      <w:divBdr>
        <w:top w:val="none" w:sz="0" w:space="0" w:color="auto"/>
        <w:left w:val="none" w:sz="0" w:space="0" w:color="auto"/>
        <w:bottom w:val="none" w:sz="0" w:space="0" w:color="auto"/>
        <w:right w:val="none" w:sz="0" w:space="0" w:color="auto"/>
      </w:divBdr>
    </w:div>
    <w:div w:id="123426622">
      <w:bodyDiv w:val="1"/>
      <w:marLeft w:val="0"/>
      <w:marRight w:val="0"/>
      <w:marTop w:val="0"/>
      <w:marBottom w:val="0"/>
      <w:divBdr>
        <w:top w:val="none" w:sz="0" w:space="0" w:color="auto"/>
        <w:left w:val="none" w:sz="0" w:space="0" w:color="auto"/>
        <w:bottom w:val="none" w:sz="0" w:space="0" w:color="auto"/>
        <w:right w:val="none" w:sz="0" w:space="0" w:color="auto"/>
      </w:divBdr>
    </w:div>
    <w:div w:id="128745469">
      <w:bodyDiv w:val="1"/>
      <w:marLeft w:val="0"/>
      <w:marRight w:val="0"/>
      <w:marTop w:val="0"/>
      <w:marBottom w:val="0"/>
      <w:divBdr>
        <w:top w:val="none" w:sz="0" w:space="0" w:color="auto"/>
        <w:left w:val="none" w:sz="0" w:space="0" w:color="auto"/>
        <w:bottom w:val="none" w:sz="0" w:space="0" w:color="auto"/>
        <w:right w:val="none" w:sz="0" w:space="0" w:color="auto"/>
      </w:divBdr>
      <w:divsChild>
        <w:div w:id="1148328961">
          <w:marLeft w:val="640"/>
          <w:marRight w:val="0"/>
          <w:marTop w:val="0"/>
          <w:marBottom w:val="0"/>
          <w:divBdr>
            <w:top w:val="none" w:sz="0" w:space="0" w:color="auto"/>
            <w:left w:val="none" w:sz="0" w:space="0" w:color="auto"/>
            <w:bottom w:val="none" w:sz="0" w:space="0" w:color="auto"/>
            <w:right w:val="none" w:sz="0" w:space="0" w:color="auto"/>
          </w:divBdr>
        </w:div>
        <w:div w:id="1952199329">
          <w:marLeft w:val="640"/>
          <w:marRight w:val="0"/>
          <w:marTop w:val="0"/>
          <w:marBottom w:val="0"/>
          <w:divBdr>
            <w:top w:val="none" w:sz="0" w:space="0" w:color="auto"/>
            <w:left w:val="none" w:sz="0" w:space="0" w:color="auto"/>
            <w:bottom w:val="none" w:sz="0" w:space="0" w:color="auto"/>
            <w:right w:val="none" w:sz="0" w:space="0" w:color="auto"/>
          </w:divBdr>
        </w:div>
        <w:div w:id="1395621114">
          <w:marLeft w:val="640"/>
          <w:marRight w:val="0"/>
          <w:marTop w:val="0"/>
          <w:marBottom w:val="0"/>
          <w:divBdr>
            <w:top w:val="none" w:sz="0" w:space="0" w:color="auto"/>
            <w:left w:val="none" w:sz="0" w:space="0" w:color="auto"/>
            <w:bottom w:val="none" w:sz="0" w:space="0" w:color="auto"/>
            <w:right w:val="none" w:sz="0" w:space="0" w:color="auto"/>
          </w:divBdr>
        </w:div>
        <w:div w:id="605385230">
          <w:marLeft w:val="640"/>
          <w:marRight w:val="0"/>
          <w:marTop w:val="0"/>
          <w:marBottom w:val="0"/>
          <w:divBdr>
            <w:top w:val="none" w:sz="0" w:space="0" w:color="auto"/>
            <w:left w:val="none" w:sz="0" w:space="0" w:color="auto"/>
            <w:bottom w:val="none" w:sz="0" w:space="0" w:color="auto"/>
            <w:right w:val="none" w:sz="0" w:space="0" w:color="auto"/>
          </w:divBdr>
        </w:div>
        <w:div w:id="479229484">
          <w:marLeft w:val="640"/>
          <w:marRight w:val="0"/>
          <w:marTop w:val="0"/>
          <w:marBottom w:val="0"/>
          <w:divBdr>
            <w:top w:val="none" w:sz="0" w:space="0" w:color="auto"/>
            <w:left w:val="none" w:sz="0" w:space="0" w:color="auto"/>
            <w:bottom w:val="none" w:sz="0" w:space="0" w:color="auto"/>
            <w:right w:val="none" w:sz="0" w:space="0" w:color="auto"/>
          </w:divBdr>
        </w:div>
        <w:div w:id="355228311">
          <w:marLeft w:val="640"/>
          <w:marRight w:val="0"/>
          <w:marTop w:val="0"/>
          <w:marBottom w:val="0"/>
          <w:divBdr>
            <w:top w:val="none" w:sz="0" w:space="0" w:color="auto"/>
            <w:left w:val="none" w:sz="0" w:space="0" w:color="auto"/>
            <w:bottom w:val="none" w:sz="0" w:space="0" w:color="auto"/>
            <w:right w:val="none" w:sz="0" w:space="0" w:color="auto"/>
          </w:divBdr>
        </w:div>
        <w:div w:id="2078016940">
          <w:marLeft w:val="640"/>
          <w:marRight w:val="0"/>
          <w:marTop w:val="0"/>
          <w:marBottom w:val="0"/>
          <w:divBdr>
            <w:top w:val="none" w:sz="0" w:space="0" w:color="auto"/>
            <w:left w:val="none" w:sz="0" w:space="0" w:color="auto"/>
            <w:bottom w:val="none" w:sz="0" w:space="0" w:color="auto"/>
            <w:right w:val="none" w:sz="0" w:space="0" w:color="auto"/>
          </w:divBdr>
        </w:div>
        <w:div w:id="807093943">
          <w:marLeft w:val="640"/>
          <w:marRight w:val="0"/>
          <w:marTop w:val="0"/>
          <w:marBottom w:val="0"/>
          <w:divBdr>
            <w:top w:val="none" w:sz="0" w:space="0" w:color="auto"/>
            <w:left w:val="none" w:sz="0" w:space="0" w:color="auto"/>
            <w:bottom w:val="none" w:sz="0" w:space="0" w:color="auto"/>
            <w:right w:val="none" w:sz="0" w:space="0" w:color="auto"/>
          </w:divBdr>
        </w:div>
        <w:div w:id="3828804">
          <w:marLeft w:val="640"/>
          <w:marRight w:val="0"/>
          <w:marTop w:val="0"/>
          <w:marBottom w:val="0"/>
          <w:divBdr>
            <w:top w:val="none" w:sz="0" w:space="0" w:color="auto"/>
            <w:left w:val="none" w:sz="0" w:space="0" w:color="auto"/>
            <w:bottom w:val="none" w:sz="0" w:space="0" w:color="auto"/>
            <w:right w:val="none" w:sz="0" w:space="0" w:color="auto"/>
          </w:divBdr>
        </w:div>
        <w:div w:id="382020588">
          <w:marLeft w:val="640"/>
          <w:marRight w:val="0"/>
          <w:marTop w:val="0"/>
          <w:marBottom w:val="0"/>
          <w:divBdr>
            <w:top w:val="none" w:sz="0" w:space="0" w:color="auto"/>
            <w:left w:val="none" w:sz="0" w:space="0" w:color="auto"/>
            <w:bottom w:val="none" w:sz="0" w:space="0" w:color="auto"/>
            <w:right w:val="none" w:sz="0" w:space="0" w:color="auto"/>
          </w:divBdr>
        </w:div>
        <w:div w:id="459619116">
          <w:marLeft w:val="640"/>
          <w:marRight w:val="0"/>
          <w:marTop w:val="0"/>
          <w:marBottom w:val="0"/>
          <w:divBdr>
            <w:top w:val="none" w:sz="0" w:space="0" w:color="auto"/>
            <w:left w:val="none" w:sz="0" w:space="0" w:color="auto"/>
            <w:bottom w:val="none" w:sz="0" w:space="0" w:color="auto"/>
            <w:right w:val="none" w:sz="0" w:space="0" w:color="auto"/>
          </w:divBdr>
        </w:div>
        <w:div w:id="461120662">
          <w:marLeft w:val="640"/>
          <w:marRight w:val="0"/>
          <w:marTop w:val="0"/>
          <w:marBottom w:val="0"/>
          <w:divBdr>
            <w:top w:val="none" w:sz="0" w:space="0" w:color="auto"/>
            <w:left w:val="none" w:sz="0" w:space="0" w:color="auto"/>
            <w:bottom w:val="none" w:sz="0" w:space="0" w:color="auto"/>
            <w:right w:val="none" w:sz="0" w:space="0" w:color="auto"/>
          </w:divBdr>
        </w:div>
        <w:div w:id="243534422">
          <w:marLeft w:val="640"/>
          <w:marRight w:val="0"/>
          <w:marTop w:val="0"/>
          <w:marBottom w:val="0"/>
          <w:divBdr>
            <w:top w:val="none" w:sz="0" w:space="0" w:color="auto"/>
            <w:left w:val="none" w:sz="0" w:space="0" w:color="auto"/>
            <w:bottom w:val="none" w:sz="0" w:space="0" w:color="auto"/>
            <w:right w:val="none" w:sz="0" w:space="0" w:color="auto"/>
          </w:divBdr>
        </w:div>
        <w:div w:id="297033545">
          <w:marLeft w:val="640"/>
          <w:marRight w:val="0"/>
          <w:marTop w:val="0"/>
          <w:marBottom w:val="0"/>
          <w:divBdr>
            <w:top w:val="none" w:sz="0" w:space="0" w:color="auto"/>
            <w:left w:val="none" w:sz="0" w:space="0" w:color="auto"/>
            <w:bottom w:val="none" w:sz="0" w:space="0" w:color="auto"/>
            <w:right w:val="none" w:sz="0" w:space="0" w:color="auto"/>
          </w:divBdr>
        </w:div>
        <w:div w:id="397367748">
          <w:marLeft w:val="640"/>
          <w:marRight w:val="0"/>
          <w:marTop w:val="0"/>
          <w:marBottom w:val="0"/>
          <w:divBdr>
            <w:top w:val="none" w:sz="0" w:space="0" w:color="auto"/>
            <w:left w:val="none" w:sz="0" w:space="0" w:color="auto"/>
            <w:bottom w:val="none" w:sz="0" w:space="0" w:color="auto"/>
            <w:right w:val="none" w:sz="0" w:space="0" w:color="auto"/>
          </w:divBdr>
        </w:div>
        <w:div w:id="1390684484">
          <w:marLeft w:val="640"/>
          <w:marRight w:val="0"/>
          <w:marTop w:val="0"/>
          <w:marBottom w:val="0"/>
          <w:divBdr>
            <w:top w:val="none" w:sz="0" w:space="0" w:color="auto"/>
            <w:left w:val="none" w:sz="0" w:space="0" w:color="auto"/>
            <w:bottom w:val="none" w:sz="0" w:space="0" w:color="auto"/>
            <w:right w:val="none" w:sz="0" w:space="0" w:color="auto"/>
          </w:divBdr>
        </w:div>
        <w:div w:id="460223134">
          <w:marLeft w:val="640"/>
          <w:marRight w:val="0"/>
          <w:marTop w:val="0"/>
          <w:marBottom w:val="0"/>
          <w:divBdr>
            <w:top w:val="none" w:sz="0" w:space="0" w:color="auto"/>
            <w:left w:val="none" w:sz="0" w:space="0" w:color="auto"/>
            <w:bottom w:val="none" w:sz="0" w:space="0" w:color="auto"/>
            <w:right w:val="none" w:sz="0" w:space="0" w:color="auto"/>
          </w:divBdr>
        </w:div>
        <w:div w:id="1412118858">
          <w:marLeft w:val="640"/>
          <w:marRight w:val="0"/>
          <w:marTop w:val="0"/>
          <w:marBottom w:val="0"/>
          <w:divBdr>
            <w:top w:val="none" w:sz="0" w:space="0" w:color="auto"/>
            <w:left w:val="none" w:sz="0" w:space="0" w:color="auto"/>
            <w:bottom w:val="none" w:sz="0" w:space="0" w:color="auto"/>
            <w:right w:val="none" w:sz="0" w:space="0" w:color="auto"/>
          </w:divBdr>
        </w:div>
        <w:div w:id="1964267472">
          <w:marLeft w:val="640"/>
          <w:marRight w:val="0"/>
          <w:marTop w:val="0"/>
          <w:marBottom w:val="0"/>
          <w:divBdr>
            <w:top w:val="none" w:sz="0" w:space="0" w:color="auto"/>
            <w:left w:val="none" w:sz="0" w:space="0" w:color="auto"/>
            <w:bottom w:val="none" w:sz="0" w:space="0" w:color="auto"/>
            <w:right w:val="none" w:sz="0" w:space="0" w:color="auto"/>
          </w:divBdr>
        </w:div>
        <w:div w:id="1758014051">
          <w:marLeft w:val="640"/>
          <w:marRight w:val="0"/>
          <w:marTop w:val="0"/>
          <w:marBottom w:val="0"/>
          <w:divBdr>
            <w:top w:val="none" w:sz="0" w:space="0" w:color="auto"/>
            <w:left w:val="none" w:sz="0" w:space="0" w:color="auto"/>
            <w:bottom w:val="none" w:sz="0" w:space="0" w:color="auto"/>
            <w:right w:val="none" w:sz="0" w:space="0" w:color="auto"/>
          </w:divBdr>
        </w:div>
        <w:div w:id="612398649">
          <w:marLeft w:val="640"/>
          <w:marRight w:val="0"/>
          <w:marTop w:val="0"/>
          <w:marBottom w:val="0"/>
          <w:divBdr>
            <w:top w:val="none" w:sz="0" w:space="0" w:color="auto"/>
            <w:left w:val="none" w:sz="0" w:space="0" w:color="auto"/>
            <w:bottom w:val="none" w:sz="0" w:space="0" w:color="auto"/>
            <w:right w:val="none" w:sz="0" w:space="0" w:color="auto"/>
          </w:divBdr>
        </w:div>
        <w:div w:id="578757207">
          <w:marLeft w:val="640"/>
          <w:marRight w:val="0"/>
          <w:marTop w:val="0"/>
          <w:marBottom w:val="0"/>
          <w:divBdr>
            <w:top w:val="none" w:sz="0" w:space="0" w:color="auto"/>
            <w:left w:val="none" w:sz="0" w:space="0" w:color="auto"/>
            <w:bottom w:val="none" w:sz="0" w:space="0" w:color="auto"/>
            <w:right w:val="none" w:sz="0" w:space="0" w:color="auto"/>
          </w:divBdr>
        </w:div>
        <w:div w:id="1696617446">
          <w:marLeft w:val="640"/>
          <w:marRight w:val="0"/>
          <w:marTop w:val="0"/>
          <w:marBottom w:val="0"/>
          <w:divBdr>
            <w:top w:val="none" w:sz="0" w:space="0" w:color="auto"/>
            <w:left w:val="none" w:sz="0" w:space="0" w:color="auto"/>
            <w:bottom w:val="none" w:sz="0" w:space="0" w:color="auto"/>
            <w:right w:val="none" w:sz="0" w:space="0" w:color="auto"/>
          </w:divBdr>
        </w:div>
        <w:div w:id="1213419816">
          <w:marLeft w:val="640"/>
          <w:marRight w:val="0"/>
          <w:marTop w:val="0"/>
          <w:marBottom w:val="0"/>
          <w:divBdr>
            <w:top w:val="none" w:sz="0" w:space="0" w:color="auto"/>
            <w:left w:val="none" w:sz="0" w:space="0" w:color="auto"/>
            <w:bottom w:val="none" w:sz="0" w:space="0" w:color="auto"/>
            <w:right w:val="none" w:sz="0" w:space="0" w:color="auto"/>
          </w:divBdr>
        </w:div>
        <w:div w:id="7410188">
          <w:marLeft w:val="640"/>
          <w:marRight w:val="0"/>
          <w:marTop w:val="0"/>
          <w:marBottom w:val="0"/>
          <w:divBdr>
            <w:top w:val="none" w:sz="0" w:space="0" w:color="auto"/>
            <w:left w:val="none" w:sz="0" w:space="0" w:color="auto"/>
            <w:bottom w:val="none" w:sz="0" w:space="0" w:color="auto"/>
            <w:right w:val="none" w:sz="0" w:space="0" w:color="auto"/>
          </w:divBdr>
        </w:div>
        <w:div w:id="1513373089">
          <w:marLeft w:val="640"/>
          <w:marRight w:val="0"/>
          <w:marTop w:val="0"/>
          <w:marBottom w:val="0"/>
          <w:divBdr>
            <w:top w:val="none" w:sz="0" w:space="0" w:color="auto"/>
            <w:left w:val="none" w:sz="0" w:space="0" w:color="auto"/>
            <w:bottom w:val="none" w:sz="0" w:space="0" w:color="auto"/>
            <w:right w:val="none" w:sz="0" w:space="0" w:color="auto"/>
          </w:divBdr>
        </w:div>
        <w:div w:id="1510019087">
          <w:marLeft w:val="640"/>
          <w:marRight w:val="0"/>
          <w:marTop w:val="0"/>
          <w:marBottom w:val="0"/>
          <w:divBdr>
            <w:top w:val="none" w:sz="0" w:space="0" w:color="auto"/>
            <w:left w:val="none" w:sz="0" w:space="0" w:color="auto"/>
            <w:bottom w:val="none" w:sz="0" w:space="0" w:color="auto"/>
            <w:right w:val="none" w:sz="0" w:space="0" w:color="auto"/>
          </w:divBdr>
        </w:div>
        <w:div w:id="203711978">
          <w:marLeft w:val="640"/>
          <w:marRight w:val="0"/>
          <w:marTop w:val="0"/>
          <w:marBottom w:val="0"/>
          <w:divBdr>
            <w:top w:val="none" w:sz="0" w:space="0" w:color="auto"/>
            <w:left w:val="none" w:sz="0" w:space="0" w:color="auto"/>
            <w:bottom w:val="none" w:sz="0" w:space="0" w:color="auto"/>
            <w:right w:val="none" w:sz="0" w:space="0" w:color="auto"/>
          </w:divBdr>
        </w:div>
        <w:div w:id="1711299722">
          <w:marLeft w:val="640"/>
          <w:marRight w:val="0"/>
          <w:marTop w:val="0"/>
          <w:marBottom w:val="0"/>
          <w:divBdr>
            <w:top w:val="none" w:sz="0" w:space="0" w:color="auto"/>
            <w:left w:val="none" w:sz="0" w:space="0" w:color="auto"/>
            <w:bottom w:val="none" w:sz="0" w:space="0" w:color="auto"/>
            <w:right w:val="none" w:sz="0" w:space="0" w:color="auto"/>
          </w:divBdr>
        </w:div>
        <w:div w:id="807360136">
          <w:marLeft w:val="640"/>
          <w:marRight w:val="0"/>
          <w:marTop w:val="0"/>
          <w:marBottom w:val="0"/>
          <w:divBdr>
            <w:top w:val="none" w:sz="0" w:space="0" w:color="auto"/>
            <w:left w:val="none" w:sz="0" w:space="0" w:color="auto"/>
            <w:bottom w:val="none" w:sz="0" w:space="0" w:color="auto"/>
            <w:right w:val="none" w:sz="0" w:space="0" w:color="auto"/>
          </w:divBdr>
        </w:div>
        <w:div w:id="921719324">
          <w:marLeft w:val="640"/>
          <w:marRight w:val="0"/>
          <w:marTop w:val="0"/>
          <w:marBottom w:val="0"/>
          <w:divBdr>
            <w:top w:val="none" w:sz="0" w:space="0" w:color="auto"/>
            <w:left w:val="none" w:sz="0" w:space="0" w:color="auto"/>
            <w:bottom w:val="none" w:sz="0" w:space="0" w:color="auto"/>
            <w:right w:val="none" w:sz="0" w:space="0" w:color="auto"/>
          </w:divBdr>
        </w:div>
        <w:div w:id="444808302">
          <w:marLeft w:val="640"/>
          <w:marRight w:val="0"/>
          <w:marTop w:val="0"/>
          <w:marBottom w:val="0"/>
          <w:divBdr>
            <w:top w:val="none" w:sz="0" w:space="0" w:color="auto"/>
            <w:left w:val="none" w:sz="0" w:space="0" w:color="auto"/>
            <w:bottom w:val="none" w:sz="0" w:space="0" w:color="auto"/>
            <w:right w:val="none" w:sz="0" w:space="0" w:color="auto"/>
          </w:divBdr>
        </w:div>
        <w:div w:id="1873104778">
          <w:marLeft w:val="640"/>
          <w:marRight w:val="0"/>
          <w:marTop w:val="0"/>
          <w:marBottom w:val="0"/>
          <w:divBdr>
            <w:top w:val="none" w:sz="0" w:space="0" w:color="auto"/>
            <w:left w:val="none" w:sz="0" w:space="0" w:color="auto"/>
            <w:bottom w:val="none" w:sz="0" w:space="0" w:color="auto"/>
            <w:right w:val="none" w:sz="0" w:space="0" w:color="auto"/>
          </w:divBdr>
        </w:div>
        <w:div w:id="154612516">
          <w:marLeft w:val="640"/>
          <w:marRight w:val="0"/>
          <w:marTop w:val="0"/>
          <w:marBottom w:val="0"/>
          <w:divBdr>
            <w:top w:val="none" w:sz="0" w:space="0" w:color="auto"/>
            <w:left w:val="none" w:sz="0" w:space="0" w:color="auto"/>
            <w:bottom w:val="none" w:sz="0" w:space="0" w:color="auto"/>
            <w:right w:val="none" w:sz="0" w:space="0" w:color="auto"/>
          </w:divBdr>
        </w:div>
        <w:div w:id="2101485019">
          <w:marLeft w:val="640"/>
          <w:marRight w:val="0"/>
          <w:marTop w:val="0"/>
          <w:marBottom w:val="0"/>
          <w:divBdr>
            <w:top w:val="none" w:sz="0" w:space="0" w:color="auto"/>
            <w:left w:val="none" w:sz="0" w:space="0" w:color="auto"/>
            <w:bottom w:val="none" w:sz="0" w:space="0" w:color="auto"/>
            <w:right w:val="none" w:sz="0" w:space="0" w:color="auto"/>
          </w:divBdr>
        </w:div>
        <w:div w:id="1671448791">
          <w:marLeft w:val="640"/>
          <w:marRight w:val="0"/>
          <w:marTop w:val="0"/>
          <w:marBottom w:val="0"/>
          <w:divBdr>
            <w:top w:val="none" w:sz="0" w:space="0" w:color="auto"/>
            <w:left w:val="none" w:sz="0" w:space="0" w:color="auto"/>
            <w:bottom w:val="none" w:sz="0" w:space="0" w:color="auto"/>
            <w:right w:val="none" w:sz="0" w:space="0" w:color="auto"/>
          </w:divBdr>
        </w:div>
        <w:div w:id="1979915405">
          <w:marLeft w:val="640"/>
          <w:marRight w:val="0"/>
          <w:marTop w:val="0"/>
          <w:marBottom w:val="0"/>
          <w:divBdr>
            <w:top w:val="none" w:sz="0" w:space="0" w:color="auto"/>
            <w:left w:val="none" w:sz="0" w:space="0" w:color="auto"/>
            <w:bottom w:val="none" w:sz="0" w:space="0" w:color="auto"/>
            <w:right w:val="none" w:sz="0" w:space="0" w:color="auto"/>
          </w:divBdr>
        </w:div>
        <w:div w:id="1633947484">
          <w:marLeft w:val="640"/>
          <w:marRight w:val="0"/>
          <w:marTop w:val="0"/>
          <w:marBottom w:val="0"/>
          <w:divBdr>
            <w:top w:val="none" w:sz="0" w:space="0" w:color="auto"/>
            <w:left w:val="none" w:sz="0" w:space="0" w:color="auto"/>
            <w:bottom w:val="none" w:sz="0" w:space="0" w:color="auto"/>
            <w:right w:val="none" w:sz="0" w:space="0" w:color="auto"/>
          </w:divBdr>
        </w:div>
        <w:div w:id="928927211">
          <w:marLeft w:val="640"/>
          <w:marRight w:val="0"/>
          <w:marTop w:val="0"/>
          <w:marBottom w:val="0"/>
          <w:divBdr>
            <w:top w:val="none" w:sz="0" w:space="0" w:color="auto"/>
            <w:left w:val="none" w:sz="0" w:space="0" w:color="auto"/>
            <w:bottom w:val="none" w:sz="0" w:space="0" w:color="auto"/>
            <w:right w:val="none" w:sz="0" w:space="0" w:color="auto"/>
          </w:divBdr>
        </w:div>
        <w:div w:id="1137524533">
          <w:marLeft w:val="640"/>
          <w:marRight w:val="0"/>
          <w:marTop w:val="0"/>
          <w:marBottom w:val="0"/>
          <w:divBdr>
            <w:top w:val="none" w:sz="0" w:space="0" w:color="auto"/>
            <w:left w:val="none" w:sz="0" w:space="0" w:color="auto"/>
            <w:bottom w:val="none" w:sz="0" w:space="0" w:color="auto"/>
            <w:right w:val="none" w:sz="0" w:space="0" w:color="auto"/>
          </w:divBdr>
        </w:div>
        <w:div w:id="1609388908">
          <w:marLeft w:val="640"/>
          <w:marRight w:val="0"/>
          <w:marTop w:val="0"/>
          <w:marBottom w:val="0"/>
          <w:divBdr>
            <w:top w:val="none" w:sz="0" w:space="0" w:color="auto"/>
            <w:left w:val="none" w:sz="0" w:space="0" w:color="auto"/>
            <w:bottom w:val="none" w:sz="0" w:space="0" w:color="auto"/>
            <w:right w:val="none" w:sz="0" w:space="0" w:color="auto"/>
          </w:divBdr>
        </w:div>
        <w:div w:id="1829512642">
          <w:marLeft w:val="640"/>
          <w:marRight w:val="0"/>
          <w:marTop w:val="0"/>
          <w:marBottom w:val="0"/>
          <w:divBdr>
            <w:top w:val="none" w:sz="0" w:space="0" w:color="auto"/>
            <w:left w:val="none" w:sz="0" w:space="0" w:color="auto"/>
            <w:bottom w:val="none" w:sz="0" w:space="0" w:color="auto"/>
            <w:right w:val="none" w:sz="0" w:space="0" w:color="auto"/>
          </w:divBdr>
        </w:div>
        <w:div w:id="278877871">
          <w:marLeft w:val="640"/>
          <w:marRight w:val="0"/>
          <w:marTop w:val="0"/>
          <w:marBottom w:val="0"/>
          <w:divBdr>
            <w:top w:val="none" w:sz="0" w:space="0" w:color="auto"/>
            <w:left w:val="none" w:sz="0" w:space="0" w:color="auto"/>
            <w:bottom w:val="none" w:sz="0" w:space="0" w:color="auto"/>
            <w:right w:val="none" w:sz="0" w:space="0" w:color="auto"/>
          </w:divBdr>
        </w:div>
        <w:div w:id="204489756">
          <w:marLeft w:val="640"/>
          <w:marRight w:val="0"/>
          <w:marTop w:val="0"/>
          <w:marBottom w:val="0"/>
          <w:divBdr>
            <w:top w:val="none" w:sz="0" w:space="0" w:color="auto"/>
            <w:left w:val="none" w:sz="0" w:space="0" w:color="auto"/>
            <w:bottom w:val="none" w:sz="0" w:space="0" w:color="auto"/>
            <w:right w:val="none" w:sz="0" w:space="0" w:color="auto"/>
          </w:divBdr>
        </w:div>
        <w:div w:id="220291195">
          <w:marLeft w:val="640"/>
          <w:marRight w:val="0"/>
          <w:marTop w:val="0"/>
          <w:marBottom w:val="0"/>
          <w:divBdr>
            <w:top w:val="none" w:sz="0" w:space="0" w:color="auto"/>
            <w:left w:val="none" w:sz="0" w:space="0" w:color="auto"/>
            <w:bottom w:val="none" w:sz="0" w:space="0" w:color="auto"/>
            <w:right w:val="none" w:sz="0" w:space="0" w:color="auto"/>
          </w:divBdr>
        </w:div>
        <w:div w:id="1670599448">
          <w:marLeft w:val="640"/>
          <w:marRight w:val="0"/>
          <w:marTop w:val="0"/>
          <w:marBottom w:val="0"/>
          <w:divBdr>
            <w:top w:val="none" w:sz="0" w:space="0" w:color="auto"/>
            <w:left w:val="none" w:sz="0" w:space="0" w:color="auto"/>
            <w:bottom w:val="none" w:sz="0" w:space="0" w:color="auto"/>
            <w:right w:val="none" w:sz="0" w:space="0" w:color="auto"/>
          </w:divBdr>
        </w:div>
        <w:div w:id="1467553115">
          <w:marLeft w:val="640"/>
          <w:marRight w:val="0"/>
          <w:marTop w:val="0"/>
          <w:marBottom w:val="0"/>
          <w:divBdr>
            <w:top w:val="none" w:sz="0" w:space="0" w:color="auto"/>
            <w:left w:val="none" w:sz="0" w:space="0" w:color="auto"/>
            <w:bottom w:val="none" w:sz="0" w:space="0" w:color="auto"/>
            <w:right w:val="none" w:sz="0" w:space="0" w:color="auto"/>
          </w:divBdr>
        </w:div>
        <w:div w:id="1172723709">
          <w:marLeft w:val="640"/>
          <w:marRight w:val="0"/>
          <w:marTop w:val="0"/>
          <w:marBottom w:val="0"/>
          <w:divBdr>
            <w:top w:val="none" w:sz="0" w:space="0" w:color="auto"/>
            <w:left w:val="none" w:sz="0" w:space="0" w:color="auto"/>
            <w:bottom w:val="none" w:sz="0" w:space="0" w:color="auto"/>
            <w:right w:val="none" w:sz="0" w:space="0" w:color="auto"/>
          </w:divBdr>
        </w:div>
        <w:div w:id="748499969">
          <w:marLeft w:val="640"/>
          <w:marRight w:val="0"/>
          <w:marTop w:val="0"/>
          <w:marBottom w:val="0"/>
          <w:divBdr>
            <w:top w:val="none" w:sz="0" w:space="0" w:color="auto"/>
            <w:left w:val="none" w:sz="0" w:space="0" w:color="auto"/>
            <w:bottom w:val="none" w:sz="0" w:space="0" w:color="auto"/>
            <w:right w:val="none" w:sz="0" w:space="0" w:color="auto"/>
          </w:divBdr>
        </w:div>
        <w:div w:id="870848328">
          <w:marLeft w:val="640"/>
          <w:marRight w:val="0"/>
          <w:marTop w:val="0"/>
          <w:marBottom w:val="0"/>
          <w:divBdr>
            <w:top w:val="none" w:sz="0" w:space="0" w:color="auto"/>
            <w:left w:val="none" w:sz="0" w:space="0" w:color="auto"/>
            <w:bottom w:val="none" w:sz="0" w:space="0" w:color="auto"/>
            <w:right w:val="none" w:sz="0" w:space="0" w:color="auto"/>
          </w:divBdr>
        </w:div>
        <w:div w:id="1056585810">
          <w:marLeft w:val="640"/>
          <w:marRight w:val="0"/>
          <w:marTop w:val="0"/>
          <w:marBottom w:val="0"/>
          <w:divBdr>
            <w:top w:val="none" w:sz="0" w:space="0" w:color="auto"/>
            <w:left w:val="none" w:sz="0" w:space="0" w:color="auto"/>
            <w:bottom w:val="none" w:sz="0" w:space="0" w:color="auto"/>
            <w:right w:val="none" w:sz="0" w:space="0" w:color="auto"/>
          </w:divBdr>
        </w:div>
        <w:div w:id="757794374">
          <w:marLeft w:val="640"/>
          <w:marRight w:val="0"/>
          <w:marTop w:val="0"/>
          <w:marBottom w:val="0"/>
          <w:divBdr>
            <w:top w:val="none" w:sz="0" w:space="0" w:color="auto"/>
            <w:left w:val="none" w:sz="0" w:space="0" w:color="auto"/>
            <w:bottom w:val="none" w:sz="0" w:space="0" w:color="auto"/>
            <w:right w:val="none" w:sz="0" w:space="0" w:color="auto"/>
          </w:divBdr>
        </w:div>
        <w:div w:id="757288558">
          <w:marLeft w:val="640"/>
          <w:marRight w:val="0"/>
          <w:marTop w:val="0"/>
          <w:marBottom w:val="0"/>
          <w:divBdr>
            <w:top w:val="none" w:sz="0" w:space="0" w:color="auto"/>
            <w:left w:val="none" w:sz="0" w:space="0" w:color="auto"/>
            <w:bottom w:val="none" w:sz="0" w:space="0" w:color="auto"/>
            <w:right w:val="none" w:sz="0" w:space="0" w:color="auto"/>
          </w:divBdr>
        </w:div>
        <w:div w:id="1748959770">
          <w:marLeft w:val="640"/>
          <w:marRight w:val="0"/>
          <w:marTop w:val="0"/>
          <w:marBottom w:val="0"/>
          <w:divBdr>
            <w:top w:val="none" w:sz="0" w:space="0" w:color="auto"/>
            <w:left w:val="none" w:sz="0" w:space="0" w:color="auto"/>
            <w:bottom w:val="none" w:sz="0" w:space="0" w:color="auto"/>
            <w:right w:val="none" w:sz="0" w:space="0" w:color="auto"/>
          </w:divBdr>
        </w:div>
        <w:div w:id="498887663">
          <w:marLeft w:val="640"/>
          <w:marRight w:val="0"/>
          <w:marTop w:val="0"/>
          <w:marBottom w:val="0"/>
          <w:divBdr>
            <w:top w:val="none" w:sz="0" w:space="0" w:color="auto"/>
            <w:left w:val="none" w:sz="0" w:space="0" w:color="auto"/>
            <w:bottom w:val="none" w:sz="0" w:space="0" w:color="auto"/>
            <w:right w:val="none" w:sz="0" w:space="0" w:color="auto"/>
          </w:divBdr>
        </w:div>
        <w:div w:id="1658531259">
          <w:marLeft w:val="640"/>
          <w:marRight w:val="0"/>
          <w:marTop w:val="0"/>
          <w:marBottom w:val="0"/>
          <w:divBdr>
            <w:top w:val="none" w:sz="0" w:space="0" w:color="auto"/>
            <w:left w:val="none" w:sz="0" w:space="0" w:color="auto"/>
            <w:bottom w:val="none" w:sz="0" w:space="0" w:color="auto"/>
            <w:right w:val="none" w:sz="0" w:space="0" w:color="auto"/>
          </w:divBdr>
        </w:div>
        <w:div w:id="2106001012">
          <w:marLeft w:val="640"/>
          <w:marRight w:val="0"/>
          <w:marTop w:val="0"/>
          <w:marBottom w:val="0"/>
          <w:divBdr>
            <w:top w:val="none" w:sz="0" w:space="0" w:color="auto"/>
            <w:left w:val="none" w:sz="0" w:space="0" w:color="auto"/>
            <w:bottom w:val="none" w:sz="0" w:space="0" w:color="auto"/>
            <w:right w:val="none" w:sz="0" w:space="0" w:color="auto"/>
          </w:divBdr>
        </w:div>
        <w:div w:id="595671346">
          <w:marLeft w:val="640"/>
          <w:marRight w:val="0"/>
          <w:marTop w:val="0"/>
          <w:marBottom w:val="0"/>
          <w:divBdr>
            <w:top w:val="none" w:sz="0" w:space="0" w:color="auto"/>
            <w:left w:val="none" w:sz="0" w:space="0" w:color="auto"/>
            <w:bottom w:val="none" w:sz="0" w:space="0" w:color="auto"/>
            <w:right w:val="none" w:sz="0" w:space="0" w:color="auto"/>
          </w:divBdr>
        </w:div>
        <w:div w:id="1343819854">
          <w:marLeft w:val="640"/>
          <w:marRight w:val="0"/>
          <w:marTop w:val="0"/>
          <w:marBottom w:val="0"/>
          <w:divBdr>
            <w:top w:val="none" w:sz="0" w:space="0" w:color="auto"/>
            <w:left w:val="none" w:sz="0" w:space="0" w:color="auto"/>
            <w:bottom w:val="none" w:sz="0" w:space="0" w:color="auto"/>
            <w:right w:val="none" w:sz="0" w:space="0" w:color="auto"/>
          </w:divBdr>
        </w:div>
        <w:div w:id="2102215759">
          <w:marLeft w:val="640"/>
          <w:marRight w:val="0"/>
          <w:marTop w:val="0"/>
          <w:marBottom w:val="0"/>
          <w:divBdr>
            <w:top w:val="none" w:sz="0" w:space="0" w:color="auto"/>
            <w:left w:val="none" w:sz="0" w:space="0" w:color="auto"/>
            <w:bottom w:val="none" w:sz="0" w:space="0" w:color="auto"/>
            <w:right w:val="none" w:sz="0" w:space="0" w:color="auto"/>
          </w:divBdr>
        </w:div>
        <w:div w:id="495919934">
          <w:marLeft w:val="640"/>
          <w:marRight w:val="0"/>
          <w:marTop w:val="0"/>
          <w:marBottom w:val="0"/>
          <w:divBdr>
            <w:top w:val="none" w:sz="0" w:space="0" w:color="auto"/>
            <w:left w:val="none" w:sz="0" w:space="0" w:color="auto"/>
            <w:bottom w:val="none" w:sz="0" w:space="0" w:color="auto"/>
            <w:right w:val="none" w:sz="0" w:space="0" w:color="auto"/>
          </w:divBdr>
        </w:div>
        <w:div w:id="478958338">
          <w:marLeft w:val="640"/>
          <w:marRight w:val="0"/>
          <w:marTop w:val="0"/>
          <w:marBottom w:val="0"/>
          <w:divBdr>
            <w:top w:val="none" w:sz="0" w:space="0" w:color="auto"/>
            <w:left w:val="none" w:sz="0" w:space="0" w:color="auto"/>
            <w:bottom w:val="none" w:sz="0" w:space="0" w:color="auto"/>
            <w:right w:val="none" w:sz="0" w:space="0" w:color="auto"/>
          </w:divBdr>
        </w:div>
        <w:div w:id="521818072">
          <w:marLeft w:val="640"/>
          <w:marRight w:val="0"/>
          <w:marTop w:val="0"/>
          <w:marBottom w:val="0"/>
          <w:divBdr>
            <w:top w:val="none" w:sz="0" w:space="0" w:color="auto"/>
            <w:left w:val="none" w:sz="0" w:space="0" w:color="auto"/>
            <w:bottom w:val="none" w:sz="0" w:space="0" w:color="auto"/>
            <w:right w:val="none" w:sz="0" w:space="0" w:color="auto"/>
          </w:divBdr>
        </w:div>
        <w:div w:id="986860204">
          <w:marLeft w:val="640"/>
          <w:marRight w:val="0"/>
          <w:marTop w:val="0"/>
          <w:marBottom w:val="0"/>
          <w:divBdr>
            <w:top w:val="none" w:sz="0" w:space="0" w:color="auto"/>
            <w:left w:val="none" w:sz="0" w:space="0" w:color="auto"/>
            <w:bottom w:val="none" w:sz="0" w:space="0" w:color="auto"/>
            <w:right w:val="none" w:sz="0" w:space="0" w:color="auto"/>
          </w:divBdr>
        </w:div>
        <w:div w:id="1174490547">
          <w:marLeft w:val="640"/>
          <w:marRight w:val="0"/>
          <w:marTop w:val="0"/>
          <w:marBottom w:val="0"/>
          <w:divBdr>
            <w:top w:val="none" w:sz="0" w:space="0" w:color="auto"/>
            <w:left w:val="none" w:sz="0" w:space="0" w:color="auto"/>
            <w:bottom w:val="none" w:sz="0" w:space="0" w:color="auto"/>
            <w:right w:val="none" w:sz="0" w:space="0" w:color="auto"/>
          </w:divBdr>
        </w:div>
        <w:div w:id="1839535692">
          <w:marLeft w:val="640"/>
          <w:marRight w:val="0"/>
          <w:marTop w:val="0"/>
          <w:marBottom w:val="0"/>
          <w:divBdr>
            <w:top w:val="none" w:sz="0" w:space="0" w:color="auto"/>
            <w:left w:val="none" w:sz="0" w:space="0" w:color="auto"/>
            <w:bottom w:val="none" w:sz="0" w:space="0" w:color="auto"/>
            <w:right w:val="none" w:sz="0" w:space="0" w:color="auto"/>
          </w:divBdr>
        </w:div>
        <w:div w:id="2027974189">
          <w:marLeft w:val="640"/>
          <w:marRight w:val="0"/>
          <w:marTop w:val="0"/>
          <w:marBottom w:val="0"/>
          <w:divBdr>
            <w:top w:val="none" w:sz="0" w:space="0" w:color="auto"/>
            <w:left w:val="none" w:sz="0" w:space="0" w:color="auto"/>
            <w:bottom w:val="none" w:sz="0" w:space="0" w:color="auto"/>
            <w:right w:val="none" w:sz="0" w:space="0" w:color="auto"/>
          </w:divBdr>
        </w:div>
        <w:div w:id="1637027512">
          <w:marLeft w:val="640"/>
          <w:marRight w:val="0"/>
          <w:marTop w:val="0"/>
          <w:marBottom w:val="0"/>
          <w:divBdr>
            <w:top w:val="none" w:sz="0" w:space="0" w:color="auto"/>
            <w:left w:val="none" w:sz="0" w:space="0" w:color="auto"/>
            <w:bottom w:val="none" w:sz="0" w:space="0" w:color="auto"/>
            <w:right w:val="none" w:sz="0" w:space="0" w:color="auto"/>
          </w:divBdr>
        </w:div>
        <w:div w:id="772551322">
          <w:marLeft w:val="640"/>
          <w:marRight w:val="0"/>
          <w:marTop w:val="0"/>
          <w:marBottom w:val="0"/>
          <w:divBdr>
            <w:top w:val="none" w:sz="0" w:space="0" w:color="auto"/>
            <w:left w:val="none" w:sz="0" w:space="0" w:color="auto"/>
            <w:bottom w:val="none" w:sz="0" w:space="0" w:color="auto"/>
            <w:right w:val="none" w:sz="0" w:space="0" w:color="auto"/>
          </w:divBdr>
        </w:div>
        <w:div w:id="1670861813">
          <w:marLeft w:val="640"/>
          <w:marRight w:val="0"/>
          <w:marTop w:val="0"/>
          <w:marBottom w:val="0"/>
          <w:divBdr>
            <w:top w:val="none" w:sz="0" w:space="0" w:color="auto"/>
            <w:left w:val="none" w:sz="0" w:space="0" w:color="auto"/>
            <w:bottom w:val="none" w:sz="0" w:space="0" w:color="auto"/>
            <w:right w:val="none" w:sz="0" w:space="0" w:color="auto"/>
          </w:divBdr>
        </w:div>
        <w:div w:id="2096246702">
          <w:marLeft w:val="640"/>
          <w:marRight w:val="0"/>
          <w:marTop w:val="0"/>
          <w:marBottom w:val="0"/>
          <w:divBdr>
            <w:top w:val="none" w:sz="0" w:space="0" w:color="auto"/>
            <w:left w:val="none" w:sz="0" w:space="0" w:color="auto"/>
            <w:bottom w:val="none" w:sz="0" w:space="0" w:color="auto"/>
            <w:right w:val="none" w:sz="0" w:space="0" w:color="auto"/>
          </w:divBdr>
        </w:div>
        <w:div w:id="1130248571">
          <w:marLeft w:val="640"/>
          <w:marRight w:val="0"/>
          <w:marTop w:val="0"/>
          <w:marBottom w:val="0"/>
          <w:divBdr>
            <w:top w:val="none" w:sz="0" w:space="0" w:color="auto"/>
            <w:left w:val="none" w:sz="0" w:space="0" w:color="auto"/>
            <w:bottom w:val="none" w:sz="0" w:space="0" w:color="auto"/>
            <w:right w:val="none" w:sz="0" w:space="0" w:color="auto"/>
          </w:divBdr>
        </w:div>
        <w:div w:id="1267537974">
          <w:marLeft w:val="640"/>
          <w:marRight w:val="0"/>
          <w:marTop w:val="0"/>
          <w:marBottom w:val="0"/>
          <w:divBdr>
            <w:top w:val="none" w:sz="0" w:space="0" w:color="auto"/>
            <w:left w:val="none" w:sz="0" w:space="0" w:color="auto"/>
            <w:bottom w:val="none" w:sz="0" w:space="0" w:color="auto"/>
            <w:right w:val="none" w:sz="0" w:space="0" w:color="auto"/>
          </w:divBdr>
        </w:div>
        <w:div w:id="1352147390">
          <w:marLeft w:val="640"/>
          <w:marRight w:val="0"/>
          <w:marTop w:val="0"/>
          <w:marBottom w:val="0"/>
          <w:divBdr>
            <w:top w:val="none" w:sz="0" w:space="0" w:color="auto"/>
            <w:left w:val="none" w:sz="0" w:space="0" w:color="auto"/>
            <w:bottom w:val="none" w:sz="0" w:space="0" w:color="auto"/>
            <w:right w:val="none" w:sz="0" w:space="0" w:color="auto"/>
          </w:divBdr>
        </w:div>
        <w:div w:id="444616798">
          <w:marLeft w:val="640"/>
          <w:marRight w:val="0"/>
          <w:marTop w:val="0"/>
          <w:marBottom w:val="0"/>
          <w:divBdr>
            <w:top w:val="none" w:sz="0" w:space="0" w:color="auto"/>
            <w:left w:val="none" w:sz="0" w:space="0" w:color="auto"/>
            <w:bottom w:val="none" w:sz="0" w:space="0" w:color="auto"/>
            <w:right w:val="none" w:sz="0" w:space="0" w:color="auto"/>
          </w:divBdr>
        </w:div>
        <w:div w:id="1318804849">
          <w:marLeft w:val="640"/>
          <w:marRight w:val="0"/>
          <w:marTop w:val="0"/>
          <w:marBottom w:val="0"/>
          <w:divBdr>
            <w:top w:val="none" w:sz="0" w:space="0" w:color="auto"/>
            <w:left w:val="none" w:sz="0" w:space="0" w:color="auto"/>
            <w:bottom w:val="none" w:sz="0" w:space="0" w:color="auto"/>
            <w:right w:val="none" w:sz="0" w:space="0" w:color="auto"/>
          </w:divBdr>
        </w:div>
        <w:div w:id="1390112932">
          <w:marLeft w:val="640"/>
          <w:marRight w:val="0"/>
          <w:marTop w:val="0"/>
          <w:marBottom w:val="0"/>
          <w:divBdr>
            <w:top w:val="none" w:sz="0" w:space="0" w:color="auto"/>
            <w:left w:val="none" w:sz="0" w:space="0" w:color="auto"/>
            <w:bottom w:val="none" w:sz="0" w:space="0" w:color="auto"/>
            <w:right w:val="none" w:sz="0" w:space="0" w:color="auto"/>
          </w:divBdr>
        </w:div>
        <w:div w:id="2063556635">
          <w:marLeft w:val="640"/>
          <w:marRight w:val="0"/>
          <w:marTop w:val="0"/>
          <w:marBottom w:val="0"/>
          <w:divBdr>
            <w:top w:val="none" w:sz="0" w:space="0" w:color="auto"/>
            <w:left w:val="none" w:sz="0" w:space="0" w:color="auto"/>
            <w:bottom w:val="none" w:sz="0" w:space="0" w:color="auto"/>
            <w:right w:val="none" w:sz="0" w:space="0" w:color="auto"/>
          </w:divBdr>
        </w:div>
        <w:div w:id="415521788">
          <w:marLeft w:val="640"/>
          <w:marRight w:val="0"/>
          <w:marTop w:val="0"/>
          <w:marBottom w:val="0"/>
          <w:divBdr>
            <w:top w:val="none" w:sz="0" w:space="0" w:color="auto"/>
            <w:left w:val="none" w:sz="0" w:space="0" w:color="auto"/>
            <w:bottom w:val="none" w:sz="0" w:space="0" w:color="auto"/>
            <w:right w:val="none" w:sz="0" w:space="0" w:color="auto"/>
          </w:divBdr>
        </w:div>
        <w:div w:id="27724127">
          <w:marLeft w:val="640"/>
          <w:marRight w:val="0"/>
          <w:marTop w:val="0"/>
          <w:marBottom w:val="0"/>
          <w:divBdr>
            <w:top w:val="none" w:sz="0" w:space="0" w:color="auto"/>
            <w:left w:val="none" w:sz="0" w:space="0" w:color="auto"/>
            <w:bottom w:val="none" w:sz="0" w:space="0" w:color="auto"/>
            <w:right w:val="none" w:sz="0" w:space="0" w:color="auto"/>
          </w:divBdr>
        </w:div>
        <w:div w:id="76103249">
          <w:marLeft w:val="640"/>
          <w:marRight w:val="0"/>
          <w:marTop w:val="0"/>
          <w:marBottom w:val="0"/>
          <w:divBdr>
            <w:top w:val="none" w:sz="0" w:space="0" w:color="auto"/>
            <w:left w:val="none" w:sz="0" w:space="0" w:color="auto"/>
            <w:bottom w:val="none" w:sz="0" w:space="0" w:color="auto"/>
            <w:right w:val="none" w:sz="0" w:space="0" w:color="auto"/>
          </w:divBdr>
        </w:div>
        <w:div w:id="973827863">
          <w:marLeft w:val="640"/>
          <w:marRight w:val="0"/>
          <w:marTop w:val="0"/>
          <w:marBottom w:val="0"/>
          <w:divBdr>
            <w:top w:val="none" w:sz="0" w:space="0" w:color="auto"/>
            <w:left w:val="none" w:sz="0" w:space="0" w:color="auto"/>
            <w:bottom w:val="none" w:sz="0" w:space="0" w:color="auto"/>
            <w:right w:val="none" w:sz="0" w:space="0" w:color="auto"/>
          </w:divBdr>
        </w:div>
        <w:div w:id="1969585409">
          <w:marLeft w:val="640"/>
          <w:marRight w:val="0"/>
          <w:marTop w:val="0"/>
          <w:marBottom w:val="0"/>
          <w:divBdr>
            <w:top w:val="none" w:sz="0" w:space="0" w:color="auto"/>
            <w:left w:val="none" w:sz="0" w:space="0" w:color="auto"/>
            <w:bottom w:val="none" w:sz="0" w:space="0" w:color="auto"/>
            <w:right w:val="none" w:sz="0" w:space="0" w:color="auto"/>
          </w:divBdr>
        </w:div>
        <w:div w:id="736778917">
          <w:marLeft w:val="640"/>
          <w:marRight w:val="0"/>
          <w:marTop w:val="0"/>
          <w:marBottom w:val="0"/>
          <w:divBdr>
            <w:top w:val="none" w:sz="0" w:space="0" w:color="auto"/>
            <w:left w:val="none" w:sz="0" w:space="0" w:color="auto"/>
            <w:bottom w:val="none" w:sz="0" w:space="0" w:color="auto"/>
            <w:right w:val="none" w:sz="0" w:space="0" w:color="auto"/>
          </w:divBdr>
        </w:div>
        <w:div w:id="200821395">
          <w:marLeft w:val="640"/>
          <w:marRight w:val="0"/>
          <w:marTop w:val="0"/>
          <w:marBottom w:val="0"/>
          <w:divBdr>
            <w:top w:val="none" w:sz="0" w:space="0" w:color="auto"/>
            <w:left w:val="none" w:sz="0" w:space="0" w:color="auto"/>
            <w:bottom w:val="none" w:sz="0" w:space="0" w:color="auto"/>
            <w:right w:val="none" w:sz="0" w:space="0" w:color="auto"/>
          </w:divBdr>
        </w:div>
        <w:div w:id="416100432">
          <w:marLeft w:val="640"/>
          <w:marRight w:val="0"/>
          <w:marTop w:val="0"/>
          <w:marBottom w:val="0"/>
          <w:divBdr>
            <w:top w:val="none" w:sz="0" w:space="0" w:color="auto"/>
            <w:left w:val="none" w:sz="0" w:space="0" w:color="auto"/>
            <w:bottom w:val="none" w:sz="0" w:space="0" w:color="auto"/>
            <w:right w:val="none" w:sz="0" w:space="0" w:color="auto"/>
          </w:divBdr>
        </w:div>
        <w:div w:id="215287781">
          <w:marLeft w:val="640"/>
          <w:marRight w:val="0"/>
          <w:marTop w:val="0"/>
          <w:marBottom w:val="0"/>
          <w:divBdr>
            <w:top w:val="none" w:sz="0" w:space="0" w:color="auto"/>
            <w:left w:val="none" w:sz="0" w:space="0" w:color="auto"/>
            <w:bottom w:val="none" w:sz="0" w:space="0" w:color="auto"/>
            <w:right w:val="none" w:sz="0" w:space="0" w:color="auto"/>
          </w:divBdr>
        </w:div>
        <w:div w:id="1710910919">
          <w:marLeft w:val="640"/>
          <w:marRight w:val="0"/>
          <w:marTop w:val="0"/>
          <w:marBottom w:val="0"/>
          <w:divBdr>
            <w:top w:val="none" w:sz="0" w:space="0" w:color="auto"/>
            <w:left w:val="none" w:sz="0" w:space="0" w:color="auto"/>
            <w:bottom w:val="none" w:sz="0" w:space="0" w:color="auto"/>
            <w:right w:val="none" w:sz="0" w:space="0" w:color="auto"/>
          </w:divBdr>
        </w:div>
        <w:div w:id="78604651">
          <w:marLeft w:val="640"/>
          <w:marRight w:val="0"/>
          <w:marTop w:val="0"/>
          <w:marBottom w:val="0"/>
          <w:divBdr>
            <w:top w:val="none" w:sz="0" w:space="0" w:color="auto"/>
            <w:left w:val="none" w:sz="0" w:space="0" w:color="auto"/>
            <w:bottom w:val="none" w:sz="0" w:space="0" w:color="auto"/>
            <w:right w:val="none" w:sz="0" w:space="0" w:color="auto"/>
          </w:divBdr>
        </w:div>
        <w:div w:id="1744915435">
          <w:marLeft w:val="640"/>
          <w:marRight w:val="0"/>
          <w:marTop w:val="0"/>
          <w:marBottom w:val="0"/>
          <w:divBdr>
            <w:top w:val="none" w:sz="0" w:space="0" w:color="auto"/>
            <w:left w:val="none" w:sz="0" w:space="0" w:color="auto"/>
            <w:bottom w:val="none" w:sz="0" w:space="0" w:color="auto"/>
            <w:right w:val="none" w:sz="0" w:space="0" w:color="auto"/>
          </w:divBdr>
        </w:div>
        <w:div w:id="132068956">
          <w:marLeft w:val="640"/>
          <w:marRight w:val="0"/>
          <w:marTop w:val="0"/>
          <w:marBottom w:val="0"/>
          <w:divBdr>
            <w:top w:val="none" w:sz="0" w:space="0" w:color="auto"/>
            <w:left w:val="none" w:sz="0" w:space="0" w:color="auto"/>
            <w:bottom w:val="none" w:sz="0" w:space="0" w:color="auto"/>
            <w:right w:val="none" w:sz="0" w:space="0" w:color="auto"/>
          </w:divBdr>
        </w:div>
        <w:div w:id="1943370792">
          <w:marLeft w:val="640"/>
          <w:marRight w:val="0"/>
          <w:marTop w:val="0"/>
          <w:marBottom w:val="0"/>
          <w:divBdr>
            <w:top w:val="none" w:sz="0" w:space="0" w:color="auto"/>
            <w:left w:val="none" w:sz="0" w:space="0" w:color="auto"/>
            <w:bottom w:val="none" w:sz="0" w:space="0" w:color="auto"/>
            <w:right w:val="none" w:sz="0" w:space="0" w:color="auto"/>
          </w:divBdr>
        </w:div>
        <w:div w:id="1219976361">
          <w:marLeft w:val="640"/>
          <w:marRight w:val="0"/>
          <w:marTop w:val="0"/>
          <w:marBottom w:val="0"/>
          <w:divBdr>
            <w:top w:val="none" w:sz="0" w:space="0" w:color="auto"/>
            <w:left w:val="none" w:sz="0" w:space="0" w:color="auto"/>
            <w:bottom w:val="none" w:sz="0" w:space="0" w:color="auto"/>
            <w:right w:val="none" w:sz="0" w:space="0" w:color="auto"/>
          </w:divBdr>
        </w:div>
        <w:div w:id="1505120733">
          <w:marLeft w:val="640"/>
          <w:marRight w:val="0"/>
          <w:marTop w:val="0"/>
          <w:marBottom w:val="0"/>
          <w:divBdr>
            <w:top w:val="none" w:sz="0" w:space="0" w:color="auto"/>
            <w:left w:val="none" w:sz="0" w:space="0" w:color="auto"/>
            <w:bottom w:val="none" w:sz="0" w:space="0" w:color="auto"/>
            <w:right w:val="none" w:sz="0" w:space="0" w:color="auto"/>
          </w:divBdr>
        </w:div>
        <w:div w:id="629628370">
          <w:marLeft w:val="640"/>
          <w:marRight w:val="0"/>
          <w:marTop w:val="0"/>
          <w:marBottom w:val="0"/>
          <w:divBdr>
            <w:top w:val="none" w:sz="0" w:space="0" w:color="auto"/>
            <w:left w:val="none" w:sz="0" w:space="0" w:color="auto"/>
            <w:bottom w:val="none" w:sz="0" w:space="0" w:color="auto"/>
            <w:right w:val="none" w:sz="0" w:space="0" w:color="auto"/>
          </w:divBdr>
        </w:div>
        <w:div w:id="1385985057">
          <w:marLeft w:val="640"/>
          <w:marRight w:val="0"/>
          <w:marTop w:val="0"/>
          <w:marBottom w:val="0"/>
          <w:divBdr>
            <w:top w:val="none" w:sz="0" w:space="0" w:color="auto"/>
            <w:left w:val="none" w:sz="0" w:space="0" w:color="auto"/>
            <w:bottom w:val="none" w:sz="0" w:space="0" w:color="auto"/>
            <w:right w:val="none" w:sz="0" w:space="0" w:color="auto"/>
          </w:divBdr>
        </w:div>
        <w:div w:id="1211578984">
          <w:marLeft w:val="640"/>
          <w:marRight w:val="0"/>
          <w:marTop w:val="0"/>
          <w:marBottom w:val="0"/>
          <w:divBdr>
            <w:top w:val="none" w:sz="0" w:space="0" w:color="auto"/>
            <w:left w:val="none" w:sz="0" w:space="0" w:color="auto"/>
            <w:bottom w:val="none" w:sz="0" w:space="0" w:color="auto"/>
            <w:right w:val="none" w:sz="0" w:space="0" w:color="auto"/>
          </w:divBdr>
        </w:div>
        <w:div w:id="1170363414">
          <w:marLeft w:val="640"/>
          <w:marRight w:val="0"/>
          <w:marTop w:val="0"/>
          <w:marBottom w:val="0"/>
          <w:divBdr>
            <w:top w:val="none" w:sz="0" w:space="0" w:color="auto"/>
            <w:left w:val="none" w:sz="0" w:space="0" w:color="auto"/>
            <w:bottom w:val="none" w:sz="0" w:space="0" w:color="auto"/>
            <w:right w:val="none" w:sz="0" w:space="0" w:color="auto"/>
          </w:divBdr>
        </w:div>
        <w:div w:id="1794204868">
          <w:marLeft w:val="640"/>
          <w:marRight w:val="0"/>
          <w:marTop w:val="0"/>
          <w:marBottom w:val="0"/>
          <w:divBdr>
            <w:top w:val="none" w:sz="0" w:space="0" w:color="auto"/>
            <w:left w:val="none" w:sz="0" w:space="0" w:color="auto"/>
            <w:bottom w:val="none" w:sz="0" w:space="0" w:color="auto"/>
            <w:right w:val="none" w:sz="0" w:space="0" w:color="auto"/>
          </w:divBdr>
        </w:div>
        <w:div w:id="1613171066">
          <w:marLeft w:val="640"/>
          <w:marRight w:val="0"/>
          <w:marTop w:val="0"/>
          <w:marBottom w:val="0"/>
          <w:divBdr>
            <w:top w:val="none" w:sz="0" w:space="0" w:color="auto"/>
            <w:left w:val="none" w:sz="0" w:space="0" w:color="auto"/>
            <w:bottom w:val="none" w:sz="0" w:space="0" w:color="auto"/>
            <w:right w:val="none" w:sz="0" w:space="0" w:color="auto"/>
          </w:divBdr>
        </w:div>
        <w:div w:id="137571280">
          <w:marLeft w:val="640"/>
          <w:marRight w:val="0"/>
          <w:marTop w:val="0"/>
          <w:marBottom w:val="0"/>
          <w:divBdr>
            <w:top w:val="none" w:sz="0" w:space="0" w:color="auto"/>
            <w:left w:val="none" w:sz="0" w:space="0" w:color="auto"/>
            <w:bottom w:val="none" w:sz="0" w:space="0" w:color="auto"/>
            <w:right w:val="none" w:sz="0" w:space="0" w:color="auto"/>
          </w:divBdr>
        </w:div>
        <w:div w:id="1685284535">
          <w:marLeft w:val="640"/>
          <w:marRight w:val="0"/>
          <w:marTop w:val="0"/>
          <w:marBottom w:val="0"/>
          <w:divBdr>
            <w:top w:val="none" w:sz="0" w:space="0" w:color="auto"/>
            <w:left w:val="none" w:sz="0" w:space="0" w:color="auto"/>
            <w:bottom w:val="none" w:sz="0" w:space="0" w:color="auto"/>
            <w:right w:val="none" w:sz="0" w:space="0" w:color="auto"/>
          </w:divBdr>
        </w:div>
        <w:div w:id="531842568">
          <w:marLeft w:val="640"/>
          <w:marRight w:val="0"/>
          <w:marTop w:val="0"/>
          <w:marBottom w:val="0"/>
          <w:divBdr>
            <w:top w:val="none" w:sz="0" w:space="0" w:color="auto"/>
            <w:left w:val="none" w:sz="0" w:space="0" w:color="auto"/>
            <w:bottom w:val="none" w:sz="0" w:space="0" w:color="auto"/>
            <w:right w:val="none" w:sz="0" w:space="0" w:color="auto"/>
          </w:divBdr>
        </w:div>
        <w:div w:id="783429973">
          <w:marLeft w:val="640"/>
          <w:marRight w:val="0"/>
          <w:marTop w:val="0"/>
          <w:marBottom w:val="0"/>
          <w:divBdr>
            <w:top w:val="none" w:sz="0" w:space="0" w:color="auto"/>
            <w:left w:val="none" w:sz="0" w:space="0" w:color="auto"/>
            <w:bottom w:val="none" w:sz="0" w:space="0" w:color="auto"/>
            <w:right w:val="none" w:sz="0" w:space="0" w:color="auto"/>
          </w:divBdr>
        </w:div>
        <w:div w:id="326590407">
          <w:marLeft w:val="640"/>
          <w:marRight w:val="0"/>
          <w:marTop w:val="0"/>
          <w:marBottom w:val="0"/>
          <w:divBdr>
            <w:top w:val="none" w:sz="0" w:space="0" w:color="auto"/>
            <w:left w:val="none" w:sz="0" w:space="0" w:color="auto"/>
            <w:bottom w:val="none" w:sz="0" w:space="0" w:color="auto"/>
            <w:right w:val="none" w:sz="0" w:space="0" w:color="auto"/>
          </w:divBdr>
        </w:div>
        <w:div w:id="2145810601">
          <w:marLeft w:val="640"/>
          <w:marRight w:val="0"/>
          <w:marTop w:val="0"/>
          <w:marBottom w:val="0"/>
          <w:divBdr>
            <w:top w:val="none" w:sz="0" w:space="0" w:color="auto"/>
            <w:left w:val="none" w:sz="0" w:space="0" w:color="auto"/>
            <w:bottom w:val="none" w:sz="0" w:space="0" w:color="auto"/>
            <w:right w:val="none" w:sz="0" w:space="0" w:color="auto"/>
          </w:divBdr>
        </w:div>
        <w:div w:id="547451772">
          <w:marLeft w:val="640"/>
          <w:marRight w:val="0"/>
          <w:marTop w:val="0"/>
          <w:marBottom w:val="0"/>
          <w:divBdr>
            <w:top w:val="none" w:sz="0" w:space="0" w:color="auto"/>
            <w:left w:val="none" w:sz="0" w:space="0" w:color="auto"/>
            <w:bottom w:val="none" w:sz="0" w:space="0" w:color="auto"/>
            <w:right w:val="none" w:sz="0" w:space="0" w:color="auto"/>
          </w:divBdr>
        </w:div>
        <w:div w:id="1958950375">
          <w:marLeft w:val="640"/>
          <w:marRight w:val="0"/>
          <w:marTop w:val="0"/>
          <w:marBottom w:val="0"/>
          <w:divBdr>
            <w:top w:val="none" w:sz="0" w:space="0" w:color="auto"/>
            <w:left w:val="none" w:sz="0" w:space="0" w:color="auto"/>
            <w:bottom w:val="none" w:sz="0" w:space="0" w:color="auto"/>
            <w:right w:val="none" w:sz="0" w:space="0" w:color="auto"/>
          </w:divBdr>
        </w:div>
        <w:div w:id="1945266047">
          <w:marLeft w:val="640"/>
          <w:marRight w:val="0"/>
          <w:marTop w:val="0"/>
          <w:marBottom w:val="0"/>
          <w:divBdr>
            <w:top w:val="none" w:sz="0" w:space="0" w:color="auto"/>
            <w:left w:val="none" w:sz="0" w:space="0" w:color="auto"/>
            <w:bottom w:val="none" w:sz="0" w:space="0" w:color="auto"/>
            <w:right w:val="none" w:sz="0" w:space="0" w:color="auto"/>
          </w:divBdr>
        </w:div>
        <w:div w:id="655911690">
          <w:marLeft w:val="640"/>
          <w:marRight w:val="0"/>
          <w:marTop w:val="0"/>
          <w:marBottom w:val="0"/>
          <w:divBdr>
            <w:top w:val="none" w:sz="0" w:space="0" w:color="auto"/>
            <w:left w:val="none" w:sz="0" w:space="0" w:color="auto"/>
            <w:bottom w:val="none" w:sz="0" w:space="0" w:color="auto"/>
            <w:right w:val="none" w:sz="0" w:space="0" w:color="auto"/>
          </w:divBdr>
        </w:div>
      </w:divsChild>
    </w:div>
    <w:div w:id="153421439">
      <w:bodyDiv w:val="1"/>
      <w:marLeft w:val="0"/>
      <w:marRight w:val="0"/>
      <w:marTop w:val="0"/>
      <w:marBottom w:val="0"/>
      <w:divBdr>
        <w:top w:val="none" w:sz="0" w:space="0" w:color="auto"/>
        <w:left w:val="none" w:sz="0" w:space="0" w:color="auto"/>
        <w:bottom w:val="none" w:sz="0" w:space="0" w:color="auto"/>
        <w:right w:val="none" w:sz="0" w:space="0" w:color="auto"/>
      </w:divBdr>
    </w:div>
    <w:div w:id="224343466">
      <w:bodyDiv w:val="1"/>
      <w:marLeft w:val="0"/>
      <w:marRight w:val="0"/>
      <w:marTop w:val="0"/>
      <w:marBottom w:val="0"/>
      <w:divBdr>
        <w:top w:val="none" w:sz="0" w:space="0" w:color="auto"/>
        <w:left w:val="none" w:sz="0" w:space="0" w:color="auto"/>
        <w:bottom w:val="none" w:sz="0" w:space="0" w:color="auto"/>
        <w:right w:val="none" w:sz="0" w:space="0" w:color="auto"/>
      </w:divBdr>
    </w:div>
    <w:div w:id="253711430">
      <w:bodyDiv w:val="1"/>
      <w:marLeft w:val="0"/>
      <w:marRight w:val="0"/>
      <w:marTop w:val="0"/>
      <w:marBottom w:val="0"/>
      <w:divBdr>
        <w:top w:val="none" w:sz="0" w:space="0" w:color="auto"/>
        <w:left w:val="none" w:sz="0" w:space="0" w:color="auto"/>
        <w:bottom w:val="none" w:sz="0" w:space="0" w:color="auto"/>
        <w:right w:val="none" w:sz="0" w:space="0" w:color="auto"/>
      </w:divBdr>
    </w:div>
    <w:div w:id="269312936">
      <w:bodyDiv w:val="1"/>
      <w:marLeft w:val="0"/>
      <w:marRight w:val="0"/>
      <w:marTop w:val="0"/>
      <w:marBottom w:val="0"/>
      <w:divBdr>
        <w:top w:val="none" w:sz="0" w:space="0" w:color="auto"/>
        <w:left w:val="none" w:sz="0" w:space="0" w:color="auto"/>
        <w:bottom w:val="none" w:sz="0" w:space="0" w:color="auto"/>
        <w:right w:val="none" w:sz="0" w:space="0" w:color="auto"/>
      </w:divBdr>
    </w:div>
    <w:div w:id="272905962">
      <w:bodyDiv w:val="1"/>
      <w:marLeft w:val="0"/>
      <w:marRight w:val="0"/>
      <w:marTop w:val="0"/>
      <w:marBottom w:val="0"/>
      <w:divBdr>
        <w:top w:val="none" w:sz="0" w:space="0" w:color="auto"/>
        <w:left w:val="none" w:sz="0" w:space="0" w:color="auto"/>
        <w:bottom w:val="none" w:sz="0" w:space="0" w:color="auto"/>
        <w:right w:val="none" w:sz="0" w:space="0" w:color="auto"/>
      </w:divBdr>
    </w:div>
    <w:div w:id="278101718">
      <w:bodyDiv w:val="1"/>
      <w:marLeft w:val="0"/>
      <w:marRight w:val="0"/>
      <w:marTop w:val="0"/>
      <w:marBottom w:val="0"/>
      <w:divBdr>
        <w:top w:val="none" w:sz="0" w:space="0" w:color="auto"/>
        <w:left w:val="none" w:sz="0" w:space="0" w:color="auto"/>
        <w:bottom w:val="none" w:sz="0" w:space="0" w:color="auto"/>
        <w:right w:val="none" w:sz="0" w:space="0" w:color="auto"/>
      </w:divBdr>
    </w:div>
    <w:div w:id="312107232">
      <w:bodyDiv w:val="1"/>
      <w:marLeft w:val="0"/>
      <w:marRight w:val="0"/>
      <w:marTop w:val="0"/>
      <w:marBottom w:val="0"/>
      <w:divBdr>
        <w:top w:val="none" w:sz="0" w:space="0" w:color="auto"/>
        <w:left w:val="none" w:sz="0" w:space="0" w:color="auto"/>
        <w:bottom w:val="none" w:sz="0" w:space="0" w:color="auto"/>
        <w:right w:val="none" w:sz="0" w:space="0" w:color="auto"/>
      </w:divBdr>
    </w:div>
    <w:div w:id="452332454">
      <w:bodyDiv w:val="1"/>
      <w:marLeft w:val="0"/>
      <w:marRight w:val="0"/>
      <w:marTop w:val="0"/>
      <w:marBottom w:val="0"/>
      <w:divBdr>
        <w:top w:val="none" w:sz="0" w:space="0" w:color="auto"/>
        <w:left w:val="none" w:sz="0" w:space="0" w:color="auto"/>
        <w:bottom w:val="none" w:sz="0" w:space="0" w:color="auto"/>
        <w:right w:val="none" w:sz="0" w:space="0" w:color="auto"/>
      </w:divBdr>
    </w:div>
    <w:div w:id="464733539">
      <w:bodyDiv w:val="1"/>
      <w:marLeft w:val="0"/>
      <w:marRight w:val="0"/>
      <w:marTop w:val="0"/>
      <w:marBottom w:val="0"/>
      <w:divBdr>
        <w:top w:val="none" w:sz="0" w:space="0" w:color="auto"/>
        <w:left w:val="none" w:sz="0" w:space="0" w:color="auto"/>
        <w:bottom w:val="none" w:sz="0" w:space="0" w:color="auto"/>
        <w:right w:val="none" w:sz="0" w:space="0" w:color="auto"/>
      </w:divBdr>
      <w:divsChild>
        <w:div w:id="1406301534">
          <w:marLeft w:val="640"/>
          <w:marRight w:val="0"/>
          <w:marTop w:val="0"/>
          <w:marBottom w:val="0"/>
          <w:divBdr>
            <w:top w:val="none" w:sz="0" w:space="0" w:color="auto"/>
            <w:left w:val="none" w:sz="0" w:space="0" w:color="auto"/>
            <w:bottom w:val="none" w:sz="0" w:space="0" w:color="auto"/>
            <w:right w:val="none" w:sz="0" w:space="0" w:color="auto"/>
          </w:divBdr>
        </w:div>
        <w:div w:id="1202671566">
          <w:marLeft w:val="640"/>
          <w:marRight w:val="0"/>
          <w:marTop w:val="0"/>
          <w:marBottom w:val="0"/>
          <w:divBdr>
            <w:top w:val="none" w:sz="0" w:space="0" w:color="auto"/>
            <w:left w:val="none" w:sz="0" w:space="0" w:color="auto"/>
            <w:bottom w:val="none" w:sz="0" w:space="0" w:color="auto"/>
            <w:right w:val="none" w:sz="0" w:space="0" w:color="auto"/>
          </w:divBdr>
        </w:div>
        <w:div w:id="573702973">
          <w:marLeft w:val="640"/>
          <w:marRight w:val="0"/>
          <w:marTop w:val="0"/>
          <w:marBottom w:val="0"/>
          <w:divBdr>
            <w:top w:val="none" w:sz="0" w:space="0" w:color="auto"/>
            <w:left w:val="none" w:sz="0" w:space="0" w:color="auto"/>
            <w:bottom w:val="none" w:sz="0" w:space="0" w:color="auto"/>
            <w:right w:val="none" w:sz="0" w:space="0" w:color="auto"/>
          </w:divBdr>
        </w:div>
        <w:div w:id="1006252343">
          <w:marLeft w:val="640"/>
          <w:marRight w:val="0"/>
          <w:marTop w:val="0"/>
          <w:marBottom w:val="0"/>
          <w:divBdr>
            <w:top w:val="none" w:sz="0" w:space="0" w:color="auto"/>
            <w:left w:val="none" w:sz="0" w:space="0" w:color="auto"/>
            <w:bottom w:val="none" w:sz="0" w:space="0" w:color="auto"/>
            <w:right w:val="none" w:sz="0" w:space="0" w:color="auto"/>
          </w:divBdr>
        </w:div>
        <w:div w:id="861623758">
          <w:marLeft w:val="640"/>
          <w:marRight w:val="0"/>
          <w:marTop w:val="0"/>
          <w:marBottom w:val="0"/>
          <w:divBdr>
            <w:top w:val="none" w:sz="0" w:space="0" w:color="auto"/>
            <w:left w:val="none" w:sz="0" w:space="0" w:color="auto"/>
            <w:bottom w:val="none" w:sz="0" w:space="0" w:color="auto"/>
            <w:right w:val="none" w:sz="0" w:space="0" w:color="auto"/>
          </w:divBdr>
        </w:div>
        <w:div w:id="1519462468">
          <w:marLeft w:val="640"/>
          <w:marRight w:val="0"/>
          <w:marTop w:val="0"/>
          <w:marBottom w:val="0"/>
          <w:divBdr>
            <w:top w:val="none" w:sz="0" w:space="0" w:color="auto"/>
            <w:left w:val="none" w:sz="0" w:space="0" w:color="auto"/>
            <w:bottom w:val="none" w:sz="0" w:space="0" w:color="auto"/>
            <w:right w:val="none" w:sz="0" w:space="0" w:color="auto"/>
          </w:divBdr>
        </w:div>
        <w:div w:id="1360428279">
          <w:marLeft w:val="640"/>
          <w:marRight w:val="0"/>
          <w:marTop w:val="0"/>
          <w:marBottom w:val="0"/>
          <w:divBdr>
            <w:top w:val="none" w:sz="0" w:space="0" w:color="auto"/>
            <w:left w:val="none" w:sz="0" w:space="0" w:color="auto"/>
            <w:bottom w:val="none" w:sz="0" w:space="0" w:color="auto"/>
            <w:right w:val="none" w:sz="0" w:space="0" w:color="auto"/>
          </w:divBdr>
        </w:div>
        <w:div w:id="1120950469">
          <w:marLeft w:val="640"/>
          <w:marRight w:val="0"/>
          <w:marTop w:val="0"/>
          <w:marBottom w:val="0"/>
          <w:divBdr>
            <w:top w:val="none" w:sz="0" w:space="0" w:color="auto"/>
            <w:left w:val="none" w:sz="0" w:space="0" w:color="auto"/>
            <w:bottom w:val="none" w:sz="0" w:space="0" w:color="auto"/>
            <w:right w:val="none" w:sz="0" w:space="0" w:color="auto"/>
          </w:divBdr>
        </w:div>
        <w:div w:id="382869568">
          <w:marLeft w:val="640"/>
          <w:marRight w:val="0"/>
          <w:marTop w:val="0"/>
          <w:marBottom w:val="0"/>
          <w:divBdr>
            <w:top w:val="none" w:sz="0" w:space="0" w:color="auto"/>
            <w:left w:val="none" w:sz="0" w:space="0" w:color="auto"/>
            <w:bottom w:val="none" w:sz="0" w:space="0" w:color="auto"/>
            <w:right w:val="none" w:sz="0" w:space="0" w:color="auto"/>
          </w:divBdr>
        </w:div>
        <w:div w:id="1235893110">
          <w:marLeft w:val="640"/>
          <w:marRight w:val="0"/>
          <w:marTop w:val="0"/>
          <w:marBottom w:val="0"/>
          <w:divBdr>
            <w:top w:val="none" w:sz="0" w:space="0" w:color="auto"/>
            <w:left w:val="none" w:sz="0" w:space="0" w:color="auto"/>
            <w:bottom w:val="none" w:sz="0" w:space="0" w:color="auto"/>
            <w:right w:val="none" w:sz="0" w:space="0" w:color="auto"/>
          </w:divBdr>
        </w:div>
        <w:div w:id="890193200">
          <w:marLeft w:val="640"/>
          <w:marRight w:val="0"/>
          <w:marTop w:val="0"/>
          <w:marBottom w:val="0"/>
          <w:divBdr>
            <w:top w:val="none" w:sz="0" w:space="0" w:color="auto"/>
            <w:left w:val="none" w:sz="0" w:space="0" w:color="auto"/>
            <w:bottom w:val="none" w:sz="0" w:space="0" w:color="auto"/>
            <w:right w:val="none" w:sz="0" w:space="0" w:color="auto"/>
          </w:divBdr>
        </w:div>
        <w:div w:id="1823041570">
          <w:marLeft w:val="640"/>
          <w:marRight w:val="0"/>
          <w:marTop w:val="0"/>
          <w:marBottom w:val="0"/>
          <w:divBdr>
            <w:top w:val="none" w:sz="0" w:space="0" w:color="auto"/>
            <w:left w:val="none" w:sz="0" w:space="0" w:color="auto"/>
            <w:bottom w:val="none" w:sz="0" w:space="0" w:color="auto"/>
            <w:right w:val="none" w:sz="0" w:space="0" w:color="auto"/>
          </w:divBdr>
        </w:div>
        <w:div w:id="49426484">
          <w:marLeft w:val="640"/>
          <w:marRight w:val="0"/>
          <w:marTop w:val="0"/>
          <w:marBottom w:val="0"/>
          <w:divBdr>
            <w:top w:val="none" w:sz="0" w:space="0" w:color="auto"/>
            <w:left w:val="none" w:sz="0" w:space="0" w:color="auto"/>
            <w:bottom w:val="none" w:sz="0" w:space="0" w:color="auto"/>
            <w:right w:val="none" w:sz="0" w:space="0" w:color="auto"/>
          </w:divBdr>
        </w:div>
        <w:div w:id="1068844487">
          <w:marLeft w:val="640"/>
          <w:marRight w:val="0"/>
          <w:marTop w:val="0"/>
          <w:marBottom w:val="0"/>
          <w:divBdr>
            <w:top w:val="none" w:sz="0" w:space="0" w:color="auto"/>
            <w:left w:val="none" w:sz="0" w:space="0" w:color="auto"/>
            <w:bottom w:val="none" w:sz="0" w:space="0" w:color="auto"/>
            <w:right w:val="none" w:sz="0" w:space="0" w:color="auto"/>
          </w:divBdr>
        </w:div>
        <w:div w:id="1971400761">
          <w:marLeft w:val="640"/>
          <w:marRight w:val="0"/>
          <w:marTop w:val="0"/>
          <w:marBottom w:val="0"/>
          <w:divBdr>
            <w:top w:val="none" w:sz="0" w:space="0" w:color="auto"/>
            <w:left w:val="none" w:sz="0" w:space="0" w:color="auto"/>
            <w:bottom w:val="none" w:sz="0" w:space="0" w:color="auto"/>
            <w:right w:val="none" w:sz="0" w:space="0" w:color="auto"/>
          </w:divBdr>
        </w:div>
        <w:div w:id="408117649">
          <w:marLeft w:val="640"/>
          <w:marRight w:val="0"/>
          <w:marTop w:val="0"/>
          <w:marBottom w:val="0"/>
          <w:divBdr>
            <w:top w:val="none" w:sz="0" w:space="0" w:color="auto"/>
            <w:left w:val="none" w:sz="0" w:space="0" w:color="auto"/>
            <w:bottom w:val="none" w:sz="0" w:space="0" w:color="auto"/>
            <w:right w:val="none" w:sz="0" w:space="0" w:color="auto"/>
          </w:divBdr>
        </w:div>
        <w:div w:id="486554523">
          <w:marLeft w:val="640"/>
          <w:marRight w:val="0"/>
          <w:marTop w:val="0"/>
          <w:marBottom w:val="0"/>
          <w:divBdr>
            <w:top w:val="none" w:sz="0" w:space="0" w:color="auto"/>
            <w:left w:val="none" w:sz="0" w:space="0" w:color="auto"/>
            <w:bottom w:val="none" w:sz="0" w:space="0" w:color="auto"/>
            <w:right w:val="none" w:sz="0" w:space="0" w:color="auto"/>
          </w:divBdr>
        </w:div>
        <w:div w:id="1105273724">
          <w:marLeft w:val="640"/>
          <w:marRight w:val="0"/>
          <w:marTop w:val="0"/>
          <w:marBottom w:val="0"/>
          <w:divBdr>
            <w:top w:val="none" w:sz="0" w:space="0" w:color="auto"/>
            <w:left w:val="none" w:sz="0" w:space="0" w:color="auto"/>
            <w:bottom w:val="none" w:sz="0" w:space="0" w:color="auto"/>
            <w:right w:val="none" w:sz="0" w:space="0" w:color="auto"/>
          </w:divBdr>
        </w:div>
        <w:div w:id="1597132027">
          <w:marLeft w:val="640"/>
          <w:marRight w:val="0"/>
          <w:marTop w:val="0"/>
          <w:marBottom w:val="0"/>
          <w:divBdr>
            <w:top w:val="none" w:sz="0" w:space="0" w:color="auto"/>
            <w:left w:val="none" w:sz="0" w:space="0" w:color="auto"/>
            <w:bottom w:val="none" w:sz="0" w:space="0" w:color="auto"/>
            <w:right w:val="none" w:sz="0" w:space="0" w:color="auto"/>
          </w:divBdr>
        </w:div>
        <w:div w:id="1643121289">
          <w:marLeft w:val="640"/>
          <w:marRight w:val="0"/>
          <w:marTop w:val="0"/>
          <w:marBottom w:val="0"/>
          <w:divBdr>
            <w:top w:val="none" w:sz="0" w:space="0" w:color="auto"/>
            <w:left w:val="none" w:sz="0" w:space="0" w:color="auto"/>
            <w:bottom w:val="none" w:sz="0" w:space="0" w:color="auto"/>
            <w:right w:val="none" w:sz="0" w:space="0" w:color="auto"/>
          </w:divBdr>
        </w:div>
        <w:div w:id="609824561">
          <w:marLeft w:val="640"/>
          <w:marRight w:val="0"/>
          <w:marTop w:val="0"/>
          <w:marBottom w:val="0"/>
          <w:divBdr>
            <w:top w:val="none" w:sz="0" w:space="0" w:color="auto"/>
            <w:left w:val="none" w:sz="0" w:space="0" w:color="auto"/>
            <w:bottom w:val="none" w:sz="0" w:space="0" w:color="auto"/>
            <w:right w:val="none" w:sz="0" w:space="0" w:color="auto"/>
          </w:divBdr>
        </w:div>
        <w:div w:id="2040274731">
          <w:marLeft w:val="640"/>
          <w:marRight w:val="0"/>
          <w:marTop w:val="0"/>
          <w:marBottom w:val="0"/>
          <w:divBdr>
            <w:top w:val="none" w:sz="0" w:space="0" w:color="auto"/>
            <w:left w:val="none" w:sz="0" w:space="0" w:color="auto"/>
            <w:bottom w:val="none" w:sz="0" w:space="0" w:color="auto"/>
            <w:right w:val="none" w:sz="0" w:space="0" w:color="auto"/>
          </w:divBdr>
        </w:div>
        <w:div w:id="881403997">
          <w:marLeft w:val="640"/>
          <w:marRight w:val="0"/>
          <w:marTop w:val="0"/>
          <w:marBottom w:val="0"/>
          <w:divBdr>
            <w:top w:val="none" w:sz="0" w:space="0" w:color="auto"/>
            <w:left w:val="none" w:sz="0" w:space="0" w:color="auto"/>
            <w:bottom w:val="none" w:sz="0" w:space="0" w:color="auto"/>
            <w:right w:val="none" w:sz="0" w:space="0" w:color="auto"/>
          </w:divBdr>
        </w:div>
        <w:div w:id="215091140">
          <w:marLeft w:val="640"/>
          <w:marRight w:val="0"/>
          <w:marTop w:val="0"/>
          <w:marBottom w:val="0"/>
          <w:divBdr>
            <w:top w:val="none" w:sz="0" w:space="0" w:color="auto"/>
            <w:left w:val="none" w:sz="0" w:space="0" w:color="auto"/>
            <w:bottom w:val="none" w:sz="0" w:space="0" w:color="auto"/>
            <w:right w:val="none" w:sz="0" w:space="0" w:color="auto"/>
          </w:divBdr>
        </w:div>
        <w:div w:id="1943876850">
          <w:marLeft w:val="640"/>
          <w:marRight w:val="0"/>
          <w:marTop w:val="0"/>
          <w:marBottom w:val="0"/>
          <w:divBdr>
            <w:top w:val="none" w:sz="0" w:space="0" w:color="auto"/>
            <w:left w:val="none" w:sz="0" w:space="0" w:color="auto"/>
            <w:bottom w:val="none" w:sz="0" w:space="0" w:color="auto"/>
            <w:right w:val="none" w:sz="0" w:space="0" w:color="auto"/>
          </w:divBdr>
        </w:div>
        <w:div w:id="1205215385">
          <w:marLeft w:val="640"/>
          <w:marRight w:val="0"/>
          <w:marTop w:val="0"/>
          <w:marBottom w:val="0"/>
          <w:divBdr>
            <w:top w:val="none" w:sz="0" w:space="0" w:color="auto"/>
            <w:left w:val="none" w:sz="0" w:space="0" w:color="auto"/>
            <w:bottom w:val="none" w:sz="0" w:space="0" w:color="auto"/>
            <w:right w:val="none" w:sz="0" w:space="0" w:color="auto"/>
          </w:divBdr>
        </w:div>
        <w:div w:id="656498851">
          <w:marLeft w:val="640"/>
          <w:marRight w:val="0"/>
          <w:marTop w:val="0"/>
          <w:marBottom w:val="0"/>
          <w:divBdr>
            <w:top w:val="none" w:sz="0" w:space="0" w:color="auto"/>
            <w:left w:val="none" w:sz="0" w:space="0" w:color="auto"/>
            <w:bottom w:val="none" w:sz="0" w:space="0" w:color="auto"/>
            <w:right w:val="none" w:sz="0" w:space="0" w:color="auto"/>
          </w:divBdr>
        </w:div>
        <w:div w:id="2099668714">
          <w:marLeft w:val="640"/>
          <w:marRight w:val="0"/>
          <w:marTop w:val="0"/>
          <w:marBottom w:val="0"/>
          <w:divBdr>
            <w:top w:val="none" w:sz="0" w:space="0" w:color="auto"/>
            <w:left w:val="none" w:sz="0" w:space="0" w:color="auto"/>
            <w:bottom w:val="none" w:sz="0" w:space="0" w:color="auto"/>
            <w:right w:val="none" w:sz="0" w:space="0" w:color="auto"/>
          </w:divBdr>
        </w:div>
        <w:div w:id="1125079571">
          <w:marLeft w:val="640"/>
          <w:marRight w:val="0"/>
          <w:marTop w:val="0"/>
          <w:marBottom w:val="0"/>
          <w:divBdr>
            <w:top w:val="none" w:sz="0" w:space="0" w:color="auto"/>
            <w:left w:val="none" w:sz="0" w:space="0" w:color="auto"/>
            <w:bottom w:val="none" w:sz="0" w:space="0" w:color="auto"/>
            <w:right w:val="none" w:sz="0" w:space="0" w:color="auto"/>
          </w:divBdr>
        </w:div>
        <w:div w:id="536502795">
          <w:marLeft w:val="640"/>
          <w:marRight w:val="0"/>
          <w:marTop w:val="0"/>
          <w:marBottom w:val="0"/>
          <w:divBdr>
            <w:top w:val="none" w:sz="0" w:space="0" w:color="auto"/>
            <w:left w:val="none" w:sz="0" w:space="0" w:color="auto"/>
            <w:bottom w:val="none" w:sz="0" w:space="0" w:color="auto"/>
            <w:right w:val="none" w:sz="0" w:space="0" w:color="auto"/>
          </w:divBdr>
        </w:div>
        <w:div w:id="1716078254">
          <w:marLeft w:val="640"/>
          <w:marRight w:val="0"/>
          <w:marTop w:val="0"/>
          <w:marBottom w:val="0"/>
          <w:divBdr>
            <w:top w:val="none" w:sz="0" w:space="0" w:color="auto"/>
            <w:left w:val="none" w:sz="0" w:space="0" w:color="auto"/>
            <w:bottom w:val="none" w:sz="0" w:space="0" w:color="auto"/>
            <w:right w:val="none" w:sz="0" w:space="0" w:color="auto"/>
          </w:divBdr>
        </w:div>
        <w:div w:id="567376642">
          <w:marLeft w:val="640"/>
          <w:marRight w:val="0"/>
          <w:marTop w:val="0"/>
          <w:marBottom w:val="0"/>
          <w:divBdr>
            <w:top w:val="none" w:sz="0" w:space="0" w:color="auto"/>
            <w:left w:val="none" w:sz="0" w:space="0" w:color="auto"/>
            <w:bottom w:val="none" w:sz="0" w:space="0" w:color="auto"/>
            <w:right w:val="none" w:sz="0" w:space="0" w:color="auto"/>
          </w:divBdr>
        </w:div>
        <w:div w:id="691807951">
          <w:marLeft w:val="640"/>
          <w:marRight w:val="0"/>
          <w:marTop w:val="0"/>
          <w:marBottom w:val="0"/>
          <w:divBdr>
            <w:top w:val="none" w:sz="0" w:space="0" w:color="auto"/>
            <w:left w:val="none" w:sz="0" w:space="0" w:color="auto"/>
            <w:bottom w:val="none" w:sz="0" w:space="0" w:color="auto"/>
            <w:right w:val="none" w:sz="0" w:space="0" w:color="auto"/>
          </w:divBdr>
        </w:div>
        <w:div w:id="1973442836">
          <w:marLeft w:val="640"/>
          <w:marRight w:val="0"/>
          <w:marTop w:val="0"/>
          <w:marBottom w:val="0"/>
          <w:divBdr>
            <w:top w:val="none" w:sz="0" w:space="0" w:color="auto"/>
            <w:left w:val="none" w:sz="0" w:space="0" w:color="auto"/>
            <w:bottom w:val="none" w:sz="0" w:space="0" w:color="auto"/>
            <w:right w:val="none" w:sz="0" w:space="0" w:color="auto"/>
          </w:divBdr>
        </w:div>
        <w:div w:id="1738042738">
          <w:marLeft w:val="640"/>
          <w:marRight w:val="0"/>
          <w:marTop w:val="0"/>
          <w:marBottom w:val="0"/>
          <w:divBdr>
            <w:top w:val="none" w:sz="0" w:space="0" w:color="auto"/>
            <w:left w:val="none" w:sz="0" w:space="0" w:color="auto"/>
            <w:bottom w:val="none" w:sz="0" w:space="0" w:color="auto"/>
            <w:right w:val="none" w:sz="0" w:space="0" w:color="auto"/>
          </w:divBdr>
        </w:div>
        <w:div w:id="1205481327">
          <w:marLeft w:val="640"/>
          <w:marRight w:val="0"/>
          <w:marTop w:val="0"/>
          <w:marBottom w:val="0"/>
          <w:divBdr>
            <w:top w:val="none" w:sz="0" w:space="0" w:color="auto"/>
            <w:left w:val="none" w:sz="0" w:space="0" w:color="auto"/>
            <w:bottom w:val="none" w:sz="0" w:space="0" w:color="auto"/>
            <w:right w:val="none" w:sz="0" w:space="0" w:color="auto"/>
          </w:divBdr>
        </w:div>
        <w:div w:id="1567913828">
          <w:marLeft w:val="640"/>
          <w:marRight w:val="0"/>
          <w:marTop w:val="0"/>
          <w:marBottom w:val="0"/>
          <w:divBdr>
            <w:top w:val="none" w:sz="0" w:space="0" w:color="auto"/>
            <w:left w:val="none" w:sz="0" w:space="0" w:color="auto"/>
            <w:bottom w:val="none" w:sz="0" w:space="0" w:color="auto"/>
            <w:right w:val="none" w:sz="0" w:space="0" w:color="auto"/>
          </w:divBdr>
        </w:div>
        <w:div w:id="1473476968">
          <w:marLeft w:val="640"/>
          <w:marRight w:val="0"/>
          <w:marTop w:val="0"/>
          <w:marBottom w:val="0"/>
          <w:divBdr>
            <w:top w:val="none" w:sz="0" w:space="0" w:color="auto"/>
            <w:left w:val="none" w:sz="0" w:space="0" w:color="auto"/>
            <w:bottom w:val="none" w:sz="0" w:space="0" w:color="auto"/>
            <w:right w:val="none" w:sz="0" w:space="0" w:color="auto"/>
          </w:divBdr>
        </w:div>
        <w:div w:id="666320651">
          <w:marLeft w:val="640"/>
          <w:marRight w:val="0"/>
          <w:marTop w:val="0"/>
          <w:marBottom w:val="0"/>
          <w:divBdr>
            <w:top w:val="none" w:sz="0" w:space="0" w:color="auto"/>
            <w:left w:val="none" w:sz="0" w:space="0" w:color="auto"/>
            <w:bottom w:val="none" w:sz="0" w:space="0" w:color="auto"/>
            <w:right w:val="none" w:sz="0" w:space="0" w:color="auto"/>
          </w:divBdr>
        </w:div>
        <w:div w:id="601651772">
          <w:marLeft w:val="640"/>
          <w:marRight w:val="0"/>
          <w:marTop w:val="0"/>
          <w:marBottom w:val="0"/>
          <w:divBdr>
            <w:top w:val="none" w:sz="0" w:space="0" w:color="auto"/>
            <w:left w:val="none" w:sz="0" w:space="0" w:color="auto"/>
            <w:bottom w:val="none" w:sz="0" w:space="0" w:color="auto"/>
            <w:right w:val="none" w:sz="0" w:space="0" w:color="auto"/>
          </w:divBdr>
        </w:div>
        <w:div w:id="233508801">
          <w:marLeft w:val="640"/>
          <w:marRight w:val="0"/>
          <w:marTop w:val="0"/>
          <w:marBottom w:val="0"/>
          <w:divBdr>
            <w:top w:val="none" w:sz="0" w:space="0" w:color="auto"/>
            <w:left w:val="none" w:sz="0" w:space="0" w:color="auto"/>
            <w:bottom w:val="none" w:sz="0" w:space="0" w:color="auto"/>
            <w:right w:val="none" w:sz="0" w:space="0" w:color="auto"/>
          </w:divBdr>
        </w:div>
        <w:div w:id="1925335566">
          <w:marLeft w:val="640"/>
          <w:marRight w:val="0"/>
          <w:marTop w:val="0"/>
          <w:marBottom w:val="0"/>
          <w:divBdr>
            <w:top w:val="none" w:sz="0" w:space="0" w:color="auto"/>
            <w:left w:val="none" w:sz="0" w:space="0" w:color="auto"/>
            <w:bottom w:val="none" w:sz="0" w:space="0" w:color="auto"/>
            <w:right w:val="none" w:sz="0" w:space="0" w:color="auto"/>
          </w:divBdr>
        </w:div>
        <w:div w:id="340350753">
          <w:marLeft w:val="640"/>
          <w:marRight w:val="0"/>
          <w:marTop w:val="0"/>
          <w:marBottom w:val="0"/>
          <w:divBdr>
            <w:top w:val="none" w:sz="0" w:space="0" w:color="auto"/>
            <w:left w:val="none" w:sz="0" w:space="0" w:color="auto"/>
            <w:bottom w:val="none" w:sz="0" w:space="0" w:color="auto"/>
            <w:right w:val="none" w:sz="0" w:space="0" w:color="auto"/>
          </w:divBdr>
        </w:div>
        <w:div w:id="764767268">
          <w:marLeft w:val="640"/>
          <w:marRight w:val="0"/>
          <w:marTop w:val="0"/>
          <w:marBottom w:val="0"/>
          <w:divBdr>
            <w:top w:val="none" w:sz="0" w:space="0" w:color="auto"/>
            <w:left w:val="none" w:sz="0" w:space="0" w:color="auto"/>
            <w:bottom w:val="none" w:sz="0" w:space="0" w:color="auto"/>
            <w:right w:val="none" w:sz="0" w:space="0" w:color="auto"/>
          </w:divBdr>
        </w:div>
        <w:div w:id="1206715592">
          <w:marLeft w:val="640"/>
          <w:marRight w:val="0"/>
          <w:marTop w:val="0"/>
          <w:marBottom w:val="0"/>
          <w:divBdr>
            <w:top w:val="none" w:sz="0" w:space="0" w:color="auto"/>
            <w:left w:val="none" w:sz="0" w:space="0" w:color="auto"/>
            <w:bottom w:val="none" w:sz="0" w:space="0" w:color="auto"/>
            <w:right w:val="none" w:sz="0" w:space="0" w:color="auto"/>
          </w:divBdr>
        </w:div>
        <w:div w:id="1735616344">
          <w:marLeft w:val="640"/>
          <w:marRight w:val="0"/>
          <w:marTop w:val="0"/>
          <w:marBottom w:val="0"/>
          <w:divBdr>
            <w:top w:val="none" w:sz="0" w:space="0" w:color="auto"/>
            <w:left w:val="none" w:sz="0" w:space="0" w:color="auto"/>
            <w:bottom w:val="none" w:sz="0" w:space="0" w:color="auto"/>
            <w:right w:val="none" w:sz="0" w:space="0" w:color="auto"/>
          </w:divBdr>
        </w:div>
        <w:div w:id="1272661341">
          <w:marLeft w:val="640"/>
          <w:marRight w:val="0"/>
          <w:marTop w:val="0"/>
          <w:marBottom w:val="0"/>
          <w:divBdr>
            <w:top w:val="none" w:sz="0" w:space="0" w:color="auto"/>
            <w:left w:val="none" w:sz="0" w:space="0" w:color="auto"/>
            <w:bottom w:val="none" w:sz="0" w:space="0" w:color="auto"/>
            <w:right w:val="none" w:sz="0" w:space="0" w:color="auto"/>
          </w:divBdr>
        </w:div>
        <w:div w:id="637763417">
          <w:marLeft w:val="640"/>
          <w:marRight w:val="0"/>
          <w:marTop w:val="0"/>
          <w:marBottom w:val="0"/>
          <w:divBdr>
            <w:top w:val="none" w:sz="0" w:space="0" w:color="auto"/>
            <w:left w:val="none" w:sz="0" w:space="0" w:color="auto"/>
            <w:bottom w:val="none" w:sz="0" w:space="0" w:color="auto"/>
            <w:right w:val="none" w:sz="0" w:space="0" w:color="auto"/>
          </w:divBdr>
        </w:div>
        <w:div w:id="783426905">
          <w:marLeft w:val="640"/>
          <w:marRight w:val="0"/>
          <w:marTop w:val="0"/>
          <w:marBottom w:val="0"/>
          <w:divBdr>
            <w:top w:val="none" w:sz="0" w:space="0" w:color="auto"/>
            <w:left w:val="none" w:sz="0" w:space="0" w:color="auto"/>
            <w:bottom w:val="none" w:sz="0" w:space="0" w:color="auto"/>
            <w:right w:val="none" w:sz="0" w:space="0" w:color="auto"/>
          </w:divBdr>
        </w:div>
        <w:div w:id="1747262157">
          <w:marLeft w:val="640"/>
          <w:marRight w:val="0"/>
          <w:marTop w:val="0"/>
          <w:marBottom w:val="0"/>
          <w:divBdr>
            <w:top w:val="none" w:sz="0" w:space="0" w:color="auto"/>
            <w:left w:val="none" w:sz="0" w:space="0" w:color="auto"/>
            <w:bottom w:val="none" w:sz="0" w:space="0" w:color="auto"/>
            <w:right w:val="none" w:sz="0" w:space="0" w:color="auto"/>
          </w:divBdr>
        </w:div>
        <w:div w:id="1263758394">
          <w:marLeft w:val="640"/>
          <w:marRight w:val="0"/>
          <w:marTop w:val="0"/>
          <w:marBottom w:val="0"/>
          <w:divBdr>
            <w:top w:val="none" w:sz="0" w:space="0" w:color="auto"/>
            <w:left w:val="none" w:sz="0" w:space="0" w:color="auto"/>
            <w:bottom w:val="none" w:sz="0" w:space="0" w:color="auto"/>
            <w:right w:val="none" w:sz="0" w:space="0" w:color="auto"/>
          </w:divBdr>
        </w:div>
        <w:div w:id="203250103">
          <w:marLeft w:val="640"/>
          <w:marRight w:val="0"/>
          <w:marTop w:val="0"/>
          <w:marBottom w:val="0"/>
          <w:divBdr>
            <w:top w:val="none" w:sz="0" w:space="0" w:color="auto"/>
            <w:left w:val="none" w:sz="0" w:space="0" w:color="auto"/>
            <w:bottom w:val="none" w:sz="0" w:space="0" w:color="auto"/>
            <w:right w:val="none" w:sz="0" w:space="0" w:color="auto"/>
          </w:divBdr>
        </w:div>
        <w:div w:id="1594164234">
          <w:marLeft w:val="640"/>
          <w:marRight w:val="0"/>
          <w:marTop w:val="0"/>
          <w:marBottom w:val="0"/>
          <w:divBdr>
            <w:top w:val="none" w:sz="0" w:space="0" w:color="auto"/>
            <w:left w:val="none" w:sz="0" w:space="0" w:color="auto"/>
            <w:bottom w:val="none" w:sz="0" w:space="0" w:color="auto"/>
            <w:right w:val="none" w:sz="0" w:space="0" w:color="auto"/>
          </w:divBdr>
        </w:div>
        <w:div w:id="1789815798">
          <w:marLeft w:val="640"/>
          <w:marRight w:val="0"/>
          <w:marTop w:val="0"/>
          <w:marBottom w:val="0"/>
          <w:divBdr>
            <w:top w:val="none" w:sz="0" w:space="0" w:color="auto"/>
            <w:left w:val="none" w:sz="0" w:space="0" w:color="auto"/>
            <w:bottom w:val="none" w:sz="0" w:space="0" w:color="auto"/>
            <w:right w:val="none" w:sz="0" w:space="0" w:color="auto"/>
          </w:divBdr>
        </w:div>
        <w:div w:id="1981882015">
          <w:marLeft w:val="640"/>
          <w:marRight w:val="0"/>
          <w:marTop w:val="0"/>
          <w:marBottom w:val="0"/>
          <w:divBdr>
            <w:top w:val="none" w:sz="0" w:space="0" w:color="auto"/>
            <w:left w:val="none" w:sz="0" w:space="0" w:color="auto"/>
            <w:bottom w:val="none" w:sz="0" w:space="0" w:color="auto"/>
            <w:right w:val="none" w:sz="0" w:space="0" w:color="auto"/>
          </w:divBdr>
        </w:div>
        <w:div w:id="1192493226">
          <w:marLeft w:val="640"/>
          <w:marRight w:val="0"/>
          <w:marTop w:val="0"/>
          <w:marBottom w:val="0"/>
          <w:divBdr>
            <w:top w:val="none" w:sz="0" w:space="0" w:color="auto"/>
            <w:left w:val="none" w:sz="0" w:space="0" w:color="auto"/>
            <w:bottom w:val="none" w:sz="0" w:space="0" w:color="auto"/>
            <w:right w:val="none" w:sz="0" w:space="0" w:color="auto"/>
          </w:divBdr>
        </w:div>
        <w:div w:id="176624932">
          <w:marLeft w:val="640"/>
          <w:marRight w:val="0"/>
          <w:marTop w:val="0"/>
          <w:marBottom w:val="0"/>
          <w:divBdr>
            <w:top w:val="none" w:sz="0" w:space="0" w:color="auto"/>
            <w:left w:val="none" w:sz="0" w:space="0" w:color="auto"/>
            <w:bottom w:val="none" w:sz="0" w:space="0" w:color="auto"/>
            <w:right w:val="none" w:sz="0" w:space="0" w:color="auto"/>
          </w:divBdr>
        </w:div>
        <w:div w:id="314920499">
          <w:marLeft w:val="640"/>
          <w:marRight w:val="0"/>
          <w:marTop w:val="0"/>
          <w:marBottom w:val="0"/>
          <w:divBdr>
            <w:top w:val="none" w:sz="0" w:space="0" w:color="auto"/>
            <w:left w:val="none" w:sz="0" w:space="0" w:color="auto"/>
            <w:bottom w:val="none" w:sz="0" w:space="0" w:color="auto"/>
            <w:right w:val="none" w:sz="0" w:space="0" w:color="auto"/>
          </w:divBdr>
        </w:div>
        <w:div w:id="576479329">
          <w:marLeft w:val="640"/>
          <w:marRight w:val="0"/>
          <w:marTop w:val="0"/>
          <w:marBottom w:val="0"/>
          <w:divBdr>
            <w:top w:val="none" w:sz="0" w:space="0" w:color="auto"/>
            <w:left w:val="none" w:sz="0" w:space="0" w:color="auto"/>
            <w:bottom w:val="none" w:sz="0" w:space="0" w:color="auto"/>
            <w:right w:val="none" w:sz="0" w:space="0" w:color="auto"/>
          </w:divBdr>
        </w:div>
        <w:div w:id="357243205">
          <w:marLeft w:val="640"/>
          <w:marRight w:val="0"/>
          <w:marTop w:val="0"/>
          <w:marBottom w:val="0"/>
          <w:divBdr>
            <w:top w:val="none" w:sz="0" w:space="0" w:color="auto"/>
            <w:left w:val="none" w:sz="0" w:space="0" w:color="auto"/>
            <w:bottom w:val="none" w:sz="0" w:space="0" w:color="auto"/>
            <w:right w:val="none" w:sz="0" w:space="0" w:color="auto"/>
          </w:divBdr>
        </w:div>
        <w:div w:id="2052414327">
          <w:marLeft w:val="640"/>
          <w:marRight w:val="0"/>
          <w:marTop w:val="0"/>
          <w:marBottom w:val="0"/>
          <w:divBdr>
            <w:top w:val="none" w:sz="0" w:space="0" w:color="auto"/>
            <w:left w:val="none" w:sz="0" w:space="0" w:color="auto"/>
            <w:bottom w:val="none" w:sz="0" w:space="0" w:color="auto"/>
            <w:right w:val="none" w:sz="0" w:space="0" w:color="auto"/>
          </w:divBdr>
        </w:div>
        <w:div w:id="31000439">
          <w:marLeft w:val="640"/>
          <w:marRight w:val="0"/>
          <w:marTop w:val="0"/>
          <w:marBottom w:val="0"/>
          <w:divBdr>
            <w:top w:val="none" w:sz="0" w:space="0" w:color="auto"/>
            <w:left w:val="none" w:sz="0" w:space="0" w:color="auto"/>
            <w:bottom w:val="none" w:sz="0" w:space="0" w:color="auto"/>
            <w:right w:val="none" w:sz="0" w:space="0" w:color="auto"/>
          </w:divBdr>
        </w:div>
        <w:div w:id="1687242745">
          <w:marLeft w:val="640"/>
          <w:marRight w:val="0"/>
          <w:marTop w:val="0"/>
          <w:marBottom w:val="0"/>
          <w:divBdr>
            <w:top w:val="none" w:sz="0" w:space="0" w:color="auto"/>
            <w:left w:val="none" w:sz="0" w:space="0" w:color="auto"/>
            <w:bottom w:val="none" w:sz="0" w:space="0" w:color="auto"/>
            <w:right w:val="none" w:sz="0" w:space="0" w:color="auto"/>
          </w:divBdr>
        </w:div>
        <w:div w:id="917445977">
          <w:marLeft w:val="640"/>
          <w:marRight w:val="0"/>
          <w:marTop w:val="0"/>
          <w:marBottom w:val="0"/>
          <w:divBdr>
            <w:top w:val="none" w:sz="0" w:space="0" w:color="auto"/>
            <w:left w:val="none" w:sz="0" w:space="0" w:color="auto"/>
            <w:bottom w:val="none" w:sz="0" w:space="0" w:color="auto"/>
            <w:right w:val="none" w:sz="0" w:space="0" w:color="auto"/>
          </w:divBdr>
        </w:div>
        <w:div w:id="1664503271">
          <w:marLeft w:val="640"/>
          <w:marRight w:val="0"/>
          <w:marTop w:val="0"/>
          <w:marBottom w:val="0"/>
          <w:divBdr>
            <w:top w:val="none" w:sz="0" w:space="0" w:color="auto"/>
            <w:left w:val="none" w:sz="0" w:space="0" w:color="auto"/>
            <w:bottom w:val="none" w:sz="0" w:space="0" w:color="auto"/>
            <w:right w:val="none" w:sz="0" w:space="0" w:color="auto"/>
          </w:divBdr>
        </w:div>
        <w:div w:id="652878203">
          <w:marLeft w:val="640"/>
          <w:marRight w:val="0"/>
          <w:marTop w:val="0"/>
          <w:marBottom w:val="0"/>
          <w:divBdr>
            <w:top w:val="none" w:sz="0" w:space="0" w:color="auto"/>
            <w:left w:val="none" w:sz="0" w:space="0" w:color="auto"/>
            <w:bottom w:val="none" w:sz="0" w:space="0" w:color="auto"/>
            <w:right w:val="none" w:sz="0" w:space="0" w:color="auto"/>
          </w:divBdr>
        </w:div>
        <w:div w:id="1797749954">
          <w:marLeft w:val="640"/>
          <w:marRight w:val="0"/>
          <w:marTop w:val="0"/>
          <w:marBottom w:val="0"/>
          <w:divBdr>
            <w:top w:val="none" w:sz="0" w:space="0" w:color="auto"/>
            <w:left w:val="none" w:sz="0" w:space="0" w:color="auto"/>
            <w:bottom w:val="none" w:sz="0" w:space="0" w:color="auto"/>
            <w:right w:val="none" w:sz="0" w:space="0" w:color="auto"/>
          </w:divBdr>
        </w:div>
        <w:div w:id="1336346053">
          <w:marLeft w:val="640"/>
          <w:marRight w:val="0"/>
          <w:marTop w:val="0"/>
          <w:marBottom w:val="0"/>
          <w:divBdr>
            <w:top w:val="none" w:sz="0" w:space="0" w:color="auto"/>
            <w:left w:val="none" w:sz="0" w:space="0" w:color="auto"/>
            <w:bottom w:val="none" w:sz="0" w:space="0" w:color="auto"/>
            <w:right w:val="none" w:sz="0" w:space="0" w:color="auto"/>
          </w:divBdr>
        </w:div>
        <w:div w:id="1660814962">
          <w:marLeft w:val="640"/>
          <w:marRight w:val="0"/>
          <w:marTop w:val="0"/>
          <w:marBottom w:val="0"/>
          <w:divBdr>
            <w:top w:val="none" w:sz="0" w:space="0" w:color="auto"/>
            <w:left w:val="none" w:sz="0" w:space="0" w:color="auto"/>
            <w:bottom w:val="none" w:sz="0" w:space="0" w:color="auto"/>
            <w:right w:val="none" w:sz="0" w:space="0" w:color="auto"/>
          </w:divBdr>
        </w:div>
        <w:div w:id="1059986042">
          <w:marLeft w:val="640"/>
          <w:marRight w:val="0"/>
          <w:marTop w:val="0"/>
          <w:marBottom w:val="0"/>
          <w:divBdr>
            <w:top w:val="none" w:sz="0" w:space="0" w:color="auto"/>
            <w:left w:val="none" w:sz="0" w:space="0" w:color="auto"/>
            <w:bottom w:val="none" w:sz="0" w:space="0" w:color="auto"/>
            <w:right w:val="none" w:sz="0" w:space="0" w:color="auto"/>
          </w:divBdr>
        </w:div>
        <w:div w:id="1256985307">
          <w:marLeft w:val="640"/>
          <w:marRight w:val="0"/>
          <w:marTop w:val="0"/>
          <w:marBottom w:val="0"/>
          <w:divBdr>
            <w:top w:val="none" w:sz="0" w:space="0" w:color="auto"/>
            <w:left w:val="none" w:sz="0" w:space="0" w:color="auto"/>
            <w:bottom w:val="none" w:sz="0" w:space="0" w:color="auto"/>
            <w:right w:val="none" w:sz="0" w:space="0" w:color="auto"/>
          </w:divBdr>
        </w:div>
        <w:div w:id="1991596269">
          <w:marLeft w:val="640"/>
          <w:marRight w:val="0"/>
          <w:marTop w:val="0"/>
          <w:marBottom w:val="0"/>
          <w:divBdr>
            <w:top w:val="none" w:sz="0" w:space="0" w:color="auto"/>
            <w:left w:val="none" w:sz="0" w:space="0" w:color="auto"/>
            <w:bottom w:val="none" w:sz="0" w:space="0" w:color="auto"/>
            <w:right w:val="none" w:sz="0" w:space="0" w:color="auto"/>
          </w:divBdr>
        </w:div>
        <w:div w:id="519050985">
          <w:marLeft w:val="640"/>
          <w:marRight w:val="0"/>
          <w:marTop w:val="0"/>
          <w:marBottom w:val="0"/>
          <w:divBdr>
            <w:top w:val="none" w:sz="0" w:space="0" w:color="auto"/>
            <w:left w:val="none" w:sz="0" w:space="0" w:color="auto"/>
            <w:bottom w:val="none" w:sz="0" w:space="0" w:color="auto"/>
            <w:right w:val="none" w:sz="0" w:space="0" w:color="auto"/>
          </w:divBdr>
        </w:div>
        <w:div w:id="2111774316">
          <w:marLeft w:val="640"/>
          <w:marRight w:val="0"/>
          <w:marTop w:val="0"/>
          <w:marBottom w:val="0"/>
          <w:divBdr>
            <w:top w:val="none" w:sz="0" w:space="0" w:color="auto"/>
            <w:left w:val="none" w:sz="0" w:space="0" w:color="auto"/>
            <w:bottom w:val="none" w:sz="0" w:space="0" w:color="auto"/>
            <w:right w:val="none" w:sz="0" w:space="0" w:color="auto"/>
          </w:divBdr>
        </w:div>
        <w:div w:id="772238303">
          <w:marLeft w:val="640"/>
          <w:marRight w:val="0"/>
          <w:marTop w:val="0"/>
          <w:marBottom w:val="0"/>
          <w:divBdr>
            <w:top w:val="none" w:sz="0" w:space="0" w:color="auto"/>
            <w:left w:val="none" w:sz="0" w:space="0" w:color="auto"/>
            <w:bottom w:val="none" w:sz="0" w:space="0" w:color="auto"/>
            <w:right w:val="none" w:sz="0" w:space="0" w:color="auto"/>
          </w:divBdr>
        </w:div>
        <w:div w:id="1917982437">
          <w:marLeft w:val="640"/>
          <w:marRight w:val="0"/>
          <w:marTop w:val="0"/>
          <w:marBottom w:val="0"/>
          <w:divBdr>
            <w:top w:val="none" w:sz="0" w:space="0" w:color="auto"/>
            <w:left w:val="none" w:sz="0" w:space="0" w:color="auto"/>
            <w:bottom w:val="none" w:sz="0" w:space="0" w:color="auto"/>
            <w:right w:val="none" w:sz="0" w:space="0" w:color="auto"/>
          </w:divBdr>
        </w:div>
        <w:div w:id="1681542441">
          <w:marLeft w:val="640"/>
          <w:marRight w:val="0"/>
          <w:marTop w:val="0"/>
          <w:marBottom w:val="0"/>
          <w:divBdr>
            <w:top w:val="none" w:sz="0" w:space="0" w:color="auto"/>
            <w:left w:val="none" w:sz="0" w:space="0" w:color="auto"/>
            <w:bottom w:val="none" w:sz="0" w:space="0" w:color="auto"/>
            <w:right w:val="none" w:sz="0" w:space="0" w:color="auto"/>
          </w:divBdr>
        </w:div>
        <w:div w:id="1032147273">
          <w:marLeft w:val="640"/>
          <w:marRight w:val="0"/>
          <w:marTop w:val="0"/>
          <w:marBottom w:val="0"/>
          <w:divBdr>
            <w:top w:val="none" w:sz="0" w:space="0" w:color="auto"/>
            <w:left w:val="none" w:sz="0" w:space="0" w:color="auto"/>
            <w:bottom w:val="none" w:sz="0" w:space="0" w:color="auto"/>
            <w:right w:val="none" w:sz="0" w:space="0" w:color="auto"/>
          </w:divBdr>
        </w:div>
        <w:div w:id="88549705">
          <w:marLeft w:val="640"/>
          <w:marRight w:val="0"/>
          <w:marTop w:val="0"/>
          <w:marBottom w:val="0"/>
          <w:divBdr>
            <w:top w:val="none" w:sz="0" w:space="0" w:color="auto"/>
            <w:left w:val="none" w:sz="0" w:space="0" w:color="auto"/>
            <w:bottom w:val="none" w:sz="0" w:space="0" w:color="auto"/>
            <w:right w:val="none" w:sz="0" w:space="0" w:color="auto"/>
          </w:divBdr>
        </w:div>
        <w:div w:id="1763408023">
          <w:marLeft w:val="640"/>
          <w:marRight w:val="0"/>
          <w:marTop w:val="0"/>
          <w:marBottom w:val="0"/>
          <w:divBdr>
            <w:top w:val="none" w:sz="0" w:space="0" w:color="auto"/>
            <w:left w:val="none" w:sz="0" w:space="0" w:color="auto"/>
            <w:bottom w:val="none" w:sz="0" w:space="0" w:color="auto"/>
            <w:right w:val="none" w:sz="0" w:space="0" w:color="auto"/>
          </w:divBdr>
        </w:div>
        <w:div w:id="1875771665">
          <w:marLeft w:val="640"/>
          <w:marRight w:val="0"/>
          <w:marTop w:val="0"/>
          <w:marBottom w:val="0"/>
          <w:divBdr>
            <w:top w:val="none" w:sz="0" w:space="0" w:color="auto"/>
            <w:left w:val="none" w:sz="0" w:space="0" w:color="auto"/>
            <w:bottom w:val="none" w:sz="0" w:space="0" w:color="auto"/>
            <w:right w:val="none" w:sz="0" w:space="0" w:color="auto"/>
          </w:divBdr>
        </w:div>
        <w:div w:id="2029791091">
          <w:marLeft w:val="640"/>
          <w:marRight w:val="0"/>
          <w:marTop w:val="0"/>
          <w:marBottom w:val="0"/>
          <w:divBdr>
            <w:top w:val="none" w:sz="0" w:space="0" w:color="auto"/>
            <w:left w:val="none" w:sz="0" w:space="0" w:color="auto"/>
            <w:bottom w:val="none" w:sz="0" w:space="0" w:color="auto"/>
            <w:right w:val="none" w:sz="0" w:space="0" w:color="auto"/>
          </w:divBdr>
        </w:div>
        <w:div w:id="1746611680">
          <w:marLeft w:val="640"/>
          <w:marRight w:val="0"/>
          <w:marTop w:val="0"/>
          <w:marBottom w:val="0"/>
          <w:divBdr>
            <w:top w:val="none" w:sz="0" w:space="0" w:color="auto"/>
            <w:left w:val="none" w:sz="0" w:space="0" w:color="auto"/>
            <w:bottom w:val="none" w:sz="0" w:space="0" w:color="auto"/>
            <w:right w:val="none" w:sz="0" w:space="0" w:color="auto"/>
          </w:divBdr>
        </w:div>
        <w:div w:id="1888952917">
          <w:marLeft w:val="640"/>
          <w:marRight w:val="0"/>
          <w:marTop w:val="0"/>
          <w:marBottom w:val="0"/>
          <w:divBdr>
            <w:top w:val="none" w:sz="0" w:space="0" w:color="auto"/>
            <w:left w:val="none" w:sz="0" w:space="0" w:color="auto"/>
            <w:bottom w:val="none" w:sz="0" w:space="0" w:color="auto"/>
            <w:right w:val="none" w:sz="0" w:space="0" w:color="auto"/>
          </w:divBdr>
        </w:div>
        <w:div w:id="434328144">
          <w:marLeft w:val="640"/>
          <w:marRight w:val="0"/>
          <w:marTop w:val="0"/>
          <w:marBottom w:val="0"/>
          <w:divBdr>
            <w:top w:val="none" w:sz="0" w:space="0" w:color="auto"/>
            <w:left w:val="none" w:sz="0" w:space="0" w:color="auto"/>
            <w:bottom w:val="none" w:sz="0" w:space="0" w:color="auto"/>
            <w:right w:val="none" w:sz="0" w:space="0" w:color="auto"/>
          </w:divBdr>
        </w:div>
        <w:div w:id="1821997396">
          <w:marLeft w:val="640"/>
          <w:marRight w:val="0"/>
          <w:marTop w:val="0"/>
          <w:marBottom w:val="0"/>
          <w:divBdr>
            <w:top w:val="none" w:sz="0" w:space="0" w:color="auto"/>
            <w:left w:val="none" w:sz="0" w:space="0" w:color="auto"/>
            <w:bottom w:val="none" w:sz="0" w:space="0" w:color="auto"/>
            <w:right w:val="none" w:sz="0" w:space="0" w:color="auto"/>
          </w:divBdr>
        </w:div>
        <w:div w:id="1239441489">
          <w:marLeft w:val="640"/>
          <w:marRight w:val="0"/>
          <w:marTop w:val="0"/>
          <w:marBottom w:val="0"/>
          <w:divBdr>
            <w:top w:val="none" w:sz="0" w:space="0" w:color="auto"/>
            <w:left w:val="none" w:sz="0" w:space="0" w:color="auto"/>
            <w:bottom w:val="none" w:sz="0" w:space="0" w:color="auto"/>
            <w:right w:val="none" w:sz="0" w:space="0" w:color="auto"/>
          </w:divBdr>
        </w:div>
        <w:div w:id="660503905">
          <w:marLeft w:val="640"/>
          <w:marRight w:val="0"/>
          <w:marTop w:val="0"/>
          <w:marBottom w:val="0"/>
          <w:divBdr>
            <w:top w:val="none" w:sz="0" w:space="0" w:color="auto"/>
            <w:left w:val="none" w:sz="0" w:space="0" w:color="auto"/>
            <w:bottom w:val="none" w:sz="0" w:space="0" w:color="auto"/>
            <w:right w:val="none" w:sz="0" w:space="0" w:color="auto"/>
          </w:divBdr>
        </w:div>
        <w:div w:id="789085533">
          <w:marLeft w:val="640"/>
          <w:marRight w:val="0"/>
          <w:marTop w:val="0"/>
          <w:marBottom w:val="0"/>
          <w:divBdr>
            <w:top w:val="none" w:sz="0" w:space="0" w:color="auto"/>
            <w:left w:val="none" w:sz="0" w:space="0" w:color="auto"/>
            <w:bottom w:val="none" w:sz="0" w:space="0" w:color="auto"/>
            <w:right w:val="none" w:sz="0" w:space="0" w:color="auto"/>
          </w:divBdr>
        </w:div>
        <w:div w:id="1983458485">
          <w:marLeft w:val="640"/>
          <w:marRight w:val="0"/>
          <w:marTop w:val="0"/>
          <w:marBottom w:val="0"/>
          <w:divBdr>
            <w:top w:val="none" w:sz="0" w:space="0" w:color="auto"/>
            <w:left w:val="none" w:sz="0" w:space="0" w:color="auto"/>
            <w:bottom w:val="none" w:sz="0" w:space="0" w:color="auto"/>
            <w:right w:val="none" w:sz="0" w:space="0" w:color="auto"/>
          </w:divBdr>
        </w:div>
        <w:div w:id="798691767">
          <w:marLeft w:val="640"/>
          <w:marRight w:val="0"/>
          <w:marTop w:val="0"/>
          <w:marBottom w:val="0"/>
          <w:divBdr>
            <w:top w:val="none" w:sz="0" w:space="0" w:color="auto"/>
            <w:left w:val="none" w:sz="0" w:space="0" w:color="auto"/>
            <w:bottom w:val="none" w:sz="0" w:space="0" w:color="auto"/>
            <w:right w:val="none" w:sz="0" w:space="0" w:color="auto"/>
          </w:divBdr>
        </w:div>
        <w:div w:id="888734594">
          <w:marLeft w:val="640"/>
          <w:marRight w:val="0"/>
          <w:marTop w:val="0"/>
          <w:marBottom w:val="0"/>
          <w:divBdr>
            <w:top w:val="none" w:sz="0" w:space="0" w:color="auto"/>
            <w:left w:val="none" w:sz="0" w:space="0" w:color="auto"/>
            <w:bottom w:val="none" w:sz="0" w:space="0" w:color="auto"/>
            <w:right w:val="none" w:sz="0" w:space="0" w:color="auto"/>
          </w:divBdr>
        </w:div>
        <w:div w:id="267861054">
          <w:marLeft w:val="640"/>
          <w:marRight w:val="0"/>
          <w:marTop w:val="0"/>
          <w:marBottom w:val="0"/>
          <w:divBdr>
            <w:top w:val="none" w:sz="0" w:space="0" w:color="auto"/>
            <w:left w:val="none" w:sz="0" w:space="0" w:color="auto"/>
            <w:bottom w:val="none" w:sz="0" w:space="0" w:color="auto"/>
            <w:right w:val="none" w:sz="0" w:space="0" w:color="auto"/>
          </w:divBdr>
        </w:div>
        <w:div w:id="1038507202">
          <w:marLeft w:val="640"/>
          <w:marRight w:val="0"/>
          <w:marTop w:val="0"/>
          <w:marBottom w:val="0"/>
          <w:divBdr>
            <w:top w:val="none" w:sz="0" w:space="0" w:color="auto"/>
            <w:left w:val="none" w:sz="0" w:space="0" w:color="auto"/>
            <w:bottom w:val="none" w:sz="0" w:space="0" w:color="auto"/>
            <w:right w:val="none" w:sz="0" w:space="0" w:color="auto"/>
          </w:divBdr>
        </w:div>
        <w:div w:id="496505570">
          <w:marLeft w:val="640"/>
          <w:marRight w:val="0"/>
          <w:marTop w:val="0"/>
          <w:marBottom w:val="0"/>
          <w:divBdr>
            <w:top w:val="none" w:sz="0" w:space="0" w:color="auto"/>
            <w:left w:val="none" w:sz="0" w:space="0" w:color="auto"/>
            <w:bottom w:val="none" w:sz="0" w:space="0" w:color="auto"/>
            <w:right w:val="none" w:sz="0" w:space="0" w:color="auto"/>
          </w:divBdr>
        </w:div>
        <w:div w:id="1762410485">
          <w:marLeft w:val="640"/>
          <w:marRight w:val="0"/>
          <w:marTop w:val="0"/>
          <w:marBottom w:val="0"/>
          <w:divBdr>
            <w:top w:val="none" w:sz="0" w:space="0" w:color="auto"/>
            <w:left w:val="none" w:sz="0" w:space="0" w:color="auto"/>
            <w:bottom w:val="none" w:sz="0" w:space="0" w:color="auto"/>
            <w:right w:val="none" w:sz="0" w:space="0" w:color="auto"/>
          </w:divBdr>
        </w:div>
        <w:div w:id="967587089">
          <w:marLeft w:val="640"/>
          <w:marRight w:val="0"/>
          <w:marTop w:val="0"/>
          <w:marBottom w:val="0"/>
          <w:divBdr>
            <w:top w:val="none" w:sz="0" w:space="0" w:color="auto"/>
            <w:left w:val="none" w:sz="0" w:space="0" w:color="auto"/>
            <w:bottom w:val="none" w:sz="0" w:space="0" w:color="auto"/>
            <w:right w:val="none" w:sz="0" w:space="0" w:color="auto"/>
          </w:divBdr>
        </w:div>
        <w:div w:id="1660302040">
          <w:marLeft w:val="640"/>
          <w:marRight w:val="0"/>
          <w:marTop w:val="0"/>
          <w:marBottom w:val="0"/>
          <w:divBdr>
            <w:top w:val="none" w:sz="0" w:space="0" w:color="auto"/>
            <w:left w:val="none" w:sz="0" w:space="0" w:color="auto"/>
            <w:bottom w:val="none" w:sz="0" w:space="0" w:color="auto"/>
            <w:right w:val="none" w:sz="0" w:space="0" w:color="auto"/>
          </w:divBdr>
        </w:div>
        <w:div w:id="786195809">
          <w:marLeft w:val="640"/>
          <w:marRight w:val="0"/>
          <w:marTop w:val="0"/>
          <w:marBottom w:val="0"/>
          <w:divBdr>
            <w:top w:val="none" w:sz="0" w:space="0" w:color="auto"/>
            <w:left w:val="none" w:sz="0" w:space="0" w:color="auto"/>
            <w:bottom w:val="none" w:sz="0" w:space="0" w:color="auto"/>
            <w:right w:val="none" w:sz="0" w:space="0" w:color="auto"/>
          </w:divBdr>
        </w:div>
        <w:div w:id="1444033156">
          <w:marLeft w:val="640"/>
          <w:marRight w:val="0"/>
          <w:marTop w:val="0"/>
          <w:marBottom w:val="0"/>
          <w:divBdr>
            <w:top w:val="none" w:sz="0" w:space="0" w:color="auto"/>
            <w:left w:val="none" w:sz="0" w:space="0" w:color="auto"/>
            <w:bottom w:val="none" w:sz="0" w:space="0" w:color="auto"/>
            <w:right w:val="none" w:sz="0" w:space="0" w:color="auto"/>
          </w:divBdr>
        </w:div>
        <w:div w:id="1008928">
          <w:marLeft w:val="640"/>
          <w:marRight w:val="0"/>
          <w:marTop w:val="0"/>
          <w:marBottom w:val="0"/>
          <w:divBdr>
            <w:top w:val="none" w:sz="0" w:space="0" w:color="auto"/>
            <w:left w:val="none" w:sz="0" w:space="0" w:color="auto"/>
            <w:bottom w:val="none" w:sz="0" w:space="0" w:color="auto"/>
            <w:right w:val="none" w:sz="0" w:space="0" w:color="auto"/>
          </w:divBdr>
        </w:div>
        <w:div w:id="289941506">
          <w:marLeft w:val="640"/>
          <w:marRight w:val="0"/>
          <w:marTop w:val="0"/>
          <w:marBottom w:val="0"/>
          <w:divBdr>
            <w:top w:val="none" w:sz="0" w:space="0" w:color="auto"/>
            <w:left w:val="none" w:sz="0" w:space="0" w:color="auto"/>
            <w:bottom w:val="none" w:sz="0" w:space="0" w:color="auto"/>
            <w:right w:val="none" w:sz="0" w:space="0" w:color="auto"/>
          </w:divBdr>
        </w:div>
        <w:div w:id="1643382919">
          <w:marLeft w:val="640"/>
          <w:marRight w:val="0"/>
          <w:marTop w:val="0"/>
          <w:marBottom w:val="0"/>
          <w:divBdr>
            <w:top w:val="none" w:sz="0" w:space="0" w:color="auto"/>
            <w:left w:val="none" w:sz="0" w:space="0" w:color="auto"/>
            <w:bottom w:val="none" w:sz="0" w:space="0" w:color="auto"/>
            <w:right w:val="none" w:sz="0" w:space="0" w:color="auto"/>
          </w:divBdr>
        </w:div>
        <w:div w:id="1027561473">
          <w:marLeft w:val="640"/>
          <w:marRight w:val="0"/>
          <w:marTop w:val="0"/>
          <w:marBottom w:val="0"/>
          <w:divBdr>
            <w:top w:val="none" w:sz="0" w:space="0" w:color="auto"/>
            <w:left w:val="none" w:sz="0" w:space="0" w:color="auto"/>
            <w:bottom w:val="none" w:sz="0" w:space="0" w:color="auto"/>
            <w:right w:val="none" w:sz="0" w:space="0" w:color="auto"/>
          </w:divBdr>
        </w:div>
        <w:div w:id="851409072">
          <w:marLeft w:val="640"/>
          <w:marRight w:val="0"/>
          <w:marTop w:val="0"/>
          <w:marBottom w:val="0"/>
          <w:divBdr>
            <w:top w:val="none" w:sz="0" w:space="0" w:color="auto"/>
            <w:left w:val="none" w:sz="0" w:space="0" w:color="auto"/>
            <w:bottom w:val="none" w:sz="0" w:space="0" w:color="auto"/>
            <w:right w:val="none" w:sz="0" w:space="0" w:color="auto"/>
          </w:divBdr>
        </w:div>
        <w:div w:id="302972958">
          <w:marLeft w:val="640"/>
          <w:marRight w:val="0"/>
          <w:marTop w:val="0"/>
          <w:marBottom w:val="0"/>
          <w:divBdr>
            <w:top w:val="none" w:sz="0" w:space="0" w:color="auto"/>
            <w:left w:val="none" w:sz="0" w:space="0" w:color="auto"/>
            <w:bottom w:val="none" w:sz="0" w:space="0" w:color="auto"/>
            <w:right w:val="none" w:sz="0" w:space="0" w:color="auto"/>
          </w:divBdr>
        </w:div>
        <w:div w:id="375853442">
          <w:marLeft w:val="640"/>
          <w:marRight w:val="0"/>
          <w:marTop w:val="0"/>
          <w:marBottom w:val="0"/>
          <w:divBdr>
            <w:top w:val="none" w:sz="0" w:space="0" w:color="auto"/>
            <w:left w:val="none" w:sz="0" w:space="0" w:color="auto"/>
            <w:bottom w:val="none" w:sz="0" w:space="0" w:color="auto"/>
            <w:right w:val="none" w:sz="0" w:space="0" w:color="auto"/>
          </w:divBdr>
        </w:div>
        <w:div w:id="668561233">
          <w:marLeft w:val="640"/>
          <w:marRight w:val="0"/>
          <w:marTop w:val="0"/>
          <w:marBottom w:val="0"/>
          <w:divBdr>
            <w:top w:val="none" w:sz="0" w:space="0" w:color="auto"/>
            <w:left w:val="none" w:sz="0" w:space="0" w:color="auto"/>
            <w:bottom w:val="none" w:sz="0" w:space="0" w:color="auto"/>
            <w:right w:val="none" w:sz="0" w:space="0" w:color="auto"/>
          </w:divBdr>
        </w:div>
        <w:div w:id="820269709">
          <w:marLeft w:val="640"/>
          <w:marRight w:val="0"/>
          <w:marTop w:val="0"/>
          <w:marBottom w:val="0"/>
          <w:divBdr>
            <w:top w:val="none" w:sz="0" w:space="0" w:color="auto"/>
            <w:left w:val="none" w:sz="0" w:space="0" w:color="auto"/>
            <w:bottom w:val="none" w:sz="0" w:space="0" w:color="auto"/>
            <w:right w:val="none" w:sz="0" w:space="0" w:color="auto"/>
          </w:divBdr>
        </w:div>
        <w:div w:id="422843906">
          <w:marLeft w:val="640"/>
          <w:marRight w:val="0"/>
          <w:marTop w:val="0"/>
          <w:marBottom w:val="0"/>
          <w:divBdr>
            <w:top w:val="none" w:sz="0" w:space="0" w:color="auto"/>
            <w:left w:val="none" w:sz="0" w:space="0" w:color="auto"/>
            <w:bottom w:val="none" w:sz="0" w:space="0" w:color="auto"/>
            <w:right w:val="none" w:sz="0" w:space="0" w:color="auto"/>
          </w:divBdr>
        </w:div>
        <w:div w:id="1448043766">
          <w:marLeft w:val="640"/>
          <w:marRight w:val="0"/>
          <w:marTop w:val="0"/>
          <w:marBottom w:val="0"/>
          <w:divBdr>
            <w:top w:val="none" w:sz="0" w:space="0" w:color="auto"/>
            <w:left w:val="none" w:sz="0" w:space="0" w:color="auto"/>
            <w:bottom w:val="none" w:sz="0" w:space="0" w:color="auto"/>
            <w:right w:val="none" w:sz="0" w:space="0" w:color="auto"/>
          </w:divBdr>
        </w:div>
        <w:div w:id="1465655438">
          <w:marLeft w:val="640"/>
          <w:marRight w:val="0"/>
          <w:marTop w:val="0"/>
          <w:marBottom w:val="0"/>
          <w:divBdr>
            <w:top w:val="none" w:sz="0" w:space="0" w:color="auto"/>
            <w:left w:val="none" w:sz="0" w:space="0" w:color="auto"/>
            <w:bottom w:val="none" w:sz="0" w:space="0" w:color="auto"/>
            <w:right w:val="none" w:sz="0" w:space="0" w:color="auto"/>
          </w:divBdr>
        </w:div>
        <w:div w:id="1861310124">
          <w:marLeft w:val="640"/>
          <w:marRight w:val="0"/>
          <w:marTop w:val="0"/>
          <w:marBottom w:val="0"/>
          <w:divBdr>
            <w:top w:val="none" w:sz="0" w:space="0" w:color="auto"/>
            <w:left w:val="none" w:sz="0" w:space="0" w:color="auto"/>
            <w:bottom w:val="none" w:sz="0" w:space="0" w:color="auto"/>
            <w:right w:val="none" w:sz="0" w:space="0" w:color="auto"/>
          </w:divBdr>
        </w:div>
        <w:div w:id="466968519">
          <w:marLeft w:val="640"/>
          <w:marRight w:val="0"/>
          <w:marTop w:val="0"/>
          <w:marBottom w:val="0"/>
          <w:divBdr>
            <w:top w:val="none" w:sz="0" w:space="0" w:color="auto"/>
            <w:left w:val="none" w:sz="0" w:space="0" w:color="auto"/>
            <w:bottom w:val="none" w:sz="0" w:space="0" w:color="auto"/>
            <w:right w:val="none" w:sz="0" w:space="0" w:color="auto"/>
          </w:divBdr>
        </w:div>
        <w:div w:id="149753754">
          <w:marLeft w:val="640"/>
          <w:marRight w:val="0"/>
          <w:marTop w:val="0"/>
          <w:marBottom w:val="0"/>
          <w:divBdr>
            <w:top w:val="none" w:sz="0" w:space="0" w:color="auto"/>
            <w:left w:val="none" w:sz="0" w:space="0" w:color="auto"/>
            <w:bottom w:val="none" w:sz="0" w:space="0" w:color="auto"/>
            <w:right w:val="none" w:sz="0" w:space="0" w:color="auto"/>
          </w:divBdr>
        </w:div>
        <w:div w:id="276915496">
          <w:marLeft w:val="640"/>
          <w:marRight w:val="0"/>
          <w:marTop w:val="0"/>
          <w:marBottom w:val="0"/>
          <w:divBdr>
            <w:top w:val="none" w:sz="0" w:space="0" w:color="auto"/>
            <w:left w:val="none" w:sz="0" w:space="0" w:color="auto"/>
            <w:bottom w:val="none" w:sz="0" w:space="0" w:color="auto"/>
            <w:right w:val="none" w:sz="0" w:space="0" w:color="auto"/>
          </w:divBdr>
        </w:div>
        <w:div w:id="1698041804">
          <w:marLeft w:val="640"/>
          <w:marRight w:val="0"/>
          <w:marTop w:val="0"/>
          <w:marBottom w:val="0"/>
          <w:divBdr>
            <w:top w:val="none" w:sz="0" w:space="0" w:color="auto"/>
            <w:left w:val="none" w:sz="0" w:space="0" w:color="auto"/>
            <w:bottom w:val="none" w:sz="0" w:space="0" w:color="auto"/>
            <w:right w:val="none" w:sz="0" w:space="0" w:color="auto"/>
          </w:divBdr>
        </w:div>
        <w:div w:id="550700388">
          <w:marLeft w:val="640"/>
          <w:marRight w:val="0"/>
          <w:marTop w:val="0"/>
          <w:marBottom w:val="0"/>
          <w:divBdr>
            <w:top w:val="none" w:sz="0" w:space="0" w:color="auto"/>
            <w:left w:val="none" w:sz="0" w:space="0" w:color="auto"/>
            <w:bottom w:val="none" w:sz="0" w:space="0" w:color="auto"/>
            <w:right w:val="none" w:sz="0" w:space="0" w:color="auto"/>
          </w:divBdr>
        </w:div>
        <w:div w:id="1415317848">
          <w:marLeft w:val="640"/>
          <w:marRight w:val="0"/>
          <w:marTop w:val="0"/>
          <w:marBottom w:val="0"/>
          <w:divBdr>
            <w:top w:val="none" w:sz="0" w:space="0" w:color="auto"/>
            <w:left w:val="none" w:sz="0" w:space="0" w:color="auto"/>
            <w:bottom w:val="none" w:sz="0" w:space="0" w:color="auto"/>
            <w:right w:val="none" w:sz="0" w:space="0" w:color="auto"/>
          </w:divBdr>
        </w:div>
        <w:div w:id="178660899">
          <w:marLeft w:val="640"/>
          <w:marRight w:val="0"/>
          <w:marTop w:val="0"/>
          <w:marBottom w:val="0"/>
          <w:divBdr>
            <w:top w:val="none" w:sz="0" w:space="0" w:color="auto"/>
            <w:left w:val="none" w:sz="0" w:space="0" w:color="auto"/>
            <w:bottom w:val="none" w:sz="0" w:space="0" w:color="auto"/>
            <w:right w:val="none" w:sz="0" w:space="0" w:color="auto"/>
          </w:divBdr>
        </w:div>
        <w:div w:id="803155848">
          <w:marLeft w:val="640"/>
          <w:marRight w:val="0"/>
          <w:marTop w:val="0"/>
          <w:marBottom w:val="0"/>
          <w:divBdr>
            <w:top w:val="none" w:sz="0" w:space="0" w:color="auto"/>
            <w:left w:val="none" w:sz="0" w:space="0" w:color="auto"/>
            <w:bottom w:val="none" w:sz="0" w:space="0" w:color="auto"/>
            <w:right w:val="none" w:sz="0" w:space="0" w:color="auto"/>
          </w:divBdr>
        </w:div>
        <w:div w:id="41636595">
          <w:marLeft w:val="640"/>
          <w:marRight w:val="0"/>
          <w:marTop w:val="0"/>
          <w:marBottom w:val="0"/>
          <w:divBdr>
            <w:top w:val="none" w:sz="0" w:space="0" w:color="auto"/>
            <w:left w:val="none" w:sz="0" w:space="0" w:color="auto"/>
            <w:bottom w:val="none" w:sz="0" w:space="0" w:color="auto"/>
            <w:right w:val="none" w:sz="0" w:space="0" w:color="auto"/>
          </w:divBdr>
        </w:div>
        <w:div w:id="1288926786">
          <w:marLeft w:val="640"/>
          <w:marRight w:val="0"/>
          <w:marTop w:val="0"/>
          <w:marBottom w:val="0"/>
          <w:divBdr>
            <w:top w:val="none" w:sz="0" w:space="0" w:color="auto"/>
            <w:left w:val="none" w:sz="0" w:space="0" w:color="auto"/>
            <w:bottom w:val="none" w:sz="0" w:space="0" w:color="auto"/>
            <w:right w:val="none" w:sz="0" w:space="0" w:color="auto"/>
          </w:divBdr>
        </w:div>
        <w:div w:id="1947497288">
          <w:marLeft w:val="640"/>
          <w:marRight w:val="0"/>
          <w:marTop w:val="0"/>
          <w:marBottom w:val="0"/>
          <w:divBdr>
            <w:top w:val="none" w:sz="0" w:space="0" w:color="auto"/>
            <w:left w:val="none" w:sz="0" w:space="0" w:color="auto"/>
            <w:bottom w:val="none" w:sz="0" w:space="0" w:color="auto"/>
            <w:right w:val="none" w:sz="0" w:space="0" w:color="auto"/>
          </w:divBdr>
        </w:div>
        <w:div w:id="745881458">
          <w:marLeft w:val="640"/>
          <w:marRight w:val="0"/>
          <w:marTop w:val="0"/>
          <w:marBottom w:val="0"/>
          <w:divBdr>
            <w:top w:val="none" w:sz="0" w:space="0" w:color="auto"/>
            <w:left w:val="none" w:sz="0" w:space="0" w:color="auto"/>
            <w:bottom w:val="none" w:sz="0" w:space="0" w:color="auto"/>
            <w:right w:val="none" w:sz="0" w:space="0" w:color="auto"/>
          </w:divBdr>
        </w:div>
      </w:divsChild>
    </w:div>
    <w:div w:id="481849540">
      <w:bodyDiv w:val="1"/>
      <w:marLeft w:val="0"/>
      <w:marRight w:val="0"/>
      <w:marTop w:val="0"/>
      <w:marBottom w:val="0"/>
      <w:divBdr>
        <w:top w:val="none" w:sz="0" w:space="0" w:color="auto"/>
        <w:left w:val="none" w:sz="0" w:space="0" w:color="auto"/>
        <w:bottom w:val="none" w:sz="0" w:space="0" w:color="auto"/>
        <w:right w:val="none" w:sz="0" w:space="0" w:color="auto"/>
      </w:divBdr>
    </w:div>
    <w:div w:id="487786029">
      <w:bodyDiv w:val="1"/>
      <w:marLeft w:val="0"/>
      <w:marRight w:val="0"/>
      <w:marTop w:val="0"/>
      <w:marBottom w:val="0"/>
      <w:divBdr>
        <w:top w:val="none" w:sz="0" w:space="0" w:color="auto"/>
        <w:left w:val="none" w:sz="0" w:space="0" w:color="auto"/>
        <w:bottom w:val="none" w:sz="0" w:space="0" w:color="auto"/>
        <w:right w:val="none" w:sz="0" w:space="0" w:color="auto"/>
      </w:divBdr>
    </w:div>
    <w:div w:id="488597816">
      <w:bodyDiv w:val="1"/>
      <w:marLeft w:val="0"/>
      <w:marRight w:val="0"/>
      <w:marTop w:val="0"/>
      <w:marBottom w:val="0"/>
      <w:divBdr>
        <w:top w:val="none" w:sz="0" w:space="0" w:color="auto"/>
        <w:left w:val="none" w:sz="0" w:space="0" w:color="auto"/>
        <w:bottom w:val="none" w:sz="0" w:space="0" w:color="auto"/>
        <w:right w:val="none" w:sz="0" w:space="0" w:color="auto"/>
      </w:divBdr>
    </w:div>
    <w:div w:id="546378609">
      <w:bodyDiv w:val="1"/>
      <w:marLeft w:val="0"/>
      <w:marRight w:val="0"/>
      <w:marTop w:val="0"/>
      <w:marBottom w:val="0"/>
      <w:divBdr>
        <w:top w:val="none" w:sz="0" w:space="0" w:color="auto"/>
        <w:left w:val="none" w:sz="0" w:space="0" w:color="auto"/>
        <w:bottom w:val="none" w:sz="0" w:space="0" w:color="auto"/>
        <w:right w:val="none" w:sz="0" w:space="0" w:color="auto"/>
      </w:divBdr>
      <w:divsChild>
        <w:div w:id="30307582">
          <w:marLeft w:val="640"/>
          <w:marRight w:val="0"/>
          <w:marTop w:val="0"/>
          <w:marBottom w:val="0"/>
          <w:divBdr>
            <w:top w:val="none" w:sz="0" w:space="0" w:color="auto"/>
            <w:left w:val="none" w:sz="0" w:space="0" w:color="auto"/>
            <w:bottom w:val="none" w:sz="0" w:space="0" w:color="auto"/>
            <w:right w:val="none" w:sz="0" w:space="0" w:color="auto"/>
          </w:divBdr>
        </w:div>
        <w:div w:id="1349405479">
          <w:marLeft w:val="640"/>
          <w:marRight w:val="0"/>
          <w:marTop w:val="0"/>
          <w:marBottom w:val="0"/>
          <w:divBdr>
            <w:top w:val="none" w:sz="0" w:space="0" w:color="auto"/>
            <w:left w:val="none" w:sz="0" w:space="0" w:color="auto"/>
            <w:bottom w:val="none" w:sz="0" w:space="0" w:color="auto"/>
            <w:right w:val="none" w:sz="0" w:space="0" w:color="auto"/>
          </w:divBdr>
        </w:div>
        <w:div w:id="1080639507">
          <w:marLeft w:val="640"/>
          <w:marRight w:val="0"/>
          <w:marTop w:val="0"/>
          <w:marBottom w:val="0"/>
          <w:divBdr>
            <w:top w:val="none" w:sz="0" w:space="0" w:color="auto"/>
            <w:left w:val="none" w:sz="0" w:space="0" w:color="auto"/>
            <w:bottom w:val="none" w:sz="0" w:space="0" w:color="auto"/>
            <w:right w:val="none" w:sz="0" w:space="0" w:color="auto"/>
          </w:divBdr>
        </w:div>
        <w:div w:id="780032966">
          <w:marLeft w:val="640"/>
          <w:marRight w:val="0"/>
          <w:marTop w:val="0"/>
          <w:marBottom w:val="0"/>
          <w:divBdr>
            <w:top w:val="none" w:sz="0" w:space="0" w:color="auto"/>
            <w:left w:val="none" w:sz="0" w:space="0" w:color="auto"/>
            <w:bottom w:val="none" w:sz="0" w:space="0" w:color="auto"/>
            <w:right w:val="none" w:sz="0" w:space="0" w:color="auto"/>
          </w:divBdr>
        </w:div>
        <w:div w:id="1498423565">
          <w:marLeft w:val="640"/>
          <w:marRight w:val="0"/>
          <w:marTop w:val="0"/>
          <w:marBottom w:val="0"/>
          <w:divBdr>
            <w:top w:val="none" w:sz="0" w:space="0" w:color="auto"/>
            <w:left w:val="none" w:sz="0" w:space="0" w:color="auto"/>
            <w:bottom w:val="none" w:sz="0" w:space="0" w:color="auto"/>
            <w:right w:val="none" w:sz="0" w:space="0" w:color="auto"/>
          </w:divBdr>
        </w:div>
        <w:div w:id="262540651">
          <w:marLeft w:val="640"/>
          <w:marRight w:val="0"/>
          <w:marTop w:val="0"/>
          <w:marBottom w:val="0"/>
          <w:divBdr>
            <w:top w:val="none" w:sz="0" w:space="0" w:color="auto"/>
            <w:left w:val="none" w:sz="0" w:space="0" w:color="auto"/>
            <w:bottom w:val="none" w:sz="0" w:space="0" w:color="auto"/>
            <w:right w:val="none" w:sz="0" w:space="0" w:color="auto"/>
          </w:divBdr>
        </w:div>
        <w:div w:id="1589925513">
          <w:marLeft w:val="640"/>
          <w:marRight w:val="0"/>
          <w:marTop w:val="0"/>
          <w:marBottom w:val="0"/>
          <w:divBdr>
            <w:top w:val="none" w:sz="0" w:space="0" w:color="auto"/>
            <w:left w:val="none" w:sz="0" w:space="0" w:color="auto"/>
            <w:bottom w:val="none" w:sz="0" w:space="0" w:color="auto"/>
            <w:right w:val="none" w:sz="0" w:space="0" w:color="auto"/>
          </w:divBdr>
        </w:div>
        <w:div w:id="1705330629">
          <w:marLeft w:val="640"/>
          <w:marRight w:val="0"/>
          <w:marTop w:val="0"/>
          <w:marBottom w:val="0"/>
          <w:divBdr>
            <w:top w:val="none" w:sz="0" w:space="0" w:color="auto"/>
            <w:left w:val="none" w:sz="0" w:space="0" w:color="auto"/>
            <w:bottom w:val="none" w:sz="0" w:space="0" w:color="auto"/>
            <w:right w:val="none" w:sz="0" w:space="0" w:color="auto"/>
          </w:divBdr>
        </w:div>
        <w:div w:id="2078474787">
          <w:marLeft w:val="640"/>
          <w:marRight w:val="0"/>
          <w:marTop w:val="0"/>
          <w:marBottom w:val="0"/>
          <w:divBdr>
            <w:top w:val="none" w:sz="0" w:space="0" w:color="auto"/>
            <w:left w:val="none" w:sz="0" w:space="0" w:color="auto"/>
            <w:bottom w:val="none" w:sz="0" w:space="0" w:color="auto"/>
            <w:right w:val="none" w:sz="0" w:space="0" w:color="auto"/>
          </w:divBdr>
        </w:div>
        <w:div w:id="103114156">
          <w:marLeft w:val="640"/>
          <w:marRight w:val="0"/>
          <w:marTop w:val="0"/>
          <w:marBottom w:val="0"/>
          <w:divBdr>
            <w:top w:val="none" w:sz="0" w:space="0" w:color="auto"/>
            <w:left w:val="none" w:sz="0" w:space="0" w:color="auto"/>
            <w:bottom w:val="none" w:sz="0" w:space="0" w:color="auto"/>
            <w:right w:val="none" w:sz="0" w:space="0" w:color="auto"/>
          </w:divBdr>
        </w:div>
        <w:div w:id="398214528">
          <w:marLeft w:val="640"/>
          <w:marRight w:val="0"/>
          <w:marTop w:val="0"/>
          <w:marBottom w:val="0"/>
          <w:divBdr>
            <w:top w:val="none" w:sz="0" w:space="0" w:color="auto"/>
            <w:left w:val="none" w:sz="0" w:space="0" w:color="auto"/>
            <w:bottom w:val="none" w:sz="0" w:space="0" w:color="auto"/>
            <w:right w:val="none" w:sz="0" w:space="0" w:color="auto"/>
          </w:divBdr>
        </w:div>
        <w:div w:id="1311206715">
          <w:marLeft w:val="640"/>
          <w:marRight w:val="0"/>
          <w:marTop w:val="0"/>
          <w:marBottom w:val="0"/>
          <w:divBdr>
            <w:top w:val="none" w:sz="0" w:space="0" w:color="auto"/>
            <w:left w:val="none" w:sz="0" w:space="0" w:color="auto"/>
            <w:bottom w:val="none" w:sz="0" w:space="0" w:color="auto"/>
            <w:right w:val="none" w:sz="0" w:space="0" w:color="auto"/>
          </w:divBdr>
        </w:div>
        <w:div w:id="145556622">
          <w:marLeft w:val="640"/>
          <w:marRight w:val="0"/>
          <w:marTop w:val="0"/>
          <w:marBottom w:val="0"/>
          <w:divBdr>
            <w:top w:val="none" w:sz="0" w:space="0" w:color="auto"/>
            <w:left w:val="none" w:sz="0" w:space="0" w:color="auto"/>
            <w:bottom w:val="none" w:sz="0" w:space="0" w:color="auto"/>
            <w:right w:val="none" w:sz="0" w:space="0" w:color="auto"/>
          </w:divBdr>
        </w:div>
        <w:div w:id="841624268">
          <w:marLeft w:val="640"/>
          <w:marRight w:val="0"/>
          <w:marTop w:val="0"/>
          <w:marBottom w:val="0"/>
          <w:divBdr>
            <w:top w:val="none" w:sz="0" w:space="0" w:color="auto"/>
            <w:left w:val="none" w:sz="0" w:space="0" w:color="auto"/>
            <w:bottom w:val="none" w:sz="0" w:space="0" w:color="auto"/>
            <w:right w:val="none" w:sz="0" w:space="0" w:color="auto"/>
          </w:divBdr>
        </w:div>
        <w:div w:id="1970669693">
          <w:marLeft w:val="640"/>
          <w:marRight w:val="0"/>
          <w:marTop w:val="0"/>
          <w:marBottom w:val="0"/>
          <w:divBdr>
            <w:top w:val="none" w:sz="0" w:space="0" w:color="auto"/>
            <w:left w:val="none" w:sz="0" w:space="0" w:color="auto"/>
            <w:bottom w:val="none" w:sz="0" w:space="0" w:color="auto"/>
            <w:right w:val="none" w:sz="0" w:space="0" w:color="auto"/>
          </w:divBdr>
        </w:div>
        <w:div w:id="846676276">
          <w:marLeft w:val="640"/>
          <w:marRight w:val="0"/>
          <w:marTop w:val="0"/>
          <w:marBottom w:val="0"/>
          <w:divBdr>
            <w:top w:val="none" w:sz="0" w:space="0" w:color="auto"/>
            <w:left w:val="none" w:sz="0" w:space="0" w:color="auto"/>
            <w:bottom w:val="none" w:sz="0" w:space="0" w:color="auto"/>
            <w:right w:val="none" w:sz="0" w:space="0" w:color="auto"/>
          </w:divBdr>
        </w:div>
        <w:div w:id="2128154690">
          <w:marLeft w:val="640"/>
          <w:marRight w:val="0"/>
          <w:marTop w:val="0"/>
          <w:marBottom w:val="0"/>
          <w:divBdr>
            <w:top w:val="none" w:sz="0" w:space="0" w:color="auto"/>
            <w:left w:val="none" w:sz="0" w:space="0" w:color="auto"/>
            <w:bottom w:val="none" w:sz="0" w:space="0" w:color="auto"/>
            <w:right w:val="none" w:sz="0" w:space="0" w:color="auto"/>
          </w:divBdr>
        </w:div>
        <w:div w:id="1196773984">
          <w:marLeft w:val="640"/>
          <w:marRight w:val="0"/>
          <w:marTop w:val="0"/>
          <w:marBottom w:val="0"/>
          <w:divBdr>
            <w:top w:val="none" w:sz="0" w:space="0" w:color="auto"/>
            <w:left w:val="none" w:sz="0" w:space="0" w:color="auto"/>
            <w:bottom w:val="none" w:sz="0" w:space="0" w:color="auto"/>
            <w:right w:val="none" w:sz="0" w:space="0" w:color="auto"/>
          </w:divBdr>
        </w:div>
        <w:div w:id="1006592188">
          <w:marLeft w:val="640"/>
          <w:marRight w:val="0"/>
          <w:marTop w:val="0"/>
          <w:marBottom w:val="0"/>
          <w:divBdr>
            <w:top w:val="none" w:sz="0" w:space="0" w:color="auto"/>
            <w:left w:val="none" w:sz="0" w:space="0" w:color="auto"/>
            <w:bottom w:val="none" w:sz="0" w:space="0" w:color="auto"/>
            <w:right w:val="none" w:sz="0" w:space="0" w:color="auto"/>
          </w:divBdr>
        </w:div>
        <w:div w:id="731389266">
          <w:marLeft w:val="640"/>
          <w:marRight w:val="0"/>
          <w:marTop w:val="0"/>
          <w:marBottom w:val="0"/>
          <w:divBdr>
            <w:top w:val="none" w:sz="0" w:space="0" w:color="auto"/>
            <w:left w:val="none" w:sz="0" w:space="0" w:color="auto"/>
            <w:bottom w:val="none" w:sz="0" w:space="0" w:color="auto"/>
            <w:right w:val="none" w:sz="0" w:space="0" w:color="auto"/>
          </w:divBdr>
        </w:div>
        <w:div w:id="1645811307">
          <w:marLeft w:val="640"/>
          <w:marRight w:val="0"/>
          <w:marTop w:val="0"/>
          <w:marBottom w:val="0"/>
          <w:divBdr>
            <w:top w:val="none" w:sz="0" w:space="0" w:color="auto"/>
            <w:left w:val="none" w:sz="0" w:space="0" w:color="auto"/>
            <w:bottom w:val="none" w:sz="0" w:space="0" w:color="auto"/>
            <w:right w:val="none" w:sz="0" w:space="0" w:color="auto"/>
          </w:divBdr>
        </w:div>
        <w:div w:id="351734149">
          <w:marLeft w:val="640"/>
          <w:marRight w:val="0"/>
          <w:marTop w:val="0"/>
          <w:marBottom w:val="0"/>
          <w:divBdr>
            <w:top w:val="none" w:sz="0" w:space="0" w:color="auto"/>
            <w:left w:val="none" w:sz="0" w:space="0" w:color="auto"/>
            <w:bottom w:val="none" w:sz="0" w:space="0" w:color="auto"/>
            <w:right w:val="none" w:sz="0" w:space="0" w:color="auto"/>
          </w:divBdr>
        </w:div>
        <w:div w:id="1312447878">
          <w:marLeft w:val="640"/>
          <w:marRight w:val="0"/>
          <w:marTop w:val="0"/>
          <w:marBottom w:val="0"/>
          <w:divBdr>
            <w:top w:val="none" w:sz="0" w:space="0" w:color="auto"/>
            <w:left w:val="none" w:sz="0" w:space="0" w:color="auto"/>
            <w:bottom w:val="none" w:sz="0" w:space="0" w:color="auto"/>
            <w:right w:val="none" w:sz="0" w:space="0" w:color="auto"/>
          </w:divBdr>
        </w:div>
        <w:div w:id="1913613778">
          <w:marLeft w:val="640"/>
          <w:marRight w:val="0"/>
          <w:marTop w:val="0"/>
          <w:marBottom w:val="0"/>
          <w:divBdr>
            <w:top w:val="none" w:sz="0" w:space="0" w:color="auto"/>
            <w:left w:val="none" w:sz="0" w:space="0" w:color="auto"/>
            <w:bottom w:val="none" w:sz="0" w:space="0" w:color="auto"/>
            <w:right w:val="none" w:sz="0" w:space="0" w:color="auto"/>
          </w:divBdr>
        </w:div>
        <w:div w:id="907226529">
          <w:marLeft w:val="640"/>
          <w:marRight w:val="0"/>
          <w:marTop w:val="0"/>
          <w:marBottom w:val="0"/>
          <w:divBdr>
            <w:top w:val="none" w:sz="0" w:space="0" w:color="auto"/>
            <w:left w:val="none" w:sz="0" w:space="0" w:color="auto"/>
            <w:bottom w:val="none" w:sz="0" w:space="0" w:color="auto"/>
            <w:right w:val="none" w:sz="0" w:space="0" w:color="auto"/>
          </w:divBdr>
        </w:div>
        <w:div w:id="2130125908">
          <w:marLeft w:val="640"/>
          <w:marRight w:val="0"/>
          <w:marTop w:val="0"/>
          <w:marBottom w:val="0"/>
          <w:divBdr>
            <w:top w:val="none" w:sz="0" w:space="0" w:color="auto"/>
            <w:left w:val="none" w:sz="0" w:space="0" w:color="auto"/>
            <w:bottom w:val="none" w:sz="0" w:space="0" w:color="auto"/>
            <w:right w:val="none" w:sz="0" w:space="0" w:color="auto"/>
          </w:divBdr>
        </w:div>
        <w:div w:id="1039012743">
          <w:marLeft w:val="640"/>
          <w:marRight w:val="0"/>
          <w:marTop w:val="0"/>
          <w:marBottom w:val="0"/>
          <w:divBdr>
            <w:top w:val="none" w:sz="0" w:space="0" w:color="auto"/>
            <w:left w:val="none" w:sz="0" w:space="0" w:color="auto"/>
            <w:bottom w:val="none" w:sz="0" w:space="0" w:color="auto"/>
            <w:right w:val="none" w:sz="0" w:space="0" w:color="auto"/>
          </w:divBdr>
        </w:div>
        <w:div w:id="554125763">
          <w:marLeft w:val="640"/>
          <w:marRight w:val="0"/>
          <w:marTop w:val="0"/>
          <w:marBottom w:val="0"/>
          <w:divBdr>
            <w:top w:val="none" w:sz="0" w:space="0" w:color="auto"/>
            <w:left w:val="none" w:sz="0" w:space="0" w:color="auto"/>
            <w:bottom w:val="none" w:sz="0" w:space="0" w:color="auto"/>
            <w:right w:val="none" w:sz="0" w:space="0" w:color="auto"/>
          </w:divBdr>
        </w:div>
        <w:div w:id="1470052307">
          <w:marLeft w:val="640"/>
          <w:marRight w:val="0"/>
          <w:marTop w:val="0"/>
          <w:marBottom w:val="0"/>
          <w:divBdr>
            <w:top w:val="none" w:sz="0" w:space="0" w:color="auto"/>
            <w:left w:val="none" w:sz="0" w:space="0" w:color="auto"/>
            <w:bottom w:val="none" w:sz="0" w:space="0" w:color="auto"/>
            <w:right w:val="none" w:sz="0" w:space="0" w:color="auto"/>
          </w:divBdr>
        </w:div>
        <w:div w:id="878518003">
          <w:marLeft w:val="640"/>
          <w:marRight w:val="0"/>
          <w:marTop w:val="0"/>
          <w:marBottom w:val="0"/>
          <w:divBdr>
            <w:top w:val="none" w:sz="0" w:space="0" w:color="auto"/>
            <w:left w:val="none" w:sz="0" w:space="0" w:color="auto"/>
            <w:bottom w:val="none" w:sz="0" w:space="0" w:color="auto"/>
            <w:right w:val="none" w:sz="0" w:space="0" w:color="auto"/>
          </w:divBdr>
        </w:div>
        <w:div w:id="1710378775">
          <w:marLeft w:val="640"/>
          <w:marRight w:val="0"/>
          <w:marTop w:val="0"/>
          <w:marBottom w:val="0"/>
          <w:divBdr>
            <w:top w:val="none" w:sz="0" w:space="0" w:color="auto"/>
            <w:left w:val="none" w:sz="0" w:space="0" w:color="auto"/>
            <w:bottom w:val="none" w:sz="0" w:space="0" w:color="auto"/>
            <w:right w:val="none" w:sz="0" w:space="0" w:color="auto"/>
          </w:divBdr>
        </w:div>
        <w:div w:id="1205632347">
          <w:marLeft w:val="640"/>
          <w:marRight w:val="0"/>
          <w:marTop w:val="0"/>
          <w:marBottom w:val="0"/>
          <w:divBdr>
            <w:top w:val="none" w:sz="0" w:space="0" w:color="auto"/>
            <w:left w:val="none" w:sz="0" w:space="0" w:color="auto"/>
            <w:bottom w:val="none" w:sz="0" w:space="0" w:color="auto"/>
            <w:right w:val="none" w:sz="0" w:space="0" w:color="auto"/>
          </w:divBdr>
        </w:div>
        <w:div w:id="1139957252">
          <w:marLeft w:val="640"/>
          <w:marRight w:val="0"/>
          <w:marTop w:val="0"/>
          <w:marBottom w:val="0"/>
          <w:divBdr>
            <w:top w:val="none" w:sz="0" w:space="0" w:color="auto"/>
            <w:left w:val="none" w:sz="0" w:space="0" w:color="auto"/>
            <w:bottom w:val="none" w:sz="0" w:space="0" w:color="auto"/>
            <w:right w:val="none" w:sz="0" w:space="0" w:color="auto"/>
          </w:divBdr>
        </w:div>
        <w:div w:id="1527251392">
          <w:marLeft w:val="640"/>
          <w:marRight w:val="0"/>
          <w:marTop w:val="0"/>
          <w:marBottom w:val="0"/>
          <w:divBdr>
            <w:top w:val="none" w:sz="0" w:space="0" w:color="auto"/>
            <w:left w:val="none" w:sz="0" w:space="0" w:color="auto"/>
            <w:bottom w:val="none" w:sz="0" w:space="0" w:color="auto"/>
            <w:right w:val="none" w:sz="0" w:space="0" w:color="auto"/>
          </w:divBdr>
        </w:div>
        <w:div w:id="762146323">
          <w:marLeft w:val="640"/>
          <w:marRight w:val="0"/>
          <w:marTop w:val="0"/>
          <w:marBottom w:val="0"/>
          <w:divBdr>
            <w:top w:val="none" w:sz="0" w:space="0" w:color="auto"/>
            <w:left w:val="none" w:sz="0" w:space="0" w:color="auto"/>
            <w:bottom w:val="none" w:sz="0" w:space="0" w:color="auto"/>
            <w:right w:val="none" w:sz="0" w:space="0" w:color="auto"/>
          </w:divBdr>
        </w:div>
        <w:div w:id="94398502">
          <w:marLeft w:val="640"/>
          <w:marRight w:val="0"/>
          <w:marTop w:val="0"/>
          <w:marBottom w:val="0"/>
          <w:divBdr>
            <w:top w:val="none" w:sz="0" w:space="0" w:color="auto"/>
            <w:left w:val="none" w:sz="0" w:space="0" w:color="auto"/>
            <w:bottom w:val="none" w:sz="0" w:space="0" w:color="auto"/>
            <w:right w:val="none" w:sz="0" w:space="0" w:color="auto"/>
          </w:divBdr>
        </w:div>
        <w:div w:id="558129848">
          <w:marLeft w:val="640"/>
          <w:marRight w:val="0"/>
          <w:marTop w:val="0"/>
          <w:marBottom w:val="0"/>
          <w:divBdr>
            <w:top w:val="none" w:sz="0" w:space="0" w:color="auto"/>
            <w:left w:val="none" w:sz="0" w:space="0" w:color="auto"/>
            <w:bottom w:val="none" w:sz="0" w:space="0" w:color="auto"/>
            <w:right w:val="none" w:sz="0" w:space="0" w:color="auto"/>
          </w:divBdr>
        </w:div>
        <w:div w:id="1098408473">
          <w:marLeft w:val="640"/>
          <w:marRight w:val="0"/>
          <w:marTop w:val="0"/>
          <w:marBottom w:val="0"/>
          <w:divBdr>
            <w:top w:val="none" w:sz="0" w:space="0" w:color="auto"/>
            <w:left w:val="none" w:sz="0" w:space="0" w:color="auto"/>
            <w:bottom w:val="none" w:sz="0" w:space="0" w:color="auto"/>
            <w:right w:val="none" w:sz="0" w:space="0" w:color="auto"/>
          </w:divBdr>
        </w:div>
        <w:div w:id="64912192">
          <w:marLeft w:val="640"/>
          <w:marRight w:val="0"/>
          <w:marTop w:val="0"/>
          <w:marBottom w:val="0"/>
          <w:divBdr>
            <w:top w:val="none" w:sz="0" w:space="0" w:color="auto"/>
            <w:left w:val="none" w:sz="0" w:space="0" w:color="auto"/>
            <w:bottom w:val="none" w:sz="0" w:space="0" w:color="auto"/>
            <w:right w:val="none" w:sz="0" w:space="0" w:color="auto"/>
          </w:divBdr>
        </w:div>
        <w:div w:id="1937400912">
          <w:marLeft w:val="640"/>
          <w:marRight w:val="0"/>
          <w:marTop w:val="0"/>
          <w:marBottom w:val="0"/>
          <w:divBdr>
            <w:top w:val="none" w:sz="0" w:space="0" w:color="auto"/>
            <w:left w:val="none" w:sz="0" w:space="0" w:color="auto"/>
            <w:bottom w:val="none" w:sz="0" w:space="0" w:color="auto"/>
            <w:right w:val="none" w:sz="0" w:space="0" w:color="auto"/>
          </w:divBdr>
        </w:div>
        <w:div w:id="1861965400">
          <w:marLeft w:val="640"/>
          <w:marRight w:val="0"/>
          <w:marTop w:val="0"/>
          <w:marBottom w:val="0"/>
          <w:divBdr>
            <w:top w:val="none" w:sz="0" w:space="0" w:color="auto"/>
            <w:left w:val="none" w:sz="0" w:space="0" w:color="auto"/>
            <w:bottom w:val="none" w:sz="0" w:space="0" w:color="auto"/>
            <w:right w:val="none" w:sz="0" w:space="0" w:color="auto"/>
          </w:divBdr>
        </w:div>
        <w:div w:id="2091416414">
          <w:marLeft w:val="640"/>
          <w:marRight w:val="0"/>
          <w:marTop w:val="0"/>
          <w:marBottom w:val="0"/>
          <w:divBdr>
            <w:top w:val="none" w:sz="0" w:space="0" w:color="auto"/>
            <w:left w:val="none" w:sz="0" w:space="0" w:color="auto"/>
            <w:bottom w:val="none" w:sz="0" w:space="0" w:color="auto"/>
            <w:right w:val="none" w:sz="0" w:space="0" w:color="auto"/>
          </w:divBdr>
        </w:div>
        <w:div w:id="1691489582">
          <w:marLeft w:val="640"/>
          <w:marRight w:val="0"/>
          <w:marTop w:val="0"/>
          <w:marBottom w:val="0"/>
          <w:divBdr>
            <w:top w:val="none" w:sz="0" w:space="0" w:color="auto"/>
            <w:left w:val="none" w:sz="0" w:space="0" w:color="auto"/>
            <w:bottom w:val="none" w:sz="0" w:space="0" w:color="auto"/>
            <w:right w:val="none" w:sz="0" w:space="0" w:color="auto"/>
          </w:divBdr>
        </w:div>
        <w:div w:id="516388289">
          <w:marLeft w:val="640"/>
          <w:marRight w:val="0"/>
          <w:marTop w:val="0"/>
          <w:marBottom w:val="0"/>
          <w:divBdr>
            <w:top w:val="none" w:sz="0" w:space="0" w:color="auto"/>
            <w:left w:val="none" w:sz="0" w:space="0" w:color="auto"/>
            <w:bottom w:val="none" w:sz="0" w:space="0" w:color="auto"/>
            <w:right w:val="none" w:sz="0" w:space="0" w:color="auto"/>
          </w:divBdr>
        </w:div>
        <w:div w:id="294870700">
          <w:marLeft w:val="640"/>
          <w:marRight w:val="0"/>
          <w:marTop w:val="0"/>
          <w:marBottom w:val="0"/>
          <w:divBdr>
            <w:top w:val="none" w:sz="0" w:space="0" w:color="auto"/>
            <w:left w:val="none" w:sz="0" w:space="0" w:color="auto"/>
            <w:bottom w:val="none" w:sz="0" w:space="0" w:color="auto"/>
            <w:right w:val="none" w:sz="0" w:space="0" w:color="auto"/>
          </w:divBdr>
        </w:div>
        <w:div w:id="210381650">
          <w:marLeft w:val="640"/>
          <w:marRight w:val="0"/>
          <w:marTop w:val="0"/>
          <w:marBottom w:val="0"/>
          <w:divBdr>
            <w:top w:val="none" w:sz="0" w:space="0" w:color="auto"/>
            <w:left w:val="none" w:sz="0" w:space="0" w:color="auto"/>
            <w:bottom w:val="none" w:sz="0" w:space="0" w:color="auto"/>
            <w:right w:val="none" w:sz="0" w:space="0" w:color="auto"/>
          </w:divBdr>
        </w:div>
        <w:div w:id="200675996">
          <w:marLeft w:val="640"/>
          <w:marRight w:val="0"/>
          <w:marTop w:val="0"/>
          <w:marBottom w:val="0"/>
          <w:divBdr>
            <w:top w:val="none" w:sz="0" w:space="0" w:color="auto"/>
            <w:left w:val="none" w:sz="0" w:space="0" w:color="auto"/>
            <w:bottom w:val="none" w:sz="0" w:space="0" w:color="auto"/>
            <w:right w:val="none" w:sz="0" w:space="0" w:color="auto"/>
          </w:divBdr>
        </w:div>
        <w:div w:id="2031252387">
          <w:marLeft w:val="640"/>
          <w:marRight w:val="0"/>
          <w:marTop w:val="0"/>
          <w:marBottom w:val="0"/>
          <w:divBdr>
            <w:top w:val="none" w:sz="0" w:space="0" w:color="auto"/>
            <w:left w:val="none" w:sz="0" w:space="0" w:color="auto"/>
            <w:bottom w:val="none" w:sz="0" w:space="0" w:color="auto"/>
            <w:right w:val="none" w:sz="0" w:space="0" w:color="auto"/>
          </w:divBdr>
        </w:div>
        <w:div w:id="1510021896">
          <w:marLeft w:val="640"/>
          <w:marRight w:val="0"/>
          <w:marTop w:val="0"/>
          <w:marBottom w:val="0"/>
          <w:divBdr>
            <w:top w:val="none" w:sz="0" w:space="0" w:color="auto"/>
            <w:left w:val="none" w:sz="0" w:space="0" w:color="auto"/>
            <w:bottom w:val="none" w:sz="0" w:space="0" w:color="auto"/>
            <w:right w:val="none" w:sz="0" w:space="0" w:color="auto"/>
          </w:divBdr>
        </w:div>
        <w:div w:id="530611341">
          <w:marLeft w:val="640"/>
          <w:marRight w:val="0"/>
          <w:marTop w:val="0"/>
          <w:marBottom w:val="0"/>
          <w:divBdr>
            <w:top w:val="none" w:sz="0" w:space="0" w:color="auto"/>
            <w:left w:val="none" w:sz="0" w:space="0" w:color="auto"/>
            <w:bottom w:val="none" w:sz="0" w:space="0" w:color="auto"/>
            <w:right w:val="none" w:sz="0" w:space="0" w:color="auto"/>
          </w:divBdr>
        </w:div>
        <w:div w:id="1371147468">
          <w:marLeft w:val="640"/>
          <w:marRight w:val="0"/>
          <w:marTop w:val="0"/>
          <w:marBottom w:val="0"/>
          <w:divBdr>
            <w:top w:val="none" w:sz="0" w:space="0" w:color="auto"/>
            <w:left w:val="none" w:sz="0" w:space="0" w:color="auto"/>
            <w:bottom w:val="none" w:sz="0" w:space="0" w:color="auto"/>
            <w:right w:val="none" w:sz="0" w:space="0" w:color="auto"/>
          </w:divBdr>
        </w:div>
        <w:div w:id="93596697">
          <w:marLeft w:val="640"/>
          <w:marRight w:val="0"/>
          <w:marTop w:val="0"/>
          <w:marBottom w:val="0"/>
          <w:divBdr>
            <w:top w:val="none" w:sz="0" w:space="0" w:color="auto"/>
            <w:left w:val="none" w:sz="0" w:space="0" w:color="auto"/>
            <w:bottom w:val="none" w:sz="0" w:space="0" w:color="auto"/>
            <w:right w:val="none" w:sz="0" w:space="0" w:color="auto"/>
          </w:divBdr>
        </w:div>
        <w:div w:id="1543519825">
          <w:marLeft w:val="640"/>
          <w:marRight w:val="0"/>
          <w:marTop w:val="0"/>
          <w:marBottom w:val="0"/>
          <w:divBdr>
            <w:top w:val="none" w:sz="0" w:space="0" w:color="auto"/>
            <w:left w:val="none" w:sz="0" w:space="0" w:color="auto"/>
            <w:bottom w:val="none" w:sz="0" w:space="0" w:color="auto"/>
            <w:right w:val="none" w:sz="0" w:space="0" w:color="auto"/>
          </w:divBdr>
        </w:div>
        <w:div w:id="1185166577">
          <w:marLeft w:val="640"/>
          <w:marRight w:val="0"/>
          <w:marTop w:val="0"/>
          <w:marBottom w:val="0"/>
          <w:divBdr>
            <w:top w:val="none" w:sz="0" w:space="0" w:color="auto"/>
            <w:left w:val="none" w:sz="0" w:space="0" w:color="auto"/>
            <w:bottom w:val="none" w:sz="0" w:space="0" w:color="auto"/>
            <w:right w:val="none" w:sz="0" w:space="0" w:color="auto"/>
          </w:divBdr>
        </w:div>
        <w:div w:id="121190804">
          <w:marLeft w:val="640"/>
          <w:marRight w:val="0"/>
          <w:marTop w:val="0"/>
          <w:marBottom w:val="0"/>
          <w:divBdr>
            <w:top w:val="none" w:sz="0" w:space="0" w:color="auto"/>
            <w:left w:val="none" w:sz="0" w:space="0" w:color="auto"/>
            <w:bottom w:val="none" w:sz="0" w:space="0" w:color="auto"/>
            <w:right w:val="none" w:sz="0" w:space="0" w:color="auto"/>
          </w:divBdr>
        </w:div>
        <w:div w:id="1765492508">
          <w:marLeft w:val="640"/>
          <w:marRight w:val="0"/>
          <w:marTop w:val="0"/>
          <w:marBottom w:val="0"/>
          <w:divBdr>
            <w:top w:val="none" w:sz="0" w:space="0" w:color="auto"/>
            <w:left w:val="none" w:sz="0" w:space="0" w:color="auto"/>
            <w:bottom w:val="none" w:sz="0" w:space="0" w:color="auto"/>
            <w:right w:val="none" w:sz="0" w:space="0" w:color="auto"/>
          </w:divBdr>
        </w:div>
        <w:div w:id="464589260">
          <w:marLeft w:val="640"/>
          <w:marRight w:val="0"/>
          <w:marTop w:val="0"/>
          <w:marBottom w:val="0"/>
          <w:divBdr>
            <w:top w:val="none" w:sz="0" w:space="0" w:color="auto"/>
            <w:left w:val="none" w:sz="0" w:space="0" w:color="auto"/>
            <w:bottom w:val="none" w:sz="0" w:space="0" w:color="auto"/>
            <w:right w:val="none" w:sz="0" w:space="0" w:color="auto"/>
          </w:divBdr>
        </w:div>
        <w:div w:id="1383409309">
          <w:marLeft w:val="640"/>
          <w:marRight w:val="0"/>
          <w:marTop w:val="0"/>
          <w:marBottom w:val="0"/>
          <w:divBdr>
            <w:top w:val="none" w:sz="0" w:space="0" w:color="auto"/>
            <w:left w:val="none" w:sz="0" w:space="0" w:color="auto"/>
            <w:bottom w:val="none" w:sz="0" w:space="0" w:color="auto"/>
            <w:right w:val="none" w:sz="0" w:space="0" w:color="auto"/>
          </w:divBdr>
        </w:div>
        <w:div w:id="1773283242">
          <w:marLeft w:val="640"/>
          <w:marRight w:val="0"/>
          <w:marTop w:val="0"/>
          <w:marBottom w:val="0"/>
          <w:divBdr>
            <w:top w:val="none" w:sz="0" w:space="0" w:color="auto"/>
            <w:left w:val="none" w:sz="0" w:space="0" w:color="auto"/>
            <w:bottom w:val="none" w:sz="0" w:space="0" w:color="auto"/>
            <w:right w:val="none" w:sz="0" w:space="0" w:color="auto"/>
          </w:divBdr>
        </w:div>
        <w:div w:id="789973052">
          <w:marLeft w:val="640"/>
          <w:marRight w:val="0"/>
          <w:marTop w:val="0"/>
          <w:marBottom w:val="0"/>
          <w:divBdr>
            <w:top w:val="none" w:sz="0" w:space="0" w:color="auto"/>
            <w:left w:val="none" w:sz="0" w:space="0" w:color="auto"/>
            <w:bottom w:val="none" w:sz="0" w:space="0" w:color="auto"/>
            <w:right w:val="none" w:sz="0" w:space="0" w:color="auto"/>
          </w:divBdr>
        </w:div>
        <w:div w:id="1894808888">
          <w:marLeft w:val="640"/>
          <w:marRight w:val="0"/>
          <w:marTop w:val="0"/>
          <w:marBottom w:val="0"/>
          <w:divBdr>
            <w:top w:val="none" w:sz="0" w:space="0" w:color="auto"/>
            <w:left w:val="none" w:sz="0" w:space="0" w:color="auto"/>
            <w:bottom w:val="none" w:sz="0" w:space="0" w:color="auto"/>
            <w:right w:val="none" w:sz="0" w:space="0" w:color="auto"/>
          </w:divBdr>
        </w:div>
        <w:div w:id="1952936536">
          <w:marLeft w:val="640"/>
          <w:marRight w:val="0"/>
          <w:marTop w:val="0"/>
          <w:marBottom w:val="0"/>
          <w:divBdr>
            <w:top w:val="none" w:sz="0" w:space="0" w:color="auto"/>
            <w:left w:val="none" w:sz="0" w:space="0" w:color="auto"/>
            <w:bottom w:val="none" w:sz="0" w:space="0" w:color="auto"/>
            <w:right w:val="none" w:sz="0" w:space="0" w:color="auto"/>
          </w:divBdr>
        </w:div>
        <w:div w:id="1436360688">
          <w:marLeft w:val="640"/>
          <w:marRight w:val="0"/>
          <w:marTop w:val="0"/>
          <w:marBottom w:val="0"/>
          <w:divBdr>
            <w:top w:val="none" w:sz="0" w:space="0" w:color="auto"/>
            <w:left w:val="none" w:sz="0" w:space="0" w:color="auto"/>
            <w:bottom w:val="none" w:sz="0" w:space="0" w:color="auto"/>
            <w:right w:val="none" w:sz="0" w:space="0" w:color="auto"/>
          </w:divBdr>
        </w:div>
        <w:div w:id="1179193339">
          <w:marLeft w:val="640"/>
          <w:marRight w:val="0"/>
          <w:marTop w:val="0"/>
          <w:marBottom w:val="0"/>
          <w:divBdr>
            <w:top w:val="none" w:sz="0" w:space="0" w:color="auto"/>
            <w:left w:val="none" w:sz="0" w:space="0" w:color="auto"/>
            <w:bottom w:val="none" w:sz="0" w:space="0" w:color="auto"/>
            <w:right w:val="none" w:sz="0" w:space="0" w:color="auto"/>
          </w:divBdr>
        </w:div>
        <w:div w:id="622156812">
          <w:marLeft w:val="640"/>
          <w:marRight w:val="0"/>
          <w:marTop w:val="0"/>
          <w:marBottom w:val="0"/>
          <w:divBdr>
            <w:top w:val="none" w:sz="0" w:space="0" w:color="auto"/>
            <w:left w:val="none" w:sz="0" w:space="0" w:color="auto"/>
            <w:bottom w:val="none" w:sz="0" w:space="0" w:color="auto"/>
            <w:right w:val="none" w:sz="0" w:space="0" w:color="auto"/>
          </w:divBdr>
        </w:div>
        <w:div w:id="1415012185">
          <w:marLeft w:val="640"/>
          <w:marRight w:val="0"/>
          <w:marTop w:val="0"/>
          <w:marBottom w:val="0"/>
          <w:divBdr>
            <w:top w:val="none" w:sz="0" w:space="0" w:color="auto"/>
            <w:left w:val="none" w:sz="0" w:space="0" w:color="auto"/>
            <w:bottom w:val="none" w:sz="0" w:space="0" w:color="auto"/>
            <w:right w:val="none" w:sz="0" w:space="0" w:color="auto"/>
          </w:divBdr>
        </w:div>
        <w:div w:id="1946308026">
          <w:marLeft w:val="640"/>
          <w:marRight w:val="0"/>
          <w:marTop w:val="0"/>
          <w:marBottom w:val="0"/>
          <w:divBdr>
            <w:top w:val="none" w:sz="0" w:space="0" w:color="auto"/>
            <w:left w:val="none" w:sz="0" w:space="0" w:color="auto"/>
            <w:bottom w:val="none" w:sz="0" w:space="0" w:color="auto"/>
            <w:right w:val="none" w:sz="0" w:space="0" w:color="auto"/>
          </w:divBdr>
        </w:div>
        <w:div w:id="1757171108">
          <w:marLeft w:val="640"/>
          <w:marRight w:val="0"/>
          <w:marTop w:val="0"/>
          <w:marBottom w:val="0"/>
          <w:divBdr>
            <w:top w:val="none" w:sz="0" w:space="0" w:color="auto"/>
            <w:left w:val="none" w:sz="0" w:space="0" w:color="auto"/>
            <w:bottom w:val="none" w:sz="0" w:space="0" w:color="auto"/>
            <w:right w:val="none" w:sz="0" w:space="0" w:color="auto"/>
          </w:divBdr>
        </w:div>
        <w:div w:id="767308835">
          <w:marLeft w:val="640"/>
          <w:marRight w:val="0"/>
          <w:marTop w:val="0"/>
          <w:marBottom w:val="0"/>
          <w:divBdr>
            <w:top w:val="none" w:sz="0" w:space="0" w:color="auto"/>
            <w:left w:val="none" w:sz="0" w:space="0" w:color="auto"/>
            <w:bottom w:val="none" w:sz="0" w:space="0" w:color="auto"/>
            <w:right w:val="none" w:sz="0" w:space="0" w:color="auto"/>
          </w:divBdr>
        </w:div>
        <w:div w:id="870143255">
          <w:marLeft w:val="640"/>
          <w:marRight w:val="0"/>
          <w:marTop w:val="0"/>
          <w:marBottom w:val="0"/>
          <w:divBdr>
            <w:top w:val="none" w:sz="0" w:space="0" w:color="auto"/>
            <w:left w:val="none" w:sz="0" w:space="0" w:color="auto"/>
            <w:bottom w:val="none" w:sz="0" w:space="0" w:color="auto"/>
            <w:right w:val="none" w:sz="0" w:space="0" w:color="auto"/>
          </w:divBdr>
        </w:div>
        <w:div w:id="76291632">
          <w:marLeft w:val="640"/>
          <w:marRight w:val="0"/>
          <w:marTop w:val="0"/>
          <w:marBottom w:val="0"/>
          <w:divBdr>
            <w:top w:val="none" w:sz="0" w:space="0" w:color="auto"/>
            <w:left w:val="none" w:sz="0" w:space="0" w:color="auto"/>
            <w:bottom w:val="none" w:sz="0" w:space="0" w:color="auto"/>
            <w:right w:val="none" w:sz="0" w:space="0" w:color="auto"/>
          </w:divBdr>
        </w:div>
        <w:div w:id="852915878">
          <w:marLeft w:val="640"/>
          <w:marRight w:val="0"/>
          <w:marTop w:val="0"/>
          <w:marBottom w:val="0"/>
          <w:divBdr>
            <w:top w:val="none" w:sz="0" w:space="0" w:color="auto"/>
            <w:left w:val="none" w:sz="0" w:space="0" w:color="auto"/>
            <w:bottom w:val="none" w:sz="0" w:space="0" w:color="auto"/>
            <w:right w:val="none" w:sz="0" w:space="0" w:color="auto"/>
          </w:divBdr>
        </w:div>
        <w:div w:id="1863325628">
          <w:marLeft w:val="640"/>
          <w:marRight w:val="0"/>
          <w:marTop w:val="0"/>
          <w:marBottom w:val="0"/>
          <w:divBdr>
            <w:top w:val="none" w:sz="0" w:space="0" w:color="auto"/>
            <w:left w:val="none" w:sz="0" w:space="0" w:color="auto"/>
            <w:bottom w:val="none" w:sz="0" w:space="0" w:color="auto"/>
            <w:right w:val="none" w:sz="0" w:space="0" w:color="auto"/>
          </w:divBdr>
        </w:div>
      </w:divsChild>
    </w:div>
    <w:div w:id="559633092">
      <w:bodyDiv w:val="1"/>
      <w:marLeft w:val="0"/>
      <w:marRight w:val="0"/>
      <w:marTop w:val="0"/>
      <w:marBottom w:val="0"/>
      <w:divBdr>
        <w:top w:val="none" w:sz="0" w:space="0" w:color="auto"/>
        <w:left w:val="none" w:sz="0" w:space="0" w:color="auto"/>
        <w:bottom w:val="none" w:sz="0" w:space="0" w:color="auto"/>
        <w:right w:val="none" w:sz="0" w:space="0" w:color="auto"/>
      </w:divBdr>
    </w:div>
    <w:div w:id="583104849">
      <w:bodyDiv w:val="1"/>
      <w:marLeft w:val="0"/>
      <w:marRight w:val="0"/>
      <w:marTop w:val="0"/>
      <w:marBottom w:val="0"/>
      <w:divBdr>
        <w:top w:val="none" w:sz="0" w:space="0" w:color="auto"/>
        <w:left w:val="none" w:sz="0" w:space="0" w:color="auto"/>
        <w:bottom w:val="none" w:sz="0" w:space="0" w:color="auto"/>
        <w:right w:val="none" w:sz="0" w:space="0" w:color="auto"/>
      </w:divBdr>
    </w:div>
    <w:div w:id="604267615">
      <w:bodyDiv w:val="1"/>
      <w:marLeft w:val="0"/>
      <w:marRight w:val="0"/>
      <w:marTop w:val="0"/>
      <w:marBottom w:val="0"/>
      <w:divBdr>
        <w:top w:val="none" w:sz="0" w:space="0" w:color="auto"/>
        <w:left w:val="none" w:sz="0" w:space="0" w:color="auto"/>
        <w:bottom w:val="none" w:sz="0" w:space="0" w:color="auto"/>
        <w:right w:val="none" w:sz="0" w:space="0" w:color="auto"/>
      </w:divBdr>
      <w:divsChild>
        <w:div w:id="1187791156">
          <w:marLeft w:val="640"/>
          <w:marRight w:val="0"/>
          <w:marTop w:val="0"/>
          <w:marBottom w:val="0"/>
          <w:divBdr>
            <w:top w:val="none" w:sz="0" w:space="0" w:color="auto"/>
            <w:left w:val="none" w:sz="0" w:space="0" w:color="auto"/>
            <w:bottom w:val="none" w:sz="0" w:space="0" w:color="auto"/>
            <w:right w:val="none" w:sz="0" w:space="0" w:color="auto"/>
          </w:divBdr>
        </w:div>
        <w:div w:id="2106269937">
          <w:marLeft w:val="640"/>
          <w:marRight w:val="0"/>
          <w:marTop w:val="0"/>
          <w:marBottom w:val="0"/>
          <w:divBdr>
            <w:top w:val="none" w:sz="0" w:space="0" w:color="auto"/>
            <w:left w:val="none" w:sz="0" w:space="0" w:color="auto"/>
            <w:bottom w:val="none" w:sz="0" w:space="0" w:color="auto"/>
            <w:right w:val="none" w:sz="0" w:space="0" w:color="auto"/>
          </w:divBdr>
        </w:div>
        <w:div w:id="1361783949">
          <w:marLeft w:val="640"/>
          <w:marRight w:val="0"/>
          <w:marTop w:val="0"/>
          <w:marBottom w:val="0"/>
          <w:divBdr>
            <w:top w:val="none" w:sz="0" w:space="0" w:color="auto"/>
            <w:left w:val="none" w:sz="0" w:space="0" w:color="auto"/>
            <w:bottom w:val="none" w:sz="0" w:space="0" w:color="auto"/>
            <w:right w:val="none" w:sz="0" w:space="0" w:color="auto"/>
          </w:divBdr>
        </w:div>
        <w:div w:id="714307639">
          <w:marLeft w:val="640"/>
          <w:marRight w:val="0"/>
          <w:marTop w:val="0"/>
          <w:marBottom w:val="0"/>
          <w:divBdr>
            <w:top w:val="none" w:sz="0" w:space="0" w:color="auto"/>
            <w:left w:val="none" w:sz="0" w:space="0" w:color="auto"/>
            <w:bottom w:val="none" w:sz="0" w:space="0" w:color="auto"/>
            <w:right w:val="none" w:sz="0" w:space="0" w:color="auto"/>
          </w:divBdr>
        </w:div>
        <w:div w:id="2082482552">
          <w:marLeft w:val="640"/>
          <w:marRight w:val="0"/>
          <w:marTop w:val="0"/>
          <w:marBottom w:val="0"/>
          <w:divBdr>
            <w:top w:val="none" w:sz="0" w:space="0" w:color="auto"/>
            <w:left w:val="none" w:sz="0" w:space="0" w:color="auto"/>
            <w:bottom w:val="none" w:sz="0" w:space="0" w:color="auto"/>
            <w:right w:val="none" w:sz="0" w:space="0" w:color="auto"/>
          </w:divBdr>
        </w:div>
        <w:div w:id="1798452305">
          <w:marLeft w:val="640"/>
          <w:marRight w:val="0"/>
          <w:marTop w:val="0"/>
          <w:marBottom w:val="0"/>
          <w:divBdr>
            <w:top w:val="none" w:sz="0" w:space="0" w:color="auto"/>
            <w:left w:val="none" w:sz="0" w:space="0" w:color="auto"/>
            <w:bottom w:val="none" w:sz="0" w:space="0" w:color="auto"/>
            <w:right w:val="none" w:sz="0" w:space="0" w:color="auto"/>
          </w:divBdr>
        </w:div>
        <w:div w:id="787624507">
          <w:marLeft w:val="640"/>
          <w:marRight w:val="0"/>
          <w:marTop w:val="0"/>
          <w:marBottom w:val="0"/>
          <w:divBdr>
            <w:top w:val="none" w:sz="0" w:space="0" w:color="auto"/>
            <w:left w:val="none" w:sz="0" w:space="0" w:color="auto"/>
            <w:bottom w:val="none" w:sz="0" w:space="0" w:color="auto"/>
            <w:right w:val="none" w:sz="0" w:space="0" w:color="auto"/>
          </w:divBdr>
        </w:div>
        <w:div w:id="425879580">
          <w:marLeft w:val="640"/>
          <w:marRight w:val="0"/>
          <w:marTop w:val="0"/>
          <w:marBottom w:val="0"/>
          <w:divBdr>
            <w:top w:val="none" w:sz="0" w:space="0" w:color="auto"/>
            <w:left w:val="none" w:sz="0" w:space="0" w:color="auto"/>
            <w:bottom w:val="none" w:sz="0" w:space="0" w:color="auto"/>
            <w:right w:val="none" w:sz="0" w:space="0" w:color="auto"/>
          </w:divBdr>
        </w:div>
        <w:div w:id="628048060">
          <w:marLeft w:val="640"/>
          <w:marRight w:val="0"/>
          <w:marTop w:val="0"/>
          <w:marBottom w:val="0"/>
          <w:divBdr>
            <w:top w:val="none" w:sz="0" w:space="0" w:color="auto"/>
            <w:left w:val="none" w:sz="0" w:space="0" w:color="auto"/>
            <w:bottom w:val="none" w:sz="0" w:space="0" w:color="auto"/>
            <w:right w:val="none" w:sz="0" w:space="0" w:color="auto"/>
          </w:divBdr>
        </w:div>
        <w:div w:id="384722036">
          <w:marLeft w:val="640"/>
          <w:marRight w:val="0"/>
          <w:marTop w:val="0"/>
          <w:marBottom w:val="0"/>
          <w:divBdr>
            <w:top w:val="none" w:sz="0" w:space="0" w:color="auto"/>
            <w:left w:val="none" w:sz="0" w:space="0" w:color="auto"/>
            <w:bottom w:val="none" w:sz="0" w:space="0" w:color="auto"/>
            <w:right w:val="none" w:sz="0" w:space="0" w:color="auto"/>
          </w:divBdr>
        </w:div>
        <w:div w:id="1610164278">
          <w:marLeft w:val="640"/>
          <w:marRight w:val="0"/>
          <w:marTop w:val="0"/>
          <w:marBottom w:val="0"/>
          <w:divBdr>
            <w:top w:val="none" w:sz="0" w:space="0" w:color="auto"/>
            <w:left w:val="none" w:sz="0" w:space="0" w:color="auto"/>
            <w:bottom w:val="none" w:sz="0" w:space="0" w:color="auto"/>
            <w:right w:val="none" w:sz="0" w:space="0" w:color="auto"/>
          </w:divBdr>
        </w:div>
        <w:div w:id="888034162">
          <w:marLeft w:val="640"/>
          <w:marRight w:val="0"/>
          <w:marTop w:val="0"/>
          <w:marBottom w:val="0"/>
          <w:divBdr>
            <w:top w:val="none" w:sz="0" w:space="0" w:color="auto"/>
            <w:left w:val="none" w:sz="0" w:space="0" w:color="auto"/>
            <w:bottom w:val="none" w:sz="0" w:space="0" w:color="auto"/>
            <w:right w:val="none" w:sz="0" w:space="0" w:color="auto"/>
          </w:divBdr>
        </w:div>
        <w:div w:id="1443769178">
          <w:marLeft w:val="640"/>
          <w:marRight w:val="0"/>
          <w:marTop w:val="0"/>
          <w:marBottom w:val="0"/>
          <w:divBdr>
            <w:top w:val="none" w:sz="0" w:space="0" w:color="auto"/>
            <w:left w:val="none" w:sz="0" w:space="0" w:color="auto"/>
            <w:bottom w:val="none" w:sz="0" w:space="0" w:color="auto"/>
            <w:right w:val="none" w:sz="0" w:space="0" w:color="auto"/>
          </w:divBdr>
        </w:div>
        <w:div w:id="675884996">
          <w:marLeft w:val="640"/>
          <w:marRight w:val="0"/>
          <w:marTop w:val="0"/>
          <w:marBottom w:val="0"/>
          <w:divBdr>
            <w:top w:val="none" w:sz="0" w:space="0" w:color="auto"/>
            <w:left w:val="none" w:sz="0" w:space="0" w:color="auto"/>
            <w:bottom w:val="none" w:sz="0" w:space="0" w:color="auto"/>
            <w:right w:val="none" w:sz="0" w:space="0" w:color="auto"/>
          </w:divBdr>
        </w:div>
        <w:div w:id="369693505">
          <w:marLeft w:val="640"/>
          <w:marRight w:val="0"/>
          <w:marTop w:val="0"/>
          <w:marBottom w:val="0"/>
          <w:divBdr>
            <w:top w:val="none" w:sz="0" w:space="0" w:color="auto"/>
            <w:left w:val="none" w:sz="0" w:space="0" w:color="auto"/>
            <w:bottom w:val="none" w:sz="0" w:space="0" w:color="auto"/>
            <w:right w:val="none" w:sz="0" w:space="0" w:color="auto"/>
          </w:divBdr>
        </w:div>
        <w:div w:id="1128357394">
          <w:marLeft w:val="640"/>
          <w:marRight w:val="0"/>
          <w:marTop w:val="0"/>
          <w:marBottom w:val="0"/>
          <w:divBdr>
            <w:top w:val="none" w:sz="0" w:space="0" w:color="auto"/>
            <w:left w:val="none" w:sz="0" w:space="0" w:color="auto"/>
            <w:bottom w:val="none" w:sz="0" w:space="0" w:color="auto"/>
            <w:right w:val="none" w:sz="0" w:space="0" w:color="auto"/>
          </w:divBdr>
        </w:div>
        <w:div w:id="1994135542">
          <w:marLeft w:val="640"/>
          <w:marRight w:val="0"/>
          <w:marTop w:val="0"/>
          <w:marBottom w:val="0"/>
          <w:divBdr>
            <w:top w:val="none" w:sz="0" w:space="0" w:color="auto"/>
            <w:left w:val="none" w:sz="0" w:space="0" w:color="auto"/>
            <w:bottom w:val="none" w:sz="0" w:space="0" w:color="auto"/>
            <w:right w:val="none" w:sz="0" w:space="0" w:color="auto"/>
          </w:divBdr>
        </w:div>
        <w:div w:id="1206870243">
          <w:marLeft w:val="640"/>
          <w:marRight w:val="0"/>
          <w:marTop w:val="0"/>
          <w:marBottom w:val="0"/>
          <w:divBdr>
            <w:top w:val="none" w:sz="0" w:space="0" w:color="auto"/>
            <w:left w:val="none" w:sz="0" w:space="0" w:color="auto"/>
            <w:bottom w:val="none" w:sz="0" w:space="0" w:color="auto"/>
            <w:right w:val="none" w:sz="0" w:space="0" w:color="auto"/>
          </w:divBdr>
        </w:div>
        <w:div w:id="248585879">
          <w:marLeft w:val="640"/>
          <w:marRight w:val="0"/>
          <w:marTop w:val="0"/>
          <w:marBottom w:val="0"/>
          <w:divBdr>
            <w:top w:val="none" w:sz="0" w:space="0" w:color="auto"/>
            <w:left w:val="none" w:sz="0" w:space="0" w:color="auto"/>
            <w:bottom w:val="none" w:sz="0" w:space="0" w:color="auto"/>
            <w:right w:val="none" w:sz="0" w:space="0" w:color="auto"/>
          </w:divBdr>
        </w:div>
        <w:div w:id="341591716">
          <w:marLeft w:val="640"/>
          <w:marRight w:val="0"/>
          <w:marTop w:val="0"/>
          <w:marBottom w:val="0"/>
          <w:divBdr>
            <w:top w:val="none" w:sz="0" w:space="0" w:color="auto"/>
            <w:left w:val="none" w:sz="0" w:space="0" w:color="auto"/>
            <w:bottom w:val="none" w:sz="0" w:space="0" w:color="auto"/>
            <w:right w:val="none" w:sz="0" w:space="0" w:color="auto"/>
          </w:divBdr>
        </w:div>
        <w:div w:id="324165821">
          <w:marLeft w:val="640"/>
          <w:marRight w:val="0"/>
          <w:marTop w:val="0"/>
          <w:marBottom w:val="0"/>
          <w:divBdr>
            <w:top w:val="none" w:sz="0" w:space="0" w:color="auto"/>
            <w:left w:val="none" w:sz="0" w:space="0" w:color="auto"/>
            <w:bottom w:val="none" w:sz="0" w:space="0" w:color="auto"/>
            <w:right w:val="none" w:sz="0" w:space="0" w:color="auto"/>
          </w:divBdr>
        </w:div>
        <w:div w:id="1444959729">
          <w:marLeft w:val="640"/>
          <w:marRight w:val="0"/>
          <w:marTop w:val="0"/>
          <w:marBottom w:val="0"/>
          <w:divBdr>
            <w:top w:val="none" w:sz="0" w:space="0" w:color="auto"/>
            <w:left w:val="none" w:sz="0" w:space="0" w:color="auto"/>
            <w:bottom w:val="none" w:sz="0" w:space="0" w:color="auto"/>
            <w:right w:val="none" w:sz="0" w:space="0" w:color="auto"/>
          </w:divBdr>
        </w:div>
        <w:div w:id="334574178">
          <w:marLeft w:val="640"/>
          <w:marRight w:val="0"/>
          <w:marTop w:val="0"/>
          <w:marBottom w:val="0"/>
          <w:divBdr>
            <w:top w:val="none" w:sz="0" w:space="0" w:color="auto"/>
            <w:left w:val="none" w:sz="0" w:space="0" w:color="auto"/>
            <w:bottom w:val="none" w:sz="0" w:space="0" w:color="auto"/>
            <w:right w:val="none" w:sz="0" w:space="0" w:color="auto"/>
          </w:divBdr>
        </w:div>
        <w:div w:id="1786577671">
          <w:marLeft w:val="640"/>
          <w:marRight w:val="0"/>
          <w:marTop w:val="0"/>
          <w:marBottom w:val="0"/>
          <w:divBdr>
            <w:top w:val="none" w:sz="0" w:space="0" w:color="auto"/>
            <w:left w:val="none" w:sz="0" w:space="0" w:color="auto"/>
            <w:bottom w:val="none" w:sz="0" w:space="0" w:color="auto"/>
            <w:right w:val="none" w:sz="0" w:space="0" w:color="auto"/>
          </w:divBdr>
        </w:div>
        <w:div w:id="720400163">
          <w:marLeft w:val="640"/>
          <w:marRight w:val="0"/>
          <w:marTop w:val="0"/>
          <w:marBottom w:val="0"/>
          <w:divBdr>
            <w:top w:val="none" w:sz="0" w:space="0" w:color="auto"/>
            <w:left w:val="none" w:sz="0" w:space="0" w:color="auto"/>
            <w:bottom w:val="none" w:sz="0" w:space="0" w:color="auto"/>
            <w:right w:val="none" w:sz="0" w:space="0" w:color="auto"/>
          </w:divBdr>
        </w:div>
        <w:div w:id="822543661">
          <w:marLeft w:val="640"/>
          <w:marRight w:val="0"/>
          <w:marTop w:val="0"/>
          <w:marBottom w:val="0"/>
          <w:divBdr>
            <w:top w:val="none" w:sz="0" w:space="0" w:color="auto"/>
            <w:left w:val="none" w:sz="0" w:space="0" w:color="auto"/>
            <w:bottom w:val="none" w:sz="0" w:space="0" w:color="auto"/>
            <w:right w:val="none" w:sz="0" w:space="0" w:color="auto"/>
          </w:divBdr>
        </w:div>
        <w:div w:id="506016247">
          <w:marLeft w:val="640"/>
          <w:marRight w:val="0"/>
          <w:marTop w:val="0"/>
          <w:marBottom w:val="0"/>
          <w:divBdr>
            <w:top w:val="none" w:sz="0" w:space="0" w:color="auto"/>
            <w:left w:val="none" w:sz="0" w:space="0" w:color="auto"/>
            <w:bottom w:val="none" w:sz="0" w:space="0" w:color="auto"/>
            <w:right w:val="none" w:sz="0" w:space="0" w:color="auto"/>
          </w:divBdr>
        </w:div>
        <w:div w:id="1962951867">
          <w:marLeft w:val="640"/>
          <w:marRight w:val="0"/>
          <w:marTop w:val="0"/>
          <w:marBottom w:val="0"/>
          <w:divBdr>
            <w:top w:val="none" w:sz="0" w:space="0" w:color="auto"/>
            <w:left w:val="none" w:sz="0" w:space="0" w:color="auto"/>
            <w:bottom w:val="none" w:sz="0" w:space="0" w:color="auto"/>
            <w:right w:val="none" w:sz="0" w:space="0" w:color="auto"/>
          </w:divBdr>
        </w:div>
        <w:div w:id="1302688152">
          <w:marLeft w:val="640"/>
          <w:marRight w:val="0"/>
          <w:marTop w:val="0"/>
          <w:marBottom w:val="0"/>
          <w:divBdr>
            <w:top w:val="none" w:sz="0" w:space="0" w:color="auto"/>
            <w:left w:val="none" w:sz="0" w:space="0" w:color="auto"/>
            <w:bottom w:val="none" w:sz="0" w:space="0" w:color="auto"/>
            <w:right w:val="none" w:sz="0" w:space="0" w:color="auto"/>
          </w:divBdr>
        </w:div>
        <w:div w:id="1967347256">
          <w:marLeft w:val="640"/>
          <w:marRight w:val="0"/>
          <w:marTop w:val="0"/>
          <w:marBottom w:val="0"/>
          <w:divBdr>
            <w:top w:val="none" w:sz="0" w:space="0" w:color="auto"/>
            <w:left w:val="none" w:sz="0" w:space="0" w:color="auto"/>
            <w:bottom w:val="none" w:sz="0" w:space="0" w:color="auto"/>
            <w:right w:val="none" w:sz="0" w:space="0" w:color="auto"/>
          </w:divBdr>
        </w:div>
        <w:div w:id="1373993473">
          <w:marLeft w:val="640"/>
          <w:marRight w:val="0"/>
          <w:marTop w:val="0"/>
          <w:marBottom w:val="0"/>
          <w:divBdr>
            <w:top w:val="none" w:sz="0" w:space="0" w:color="auto"/>
            <w:left w:val="none" w:sz="0" w:space="0" w:color="auto"/>
            <w:bottom w:val="none" w:sz="0" w:space="0" w:color="auto"/>
            <w:right w:val="none" w:sz="0" w:space="0" w:color="auto"/>
          </w:divBdr>
        </w:div>
        <w:div w:id="882668966">
          <w:marLeft w:val="640"/>
          <w:marRight w:val="0"/>
          <w:marTop w:val="0"/>
          <w:marBottom w:val="0"/>
          <w:divBdr>
            <w:top w:val="none" w:sz="0" w:space="0" w:color="auto"/>
            <w:left w:val="none" w:sz="0" w:space="0" w:color="auto"/>
            <w:bottom w:val="none" w:sz="0" w:space="0" w:color="auto"/>
            <w:right w:val="none" w:sz="0" w:space="0" w:color="auto"/>
          </w:divBdr>
        </w:div>
        <w:div w:id="336884427">
          <w:marLeft w:val="640"/>
          <w:marRight w:val="0"/>
          <w:marTop w:val="0"/>
          <w:marBottom w:val="0"/>
          <w:divBdr>
            <w:top w:val="none" w:sz="0" w:space="0" w:color="auto"/>
            <w:left w:val="none" w:sz="0" w:space="0" w:color="auto"/>
            <w:bottom w:val="none" w:sz="0" w:space="0" w:color="auto"/>
            <w:right w:val="none" w:sz="0" w:space="0" w:color="auto"/>
          </w:divBdr>
        </w:div>
        <w:div w:id="2115704557">
          <w:marLeft w:val="640"/>
          <w:marRight w:val="0"/>
          <w:marTop w:val="0"/>
          <w:marBottom w:val="0"/>
          <w:divBdr>
            <w:top w:val="none" w:sz="0" w:space="0" w:color="auto"/>
            <w:left w:val="none" w:sz="0" w:space="0" w:color="auto"/>
            <w:bottom w:val="none" w:sz="0" w:space="0" w:color="auto"/>
            <w:right w:val="none" w:sz="0" w:space="0" w:color="auto"/>
          </w:divBdr>
        </w:div>
        <w:div w:id="250431665">
          <w:marLeft w:val="640"/>
          <w:marRight w:val="0"/>
          <w:marTop w:val="0"/>
          <w:marBottom w:val="0"/>
          <w:divBdr>
            <w:top w:val="none" w:sz="0" w:space="0" w:color="auto"/>
            <w:left w:val="none" w:sz="0" w:space="0" w:color="auto"/>
            <w:bottom w:val="none" w:sz="0" w:space="0" w:color="auto"/>
            <w:right w:val="none" w:sz="0" w:space="0" w:color="auto"/>
          </w:divBdr>
        </w:div>
        <w:div w:id="1283728153">
          <w:marLeft w:val="640"/>
          <w:marRight w:val="0"/>
          <w:marTop w:val="0"/>
          <w:marBottom w:val="0"/>
          <w:divBdr>
            <w:top w:val="none" w:sz="0" w:space="0" w:color="auto"/>
            <w:left w:val="none" w:sz="0" w:space="0" w:color="auto"/>
            <w:bottom w:val="none" w:sz="0" w:space="0" w:color="auto"/>
            <w:right w:val="none" w:sz="0" w:space="0" w:color="auto"/>
          </w:divBdr>
        </w:div>
        <w:div w:id="83304389">
          <w:marLeft w:val="640"/>
          <w:marRight w:val="0"/>
          <w:marTop w:val="0"/>
          <w:marBottom w:val="0"/>
          <w:divBdr>
            <w:top w:val="none" w:sz="0" w:space="0" w:color="auto"/>
            <w:left w:val="none" w:sz="0" w:space="0" w:color="auto"/>
            <w:bottom w:val="none" w:sz="0" w:space="0" w:color="auto"/>
            <w:right w:val="none" w:sz="0" w:space="0" w:color="auto"/>
          </w:divBdr>
        </w:div>
        <w:div w:id="1673793489">
          <w:marLeft w:val="640"/>
          <w:marRight w:val="0"/>
          <w:marTop w:val="0"/>
          <w:marBottom w:val="0"/>
          <w:divBdr>
            <w:top w:val="none" w:sz="0" w:space="0" w:color="auto"/>
            <w:left w:val="none" w:sz="0" w:space="0" w:color="auto"/>
            <w:bottom w:val="none" w:sz="0" w:space="0" w:color="auto"/>
            <w:right w:val="none" w:sz="0" w:space="0" w:color="auto"/>
          </w:divBdr>
        </w:div>
        <w:div w:id="1545829958">
          <w:marLeft w:val="640"/>
          <w:marRight w:val="0"/>
          <w:marTop w:val="0"/>
          <w:marBottom w:val="0"/>
          <w:divBdr>
            <w:top w:val="none" w:sz="0" w:space="0" w:color="auto"/>
            <w:left w:val="none" w:sz="0" w:space="0" w:color="auto"/>
            <w:bottom w:val="none" w:sz="0" w:space="0" w:color="auto"/>
            <w:right w:val="none" w:sz="0" w:space="0" w:color="auto"/>
          </w:divBdr>
        </w:div>
        <w:div w:id="2050914902">
          <w:marLeft w:val="640"/>
          <w:marRight w:val="0"/>
          <w:marTop w:val="0"/>
          <w:marBottom w:val="0"/>
          <w:divBdr>
            <w:top w:val="none" w:sz="0" w:space="0" w:color="auto"/>
            <w:left w:val="none" w:sz="0" w:space="0" w:color="auto"/>
            <w:bottom w:val="none" w:sz="0" w:space="0" w:color="auto"/>
            <w:right w:val="none" w:sz="0" w:space="0" w:color="auto"/>
          </w:divBdr>
        </w:div>
        <w:div w:id="1804425880">
          <w:marLeft w:val="640"/>
          <w:marRight w:val="0"/>
          <w:marTop w:val="0"/>
          <w:marBottom w:val="0"/>
          <w:divBdr>
            <w:top w:val="none" w:sz="0" w:space="0" w:color="auto"/>
            <w:left w:val="none" w:sz="0" w:space="0" w:color="auto"/>
            <w:bottom w:val="none" w:sz="0" w:space="0" w:color="auto"/>
            <w:right w:val="none" w:sz="0" w:space="0" w:color="auto"/>
          </w:divBdr>
        </w:div>
        <w:div w:id="674068423">
          <w:marLeft w:val="640"/>
          <w:marRight w:val="0"/>
          <w:marTop w:val="0"/>
          <w:marBottom w:val="0"/>
          <w:divBdr>
            <w:top w:val="none" w:sz="0" w:space="0" w:color="auto"/>
            <w:left w:val="none" w:sz="0" w:space="0" w:color="auto"/>
            <w:bottom w:val="none" w:sz="0" w:space="0" w:color="auto"/>
            <w:right w:val="none" w:sz="0" w:space="0" w:color="auto"/>
          </w:divBdr>
        </w:div>
        <w:div w:id="1116943033">
          <w:marLeft w:val="640"/>
          <w:marRight w:val="0"/>
          <w:marTop w:val="0"/>
          <w:marBottom w:val="0"/>
          <w:divBdr>
            <w:top w:val="none" w:sz="0" w:space="0" w:color="auto"/>
            <w:left w:val="none" w:sz="0" w:space="0" w:color="auto"/>
            <w:bottom w:val="none" w:sz="0" w:space="0" w:color="auto"/>
            <w:right w:val="none" w:sz="0" w:space="0" w:color="auto"/>
          </w:divBdr>
        </w:div>
        <w:div w:id="4675259">
          <w:marLeft w:val="640"/>
          <w:marRight w:val="0"/>
          <w:marTop w:val="0"/>
          <w:marBottom w:val="0"/>
          <w:divBdr>
            <w:top w:val="none" w:sz="0" w:space="0" w:color="auto"/>
            <w:left w:val="none" w:sz="0" w:space="0" w:color="auto"/>
            <w:bottom w:val="none" w:sz="0" w:space="0" w:color="auto"/>
            <w:right w:val="none" w:sz="0" w:space="0" w:color="auto"/>
          </w:divBdr>
        </w:div>
        <w:div w:id="1480032075">
          <w:marLeft w:val="640"/>
          <w:marRight w:val="0"/>
          <w:marTop w:val="0"/>
          <w:marBottom w:val="0"/>
          <w:divBdr>
            <w:top w:val="none" w:sz="0" w:space="0" w:color="auto"/>
            <w:left w:val="none" w:sz="0" w:space="0" w:color="auto"/>
            <w:bottom w:val="none" w:sz="0" w:space="0" w:color="auto"/>
            <w:right w:val="none" w:sz="0" w:space="0" w:color="auto"/>
          </w:divBdr>
        </w:div>
        <w:div w:id="2140957123">
          <w:marLeft w:val="640"/>
          <w:marRight w:val="0"/>
          <w:marTop w:val="0"/>
          <w:marBottom w:val="0"/>
          <w:divBdr>
            <w:top w:val="none" w:sz="0" w:space="0" w:color="auto"/>
            <w:left w:val="none" w:sz="0" w:space="0" w:color="auto"/>
            <w:bottom w:val="none" w:sz="0" w:space="0" w:color="auto"/>
            <w:right w:val="none" w:sz="0" w:space="0" w:color="auto"/>
          </w:divBdr>
        </w:div>
        <w:div w:id="1939948772">
          <w:marLeft w:val="640"/>
          <w:marRight w:val="0"/>
          <w:marTop w:val="0"/>
          <w:marBottom w:val="0"/>
          <w:divBdr>
            <w:top w:val="none" w:sz="0" w:space="0" w:color="auto"/>
            <w:left w:val="none" w:sz="0" w:space="0" w:color="auto"/>
            <w:bottom w:val="none" w:sz="0" w:space="0" w:color="auto"/>
            <w:right w:val="none" w:sz="0" w:space="0" w:color="auto"/>
          </w:divBdr>
        </w:div>
        <w:div w:id="86079964">
          <w:marLeft w:val="640"/>
          <w:marRight w:val="0"/>
          <w:marTop w:val="0"/>
          <w:marBottom w:val="0"/>
          <w:divBdr>
            <w:top w:val="none" w:sz="0" w:space="0" w:color="auto"/>
            <w:left w:val="none" w:sz="0" w:space="0" w:color="auto"/>
            <w:bottom w:val="none" w:sz="0" w:space="0" w:color="auto"/>
            <w:right w:val="none" w:sz="0" w:space="0" w:color="auto"/>
          </w:divBdr>
        </w:div>
        <w:div w:id="130364316">
          <w:marLeft w:val="640"/>
          <w:marRight w:val="0"/>
          <w:marTop w:val="0"/>
          <w:marBottom w:val="0"/>
          <w:divBdr>
            <w:top w:val="none" w:sz="0" w:space="0" w:color="auto"/>
            <w:left w:val="none" w:sz="0" w:space="0" w:color="auto"/>
            <w:bottom w:val="none" w:sz="0" w:space="0" w:color="auto"/>
            <w:right w:val="none" w:sz="0" w:space="0" w:color="auto"/>
          </w:divBdr>
        </w:div>
        <w:div w:id="209998735">
          <w:marLeft w:val="640"/>
          <w:marRight w:val="0"/>
          <w:marTop w:val="0"/>
          <w:marBottom w:val="0"/>
          <w:divBdr>
            <w:top w:val="none" w:sz="0" w:space="0" w:color="auto"/>
            <w:left w:val="none" w:sz="0" w:space="0" w:color="auto"/>
            <w:bottom w:val="none" w:sz="0" w:space="0" w:color="auto"/>
            <w:right w:val="none" w:sz="0" w:space="0" w:color="auto"/>
          </w:divBdr>
        </w:div>
        <w:div w:id="800656189">
          <w:marLeft w:val="640"/>
          <w:marRight w:val="0"/>
          <w:marTop w:val="0"/>
          <w:marBottom w:val="0"/>
          <w:divBdr>
            <w:top w:val="none" w:sz="0" w:space="0" w:color="auto"/>
            <w:left w:val="none" w:sz="0" w:space="0" w:color="auto"/>
            <w:bottom w:val="none" w:sz="0" w:space="0" w:color="auto"/>
            <w:right w:val="none" w:sz="0" w:space="0" w:color="auto"/>
          </w:divBdr>
        </w:div>
        <w:div w:id="827945011">
          <w:marLeft w:val="640"/>
          <w:marRight w:val="0"/>
          <w:marTop w:val="0"/>
          <w:marBottom w:val="0"/>
          <w:divBdr>
            <w:top w:val="none" w:sz="0" w:space="0" w:color="auto"/>
            <w:left w:val="none" w:sz="0" w:space="0" w:color="auto"/>
            <w:bottom w:val="none" w:sz="0" w:space="0" w:color="auto"/>
            <w:right w:val="none" w:sz="0" w:space="0" w:color="auto"/>
          </w:divBdr>
        </w:div>
        <w:div w:id="1839224754">
          <w:marLeft w:val="640"/>
          <w:marRight w:val="0"/>
          <w:marTop w:val="0"/>
          <w:marBottom w:val="0"/>
          <w:divBdr>
            <w:top w:val="none" w:sz="0" w:space="0" w:color="auto"/>
            <w:left w:val="none" w:sz="0" w:space="0" w:color="auto"/>
            <w:bottom w:val="none" w:sz="0" w:space="0" w:color="auto"/>
            <w:right w:val="none" w:sz="0" w:space="0" w:color="auto"/>
          </w:divBdr>
        </w:div>
        <w:div w:id="1892645733">
          <w:marLeft w:val="640"/>
          <w:marRight w:val="0"/>
          <w:marTop w:val="0"/>
          <w:marBottom w:val="0"/>
          <w:divBdr>
            <w:top w:val="none" w:sz="0" w:space="0" w:color="auto"/>
            <w:left w:val="none" w:sz="0" w:space="0" w:color="auto"/>
            <w:bottom w:val="none" w:sz="0" w:space="0" w:color="auto"/>
            <w:right w:val="none" w:sz="0" w:space="0" w:color="auto"/>
          </w:divBdr>
        </w:div>
        <w:div w:id="18363741">
          <w:marLeft w:val="640"/>
          <w:marRight w:val="0"/>
          <w:marTop w:val="0"/>
          <w:marBottom w:val="0"/>
          <w:divBdr>
            <w:top w:val="none" w:sz="0" w:space="0" w:color="auto"/>
            <w:left w:val="none" w:sz="0" w:space="0" w:color="auto"/>
            <w:bottom w:val="none" w:sz="0" w:space="0" w:color="auto"/>
            <w:right w:val="none" w:sz="0" w:space="0" w:color="auto"/>
          </w:divBdr>
        </w:div>
        <w:div w:id="970594778">
          <w:marLeft w:val="640"/>
          <w:marRight w:val="0"/>
          <w:marTop w:val="0"/>
          <w:marBottom w:val="0"/>
          <w:divBdr>
            <w:top w:val="none" w:sz="0" w:space="0" w:color="auto"/>
            <w:left w:val="none" w:sz="0" w:space="0" w:color="auto"/>
            <w:bottom w:val="none" w:sz="0" w:space="0" w:color="auto"/>
            <w:right w:val="none" w:sz="0" w:space="0" w:color="auto"/>
          </w:divBdr>
        </w:div>
        <w:div w:id="1458912742">
          <w:marLeft w:val="640"/>
          <w:marRight w:val="0"/>
          <w:marTop w:val="0"/>
          <w:marBottom w:val="0"/>
          <w:divBdr>
            <w:top w:val="none" w:sz="0" w:space="0" w:color="auto"/>
            <w:left w:val="none" w:sz="0" w:space="0" w:color="auto"/>
            <w:bottom w:val="none" w:sz="0" w:space="0" w:color="auto"/>
            <w:right w:val="none" w:sz="0" w:space="0" w:color="auto"/>
          </w:divBdr>
        </w:div>
        <w:div w:id="1043865803">
          <w:marLeft w:val="640"/>
          <w:marRight w:val="0"/>
          <w:marTop w:val="0"/>
          <w:marBottom w:val="0"/>
          <w:divBdr>
            <w:top w:val="none" w:sz="0" w:space="0" w:color="auto"/>
            <w:left w:val="none" w:sz="0" w:space="0" w:color="auto"/>
            <w:bottom w:val="none" w:sz="0" w:space="0" w:color="auto"/>
            <w:right w:val="none" w:sz="0" w:space="0" w:color="auto"/>
          </w:divBdr>
        </w:div>
        <w:div w:id="531385574">
          <w:marLeft w:val="640"/>
          <w:marRight w:val="0"/>
          <w:marTop w:val="0"/>
          <w:marBottom w:val="0"/>
          <w:divBdr>
            <w:top w:val="none" w:sz="0" w:space="0" w:color="auto"/>
            <w:left w:val="none" w:sz="0" w:space="0" w:color="auto"/>
            <w:bottom w:val="none" w:sz="0" w:space="0" w:color="auto"/>
            <w:right w:val="none" w:sz="0" w:space="0" w:color="auto"/>
          </w:divBdr>
        </w:div>
        <w:div w:id="709382481">
          <w:marLeft w:val="640"/>
          <w:marRight w:val="0"/>
          <w:marTop w:val="0"/>
          <w:marBottom w:val="0"/>
          <w:divBdr>
            <w:top w:val="none" w:sz="0" w:space="0" w:color="auto"/>
            <w:left w:val="none" w:sz="0" w:space="0" w:color="auto"/>
            <w:bottom w:val="none" w:sz="0" w:space="0" w:color="auto"/>
            <w:right w:val="none" w:sz="0" w:space="0" w:color="auto"/>
          </w:divBdr>
        </w:div>
        <w:div w:id="742339093">
          <w:marLeft w:val="640"/>
          <w:marRight w:val="0"/>
          <w:marTop w:val="0"/>
          <w:marBottom w:val="0"/>
          <w:divBdr>
            <w:top w:val="none" w:sz="0" w:space="0" w:color="auto"/>
            <w:left w:val="none" w:sz="0" w:space="0" w:color="auto"/>
            <w:bottom w:val="none" w:sz="0" w:space="0" w:color="auto"/>
            <w:right w:val="none" w:sz="0" w:space="0" w:color="auto"/>
          </w:divBdr>
        </w:div>
        <w:div w:id="1835219227">
          <w:marLeft w:val="640"/>
          <w:marRight w:val="0"/>
          <w:marTop w:val="0"/>
          <w:marBottom w:val="0"/>
          <w:divBdr>
            <w:top w:val="none" w:sz="0" w:space="0" w:color="auto"/>
            <w:left w:val="none" w:sz="0" w:space="0" w:color="auto"/>
            <w:bottom w:val="none" w:sz="0" w:space="0" w:color="auto"/>
            <w:right w:val="none" w:sz="0" w:space="0" w:color="auto"/>
          </w:divBdr>
        </w:div>
        <w:div w:id="1222250151">
          <w:marLeft w:val="640"/>
          <w:marRight w:val="0"/>
          <w:marTop w:val="0"/>
          <w:marBottom w:val="0"/>
          <w:divBdr>
            <w:top w:val="none" w:sz="0" w:space="0" w:color="auto"/>
            <w:left w:val="none" w:sz="0" w:space="0" w:color="auto"/>
            <w:bottom w:val="none" w:sz="0" w:space="0" w:color="auto"/>
            <w:right w:val="none" w:sz="0" w:space="0" w:color="auto"/>
          </w:divBdr>
        </w:div>
        <w:div w:id="676154533">
          <w:marLeft w:val="640"/>
          <w:marRight w:val="0"/>
          <w:marTop w:val="0"/>
          <w:marBottom w:val="0"/>
          <w:divBdr>
            <w:top w:val="none" w:sz="0" w:space="0" w:color="auto"/>
            <w:left w:val="none" w:sz="0" w:space="0" w:color="auto"/>
            <w:bottom w:val="none" w:sz="0" w:space="0" w:color="auto"/>
            <w:right w:val="none" w:sz="0" w:space="0" w:color="auto"/>
          </w:divBdr>
        </w:div>
        <w:div w:id="2020308063">
          <w:marLeft w:val="640"/>
          <w:marRight w:val="0"/>
          <w:marTop w:val="0"/>
          <w:marBottom w:val="0"/>
          <w:divBdr>
            <w:top w:val="none" w:sz="0" w:space="0" w:color="auto"/>
            <w:left w:val="none" w:sz="0" w:space="0" w:color="auto"/>
            <w:bottom w:val="none" w:sz="0" w:space="0" w:color="auto"/>
            <w:right w:val="none" w:sz="0" w:space="0" w:color="auto"/>
          </w:divBdr>
        </w:div>
        <w:div w:id="58139897">
          <w:marLeft w:val="640"/>
          <w:marRight w:val="0"/>
          <w:marTop w:val="0"/>
          <w:marBottom w:val="0"/>
          <w:divBdr>
            <w:top w:val="none" w:sz="0" w:space="0" w:color="auto"/>
            <w:left w:val="none" w:sz="0" w:space="0" w:color="auto"/>
            <w:bottom w:val="none" w:sz="0" w:space="0" w:color="auto"/>
            <w:right w:val="none" w:sz="0" w:space="0" w:color="auto"/>
          </w:divBdr>
        </w:div>
        <w:div w:id="1874538179">
          <w:marLeft w:val="640"/>
          <w:marRight w:val="0"/>
          <w:marTop w:val="0"/>
          <w:marBottom w:val="0"/>
          <w:divBdr>
            <w:top w:val="none" w:sz="0" w:space="0" w:color="auto"/>
            <w:left w:val="none" w:sz="0" w:space="0" w:color="auto"/>
            <w:bottom w:val="none" w:sz="0" w:space="0" w:color="auto"/>
            <w:right w:val="none" w:sz="0" w:space="0" w:color="auto"/>
          </w:divBdr>
        </w:div>
        <w:div w:id="1919830177">
          <w:marLeft w:val="640"/>
          <w:marRight w:val="0"/>
          <w:marTop w:val="0"/>
          <w:marBottom w:val="0"/>
          <w:divBdr>
            <w:top w:val="none" w:sz="0" w:space="0" w:color="auto"/>
            <w:left w:val="none" w:sz="0" w:space="0" w:color="auto"/>
            <w:bottom w:val="none" w:sz="0" w:space="0" w:color="auto"/>
            <w:right w:val="none" w:sz="0" w:space="0" w:color="auto"/>
          </w:divBdr>
        </w:div>
        <w:div w:id="1971477402">
          <w:marLeft w:val="640"/>
          <w:marRight w:val="0"/>
          <w:marTop w:val="0"/>
          <w:marBottom w:val="0"/>
          <w:divBdr>
            <w:top w:val="none" w:sz="0" w:space="0" w:color="auto"/>
            <w:left w:val="none" w:sz="0" w:space="0" w:color="auto"/>
            <w:bottom w:val="none" w:sz="0" w:space="0" w:color="auto"/>
            <w:right w:val="none" w:sz="0" w:space="0" w:color="auto"/>
          </w:divBdr>
        </w:div>
        <w:div w:id="1336348809">
          <w:marLeft w:val="640"/>
          <w:marRight w:val="0"/>
          <w:marTop w:val="0"/>
          <w:marBottom w:val="0"/>
          <w:divBdr>
            <w:top w:val="none" w:sz="0" w:space="0" w:color="auto"/>
            <w:left w:val="none" w:sz="0" w:space="0" w:color="auto"/>
            <w:bottom w:val="none" w:sz="0" w:space="0" w:color="auto"/>
            <w:right w:val="none" w:sz="0" w:space="0" w:color="auto"/>
          </w:divBdr>
        </w:div>
        <w:div w:id="1715806749">
          <w:marLeft w:val="640"/>
          <w:marRight w:val="0"/>
          <w:marTop w:val="0"/>
          <w:marBottom w:val="0"/>
          <w:divBdr>
            <w:top w:val="none" w:sz="0" w:space="0" w:color="auto"/>
            <w:left w:val="none" w:sz="0" w:space="0" w:color="auto"/>
            <w:bottom w:val="none" w:sz="0" w:space="0" w:color="auto"/>
            <w:right w:val="none" w:sz="0" w:space="0" w:color="auto"/>
          </w:divBdr>
        </w:div>
        <w:div w:id="1112632952">
          <w:marLeft w:val="640"/>
          <w:marRight w:val="0"/>
          <w:marTop w:val="0"/>
          <w:marBottom w:val="0"/>
          <w:divBdr>
            <w:top w:val="none" w:sz="0" w:space="0" w:color="auto"/>
            <w:left w:val="none" w:sz="0" w:space="0" w:color="auto"/>
            <w:bottom w:val="none" w:sz="0" w:space="0" w:color="auto"/>
            <w:right w:val="none" w:sz="0" w:space="0" w:color="auto"/>
          </w:divBdr>
        </w:div>
        <w:div w:id="488981540">
          <w:marLeft w:val="640"/>
          <w:marRight w:val="0"/>
          <w:marTop w:val="0"/>
          <w:marBottom w:val="0"/>
          <w:divBdr>
            <w:top w:val="none" w:sz="0" w:space="0" w:color="auto"/>
            <w:left w:val="none" w:sz="0" w:space="0" w:color="auto"/>
            <w:bottom w:val="none" w:sz="0" w:space="0" w:color="auto"/>
            <w:right w:val="none" w:sz="0" w:space="0" w:color="auto"/>
          </w:divBdr>
        </w:div>
      </w:divsChild>
    </w:div>
    <w:div w:id="609052031">
      <w:bodyDiv w:val="1"/>
      <w:marLeft w:val="0"/>
      <w:marRight w:val="0"/>
      <w:marTop w:val="0"/>
      <w:marBottom w:val="0"/>
      <w:divBdr>
        <w:top w:val="none" w:sz="0" w:space="0" w:color="auto"/>
        <w:left w:val="none" w:sz="0" w:space="0" w:color="auto"/>
        <w:bottom w:val="none" w:sz="0" w:space="0" w:color="auto"/>
        <w:right w:val="none" w:sz="0" w:space="0" w:color="auto"/>
      </w:divBdr>
    </w:div>
    <w:div w:id="629476666">
      <w:bodyDiv w:val="1"/>
      <w:marLeft w:val="0"/>
      <w:marRight w:val="0"/>
      <w:marTop w:val="0"/>
      <w:marBottom w:val="0"/>
      <w:divBdr>
        <w:top w:val="none" w:sz="0" w:space="0" w:color="auto"/>
        <w:left w:val="none" w:sz="0" w:space="0" w:color="auto"/>
        <w:bottom w:val="none" w:sz="0" w:space="0" w:color="auto"/>
        <w:right w:val="none" w:sz="0" w:space="0" w:color="auto"/>
      </w:divBdr>
      <w:divsChild>
        <w:div w:id="957416855">
          <w:marLeft w:val="640"/>
          <w:marRight w:val="0"/>
          <w:marTop w:val="0"/>
          <w:marBottom w:val="0"/>
          <w:divBdr>
            <w:top w:val="none" w:sz="0" w:space="0" w:color="auto"/>
            <w:left w:val="none" w:sz="0" w:space="0" w:color="auto"/>
            <w:bottom w:val="none" w:sz="0" w:space="0" w:color="auto"/>
            <w:right w:val="none" w:sz="0" w:space="0" w:color="auto"/>
          </w:divBdr>
        </w:div>
        <w:div w:id="1899125936">
          <w:marLeft w:val="640"/>
          <w:marRight w:val="0"/>
          <w:marTop w:val="0"/>
          <w:marBottom w:val="0"/>
          <w:divBdr>
            <w:top w:val="none" w:sz="0" w:space="0" w:color="auto"/>
            <w:left w:val="none" w:sz="0" w:space="0" w:color="auto"/>
            <w:bottom w:val="none" w:sz="0" w:space="0" w:color="auto"/>
            <w:right w:val="none" w:sz="0" w:space="0" w:color="auto"/>
          </w:divBdr>
        </w:div>
        <w:div w:id="2128619636">
          <w:marLeft w:val="640"/>
          <w:marRight w:val="0"/>
          <w:marTop w:val="0"/>
          <w:marBottom w:val="0"/>
          <w:divBdr>
            <w:top w:val="none" w:sz="0" w:space="0" w:color="auto"/>
            <w:left w:val="none" w:sz="0" w:space="0" w:color="auto"/>
            <w:bottom w:val="none" w:sz="0" w:space="0" w:color="auto"/>
            <w:right w:val="none" w:sz="0" w:space="0" w:color="auto"/>
          </w:divBdr>
        </w:div>
        <w:div w:id="2054843927">
          <w:marLeft w:val="640"/>
          <w:marRight w:val="0"/>
          <w:marTop w:val="0"/>
          <w:marBottom w:val="0"/>
          <w:divBdr>
            <w:top w:val="none" w:sz="0" w:space="0" w:color="auto"/>
            <w:left w:val="none" w:sz="0" w:space="0" w:color="auto"/>
            <w:bottom w:val="none" w:sz="0" w:space="0" w:color="auto"/>
            <w:right w:val="none" w:sz="0" w:space="0" w:color="auto"/>
          </w:divBdr>
        </w:div>
        <w:div w:id="196309842">
          <w:marLeft w:val="640"/>
          <w:marRight w:val="0"/>
          <w:marTop w:val="0"/>
          <w:marBottom w:val="0"/>
          <w:divBdr>
            <w:top w:val="none" w:sz="0" w:space="0" w:color="auto"/>
            <w:left w:val="none" w:sz="0" w:space="0" w:color="auto"/>
            <w:bottom w:val="none" w:sz="0" w:space="0" w:color="auto"/>
            <w:right w:val="none" w:sz="0" w:space="0" w:color="auto"/>
          </w:divBdr>
        </w:div>
        <w:div w:id="1085758459">
          <w:marLeft w:val="640"/>
          <w:marRight w:val="0"/>
          <w:marTop w:val="0"/>
          <w:marBottom w:val="0"/>
          <w:divBdr>
            <w:top w:val="none" w:sz="0" w:space="0" w:color="auto"/>
            <w:left w:val="none" w:sz="0" w:space="0" w:color="auto"/>
            <w:bottom w:val="none" w:sz="0" w:space="0" w:color="auto"/>
            <w:right w:val="none" w:sz="0" w:space="0" w:color="auto"/>
          </w:divBdr>
        </w:div>
        <w:div w:id="1580476539">
          <w:marLeft w:val="640"/>
          <w:marRight w:val="0"/>
          <w:marTop w:val="0"/>
          <w:marBottom w:val="0"/>
          <w:divBdr>
            <w:top w:val="none" w:sz="0" w:space="0" w:color="auto"/>
            <w:left w:val="none" w:sz="0" w:space="0" w:color="auto"/>
            <w:bottom w:val="none" w:sz="0" w:space="0" w:color="auto"/>
            <w:right w:val="none" w:sz="0" w:space="0" w:color="auto"/>
          </w:divBdr>
        </w:div>
        <w:div w:id="201939408">
          <w:marLeft w:val="640"/>
          <w:marRight w:val="0"/>
          <w:marTop w:val="0"/>
          <w:marBottom w:val="0"/>
          <w:divBdr>
            <w:top w:val="none" w:sz="0" w:space="0" w:color="auto"/>
            <w:left w:val="none" w:sz="0" w:space="0" w:color="auto"/>
            <w:bottom w:val="none" w:sz="0" w:space="0" w:color="auto"/>
            <w:right w:val="none" w:sz="0" w:space="0" w:color="auto"/>
          </w:divBdr>
        </w:div>
        <w:div w:id="809441618">
          <w:marLeft w:val="640"/>
          <w:marRight w:val="0"/>
          <w:marTop w:val="0"/>
          <w:marBottom w:val="0"/>
          <w:divBdr>
            <w:top w:val="none" w:sz="0" w:space="0" w:color="auto"/>
            <w:left w:val="none" w:sz="0" w:space="0" w:color="auto"/>
            <w:bottom w:val="none" w:sz="0" w:space="0" w:color="auto"/>
            <w:right w:val="none" w:sz="0" w:space="0" w:color="auto"/>
          </w:divBdr>
        </w:div>
        <w:div w:id="1695693918">
          <w:marLeft w:val="640"/>
          <w:marRight w:val="0"/>
          <w:marTop w:val="0"/>
          <w:marBottom w:val="0"/>
          <w:divBdr>
            <w:top w:val="none" w:sz="0" w:space="0" w:color="auto"/>
            <w:left w:val="none" w:sz="0" w:space="0" w:color="auto"/>
            <w:bottom w:val="none" w:sz="0" w:space="0" w:color="auto"/>
            <w:right w:val="none" w:sz="0" w:space="0" w:color="auto"/>
          </w:divBdr>
        </w:div>
        <w:div w:id="1827283152">
          <w:marLeft w:val="640"/>
          <w:marRight w:val="0"/>
          <w:marTop w:val="0"/>
          <w:marBottom w:val="0"/>
          <w:divBdr>
            <w:top w:val="none" w:sz="0" w:space="0" w:color="auto"/>
            <w:left w:val="none" w:sz="0" w:space="0" w:color="auto"/>
            <w:bottom w:val="none" w:sz="0" w:space="0" w:color="auto"/>
            <w:right w:val="none" w:sz="0" w:space="0" w:color="auto"/>
          </w:divBdr>
        </w:div>
        <w:div w:id="1791624823">
          <w:marLeft w:val="640"/>
          <w:marRight w:val="0"/>
          <w:marTop w:val="0"/>
          <w:marBottom w:val="0"/>
          <w:divBdr>
            <w:top w:val="none" w:sz="0" w:space="0" w:color="auto"/>
            <w:left w:val="none" w:sz="0" w:space="0" w:color="auto"/>
            <w:bottom w:val="none" w:sz="0" w:space="0" w:color="auto"/>
            <w:right w:val="none" w:sz="0" w:space="0" w:color="auto"/>
          </w:divBdr>
        </w:div>
        <w:div w:id="445468138">
          <w:marLeft w:val="640"/>
          <w:marRight w:val="0"/>
          <w:marTop w:val="0"/>
          <w:marBottom w:val="0"/>
          <w:divBdr>
            <w:top w:val="none" w:sz="0" w:space="0" w:color="auto"/>
            <w:left w:val="none" w:sz="0" w:space="0" w:color="auto"/>
            <w:bottom w:val="none" w:sz="0" w:space="0" w:color="auto"/>
            <w:right w:val="none" w:sz="0" w:space="0" w:color="auto"/>
          </w:divBdr>
        </w:div>
        <w:div w:id="792138034">
          <w:marLeft w:val="640"/>
          <w:marRight w:val="0"/>
          <w:marTop w:val="0"/>
          <w:marBottom w:val="0"/>
          <w:divBdr>
            <w:top w:val="none" w:sz="0" w:space="0" w:color="auto"/>
            <w:left w:val="none" w:sz="0" w:space="0" w:color="auto"/>
            <w:bottom w:val="none" w:sz="0" w:space="0" w:color="auto"/>
            <w:right w:val="none" w:sz="0" w:space="0" w:color="auto"/>
          </w:divBdr>
        </w:div>
        <w:div w:id="1083376617">
          <w:marLeft w:val="640"/>
          <w:marRight w:val="0"/>
          <w:marTop w:val="0"/>
          <w:marBottom w:val="0"/>
          <w:divBdr>
            <w:top w:val="none" w:sz="0" w:space="0" w:color="auto"/>
            <w:left w:val="none" w:sz="0" w:space="0" w:color="auto"/>
            <w:bottom w:val="none" w:sz="0" w:space="0" w:color="auto"/>
            <w:right w:val="none" w:sz="0" w:space="0" w:color="auto"/>
          </w:divBdr>
        </w:div>
        <w:div w:id="285046305">
          <w:marLeft w:val="640"/>
          <w:marRight w:val="0"/>
          <w:marTop w:val="0"/>
          <w:marBottom w:val="0"/>
          <w:divBdr>
            <w:top w:val="none" w:sz="0" w:space="0" w:color="auto"/>
            <w:left w:val="none" w:sz="0" w:space="0" w:color="auto"/>
            <w:bottom w:val="none" w:sz="0" w:space="0" w:color="auto"/>
            <w:right w:val="none" w:sz="0" w:space="0" w:color="auto"/>
          </w:divBdr>
        </w:div>
        <w:div w:id="1749838470">
          <w:marLeft w:val="640"/>
          <w:marRight w:val="0"/>
          <w:marTop w:val="0"/>
          <w:marBottom w:val="0"/>
          <w:divBdr>
            <w:top w:val="none" w:sz="0" w:space="0" w:color="auto"/>
            <w:left w:val="none" w:sz="0" w:space="0" w:color="auto"/>
            <w:bottom w:val="none" w:sz="0" w:space="0" w:color="auto"/>
            <w:right w:val="none" w:sz="0" w:space="0" w:color="auto"/>
          </w:divBdr>
        </w:div>
        <w:div w:id="1090659314">
          <w:marLeft w:val="640"/>
          <w:marRight w:val="0"/>
          <w:marTop w:val="0"/>
          <w:marBottom w:val="0"/>
          <w:divBdr>
            <w:top w:val="none" w:sz="0" w:space="0" w:color="auto"/>
            <w:left w:val="none" w:sz="0" w:space="0" w:color="auto"/>
            <w:bottom w:val="none" w:sz="0" w:space="0" w:color="auto"/>
            <w:right w:val="none" w:sz="0" w:space="0" w:color="auto"/>
          </w:divBdr>
        </w:div>
        <w:div w:id="186987568">
          <w:marLeft w:val="640"/>
          <w:marRight w:val="0"/>
          <w:marTop w:val="0"/>
          <w:marBottom w:val="0"/>
          <w:divBdr>
            <w:top w:val="none" w:sz="0" w:space="0" w:color="auto"/>
            <w:left w:val="none" w:sz="0" w:space="0" w:color="auto"/>
            <w:bottom w:val="none" w:sz="0" w:space="0" w:color="auto"/>
            <w:right w:val="none" w:sz="0" w:space="0" w:color="auto"/>
          </w:divBdr>
        </w:div>
        <w:div w:id="545606499">
          <w:marLeft w:val="640"/>
          <w:marRight w:val="0"/>
          <w:marTop w:val="0"/>
          <w:marBottom w:val="0"/>
          <w:divBdr>
            <w:top w:val="none" w:sz="0" w:space="0" w:color="auto"/>
            <w:left w:val="none" w:sz="0" w:space="0" w:color="auto"/>
            <w:bottom w:val="none" w:sz="0" w:space="0" w:color="auto"/>
            <w:right w:val="none" w:sz="0" w:space="0" w:color="auto"/>
          </w:divBdr>
        </w:div>
        <w:div w:id="1015422106">
          <w:marLeft w:val="640"/>
          <w:marRight w:val="0"/>
          <w:marTop w:val="0"/>
          <w:marBottom w:val="0"/>
          <w:divBdr>
            <w:top w:val="none" w:sz="0" w:space="0" w:color="auto"/>
            <w:left w:val="none" w:sz="0" w:space="0" w:color="auto"/>
            <w:bottom w:val="none" w:sz="0" w:space="0" w:color="auto"/>
            <w:right w:val="none" w:sz="0" w:space="0" w:color="auto"/>
          </w:divBdr>
        </w:div>
        <w:div w:id="1283344727">
          <w:marLeft w:val="640"/>
          <w:marRight w:val="0"/>
          <w:marTop w:val="0"/>
          <w:marBottom w:val="0"/>
          <w:divBdr>
            <w:top w:val="none" w:sz="0" w:space="0" w:color="auto"/>
            <w:left w:val="none" w:sz="0" w:space="0" w:color="auto"/>
            <w:bottom w:val="none" w:sz="0" w:space="0" w:color="auto"/>
            <w:right w:val="none" w:sz="0" w:space="0" w:color="auto"/>
          </w:divBdr>
        </w:div>
        <w:div w:id="651061661">
          <w:marLeft w:val="640"/>
          <w:marRight w:val="0"/>
          <w:marTop w:val="0"/>
          <w:marBottom w:val="0"/>
          <w:divBdr>
            <w:top w:val="none" w:sz="0" w:space="0" w:color="auto"/>
            <w:left w:val="none" w:sz="0" w:space="0" w:color="auto"/>
            <w:bottom w:val="none" w:sz="0" w:space="0" w:color="auto"/>
            <w:right w:val="none" w:sz="0" w:space="0" w:color="auto"/>
          </w:divBdr>
        </w:div>
        <w:div w:id="1641182078">
          <w:marLeft w:val="640"/>
          <w:marRight w:val="0"/>
          <w:marTop w:val="0"/>
          <w:marBottom w:val="0"/>
          <w:divBdr>
            <w:top w:val="none" w:sz="0" w:space="0" w:color="auto"/>
            <w:left w:val="none" w:sz="0" w:space="0" w:color="auto"/>
            <w:bottom w:val="none" w:sz="0" w:space="0" w:color="auto"/>
            <w:right w:val="none" w:sz="0" w:space="0" w:color="auto"/>
          </w:divBdr>
        </w:div>
        <w:div w:id="1584686014">
          <w:marLeft w:val="640"/>
          <w:marRight w:val="0"/>
          <w:marTop w:val="0"/>
          <w:marBottom w:val="0"/>
          <w:divBdr>
            <w:top w:val="none" w:sz="0" w:space="0" w:color="auto"/>
            <w:left w:val="none" w:sz="0" w:space="0" w:color="auto"/>
            <w:bottom w:val="none" w:sz="0" w:space="0" w:color="auto"/>
            <w:right w:val="none" w:sz="0" w:space="0" w:color="auto"/>
          </w:divBdr>
        </w:div>
        <w:div w:id="651444951">
          <w:marLeft w:val="640"/>
          <w:marRight w:val="0"/>
          <w:marTop w:val="0"/>
          <w:marBottom w:val="0"/>
          <w:divBdr>
            <w:top w:val="none" w:sz="0" w:space="0" w:color="auto"/>
            <w:left w:val="none" w:sz="0" w:space="0" w:color="auto"/>
            <w:bottom w:val="none" w:sz="0" w:space="0" w:color="auto"/>
            <w:right w:val="none" w:sz="0" w:space="0" w:color="auto"/>
          </w:divBdr>
        </w:div>
        <w:div w:id="1523859035">
          <w:marLeft w:val="640"/>
          <w:marRight w:val="0"/>
          <w:marTop w:val="0"/>
          <w:marBottom w:val="0"/>
          <w:divBdr>
            <w:top w:val="none" w:sz="0" w:space="0" w:color="auto"/>
            <w:left w:val="none" w:sz="0" w:space="0" w:color="auto"/>
            <w:bottom w:val="none" w:sz="0" w:space="0" w:color="auto"/>
            <w:right w:val="none" w:sz="0" w:space="0" w:color="auto"/>
          </w:divBdr>
        </w:div>
        <w:div w:id="1310986907">
          <w:marLeft w:val="640"/>
          <w:marRight w:val="0"/>
          <w:marTop w:val="0"/>
          <w:marBottom w:val="0"/>
          <w:divBdr>
            <w:top w:val="none" w:sz="0" w:space="0" w:color="auto"/>
            <w:left w:val="none" w:sz="0" w:space="0" w:color="auto"/>
            <w:bottom w:val="none" w:sz="0" w:space="0" w:color="auto"/>
            <w:right w:val="none" w:sz="0" w:space="0" w:color="auto"/>
          </w:divBdr>
        </w:div>
        <w:div w:id="1542552979">
          <w:marLeft w:val="640"/>
          <w:marRight w:val="0"/>
          <w:marTop w:val="0"/>
          <w:marBottom w:val="0"/>
          <w:divBdr>
            <w:top w:val="none" w:sz="0" w:space="0" w:color="auto"/>
            <w:left w:val="none" w:sz="0" w:space="0" w:color="auto"/>
            <w:bottom w:val="none" w:sz="0" w:space="0" w:color="auto"/>
            <w:right w:val="none" w:sz="0" w:space="0" w:color="auto"/>
          </w:divBdr>
        </w:div>
        <w:div w:id="549612864">
          <w:marLeft w:val="640"/>
          <w:marRight w:val="0"/>
          <w:marTop w:val="0"/>
          <w:marBottom w:val="0"/>
          <w:divBdr>
            <w:top w:val="none" w:sz="0" w:space="0" w:color="auto"/>
            <w:left w:val="none" w:sz="0" w:space="0" w:color="auto"/>
            <w:bottom w:val="none" w:sz="0" w:space="0" w:color="auto"/>
            <w:right w:val="none" w:sz="0" w:space="0" w:color="auto"/>
          </w:divBdr>
        </w:div>
        <w:div w:id="1573614877">
          <w:marLeft w:val="640"/>
          <w:marRight w:val="0"/>
          <w:marTop w:val="0"/>
          <w:marBottom w:val="0"/>
          <w:divBdr>
            <w:top w:val="none" w:sz="0" w:space="0" w:color="auto"/>
            <w:left w:val="none" w:sz="0" w:space="0" w:color="auto"/>
            <w:bottom w:val="none" w:sz="0" w:space="0" w:color="auto"/>
            <w:right w:val="none" w:sz="0" w:space="0" w:color="auto"/>
          </w:divBdr>
        </w:div>
        <w:div w:id="257104404">
          <w:marLeft w:val="640"/>
          <w:marRight w:val="0"/>
          <w:marTop w:val="0"/>
          <w:marBottom w:val="0"/>
          <w:divBdr>
            <w:top w:val="none" w:sz="0" w:space="0" w:color="auto"/>
            <w:left w:val="none" w:sz="0" w:space="0" w:color="auto"/>
            <w:bottom w:val="none" w:sz="0" w:space="0" w:color="auto"/>
            <w:right w:val="none" w:sz="0" w:space="0" w:color="auto"/>
          </w:divBdr>
        </w:div>
        <w:div w:id="1900900450">
          <w:marLeft w:val="640"/>
          <w:marRight w:val="0"/>
          <w:marTop w:val="0"/>
          <w:marBottom w:val="0"/>
          <w:divBdr>
            <w:top w:val="none" w:sz="0" w:space="0" w:color="auto"/>
            <w:left w:val="none" w:sz="0" w:space="0" w:color="auto"/>
            <w:bottom w:val="none" w:sz="0" w:space="0" w:color="auto"/>
            <w:right w:val="none" w:sz="0" w:space="0" w:color="auto"/>
          </w:divBdr>
        </w:div>
        <w:div w:id="2003579918">
          <w:marLeft w:val="640"/>
          <w:marRight w:val="0"/>
          <w:marTop w:val="0"/>
          <w:marBottom w:val="0"/>
          <w:divBdr>
            <w:top w:val="none" w:sz="0" w:space="0" w:color="auto"/>
            <w:left w:val="none" w:sz="0" w:space="0" w:color="auto"/>
            <w:bottom w:val="none" w:sz="0" w:space="0" w:color="auto"/>
            <w:right w:val="none" w:sz="0" w:space="0" w:color="auto"/>
          </w:divBdr>
        </w:div>
        <w:div w:id="184288495">
          <w:marLeft w:val="640"/>
          <w:marRight w:val="0"/>
          <w:marTop w:val="0"/>
          <w:marBottom w:val="0"/>
          <w:divBdr>
            <w:top w:val="none" w:sz="0" w:space="0" w:color="auto"/>
            <w:left w:val="none" w:sz="0" w:space="0" w:color="auto"/>
            <w:bottom w:val="none" w:sz="0" w:space="0" w:color="auto"/>
            <w:right w:val="none" w:sz="0" w:space="0" w:color="auto"/>
          </w:divBdr>
        </w:div>
        <w:div w:id="1347245313">
          <w:marLeft w:val="640"/>
          <w:marRight w:val="0"/>
          <w:marTop w:val="0"/>
          <w:marBottom w:val="0"/>
          <w:divBdr>
            <w:top w:val="none" w:sz="0" w:space="0" w:color="auto"/>
            <w:left w:val="none" w:sz="0" w:space="0" w:color="auto"/>
            <w:bottom w:val="none" w:sz="0" w:space="0" w:color="auto"/>
            <w:right w:val="none" w:sz="0" w:space="0" w:color="auto"/>
          </w:divBdr>
        </w:div>
        <w:div w:id="717241170">
          <w:marLeft w:val="640"/>
          <w:marRight w:val="0"/>
          <w:marTop w:val="0"/>
          <w:marBottom w:val="0"/>
          <w:divBdr>
            <w:top w:val="none" w:sz="0" w:space="0" w:color="auto"/>
            <w:left w:val="none" w:sz="0" w:space="0" w:color="auto"/>
            <w:bottom w:val="none" w:sz="0" w:space="0" w:color="auto"/>
            <w:right w:val="none" w:sz="0" w:space="0" w:color="auto"/>
          </w:divBdr>
        </w:div>
        <w:div w:id="1075593011">
          <w:marLeft w:val="640"/>
          <w:marRight w:val="0"/>
          <w:marTop w:val="0"/>
          <w:marBottom w:val="0"/>
          <w:divBdr>
            <w:top w:val="none" w:sz="0" w:space="0" w:color="auto"/>
            <w:left w:val="none" w:sz="0" w:space="0" w:color="auto"/>
            <w:bottom w:val="none" w:sz="0" w:space="0" w:color="auto"/>
            <w:right w:val="none" w:sz="0" w:space="0" w:color="auto"/>
          </w:divBdr>
        </w:div>
        <w:div w:id="816074104">
          <w:marLeft w:val="640"/>
          <w:marRight w:val="0"/>
          <w:marTop w:val="0"/>
          <w:marBottom w:val="0"/>
          <w:divBdr>
            <w:top w:val="none" w:sz="0" w:space="0" w:color="auto"/>
            <w:left w:val="none" w:sz="0" w:space="0" w:color="auto"/>
            <w:bottom w:val="none" w:sz="0" w:space="0" w:color="auto"/>
            <w:right w:val="none" w:sz="0" w:space="0" w:color="auto"/>
          </w:divBdr>
        </w:div>
        <w:div w:id="51656401">
          <w:marLeft w:val="640"/>
          <w:marRight w:val="0"/>
          <w:marTop w:val="0"/>
          <w:marBottom w:val="0"/>
          <w:divBdr>
            <w:top w:val="none" w:sz="0" w:space="0" w:color="auto"/>
            <w:left w:val="none" w:sz="0" w:space="0" w:color="auto"/>
            <w:bottom w:val="none" w:sz="0" w:space="0" w:color="auto"/>
            <w:right w:val="none" w:sz="0" w:space="0" w:color="auto"/>
          </w:divBdr>
        </w:div>
        <w:div w:id="436606003">
          <w:marLeft w:val="640"/>
          <w:marRight w:val="0"/>
          <w:marTop w:val="0"/>
          <w:marBottom w:val="0"/>
          <w:divBdr>
            <w:top w:val="none" w:sz="0" w:space="0" w:color="auto"/>
            <w:left w:val="none" w:sz="0" w:space="0" w:color="auto"/>
            <w:bottom w:val="none" w:sz="0" w:space="0" w:color="auto"/>
            <w:right w:val="none" w:sz="0" w:space="0" w:color="auto"/>
          </w:divBdr>
        </w:div>
        <w:div w:id="18513176">
          <w:marLeft w:val="640"/>
          <w:marRight w:val="0"/>
          <w:marTop w:val="0"/>
          <w:marBottom w:val="0"/>
          <w:divBdr>
            <w:top w:val="none" w:sz="0" w:space="0" w:color="auto"/>
            <w:left w:val="none" w:sz="0" w:space="0" w:color="auto"/>
            <w:bottom w:val="none" w:sz="0" w:space="0" w:color="auto"/>
            <w:right w:val="none" w:sz="0" w:space="0" w:color="auto"/>
          </w:divBdr>
        </w:div>
        <w:div w:id="866991893">
          <w:marLeft w:val="640"/>
          <w:marRight w:val="0"/>
          <w:marTop w:val="0"/>
          <w:marBottom w:val="0"/>
          <w:divBdr>
            <w:top w:val="none" w:sz="0" w:space="0" w:color="auto"/>
            <w:left w:val="none" w:sz="0" w:space="0" w:color="auto"/>
            <w:bottom w:val="none" w:sz="0" w:space="0" w:color="auto"/>
            <w:right w:val="none" w:sz="0" w:space="0" w:color="auto"/>
          </w:divBdr>
        </w:div>
        <w:div w:id="681322919">
          <w:marLeft w:val="640"/>
          <w:marRight w:val="0"/>
          <w:marTop w:val="0"/>
          <w:marBottom w:val="0"/>
          <w:divBdr>
            <w:top w:val="none" w:sz="0" w:space="0" w:color="auto"/>
            <w:left w:val="none" w:sz="0" w:space="0" w:color="auto"/>
            <w:bottom w:val="none" w:sz="0" w:space="0" w:color="auto"/>
            <w:right w:val="none" w:sz="0" w:space="0" w:color="auto"/>
          </w:divBdr>
        </w:div>
        <w:div w:id="161165354">
          <w:marLeft w:val="640"/>
          <w:marRight w:val="0"/>
          <w:marTop w:val="0"/>
          <w:marBottom w:val="0"/>
          <w:divBdr>
            <w:top w:val="none" w:sz="0" w:space="0" w:color="auto"/>
            <w:left w:val="none" w:sz="0" w:space="0" w:color="auto"/>
            <w:bottom w:val="none" w:sz="0" w:space="0" w:color="auto"/>
            <w:right w:val="none" w:sz="0" w:space="0" w:color="auto"/>
          </w:divBdr>
        </w:div>
        <w:div w:id="1606495723">
          <w:marLeft w:val="640"/>
          <w:marRight w:val="0"/>
          <w:marTop w:val="0"/>
          <w:marBottom w:val="0"/>
          <w:divBdr>
            <w:top w:val="none" w:sz="0" w:space="0" w:color="auto"/>
            <w:left w:val="none" w:sz="0" w:space="0" w:color="auto"/>
            <w:bottom w:val="none" w:sz="0" w:space="0" w:color="auto"/>
            <w:right w:val="none" w:sz="0" w:space="0" w:color="auto"/>
          </w:divBdr>
        </w:div>
        <w:div w:id="356929410">
          <w:marLeft w:val="640"/>
          <w:marRight w:val="0"/>
          <w:marTop w:val="0"/>
          <w:marBottom w:val="0"/>
          <w:divBdr>
            <w:top w:val="none" w:sz="0" w:space="0" w:color="auto"/>
            <w:left w:val="none" w:sz="0" w:space="0" w:color="auto"/>
            <w:bottom w:val="none" w:sz="0" w:space="0" w:color="auto"/>
            <w:right w:val="none" w:sz="0" w:space="0" w:color="auto"/>
          </w:divBdr>
        </w:div>
        <w:div w:id="997882987">
          <w:marLeft w:val="640"/>
          <w:marRight w:val="0"/>
          <w:marTop w:val="0"/>
          <w:marBottom w:val="0"/>
          <w:divBdr>
            <w:top w:val="none" w:sz="0" w:space="0" w:color="auto"/>
            <w:left w:val="none" w:sz="0" w:space="0" w:color="auto"/>
            <w:bottom w:val="none" w:sz="0" w:space="0" w:color="auto"/>
            <w:right w:val="none" w:sz="0" w:space="0" w:color="auto"/>
          </w:divBdr>
        </w:div>
        <w:div w:id="828205184">
          <w:marLeft w:val="640"/>
          <w:marRight w:val="0"/>
          <w:marTop w:val="0"/>
          <w:marBottom w:val="0"/>
          <w:divBdr>
            <w:top w:val="none" w:sz="0" w:space="0" w:color="auto"/>
            <w:left w:val="none" w:sz="0" w:space="0" w:color="auto"/>
            <w:bottom w:val="none" w:sz="0" w:space="0" w:color="auto"/>
            <w:right w:val="none" w:sz="0" w:space="0" w:color="auto"/>
          </w:divBdr>
        </w:div>
        <w:div w:id="356123698">
          <w:marLeft w:val="640"/>
          <w:marRight w:val="0"/>
          <w:marTop w:val="0"/>
          <w:marBottom w:val="0"/>
          <w:divBdr>
            <w:top w:val="none" w:sz="0" w:space="0" w:color="auto"/>
            <w:left w:val="none" w:sz="0" w:space="0" w:color="auto"/>
            <w:bottom w:val="none" w:sz="0" w:space="0" w:color="auto"/>
            <w:right w:val="none" w:sz="0" w:space="0" w:color="auto"/>
          </w:divBdr>
        </w:div>
        <w:div w:id="1911038347">
          <w:marLeft w:val="640"/>
          <w:marRight w:val="0"/>
          <w:marTop w:val="0"/>
          <w:marBottom w:val="0"/>
          <w:divBdr>
            <w:top w:val="none" w:sz="0" w:space="0" w:color="auto"/>
            <w:left w:val="none" w:sz="0" w:space="0" w:color="auto"/>
            <w:bottom w:val="none" w:sz="0" w:space="0" w:color="auto"/>
            <w:right w:val="none" w:sz="0" w:space="0" w:color="auto"/>
          </w:divBdr>
        </w:div>
        <w:div w:id="1355884357">
          <w:marLeft w:val="640"/>
          <w:marRight w:val="0"/>
          <w:marTop w:val="0"/>
          <w:marBottom w:val="0"/>
          <w:divBdr>
            <w:top w:val="none" w:sz="0" w:space="0" w:color="auto"/>
            <w:left w:val="none" w:sz="0" w:space="0" w:color="auto"/>
            <w:bottom w:val="none" w:sz="0" w:space="0" w:color="auto"/>
            <w:right w:val="none" w:sz="0" w:space="0" w:color="auto"/>
          </w:divBdr>
        </w:div>
        <w:div w:id="360322764">
          <w:marLeft w:val="640"/>
          <w:marRight w:val="0"/>
          <w:marTop w:val="0"/>
          <w:marBottom w:val="0"/>
          <w:divBdr>
            <w:top w:val="none" w:sz="0" w:space="0" w:color="auto"/>
            <w:left w:val="none" w:sz="0" w:space="0" w:color="auto"/>
            <w:bottom w:val="none" w:sz="0" w:space="0" w:color="auto"/>
            <w:right w:val="none" w:sz="0" w:space="0" w:color="auto"/>
          </w:divBdr>
        </w:div>
        <w:div w:id="615141263">
          <w:marLeft w:val="640"/>
          <w:marRight w:val="0"/>
          <w:marTop w:val="0"/>
          <w:marBottom w:val="0"/>
          <w:divBdr>
            <w:top w:val="none" w:sz="0" w:space="0" w:color="auto"/>
            <w:left w:val="none" w:sz="0" w:space="0" w:color="auto"/>
            <w:bottom w:val="none" w:sz="0" w:space="0" w:color="auto"/>
            <w:right w:val="none" w:sz="0" w:space="0" w:color="auto"/>
          </w:divBdr>
        </w:div>
        <w:div w:id="974219086">
          <w:marLeft w:val="640"/>
          <w:marRight w:val="0"/>
          <w:marTop w:val="0"/>
          <w:marBottom w:val="0"/>
          <w:divBdr>
            <w:top w:val="none" w:sz="0" w:space="0" w:color="auto"/>
            <w:left w:val="none" w:sz="0" w:space="0" w:color="auto"/>
            <w:bottom w:val="none" w:sz="0" w:space="0" w:color="auto"/>
            <w:right w:val="none" w:sz="0" w:space="0" w:color="auto"/>
          </w:divBdr>
        </w:div>
        <w:div w:id="1174612466">
          <w:marLeft w:val="640"/>
          <w:marRight w:val="0"/>
          <w:marTop w:val="0"/>
          <w:marBottom w:val="0"/>
          <w:divBdr>
            <w:top w:val="none" w:sz="0" w:space="0" w:color="auto"/>
            <w:left w:val="none" w:sz="0" w:space="0" w:color="auto"/>
            <w:bottom w:val="none" w:sz="0" w:space="0" w:color="auto"/>
            <w:right w:val="none" w:sz="0" w:space="0" w:color="auto"/>
          </w:divBdr>
        </w:div>
        <w:div w:id="1024939053">
          <w:marLeft w:val="640"/>
          <w:marRight w:val="0"/>
          <w:marTop w:val="0"/>
          <w:marBottom w:val="0"/>
          <w:divBdr>
            <w:top w:val="none" w:sz="0" w:space="0" w:color="auto"/>
            <w:left w:val="none" w:sz="0" w:space="0" w:color="auto"/>
            <w:bottom w:val="none" w:sz="0" w:space="0" w:color="auto"/>
            <w:right w:val="none" w:sz="0" w:space="0" w:color="auto"/>
          </w:divBdr>
        </w:div>
        <w:div w:id="1583179245">
          <w:marLeft w:val="640"/>
          <w:marRight w:val="0"/>
          <w:marTop w:val="0"/>
          <w:marBottom w:val="0"/>
          <w:divBdr>
            <w:top w:val="none" w:sz="0" w:space="0" w:color="auto"/>
            <w:left w:val="none" w:sz="0" w:space="0" w:color="auto"/>
            <w:bottom w:val="none" w:sz="0" w:space="0" w:color="auto"/>
            <w:right w:val="none" w:sz="0" w:space="0" w:color="auto"/>
          </w:divBdr>
        </w:div>
        <w:div w:id="1765177491">
          <w:marLeft w:val="640"/>
          <w:marRight w:val="0"/>
          <w:marTop w:val="0"/>
          <w:marBottom w:val="0"/>
          <w:divBdr>
            <w:top w:val="none" w:sz="0" w:space="0" w:color="auto"/>
            <w:left w:val="none" w:sz="0" w:space="0" w:color="auto"/>
            <w:bottom w:val="none" w:sz="0" w:space="0" w:color="auto"/>
            <w:right w:val="none" w:sz="0" w:space="0" w:color="auto"/>
          </w:divBdr>
        </w:div>
        <w:div w:id="1396658963">
          <w:marLeft w:val="640"/>
          <w:marRight w:val="0"/>
          <w:marTop w:val="0"/>
          <w:marBottom w:val="0"/>
          <w:divBdr>
            <w:top w:val="none" w:sz="0" w:space="0" w:color="auto"/>
            <w:left w:val="none" w:sz="0" w:space="0" w:color="auto"/>
            <w:bottom w:val="none" w:sz="0" w:space="0" w:color="auto"/>
            <w:right w:val="none" w:sz="0" w:space="0" w:color="auto"/>
          </w:divBdr>
        </w:div>
        <w:div w:id="790051585">
          <w:marLeft w:val="640"/>
          <w:marRight w:val="0"/>
          <w:marTop w:val="0"/>
          <w:marBottom w:val="0"/>
          <w:divBdr>
            <w:top w:val="none" w:sz="0" w:space="0" w:color="auto"/>
            <w:left w:val="none" w:sz="0" w:space="0" w:color="auto"/>
            <w:bottom w:val="none" w:sz="0" w:space="0" w:color="auto"/>
            <w:right w:val="none" w:sz="0" w:space="0" w:color="auto"/>
          </w:divBdr>
        </w:div>
        <w:div w:id="995844015">
          <w:marLeft w:val="640"/>
          <w:marRight w:val="0"/>
          <w:marTop w:val="0"/>
          <w:marBottom w:val="0"/>
          <w:divBdr>
            <w:top w:val="none" w:sz="0" w:space="0" w:color="auto"/>
            <w:left w:val="none" w:sz="0" w:space="0" w:color="auto"/>
            <w:bottom w:val="none" w:sz="0" w:space="0" w:color="auto"/>
            <w:right w:val="none" w:sz="0" w:space="0" w:color="auto"/>
          </w:divBdr>
        </w:div>
        <w:div w:id="1437603095">
          <w:marLeft w:val="640"/>
          <w:marRight w:val="0"/>
          <w:marTop w:val="0"/>
          <w:marBottom w:val="0"/>
          <w:divBdr>
            <w:top w:val="none" w:sz="0" w:space="0" w:color="auto"/>
            <w:left w:val="none" w:sz="0" w:space="0" w:color="auto"/>
            <w:bottom w:val="none" w:sz="0" w:space="0" w:color="auto"/>
            <w:right w:val="none" w:sz="0" w:space="0" w:color="auto"/>
          </w:divBdr>
        </w:div>
        <w:div w:id="786584883">
          <w:marLeft w:val="640"/>
          <w:marRight w:val="0"/>
          <w:marTop w:val="0"/>
          <w:marBottom w:val="0"/>
          <w:divBdr>
            <w:top w:val="none" w:sz="0" w:space="0" w:color="auto"/>
            <w:left w:val="none" w:sz="0" w:space="0" w:color="auto"/>
            <w:bottom w:val="none" w:sz="0" w:space="0" w:color="auto"/>
            <w:right w:val="none" w:sz="0" w:space="0" w:color="auto"/>
          </w:divBdr>
        </w:div>
        <w:div w:id="517423775">
          <w:marLeft w:val="640"/>
          <w:marRight w:val="0"/>
          <w:marTop w:val="0"/>
          <w:marBottom w:val="0"/>
          <w:divBdr>
            <w:top w:val="none" w:sz="0" w:space="0" w:color="auto"/>
            <w:left w:val="none" w:sz="0" w:space="0" w:color="auto"/>
            <w:bottom w:val="none" w:sz="0" w:space="0" w:color="auto"/>
            <w:right w:val="none" w:sz="0" w:space="0" w:color="auto"/>
          </w:divBdr>
        </w:div>
        <w:div w:id="1520243700">
          <w:marLeft w:val="640"/>
          <w:marRight w:val="0"/>
          <w:marTop w:val="0"/>
          <w:marBottom w:val="0"/>
          <w:divBdr>
            <w:top w:val="none" w:sz="0" w:space="0" w:color="auto"/>
            <w:left w:val="none" w:sz="0" w:space="0" w:color="auto"/>
            <w:bottom w:val="none" w:sz="0" w:space="0" w:color="auto"/>
            <w:right w:val="none" w:sz="0" w:space="0" w:color="auto"/>
          </w:divBdr>
        </w:div>
        <w:div w:id="221798921">
          <w:marLeft w:val="640"/>
          <w:marRight w:val="0"/>
          <w:marTop w:val="0"/>
          <w:marBottom w:val="0"/>
          <w:divBdr>
            <w:top w:val="none" w:sz="0" w:space="0" w:color="auto"/>
            <w:left w:val="none" w:sz="0" w:space="0" w:color="auto"/>
            <w:bottom w:val="none" w:sz="0" w:space="0" w:color="auto"/>
            <w:right w:val="none" w:sz="0" w:space="0" w:color="auto"/>
          </w:divBdr>
        </w:div>
        <w:div w:id="712466870">
          <w:marLeft w:val="640"/>
          <w:marRight w:val="0"/>
          <w:marTop w:val="0"/>
          <w:marBottom w:val="0"/>
          <w:divBdr>
            <w:top w:val="none" w:sz="0" w:space="0" w:color="auto"/>
            <w:left w:val="none" w:sz="0" w:space="0" w:color="auto"/>
            <w:bottom w:val="none" w:sz="0" w:space="0" w:color="auto"/>
            <w:right w:val="none" w:sz="0" w:space="0" w:color="auto"/>
          </w:divBdr>
        </w:div>
        <w:div w:id="704137397">
          <w:marLeft w:val="640"/>
          <w:marRight w:val="0"/>
          <w:marTop w:val="0"/>
          <w:marBottom w:val="0"/>
          <w:divBdr>
            <w:top w:val="none" w:sz="0" w:space="0" w:color="auto"/>
            <w:left w:val="none" w:sz="0" w:space="0" w:color="auto"/>
            <w:bottom w:val="none" w:sz="0" w:space="0" w:color="auto"/>
            <w:right w:val="none" w:sz="0" w:space="0" w:color="auto"/>
          </w:divBdr>
        </w:div>
        <w:div w:id="1902787380">
          <w:marLeft w:val="640"/>
          <w:marRight w:val="0"/>
          <w:marTop w:val="0"/>
          <w:marBottom w:val="0"/>
          <w:divBdr>
            <w:top w:val="none" w:sz="0" w:space="0" w:color="auto"/>
            <w:left w:val="none" w:sz="0" w:space="0" w:color="auto"/>
            <w:bottom w:val="none" w:sz="0" w:space="0" w:color="auto"/>
            <w:right w:val="none" w:sz="0" w:space="0" w:color="auto"/>
          </w:divBdr>
        </w:div>
        <w:div w:id="1635332804">
          <w:marLeft w:val="640"/>
          <w:marRight w:val="0"/>
          <w:marTop w:val="0"/>
          <w:marBottom w:val="0"/>
          <w:divBdr>
            <w:top w:val="none" w:sz="0" w:space="0" w:color="auto"/>
            <w:left w:val="none" w:sz="0" w:space="0" w:color="auto"/>
            <w:bottom w:val="none" w:sz="0" w:space="0" w:color="auto"/>
            <w:right w:val="none" w:sz="0" w:space="0" w:color="auto"/>
          </w:divBdr>
        </w:div>
        <w:div w:id="490023949">
          <w:marLeft w:val="640"/>
          <w:marRight w:val="0"/>
          <w:marTop w:val="0"/>
          <w:marBottom w:val="0"/>
          <w:divBdr>
            <w:top w:val="none" w:sz="0" w:space="0" w:color="auto"/>
            <w:left w:val="none" w:sz="0" w:space="0" w:color="auto"/>
            <w:bottom w:val="none" w:sz="0" w:space="0" w:color="auto"/>
            <w:right w:val="none" w:sz="0" w:space="0" w:color="auto"/>
          </w:divBdr>
        </w:div>
        <w:div w:id="25643922">
          <w:marLeft w:val="640"/>
          <w:marRight w:val="0"/>
          <w:marTop w:val="0"/>
          <w:marBottom w:val="0"/>
          <w:divBdr>
            <w:top w:val="none" w:sz="0" w:space="0" w:color="auto"/>
            <w:left w:val="none" w:sz="0" w:space="0" w:color="auto"/>
            <w:bottom w:val="none" w:sz="0" w:space="0" w:color="auto"/>
            <w:right w:val="none" w:sz="0" w:space="0" w:color="auto"/>
          </w:divBdr>
        </w:div>
        <w:div w:id="1208682609">
          <w:marLeft w:val="640"/>
          <w:marRight w:val="0"/>
          <w:marTop w:val="0"/>
          <w:marBottom w:val="0"/>
          <w:divBdr>
            <w:top w:val="none" w:sz="0" w:space="0" w:color="auto"/>
            <w:left w:val="none" w:sz="0" w:space="0" w:color="auto"/>
            <w:bottom w:val="none" w:sz="0" w:space="0" w:color="auto"/>
            <w:right w:val="none" w:sz="0" w:space="0" w:color="auto"/>
          </w:divBdr>
        </w:div>
        <w:div w:id="1814329302">
          <w:marLeft w:val="640"/>
          <w:marRight w:val="0"/>
          <w:marTop w:val="0"/>
          <w:marBottom w:val="0"/>
          <w:divBdr>
            <w:top w:val="none" w:sz="0" w:space="0" w:color="auto"/>
            <w:left w:val="none" w:sz="0" w:space="0" w:color="auto"/>
            <w:bottom w:val="none" w:sz="0" w:space="0" w:color="auto"/>
            <w:right w:val="none" w:sz="0" w:space="0" w:color="auto"/>
          </w:divBdr>
        </w:div>
        <w:div w:id="186214879">
          <w:marLeft w:val="640"/>
          <w:marRight w:val="0"/>
          <w:marTop w:val="0"/>
          <w:marBottom w:val="0"/>
          <w:divBdr>
            <w:top w:val="none" w:sz="0" w:space="0" w:color="auto"/>
            <w:left w:val="none" w:sz="0" w:space="0" w:color="auto"/>
            <w:bottom w:val="none" w:sz="0" w:space="0" w:color="auto"/>
            <w:right w:val="none" w:sz="0" w:space="0" w:color="auto"/>
          </w:divBdr>
        </w:div>
        <w:div w:id="763917956">
          <w:marLeft w:val="640"/>
          <w:marRight w:val="0"/>
          <w:marTop w:val="0"/>
          <w:marBottom w:val="0"/>
          <w:divBdr>
            <w:top w:val="none" w:sz="0" w:space="0" w:color="auto"/>
            <w:left w:val="none" w:sz="0" w:space="0" w:color="auto"/>
            <w:bottom w:val="none" w:sz="0" w:space="0" w:color="auto"/>
            <w:right w:val="none" w:sz="0" w:space="0" w:color="auto"/>
          </w:divBdr>
        </w:div>
        <w:div w:id="1200898704">
          <w:marLeft w:val="640"/>
          <w:marRight w:val="0"/>
          <w:marTop w:val="0"/>
          <w:marBottom w:val="0"/>
          <w:divBdr>
            <w:top w:val="none" w:sz="0" w:space="0" w:color="auto"/>
            <w:left w:val="none" w:sz="0" w:space="0" w:color="auto"/>
            <w:bottom w:val="none" w:sz="0" w:space="0" w:color="auto"/>
            <w:right w:val="none" w:sz="0" w:space="0" w:color="auto"/>
          </w:divBdr>
        </w:div>
        <w:div w:id="877085907">
          <w:marLeft w:val="640"/>
          <w:marRight w:val="0"/>
          <w:marTop w:val="0"/>
          <w:marBottom w:val="0"/>
          <w:divBdr>
            <w:top w:val="none" w:sz="0" w:space="0" w:color="auto"/>
            <w:left w:val="none" w:sz="0" w:space="0" w:color="auto"/>
            <w:bottom w:val="none" w:sz="0" w:space="0" w:color="auto"/>
            <w:right w:val="none" w:sz="0" w:space="0" w:color="auto"/>
          </w:divBdr>
        </w:div>
        <w:div w:id="1858544107">
          <w:marLeft w:val="640"/>
          <w:marRight w:val="0"/>
          <w:marTop w:val="0"/>
          <w:marBottom w:val="0"/>
          <w:divBdr>
            <w:top w:val="none" w:sz="0" w:space="0" w:color="auto"/>
            <w:left w:val="none" w:sz="0" w:space="0" w:color="auto"/>
            <w:bottom w:val="none" w:sz="0" w:space="0" w:color="auto"/>
            <w:right w:val="none" w:sz="0" w:space="0" w:color="auto"/>
          </w:divBdr>
        </w:div>
        <w:div w:id="865145428">
          <w:marLeft w:val="640"/>
          <w:marRight w:val="0"/>
          <w:marTop w:val="0"/>
          <w:marBottom w:val="0"/>
          <w:divBdr>
            <w:top w:val="none" w:sz="0" w:space="0" w:color="auto"/>
            <w:left w:val="none" w:sz="0" w:space="0" w:color="auto"/>
            <w:bottom w:val="none" w:sz="0" w:space="0" w:color="auto"/>
            <w:right w:val="none" w:sz="0" w:space="0" w:color="auto"/>
          </w:divBdr>
        </w:div>
        <w:div w:id="1014724074">
          <w:marLeft w:val="640"/>
          <w:marRight w:val="0"/>
          <w:marTop w:val="0"/>
          <w:marBottom w:val="0"/>
          <w:divBdr>
            <w:top w:val="none" w:sz="0" w:space="0" w:color="auto"/>
            <w:left w:val="none" w:sz="0" w:space="0" w:color="auto"/>
            <w:bottom w:val="none" w:sz="0" w:space="0" w:color="auto"/>
            <w:right w:val="none" w:sz="0" w:space="0" w:color="auto"/>
          </w:divBdr>
        </w:div>
        <w:div w:id="1259287040">
          <w:marLeft w:val="640"/>
          <w:marRight w:val="0"/>
          <w:marTop w:val="0"/>
          <w:marBottom w:val="0"/>
          <w:divBdr>
            <w:top w:val="none" w:sz="0" w:space="0" w:color="auto"/>
            <w:left w:val="none" w:sz="0" w:space="0" w:color="auto"/>
            <w:bottom w:val="none" w:sz="0" w:space="0" w:color="auto"/>
            <w:right w:val="none" w:sz="0" w:space="0" w:color="auto"/>
          </w:divBdr>
        </w:div>
        <w:div w:id="1233657094">
          <w:marLeft w:val="640"/>
          <w:marRight w:val="0"/>
          <w:marTop w:val="0"/>
          <w:marBottom w:val="0"/>
          <w:divBdr>
            <w:top w:val="none" w:sz="0" w:space="0" w:color="auto"/>
            <w:left w:val="none" w:sz="0" w:space="0" w:color="auto"/>
            <w:bottom w:val="none" w:sz="0" w:space="0" w:color="auto"/>
            <w:right w:val="none" w:sz="0" w:space="0" w:color="auto"/>
          </w:divBdr>
        </w:div>
        <w:div w:id="191577645">
          <w:marLeft w:val="640"/>
          <w:marRight w:val="0"/>
          <w:marTop w:val="0"/>
          <w:marBottom w:val="0"/>
          <w:divBdr>
            <w:top w:val="none" w:sz="0" w:space="0" w:color="auto"/>
            <w:left w:val="none" w:sz="0" w:space="0" w:color="auto"/>
            <w:bottom w:val="none" w:sz="0" w:space="0" w:color="auto"/>
            <w:right w:val="none" w:sz="0" w:space="0" w:color="auto"/>
          </w:divBdr>
        </w:div>
        <w:div w:id="1477644125">
          <w:marLeft w:val="640"/>
          <w:marRight w:val="0"/>
          <w:marTop w:val="0"/>
          <w:marBottom w:val="0"/>
          <w:divBdr>
            <w:top w:val="none" w:sz="0" w:space="0" w:color="auto"/>
            <w:left w:val="none" w:sz="0" w:space="0" w:color="auto"/>
            <w:bottom w:val="none" w:sz="0" w:space="0" w:color="auto"/>
            <w:right w:val="none" w:sz="0" w:space="0" w:color="auto"/>
          </w:divBdr>
        </w:div>
        <w:div w:id="1555116555">
          <w:marLeft w:val="640"/>
          <w:marRight w:val="0"/>
          <w:marTop w:val="0"/>
          <w:marBottom w:val="0"/>
          <w:divBdr>
            <w:top w:val="none" w:sz="0" w:space="0" w:color="auto"/>
            <w:left w:val="none" w:sz="0" w:space="0" w:color="auto"/>
            <w:bottom w:val="none" w:sz="0" w:space="0" w:color="auto"/>
            <w:right w:val="none" w:sz="0" w:space="0" w:color="auto"/>
          </w:divBdr>
        </w:div>
        <w:div w:id="1575361552">
          <w:marLeft w:val="640"/>
          <w:marRight w:val="0"/>
          <w:marTop w:val="0"/>
          <w:marBottom w:val="0"/>
          <w:divBdr>
            <w:top w:val="none" w:sz="0" w:space="0" w:color="auto"/>
            <w:left w:val="none" w:sz="0" w:space="0" w:color="auto"/>
            <w:bottom w:val="none" w:sz="0" w:space="0" w:color="auto"/>
            <w:right w:val="none" w:sz="0" w:space="0" w:color="auto"/>
          </w:divBdr>
        </w:div>
        <w:div w:id="616332078">
          <w:marLeft w:val="640"/>
          <w:marRight w:val="0"/>
          <w:marTop w:val="0"/>
          <w:marBottom w:val="0"/>
          <w:divBdr>
            <w:top w:val="none" w:sz="0" w:space="0" w:color="auto"/>
            <w:left w:val="none" w:sz="0" w:space="0" w:color="auto"/>
            <w:bottom w:val="none" w:sz="0" w:space="0" w:color="auto"/>
            <w:right w:val="none" w:sz="0" w:space="0" w:color="auto"/>
          </w:divBdr>
        </w:div>
        <w:div w:id="850141357">
          <w:marLeft w:val="640"/>
          <w:marRight w:val="0"/>
          <w:marTop w:val="0"/>
          <w:marBottom w:val="0"/>
          <w:divBdr>
            <w:top w:val="none" w:sz="0" w:space="0" w:color="auto"/>
            <w:left w:val="none" w:sz="0" w:space="0" w:color="auto"/>
            <w:bottom w:val="none" w:sz="0" w:space="0" w:color="auto"/>
            <w:right w:val="none" w:sz="0" w:space="0" w:color="auto"/>
          </w:divBdr>
        </w:div>
        <w:div w:id="550579554">
          <w:marLeft w:val="640"/>
          <w:marRight w:val="0"/>
          <w:marTop w:val="0"/>
          <w:marBottom w:val="0"/>
          <w:divBdr>
            <w:top w:val="none" w:sz="0" w:space="0" w:color="auto"/>
            <w:left w:val="none" w:sz="0" w:space="0" w:color="auto"/>
            <w:bottom w:val="none" w:sz="0" w:space="0" w:color="auto"/>
            <w:right w:val="none" w:sz="0" w:space="0" w:color="auto"/>
          </w:divBdr>
        </w:div>
        <w:div w:id="604189931">
          <w:marLeft w:val="640"/>
          <w:marRight w:val="0"/>
          <w:marTop w:val="0"/>
          <w:marBottom w:val="0"/>
          <w:divBdr>
            <w:top w:val="none" w:sz="0" w:space="0" w:color="auto"/>
            <w:left w:val="none" w:sz="0" w:space="0" w:color="auto"/>
            <w:bottom w:val="none" w:sz="0" w:space="0" w:color="auto"/>
            <w:right w:val="none" w:sz="0" w:space="0" w:color="auto"/>
          </w:divBdr>
        </w:div>
        <w:div w:id="1139222728">
          <w:marLeft w:val="640"/>
          <w:marRight w:val="0"/>
          <w:marTop w:val="0"/>
          <w:marBottom w:val="0"/>
          <w:divBdr>
            <w:top w:val="none" w:sz="0" w:space="0" w:color="auto"/>
            <w:left w:val="none" w:sz="0" w:space="0" w:color="auto"/>
            <w:bottom w:val="none" w:sz="0" w:space="0" w:color="auto"/>
            <w:right w:val="none" w:sz="0" w:space="0" w:color="auto"/>
          </w:divBdr>
        </w:div>
        <w:div w:id="601036319">
          <w:marLeft w:val="640"/>
          <w:marRight w:val="0"/>
          <w:marTop w:val="0"/>
          <w:marBottom w:val="0"/>
          <w:divBdr>
            <w:top w:val="none" w:sz="0" w:space="0" w:color="auto"/>
            <w:left w:val="none" w:sz="0" w:space="0" w:color="auto"/>
            <w:bottom w:val="none" w:sz="0" w:space="0" w:color="auto"/>
            <w:right w:val="none" w:sz="0" w:space="0" w:color="auto"/>
          </w:divBdr>
        </w:div>
        <w:div w:id="521671153">
          <w:marLeft w:val="640"/>
          <w:marRight w:val="0"/>
          <w:marTop w:val="0"/>
          <w:marBottom w:val="0"/>
          <w:divBdr>
            <w:top w:val="none" w:sz="0" w:space="0" w:color="auto"/>
            <w:left w:val="none" w:sz="0" w:space="0" w:color="auto"/>
            <w:bottom w:val="none" w:sz="0" w:space="0" w:color="auto"/>
            <w:right w:val="none" w:sz="0" w:space="0" w:color="auto"/>
          </w:divBdr>
        </w:div>
        <w:div w:id="1170408065">
          <w:marLeft w:val="640"/>
          <w:marRight w:val="0"/>
          <w:marTop w:val="0"/>
          <w:marBottom w:val="0"/>
          <w:divBdr>
            <w:top w:val="none" w:sz="0" w:space="0" w:color="auto"/>
            <w:left w:val="none" w:sz="0" w:space="0" w:color="auto"/>
            <w:bottom w:val="none" w:sz="0" w:space="0" w:color="auto"/>
            <w:right w:val="none" w:sz="0" w:space="0" w:color="auto"/>
          </w:divBdr>
        </w:div>
        <w:div w:id="216283838">
          <w:marLeft w:val="640"/>
          <w:marRight w:val="0"/>
          <w:marTop w:val="0"/>
          <w:marBottom w:val="0"/>
          <w:divBdr>
            <w:top w:val="none" w:sz="0" w:space="0" w:color="auto"/>
            <w:left w:val="none" w:sz="0" w:space="0" w:color="auto"/>
            <w:bottom w:val="none" w:sz="0" w:space="0" w:color="auto"/>
            <w:right w:val="none" w:sz="0" w:space="0" w:color="auto"/>
          </w:divBdr>
        </w:div>
        <w:div w:id="487207677">
          <w:marLeft w:val="640"/>
          <w:marRight w:val="0"/>
          <w:marTop w:val="0"/>
          <w:marBottom w:val="0"/>
          <w:divBdr>
            <w:top w:val="none" w:sz="0" w:space="0" w:color="auto"/>
            <w:left w:val="none" w:sz="0" w:space="0" w:color="auto"/>
            <w:bottom w:val="none" w:sz="0" w:space="0" w:color="auto"/>
            <w:right w:val="none" w:sz="0" w:space="0" w:color="auto"/>
          </w:divBdr>
        </w:div>
        <w:div w:id="975723738">
          <w:marLeft w:val="640"/>
          <w:marRight w:val="0"/>
          <w:marTop w:val="0"/>
          <w:marBottom w:val="0"/>
          <w:divBdr>
            <w:top w:val="none" w:sz="0" w:space="0" w:color="auto"/>
            <w:left w:val="none" w:sz="0" w:space="0" w:color="auto"/>
            <w:bottom w:val="none" w:sz="0" w:space="0" w:color="auto"/>
            <w:right w:val="none" w:sz="0" w:space="0" w:color="auto"/>
          </w:divBdr>
        </w:div>
        <w:div w:id="1128400315">
          <w:marLeft w:val="640"/>
          <w:marRight w:val="0"/>
          <w:marTop w:val="0"/>
          <w:marBottom w:val="0"/>
          <w:divBdr>
            <w:top w:val="none" w:sz="0" w:space="0" w:color="auto"/>
            <w:left w:val="none" w:sz="0" w:space="0" w:color="auto"/>
            <w:bottom w:val="none" w:sz="0" w:space="0" w:color="auto"/>
            <w:right w:val="none" w:sz="0" w:space="0" w:color="auto"/>
          </w:divBdr>
        </w:div>
        <w:div w:id="1434205644">
          <w:marLeft w:val="640"/>
          <w:marRight w:val="0"/>
          <w:marTop w:val="0"/>
          <w:marBottom w:val="0"/>
          <w:divBdr>
            <w:top w:val="none" w:sz="0" w:space="0" w:color="auto"/>
            <w:left w:val="none" w:sz="0" w:space="0" w:color="auto"/>
            <w:bottom w:val="none" w:sz="0" w:space="0" w:color="auto"/>
            <w:right w:val="none" w:sz="0" w:space="0" w:color="auto"/>
          </w:divBdr>
        </w:div>
        <w:div w:id="1261185132">
          <w:marLeft w:val="640"/>
          <w:marRight w:val="0"/>
          <w:marTop w:val="0"/>
          <w:marBottom w:val="0"/>
          <w:divBdr>
            <w:top w:val="none" w:sz="0" w:space="0" w:color="auto"/>
            <w:left w:val="none" w:sz="0" w:space="0" w:color="auto"/>
            <w:bottom w:val="none" w:sz="0" w:space="0" w:color="auto"/>
            <w:right w:val="none" w:sz="0" w:space="0" w:color="auto"/>
          </w:divBdr>
        </w:div>
        <w:div w:id="988442177">
          <w:marLeft w:val="640"/>
          <w:marRight w:val="0"/>
          <w:marTop w:val="0"/>
          <w:marBottom w:val="0"/>
          <w:divBdr>
            <w:top w:val="none" w:sz="0" w:space="0" w:color="auto"/>
            <w:left w:val="none" w:sz="0" w:space="0" w:color="auto"/>
            <w:bottom w:val="none" w:sz="0" w:space="0" w:color="auto"/>
            <w:right w:val="none" w:sz="0" w:space="0" w:color="auto"/>
          </w:divBdr>
        </w:div>
        <w:div w:id="1850290417">
          <w:marLeft w:val="640"/>
          <w:marRight w:val="0"/>
          <w:marTop w:val="0"/>
          <w:marBottom w:val="0"/>
          <w:divBdr>
            <w:top w:val="none" w:sz="0" w:space="0" w:color="auto"/>
            <w:left w:val="none" w:sz="0" w:space="0" w:color="auto"/>
            <w:bottom w:val="none" w:sz="0" w:space="0" w:color="auto"/>
            <w:right w:val="none" w:sz="0" w:space="0" w:color="auto"/>
          </w:divBdr>
        </w:div>
        <w:div w:id="713231692">
          <w:marLeft w:val="640"/>
          <w:marRight w:val="0"/>
          <w:marTop w:val="0"/>
          <w:marBottom w:val="0"/>
          <w:divBdr>
            <w:top w:val="none" w:sz="0" w:space="0" w:color="auto"/>
            <w:left w:val="none" w:sz="0" w:space="0" w:color="auto"/>
            <w:bottom w:val="none" w:sz="0" w:space="0" w:color="auto"/>
            <w:right w:val="none" w:sz="0" w:space="0" w:color="auto"/>
          </w:divBdr>
        </w:div>
        <w:div w:id="574554971">
          <w:marLeft w:val="640"/>
          <w:marRight w:val="0"/>
          <w:marTop w:val="0"/>
          <w:marBottom w:val="0"/>
          <w:divBdr>
            <w:top w:val="none" w:sz="0" w:space="0" w:color="auto"/>
            <w:left w:val="none" w:sz="0" w:space="0" w:color="auto"/>
            <w:bottom w:val="none" w:sz="0" w:space="0" w:color="auto"/>
            <w:right w:val="none" w:sz="0" w:space="0" w:color="auto"/>
          </w:divBdr>
        </w:div>
        <w:div w:id="1071120865">
          <w:marLeft w:val="640"/>
          <w:marRight w:val="0"/>
          <w:marTop w:val="0"/>
          <w:marBottom w:val="0"/>
          <w:divBdr>
            <w:top w:val="none" w:sz="0" w:space="0" w:color="auto"/>
            <w:left w:val="none" w:sz="0" w:space="0" w:color="auto"/>
            <w:bottom w:val="none" w:sz="0" w:space="0" w:color="auto"/>
            <w:right w:val="none" w:sz="0" w:space="0" w:color="auto"/>
          </w:divBdr>
        </w:div>
        <w:div w:id="319433816">
          <w:marLeft w:val="640"/>
          <w:marRight w:val="0"/>
          <w:marTop w:val="0"/>
          <w:marBottom w:val="0"/>
          <w:divBdr>
            <w:top w:val="none" w:sz="0" w:space="0" w:color="auto"/>
            <w:left w:val="none" w:sz="0" w:space="0" w:color="auto"/>
            <w:bottom w:val="none" w:sz="0" w:space="0" w:color="auto"/>
            <w:right w:val="none" w:sz="0" w:space="0" w:color="auto"/>
          </w:divBdr>
        </w:div>
        <w:div w:id="1042900929">
          <w:marLeft w:val="640"/>
          <w:marRight w:val="0"/>
          <w:marTop w:val="0"/>
          <w:marBottom w:val="0"/>
          <w:divBdr>
            <w:top w:val="none" w:sz="0" w:space="0" w:color="auto"/>
            <w:left w:val="none" w:sz="0" w:space="0" w:color="auto"/>
            <w:bottom w:val="none" w:sz="0" w:space="0" w:color="auto"/>
            <w:right w:val="none" w:sz="0" w:space="0" w:color="auto"/>
          </w:divBdr>
        </w:div>
        <w:div w:id="266012521">
          <w:marLeft w:val="640"/>
          <w:marRight w:val="0"/>
          <w:marTop w:val="0"/>
          <w:marBottom w:val="0"/>
          <w:divBdr>
            <w:top w:val="none" w:sz="0" w:space="0" w:color="auto"/>
            <w:left w:val="none" w:sz="0" w:space="0" w:color="auto"/>
            <w:bottom w:val="none" w:sz="0" w:space="0" w:color="auto"/>
            <w:right w:val="none" w:sz="0" w:space="0" w:color="auto"/>
          </w:divBdr>
        </w:div>
        <w:div w:id="1265654564">
          <w:marLeft w:val="640"/>
          <w:marRight w:val="0"/>
          <w:marTop w:val="0"/>
          <w:marBottom w:val="0"/>
          <w:divBdr>
            <w:top w:val="none" w:sz="0" w:space="0" w:color="auto"/>
            <w:left w:val="none" w:sz="0" w:space="0" w:color="auto"/>
            <w:bottom w:val="none" w:sz="0" w:space="0" w:color="auto"/>
            <w:right w:val="none" w:sz="0" w:space="0" w:color="auto"/>
          </w:divBdr>
        </w:div>
        <w:div w:id="478352227">
          <w:marLeft w:val="640"/>
          <w:marRight w:val="0"/>
          <w:marTop w:val="0"/>
          <w:marBottom w:val="0"/>
          <w:divBdr>
            <w:top w:val="none" w:sz="0" w:space="0" w:color="auto"/>
            <w:left w:val="none" w:sz="0" w:space="0" w:color="auto"/>
            <w:bottom w:val="none" w:sz="0" w:space="0" w:color="auto"/>
            <w:right w:val="none" w:sz="0" w:space="0" w:color="auto"/>
          </w:divBdr>
        </w:div>
        <w:div w:id="1350984091">
          <w:marLeft w:val="640"/>
          <w:marRight w:val="0"/>
          <w:marTop w:val="0"/>
          <w:marBottom w:val="0"/>
          <w:divBdr>
            <w:top w:val="none" w:sz="0" w:space="0" w:color="auto"/>
            <w:left w:val="none" w:sz="0" w:space="0" w:color="auto"/>
            <w:bottom w:val="none" w:sz="0" w:space="0" w:color="auto"/>
            <w:right w:val="none" w:sz="0" w:space="0" w:color="auto"/>
          </w:divBdr>
        </w:div>
        <w:div w:id="740950964">
          <w:marLeft w:val="640"/>
          <w:marRight w:val="0"/>
          <w:marTop w:val="0"/>
          <w:marBottom w:val="0"/>
          <w:divBdr>
            <w:top w:val="none" w:sz="0" w:space="0" w:color="auto"/>
            <w:left w:val="none" w:sz="0" w:space="0" w:color="auto"/>
            <w:bottom w:val="none" w:sz="0" w:space="0" w:color="auto"/>
            <w:right w:val="none" w:sz="0" w:space="0" w:color="auto"/>
          </w:divBdr>
        </w:div>
        <w:div w:id="124127738">
          <w:marLeft w:val="640"/>
          <w:marRight w:val="0"/>
          <w:marTop w:val="0"/>
          <w:marBottom w:val="0"/>
          <w:divBdr>
            <w:top w:val="none" w:sz="0" w:space="0" w:color="auto"/>
            <w:left w:val="none" w:sz="0" w:space="0" w:color="auto"/>
            <w:bottom w:val="none" w:sz="0" w:space="0" w:color="auto"/>
            <w:right w:val="none" w:sz="0" w:space="0" w:color="auto"/>
          </w:divBdr>
        </w:div>
        <w:div w:id="1320773612">
          <w:marLeft w:val="640"/>
          <w:marRight w:val="0"/>
          <w:marTop w:val="0"/>
          <w:marBottom w:val="0"/>
          <w:divBdr>
            <w:top w:val="none" w:sz="0" w:space="0" w:color="auto"/>
            <w:left w:val="none" w:sz="0" w:space="0" w:color="auto"/>
            <w:bottom w:val="none" w:sz="0" w:space="0" w:color="auto"/>
            <w:right w:val="none" w:sz="0" w:space="0" w:color="auto"/>
          </w:divBdr>
        </w:div>
        <w:div w:id="2085759063">
          <w:marLeft w:val="640"/>
          <w:marRight w:val="0"/>
          <w:marTop w:val="0"/>
          <w:marBottom w:val="0"/>
          <w:divBdr>
            <w:top w:val="none" w:sz="0" w:space="0" w:color="auto"/>
            <w:left w:val="none" w:sz="0" w:space="0" w:color="auto"/>
            <w:bottom w:val="none" w:sz="0" w:space="0" w:color="auto"/>
            <w:right w:val="none" w:sz="0" w:space="0" w:color="auto"/>
          </w:divBdr>
        </w:div>
        <w:div w:id="919287465">
          <w:marLeft w:val="640"/>
          <w:marRight w:val="0"/>
          <w:marTop w:val="0"/>
          <w:marBottom w:val="0"/>
          <w:divBdr>
            <w:top w:val="none" w:sz="0" w:space="0" w:color="auto"/>
            <w:left w:val="none" w:sz="0" w:space="0" w:color="auto"/>
            <w:bottom w:val="none" w:sz="0" w:space="0" w:color="auto"/>
            <w:right w:val="none" w:sz="0" w:space="0" w:color="auto"/>
          </w:divBdr>
        </w:div>
        <w:div w:id="2099672843">
          <w:marLeft w:val="640"/>
          <w:marRight w:val="0"/>
          <w:marTop w:val="0"/>
          <w:marBottom w:val="0"/>
          <w:divBdr>
            <w:top w:val="none" w:sz="0" w:space="0" w:color="auto"/>
            <w:left w:val="none" w:sz="0" w:space="0" w:color="auto"/>
            <w:bottom w:val="none" w:sz="0" w:space="0" w:color="auto"/>
            <w:right w:val="none" w:sz="0" w:space="0" w:color="auto"/>
          </w:divBdr>
        </w:div>
        <w:div w:id="48002088">
          <w:marLeft w:val="640"/>
          <w:marRight w:val="0"/>
          <w:marTop w:val="0"/>
          <w:marBottom w:val="0"/>
          <w:divBdr>
            <w:top w:val="none" w:sz="0" w:space="0" w:color="auto"/>
            <w:left w:val="none" w:sz="0" w:space="0" w:color="auto"/>
            <w:bottom w:val="none" w:sz="0" w:space="0" w:color="auto"/>
            <w:right w:val="none" w:sz="0" w:space="0" w:color="auto"/>
          </w:divBdr>
        </w:div>
        <w:div w:id="1010256399">
          <w:marLeft w:val="640"/>
          <w:marRight w:val="0"/>
          <w:marTop w:val="0"/>
          <w:marBottom w:val="0"/>
          <w:divBdr>
            <w:top w:val="none" w:sz="0" w:space="0" w:color="auto"/>
            <w:left w:val="none" w:sz="0" w:space="0" w:color="auto"/>
            <w:bottom w:val="none" w:sz="0" w:space="0" w:color="auto"/>
            <w:right w:val="none" w:sz="0" w:space="0" w:color="auto"/>
          </w:divBdr>
        </w:div>
        <w:div w:id="1343124732">
          <w:marLeft w:val="640"/>
          <w:marRight w:val="0"/>
          <w:marTop w:val="0"/>
          <w:marBottom w:val="0"/>
          <w:divBdr>
            <w:top w:val="none" w:sz="0" w:space="0" w:color="auto"/>
            <w:left w:val="none" w:sz="0" w:space="0" w:color="auto"/>
            <w:bottom w:val="none" w:sz="0" w:space="0" w:color="auto"/>
            <w:right w:val="none" w:sz="0" w:space="0" w:color="auto"/>
          </w:divBdr>
        </w:div>
        <w:div w:id="16347111">
          <w:marLeft w:val="640"/>
          <w:marRight w:val="0"/>
          <w:marTop w:val="0"/>
          <w:marBottom w:val="0"/>
          <w:divBdr>
            <w:top w:val="none" w:sz="0" w:space="0" w:color="auto"/>
            <w:left w:val="none" w:sz="0" w:space="0" w:color="auto"/>
            <w:bottom w:val="none" w:sz="0" w:space="0" w:color="auto"/>
            <w:right w:val="none" w:sz="0" w:space="0" w:color="auto"/>
          </w:divBdr>
        </w:div>
        <w:div w:id="235671945">
          <w:marLeft w:val="640"/>
          <w:marRight w:val="0"/>
          <w:marTop w:val="0"/>
          <w:marBottom w:val="0"/>
          <w:divBdr>
            <w:top w:val="none" w:sz="0" w:space="0" w:color="auto"/>
            <w:left w:val="none" w:sz="0" w:space="0" w:color="auto"/>
            <w:bottom w:val="none" w:sz="0" w:space="0" w:color="auto"/>
            <w:right w:val="none" w:sz="0" w:space="0" w:color="auto"/>
          </w:divBdr>
        </w:div>
        <w:div w:id="1273510300">
          <w:marLeft w:val="640"/>
          <w:marRight w:val="0"/>
          <w:marTop w:val="0"/>
          <w:marBottom w:val="0"/>
          <w:divBdr>
            <w:top w:val="none" w:sz="0" w:space="0" w:color="auto"/>
            <w:left w:val="none" w:sz="0" w:space="0" w:color="auto"/>
            <w:bottom w:val="none" w:sz="0" w:space="0" w:color="auto"/>
            <w:right w:val="none" w:sz="0" w:space="0" w:color="auto"/>
          </w:divBdr>
        </w:div>
      </w:divsChild>
    </w:div>
    <w:div w:id="649361550">
      <w:bodyDiv w:val="1"/>
      <w:marLeft w:val="0"/>
      <w:marRight w:val="0"/>
      <w:marTop w:val="0"/>
      <w:marBottom w:val="0"/>
      <w:divBdr>
        <w:top w:val="none" w:sz="0" w:space="0" w:color="auto"/>
        <w:left w:val="none" w:sz="0" w:space="0" w:color="auto"/>
        <w:bottom w:val="none" w:sz="0" w:space="0" w:color="auto"/>
        <w:right w:val="none" w:sz="0" w:space="0" w:color="auto"/>
      </w:divBdr>
    </w:div>
    <w:div w:id="670451634">
      <w:bodyDiv w:val="1"/>
      <w:marLeft w:val="0"/>
      <w:marRight w:val="0"/>
      <w:marTop w:val="0"/>
      <w:marBottom w:val="0"/>
      <w:divBdr>
        <w:top w:val="none" w:sz="0" w:space="0" w:color="auto"/>
        <w:left w:val="none" w:sz="0" w:space="0" w:color="auto"/>
        <w:bottom w:val="none" w:sz="0" w:space="0" w:color="auto"/>
        <w:right w:val="none" w:sz="0" w:space="0" w:color="auto"/>
      </w:divBdr>
    </w:div>
    <w:div w:id="754328093">
      <w:bodyDiv w:val="1"/>
      <w:marLeft w:val="0"/>
      <w:marRight w:val="0"/>
      <w:marTop w:val="0"/>
      <w:marBottom w:val="0"/>
      <w:divBdr>
        <w:top w:val="none" w:sz="0" w:space="0" w:color="auto"/>
        <w:left w:val="none" w:sz="0" w:space="0" w:color="auto"/>
        <w:bottom w:val="none" w:sz="0" w:space="0" w:color="auto"/>
        <w:right w:val="none" w:sz="0" w:space="0" w:color="auto"/>
      </w:divBdr>
    </w:div>
    <w:div w:id="770009831">
      <w:bodyDiv w:val="1"/>
      <w:marLeft w:val="0"/>
      <w:marRight w:val="0"/>
      <w:marTop w:val="0"/>
      <w:marBottom w:val="0"/>
      <w:divBdr>
        <w:top w:val="none" w:sz="0" w:space="0" w:color="auto"/>
        <w:left w:val="none" w:sz="0" w:space="0" w:color="auto"/>
        <w:bottom w:val="none" w:sz="0" w:space="0" w:color="auto"/>
        <w:right w:val="none" w:sz="0" w:space="0" w:color="auto"/>
      </w:divBdr>
    </w:div>
    <w:div w:id="878932518">
      <w:bodyDiv w:val="1"/>
      <w:marLeft w:val="0"/>
      <w:marRight w:val="0"/>
      <w:marTop w:val="0"/>
      <w:marBottom w:val="0"/>
      <w:divBdr>
        <w:top w:val="none" w:sz="0" w:space="0" w:color="auto"/>
        <w:left w:val="none" w:sz="0" w:space="0" w:color="auto"/>
        <w:bottom w:val="none" w:sz="0" w:space="0" w:color="auto"/>
        <w:right w:val="none" w:sz="0" w:space="0" w:color="auto"/>
      </w:divBdr>
    </w:div>
    <w:div w:id="933974658">
      <w:bodyDiv w:val="1"/>
      <w:marLeft w:val="0"/>
      <w:marRight w:val="0"/>
      <w:marTop w:val="0"/>
      <w:marBottom w:val="0"/>
      <w:divBdr>
        <w:top w:val="none" w:sz="0" w:space="0" w:color="auto"/>
        <w:left w:val="none" w:sz="0" w:space="0" w:color="auto"/>
        <w:bottom w:val="none" w:sz="0" w:space="0" w:color="auto"/>
        <w:right w:val="none" w:sz="0" w:space="0" w:color="auto"/>
      </w:divBdr>
    </w:div>
    <w:div w:id="940187032">
      <w:bodyDiv w:val="1"/>
      <w:marLeft w:val="0"/>
      <w:marRight w:val="0"/>
      <w:marTop w:val="0"/>
      <w:marBottom w:val="0"/>
      <w:divBdr>
        <w:top w:val="none" w:sz="0" w:space="0" w:color="auto"/>
        <w:left w:val="none" w:sz="0" w:space="0" w:color="auto"/>
        <w:bottom w:val="none" w:sz="0" w:space="0" w:color="auto"/>
        <w:right w:val="none" w:sz="0" w:space="0" w:color="auto"/>
      </w:divBdr>
    </w:div>
    <w:div w:id="969094925">
      <w:bodyDiv w:val="1"/>
      <w:marLeft w:val="0"/>
      <w:marRight w:val="0"/>
      <w:marTop w:val="0"/>
      <w:marBottom w:val="0"/>
      <w:divBdr>
        <w:top w:val="none" w:sz="0" w:space="0" w:color="auto"/>
        <w:left w:val="none" w:sz="0" w:space="0" w:color="auto"/>
        <w:bottom w:val="none" w:sz="0" w:space="0" w:color="auto"/>
        <w:right w:val="none" w:sz="0" w:space="0" w:color="auto"/>
      </w:divBdr>
    </w:div>
    <w:div w:id="977799769">
      <w:bodyDiv w:val="1"/>
      <w:marLeft w:val="0"/>
      <w:marRight w:val="0"/>
      <w:marTop w:val="0"/>
      <w:marBottom w:val="0"/>
      <w:divBdr>
        <w:top w:val="none" w:sz="0" w:space="0" w:color="auto"/>
        <w:left w:val="none" w:sz="0" w:space="0" w:color="auto"/>
        <w:bottom w:val="none" w:sz="0" w:space="0" w:color="auto"/>
        <w:right w:val="none" w:sz="0" w:space="0" w:color="auto"/>
      </w:divBdr>
    </w:div>
    <w:div w:id="985281523">
      <w:bodyDiv w:val="1"/>
      <w:marLeft w:val="0"/>
      <w:marRight w:val="0"/>
      <w:marTop w:val="0"/>
      <w:marBottom w:val="0"/>
      <w:divBdr>
        <w:top w:val="none" w:sz="0" w:space="0" w:color="auto"/>
        <w:left w:val="none" w:sz="0" w:space="0" w:color="auto"/>
        <w:bottom w:val="none" w:sz="0" w:space="0" w:color="auto"/>
        <w:right w:val="none" w:sz="0" w:space="0" w:color="auto"/>
      </w:divBdr>
      <w:divsChild>
        <w:div w:id="905339051">
          <w:marLeft w:val="640"/>
          <w:marRight w:val="0"/>
          <w:marTop w:val="0"/>
          <w:marBottom w:val="0"/>
          <w:divBdr>
            <w:top w:val="none" w:sz="0" w:space="0" w:color="auto"/>
            <w:left w:val="none" w:sz="0" w:space="0" w:color="auto"/>
            <w:bottom w:val="none" w:sz="0" w:space="0" w:color="auto"/>
            <w:right w:val="none" w:sz="0" w:space="0" w:color="auto"/>
          </w:divBdr>
        </w:div>
        <w:div w:id="464616299">
          <w:marLeft w:val="640"/>
          <w:marRight w:val="0"/>
          <w:marTop w:val="0"/>
          <w:marBottom w:val="0"/>
          <w:divBdr>
            <w:top w:val="none" w:sz="0" w:space="0" w:color="auto"/>
            <w:left w:val="none" w:sz="0" w:space="0" w:color="auto"/>
            <w:bottom w:val="none" w:sz="0" w:space="0" w:color="auto"/>
            <w:right w:val="none" w:sz="0" w:space="0" w:color="auto"/>
          </w:divBdr>
        </w:div>
        <w:div w:id="1830436240">
          <w:marLeft w:val="640"/>
          <w:marRight w:val="0"/>
          <w:marTop w:val="0"/>
          <w:marBottom w:val="0"/>
          <w:divBdr>
            <w:top w:val="none" w:sz="0" w:space="0" w:color="auto"/>
            <w:left w:val="none" w:sz="0" w:space="0" w:color="auto"/>
            <w:bottom w:val="none" w:sz="0" w:space="0" w:color="auto"/>
            <w:right w:val="none" w:sz="0" w:space="0" w:color="auto"/>
          </w:divBdr>
        </w:div>
        <w:div w:id="1639873117">
          <w:marLeft w:val="640"/>
          <w:marRight w:val="0"/>
          <w:marTop w:val="0"/>
          <w:marBottom w:val="0"/>
          <w:divBdr>
            <w:top w:val="none" w:sz="0" w:space="0" w:color="auto"/>
            <w:left w:val="none" w:sz="0" w:space="0" w:color="auto"/>
            <w:bottom w:val="none" w:sz="0" w:space="0" w:color="auto"/>
            <w:right w:val="none" w:sz="0" w:space="0" w:color="auto"/>
          </w:divBdr>
        </w:div>
        <w:div w:id="1647860625">
          <w:marLeft w:val="640"/>
          <w:marRight w:val="0"/>
          <w:marTop w:val="0"/>
          <w:marBottom w:val="0"/>
          <w:divBdr>
            <w:top w:val="none" w:sz="0" w:space="0" w:color="auto"/>
            <w:left w:val="none" w:sz="0" w:space="0" w:color="auto"/>
            <w:bottom w:val="none" w:sz="0" w:space="0" w:color="auto"/>
            <w:right w:val="none" w:sz="0" w:space="0" w:color="auto"/>
          </w:divBdr>
        </w:div>
        <w:div w:id="1988777278">
          <w:marLeft w:val="640"/>
          <w:marRight w:val="0"/>
          <w:marTop w:val="0"/>
          <w:marBottom w:val="0"/>
          <w:divBdr>
            <w:top w:val="none" w:sz="0" w:space="0" w:color="auto"/>
            <w:left w:val="none" w:sz="0" w:space="0" w:color="auto"/>
            <w:bottom w:val="none" w:sz="0" w:space="0" w:color="auto"/>
            <w:right w:val="none" w:sz="0" w:space="0" w:color="auto"/>
          </w:divBdr>
        </w:div>
        <w:div w:id="1426611962">
          <w:marLeft w:val="640"/>
          <w:marRight w:val="0"/>
          <w:marTop w:val="0"/>
          <w:marBottom w:val="0"/>
          <w:divBdr>
            <w:top w:val="none" w:sz="0" w:space="0" w:color="auto"/>
            <w:left w:val="none" w:sz="0" w:space="0" w:color="auto"/>
            <w:bottom w:val="none" w:sz="0" w:space="0" w:color="auto"/>
            <w:right w:val="none" w:sz="0" w:space="0" w:color="auto"/>
          </w:divBdr>
        </w:div>
        <w:div w:id="1287270179">
          <w:marLeft w:val="640"/>
          <w:marRight w:val="0"/>
          <w:marTop w:val="0"/>
          <w:marBottom w:val="0"/>
          <w:divBdr>
            <w:top w:val="none" w:sz="0" w:space="0" w:color="auto"/>
            <w:left w:val="none" w:sz="0" w:space="0" w:color="auto"/>
            <w:bottom w:val="none" w:sz="0" w:space="0" w:color="auto"/>
            <w:right w:val="none" w:sz="0" w:space="0" w:color="auto"/>
          </w:divBdr>
        </w:div>
        <w:div w:id="1934702880">
          <w:marLeft w:val="640"/>
          <w:marRight w:val="0"/>
          <w:marTop w:val="0"/>
          <w:marBottom w:val="0"/>
          <w:divBdr>
            <w:top w:val="none" w:sz="0" w:space="0" w:color="auto"/>
            <w:left w:val="none" w:sz="0" w:space="0" w:color="auto"/>
            <w:bottom w:val="none" w:sz="0" w:space="0" w:color="auto"/>
            <w:right w:val="none" w:sz="0" w:space="0" w:color="auto"/>
          </w:divBdr>
        </w:div>
        <w:div w:id="654147040">
          <w:marLeft w:val="640"/>
          <w:marRight w:val="0"/>
          <w:marTop w:val="0"/>
          <w:marBottom w:val="0"/>
          <w:divBdr>
            <w:top w:val="none" w:sz="0" w:space="0" w:color="auto"/>
            <w:left w:val="none" w:sz="0" w:space="0" w:color="auto"/>
            <w:bottom w:val="none" w:sz="0" w:space="0" w:color="auto"/>
            <w:right w:val="none" w:sz="0" w:space="0" w:color="auto"/>
          </w:divBdr>
        </w:div>
        <w:div w:id="648827676">
          <w:marLeft w:val="640"/>
          <w:marRight w:val="0"/>
          <w:marTop w:val="0"/>
          <w:marBottom w:val="0"/>
          <w:divBdr>
            <w:top w:val="none" w:sz="0" w:space="0" w:color="auto"/>
            <w:left w:val="none" w:sz="0" w:space="0" w:color="auto"/>
            <w:bottom w:val="none" w:sz="0" w:space="0" w:color="auto"/>
            <w:right w:val="none" w:sz="0" w:space="0" w:color="auto"/>
          </w:divBdr>
        </w:div>
        <w:div w:id="1784685334">
          <w:marLeft w:val="640"/>
          <w:marRight w:val="0"/>
          <w:marTop w:val="0"/>
          <w:marBottom w:val="0"/>
          <w:divBdr>
            <w:top w:val="none" w:sz="0" w:space="0" w:color="auto"/>
            <w:left w:val="none" w:sz="0" w:space="0" w:color="auto"/>
            <w:bottom w:val="none" w:sz="0" w:space="0" w:color="auto"/>
            <w:right w:val="none" w:sz="0" w:space="0" w:color="auto"/>
          </w:divBdr>
        </w:div>
        <w:div w:id="111630488">
          <w:marLeft w:val="640"/>
          <w:marRight w:val="0"/>
          <w:marTop w:val="0"/>
          <w:marBottom w:val="0"/>
          <w:divBdr>
            <w:top w:val="none" w:sz="0" w:space="0" w:color="auto"/>
            <w:left w:val="none" w:sz="0" w:space="0" w:color="auto"/>
            <w:bottom w:val="none" w:sz="0" w:space="0" w:color="auto"/>
            <w:right w:val="none" w:sz="0" w:space="0" w:color="auto"/>
          </w:divBdr>
        </w:div>
        <w:div w:id="1738672222">
          <w:marLeft w:val="640"/>
          <w:marRight w:val="0"/>
          <w:marTop w:val="0"/>
          <w:marBottom w:val="0"/>
          <w:divBdr>
            <w:top w:val="none" w:sz="0" w:space="0" w:color="auto"/>
            <w:left w:val="none" w:sz="0" w:space="0" w:color="auto"/>
            <w:bottom w:val="none" w:sz="0" w:space="0" w:color="auto"/>
            <w:right w:val="none" w:sz="0" w:space="0" w:color="auto"/>
          </w:divBdr>
        </w:div>
        <w:div w:id="379327171">
          <w:marLeft w:val="640"/>
          <w:marRight w:val="0"/>
          <w:marTop w:val="0"/>
          <w:marBottom w:val="0"/>
          <w:divBdr>
            <w:top w:val="none" w:sz="0" w:space="0" w:color="auto"/>
            <w:left w:val="none" w:sz="0" w:space="0" w:color="auto"/>
            <w:bottom w:val="none" w:sz="0" w:space="0" w:color="auto"/>
            <w:right w:val="none" w:sz="0" w:space="0" w:color="auto"/>
          </w:divBdr>
        </w:div>
        <w:div w:id="1057971935">
          <w:marLeft w:val="640"/>
          <w:marRight w:val="0"/>
          <w:marTop w:val="0"/>
          <w:marBottom w:val="0"/>
          <w:divBdr>
            <w:top w:val="none" w:sz="0" w:space="0" w:color="auto"/>
            <w:left w:val="none" w:sz="0" w:space="0" w:color="auto"/>
            <w:bottom w:val="none" w:sz="0" w:space="0" w:color="auto"/>
            <w:right w:val="none" w:sz="0" w:space="0" w:color="auto"/>
          </w:divBdr>
        </w:div>
        <w:div w:id="1072236307">
          <w:marLeft w:val="640"/>
          <w:marRight w:val="0"/>
          <w:marTop w:val="0"/>
          <w:marBottom w:val="0"/>
          <w:divBdr>
            <w:top w:val="none" w:sz="0" w:space="0" w:color="auto"/>
            <w:left w:val="none" w:sz="0" w:space="0" w:color="auto"/>
            <w:bottom w:val="none" w:sz="0" w:space="0" w:color="auto"/>
            <w:right w:val="none" w:sz="0" w:space="0" w:color="auto"/>
          </w:divBdr>
        </w:div>
        <w:div w:id="1704406443">
          <w:marLeft w:val="640"/>
          <w:marRight w:val="0"/>
          <w:marTop w:val="0"/>
          <w:marBottom w:val="0"/>
          <w:divBdr>
            <w:top w:val="none" w:sz="0" w:space="0" w:color="auto"/>
            <w:left w:val="none" w:sz="0" w:space="0" w:color="auto"/>
            <w:bottom w:val="none" w:sz="0" w:space="0" w:color="auto"/>
            <w:right w:val="none" w:sz="0" w:space="0" w:color="auto"/>
          </w:divBdr>
        </w:div>
        <w:div w:id="474685430">
          <w:marLeft w:val="640"/>
          <w:marRight w:val="0"/>
          <w:marTop w:val="0"/>
          <w:marBottom w:val="0"/>
          <w:divBdr>
            <w:top w:val="none" w:sz="0" w:space="0" w:color="auto"/>
            <w:left w:val="none" w:sz="0" w:space="0" w:color="auto"/>
            <w:bottom w:val="none" w:sz="0" w:space="0" w:color="auto"/>
            <w:right w:val="none" w:sz="0" w:space="0" w:color="auto"/>
          </w:divBdr>
        </w:div>
        <w:div w:id="610088914">
          <w:marLeft w:val="640"/>
          <w:marRight w:val="0"/>
          <w:marTop w:val="0"/>
          <w:marBottom w:val="0"/>
          <w:divBdr>
            <w:top w:val="none" w:sz="0" w:space="0" w:color="auto"/>
            <w:left w:val="none" w:sz="0" w:space="0" w:color="auto"/>
            <w:bottom w:val="none" w:sz="0" w:space="0" w:color="auto"/>
            <w:right w:val="none" w:sz="0" w:space="0" w:color="auto"/>
          </w:divBdr>
        </w:div>
        <w:div w:id="2026440318">
          <w:marLeft w:val="640"/>
          <w:marRight w:val="0"/>
          <w:marTop w:val="0"/>
          <w:marBottom w:val="0"/>
          <w:divBdr>
            <w:top w:val="none" w:sz="0" w:space="0" w:color="auto"/>
            <w:left w:val="none" w:sz="0" w:space="0" w:color="auto"/>
            <w:bottom w:val="none" w:sz="0" w:space="0" w:color="auto"/>
            <w:right w:val="none" w:sz="0" w:space="0" w:color="auto"/>
          </w:divBdr>
        </w:div>
        <w:div w:id="185363848">
          <w:marLeft w:val="640"/>
          <w:marRight w:val="0"/>
          <w:marTop w:val="0"/>
          <w:marBottom w:val="0"/>
          <w:divBdr>
            <w:top w:val="none" w:sz="0" w:space="0" w:color="auto"/>
            <w:left w:val="none" w:sz="0" w:space="0" w:color="auto"/>
            <w:bottom w:val="none" w:sz="0" w:space="0" w:color="auto"/>
            <w:right w:val="none" w:sz="0" w:space="0" w:color="auto"/>
          </w:divBdr>
        </w:div>
        <w:div w:id="851842210">
          <w:marLeft w:val="640"/>
          <w:marRight w:val="0"/>
          <w:marTop w:val="0"/>
          <w:marBottom w:val="0"/>
          <w:divBdr>
            <w:top w:val="none" w:sz="0" w:space="0" w:color="auto"/>
            <w:left w:val="none" w:sz="0" w:space="0" w:color="auto"/>
            <w:bottom w:val="none" w:sz="0" w:space="0" w:color="auto"/>
            <w:right w:val="none" w:sz="0" w:space="0" w:color="auto"/>
          </w:divBdr>
        </w:div>
        <w:div w:id="419836996">
          <w:marLeft w:val="640"/>
          <w:marRight w:val="0"/>
          <w:marTop w:val="0"/>
          <w:marBottom w:val="0"/>
          <w:divBdr>
            <w:top w:val="none" w:sz="0" w:space="0" w:color="auto"/>
            <w:left w:val="none" w:sz="0" w:space="0" w:color="auto"/>
            <w:bottom w:val="none" w:sz="0" w:space="0" w:color="auto"/>
            <w:right w:val="none" w:sz="0" w:space="0" w:color="auto"/>
          </w:divBdr>
        </w:div>
        <w:div w:id="957637398">
          <w:marLeft w:val="640"/>
          <w:marRight w:val="0"/>
          <w:marTop w:val="0"/>
          <w:marBottom w:val="0"/>
          <w:divBdr>
            <w:top w:val="none" w:sz="0" w:space="0" w:color="auto"/>
            <w:left w:val="none" w:sz="0" w:space="0" w:color="auto"/>
            <w:bottom w:val="none" w:sz="0" w:space="0" w:color="auto"/>
            <w:right w:val="none" w:sz="0" w:space="0" w:color="auto"/>
          </w:divBdr>
        </w:div>
        <w:div w:id="1511867239">
          <w:marLeft w:val="640"/>
          <w:marRight w:val="0"/>
          <w:marTop w:val="0"/>
          <w:marBottom w:val="0"/>
          <w:divBdr>
            <w:top w:val="none" w:sz="0" w:space="0" w:color="auto"/>
            <w:left w:val="none" w:sz="0" w:space="0" w:color="auto"/>
            <w:bottom w:val="none" w:sz="0" w:space="0" w:color="auto"/>
            <w:right w:val="none" w:sz="0" w:space="0" w:color="auto"/>
          </w:divBdr>
        </w:div>
        <w:div w:id="1955476964">
          <w:marLeft w:val="640"/>
          <w:marRight w:val="0"/>
          <w:marTop w:val="0"/>
          <w:marBottom w:val="0"/>
          <w:divBdr>
            <w:top w:val="none" w:sz="0" w:space="0" w:color="auto"/>
            <w:left w:val="none" w:sz="0" w:space="0" w:color="auto"/>
            <w:bottom w:val="none" w:sz="0" w:space="0" w:color="auto"/>
            <w:right w:val="none" w:sz="0" w:space="0" w:color="auto"/>
          </w:divBdr>
        </w:div>
        <w:div w:id="50270799">
          <w:marLeft w:val="640"/>
          <w:marRight w:val="0"/>
          <w:marTop w:val="0"/>
          <w:marBottom w:val="0"/>
          <w:divBdr>
            <w:top w:val="none" w:sz="0" w:space="0" w:color="auto"/>
            <w:left w:val="none" w:sz="0" w:space="0" w:color="auto"/>
            <w:bottom w:val="none" w:sz="0" w:space="0" w:color="auto"/>
            <w:right w:val="none" w:sz="0" w:space="0" w:color="auto"/>
          </w:divBdr>
        </w:div>
        <w:div w:id="1564100339">
          <w:marLeft w:val="640"/>
          <w:marRight w:val="0"/>
          <w:marTop w:val="0"/>
          <w:marBottom w:val="0"/>
          <w:divBdr>
            <w:top w:val="none" w:sz="0" w:space="0" w:color="auto"/>
            <w:left w:val="none" w:sz="0" w:space="0" w:color="auto"/>
            <w:bottom w:val="none" w:sz="0" w:space="0" w:color="auto"/>
            <w:right w:val="none" w:sz="0" w:space="0" w:color="auto"/>
          </w:divBdr>
        </w:div>
        <w:div w:id="37318391">
          <w:marLeft w:val="640"/>
          <w:marRight w:val="0"/>
          <w:marTop w:val="0"/>
          <w:marBottom w:val="0"/>
          <w:divBdr>
            <w:top w:val="none" w:sz="0" w:space="0" w:color="auto"/>
            <w:left w:val="none" w:sz="0" w:space="0" w:color="auto"/>
            <w:bottom w:val="none" w:sz="0" w:space="0" w:color="auto"/>
            <w:right w:val="none" w:sz="0" w:space="0" w:color="auto"/>
          </w:divBdr>
        </w:div>
        <w:div w:id="724111629">
          <w:marLeft w:val="640"/>
          <w:marRight w:val="0"/>
          <w:marTop w:val="0"/>
          <w:marBottom w:val="0"/>
          <w:divBdr>
            <w:top w:val="none" w:sz="0" w:space="0" w:color="auto"/>
            <w:left w:val="none" w:sz="0" w:space="0" w:color="auto"/>
            <w:bottom w:val="none" w:sz="0" w:space="0" w:color="auto"/>
            <w:right w:val="none" w:sz="0" w:space="0" w:color="auto"/>
          </w:divBdr>
        </w:div>
        <w:div w:id="886916379">
          <w:marLeft w:val="640"/>
          <w:marRight w:val="0"/>
          <w:marTop w:val="0"/>
          <w:marBottom w:val="0"/>
          <w:divBdr>
            <w:top w:val="none" w:sz="0" w:space="0" w:color="auto"/>
            <w:left w:val="none" w:sz="0" w:space="0" w:color="auto"/>
            <w:bottom w:val="none" w:sz="0" w:space="0" w:color="auto"/>
            <w:right w:val="none" w:sz="0" w:space="0" w:color="auto"/>
          </w:divBdr>
        </w:div>
        <w:div w:id="1181355047">
          <w:marLeft w:val="640"/>
          <w:marRight w:val="0"/>
          <w:marTop w:val="0"/>
          <w:marBottom w:val="0"/>
          <w:divBdr>
            <w:top w:val="none" w:sz="0" w:space="0" w:color="auto"/>
            <w:left w:val="none" w:sz="0" w:space="0" w:color="auto"/>
            <w:bottom w:val="none" w:sz="0" w:space="0" w:color="auto"/>
            <w:right w:val="none" w:sz="0" w:space="0" w:color="auto"/>
          </w:divBdr>
        </w:div>
        <w:div w:id="1305158934">
          <w:marLeft w:val="640"/>
          <w:marRight w:val="0"/>
          <w:marTop w:val="0"/>
          <w:marBottom w:val="0"/>
          <w:divBdr>
            <w:top w:val="none" w:sz="0" w:space="0" w:color="auto"/>
            <w:left w:val="none" w:sz="0" w:space="0" w:color="auto"/>
            <w:bottom w:val="none" w:sz="0" w:space="0" w:color="auto"/>
            <w:right w:val="none" w:sz="0" w:space="0" w:color="auto"/>
          </w:divBdr>
        </w:div>
        <w:div w:id="1186554007">
          <w:marLeft w:val="640"/>
          <w:marRight w:val="0"/>
          <w:marTop w:val="0"/>
          <w:marBottom w:val="0"/>
          <w:divBdr>
            <w:top w:val="none" w:sz="0" w:space="0" w:color="auto"/>
            <w:left w:val="none" w:sz="0" w:space="0" w:color="auto"/>
            <w:bottom w:val="none" w:sz="0" w:space="0" w:color="auto"/>
            <w:right w:val="none" w:sz="0" w:space="0" w:color="auto"/>
          </w:divBdr>
        </w:div>
        <w:div w:id="909921508">
          <w:marLeft w:val="640"/>
          <w:marRight w:val="0"/>
          <w:marTop w:val="0"/>
          <w:marBottom w:val="0"/>
          <w:divBdr>
            <w:top w:val="none" w:sz="0" w:space="0" w:color="auto"/>
            <w:left w:val="none" w:sz="0" w:space="0" w:color="auto"/>
            <w:bottom w:val="none" w:sz="0" w:space="0" w:color="auto"/>
            <w:right w:val="none" w:sz="0" w:space="0" w:color="auto"/>
          </w:divBdr>
        </w:div>
        <w:div w:id="1988121450">
          <w:marLeft w:val="640"/>
          <w:marRight w:val="0"/>
          <w:marTop w:val="0"/>
          <w:marBottom w:val="0"/>
          <w:divBdr>
            <w:top w:val="none" w:sz="0" w:space="0" w:color="auto"/>
            <w:left w:val="none" w:sz="0" w:space="0" w:color="auto"/>
            <w:bottom w:val="none" w:sz="0" w:space="0" w:color="auto"/>
            <w:right w:val="none" w:sz="0" w:space="0" w:color="auto"/>
          </w:divBdr>
        </w:div>
        <w:div w:id="603802813">
          <w:marLeft w:val="640"/>
          <w:marRight w:val="0"/>
          <w:marTop w:val="0"/>
          <w:marBottom w:val="0"/>
          <w:divBdr>
            <w:top w:val="none" w:sz="0" w:space="0" w:color="auto"/>
            <w:left w:val="none" w:sz="0" w:space="0" w:color="auto"/>
            <w:bottom w:val="none" w:sz="0" w:space="0" w:color="auto"/>
            <w:right w:val="none" w:sz="0" w:space="0" w:color="auto"/>
          </w:divBdr>
        </w:div>
        <w:div w:id="390276587">
          <w:marLeft w:val="640"/>
          <w:marRight w:val="0"/>
          <w:marTop w:val="0"/>
          <w:marBottom w:val="0"/>
          <w:divBdr>
            <w:top w:val="none" w:sz="0" w:space="0" w:color="auto"/>
            <w:left w:val="none" w:sz="0" w:space="0" w:color="auto"/>
            <w:bottom w:val="none" w:sz="0" w:space="0" w:color="auto"/>
            <w:right w:val="none" w:sz="0" w:space="0" w:color="auto"/>
          </w:divBdr>
        </w:div>
        <w:div w:id="935946698">
          <w:marLeft w:val="640"/>
          <w:marRight w:val="0"/>
          <w:marTop w:val="0"/>
          <w:marBottom w:val="0"/>
          <w:divBdr>
            <w:top w:val="none" w:sz="0" w:space="0" w:color="auto"/>
            <w:left w:val="none" w:sz="0" w:space="0" w:color="auto"/>
            <w:bottom w:val="none" w:sz="0" w:space="0" w:color="auto"/>
            <w:right w:val="none" w:sz="0" w:space="0" w:color="auto"/>
          </w:divBdr>
        </w:div>
        <w:div w:id="78985197">
          <w:marLeft w:val="640"/>
          <w:marRight w:val="0"/>
          <w:marTop w:val="0"/>
          <w:marBottom w:val="0"/>
          <w:divBdr>
            <w:top w:val="none" w:sz="0" w:space="0" w:color="auto"/>
            <w:left w:val="none" w:sz="0" w:space="0" w:color="auto"/>
            <w:bottom w:val="none" w:sz="0" w:space="0" w:color="auto"/>
            <w:right w:val="none" w:sz="0" w:space="0" w:color="auto"/>
          </w:divBdr>
        </w:div>
        <w:div w:id="430708126">
          <w:marLeft w:val="640"/>
          <w:marRight w:val="0"/>
          <w:marTop w:val="0"/>
          <w:marBottom w:val="0"/>
          <w:divBdr>
            <w:top w:val="none" w:sz="0" w:space="0" w:color="auto"/>
            <w:left w:val="none" w:sz="0" w:space="0" w:color="auto"/>
            <w:bottom w:val="none" w:sz="0" w:space="0" w:color="auto"/>
            <w:right w:val="none" w:sz="0" w:space="0" w:color="auto"/>
          </w:divBdr>
        </w:div>
        <w:div w:id="1309554982">
          <w:marLeft w:val="640"/>
          <w:marRight w:val="0"/>
          <w:marTop w:val="0"/>
          <w:marBottom w:val="0"/>
          <w:divBdr>
            <w:top w:val="none" w:sz="0" w:space="0" w:color="auto"/>
            <w:left w:val="none" w:sz="0" w:space="0" w:color="auto"/>
            <w:bottom w:val="none" w:sz="0" w:space="0" w:color="auto"/>
            <w:right w:val="none" w:sz="0" w:space="0" w:color="auto"/>
          </w:divBdr>
        </w:div>
        <w:div w:id="129522248">
          <w:marLeft w:val="640"/>
          <w:marRight w:val="0"/>
          <w:marTop w:val="0"/>
          <w:marBottom w:val="0"/>
          <w:divBdr>
            <w:top w:val="none" w:sz="0" w:space="0" w:color="auto"/>
            <w:left w:val="none" w:sz="0" w:space="0" w:color="auto"/>
            <w:bottom w:val="none" w:sz="0" w:space="0" w:color="auto"/>
            <w:right w:val="none" w:sz="0" w:space="0" w:color="auto"/>
          </w:divBdr>
        </w:div>
        <w:div w:id="641497408">
          <w:marLeft w:val="640"/>
          <w:marRight w:val="0"/>
          <w:marTop w:val="0"/>
          <w:marBottom w:val="0"/>
          <w:divBdr>
            <w:top w:val="none" w:sz="0" w:space="0" w:color="auto"/>
            <w:left w:val="none" w:sz="0" w:space="0" w:color="auto"/>
            <w:bottom w:val="none" w:sz="0" w:space="0" w:color="auto"/>
            <w:right w:val="none" w:sz="0" w:space="0" w:color="auto"/>
          </w:divBdr>
        </w:div>
        <w:div w:id="1065371840">
          <w:marLeft w:val="640"/>
          <w:marRight w:val="0"/>
          <w:marTop w:val="0"/>
          <w:marBottom w:val="0"/>
          <w:divBdr>
            <w:top w:val="none" w:sz="0" w:space="0" w:color="auto"/>
            <w:left w:val="none" w:sz="0" w:space="0" w:color="auto"/>
            <w:bottom w:val="none" w:sz="0" w:space="0" w:color="auto"/>
            <w:right w:val="none" w:sz="0" w:space="0" w:color="auto"/>
          </w:divBdr>
        </w:div>
        <w:div w:id="342905612">
          <w:marLeft w:val="640"/>
          <w:marRight w:val="0"/>
          <w:marTop w:val="0"/>
          <w:marBottom w:val="0"/>
          <w:divBdr>
            <w:top w:val="none" w:sz="0" w:space="0" w:color="auto"/>
            <w:left w:val="none" w:sz="0" w:space="0" w:color="auto"/>
            <w:bottom w:val="none" w:sz="0" w:space="0" w:color="auto"/>
            <w:right w:val="none" w:sz="0" w:space="0" w:color="auto"/>
          </w:divBdr>
        </w:div>
        <w:div w:id="595283053">
          <w:marLeft w:val="640"/>
          <w:marRight w:val="0"/>
          <w:marTop w:val="0"/>
          <w:marBottom w:val="0"/>
          <w:divBdr>
            <w:top w:val="none" w:sz="0" w:space="0" w:color="auto"/>
            <w:left w:val="none" w:sz="0" w:space="0" w:color="auto"/>
            <w:bottom w:val="none" w:sz="0" w:space="0" w:color="auto"/>
            <w:right w:val="none" w:sz="0" w:space="0" w:color="auto"/>
          </w:divBdr>
        </w:div>
        <w:div w:id="497381128">
          <w:marLeft w:val="640"/>
          <w:marRight w:val="0"/>
          <w:marTop w:val="0"/>
          <w:marBottom w:val="0"/>
          <w:divBdr>
            <w:top w:val="none" w:sz="0" w:space="0" w:color="auto"/>
            <w:left w:val="none" w:sz="0" w:space="0" w:color="auto"/>
            <w:bottom w:val="none" w:sz="0" w:space="0" w:color="auto"/>
            <w:right w:val="none" w:sz="0" w:space="0" w:color="auto"/>
          </w:divBdr>
        </w:div>
        <w:div w:id="659503842">
          <w:marLeft w:val="640"/>
          <w:marRight w:val="0"/>
          <w:marTop w:val="0"/>
          <w:marBottom w:val="0"/>
          <w:divBdr>
            <w:top w:val="none" w:sz="0" w:space="0" w:color="auto"/>
            <w:left w:val="none" w:sz="0" w:space="0" w:color="auto"/>
            <w:bottom w:val="none" w:sz="0" w:space="0" w:color="auto"/>
            <w:right w:val="none" w:sz="0" w:space="0" w:color="auto"/>
          </w:divBdr>
        </w:div>
        <w:div w:id="2118139867">
          <w:marLeft w:val="640"/>
          <w:marRight w:val="0"/>
          <w:marTop w:val="0"/>
          <w:marBottom w:val="0"/>
          <w:divBdr>
            <w:top w:val="none" w:sz="0" w:space="0" w:color="auto"/>
            <w:left w:val="none" w:sz="0" w:space="0" w:color="auto"/>
            <w:bottom w:val="none" w:sz="0" w:space="0" w:color="auto"/>
            <w:right w:val="none" w:sz="0" w:space="0" w:color="auto"/>
          </w:divBdr>
        </w:div>
        <w:div w:id="1323394737">
          <w:marLeft w:val="640"/>
          <w:marRight w:val="0"/>
          <w:marTop w:val="0"/>
          <w:marBottom w:val="0"/>
          <w:divBdr>
            <w:top w:val="none" w:sz="0" w:space="0" w:color="auto"/>
            <w:left w:val="none" w:sz="0" w:space="0" w:color="auto"/>
            <w:bottom w:val="none" w:sz="0" w:space="0" w:color="auto"/>
            <w:right w:val="none" w:sz="0" w:space="0" w:color="auto"/>
          </w:divBdr>
        </w:div>
        <w:div w:id="690764609">
          <w:marLeft w:val="640"/>
          <w:marRight w:val="0"/>
          <w:marTop w:val="0"/>
          <w:marBottom w:val="0"/>
          <w:divBdr>
            <w:top w:val="none" w:sz="0" w:space="0" w:color="auto"/>
            <w:left w:val="none" w:sz="0" w:space="0" w:color="auto"/>
            <w:bottom w:val="none" w:sz="0" w:space="0" w:color="auto"/>
            <w:right w:val="none" w:sz="0" w:space="0" w:color="auto"/>
          </w:divBdr>
        </w:div>
        <w:div w:id="914624951">
          <w:marLeft w:val="640"/>
          <w:marRight w:val="0"/>
          <w:marTop w:val="0"/>
          <w:marBottom w:val="0"/>
          <w:divBdr>
            <w:top w:val="none" w:sz="0" w:space="0" w:color="auto"/>
            <w:left w:val="none" w:sz="0" w:space="0" w:color="auto"/>
            <w:bottom w:val="none" w:sz="0" w:space="0" w:color="auto"/>
            <w:right w:val="none" w:sz="0" w:space="0" w:color="auto"/>
          </w:divBdr>
        </w:div>
        <w:div w:id="707874201">
          <w:marLeft w:val="640"/>
          <w:marRight w:val="0"/>
          <w:marTop w:val="0"/>
          <w:marBottom w:val="0"/>
          <w:divBdr>
            <w:top w:val="none" w:sz="0" w:space="0" w:color="auto"/>
            <w:left w:val="none" w:sz="0" w:space="0" w:color="auto"/>
            <w:bottom w:val="none" w:sz="0" w:space="0" w:color="auto"/>
            <w:right w:val="none" w:sz="0" w:space="0" w:color="auto"/>
          </w:divBdr>
        </w:div>
        <w:div w:id="1987658663">
          <w:marLeft w:val="640"/>
          <w:marRight w:val="0"/>
          <w:marTop w:val="0"/>
          <w:marBottom w:val="0"/>
          <w:divBdr>
            <w:top w:val="none" w:sz="0" w:space="0" w:color="auto"/>
            <w:left w:val="none" w:sz="0" w:space="0" w:color="auto"/>
            <w:bottom w:val="none" w:sz="0" w:space="0" w:color="auto"/>
            <w:right w:val="none" w:sz="0" w:space="0" w:color="auto"/>
          </w:divBdr>
        </w:div>
        <w:div w:id="8408974">
          <w:marLeft w:val="640"/>
          <w:marRight w:val="0"/>
          <w:marTop w:val="0"/>
          <w:marBottom w:val="0"/>
          <w:divBdr>
            <w:top w:val="none" w:sz="0" w:space="0" w:color="auto"/>
            <w:left w:val="none" w:sz="0" w:space="0" w:color="auto"/>
            <w:bottom w:val="none" w:sz="0" w:space="0" w:color="auto"/>
            <w:right w:val="none" w:sz="0" w:space="0" w:color="auto"/>
          </w:divBdr>
        </w:div>
        <w:div w:id="465977457">
          <w:marLeft w:val="640"/>
          <w:marRight w:val="0"/>
          <w:marTop w:val="0"/>
          <w:marBottom w:val="0"/>
          <w:divBdr>
            <w:top w:val="none" w:sz="0" w:space="0" w:color="auto"/>
            <w:left w:val="none" w:sz="0" w:space="0" w:color="auto"/>
            <w:bottom w:val="none" w:sz="0" w:space="0" w:color="auto"/>
            <w:right w:val="none" w:sz="0" w:space="0" w:color="auto"/>
          </w:divBdr>
        </w:div>
        <w:div w:id="1216551171">
          <w:marLeft w:val="640"/>
          <w:marRight w:val="0"/>
          <w:marTop w:val="0"/>
          <w:marBottom w:val="0"/>
          <w:divBdr>
            <w:top w:val="none" w:sz="0" w:space="0" w:color="auto"/>
            <w:left w:val="none" w:sz="0" w:space="0" w:color="auto"/>
            <w:bottom w:val="none" w:sz="0" w:space="0" w:color="auto"/>
            <w:right w:val="none" w:sz="0" w:space="0" w:color="auto"/>
          </w:divBdr>
        </w:div>
        <w:div w:id="339702034">
          <w:marLeft w:val="640"/>
          <w:marRight w:val="0"/>
          <w:marTop w:val="0"/>
          <w:marBottom w:val="0"/>
          <w:divBdr>
            <w:top w:val="none" w:sz="0" w:space="0" w:color="auto"/>
            <w:left w:val="none" w:sz="0" w:space="0" w:color="auto"/>
            <w:bottom w:val="none" w:sz="0" w:space="0" w:color="auto"/>
            <w:right w:val="none" w:sz="0" w:space="0" w:color="auto"/>
          </w:divBdr>
        </w:div>
        <w:div w:id="1498769282">
          <w:marLeft w:val="640"/>
          <w:marRight w:val="0"/>
          <w:marTop w:val="0"/>
          <w:marBottom w:val="0"/>
          <w:divBdr>
            <w:top w:val="none" w:sz="0" w:space="0" w:color="auto"/>
            <w:left w:val="none" w:sz="0" w:space="0" w:color="auto"/>
            <w:bottom w:val="none" w:sz="0" w:space="0" w:color="auto"/>
            <w:right w:val="none" w:sz="0" w:space="0" w:color="auto"/>
          </w:divBdr>
        </w:div>
        <w:div w:id="100497287">
          <w:marLeft w:val="640"/>
          <w:marRight w:val="0"/>
          <w:marTop w:val="0"/>
          <w:marBottom w:val="0"/>
          <w:divBdr>
            <w:top w:val="none" w:sz="0" w:space="0" w:color="auto"/>
            <w:left w:val="none" w:sz="0" w:space="0" w:color="auto"/>
            <w:bottom w:val="none" w:sz="0" w:space="0" w:color="auto"/>
            <w:right w:val="none" w:sz="0" w:space="0" w:color="auto"/>
          </w:divBdr>
        </w:div>
        <w:div w:id="722606912">
          <w:marLeft w:val="640"/>
          <w:marRight w:val="0"/>
          <w:marTop w:val="0"/>
          <w:marBottom w:val="0"/>
          <w:divBdr>
            <w:top w:val="none" w:sz="0" w:space="0" w:color="auto"/>
            <w:left w:val="none" w:sz="0" w:space="0" w:color="auto"/>
            <w:bottom w:val="none" w:sz="0" w:space="0" w:color="auto"/>
            <w:right w:val="none" w:sz="0" w:space="0" w:color="auto"/>
          </w:divBdr>
        </w:div>
        <w:div w:id="1860196657">
          <w:marLeft w:val="640"/>
          <w:marRight w:val="0"/>
          <w:marTop w:val="0"/>
          <w:marBottom w:val="0"/>
          <w:divBdr>
            <w:top w:val="none" w:sz="0" w:space="0" w:color="auto"/>
            <w:left w:val="none" w:sz="0" w:space="0" w:color="auto"/>
            <w:bottom w:val="none" w:sz="0" w:space="0" w:color="auto"/>
            <w:right w:val="none" w:sz="0" w:space="0" w:color="auto"/>
          </w:divBdr>
        </w:div>
        <w:div w:id="1394505401">
          <w:marLeft w:val="640"/>
          <w:marRight w:val="0"/>
          <w:marTop w:val="0"/>
          <w:marBottom w:val="0"/>
          <w:divBdr>
            <w:top w:val="none" w:sz="0" w:space="0" w:color="auto"/>
            <w:left w:val="none" w:sz="0" w:space="0" w:color="auto"/>
            <w:bottom w:val="none" w:sz="0" w:space="0" w:color="auto"/>
            <w:right w:val="none" w:sz="0" w:space="0" w:color="auto"/>
          </w:divBdr>
        </w:div>
        <w:div w:id="1276254847">
          <w:marLeft w:val="640"/>
          <w:marRight w:val="0"/>
          <w:marTop w:val="0"/>
          <w:marBottom w:val="0"/>
          <w:divBdr>
            <w:top w:val="none" w:sz="0" w:space="0" w:color="auto"/>
            <w:left w:val="none" w:sz="0" w:space="0" w:color="auto"/>
            <w:bottom w:val="none" w:sz="0" w:space="0" w:color="auto"/>
            <w:right w:val="none" w:sz="0" w:space="0" w:color="auto"/>
          </w:divBdr>
        </w:div>
        <w:div w:id="378477984">
          <w:marLeft w:val="640"/>
          <w:marRight w:val="0"/>
          <w:marTop w:val="0"/>
          <w:marBottom w:val="0"/>
          <w:divBdr>
            <w:top w:val="none" w:sz="0" w:space="0" w:color="auto"/>
            <w:left w:val="none" w:sz="0" w:space="0" w:color="auto"/>
            <w:bottom w:val="none" w:sz="0" w:space="0" w:color="auto"/>
            <w:right w:val="none" w:sz="0" w:space="0" w:color="auto"/>
          </w:divBdr>
        </w:div>
        <w:div w:id="439035913">
          <w:marLeft w:val="640"/>
          <w:marRight w:val="0"/>
          <w:marTop w:val="0"/>
          <w:marBottom w:val="0"/>
          <w:divBdr>
            <w:top w:val="none" w:sz="0" w:space="0" w:color="auto"/>
            <w:left w:val="none" w:sz="0" w:space="0" w:color="auto"/>
            <w:bottom w:val="none" w:sz="0" w:space="0" w:color="auto"/>
            <w:right w:val="none" w:sz="0" w:space="0" w:color="auto"/>
          </w:divBdr>
        </w:div>
        <w:div w:id="1762750288">
          <w:marLeft w:val="640"/>
          <w:marRight w:val="0"/>
          <w:marTop w:val="0"/>
          <w:marBottom w:val="0"/>
          <w:divBdr>
            <w:top w:val="none" w:sz="0" w:space="0" w:color="auto"/>
            <w:left w:val="none" w:sz="0" w:space="0" w:color="auto"/>
            <w:bottom w:val="none" w:sz="0" w:space="0" w:color="auto"/>
            <w:right w:val="none" w:sz="0" w:space="0" w:color="auto"/>
          </w:divBdr>
        </w:div>
        <w:div w:id="1855071391">
          <w:marLeft w:val="640"/>
          <w:marRight w:val="0"/>
          <w:marTop w:val="0"/>
          <w:marBottom w:val="0"/>
          <w:divBdr>
            <w:top w:val="none" w:sz="0" w:space="0" w:color="auto"/>
            <w:left w:val="none" w:sz="0" w:space="0" w:color="auto"/>
            <w:bottom w:val="none" w:sz="0" w:space="0" w:color="auto"/>
            <w:right w:val="none" w:sz="0" w:space="0" w:color="auto"/>
          </w:divBdr>
        </w:div>
        <w:div w:id="181433157">
          <w:marLeft w:val="640"/>
          <w:marRight w:val="0"/>
          <w:marTop w:val="0"/>
          <w:marBottom w:val="0"/>
          <w:divBdr>
            <w:top w:val="none" w:sz="0" w:space="0" w:color="auto"/>
            <w:left w:val="none" w:sz="0" w:space="0" w:color="auto"/>
            <w:bottom w:val="none" w:sz="0" w:space="0" w:color="auto"/>
            <w:right w:val="none" w:sz="0" w:space="0" w:color="auto"/>
          </w:divBdr>
        </w:div>
        <w:div w:id="1148090768">
          <w:marLeft w:val="640"/>
          <w:marRight w:val="0"/>
          <w:marTop w:val="0"/>
          <w:marBottom w:val="0"/>
          <w:divBdr>
            <w:top w:val="none" w:sz="0" w:space="0" w:color="auto"/>
            <w:left w:val="none" w:sz="0" w:space="0" w:color="auto"/>
            <w:bottom w:val="none" w:sz="0" w:space="0" w:color="auto"/>
            <w:right w:val="none" w:sz="0" w:space="0" w:color="auto"/>
          </w:divBdr>
        </w:div>
        <w:div w:id="1116096813">
          <w:marLeft w:val="640"/>
          <w:marRight w:val="0"/>
          <w:marTop w:val="0"/>
          <w:marBottom w:val="0"/>
          <w:divBdr>
            <w:top w:val="none" w:sz="0" w:space="0" w:color="auto"/>
            <w:left w:val="none" w:sz="0" w:space="0" w:color="auto"/>
            <w:bottom w:val="none" w:sz="0" w:space="0" w:color="auto"/>
            <w:right w:val="none" w:sz="0" w:space="0" w:color="auto"/>
          </w:divBdr>
        </w:div>
        <w:div w:id="1367022202">
          <w:marLeft w:val="640"/>
          <w:marRight w:val="0"/>
          <w:marTop w:val="0"/>
          <w:marBottom w:val="0"/>
          <w:divBdr>
            <w:top w:val="none" w:sz="0" w:space="0" w:color="auto"/>
            <w:left w:val="none" w:sz="0" w:space="0" w:color="auto"/>
            <w:bottom w:val="none" w:sz="0" w:space="0" w:color="auto"/>
            <w:right w:val="none" w:sz="0" w:space="0" w:color="auto"/>
          </w:divBdr>
        </w:div>
        <w:div w:id="1108088360">
          <w:marLeft w:val="640"/>
          <w:marRight w:val="0"/>
          <w:marTop w:val="0"/>
          <w:marBottom w:val="0"/>
          <w:divBdr>
            <w:top w:val="none" w:sz="0" w:space="0" w:color="auto"/>
            <w:left w:val="none" w:sz="0" w:space="0" w:color="auto"/>
            <w:bottom w:val="none" w:sz="0" w:space="0" w:color="auto"/>
            <w:right w:val="none" w:sz="0" w:space="0" w:color="auto"/>
          </w:divBdr>
        </w:div>
        <w:div w:id="468713474">
          <w:marLeft w:val="640"/>
          <w:marRight w:val="0"/>
          <w:marTop w:val="0"/>
          <w:marBottom w:val="0"/>
          <w:divBdr>
            <w:top w:val="none" w:sz="0" w:space="0" w:color="auto"/>
            <w:left w:val="none" w:sz="0" w:space="0" w:color="auto"/>
            <w:bottom w:val="none" w:sz="0" w:space="0" w:color="auto"/>
            <w:right w:val="none" w:sz="0" w:space="0" w:color="auto"/>
          </w:divBdr>
        </w:div>
        <w:div w:id="1656569434">
          <w:marLeft w:val="640"/>
          <w:marRight w:val="0"/>
          <w:marTop w:val="0"/>
          <w:marBottom w:val="0"/>
          <w:divBdr>
            <w:top w:val="none" w:sz="0" w:space="0" w:color="auto"/>
            <w:left w:val="none" w:sz="0" w:space="0" w:color="auto"/>
            <w:bottom w:val="none" w:sz="0" w:space="0" w:color="auto"/>
            <w:right w:val="none" w:sz="0" w:space="0" w:color="auto"/>
          </w:divBdr>
        </w:div>
        <w:div w:id="218169857">
          <w:marLeft w:val="640"/>
          <w:marRight w:val="0"/>
          <w:marTop w:val="0"/>
          <w:marBottom w:val="0"/>
          <w:divBdr>
            <w:top w:val="none" w:sz="0" w:space="0" w:color="auto"/>
            <w:left w:val="none" w:sz="0" w:space="0" w:color="auto"/>
            <w:bottom w:val="none" w:sz="0" w:space="0" w:color="auto"/>
            <w:right w:val="none" w:sz="0" w:space="0" w:color="auto"/>
          </w:divBdr>
        </w:div>
        <w:div w:id="1676225076">
          <w:marLeft w:val="640"/>
          <w:marRight w:val="0"/>
          <w:marTop w:val="0"/>
          <w:marBottom w:val="0"/>
          <w:divBdr>
            <w:top w:val="none" w:sz="0" w:space="0" w:color="auto"/>
            <w:left w:val="none" w:sz="0" w:space="0" w:color="auto"/>
            <w:bottom w:val="none" w:sz="0" w:space="0" w:color="auto"/>
            <w:right w:val="none" w:sz="0" w:space="0" w:color="auto"/>
          </w:divBdr>
        </w:div>
        <w:div w:id="753279524">
          <w:marLeft w:val="640"/>
          <w:marRight w:val="0"/>
          <w:marTop w:val="0"/>
          <w:marBottom w:val="0"/>
          <w:divBdr>
            <w:top w:val="none" w:sz="0" w:space="0" w:color="auto"/>
            <w:left w:val="none" w:sz="0" w:space="0" w:color="auto"/>
            <w:bottom w:val="none" w:sz="0" w:space="0" w:color="auto"/>
            <w:right w:val="none" w:sz="0" w:space="0" w:color="auto"/>
          </w:divBdr>
        </w:div>
        <w:div w:id="1557667973">
          <w:marLeft w:val="640"/>
          <w:marRight w:val="0"/>
          <w:marTop w:val="0"/>
          <w:marBottom w:val="0"/>
          <w:divBdr>
            <w:top w:val="none" w:sz="0" w:space="0" w:color="auto"/>
            <w:left w:val="none" w:sz="0" w:space="0" w:color="auto"/>
            <w:bottom w:val="none" w:sz="0" w:space="0" w:color="auto"/>
            <w:right w:val="none" w:sz="0" w:space="0" w:color="auto"/>
          </w:divBdr>
        </w:div>
        <w:div w:id="543835924">
          <w:marLeft w:val="640"/>
          <w:marRight w:val="0"/>
          <w:marTop w:val="0"/>
          <w:marBottom w:val="0"/>
          <w:divBdr>
            <w:top w:val="none" w:sz="0" w:space="0" w:color="auto"/>
            <w:left w:val="none" w:sz="0" w:space="0" w:color="auto"/>
            <w:bottom w:val="none" w:sz="0" w:space="0" w:color="auto"/>
            <w:right w:val="none" w:sz="0" w:space="0" w:color="auto"/>
          </w:divBdr>
        </w:div>
        <w:div w:id="1603955747">
          <w:marLeft w:val="640"/>
          <w:marRight w:val="0"/>
          <w:marTop w:val="0"/>
          <w:marBottom w:val="0"/>
          <w:divBdr>
            <w:top w:val="none" w:sz="0" w:space="0" w:color="auto"/>
            <w:left w:val="none" w:sz="0" w:space="0" w:color="auto"/>
            <w:bottom w:val="none" w:sz="0" w:space="0" w:color="auto"/>
            <w:right w:val="none" w:sz="0" w:space="0" w:color="auto"/>
          </w:divBdr>
        </w:div>
        <w:div w:id="367223494">
          <w:marLeft w:val="640"/>
          <w:marRight w:val="0"/>
          <w:marTop w:val="0"/>
          <w:marBottom w:val="0"/>
          <w:divBdr>
            <w:top w:val="none" w:sz="0" w:space="0" w:color="auto"/>
            <w:left w:val="none" w:sz="0" w:space="0" w:color="auto"/>
            <w:bottom w:val="none" w:sz="0" w:space="0" w:color="auto"/>
            <w:right w:val="none" w:sz="0" w:space="0" w:color="auto"/>
          </w:divBdr>
        </w:div>
        <w:div w:id="1749764291">
          <w:marLeft w:val="640"/>
          <w:marRight w:val="0"/>
          <w:marTop w:val="0"/>
          <w:marBottom w:val="0"/>
          <w:divBdr>
            <w:top w:val="none" w:sz="0" w:space="0" w:color="auto"/>
            <w:left w:val="none" w:sz="0" w:space="0" w:color="auto"/>
            <w:bottom w:val="none" w:sz="0" w:space="0" w:color="auto"/>
            <w:right w:val="none" w:sz="0" w:space="0" w:color="auto"/>
          </w:divBdr>
        </w:div>
        <w:div w:id="2145462654">
          <w:marLeft w:val="640"/>
          <w:marRight w:val="0"/>
          <w:marTop w:val="0"/>
          <w:marBottom w:val="0"/>
          <w:divBdr>
            <w:top w:val="none" w:sz="0" w:space="0" w:color="auto"/>
            <w:left w:val="none" w:sz="0" w:space="0" w:color="auto"/>
            <w:bottom w:val="none" w:sz="0" w:space="0" w:color="auto"/>
            <w:right w:val="none" w:sz="0" w:space="0" w:color="auto"/>
          </w:divBdr>
        </w:div>
        <w:div w:id="1750883878">
          <w:marLeft w:val="640"/>
          <w:marRight w:val="0"/>
          <w:marTop w:val="0"/>
          <w:marBottom w:val="0"/>
          <w:divBdr>
            <w:top w:val="none" w:sz="0" w:space="0" w:color="auto"/>
            <w:left w:val="none" w:sz="0" w:space="0" w:color="auto"/>
            <w:bottom w:val="none" w:sz="0" w:space="0" w:color="auto"/>
            <w:right w:val="none" w:sz="0" w:space="0" w:color="auto"/>
          </w:divBdr>
        </w:div>
        <w:div w:id="125512419">
          <w:marLeft w:val="640"/>
          <w:marRight w:val="0"/>
          <w:marTop w:val="0"/>
          <w:marBottom w:val="0"/>
          <w:divBdr>
            <w:top w:val="none" w:sz="0" w:space="0" w:color="auto"/>
            <w:left w:val="none" w:sz="0" w:space="0" w:color="auto"/>
            <w:bottom w:val="none" w:sz="0" w:space="0" w:color="auto"/>
            <w:right w:val="none" w:sz="0" w:space="0" w:color="auto"/>
          </w:divBdr>
        </w:div>
        <w:div w:id="1546521777">
          <w:marLeft w:val="640"/>
          <w:marRight w:val="0"/>
          <w:marTop w:val="0"/>
          <w:marBottom w:val="0"/>
          <w:divBdr>
            <w:top w:val="none" w:sz="0" w:space="0" w:color="auto"/>
            <w:left w:val="none" w:sz="0" w:space="0" w:color="auto"/>
            <w:bottom w:val="none" w:sz="0" w:space="0" w:color="auto"/>
            <w:right w:val="none" w:sz="0" w:space="0" w:color="auto"/>
          </w:divBdr>
        </w:div>
        <w:div w:id="14113398">
          <w:marLeft w:val="640"/>
          <w:marRight w:val="0"/>
          <w:marTop w:val="0"/>
          <w:marBottom w:val="0"/>
          <w:divBdr>
            <w:top w:val="none" w:sz="0" w:space="0" w:color="auto"/>
            <w:left w:val="none" w:sz="0" w:space="0" w:color="auto"/>
            <w:bottom w:val="none" w:sz="0" w:space="0" w:color="auto"/>
            <w:right w:val="none" w:sz="0" w:space="0" w:color="auto"/>
          </w:divBdr>
        </w:div>
        <w:div w:id="2059894708">
          <w:marLeft w:val="640"/>
          <w:marRight w:val="0"/>
          <w:marTop w:val="0"/>
          <w:marBottom w:val="0"/>
          <w:divBdr>
            <w:top w:val="none" w:sz="0" w:space="0" w:color="auto"/>
            <w:left w:val="none" w:sz="0" w:space="0" w:color="auto"/>
            <w:bottom w:val="none" w:sz="0" w:space="0" w:color="auto"/>
            <w:right w:val="none" w:sz="0" w:space="0" w:color="auto"/>
          </w:divBdr>
        </w:div>
        <w:div w:id="1253591377">
          <w:marLeft w:val="640"/>
          <w:marRight w:val="0"/>
          <w:marTop w:val="0"/>
          <w:marBottom w:val="0"/>
          <w:divBdr>
            <w:top w:val="none" w:sz="0" w:space="0" w:color="auto"/>
            <w:left w:val="none" w:sz="0" w:space="0" w:color="auto"/>
            <w:bottom w:val="none" w:sz="0" w:space="0" w:color="auto"/>
            <w:right w:val="none" w:sz="0" w:space="0" w:color="auto"/>
          </w:divBdr>
        </w:div>
        <w:div w:id="1127428896">
          <w:marLeft w:val="640"/>
          <w:marRight w:val="0"/>
          <w:marTop w:val="0"/>
          <w:marBottom w:val="0"/>
          <w:divBdr>
            <w:top w:val="none" w:sz="0" w:space="0" w:color="auto"/>
            <w:left w:val="none" w:sz="0" w:space="0" w:color="auto"/>
            <w:bottom w:val="none" w:sz="0" w:space="0" w:color="auto"/>
            <w:right w:val="none" w:sz="0" w:space="0" w:color="auto"/>
          </w:divBdr>
        </w:div>
        <w:div w:id="1678580286">
          <w:marLeft w:val="640"/>
          <w:marRight w:val="0"/>
          <w:marTop w:val="0"/>
          <w:marBottom w:val="0"/>
          <w:divBdr>
            <w:top w:val="none" w:sz="0" w:space="0" w:color="auto"/>
            <w:left w:val="none" w:sz="0" w:space="0" w:color="auto"/>
            <w:bottom w:val="none" w:sz="0" w:space="0" w:color="auto"/>
            <w:right w:val="none" w:sz="0" w:space="0" w:color="auto"/>
          </w:divBdr>
        </w:div>
        <w:div w:id="1179467571">
          <w:marLeft w:val="640"/>
          <w:marRight w:val="0"/>
          <w:marTop w:val="0"/>
          <w:marBottom w:val="0"/>
          <w:divBdr>
            <w:top w:val="none" w:sz="0" w:space="0" w:color="auto"/>
            <w:left w:val="none" w:sz="0" w:space="0" w:color="auto"/>
            <w:bottom w:val="none" w:sz="0" w:space="0" w:color="auto"/>
            <w:right w:val="none" w:sz="0" w:space="0" w:color="auto"/>
          </w:divBdr>
        </w:div>
        <w:div w:id="806363100">
          <w:marLeft w:val="640"/>
          <w:marRight w:val="0"/>
          <w:marTop w:val="0"/>
          <w:marBottom w:val="0"/>
          <w:divBdr>
            <w:top w:val="none" w:sz="0" w:space="0" w:color="auto"/>
            <w:left w:val="none" w:sz="0" w:space="0" w:color="auto"/>
            <w:bottom w:val="none" w:sz="0" w:space="0" w:color="auto"/>
            <w:right w:val="none" w:sz="0" w:space="0" w:color="auto"/>
          </w:divBdr>
        </w:div>
        <w:div w:id="1112631871">
          <w:marLeft w:val="640"/>
          <w:marRight w:val="0"/>
          <w:marTop w:val="0"/>
          <w:marBottom w:val="0"/>
          <w:divBdr>
            <w:top w:val="none" w:sz="0" w:space="0" w:color="auto"/>
            <w:left w:val="none" w:sz="0" w:space="0" w:color="auto"/>
            <w:bottom w:val="none" w:sz="0" w:space="0" w:color="auto"/>
            <w:right w:val="none" w:sz="0" w:space="0" w:color="auto"/>
          </w:divBdr>
        </w:div>
        <w:div w:id="527989977">
          <w:marLeft w:val="640"/>
          <w:marRight w:val="0"/>
          <w:marTop w:val="0"/>
          <w:marBottom w:val="0"/>
          <w:divBdr>
            <w:top w:val="none" w:sz="0" w:space="0" w:color="auto"/>
            <w:left w:val="none" w:sz="0" w:space="0" w:color="auto"/>
            <w:bottom w:val="none" w:sz="0" w:space="0" w:color="auto"/>
            <w:right w:val="none" w:sz="0" w:space="0" w:color="auto"/>
          </w:divBdr>
        </w:div>
      </w:divsChild>
    </w:div>
    <w:div w:id="989015716">
      <w:bodyDiv w:val="1"/>
      <w:marLeft w:val="0"/>
      <w:marRight w:val="0"/>
      <w:marTop w:val="0"/>
      <w:marBottom w:val="0"/>
      <w:divBdr>
        <w:top w:val="none" w:sz="0" w:space="0" w:color="auto"/>
        <w:left w:val="none" w:sz="0" w:space="0" w:color="auto"/>
        <w:bottom w:val="none" w:sz="0" w:space="0" w:color="auto"/>
        <w:right w:val="none" w:sz="0" w:space="0" w:color="auto"/>
      </w:divBdr>
    </w:div>
    <w:div w:id="1002660295">
      <w:bodyDiv w:val="1"/>
      <w:marLeft w:val="0"/>
      <w:marRight w:val="0"/>
      <w:marTop w:val="0"/>
      <w:marBottom w:val="0"/>
      <w:divBdr>
        <w:top w:val="none" w:sz="0" w:space="0" w:color="auto"/>
        <w:left w:val="none" w:sz="0" w:space="0" w:color="auto"/>
        <w:bottom w:val="none" w:sz="0" w:space="0" w:color="auto"/>
        <w:right w:val="none" w:sz="0" w:space="0" w:color="auto"/>
      </w:divBdr>
    </w:div>
    <w:div w:id="1038048464">
      <w:bodyDiv w:val="1"/>
      <w:marLeft w:val="0"/>
      <w:marRight w:val="0"/>
      <w:marTop w:val="0"/>
      <w:marBottom w:val="0"/>
      <w:divBdr>
        <w:top w:val="none" w:sz="0" w:space="0" w:color="auto"/>
        <w:left w:val="none" w:sz="0" w:space="0" w:color="auto"/>
        <w:bottom w:val="none" w:sz="0" w:space="0" w:color="auto"/>
        <w:right w:val="none" w:sz="0" w:space="0" w:color="auto"/>
      </w:divBdr>
    </w:div>
    <w:div w:id="1039865533">
      <w:bodyDiv w:val="1"/>
      <w:marLeft w:val="0"/>
      <w:marRight w:val="0"/>
      <w:marTop w:val="0"/>
      <w:marBottom w:val="0"/>
      <w:divBdr>
        <w:top w:val="none" w:sz="0" w:space="0" w:color="auto"/>
        <w:left w:val="none" w:sz="0" w:space="0" w:color="auto"/>
        <w:bottom w:val="none" w:sz="0" w:space="0" w:color="auto"/>
        <w:right w:val="none" w:sz="0" w:space="0" w:color="auto"/>
      </w:divBdr>
    </w:div>
    <w:div w:id="1043792936">
      <w:bodyDiv w:val="1"/>
      <w:marLeft w:val="0"/>
      <w:marRight w:val="0"/>
      <w:marTop w:val="0"/>
      <w:marBottom w:val="0"/>
      <w:divBdr>
        <w:top w:val="none" w:sz="0" w:space="0" w:color="auto"/>
        <w:left w:val="none" w:sz="0" w:space="0" w:color="auto"/>
        <w:bottom w:val="none" w:sz="0" w:space="0" w:color="auto"/>
        <w:right w:val="none" w:sz="0" w:space="0" w:color="auto"/>
      </w:divBdr>
    </w:div>
    <w:div w:id="1078555846">
      <w:bodyDiv w:val="1"/>
      <w:marLeft w:val="0"/>
      <w:marRight w:val="0"/>
      <w:marTop w:val="0"/>
      <w:marBottom w:val="0"/>
      <w:divBdr>
        <w:top w:val="none" w:sz="0" w:space="0" w:color="auto"/>
        <w:left w:val="none" w:sz="0" w:space="0" w:color="auto"/>
        <w:bottom w:val="none" w:sz="0" w:space="0" w:color="auto"/>
        <w:right w:val="none" w:sz="0" w:space="0" w:color="auto"/>
      </w:divBdr>
    </w:div>
    <w:div w:id="1081292990">
      <w:bodyDiv w:val="1"/>
      <w:marLeft w:val="0"/>
      <w:marRight w:val="0"/>
      <w:marTop w:val="0"/>
      <w:marBottom w:val="0"/>
      <w:divBdr>
        <w:top w:val="none" w:sz="0" w:space="0" w:color="auto"/>
        <w:left w:val="none" w:sz="0" w:space="0" w:color="auto"/>
        <w:bottom w:val="none" w:sz="0" w:space="0" w:color="auto"/>
        <w:right w:val="none" w:sz="0" w:space="0" w:color="auto"/>
      </w:divBdr>
    </w:div>
    <w:div w:id="1132671746">
      <w:bodyDiv w:val="1"/>
      <w:marLeft w:val="0"/>
      <w:marRight w:val="0"/>
      <w:marTop w:val="0"/>
      <w:marBottom w:val="0"/>
      <w:divBdr>
        <w:top w:val="none" w:sz="0" w:space="0" w:color="auto"/>
        <w:left w:val="none" w:sz="0" w:space="0" w:color="auto"/>
        <w:bottom w:val="none" w:sz="0" w:space="0" w:color="auto"/>
        <w:right w:val="none" w:sz="0" w:space="0" w:color="auto"/>
      </w:divBdr>
    </w:div>
    <w:div w:id="1140880577">
      <w:bodyDiv w:val="1"/>
      <w:marLeft w:val="0"/>
      <w:marRight w:val="0"/>
      <w:marTop w:val="0"/>
      <w:marBottom w:val="0"/>
      <w:divBdr>
        <w:top w:val="none" w:sz="0" w:space="0" w:color="auto"/>
        <w:left w:val="none" w:sz="0" w:space="0" w:color="auto"/>
        <w:bottom w:val="none" w:sz="0" w:space="0" w:color="auto"/>
        <w:right w:val="none" w:sz="0" w:space="0" w:color="auto"/>
      </w:divBdr>
    </w:div>
    <w:div w:id="1154025711">
      <w:bodyDiv w:val="1"/>
      <w:marLeft w:val="0"/>
      <w:marRight w:val="0"/>
      <w:marTop w:val="0"/>
      <w:marBottom w:val="0"/>
      <w:divBdr>
        <w:top w:val="none" w:sz="0" w:space="0" w:color="auto"/>
        <w:left w:val="none" w:sz="0" w:space="0" w:color="auto"/>
        <w:bottom w:val="none" w:sz="0" w:space="0" w:color="auto"/>
        <w:right w:val="none" w:sz="0" w:space="0" w:color="auto"/>
      </w:divBdr>
    </w:div>
    <w:div w:id="1171218190">
      <w:bodyDiv w:val="1"/>
      <w:marLeft w:val="0"/>
      <w:marRight w:val="0"/>
      <w:marTop w:val="0"/>
      <w:marBottom w:val="0"/>
      <w:divBdr>
        <w:top w:val="none" w:sz="0" w:space="0" w:color="auto"/>
        <w:left w:val="none" w:sz="0" w:space="0" w:color="auto"/>
        <w:bottom w:val="none" w:sz="0" w:space="0" w:color="auto"/>
        <w:right w:val="none" w:sz="0" w:space="0" w:color="auto"/>
      </w:divBdr>
    </w:div>
    <w:div w:id="1173178296">
      <w:bodyDiv w:val="1"/>
      <w:marLeft w:val="0"/>
      <w:marRight w:val="0"/>
      <w:marTop w:val="0"/>
      <w:marBottom w:val="0"/>
      <w:divBdr>
        <w:top w:val="none" w:sz="0" w:space="0" w:color="auto"/>
        <w:left w:val="none" w:sz="0" w:space="0" w:color="auto"/>
        <w:bottom w:val="none" w:sz="0" w:space="0" w:color="auto"/>
        <w:right w:val="none" w:sz="0" w:space="0" w:color="auto"/>
      </w:divBdr>
    </w:div>
    <w:div w:id="1199317067">
      <w:bodyDiv w:val="1"/>
      <w:marLeft w:val="0"/>
      <w:marRight w:val="0"/>
      <w:marTop w:val="0"/>
      <w:marBottom w:val="0"/>
      <w:divBdr>
        <w:top w:val="none" w:sz="0" w:space="0" w:color="auto"/>
        <w:left w:val="none" w:sz="0" w:space="0" w:color="auto"/>
        <w:bottom w:val="none" w:sz="0" w:space="0" w:color="auto"/>
        <w:right w:val="none" w:sz="0" w:space="0" w:color="auto"/>
      </w:divBdr>
    </w:div>
    <w:div w:id="1221400858">
      <w:bodyDiv w:val="1"/>
      <w:marLeft w:val="0"/>
      <w:marRight w:val="0"/>
      <w:marTop w:val="0"/>
      <w:marBottom w:val="0"/>
      <w:divBdr>
        <w:top w:val="none" w:sz="0" w:space="0" w:color="auto"/>
        <w:left w:val="none" w:sz="0" w:space="0" w:color="auto"/>
        <w:bottom w:val="none" w:sz="0" w:space="0" w:color="auto"/>
        <w:right w:val="none" w:sz="0" w:space="0" w:color="auto"/>
      </w:divBdr>
    </w:div>
    <w:div w:id="1291739882">
      <w:bodyDiv w:val="1"/>
      <w:marLeft w:val="0"/>
      <w:marRight w:val="0"/>
      <w:marTop w:val="0"/>
      <w:marBottom w:val="0"/>
      <w:divBdr>
        <w:top w:val="none" w:sz="0" w:space="0" w:color="auto"/>
        <w:left w:val="none" w:sz="0" w:space="0" w:color="auto"/>
        <w:bottom w:val="none" w:sz="0" w:space="0" w:color="auto"/>
        <w:right w:val="none" w:sz="0" w:space="0" w:color="auto"/>
      </w:divBdr>
      <w:divsChild>
        <w:div w:id="1226797306">
          <w:marLeft w:val="640"/>
          <w:marRight w:val="0"/>
          <w:marTop w:val="0"/>
          <w:marBottom w:val="0"/>
          <w:divBdr>
            <w:top w:val="none" w:sz="0" w:space="0" w:color="auto"/>
            <w:left w:val="none" w:sz="0" w:space="0" w:color="auto"/>
            <w:bottom w:val="none" w:sz="0" w:space="0" w:color="auto"/>
            <w:right w:val="none" w:sz="0" w:space="0" w:color="auto"/>
          </w:divBdr>
        </w:div>
        <w:div w:id="1138033355">
          <w:marLeft w:val="640"/>
          <w:marRight w:val="0"/>
          <w:marTop w:val="0"/>
          <w:marBottom w:val="0"/>
          <w:divBdr>
            <w:top w:val="none" w:sz="0" w:space="0" w:color="auto"/>
            <w:left w:val="none" w:sz="0" w:space="0" w:color="auto"/>
            <w:bottom w:val="none" w:sz="0" w:space="0" w:color="auto"/>
            <w:right w:val="none" w:sz="0" w:space="0" w:color="auto"/>
          </w:divBdr>
        </w:div>
        <w:div w:id="593173783">
          <w:marLeft w:val="640"/>
          <w:marRight w:val="0"/>
          <w:marTop w:val="0"/>
          <w:marBottom w:val="0"/>
          <w:divBdr>
            <w:top w:val="none" w:sz="0" w:space="0" w:color="auto"/>
            <w:left w:val="none" w:sz="0" w:space="0" w:color="auto"/>
            <w:bottom w:val="none" w:sz="0" w:space="0" w:color="auto"/>
            <w:right w:val="none" w:sz="0" w:space="0" w:color="auto"/>
          </w:divBdr>
        </w:div>
        <w:div w:id="64307937">
          <w:marLeft w:val="640"/>
          <w:marRight w:val="0"/>
          <w:marTop w:val="0"/>
          <w:marBottom w:val="0"/>
          <w:divBdr>
            <w:top w:val="none" w:sz="0" w:space="0" w:color="auto"/>
            <w:left w:val="none" w:sz="0" w:space="0" w:color="auto"/>
            <w:bottom w:val="none" w:sz="0" w:space="0" w:color="auto"/>
            <w:right w:val="none" w:sz="0" w:space="0" w:color="auto"/>
          </w:divBdr>
        </w:div>
        <w:div w:id="1472165659">
          <w:marLeft w:val="640"/>
          <w:marRight w:val="0"/>
          <w:marTop w:val="0"/>
          <w:marBottom w:val="0"/>
          <w:divBdr>
            <w:top w:val="none" w:sz="0" w:space="0" w:color="auto"/>
            <w:left w:val="none" w:sz="0" w:space="0" w:color="auto"/>
            <w:bottom w:val="none" w:sz="0" w:space="0" w:color="auto"/>
            <w:right w:val="none" w:sz="0" w:space="0" w:color="auto"/>
          </w:divBdr>
        </w:div>
        <w:div w:id="2080132901">
          <w:marLeft w:val="640"/>
          <w:marRight w:val="0"/>
          <w:marTop w:val="0"/>
          <w:marBottom w:val="0"/>
          <w:divBdr>
            <w:top w:val="none" w:sz="0" w:space="0" w:color="auto"/>
            <w:left w:val="none" w:sz="0" w:space="0" w:color="auto"/>
            <w:bottom w:val="none" w:sz="0" w:space="0" w:color="auto"/>
            <w:right w:val="none" w:sz="0" w:space="0" w:color="auto"/>
          </w:divBdr>
        </w:div>
        <w:div w:id="1474054700">
          <w:marLeft w:val="640"/>
          <w:marRight w:val="0"/>
          <w:marTop w:val="0"/>
          <w:marBottom w:val="0"/>
          <w:divBdr>
            <w:top w:val="none" w:sz="0" w:space="0" w:color="auto"/>
            <w:left w:val="none" w:sz="0" w:space="0" w:color="auto"/>
            <w:bottom w:val="none" w:sz="0" w:space="0" w:color="auto"/>
            <w:right w:val="none" w:sz="0" w:space="0" w:color="auto"/>
          </w:divBdr>
        </w:div>
        <w:div w:id="713389073">
          <w:marLeft w:val="640"/>
          <w:marRight w:val="0"/>
          <w:marTop w:val="0"/>
          <w:marBottom w:val="0"/>
          <w:divBdr>
            <w:top w:val="none" w:sz="0" w:space="0" w:color="auto"/>
            <w:left w:val="none" w:sz="0" w:space="0" w:color="auto"/>
            <w:bottom w:val="none" w:sz="0" w:space="0" w:color="auto"/>
            <w:right w:val="none" w:sz="0" w:space="0" w:color="auto"/>
          </w:divBdr>
        </w:div>
        <w:div w:id="1459953308">
          <w:marLeft w:val="640"/>
          <w:marRight w:val="0"/>
          <w:marTop w:val="0"/>
          <w:marBottom w:val="0"/>
          <w:divBdr>
            <w:top w:val="none" w:sz="0" w:space="0" w:color="auto"/>
            <w:left w:val="none" w:sz="0" w:space="0" w:color="auto"/>
            <w:bottom w:val="none" w:sz="0" w:space="0" w:color="auto"/>
            <w:right w:val="none" w:sz="0" w:space="0" w:color="auto"/>
          </w:divBdr>
        </w:div>
        <w:div w:id="1156998897">
          <w:marLeft w:val="640"/>
          <w:marRight w:val="0"/>
          <w:marTop w:val="0"/>
          <w:marBottom w:val="0"/>
          <w:divBdr>
            <w:top w:val="none" w:sz="0" w:space="0" w:color="auto"/>
            <w:left w:val="none" w:sz="0" w:space="0" w:color="auto"/>
            <w:bottom w:val="none" w:sz="0" w:space="0" w:color="auto"/>
            <w:right w:val="none" w:sz="0" w:space="0" w:color="auto"/>
          </w:divBdr>
        </w:div>
        <w:div w:id="1093287086">
          <w:marLeft w:val="640"/>
          <w:marRight w:val="0"/>
          <w:marTop w:val="0"/>
          <w:marBottom w:val="0"/>
          <w:divBdr>
            <w:top w:val="none" w:sz="0" w:space="0" w:color="auto"/>
            <w:left w:val="none" w:sz="0" w:space="0" w:color="auto"/>
            <w:bottom w:val="none" w:sz="0" w:space="0" w:color="auto"/>
            <w:right w:val="none" w:sz="0" w:space="0" w:color="auto"/>
          </w:divBdr>
        </w:div>
        <w:div w:id="1885216548">
          <w:marLeft w:val="640"/>
          <w:marRight w:val="0"/>
          <w:marTop w:val="0"/>
          <w:marBottom w:val="0"/>
          <w:divBdr>
            <w:top w:val="none" w:sz="0" w:space="0" w:color="auto"/>
            <w:left w:val="none" w:sz="0" w:space="0" w:color="auto"/>
            <w:bottom w:val="none" w:sz="0" w:space="0" w:color="auto"/>
            <w:right w:val="none" w:sz="0" w:space="0" w:color="auto"/>
          </w:divBdr>
        </w:div>
        <w:div w:id="899173892">
          <w:marLeft w:val="640"/>
          <w:marRight w:val="0"/>
          <w:marTop w:val="0"/>
          <w:marBottom w:val="0"/>
          <w:divBdr>
            <w:top w:val="none" w:sz="0" w:space="0" w:color="auto"/>
            <w:left w:val="none" w:sz="0" w:space="0" w:color="auto"/>
            <w:bottom w:val="none" w:sz="0" w:space="0" w:color="auto"/>
            <w:right w:val="none" w:sz="0" w:space="0" w:color="auto"/>
          </w:divBdr>
        </w:div>
        <w:div w:id="23988797">
          <w:marLeft w:val="640"/>
          <w:marRight w:val="0"/>
          <w:marTop w:val="0"/>
          <w:marBottom w:val="0"/>
          <w:divBdr>
            <w:top w:val="none" w:sz="0" w:space="0" w:color="auto"/>
            <w:left w:val="none" w:sz="0" w:space="0" w:color="auto"/>
            <w:bottom w:val="none" w:sz="0" w:space="0" w:color="auto"/>
            <w:right w:val="none" w:sz="0" w:space="0" w:color="auto"/>
          </w:divBdr>
        </w:div>
        <w:div w:id="1212613006">
          <w:marLeft w:val="640"/>
          <w:marRight w:val="0"/>
          <w:marTop w:val="0"/>
          <w:marBottom w:val="0"/>
          <w:divBdr>
            <w:top w:val="none" w:sz="0" w:space="0" w:color="auto"/>
            <w:left w:val="none" w:sz="0" w:space="0" w:color="auto"/>
            <w:bottom w:val="none" w:sz="0" w:space="0" w:color="auto"/>
            <w:right w:val="none" w:sz="0" w:space="0" w:color="auto"/>
          </w:divBdr>
        </w:div>
        <w:div w:id="735668351">
          <w:marLeft w:val="640"/>
          <w:marRight w:val="0"/>
          <w:marTop w:val="0"/>
          <w:marBottom w:val="0"/>
          <w:divBdr>
            <w:top w:val="none" w:sz="0" w:space="0" w:color="auto"/>
            <w:left w:val="none" w:sz="0" w:space="0" w:color="auto"/>
            <w:bottom w:val="none" w:sz="0" w:space="0" w:color="auto"/>
            <w:right w:val="none" w:sz="0" w:space="0" w:color="auto"/>
          </w:divBdr>
        </w:div>
        <w:div w:id="1722904787">
          <w:marLeft w:val="640"/>
          <w:marRight w:val="0"/>
          <w:marTop w:val="0"/>
          <w:marBottom w:val="0"/>
          <w:divBdr>
            <w:top w:val="none" w:sz="0" w:space="0" w:color="auto"/>
            <w:left w:val="none" w:sz="0" w:space="0" w:color="auto"/>
            <w:bottom w:val="none" w:sz="0" w:space="0" w:color="auto"/>
            <w:right w:val="none" w:sz="0" w:space="0" w:color="auto"/>
          </w:divBdr>
        </w:div>
        <w:div w:id="12341922">
          <w:marLeft w:val="640"/>
          <w:marRight w:val="0"/>
          <w:marTop w:val="0"/>
          <w:marBottom w:val="0"/>
          <w:divBdr>
            <w:top w:val="none" w:sz="0" w:space="0" w:color="auto"/>
            <w:left w:val="none" w:sz="0" w:space="0" w:color="auto"/>
            <w:bottom w:val="none" w:sz="0" w:space="0" w:color="auto"/>
            <w:right w:val="none" w:sz="0" w:space="0" w:color="auto"/>
          </w:divBdr>
        </w:div>
        <w:div w:id="663825696">
          <w:marLeft w:val="640"/>
          <w:marRight w:val="0"/>
          <w:marTop w:val="0"/>
          <w:marBottom w:val="0"/>
          <w:divBdr>
            <w:top w:val="none" w:sz="0" w:space="0" w:color="auto"/>
            <w:left w:val="none" w:sz="0" w:space="0" w:color="auto"/>
            <w:bottom w:val="none" w:sz="0" w:space="0" w:color="auto"/>
            <w:right w:val="none" w:sz="0" w:space="0" w:color="auto"/>
          </w:divBdr>
        </w:div>
        <w:div w:id="997490675">
          <w:marLeft w:val="640"/>
          <w:marRight w:val="0"/>
          <w:marTop w:val="0"/>
          <w:marBottom w:val="0"/>
          <w:divBdr>
            <w:top w:val="none" w:sz="0" w:space="0" w:color="auto"/>
            <w:left w:val="none" w:sz="0" w:space="0" w:color="auto"/>
            <w:bottom w:val="none" w:sz="0" w:space="0" w:color="auto"/>
            <w:right w:val="none" w:sz="0" w:space="0" w:color="auto"/>
          </w:divBdr>
        </w:div>
        <w:div w:id="692609441">
          <w:marLeft w:val="640"/>
          <w:marRight w:val="0"/>
          <w:marTop w:val="0"/>
          <w:marBottom w:val="0"/>
          <w:divBdr>
            <w:top w:val="none" w:sz="0" w:space="0" w:color="auto"/>
            <w:left w:val="none" w:sz="0" w:space="0" w:color="auto"/>
            <w:bottom w:val="none" w:sz="0" w:space="0" w:color="auto"/>
            <w:right w:val="none" w:sz="0" w:space="0" w:color="auto"/>
          </w:divBdr>
        </w:div>
        <w:div w:id="303773289">
          <w:marLeft w:val="640"/>
          <w:marRight w:val="0"/>
          <w:marTop w:val="0"/>
          <w:marBottom w:val="0"/>
          <w:divBdr>
            <w:top w:val="none" w:sz="0" w:space="0" w:color="auto"/>
            <w:left w:val="none" w:sz="0" w:space="0" w:color="auto"/>
            <w:bottom w:val="none" w:sz="0" w:space="0" w:color="auto"/>
            <w:right w:val="none" w:sz="0" w:space="0" w:color="auto"/>
          </w:divBdr>
        </w:div>
        <w:div w:id="2029716025">
          <w:marLeft w:val="640"/>
          <w:marRight w:val="0"/>
          <w:marTop w:val="0"/>
          <w:marBottom w:val="0"/>
          <w:divBdr>
            <w:top w:val="none" w:sz="0" w:space="0" w:color="auto"/>
            <w:left w:val="none" w:sz="0" w:space="0" w:color="auto"/>
            <w:bottom w:val="none" w:sz="0" w:space="0" w:color="auto"/>
            <w:right w:val="none" w:sz="0" w:space="0" w:color="auto"/>
          </w:divBdr>
        </w:div>
        <w:div w:id="1606112752">
          <w:marLeft w:val="640"/>
          <w:marRight w:val="0"/>
          <w:marTop w:val="0"/>
          <w:marBottom w:val="0"/>
          <w:divBdr>
            <w:top w:val="none" w:sz="0" w:space="0" w:color="auto"/>
            <w:left w:val="none" w:sz="0" w:space="0" w:color="auto"/>
            <w:bottom w:val="none" w:sz="0" w:space="0" w:color="auto"/>
            <w:right w:val="none" w:sz="0" w:space="0" w:color="auto"/>
          </w:divBdr>
        </w:div>
        <w:div w:id="2060324211">
          <w:marLeft w:val="640"/>
          <w:marRight w:val="0"/>
          <w:marTop w:val="0"/>
          <w:marBottom w:val="0"/>
          <w:divBdr>
            <w:top w:val="none" w:sz="0" w:space="0" w:color="auto"/>
            <w:left w:val="none" w:sz="0" w:space="0" w:color="auto"/>
            <w:bottom w:val="none" w:sz="0" w:space="0" w:color="auto"/>
            <w:right w:val="none" w:sz="0" w:space="0" w:color="auto"/>
          </w:divBdr>
        </w:div>
        <w:div w:id="2113894022">
          <w:marLeft w:val="640"/>
          <w:marRight w:val="0"/>
          <w:marTop w:val="0"/>
          <w:marBottom w:val="0"/>
          <w:divBdr>
            <w:top w:val="none" w:sz="0" w:space="0" w:color="auto"/>
            <w:left w:val="none" w:sz="0" w:space="0" w:color="auto"/>
            <w:bottom w:val="none" w:sz="0" w:space="0" w:color="auto"/>
            <w:right w:val="none" w:sz="0" w:space="0" w:color="auto"/>
          </w:divBdr>
        </w:div>
        <w:div w:id="770512040">
          <w:marLeft w:val="640"/>
          <w:marRight w:val="0"/>
          <w:marTop w:val="0"/>
          <w:marBottom w:val="0"/>
          <w:divBdr>
            <w:top w:val="none" w:sz="0" w:space="0" w:color="auto"/>
            <w:left w:val="none" w:sz="0" w:space="0" w:color="auto"/>
            <w:bottom w:val="none" w:sz="0" w:space="0" w:color="auto"/>
            <w:right w:val="none" w:sz="0" w:space="0" w:color="auto"/>
          </w:divBdr>
        </w:div>
        <w:div w:id="1820614899">
          <w:marLeft w:val="640"/>
          <w:marRight w:val="0"/>
          <w:marTop w:val="0"/>
          <w:marBottom w:val="0"/>
          <w:divBdr>
            <w:top w:val="none" w:sz="0" w:space="0" w:color="auto"/>
            <w:left w:val="none" w:sz="0" w:space="0" w:color="auto"/>
            <w:bottom w:val="none" w:sz="0" w:space="0" w:color="auto"/>
            <w:right w:val="none" w:sz="0" w:space="0" w:color="auto"/>
          </w:divBdr>
        </w:div>
        <w:div w:id="1725132725">
          <w:marLeft w:val="640"/>
          <w:marRight w:val="0"/>
          <w:marTop w:val="0"/>
          <w:marBottom w:val="0"/>
          <w:divBdr>
            <w:top w:val="none" w:sz="0" w:space="0" w:color="auto"/>
            <w:left w:val="none" w:sz="0" w:space="0" w:color="auto"/>
            <w:bottom w:val="none" w:sz="0" w:space="0" w:color="auto"/>
            <w:right w:val="none" w:sz="0" w:space="0" w:color="auto"/>
          </w:divBdr>
        </w:div>
        <w:div w:id="236016290">
          <w:marLeft w:val="640"/>
          <w:marRight w:val="0"/>
          <w:marTop w:val="0"/>
          <w:marBottom w:val="0"/>
          <w:divBdr>
            <w:top w:val="none" w:sz="0" w:space="0" w:color="auto"/>
            <w:left w:val="none" w:sz="0" w:space="0" w:color="auto"/>
            <w:bottom w:val="none" w:sz="0" w:space="0" w:color="auto"/>
            <w:right w:val="none" w:sz="0" w:space="0" w:color="auto"/>
          </w:divBdr>
        </w:div>
        <w:div w:id="741948023">
          <w:marLeft w:val="640"/>
          <w:marRight w:val="0"/>
          <w:marTop w:val="0"/>
          <w:marBottom w:val="0"/>
          <w:divBdr>
            <w:top w:val="none" w:sz="0" w:space="0" w:color="auto"/>
            <w:left w:val="none" w:sz="0" w:space="0" w:color="auto"/>
            <w:bottom w:val="none" w:sz="0" w:space="0" w:color="auto"/>
            <w:right w:val="none" w:sz="0" w:space="0" w:color="auto"/>
          </w:divBdr>
        </w:div>
        <w:div w:id="99185813">
          <w:marLeft w:val="640"/>
          <w:marRight w:val="0"/>
          <w:marTop w:val="0"/>
          <w:marBottom w:val="0"/>
          <w:divBdr>
            <w:top w:val="none" w:sz="0" w:space="0" w:color="auto"/>
            <w:left w:val="none" w:sz="0" w:space="0" w:color="auto"/>
            <w:bottom w:val="none" w:sz="0" w:space="0" w:color="auto"/>
            <w:right w:val="none" w:sz="0" w:space="0" w:color="auto"/>
          </w:divBdr>
        </w:div>
        <w:div w:id="768085091">
          <w:marLeft w:val="640"/>
          <w:marRight w:val="0"/>
          <w:marTop w:val="0"/>
          <w:marBottom w:val="0"/>
          <w:divBdr>
            <w:top w:val="none" w:sz="0" w:space="0" w:color="auto"/>
            <w:left w:val="none" w:sz="0" w:space="0" w:color="auto"/>
            <w:bottom w:val="none" w:sz="0" w:space="0" w:color="auto"/>
            <w:right w:val="none" w:sz="0" w:space="0" w:color="auto"/>
          </w:divBdr>
        </w:div>
        <w:div w:id="1153372533">
          <w:marLeft w:val="640"/>
          <w:marRight w:val="0"/>
          <w:marTop w:val="0"/>
          <w:marBottom w:val="0"/>
          <w:divBdr>
            <w:top w:val="none" w:sz="0" w:space="0" w:color="auto"/>
            <w:left w:val="none" w:sz="0" w:space="0" w:color="auto"/>
            <w:bottom w:val="none" w:sz="0" w:space="0" w:color="auto"/>
            <w:right w:val="none" w:sz="0" w:space="0" w:color="auto"/>
          </w:divBdr>
        </w:div>
        <w:div w:id="929580682">
          <w:marLeft w:val="640"/>
          <w:marRight w:val="0"/>
          <w:marTop w:val="0"/>
          <w:marBottom w:val="0"/>
          <w:divBdr>
            <w:top w:val="none" w:sz="0" w:space="0" w:color="auto"/>
            <w:left w:val="none" w:sz="0" w:space="0" w:color="auto"/>
            <w:bottom w:val="none" w:sz="0" w:space="0" w:color="auto"/>
            <w:right w:val="none" w:sz="0" w:space="0" w:color="auto"/>
          </w:divBdr>
        </w:div>
        <w:div w:id="1243761241">
          <w:marLeft w:val="640"/>
          <w:marRight w:val="0"/>
          <w:marTop w:val="0"/>
          <w:marBottom w:val="0"/>
          <w:divBdr>
            <w:top w:val="none" w:sz="0" w:space="0" w:color="auto"/>
            <w:left w:val="none" w:sz="0" w:space="0" w:color="auto"/>
            <w:bottom w:val="none" w:sz="0" w:space="0" w:color="auto"/>
            <w:right w:val="none" w:sz="0" w:space="0" w:color="auto"/>
          </w:divBdr>
        </w:div>
        <w:div w:id="1593583886">
          <w:marLeft w:val="640"/>
          <w:marRight w:val="0"/>
          <w:marTop w:val="0"/>
          <w:marBottom w:val="0"/>
          <w:divBdr>
            <w:top w:val="none" w:sz="0" w:space="0" w:color="auto"/>
            <w:left w:val="none" w:sz="0" w:space="0" w:color="auto"/>
            <w:bottom w:val="none" w:sz="0" w:space="0" w:color="auto"/>
            <w:right w:val="none" w:sz="0" w:space="0" w:color="auto"/>
          </w:divBdr>
        </w:div>
        <w:div w:id="30156022">
          <w:marLeft w:val="640"/>
          <w:marRight w:val="0"/>
          <w:marTop w:val="0"/>
          <w:marBottom w:val="0"/>
          <w:divBdr>
            <w:top w:val="none" w:sz="0" w:space="0" w:color="auto"/>
            <w:left w:val="none" w:sz="0" w:space="0" w:color="auto"/>
            <w:bottom w:val="none" w:sz="0" w:space="0" w:color="auto"/>
            <w:right w:val="none" w:sz="0" w:space="0" w:color="auto"/>
          </w:divBdr>
        </w:div>
        <w:div w:id="2100983797">
          <w:marLeft w:val="640"/>
          <w:marRight w:val="0"/>
          <w:marTop w:val="0"/>
          <w:marBottom w:val="0"/>
          <w:divBdr>
            <w:top w:val="none" w:sz="0" w:space="0" w:color="auto"/>
            <w:left w:val="none" w:sz="0" w:space="0" w:color="auto"/>
            <w:bottom w:val="none" w:sz="0" w:space="0" w:color="auto"/>
            <w:right w:val="none" w:sz="0" w:space="0" w:color="auto"/>
          </w:divBdr>
        </w:div>
        <w:div w:id="358355533">
          <w:marLeft w:val="640"/>
          <w:marRight w:val="0"/>
          <w:marTop w:val="0"/>
          <w:marBottom w:val="0"/>
          <w:divBdr>
            <w:top w:val="none" w:sz="0" w:space="0" w:color="auto"/>
            <w:left w:val="none" w:sz="0" w:space="0" w:color="auto"/>
            <w:bottom w:val="none" w:sz="0" w:space="0" w:color="auto"/>
            <w:right w:val="none" w:sz="0" w:space="0" w:color="auto"/>
          </w:divBdr>
        </w:div>
        <w:div w:id="512185964">
          <w:marLeft w:val="640"/>
          <w:marRight w:val="0"/>
          <w:marTop w:val="0"/>
          <w:marBottom w:val="0"/>
          <w:divBdr>
            <w:top w:val="none" w:sz="0" w:space="0" w:color="auto"/>
            <w:left w:val="none" w:sz="0" w:space="0" w:color="auto"/>
            <w:bottom w:val="none" w:sz="0" w:space="0" w:color="auto"/>
            <w:right w:val="none" w:sz="0" w:space="0" w:color="auto"/>
          </w:divBdr>
        </w:div>
        <w:div w:id="416679857">
          <w:marLeft w:val="640"/>
          <w:marRight w:val="0"/>
          <w:marTop w:val="0"/>
          <w:marBottom w:val="0"/>
          <w:divBdr>
            <w:top w:val="none" w:sz="0" w:space="0" w:color="auto"/>
            <w:left w:val="none" w:sz="0" w:space="0" w:color="auto"/>
            <w:bottom w:val="none" w:sz="0" w:space="0" w:color="auto"/>
            <w:right w:val="none" w:sz="0" w:space="0" w:color="auto"/>
          </w:divBdr>
        </w:div>
        <w:div w:id="664015346">
          <w:marLeft w:val="640"/>
          <w:marRight w:val="0"/>
          <w:marTop w:val="0"/>
          <w:marBottom w:val="0"/>
          <w:divBdr>
            <w:top w:val="none" w:sz="0" w:space="0" w:color="auto"/>
            <w:left w:val="none" w:sz="0" w:space="0" w:color="auto"/>
            <w:bottom w:val="none" w:sz="0" w:space="0" w:color="auto"/>
            <w:right w:val="none" w:sz="0" w:space="0" w:color="auto"/>
          </w:divBdr>
        </w:div>
        <w:div w:id="232010507">
          <w:marLeft w:val="640"/>
          <w:marRight w:val="0"/>
          <w:marTop w:val="0"/>
          <w:marBottom w:val="0"/>
          <w:divBdr>
            <w:top w:val="none" w:sz="0" w:space="0" w:color="auto"/>
            <w:left w:val="none" w:sz="0" w:space="0" w:color="auto"/>
            <w:bottom w:val="none" w:sz="0" w:space="0" w:color="auto"/>
            <w:right w:val="none" w:sz="0" w:space="0" w:color="auto"/>
          </w:divBdr>
        </w:div>
        <w:div w:id="899442150">
          <w:marLeft w:val="640"/>
          <w:marRight w:val="0"/>
          <w:marTop w:val="0"/>
          <w:marBottom w:val="0"/>
          <w:divBdr>
            <w:top w:val="none" w:sz="0" w:space="0" w:color="auto"/>
            <w:left w:val="none" w:sz="0" w:space="0" w:color="auto"/>
            <w:bottom w:val="none" w:sz="0" w:space="0" w:color="auto"/>
            <w:right w:val="none" w:sz="0" w:space="0" w:color="auto"/>
          </w:divBdr>
        </w:div>
        <w:div w:id="1509518395">
          <w:marLeft w:val="640"/>
          <w:marRight w:val="0"/>
          <w:marTop w:val="0"/>
          <w:marBottom w:val="0"/>
          <w:divBdr>
            <w:top w:val="none" w:sz="0" w:space="0" w:color="auto"/>
            <w:left w:val="none" w:sz="0" w:space="0" w:color="auto"/>
            <w:bottom w:val="none" w:sz="0" w:space="0" w:color="auto"/>
            <w:right w:val="none" w:sz="0" w:space="0" w:color="auto"/>
          </w:divBdr>
        </w:div>
        <w:div w:id="1083332666">
          <w:marLeft w:val="640"/>
          <w:marRight w:val="0"/>
          <w:marTop w:val="0"/>
          <w:marBottom w:val="0"/>
          <w:divBdr>
            <w:top w:val="none" w:sz="0" w:space="0" w:color="auto"/>
            <w:left w:val="none" w:sz="0" w:space="0" w:color="auto"/>
            <w:bottom w:val="none" w:sz="0" w:space="0" w:color="auto"/>
            <w:right w:val="none" w:sz="0" w:space="0" w:color="auto"/>
          </w:divBdr>
        </w:div>
        <w:div w:id="1537768421">
          <w:marLeft w:val="640"/>
          <w:marRight w:val="0"/>
          <w:marTop w:val="0"/>
          <w:marBottom w:val="0"/>
          <w:divBdr>
            <w:top w:val="none" w:sz="0" w:space="0" w:color="auto"/>
            <w:left w:val="none" w:sz="0" w:space="0" w:color="auto"/>
            <w:bottom w:val="none" w:sz="0" w:space="0" w:color="auto"/>
            <w:right w:val="none" w:sz="0" w:space="0" w:color="auto"/>
          </w:divBdr>
        </w:div>
        <w:div w:id="592055854">
          <w:marLeft w:val="640"/>
          <w:marRight w:val="0"/>
          <w:marTop w:val="0"/>
          <w:marBottom w:val="0"/>
          <w:divBdr>
            <w:top w:val="none" w:sz="0" w:space="0" w:color="auto"/>
            <w:left w:val="none" w:sz="0" w:space="0" w:color="auto"/>
            <w:bottom w:val="none" w:sz="0" w:space="0" w:color="auto"/>
            <w:right w:val="none" w:sz="0" w:space="0" w:color="auto"/>
          </w:divBdr>
        </w:div>
        <w:div w:id="50927710">
          <w:marLeft w:val="640"/>
          <w:marRight w:val="0"/>
          <w:marTop w:val="0"/>
          <w:marBottom w:val="0"/>
          <w:divBdr>
            <w:top w:val="none" w:sz="0" w:space="0" w:color="auto"/>
            <w:left w:val="none" w:sz="0" w:space="0" w:color="auto"/>
            <w:bottom w:val="none" w:sz="0" w:space="0" w:color="auto"/>
            <w:right w:val="none" w:sz="0" w:space="0" w:color="auto"/>
          </w:divBdr>
        </w:div>
        <w:div w:id="1328899084">
          <w:marLeft w:val="640"/>
          <w:marRight w:val="0"/>
          <w:marTop w:val="0"/>
          <w:marBottom w:val="0"/>
          <w:divBdr>
            <w:top w:val="none" w:sz="0" w:space="0" w:color="auto"/>
            <w:left w:val="none" w:sz="0" w:space="0" w:color="auto"/>
            <w:bottom w:val="none" w:sz="0" w:space="0" w:color="auto"/>
            <w:right w:val="none" w:sz="0" w:space="0" w:color="auto"/>
          </w:divBdr>
        </w:div>
        <w:div w:id="1284657606">
          <w:marLeft w:val="640"/>
          <w:marRight w:val="0"/>
          <w:marTop w:val="0"/>
          <w:marBottom w:val="0"/>
          <w:divBdr>
            <w:top w:val="none" w:sz="0" w:space="0" w:color="auto"/>
            <w:left w:val="none" w:sz="0" w:space="0" w:color="auto"/>
            <w:bottom w:val="none" w:sz="0" w:space="0" w:color="auto"/>
            <w:right w:val="none" w:sz="0" w:space="0" w:color="auto"/>
          </w:divBdr>
        </w:div>
        <w:div w:id="1013797655">
          <w:marLeft w:val="640"/>
          <w:marRight w:val="0"/>
          <w:marTop w:val="0"/>
          <w:marBottom w:val="0"/>
          <w:divBdr>
            <w:top w:val="none" w:sz="0" w:space="0" w:color="auto"/>
            <w:left w:val="none" w:sz="0" w:space="0" w:color="auto"/>
            <w:bottom w:val="none" w:sz="0" w:space="0" w:color="auto"/>
            <w:right w:val="none" w:sz="0" w:space="0" w:color="auto"/>
          </w:divBdr>
        </w:div>
        <w:div w:id="1040938369">
          <w:marLeft w:val="640"/>
          <w:marRight w:val="0"/>
          <w:marTop w:val="0"/>
          <w:marBottom w:val="0"/>
          <w:divBdr>
            <w:top w:val="none" w:sz="0" w:space="0" w:color="auto"/>
            <w:left w:val="none" w:sz="0" w:space="0" w:color="auto"/>
            <w:bottom w:val="none" w:sz="0" w:space="0" w:color="auto"/>
            <w:right w:val="none" w:sz="0" w:space="0" w:color="auto"/>
          </w:divBdr>
        </w:div>
        <w:div w:id="63719679">
          <w:marLeft w:val="640"/>
          <w:marRight w:val="0"/>
          <w:marTop w:val="0"/>
          <w:marBottom w:val="0"/>
          <w:divBdr>
            <w:top w:val="none" w:sz="0" w:space="0" w:color="auto"/>
            <w:left w:val="none" w:sz="0" w:space="0" w:color="auto"/>
            <w:bottom w:val="none" w:sz="0" w:space="0" w:color="auto"/>
            <w:right w:val="none" w:sz="0" w:space="0" w:color="auto"/>
          </w:divBdr>
        </w:div>
        <w:div w:id="1838306164">
          <w:marLeft w:val="640"/>
          <w:marRight w:val="0"/>
          <w:marTop w:val="0"/>
          <w:marBottom w:val="0"/>
          <w:divBdr>
            <w:top w:val="none" w:sz="0" w:space="0" w:color="auto"/>
            <w:left w:val="none" w:sz="0" w:space="0" w:color="auto"/>
            <w:bottom w:val="none" w:sz="0" w:space="0" w:color="auto"/>
            <w:right w:val="none" w:sz="0" w:space="0" w:color="auto"/>
          </w:divBdr>
        </w:div>
        <w:div w:id="426731698">
          <w:marLeft w:val="640"/>
          <w:marRight w:val="0"/>
          <w:marTop w:val="0"/>
          <w:marBottom w:val="0"/>
          <w:divBdr>
            <w:top w:val="none" w:sz="0" w:space="0" w:color="auto"/>
            <w:left w:val="none" w:sz="0" w:space="0" w:color="auto"/>
            <w:bottom w:val="none" w:sz="0" w:space="0" w:color="auto"/>
            <w:right w:val="none" w:sz="0" w:space="0" w:color="auto"/>
          </w:divBdr>
        </w:div>
        <w:div w:id="585263052">
          <w:marLeft w:val="640"/>
          <w:marRight w:val="0"/>
          <w:marTop w:val="0"/>
          <w:marBottom w:val="0"/>
          <w:divBdr>
            <w:top w:val="none" w:sz="0" w:space="0" w:color="auto"/>
            <w:left w:val="none" w:sz="0" w:space="0" w:color="auto"/>
            <w:bottom w:val="none" w:sz="0" w:space="0" w:color="auto"/>
            <w:right w:val="none" w:sz="0" w:space="0" w:color="auto"/>
          </w:divBdr>
        </w:div>
        <w:div w:id="711001171">
          <w:marLeft w:val="640"/>
          <w:marRight w:val="0"/>
          <w:marTop w:val="0"/>
          <w:marBottom w:val="0"/>
          <w:divBdr>
            <w:top w:val="none" w:sz="0" w:space="0" w:color="auto"/>
            <w:left w:val="none" w:sz="0" w:space="0" w:color="auto"/>
            <w:bottom w:val="none" w:sz="0" w:space="0" w:color="auto"/>
            <w:right w:val="none" w:sz="0" w:space="0" w:color="auto"/>
          </w:divBdr>
        </w:div>
        <w:div w:id="1631744512">
          <w:marLeft w:val="640"/>
          <w:marRight w:val="0"/>
          <w:marTop w:val="0"/>
          <w:marBottom w:val="0"/>
          <w:divBdr>
            <w:top w:val="none" w:sz="0" w:space="0" w:color="auto"/>
            <w:left w:val="none" w:sz="0" w:space="0" w:color="auto"/>
            <w:bottom w:val="none" w:sz="0" w:space="0" w:color="auto"/>
            <w:right w:val="none" w:sz="0" w:space="0" w:color="auto"/>
          </w:divBdr>
        </w:div>
        <w:div w:id="351608201">
          <w:marLeft w:val="640"/>
          <w:marRight w:val="0"/>
          <w:marTop w:val="0"/>
          <w:marBottom w:val="0"/>
          <w:divBdr>
            <w:top w:val="none" w:sz="0" w:space="0" w:color="auto"/>
            <w:left w:val="none" w:sz="0" w:space="0" w:color="auto"/>
            <w:bottom w:val="none" w:sz="0" w:space="0" w:color="auto"/>
            <w:right w:val="none" w:sz="0" w:space="0" w:color="auto"/>
          </w:divBdr>
        </w:div>
        <w:div w:id="428627756">
          <w:marLeft w:val="640"/>
          <w:marRight w:val="0"/>
          <w:marTop w:val="0"/>
          <w:marBottom w:val="0"/>
          <w:divBdr>
            <w:top w:val="none" w:sz="0" w:space="0" w:color="auto"/>
            <w:left w:val="none" w:sz="0" w:space="0" w:color="auto"/>
            <w:bottom w:val="none" w:sz="0" w:space="0" w:color="auto"/>
            <w:right w:val="none" w:sz="0" w:space="0" w:color="auto"/>
          </w:divBdr>
        </w:div>
        <w:div w:id="1600408924">
          <w:marLeft w:val="640"/>
          <w:marRight w:val="0"/>
          <w:marTop w:val="0"/>
          <w:marBottom w:val="0"/>
          <w:divBdr>
            <w:top w:val="none" w:sz="0" w:space="0" w:color="auto"/>
            <w:left w:val="none" w:sz="0" w:space="0" w:color="auto"/>
            <w:bottom w:val="none" w:sz="0" w:space="0" w:color="auto"/>
            <w:right w:val="none" w:sz="0" w:space="0" w:color="auto"/>
          </w:divBdr>
        </w:div>
        <w:div w:id="1630623096">
          <w:marLeft w:val="640"/>
          <w:marRight w:val="0"/>
          <w:marTop w:val="0"/>
          <w:marBottom w:val="0"/>
          <w:divBdr>
            <w:top w:val="none" w:sz="0" w:space="0" w:color="auto"/>
            <w:left w:val="none" w:sz="0" w:space="0" w:color="auto"/>
            <w:bottom w:val="none" w:sz="0" w:space="0" w:color="auto"/>
            <w:right w:val="none" w:sz="0" w:space="0" w:color="auto"/>
          </w:divBdr>
        </w:div>
        <w:div w:id="1941527714">
          <w:marLeft w:val="640"/>
          <w:marRight w:val="0"/>
          <w:marTop w:val="0"/>
          <w:marBottom w:val="0"/>
          <w:divBdr>
            <w:top w:val="none" w:sz="0" w:space="0" w:color="auto"/>
            <w:left w:val="none" w:sz="0" w:space="0" w:color="auto"/>
            <w:bottom w:val="none" w:sz="0" w:space="0" w:color="auto"/>
            <w:right w:val="none" w:sz="0" w:space="0" w:color="auto"/>
          </w:divBdr>
        </w:div>
        <w:div w:id="1593858789">
          <w:marLeft w:val="640"/>
          <w:marRight w:val="0"/>
          <w:marTop w:val="0"/>
          <w:marBottom w:val="0"/>
          <w:divBdr>
            <w:top w:val="none" w:sz="0" w:space="0" w:color="auto"/>
            <w:left w:val="none" w:sz="0" w:space="0" w:color="auto"/>
            <w:bottom w:val="none" w:sz="0" w:space="0" w:color="auto"/>
            <w:right w:val="none" w:sz="0" w:space="0" w:color="auto"/>
          </w:divBdr>
        </w:div>
        <w:div w:id="953908159">
          <w:marLeft w:val="640"/>
          <w:marRight w:val="0"/>
          <w:marTop w:val="0"/>
          <w:marBottom w:val="0"/>
          <w:divBdr>
            <w:top w:val="none" w:sz="0" w:space="0" w:color="auto"/>
            <w:left w:val="none" w:sz="0" w:space="0" w:color="auto"/>
            <w:bottom w:val="none" w:sz="0" w:space="0" w:color="auto"/>
            <w:right w:val="none" w:sz="0" w:space="0" w:color="auto"/>
          </w:divBdr>
        </w:div>
        <w:div w:id="1882210306">
          <w:marLeft w:val="640"/>
          <w:marRight w:val="0"/>
          <w:marTop w:val="0"/>
          <w:marBottom w:val="0"/>
          <w:divBdr>
            <w:top w:val="none" w:sz="0" w:space="0" w:color="auto"/>
            <w:left w:val="none" w:sz="0" w:space="0" w:color="auto"/>
            <w:bottom w:val="none" w:sz="0" w:space="0" w:color="auto"/>
            <w:right w:val="none" w:sz="0" w:space="0" w:color="auto"/>
          </w:divBdr>
        </w:div>
        <w:div w:id="703024015">
          <w:marLeft w:val="640"/>
          <w:marRight w:val="0"/>
          <w:marTop w:val="0"/>
          <w:marBottom w:val="0"/>
          <w:divBdr>
            <w:top w:val="none" w:sz="0" w:space="0" w:color="auto"/>
            <w:left w:val="none" w:sz="0" w:space="0" w:color="auto"/>
            <w:bottom w:val="none" w:sz="0" w:space="0" w:color="auto"/>
            <w:right w:val="none" w:sz="0" w:space="0" w:color="auto"/>
          </w:divBdr>
        </w:div>
        <w:div w:id="963580195">
          <w:marLeft w:val="640"/>
          <w:marRight w:val="0"/>
          <w:marTop w:val="0"/>
          <w:marBottom w:val="0"/>
          <w:divBdr>
            <w:top w:val="none" w:sz="0" w:space="0" w:color="auto"/>
            <w:left w:val="none" w:sz="0" w:space="0" w:color="auto"/>
            <w:bottom w:val="none" w:sz="0" w:space="0" w:color="auto"/>
            <w:right w:val="none" w:sz="0" w:space="0" w:color="auto"/>
          </w:divBdr>
        </w:div>
        <w:div w:id="1756049017">
          <w:marLeft w:val="640"/>
          <w:marRight w:val="0"/>
          <w:marTop w:val="0"/>
          <w:marBottom w:val="0"/>
          <w:divBdr>
            <w:top w:val="none" w:sz="0" w:space="0" w:color="auto"/>
            <w:left w:val="none" w:sz="0" w:space="0" w:color="auto"/>
            <w:bottom w:val="none" w:sz="0" w:space="0" w:color="auto"/>
            <w:right w:val="none" w:sz="0" w:space="0" w:color="auto"/>
          </w:divBdr>
        </w:div>
        <w:div w:id="1902861589">
          <w:marLeft w:val="640"/>
          <w:marRight w:val="0"/>
          <w:marTop w:val="0"/>
          <w:marBottom w:val="0"/>
          <w:divBdr>
            <w:top w:val="none" w:sz="0" w:space="0" w:color="auto"/>
            <w:left w:val="none" w:sz="0" w:space="0" w:color="auto"/>
            <w:bottom w:val="none" w:sz="0" w:space="0" w:color="auto"/>
            <w:right w:val="none" w:sz="0" w:space="0" w:color="auto"/>
          </w:divBdr>
        </w:div>
        <w:div w:id="391582385">
          <w:marLeft w:val="640"/>
          <w:marRight w:val="0"/>
          <w:marTop w:val="0"/>
          <w:marBottom w:val="0"/>
          <w:divBdr>
            <w:top w:val="none" w:sz="0" w:space="0" w:color="auto"/>
            <w:left w:val="none" w:sz="0" w:space="0" w:color="auto"/>
            <w:bottom w:val="none" w:sz="0" w:space="0" w:color="auto"/>
            <w:right w:val="none" w:sz="0" w:space="0" w:color="auto"/>
          </w:divBdr>
        </w:div>
        <w:div w:id="695691849">
          <w:marLeft w:val="640"/>
          <w:marRight w:val="0"/>
          <w:marTop w:val="0"/>
          <w:marBottom w:val="0"/>
          <w:divBdr>
            <w:top w:val="none" w:sz="0" w:space="0" w:color="auto"/>
            <w:left w:val="none" w:sz="0" w:space="0" w:color="auto"/>
            <w:bottom w:val="none" w:sz="0" w:space="0" w:color="auto"/>
            <w:right w:val="none" w:sz="0" w:space="0" w:color="auto"/>
          </w:divBdr>
        </w:div>
        <w:div w:id="275059917">
          <w:marLeft w:val="640"/>
          <w:marRight w:val="0"/>
          <w:marTop w:val="0"/>
          <w:marBottom w:val="0"/>
          <w:divBdr>
            <w:top w:val="none" w:sz="0" w:space="0" w:color="auto"/>
            <w:left w:val="none" w:sz="0" w:space="0" w:color="auto"/>
            <w:bottom w:val="none" w:sz="0" w:space="0" w:color="auto"/>
            <w:right w:val="none" w:sz="0" w:space="0" w:color="auto"/>
          </w:divBdr>
        </w:div>
        <w:div w:id="330723302">
          <w:marLeft w:val="640"/>
          <w:marRight w:val="0"/>
          <w:marTop w:val="0"/>
          <w:marBottom w:val="0"/>
          <w:divBdr>
            <w:top w:val="none" w:sz="0" w:space="0" w:color="auto"/>
            <w:left w:val="none" w:sz="0" w:space="0" w:color="auto"/>
            <w:bottom w:val="none" w:sz="0" w:space="0" w:color="auto"/>
            <w:right w:val="none" w:sz="0" w:space="0" w:color="auto"/>
          </w:divBdr>
        </w:div>
        <w:div w:id="2120830475">
          <w:marLeft w:val="640"/>
          <w:marRight w:val="0"/>
          <w:marTop w:val="0"/>
          <w:marBottom w:val="0"/>
          <w:divBdr>
            <w:top w:val="none" w:sz="0" w:space="0" w:color="auto"/>
            <w:left w:val="none" w:sz="0" w:space="0" w:color="auto"/>
            <w:bottom w:val="none" w:sz="0" w:space="0" w:color="auto"/>
            <w:right w:val="none" w:sz="0" w:space="0" w:color="auto"/>
          </w:divBdr>
        </w:div>
        <w:div w:id="608781277">
          <w:marLeft w:val="640"/>
          <w:marRight w:val="0"/>
          <w:marTop w:val="0"/>
          <w:marBottom w:val="0"/>
          <w:divBdr>
            <w:top w:val="none" w:sz="0" w:space="0" w:color="auto"/>
            <w:left w:val="none" w:sz="0" w:space="0" w:color="auto"/>
            <w:bottom w:val="none" w:sz="0" w:space="0" w:color="auto"/>
            <w:right w:val="none" w:sz="0" w:space="0" w:color="auto"/>
          </w:divBdr>
        </w:div>
        <w:div w:id="4987630">
          <w:marLeft w:val="640"/>
          <w:marRight w:val="0"/>
          <w:marTop w:val="0"/>
          <w:marBottom w:val="0"/>
          <w:divBdr>
            <w:top w:val="none" w:sz="0" w:space="0" w:color="auto"/>
            <w:left w:val="none" w:sz="0" w:space="0" w:color="auto"/>
            <w:bottom w:val="none" w:sz="0" w:space="0" w:color="auto"/>
            <w:right w:val="none" w:sz="0" w:space="0" w:color="auto"/>
          </w:divBdr>
        </w:div>
        <w:div w:id="949165423">
          <w:marLeft w:val="640"/>
          <w:marRight w:val="0"/>
          <w:marTop w:val="0"/>
          <w:marBottom w:val="0"/>
          <w:divBdr>
            <w:top w:val="none" w:sz="0" w:space="0" w:color="auto"/>
            <w:left w:val="none" w:sz="0" w:space="0" w:color="auto"/>
            <w:bottom w:val="none" w:sz="0" w:space="0" w:color="auto"/>
            <w:right w:val="none" w:sz="0" w:space="0" w:color="auto"/>
          </w:divBdr>
        </w:div>
        <w:div w:id="1260796731">
          <w:marLeft w:val="640"/>
          <w:marRight w:val="0"/>
          <w:marTop w:val="0"/>
          <w:marBottom w:val="0"/>
          <w:divBdr>
            <w:top w:val="none" w:sz="0" w:space="0" w:color="auto"/>
            <w:left w:val="none" w:sz="0" w:space="0" w:color="auto"/>
            <w:bottom w:val="none" w:sz="0" w:space="0" w:color="auto"/>
            <w:right w:val="none" w:sz="0" w:space="0" w:color="auto"/>
          </w:divBdr>
        </w:div>
        <w:div w:id="1355618296">
          <w:marLeft w:val="640"/>
          <w:marRight w:val="0"/>
          <w:marTop w:val="0"/>
          <w:marBottom w:val="0"/>
          <w:divBdr>
            <w:top w:val="none" w:sz="0" w:space="0" w:color="auto"/>
            <w:left w:val="none" w:sz="0" w:space="0" w:color="auto"/>
            <w:bottom w:val="none" w:sz="0" w:space="0" w:color="auto"/>
            <w:right w:val="none" w:sz="0" w:space="0" w:color="auto"/>
          </w:divBdr>
        </w:div>
        <w:div w:id="525950224">
          <w:marLeft w:val="640"/>
          <w:marRight w:val="0"/>
          <w:marTop w:val="0"/>
          <w:marBottom w:val="0"/>
          <w:divBdr>
            <w:top w:val="none" w:sz="0" w:space="0" w:color="auto"/>
            <w:left w:val="none" w:sz="0" w:space="0" w:color="auto"/>
            <w:bottom w:val="none" w:sz="0" w:space="0" w:color="auto"/>
            <w:right w:val="none" w:sz="0" w:space="0" w:color="auto"/>
          </w:divBdr>
        </w:div>
        <w:div w:id="1648243801">
          <w:marLeft w:val="640"/>
          <w:marRight w:val="0"/>
          <w:marTop w:val="0"/>
          <w:marBottom w:val="0"/>
          <w:divBdr>
            <w:top w:val="none" w:sz="0" w:space="0" w:color="auto"/>
            <w:left w:val="none" w:sz="0" w:space="0" w:color="auto"/>
            <w:bottom w:val="none" w:sz="0" w:space="0" w:color="auto"/>
            <w:right w:val="none" w:sz="0" w:space="0" w:color="auto"/>
          </w:divBdr>
        </w:div>
        <w:div w:id="1304889402">
          <w:marLeft w:val="640"/>
          <w:marRight w:val="0"/>
          <w:marTop w:val="0"/>
          <w:marBottom w:val="0"/>
          <w:divBdr>
            <w:top w:val="none" w:sz="0" w:space="0" w:color="auto"/>
            <w:left w:val="none" w:sz="0" w:space="0" w:color="auto"/>
            <w:bottom w:val="none" w:sz="0" w:space="0" w:color="auto"/>
            <w:right w:val="none" w:sz="0" w:space="0" w:color="auto"/>
          </w:divBdr>
        </w:div>
        <w:div w:id="778791835">
          <w:marLeft w:val="640"/>
          <w:marRight w:val="0"/>
          <w:marTop w:val="0"/>
          <w:marBottom w:val="0"/>
          <w:divBdr>
            <w:top w:val="none" w:sz="0" w:space="0" w:color="auto"/>
            <w:left w:val="none" w:sz="0" w:space="0" w:color="auto"/>
            <w:bottom w:val="none" w:sz="0" w:space="0" w:color="auto"/>
            <w:right w:val="none" w:sz="0" w:space="0" w:color="auto"/>
          </w:divBdr>
        </w:div>
        <w:div w:id="1374191426">
          <w:marLeft w:val="640"/>
          <w:marRight w:val="0"/>
          <w:marTop w:val="0"/>
          <w:marBottom w:val="0"/>
          <w:divBdr>
            <w:top w:val="none" w:sz="0" w:space="0" w:color="auto"/>
            <w:left w:val="none" w:sz="0" w:space="0" w:color="auto"/>
            <w:bottom w:val="none" w:sz="0" w:space="0" w:color="auto"/>
            <w:right w:val="none" w:sz="0" w:space="0" w:color="auto"/>
          </w:divBdr>
        </w:div>
        <w:div w:id="984894195">
          <w:marLeft w:val="640"/>
          <w:marRight w:val="0"/>
          <w:marTop w:val="0"/>
          <w:marBottom w:val="0"/>
          <w:divBdr>
            <w:top w:val="none" w:sz="0" w:space="0" w:color="auto"/>
            <w:left w:val="none" w:sz="0" w:space="0" w:color="auto"/>
            <w:bottom w:val="none" w:sz="0" w:space="0" w:color="auto"/>
            <w:right w:val="none" w:sz="0" w:space="0" w:color="auto"/>
          </w:divBdr>
        </w:div>
        <w:div w:id="1561668872">
          <w:marLeft w:val="640"/>
          <w:marRight w:val="0"/>
          <w:marTop w:val="0"/>
          <w:marBottom w:val="0"/>
          <w:divBdr>
            <w:top w:val="none" w:sz="0" w:space="0" w:color="auto"/>
            <w:left w:val="none" w:sz="0" w:space="0" w:color="auto"/>
            <w:bottom w:val="none" w:sz="0" w:space="0" w:color="auto"/>
            <w:right w:val="none" w:sz="0" w:space="0" w:color="auto"/>
          </w:divBdr>
        </w:div>
        <w:div w:id="610481113">
          <w:marLeft w:val="640"/>
          <w:marRight w:val="0"/>
          <w:marTop w:val="0"/>
          <w:marBottom w:val="0"/>
          <w:divBdr>
            <w:top w:val="none" w:sz="0" w:space="0" w:color="auto"/>
            <w:left w:val="none" w:sz="0" w:space="0" w:color="auto"/>
            <w:bottom w:val="none" w:sz="0" w:space="0" w:color="auto"/>
            <w:right w:val="none" w:sz="0" w:space="0" w:color="auto"/>
          </w:divBdr>
        </w:div>
        <w:div w:id="385764018">
          <w:marLeft w:val="640"/>
          <w:marRight w:val="0"/>
          <w:marTop w:val="0"/>
          <w:marBottom w:val="0"/>
          <w:divBdr>
            <w:top w:val="none" w:sz="0" w:space="0" w:color="auto"/>
            <w:left w:val="none" w:sz="0" w:space="0" w:color="auto"/>
            <w:bottom w:val="none" w:sz="0" w:space="0" w:color="auto"/>
            <w:right w:val="none" w:sz="0" w:space="0" w:color="auto"/>
          </w:divBdr>
        </w:div>
        <w:div w:id="433089272">
          <w:marLeft w:val="640"/>
          <w:marRight w:val="0"/>
          <w:marTop w:val="0"/>
          <w:marBottom w:val="0"/>
          <w:divBdr>
            <w:top w:val="none" w:sz="0" w:space="0" w:color="auto"/>
            <w:left w:val="none" w:sz="0" w:space="0" w:color="auto"/>
            <w:bottom w:val="none" w:sz="0" w:space="0" w:color="auto"/>
            <w:right w:val="none" w:sz="0" w:space="0" w:color="auto"/>
          </w:divBdr>
        </w:div>
        <w:div w:id="1402022264">
          <w:marLeft w:val="640"/>
          <w:marRight w:val="0"/>
          <w:marTop w:val="0"/>
          <w:marBottom w:val="0"/>
          <w:divBdr>
            <w:top w:val="none" w:sz="0" w:space="0" w:color="auto"/>
            <w:left w:val="none" w:sz="0" w:space="0" w:color="auto"/>
            <w:bottom w:val="none" w:sz="0" w:space="0" w:color="auto"/>
            <w:right w:val="none" w:sz="0" w:space="0" w:color="auto"/>
          </w:divBdr>
        </w:div>
        <w:div w:id="1791051130">
          <w:marLeft w:val="640"/>
          <w:marRight w:val="0"/>
          <w:marTop w:val="0"/>
          <w:marBottom w:val="0"/>
          <w:divBdr>
            <w:top w:val="none" w:sz="0" w:space="0" w:color="auto"/>
            <w:left w:val="none" w:sz="0" w:space="0" w:color="auto"/>
            <w:bottom w:val="none" w:sz="0" w:space="0" w:color="auto"/>
            <w:right w:val="none" w:sz="0" w:space="0" w:color="auto"/>
          </w:divBdr>
        </w:div>
        <w:div w:id="112528411">
          <w:marLeft w:val="640"/>
          <w:marRight w:val="0"/>
          <w:marTop w:val="0"/>
          <w:marBottom w:val="0"/>
          <w:divBdr>
            <w:top w:val="none" w:sz="0" w:space="0" w:color="auto"/>
            <w:left w:val="none" w:sz="0" w:space="0" w:color="auto"/>
            <w:bottom w:val="none" w:sz="0" w:space="0" w:color="auto"/>
            <w:right w:val="none" w:sz="0" w:space="0" w:color="auto"/>
          </w:divBdr>
        </w:div>
        <w:div w:id="1762753125">
          <w:marLeft w:val="640"/>
          <w:marRight w:val="0"/>
          <w:marTop w:val="0"/>
          <w:marBottom w:val="0"/>
          <w:divBdr>
            <w:top w:val="none" w:sz="0" w:space="0" w:color="auto"/>
            <w:left w:val="none" w:sz="0" w:space="0" w:color="auto"/>
            <w:bottom w:val="none" w:sz="0" w:space="0" w:color="auto"/>
            <w:right w:val="none" w:sz="0" w:space="0" w:color="auto"/>
          </w:divBdr>
        </w:div>
        <w:div w:id="365643407">
          <w:marLeft w:val="640"/>
          <w:marRight w:val="0"/>
          <w:marTop w:val="0"/>
          <w:marBottom w:val="0"/>
          <w:divBdr>
            <w:top w:val="none" w:sz="0" w:space="0" w:color="auto"/>
            <w:left w:val="none" w:sz="0" w:space="0" w:color="auto"/>
            <w:bottom w:val="none" w:sz="0" w:space="0" w:color="auto"/>
            <w:right w:val="none" w:sz="0" w:space="0" w:color="auto"/>
          </w:divBdr>
        </w:div>
        <w:div w:id="33775933">
          <w:marLeft w:val="640"/>
          <w:marRight w:val="0"/>
          <w:marTop w:val="0"/>
          <w:marBottom w:val="0"/>
          <w:divBdr>
            <w:top w:val="none" w:sz="0" w:space="0" w:color="auto"/>
            <w:left w:val="none" w:sz="0" w:space="0" w:color="auto"/>
            <w:bottom w:val="none" w:sz="0" w:space="0" w:color="auto"/>
            <w:right w:val="none" w:sz="0" w:space="0" w:color="auto"/>
          </w:divBdr>
        </w:div>
        <w:div w:id="115292265">
          <w:marLeft w:val="640"/>
          <w:marRight w:val="0"/>
          <w:marTop w:val="0"/>
          <w:marBottom w:val="0"/>
          <w:divBdr>
            <w:top w:val="none" w:sz="0" w:space="0" w:color="auto"/>
            <w:left w:val="none" w:sz="0" w:space="0" w:color="auto"/>
            <w:bottom w:val="none" w:sz="0" w:space="0" w:color="auto"/>
            <w:right w:val="none" w:sz="0" w:space="0" w:color="auto"/>
          </w:divBdr>
        </w:div>
        <w:div w:id="1043361902">
          <w:marLeft w:val="640"/>
          <w:marRight w:val="0"/>
          <w:marTop w:val="0"/>
          <w:marBottom w:val="0"/>
          <w:divBdr>
            <w:top w:val="none" w:sz="0" w:space="0" w:color="auto"/>
            <w:left w:val="none" w:sz="0" w:space="0" w:color="auto"/>
            <w:bottom w:val="none" w:sz="0" w:space="0" w:color="auto"/>
            <w:right w:val="none" w:sz="0" w:space="0" w:color="auto"/>
          </w:divBdr>
        </w:div>
        <w:div w:id="1124302489">
          <w:marLeft w:val="640"/>
          <w:marRight w:val="0"/>
          <w:marTop w:val="0"/>
          <w:marBottom w:val="0"/>
          <w:divBdr>
            <w:top w:val="none" w:sz="0" w:space="0" w:color="auto"/>
            <w:left w:val="none" w:sz="0" w:space="0" w:color="auto"/>
            <w:bottom w:val="none" w:sz="0" w:space="0" w:color="auto"/>
            <w:right w:val="none" w:sz="0" w:space="0" w:color="auto"/>
          </w:divBdr>
        </w:div>
        <w:div w:id="1729110930">
          <w:marLeft w:val="640"/>
          <w:marRight w:val="0"/>
          <w:marTop w:val="0"/>
          <w:marBottom w:val="0"/>
          <w:divBdr>
            <w:top w:val="none" w:sz="0" w:space="0" w:color="auto"/>
            <w:left w:val="none" w:sz="0" w:space="0" w:color="auto"/>
            <w:bottom w:val="none" w:sz="0" w:space="0" w:color="auto"/>
            <w:right w:val="none" w:sz="0" w:space="0" w:color="auto"/>
          </w:divBdr>
        </w:div>
        <w:div w:id="604118332">
          <w:marLeft w:val="640"/>
          <w:marRight w:val="0"/>
          <w:marTop w:val="0"/>
          <w:marBottom w:val="0"/>
          <w:divBdr>
            <w:top w:val="none" w:sz="0" w:space="0" w:color="auto"/>
            <w:left w:val="none" w:sz="0" w:space="0" w:color="auto"/>
            <w:bottom w:val="none" w:sz="0" w:space="0" w:color="auto"/>
            <w:right w:val="none" w:sz="0" w:space="0" w:color="auto"/>
          </w:divBdr>
        </w:div>
        <w:div w:id="439492759">
          <w:marLeft w:val="640"/>
          <w:marRight w:val="0"/>
          <w:marTop w:val="0"/>
          <w:marBottom w:val="0"/>
          <w:divBdr>
            <w:top w:val="none" w:sz="0" w:space="0" w:color="auto"/>
            <w:left w:val="none" w:sz="0" w:space="0" w:color="auto"/>
            <w:bottom w:val="none" w:sz="0" w:space="0" w:color="auto"/>
            <w:right w:val="none" w:sz="0" w:space="0" w:color="auto"/>
          </w:divBdr>
        </w:div>
        <w:div w:id="1703433497">
          <w:marLeft w:val="640"/>
          <w:marRight w:val="0"/>
          <w:marTop w:val="0"/>
          <w:marBottom w:val="0"/>
          <w:divBdr>
            <w:top w:val="none" w:sz="0" w:space="0" w:color="auto"/>
            <w:left w:val="none" w:sz="0" w:space="0" w:color="auto"/>
            <w:bottom w:val="none" w:sz="0" w:space="0" w:color="auto"/>
            <w:right w:val="none" w:sz="0" w:space="0" w:color="auto"/>
          </w:divBdr>
        </w:div>
        <w:div w:id="1057632009">
          <w:marLeft w:val="640"/>
          <w:marRight w:val="0"/>
          <w:marTop w:val="0"/>
          <w:marBottom w:val="0"/>
          <w:divBdr>
            <w:top w:val="none" w:sz="0" w:space="0" w:color="auto"/>
            <w:left w:val="none" w:sz="0" w:space="0" w:color="auto"/>
            <w:bottom w:val="none" w:sz="0" w:space="0" w:color="auto"/>
            <w:right w:val="none" w:sz="0" w:space="0" w:color="auto"/>
          </w:divBdr>
        </w:div>
        <w:div w:id="297958849">
          <w:marLeft w:val="640"/>
          <w:marRight w:val="0"/>
          <w:marTop w:val="0"/>
          <w:marBottom w:val="0"/>
          <w:divBdr>
            <w:top w:val="none" w:sz="0" w:space="0" w:color="auto"/>
            <w:left w:val="none" w:sz="0" w:space="0" w:color="auto"/>
            <w:bottom w:val="none" w:sz="0" w:space="0" w:color="auto"/>
            <w:right w:val="none" w:sz="0" w:space="0" w:color="auto"/>
          </w:divBdr>
        </w:div>
        <w:div w:id="244925378">
          <w:marLeft w:val="640"/>
          <w:marRight w:val="0"/>
          <w:marTop w:val="0"/>
          <w:marBottom w:val="0"/>
          <w:divBdr>
            <w:top w:val="none" w:sz="0" w:space="0" w:color="auto"/>
            <w:left w:val="none" w:sz="0" w:space="0" w:color="auto"/>
            <w:bottom w:val="none" w:sz="0" w:space="0" w:color="auto"/>
            <w:right w:val="none" w:sz="0" w:space="0" w:color="auto"/>
          </w:divBdr>
        </w:div>
        <w:div w:id="132673080">
          <w:marLeft w:val="640"/>
          <w:marRight w:val="0"/>
          <w:marTop w:val="0"/>
          <w:marBottom w:val="0"/>
          <w:divBdr>
            <w:top w:val="none" w:sz="0" w:space="0" w:color="auto"/>
            <w:left w:val="none" w:sz="0" w:space="0" w:color="auto"/>
            <w:bottom w:val="none" w:sz="0" w:space="0" w:color="auto"/>
            <w:right w:val="none" w:sz="0" w:space="0" w:color="auto"/>
          </w:divBdr>
        </w:div>
        <w:div w:id="193423447">
          <w:marLeft w:val="640"/>
          <w:marRight w:val="0"/>
          <w:marTop w:val="0"/>
          <w:marBottom w:val="0"/>
          <w:divBdr>
            <w:top w:val="none" w:sz="0" w:space="0" w:color="auto"/>
            <w:left w:val="none" w:sz="0" w:space="0" w:color="auto"/>
            <w:bottom w:val="none" w:sz="0" w:space="0" w:color="auto"/>
            <w:right w:val="none" w:sz="0" w:space="0" w:color="auto"/>
          </w:divBdr>
        </w:div>
        <w:div w:id="1908148802">
          <w:marLeft w:val="640"/>
          <w:marRight w:val="0"/>
          <w:marTop w:val="0"/>
          <w:marBottom w:val="0"/>
          <w:divBdr>
            <w:top w:val="none" w:sz="0" w:space="0" w:color="auto"/>
            <w:left w:val="none" w:sz="0" w:space="0" w:color="auto"/>
            <w:bottom w:val="none" w:sz="0" w:space="0" w:color="auto"/>
            <w:right w:val="none" w:sz="0" w:space="0" w:color="auto"/>
          </w:divBdr>
        </w:div>
        <w:div w:id="565994936">
          <w:marLeft w:val="640"/>
          <w:marRight w:val="0"/>
          <w:marTop w:val="0"/>
          <w:marBottom w:val="0"/>
          <w:divBdr>
            <w:top w:val="none" w:sz="0" w:space="0" w:color="auto"/>
            <w:left w:val="none" w:sz="0" w:space="0" w:color="auto"/>
            <w:bottom w:val="none" w:sz="0" w:space="0" w:color="auto"/>
            <w:right w:val="none" w:sz="0" w:space="0" w:color="auto"/>
          </w:divBdr>
        </w:div>
        <w:div w:id="1563907884">
          <w:marLeft w:val="640"/>
          <w:marRight w:val="0"/>
          <w:marTop w:val="0"/>
          <w:marBottom w:val="0"/>
          <w:divBdr>
            <w:top w:val="none" w:sz="0" w:space="0" w:color="auto"/>
            <w:left w:val="none" w:sz="0" w:space="0" w:color="auto"/>
            <w:bottom w:val="none" w:sz="0" w:space="0" w:color="auto"/>
            <w:right w:val="none" w:sz="0" w:space="0" w:color="auto"/>
          </w:divBdr>
        </w:div>
        <w:div w:id="1566601575">
          <w:marLeft w:val="640"/>
          <w:marRight w:val="0"/>
          <w:marTop w:val="0"/>
          <w:marBottom w:val="0"/>
          <w:divBdr>
            <w:top w:val="none" w:sz="0" w:space="0" w:color="auto"/>
            <w:left w:val="none" w:sz="0" w:space="0" w:color="auto"/>
            <w:bottom w:val="none" w:sz="0" w:space="0" w:color="auto"/>
            <w:right w:val="none" w:sz="0" w:space="0" w:color="auto"/>
          </w:divBdr>
        </w:div>
        <w:div w:id="695038147">
          <w:marLeft w:val="640"/>
          <w:marRight w:val="0"/>
          <w:marTop w:val="0"/>
          <w:marBottom w:val="0"/>
          <w:divBdr>
            <w:top w:val="none" w:sz="0" w:space="0" w:color="auto"/>
            <w:left w:val="none" w:sz="0" w:space="0" w:color="auto"/>
            <w:bottom w:val="none" w:sz="0" w:space="0" w:color="auto"/>
            <w:right w:val="none" w:sz="0" w:space="0" w:color="auto"/>
          </w:divBdr>
        </w:div>
        <w:div w:id="382409964">
          <w:marLeft w:val="640"/>
          <w:marRight w:val="0"/>
          <w:marTop w:val="0"/>
          <w:marBottom w:val="0"/>
          <w:divBdr>
            <w:top w:val="none" w:sz="0" w:space="0" w:color="auto"/>
            <w:left w:val="none" w:sz="0" w:space="0" w:color="auto"/>
            <w:bottom w:val="none" w:sz="0" w:space="0" w:color="auto"/>
            <w:right w:val="none" w:sz="0" w:space="0" w:color="auto"/>
          </w:divBdr>
        </w:div>
        <w:div w:id="656493469">
          <w:marLeft w:val="640"/>
          <w:marRight w:val="0"/>
          <w:marTop w:val="0"/>
          <w:marBottom w:val="0"/>
          <w:divBdr>
            <w:top w:val="none" w:sz="0" w:space="0" w:color="auto"/>
            <w:left w:val="none" w:sz="0" w:space="0" w:color="auto"/>
            <w:bottom w:val="none" w:sz="0" w:space="0" w:color="auto"/>
            <w:right w:val="none" w:sz="0" w:space="0" w:color="auto"/>
          </w:divBdr>
        </w:div>
        <w:div w:id="1956981177">
          <w:marLeft w:val="640"/>
          <w:marRight w:val="0"/>
          <w:marTop w:val="0"/>
          <w:marBottom w:val="0"/>
          <w:divBdr>
            <w:top w:val="none" w:sz="0" w:space="0" w:color="auto"/>
            <w:left w:val="none" w:sz="0" w:space="0" w:color="auto"/>
            <w:bottom w:val="none" w:sz="0" w:space="0" w:color="auto"/>
            <w:right w:val="none" w:sz="0" w:space="0" w:color="auto"/>
          </w:divBdr>
        </w:div>
        <w:div w:id="630405163">
          <w:marLeft w:val="640"/>
          <w:marRight w:val="0"/>
          <w:marTop w:val="0"/>
          <w:marBottom w:val="0"/>
          <w:divBdr>
            <w:top w:val="none" w:sz="0" w:space="0" w:color="auto"/>
            <w:left w:val="none" w:sz="0" w:space="0" w:color="auto"/>
            <w:bottom w:val="none" w:sz="0" w:space="0" w:color="auto"/>
            <w:right w:val="none" w:sz="0" w:space="0" w:color="auto"/>
          </w:divBdr>
        </w:div>
        <w:div w:id="1689869377">
          <w:marLeft w:val="640"/>
          <w:marRight w:val="0"/>
          <w:marTop w:val="0"/>
          <w:marBottom w:val="0"/>
          <w:divBdr>
            <w:top w:val="none" w:sz="0" w:space="0" w:color="auto"/>
            <w:left w:val="none" w:sz="0" w:space="0" w:color="auto"/>
            <w:bottom w:val="none" w:sz="0" w:space="0" w:color="auto"/>
            <w:right w:val="none" w:sz="0" w:space="0" w:color="auto"/>
          </w:divBdr>
        </w:div>
        <w:div w:id="1367875715">
          <w:marLeft w:val="640"/>
          <w:marRight w:val="0"/>
          <w:marTop w:val="0"/>
          <w:marBottom w:val="0"/>
          <w:divBdr>
            <w:top w:val="none" w:sz="0" w:space="0" w:color="auto"/>
            <w:left w:val="none" w:sz="0" w:space="0" w:color="auto"/>
            <w:bottom w:val="none" w:sz="0" w:space="0" w:color="auto"/>
            <w:right w:val="none" w:sz="0" w:space="0" w:color="auto"/>
          </w:divBdr>
        </w:div>
        <w:div w:id="1526751008">
          <w:marLeft w:val="640"/>
          <w:marRight w:val="0"/>
          <w:marTop w:val="0"/>
          <w:marBottom w:val="0"/>
          <w:divBdr>
            <w:top w:val="none" w:sz="0" w:space="0" w:color="auto"/>
            <w:left w:val="none" w:sz="0" w:space="0" w:color="auto"/>
            <w:bottom w:val="none" w:sz="0" w:space="0" w:color="auto"/>
            <w:right w:val="none" w:sz="0" w:space="0" w:color="auto"/>
          </w:divBdr>
        </w:div>
        <w:div w:id="1864971569">
          <w:marLeft w:val="640"/>
          <w:marRight w:val="0"/>
          <w:marTop w:val="0"/>
          <w:marBottom w:val="0"/>
          <w:divBdr>
            <w:top w:val="none" w:sz="0" w:space="0" w:color="auto"/>
            <w:left w:val="none" w:sz="0" w:space="0" w:color="auto"/>
            <w:bottom w:val="none" w:sz="0" w:space="0" w:color="auto"/>
            <w:right w:val="none" w:sz="0" w:space="0" w:color="auto"/>
          </w:divBdr>
        </w:div>
        <w:div w:id="564030486">
          <w:marLeft w:val="640"/>
          <w:marRight w:val="0"/>
          <w:marTop w:val="0"/>
          <w:marBottom w:val="0"/>
          <w:divBdr>
            <w:top w:val="none" w:sz="0" w:space="0" w:color="auto"/>
            <w:left w:val="none" w:sz="0" w:space="0" w:color="auto"/>
            <w:bottom w:val="none" w:sz="0" w:space="0" w:color="auto"/>
            <w:right w:val="none" w:sz="0" w:space="0" w:color="auto"/>
          </w:divBdr>
        </w:div>
        <w:div w:id="794258435">
          <w:marLeft w:val="640"/>
          <w:marRight w:val="0"/>
          <w:marTop w:val="0"/>
          <w:marBottom w:val="0"/>
          <w:divBdr>
            <w:top w:val="none" w:sz="0" w:space="0" w:color="auto"/>
            <w:left w:val="none" w:sz="0" w:space="0" w:color="auto"/>
            <w:bottom w:val="none" w:sz="0" w:space="0" w:color="auto"/>
            <w:right w:val="none" w:sz="0" w:space="0" w:color="auto"/>
          </w:divBdr>
        </w:div>
      </w:divsChild>
    </w:div>
    <w:div w:id="1309895639">
      <w:bodyDiv w:val="1"/>
      <w:marLeft w:val="0"/>
      <w:marRight w:val="0"/>
      <w:marTop w:val="0"/>
      <w:marBottom w:val="0"/>
      <w:divBdr>
        <w:top w:val="none" w:sz="0" w:space="0" w:color="auto"/>
        <w:left w:val="none" w:sz="0" w:space="0" w:color="auto"/>
        <w:bottom w:val="none" w:sz="0" w:space="0" w:color="auto"/>
        <w:right w:val="none" w:sz="0" w:space="0" w:color="auto"/>
      </w:divBdr>
    </w:div>
    <w:div w:id="1326282033">
      <w:bodyDiv w:val="1"/>
      <w:marLeft w:val="0"/>
      <w:marRight w:val="0"/>
      <w:marTop w:val="0"/>
      <w:marBottom w:val="0"/>
      <w:divBdr>
        <w:top w:val="none" w:sz="0" w:space="0" w:color="auto"/>
        <w:left w:val="none" w:sz="0" w:space="0" w:color="auto"/>
        <w:bottom w:val="none" w:sz="0" w:space="0" w:color="auto"/>
        <w:right w:val="none" w:sz="0" w:space="0" w:color="auto"/>
      </w:divBdr>
      <w:divsChild>
        <w:div w:id="926110681">
          <w:marLeft w:val="640"/>
          <w:marRight w:val="0"/>
          <w:marTop w:val="0"/>
          <w:marBottom w:val="0"/>
          <w:divBdr>
            <w:top w:val="none" w:sz="0" w:space="0" w:color="auto"/>
            <w:left w:val="none" w:sz="0" w:space="0" w:color="auto"/>
            <w:bottom w:val="none" w:sz="0" w:space="0" w:color="auto"/>
            <w:right w:val="none" w:sz="0" w:space="0" w:color="auto"/>
          </w:divBdr>
        </w:div>
        <w:div w:id="1172378010">
          <w:marLeft w:val="640"/>
          <w:marRight w:val="0"/>
          <w:marTop w:val="0"/>
          <w:marBottom w:val="0"/>
          <w:divBdr>
            <w:top w:val="none" w:sz="0" w:space="0" w:color="auto"/>
            <w:left w:val="none" w:sz="0" w:space="0" w:color="auto"/>
            <w:bottom w:val="none" w:sz="0" w:space="0" w:color="auto"/>
            <w:right w:val="none" w:sz="0" w:space="0" w:color="auto"/>
          </w:divBdr>
        </w:div>
        <w:div w:id="1387339146">
          <w:marLeft w:val="640"/>
          <w:marRight w:val="0"/>
          <w:marTop w:val="0"/>
          <w:marBottom w:val="0"/>
          <w:divBdr>
            <w:top w:val="none" w:sz="0" w:space="0" w:color="auto"/>
            <w:left w:val="none" w:sz="0" w:space="0" w:color="auto"/>
            <w:bottom w:val="none" w:sz="0" w:space="0" w:color="auto"/>
            <w:right w:val="none" w:sz="0" w:space="0" w:color="auto"/>
          </w:divBdr>
        </w:div>
        <w:div w:id="1411391955">
          <w:marLeft w:val="640"/>
          <w:marRight w:val="0"/>
          <w:marTop w:val="0"/>
          <w:marBottom w:val="0"/>
          <w:divBdr>
            <w:top w:val="none" w:sz="0" w:space="0" w:color="auto"/>
            <w:left w:val="none" w:sz="0" w:space="0" w:color="auto"/>
            <w:bottom w:val="none" w:sz="0" w:space="0" w:color="auto"/>
            <w:right w:val="none" w:sz="0" w:space="0" w:color="auto"/>
          </w:divBdr>
        </w:div>
        <w:div w:id="555438884">
          <w:marLeft w:val="640"/>
          <w:marRight w:val="0"/>
          <w:marTop w:val="0"/>
          <w:marBottom w:val="0"/>
          <w:divBdr>
            <w:top w:val="none" w:sz="0" w:space="0" w:color="auto"/>
            <w:left w:val="none" w:sz="0" w:space="0" w:color="auto"/>
            <w:bottom w:val="none" w:sz="0" w:space="0" w:color="auto"/>
            <w:right w:val="none" w:sz="0" w:space="0" w:color="auto"/>
          </w:divBdr>
        </w:div>
        <w:div w:id="906644393">
          <w:marLeft w:val="640"/>
          <w:marRight w:val="0"/>
          <w:marTop w:val="0"/>
          <w:marBottom w:val="0"/>
          <w:divBdr>
            <w:top w:val="none" w:sz="0" w:space="0" w:color="auto"/>
            <w:left w:val="none" w:sz="0" w:space="0" w:color="auto"/>
            <w:bottom w:val="none" w:sz="0" w:space="0" w:color="auto"/>
            <w:right w:val="none" w:sz="0" w:space="0" w:color="auto"/>
          </w:divBdr>
        </w:div>
        <w:div w:id="929701897">
          <w:marLeft w:val="640"/>
          <w:marRight w:val="0"/>
          <w:marTop w:val="0"/>
          <w:marBottom w:val="0"/>
          <w:divBdr>
            <w:top w:val="none" w:sz="0" w:space="0" w:color="auto"/>
            <w:left w:val="none" w:sz="0" w:space="0" w:color="auto"/>
            <w:bottom w:val="none" w:sz="0" w:space="0" w:color="auto"/>
            <w:right w:val="none" w:sz="0" w:space="0" w:color="auto"/>
          </w:divBdr>
        </w:div>
        <w:div w:id="1007345">
          <w:marLeft w:val="640"/>
          <w:marRight w:val="0"/>
          <w:marTop w:val="0"/>
          <w:marBottom w:val="0"/>
          <w:divBdr>
            <w:top w:val="none" w:sz="0" w:space="0" w:color="auto"/>
            <w:left w:val="none" w:sz="0" w:space="0" w:color="auto"/>
            <w:bottom w:val="none" w:sz="0" w:space="0" w:color="auto"/>
            <w:right w:val="none" w:sz="0" w:space="0" w:color="auto"/>
          </w:divBdr>
        </w:div>
        <w:div w:id="1764565527">
          <w:marLeft w:val="640"/>
          <w:marRight w:val="0"/>
          <w:marTop w:val="0"/>
          <w:marBottom w:val="0"/>
          <w:divBdr>
            <w:top w:val="none" w:sz="0" w:space="0" w:color="auto"/>
            <w:left w:val="none" w:sz="0" w:space="0" w:color="auto"/>
            <w:bottom w:val="none" w:sz="0" w:space="0" w:color="auto"/>
            <w:right w:val="none" w:sz="0" w:space="0" w:color="auto"/>
          </w:divBdr>
        </w:div>
        <w:div w:id="1519926118">
          <w:marLeft w:val="640"/>
          <w:marRight w:val="0"/>
          <w:marTop w:val="0"/>
          <w:marBottom w:val="0"/>
          <w:divBdr>
            <w:top w:val="none" w:sz="0" w:space="0" w:color="auto"/>
            <w:left w:val="none" w:sz="0" w:space="0" w:color="auto"/>
            <w:bottom w:val="none" w:sz="0" w:space="0" w:color="auto"/>
            <w:right w:val="none" w:sz="0" w:space="0" w:color="auto"/>
          </w:divBdr>
        </w:div>
        <w:div w:id="1389111869">
          <w:marLeft w:val="640"/>
          <w:marRight w:val="0"/>
          <w:marTop w:val="0"/>
          <w:marBottom w:val="0"/>
          <w:divBdr>
            <w:top w:val="none" w:sz="0" w:space="0" w:color="auto"/>
            <w:left w:val="none" w:sz="0" w:space="0" w:color="auto"/>
            <w:bottom w:val="none" w:sz="0" w:space="0" w:color="auto"/>
            <w:right w:val="none" w:sz="0" w:space="0" w:color="auto"/>
          </w:divBdr>
        </w:div>
        <w:div w:id="209152188">
          <w:marLeft w:val="640"/>
          <w:marRight w:val="0"/>
          <w:marTop w:val="0"/>
          <w:marBottom w:val="0"/>
          <w:divBdr>
            <w:top w:val="none" w:sz="0" w:space="0" w:color="auto"/>
            <w:left w:val="none" w:sz="0" w:space="0" w:color="auto"/>
            <w:bottom w:val="none" w:sz="0" w:space="0" w:color="auto"/>
            <w:right w:val="none" w:sz="0" w:space="0" w:color="auto"/>
          </w:divBdr>
        </w:div>
        <w:div w:id="331644561">
          <w:marLeft w:val="640"/>
          <w:marRight w:val="0"/>
          <w:marTop w:val="0"/>
          <w:marBottom w:val="0"/>
          <w:divBdr>
            <w:top w:val="none" w:sz="0" w:space="0" w:color="auto"/>
            <w:left w:val="none" w:sz="0" w:space="0" w:color="auto"/>
            <w:bottom w:val="none" w:sz="0" w:space="0" w:color="auto"/>
            <w:right w:val="none" w:sz="0" w:space="0" w:color="auto"/>
          </w:divBdr>
        </w:div>
        <w:div w:id="670060107">
          <w:marLeft w:val="640"/>
          <w:marRight w:val="0"/>
          <w:marTop w:val="0"/>
          <w:marBottom w:val="0"/>
          <w:divBdr>
            <w:top w:val="none" w:sz="0" w:space="0" w:color="auto"/>
            <w:left w:val="none" w:sz="0" w:space="0" w:color="auto"/>
            <w:bottom w:val="none" w:sz="0" w:space="0" w:color="auto"/>
            <w:right w:val="none" w:sz="0" w:space="0" w:color="auto"/>
          </w:divBdr>
        </w:div>
        <w:div w:id="943532350">
          <w:marLeft w:val="640"/>
          <w:marRight w:val="0"/>
          <w:marTop w:val="0"/>
          <w:marBottom w:val="0"/>
          <w:divBdr>
            <w:top w:val="none" w:sz="0" w:space="0" w:color="auto"/>
            <w:left w:val="none" w:sz="0" w:space="0" w:color="auto"/>
            <w:bottom w:val="none" w:sz="0" w:space="0" w:color="auto"/>
            <w:right w:val="none" w:sz="0" w:space="0" w:color="auto"/>
          </w:divBdr>
        </w:div>
        <w:div w:id="1102215808">
          <w:marLeft w:val="640"/>
          <w:marRight w:val="0"/>
          <w:marTop w:val="0"/>
          <w:marBottom w:val="0"/>
          <w:divBdr>
            <w:top w:val="none" w:sz="0" w:space="0" w:color="auto"/>
            <w:left w:val="none" w:sz="0" w:space="0" w:color="auto"/>
            <w:bottom w:val="none" w:sz="0" w:space="0" w:color="auto"/>
            <w:right w:val="none" w:sz="0" w:space="0" w:color="auto"/>
          </w:divBdr>
        </w:div>
        <w:div w:id="587736959">
          <w:marLeft w:val="640"/>
          <w:marRight w:val="0"/>
          <w:marTop w:val="0"/>
          <w:marBottom w:val="0"/>
          <w:divBdr>
            <w:top w:val="none" w:sz="0" w:space="0" w:color="auto"/>
            <w:left w:val="none" w:sz="0" w:space="0" w:color="auto"/>
            <w:bottom w:val="none" w:sz="0" w:space="0" w:color="auto"/>
            <w:right w:val="none" w:sz="0" w:space="0" w:color="auto"/>
          </w:divBdr>
        </w:div>
        <w:div w:id="1249266134">
          <w:marLeft w:val="640"/>
          <w:marRight w:val="0"/>
          <w:marTop w:val="0"/>
          <w:marBottom w:val="0"/>
          <w:divBdr>
            <w:top w:val="none" w:sz="0" w:space="0" w:color="auto"/>
            <w:left w:val="none" w:sz="0" w:space="0" w:color="auto"/>
            <w:bottom w:val="none" w:sz="0" w:space="0" w:color="auto"/>
            <w:right w:val="none" w:sz="0" w:space="0" w:color="auto"/>
          </w:divBdr>
        </w:div>
        <w:div w:id="668945004">
          <w:marLeft w:val="640"/>
          <w:marRight w:val="0"/>
          <w:marTop w:val="0"/>
          <w:marBottom w:val="0"/>
          <w:divBdr>
            <w:top w:val="none" w:sz="0" w:space="0" w:color="auto"/>
            <w:left w:val="none" w:sz="0" w:space="0" w:color="auto"/>
            <w:bottom w:val="none" w:sz="0" w:space="0" w:color="auto"/>
            <w:right w:val="none" w:sz="0" w:space="0" w:color="auto"/>
          </w:divBdr>
        </w:div>
        <w:div w:id="823397664">
          <w:marLeft w:val="640"/>
          <w:marRight w:val="0"/>
          <w:marTop w:val="0"/>
          <w:marBottom w:val="0"/>
          <w:divBdr>
            <w:top w:val="none" w:sz="0" w:space="0" w:color="auto"/>
            <w:left w:val="none" w:sz="0" w:space="0" w:color="auto"/>
            <w:bottom w:val="none" w:sz="0" w:space="0" w:color="auto"/>
            <w:right w:val="none" w:sz="0" w:space="0" w:color="auto"/>
          </w:divBdr>
        </w:div>
        <w:div w:id="203569398">
          <w:marLeft w:val="640"/>
          <w:marRight w:val="0"/>
          <w:marTop w:val="0"/>
          <w:marBottom w:val="0"/>
          <w:divBdr>
            <w:top w:val="none" w:sz="0" w:space="0" w:color="auto"/>
            <w:left w:val="none" w:sz="0" w:space="0" w:color="auto"/>
            <w:bottom w:val="none" w:sz="0" w:space="0" w:color="auto"/>
            <w:right w:val="none" w:sz="0" w:space="0" w:color="auto"/>
          </w:divBdr>
        </w:div>
        <w:div w:id="1363746146">
          <w:marLeft w:val="640"/>
          <w:marRight w:val="0"/>
          <w:marTop w:val="0"/>
          <w:marBottom w:val="0"/>
          <w:divBdr>
            <w:top w:val="none" w:sz="0" w:space="0" w:color="auto"/>
            <w:left w:val="none" w:sz="0" w:space="0" w:color="auto"/>
            <w:bottom w:val="none" w:sz="0" w:space="0" w:color="auto"/>
            <w:right w:val="none" w:sz="0" w:space="0" w:color="auto"/>
          </w:divBdr>
        </w:div>
        <w:div w:id="1185023571">
          <w:marLeft w:val="640"/>
          <w:marRight w:val="0"/>
          <w:marTop w:val="0"/>
          <w:marBottom w:val="0"/>
          <w:divBdr>
            <w:top w:val="none" w:sz="0" w:space="0" w:color="auto"/>
            <w:left w:val="none" w:sz="0" w:space="0" w:color="auto"/>
            <w:bottom w:val="none" w:sz="0" w:space="0" w:color="auto"/>
            <w:right w:val="none" w:sz="0" w:space="0" w:color="auto"/>
          </w:divBdr>
        </w:div>
        <w:div w:id="658384832">
          <w:marLeft w:val="640"/>
          <w:marRight w:val="0"/>
          <w:marTop w:val="0"/>
          <w:marBottom w:val="0"/>
          <w:divBdr>
            <w:top w:val="none" w:sz="0" w:space="0" w:color="auto"/>
            <w:left w:val="none" w:sz="0" w:space="0" w:color="auto"/>
            <w:bottom w:val="none" w:sz="0" w:space="0" w:color="auto"/>
            <w:right w:val="none" w:sz="0" w:space="0" w:color="auto"/>
          </w:divBdr>
        </w:div>
        <w:div w:id="244073777">
          <w:marLeft w:val="640"/>
          <w:marRight w:val="0"/>
          <w:marTop w:val="0"/>
          <w:marBottom w:val="0"/>
          <w:divBdr>
            <w:top w:val="none" w:sz="0" w:space="0" w:color="auto"/>
            <w:left w:val="none" w:sz="0" w:space="0" w:color="auto"/>
            <w:bottom w:val="none" w:sz="0" w:space="0" w:color="auto"/>
            <w:right w:val="none" w:sz="0" w:space="0" w:color="auto"/>
          </w:divBdr>
        </w:div>
        <w:div w:id="209850927">
          <w:marLeft w:val="640"/>
          <w:marRight w:val="0"/>
          <w:marTop w:val="0"/>
          <w:marBottom w:val="0"/>
          <w:divBdr>
            <w:top w:val="none" w:sz="0" w:space="0" w:color="auto"/>
            <w:left w:val="none" w:sz="0" w:space="0" w:color="auto"/>
            <w:bottom w:val="none" w:sz="0" w:space="0" w:color="auto"/>
            <w:right w:val="none" w:sz="0" w:space="0" w:color="auto"/>
          </w:divBdr>
        </w:div>
        <w:div w:id="322666289">
          <w:marLeft w:val="640"/>
          <w:marRight w:val="0"/>
          <w:marTop w:val="0"/>
          <w:marBottom w:val="0"/>
          <w:divBdr>
            <w:top w:val="none" w:sz="0" w:space="0" w:color="auto"/>
            <w:left w:val="none" w:sz="0" w:space="0" w:color="auto"/>
            <w:bottom w:val="none" w:sz="0" w:space="0" w:color="auto"/>
            <w:right w:val="none" w:sz="0" w:space="0" w:color="auto"/>
          </w:divBdr>
        </w:div>
        <w:div w:id="835537323">
          <w:marLeft w:val="640"/>
          <w:marRight w:val="0"/>
          <w:marTop w:val="0"/>
          <w:marBottom w:val="0"/>
          <w:divBdr>
            <w:top w:val="none" w:sz="0" w:space="0" w:color="auto"/>
            <w:left w:val="none" w:sz="0" w:space="0" w:color="auto"/>
            <w:bottom w:val="none" w:sz="0" w:space="0" w:color="auto"/>
            <w:right w:val="none" w:sz="0" w:space="0" w:color="auto"/>
          </w:divBdr>
        </w:div>
        <w:div w:id="845095222">
          <w:marLeft w:val="640"/>
          <w:marRight w:val="0"/>
          <w:marTop w:val="0"/>
          <w:marBottom w:val="0"/>
          <w:divBdr>
            <w:top w:val="none" w:sz="0" w:space="0" w:color="auto"/>
            <w:left w:val="none" w:sz="0" w:space="0" w:color="auto"/>
            <w:bottom w:val="none" w:sz="0" w:space="0" w:color="auto"/>
            <w:right w:val="none" w:sz="0" w:space="0" w:color="auto"/>
          </w:divBdr>
        </w:div>
        <w:div w:id="964048111">
          <w:marLeft w:val="640"/>
          <w:marRight w:val="0"/>
          <w:marTop w:val="0"/>
          <w:marBottom w:val="0"/>
          <w:divBdr>
            <w:top w:val="none" w:sz="0" w:space="0" w:color="auto"/>
            <w:left w:val="none" w:sz="0" w:space="0" w:color="auto"/>
            <w:bottom w:val="none" w:sz="0" w:space="0" w:color="auto"/>
            <w:right w:val="none" w:sz="0" w:space="0" w:color="auto"/>
          </w:divBdr>
        </w:div>
        <w:div w:id="1331912780">
          <w:marLeft w:val="640"/>
          <w:marRight w:val="0"/>
          <w:marTop w:val="0"/>
          <w:marBottom w:val="0"/>
          <w:divBdr>
            <w:top w:val="none" w:sz="0" w:space="0" w:color="auto"/>
            <w:left w:val="none" w:sz="0" w:space="0" w:color="auto"/>
            <w:bottom w:val="none" w:sz="0" w:space="0" w:color="auto"/>
            <w:right w:val="none" w:sz="0" w:space="0" w:color="auto"/>
          </w:divBdr>
        </w:div>
        <w:div w:id="1765149344">
          <w:marLeft w:val="640"/>
          <w:marRight w:val="0"/>
          <w:marTop w:val="0"/>
          <w:marBottom w:val="0"/>
          <w:divBdr>
            <w:top w:val="none" w:sz="0" w:space="0" w:color="auto"/>
            <w:left w:val="none" w:sz="0" w:space="0" w:color="auto"/>
            <w:bottom w:val="none" w:sz="0" w:space="0" w:color="auto"/>
            <w:right w:val="none" w:sz="0" w:space="0" w:color="auto"/>
          </w:divBdr>
        </w:div>
        <w:div w:id="785348613">
          <w:marLeft w:val="640"/>
          <w:marRight w:val="0"/>
          <w:marTop w:val="0"/>
          <w:marBottom w:val="0"/>
          <w:divBdr>
            <w:top w:val="none" w:sz="0" w:space="0" w:color="auto"/>
            <w:left w:val="none" w:sz="0" w:space="0" w:color="auto"/>
            <w:bottom w:val="none" w:sz="0" w:space="0" w:color="auto"/>
            <w:right w:val="none" w:sz="0" w:space="0" w:color="auto"/>
          </w:divBdr>
        </w:div>
        <w:div w:id="2120484901">
          <w:marLeft w:val="640"/>
          <w:marRight w:val="0"/>
          <w:marTop w:val="0"/>
          <w:marBottom w:val="0"/>
          <w:divBdr>
            <w:top w:val="none" w:sz="0" w:space="0" w:color="auto"/>
            <w:left w:val="none" w:sz="0" w:space="0" w:color="auto"/>
            <w:bottom w:val="none" w:sz="0" w:space="0" w:color="auto"/>
            <w:right w:val="none" w:sz="0" w:space="0" w:color="auto"/>
          </w:divBdr>
        </w:div>
        <w:div w:id="164366909">
          <w:marLeft w:val="640"/>
          <w:marRight w:val="0"/>
          <w:marTop w:val="0"/>
          <w:marBottom w:val="0"/>
          <w:divBdr>
            <w:top w:val="none" w:sz="0" w:space="0" w:color="auto"/>
            <w:left w:val="none" w:sz="0" w:space="0" w:color="auto"/>
            <w:bottom w:val="none" w:sz="0" w:space="0" w:color="auto"/>
            <w:right w:val="none" w:sz="0" w:space="0" w:color="auto"/>
          </w:divBdr>
        </w:div>
        <w:div w:id="1422336450">
          <w:marLeft w:val="640"/>
          <w:marRight w:val="0"/>
          <w:marTop w:val="0"/>
          <w:marBottom w:val="0"/>
          <w:divBdr>
            <w:top w:val="none" w:sz="0" w:space="0" w:color="auto"/>
            <w:left w:val="none" w:sz="0" w:space="0" w:color="auto"/>
            <w:bottom w:val="none" w:sz="0" w:space="0" w:color="auto"/>
            <w:right w:val="none" w:sz="0" w:space="0" w:color="auto"/>
          </w:divBdr>
        </w:div>
        <w:div w:id="409616822">
          <w:marLeft w:val="640"/>
          <w:marRight w:val="0"/>
          <w:marTop w:val="0"/>
          <w:marBottom w:val="0"/>
          <w:divBdr>
            <w:top w:val="none" w:sz="0" w:space="0" w:color="auto"/>
            <w:left w:val="none" w:sz="0" w:space="0" w:color="auto"/>
            <w:bottom w:val="none" w:sz="0" w:space="0" w:color="auto"/>
            <w:right w:val="none" w:sz="0" w:space="0" w:color="auto"/>
          </w:divBdr>
        </w:div>
        <w:div w:id="295110480">
          <w:marLeft w:val="640"/>
          <w:marRight w:val="0"/>
          <w:marTop w:val="0"/>
          <w:marBottom w:val="0"/>
          <w:divBdr>
            <w:top w:val="none" w:sz="0" w:space="0" w:color="auto"/>
            <w:left w:val="none" w:sz="0" w:space="0" w:color="auto"/>
            <w:bottom w:val="none" w:sz="0" w:space="0" w:color="auto"/>
            <w:right w:val="none" w:sz="0" w:space="0" w:color="auto"/>
          </w:divBdr>
        </w:div>
        <w:div w:id="168301854">
          <w:marLeft w:val="640"/>
          <w:marRight w:val="0"/>
          <w:marTop w:val="0"/>
          <w:marBottom w:val="0"/>
          <w:divBdr>
            <w:top w:val="none" w:sz="0" w:space="0" w:color="auto"/>
            <w:left w:val="none" w:sz="0" w:space="0" w:color="auto"/>
            <w:bottom w:val="none" w:sz="0" w:space="0" w:color="auto"/>
            <w:right w:val="none" w:sz="0" w:space="0" w:color="auto"/>
          </w:divBdr>
        </w:div>
        <w:div w:id="1025598936">
          <w:marLeft w:val="640"/>
          <w:marRight w:val="0"/>
          <w:marTop w:val="0"/>
          <w:marBottom w:val="0"/>
          <w:divBdr>
            <w:top w:val="none" w:sz="0" w:space="0" w:color="auto"/>
            <w:left w:val="none" w:sz="0" w:space="0" w:color="auto"/>
            <w:bottom w:val="none" w:sz="0" w:space="0" w:color="auto"/>
            <w:right w:val="none" w:sz="0" w:space="0" w:color="auto"/>
          </w:divBdr>
        </w:div>
        <w:div w:id="1103763630">
          <w:marLeft w:val="640"/>
          <w:marRight w:val="0"/>
          <w:marTop w:val="0"/>
          <w:marBottom w:val="0"/>
          <w:divBdr>
            <w:top w:val="none" w:sz="0" w:space="0" w:color="auto"/>
            <w:left w:val="none" w:sz="0" w:space="0" w:color="auto"/>
            <w:bottom w:val="none" w:sz="0" w:space="0" w:color="auto"/>
            <w:right w:val="none" w:sz="0" w:space="0" w:color="auto"/>
          </w:divBdr>
        </w:div>
        <w:div w:id="1479417906">
          <w:marLeft w:val="640"/>
          <w:marRight w:val="0"/>
          <w:marTop w:val="0"/>
          <w:marBottom w:val="0"/>
          <w:divBdr>
            <w:top w:val="none" w:sz="0" w:space="0" w:color="auto"/>
            <w:left w:val="none" w:sz="0" w:space="0" w:color="auto"/>
            <w:bottom w:val="none" w:sz="0" w:space="0" w:color="auto"/>
            <w:right w:val="none" w:sz="0" w:space="0" w:color="auto"/>
          </w:divBdr>
        </w:div>
        <w:div w:id="803424943">
          <w:marLeft w:val="640"/>
          <w:marRight w:val="0"/>
          <w:marTop w:val="0"/>
          <w:marBottom w:val="0"/>
          <w:divBdr>
            <w:top w:val="none" w:sz="0" w:space="0" w:color="auto"/>
            <w:left w:val="none" w:sz="0" w:space="0" w:color="auto"/>
            <w:bottom w:val="none" w:sz="0" w:space="0" w:color="auto"/>
            <w:right w:val="none" w:sz="0" w:space="0" w:color="auto"/>
          </w:divBdr>
        </w:div>
        <w:div w:id="724909874">
          <w:marLeft w:val="640"/>
          <w:marRight w:val="0"/>
          <w:marTop w:val="0"/>
          <w:marBottom w:val="0"/>
          <w:divBdr>
            <w:top w:val="none" w:sz="0" w:space="0" w:color="auto"/>
            <w:left w:val="none" w:sz="0" w:space="0" w:color="auto"/>
            <w:bottom w:val="none" w:sz="0" w:space="0" w:color="auto"/>
            <w:right w:val="none" w:sz="0" w:space="0" w:color="auto"/>
          </w:divBdr>
        </w:div>
        <w:div w:id="2117557643">
          <w:marLeft w:val="640"/>
          <w:marRight w:val="0"/>
          <w:marTop w:val="0"/>
          <w:marBottom w:val="0"/>
          <w:divBdr>
            <w:top w:val="none" w:sz="0" w:space="0" w:color="auto"/>
            <w:left w:val="none" w:sz="0" w:space="0" w:color="auto"/>
            <w:bottom w:val="none" w:sz="0" w:space="0" w:color="auto"/>
            <w:right w:val="none" w:sz="0" w:space="0" w:color="auto"/>
          </w:divBdr>
        </w:div>
        <w:div w:id="1007098142">
          <w:marLeft w:val="640"/>
          <w:marRight w:val="0"/>
          <w:marTop w:val="0"/>
          <w:marBottom w:val="0"/>
          <w:divBdr>
            <w:top w:val="none" w:sz="0" w:space="0" w:color="auto"/>
            <w:left w:val="none" w:sz="0" w:space="0" w:color="auto"/>
            <w:bottom w:val="none" w:sz="0" w:space="0" w:color="auto"/>
            <w:right w:val="none" w:sz="0" w:space="0" w:color="auto"/>
          </w:divBdr>
        </w:div>
        <w:div w:id="667245301">
          <w:marLeft w:val="640"/>
          <w:marRight w:val="0"/>
          <w:marTop w:val="0"/>
          <w:marBottom w:val="0"/>
          <w:divBdr>
            <w:top w:val="none" w:sz="0" w:space="0" w:color="auto"/>
            <w:left w:val="none" w:sz="0" w:space="0" w:color="auto"/>
            <w:bottom w:val="none" w:sz="0" w:space="0" w:color="auto"/>
            <w:right w:val="none" w:sz="0" w:space="0" w:color="auto"/>
          </w:divBdr>
        </w:div>
        <w:div w:id="2088140788">
          <w:marLeft w:val="640"/>
          <w:marRight w:val="0"/>
          <w:marTop w:val="0"/>
          <w:marBottom w:val="0"/>
          <w:divBdr>
            <w:top w:val="none" w:sz="0" w:space="0" w:color="auto"/>
            <w:left w:val="none" w:sz="0" w:space="0" w:color="auto"/>
            <w:bottom w:val="none" w:sz="0" w:space="0" w:color="auto"/>
            <w:right w:val="none" w:sz="0" w:space="0" w:color="auto"/>
          </w:divBdr>
        </w:div>
        <w:div w:id="1517427943">
          <w:marLeft w:val="640"/>
          <w:marRight w:val="0"/>
          <w:marTop w:val="0"/>
          <w:marBottom w:val="0"/>
          <w:divBdr>
            <w:top w:val="none" w:sz="0" w:space="0" w:color="auto"/>
            <w:left w:val="none" w:sz="0" w:space="0" w:color="auto"/>
            <w:bottom w:val="none" w:sz="0" w:space="0" w:color="auto"/>
            <w:right w:val="none" w:sz="0" w:space="0" w:color="auto"/>
          </w:divBdr>
        </w:div>
        <w:div w:id="1349063482">
          <w:marLeft w:val="640"/>
          <w:marRight w:val="0"/>
          <w:marTop w:val="0"/>
          <w:marBottom w:val="0"/>
          <w:divBdr>
            <w:top w:val="none" w:sz="0" w:space="0" w:color="auto"/>
            <w:left w:val="none" w:sz="0" w:space="0" w:color="auto"/>
            <w:bottom w:val="none" w:sz="0" w:space="0" w:color="auto"/>
            <w:right w:val="none" w:sz="0" w:space="0" w:color="auto"/>
          </w:divBdr>
        </w:div>
        <w:div w:id="645401472">
          <w:marLeft w:val="640"/>
          <w:marRight w:val="0"/>
          <w:marTop w:val="0"/>
          <w:marBottom w:val="0"/>
          <w:divBdr>
            <w:top w:val="none" w:sz="0" w:space="0" w:color="auto"/>
            <w:left w:val="none" w:sz="0" w:space="0" w:color="auto"/>
            <w:bottom w:val="none" w:sz="0" w:space="0" w:color="auto"/>
            <w:right w:val="none" w:sz="0" w:space="0" w:color="auto"/>
          </w:divBdr>
        </w:div>
        <w:div w:id="727219030">
          <w:marLeft w:val="640"/>
          <w:marRight w:val="0"/>
          <w:marTop w:val="0"/>
          <w:marBottom w:val="0"/>
          <w:divBdr>
            <w:top w:val="none" w:sz="0" w:space="0" w:color="auto"/>
            <w:left w:val="none" w:sz="0" w:space="0" w:color="auto"/>
            <w:bottom w:val="none" w:sz="0" w:space="0" w:color="auto"/>
            <w:right w:val="none" w:sz="0" w:space="0" w:color="auto"/>
          </w:divBdr>
        </w:div>
        <w:div w:id="1226911667">
          <w:marLeft w:val="640"/>
          <w:marRight w:val="0"/>
          <w:marTop w:val="0"/>
          <w:marBottom w:val="0"/>
          <w:divBdr>
            <w:top w:val="none" w:sz="0" w:space="0" w:color="auto"/>
            <w:left w:val="none" w:sz="0" w:space="0" w:color="auto"/>
            <w:bottom w:val="none" w:sz="0" w:space="0" w:color="auto"/>
            <w:right w:val="none" w:sz="0" w:space="0" w:color="auto"/>
          </w:divBdr>
        </w:div>
        <w:div w:id="153761162">
          <w:marLeft w:val="640"/>
          <w:marRight w:val="0"/>
          <w:marTop w:val="0"/>
          <w:marBottom w:val="0"/>
          <w:divBdr>
            <w:top w:val="none" w:sz="0" w:space="0" w:color="auto"/>
            <w:left w:val="none" w:sz="0" w:space="0" w:color="auto"/>
            <w:bottom w:val="none" w:sz="0" w:space="0" w:color="auto"/>
            <w:right w:val="none" w:sz="0" w:space="0" w:color="auto"/>
          </w:divBdr>
        </w:div>
        <w:div w:id="1975480617">
          <w:marLeft w:val="640"/>
          <w:marRight w:val="0"/>
          <w:marTop w:val="0"/>
          <w:marBottom w:val="0"/>
          <w:divBdr>
            <w:top w:val="none" w:sz="0" w:space="0" w:color="auto"/>
            <w:left w:val="none" w:sz="0" w:space="0" w:color="auto"/>
            <w:bottom w:val="none" w:sz="0" w:space="0" w:color="auto"/>
            <w:right w:val="none" w:sz="0" w:space="0" w:color="auto"/>
          </w:divBdr>
        </w:div>
        <w:div w:id="1598710266">
          <w:marLeft w:val="640"/>
          <w:marRight w:val="0"/>
          <w:marTop w:val="0"/>
          <w:marBottom w:val="0"/>
          <w:divBdr>
            <w:top w:val="none" w:sz="0" w:space="0" w:color="auto"/>
            <w:left w:val="none" w:sz="0" w:space="0" w:color="auto"/>
            <w:bottom w:val="none" w:sz="0" w:space="0" w:color="auto"/>
            <w:right w:val="none" w:sz="0" w:space="0" w:color="auto"/>
          </w:divBdr>
        </w:div>
        <w:div w:id="1202598451">
          <w:marLeft w:val="640"/>
          <w:marRight w:val="0"/>
          <w:marTop w:val="0"/>
          <w:marBottom w:val="0"/>
          <w:divBdr>
            <w:top w:val="none" w:sz="0" w:space="0" w:color="auto"/>
            <w:left w:val="none" w:sz="0" w:space="0" w:color="auto"/>
            <w:bottom w:val="none" w:sz="0" w:space="0" w:color="auto"/>
            <w:right w:val="none" w:sz="0" w:space="0" w:color="auto"/>
          </w:divBdr>
        </w:div>
        <w:div w:id="1921527170">
          <w:marLeft w:val="640"/>
          <w:marRight w:val="0"/>
          <w:marTop w:val="0"/>
          <w:marBottom w:val="0"/>
          <w:divBdr>
            <w:top w:val="none" w:sz="0" w:space="0" w:color="auto"/>
            <w:left w:val="none" w:sz="0" w:space="0" w:color="auto"/>
            <w:bottom w:val="none" w:sz="0" w:space="0" w:color="auto"/>
            <w:right w:val="none" w:sz="0" w:space="0" w:color="auto"/>
          </w:divBdr>
        </w:div>
        <w:div w:id="1744600048">
          <w:marLeft w:val="640"/>
          <w:marRight w:val="0"/>
          <w:marTop w:val="0"/>
          <w:marBottom w:val="0"/>
          <w:divBdr>
            <w:top w:val="none" w:sz="0" w:space="0" w:color="auto"/>
            <w:left w:val="none" w:sz="0" w:space="0" w:color="auto"/>
            <w:bottom w:val="none" w:sz="0" w:space="0" w:color="auto"/>
            <w:right w:val="none" w:sz="0" w:space="0" w:color="auto"/>
          </w:divBdr>
        </w:div>
        <w:div w:id="1597247192">
          <w:marLeft w:val="640"/>
          <w:marRight w:val="0"/>
          <w:marTop w:val="0"/>
          <w:marBottom w:val="0"/>
          <w:divBdr>
            <w:top w:val="none" w:sz="0" w:space="0" w:color="auto"/>
            <w:left w:val="none" w:sz="0" w:space="0" w:color="auto"/>
            <w:bottom w:val="none" w:sz="0" w:space="0" w:color="auto"/>
            <w:right w:val="none" w:sz="0" w:space="0" w:color="auto"/>
          </w:divBdr>
        </w:div>
        <w:div w:id="2116823889">
          <w:marLeft w:val="640"/>
          <w:marRight w:val="0"/>
          <w:marTop w:val="0"/>
          <w:marBottom w:val="0"/>
          <w:divBdr>
            <w:top w:val="none" w:sz="0" w:space="0" w:color="auto"/>
            <w:left w:val="none" w:sz="0" w:space="0" w:color="auto"/>
            <w:bottom w:val="none" w:sz="0" w:space="0" w:color="auto"/>
            <w:right w:val="none" w:sz="0" w:space="0" w:color="auto"/>
          </w:divBdr>
        </w:div>
        <w:div w:id="1163425377">
          <w:marLeft w:val="640"/>
          <w:marRight w:val="0"/>
          <w:marTop w:val="0"/>
          <w:marBottom w:val="0"/>
          <w:divBdr>
            <w:top w:val="none" w:sz="0" w:space="0" w:color="auto"/>
            <w:left w:val="none" w:sz="0" w:space="0" w:color="auto"/>
            <w:bottom w:val="none" w:sz="0" w:space="0" w:color="auto"/>
            <w:right w:val="none" w:sz="0" w:space="0" w:color="auto"/>
          </w:divBdr>
        </w:div>
        <w:div w:id="119496358">
          <w:marLeft w:val="640"/>
          <w:marRight w:val="0"/>
          <w:marTop w:val="0"/>
          <w:marBottom w:val="0"/>
          <w:divBdr>
            <w:top w:val="none" w:sz="0" w:space="0" w:color="auto"/>
            <w:left w:val="none" w:sz="0" w:space="0" w:color="auto"/>
            <w:bottom w:val="none" w:sz="0" w:space="0" w:color="auto"/>
            <w:right w:val="none" w:sz="0" w:space="0" w:color="auto"/>
          </w:divBdr>
        </w:div>
        <w:div w:id="519050938">
          <w:marLeft w:val="640"/>
          <w:marRight w:val="0"/>
          <w:marTop w:val="0"/>
          <w:marBottom w:val="0"/>
          <w:divBdr>
            <w:top w:val="none" w:sz="0" w:space="0" w:color="auto"/>
            <w:left w:val="none" w:sz="0" w:space="0" w:color="auto"/>
            <w:bottom w:val="none" w:sz="0" w:space="0" w:color="auto"/>
            <w:right w:val="none" w:sz="0" w:space="0" w:color="auto"/>
          </w:divBdr>
        </w:div>
        <w:div w:id="2028291513">
          <w:marLeft w:val="640"/>
          <w:marRight w:val="0"/>
          <w:marTop w:val="0"/>
          <w:marBottom w:val="0"/>
          <w:divBdr>
            <w:top w:val="none" w:sz="0" w:space="0" w:color="auto"/>
            <w:left w:val="none" w:sz="0" w:space="0" w:color="auto"/>
            <w:bottom w:val="none" w:sz="0" w:space="0" w:color="auto"/>
            <w:right w:val="none" w:sz="0" w:space="0" w:color="auto"/>
          </w:divBdr>
        </w:div>
        <w:div w:id="1680885973">
          <w:marLeft w:val="640"/>
          <w:marRight w:val="0"/>
          <w:marTop w:val="0"/>
          <w:marBottom w:val="0"/>
          <w:divBdr>
            <w:top w:val="none" w:sz="0" w:space="0" w:color="auto"/>
            <w:left w:val="none" w:sz="0" w:space="0" w:color="auto"/>
            <w:bottom w:val="none" w:sz="0" w:space="0" w:color="auto"/>
            <w:right w:val="none" w:sz="0" w:space="0" w:color="auto"/>
          </w:divBdr>
        </w:div>
        <w:div w:id="1081681681">
          <w:marLeft w:val="640"/>
          <w:marRight w:val="0"/>
          <w:marTop w:val="0"/>
          <w:marBottom w:val="0"/>
          <w:divBdr>
            <w:top w:val="none" w:sz="0" w:space="0" w:color="auto"/>
            <w:left w:val="none" w:sz="0" w:space="0" w:color="auto"/>
            <w:bottom w:val="none" w:sz="0" w:space="0" w:color="auto"/>
            <w:right w:val="none" w:sz="0" w:space="0" w:color="auto"/>
          </w:divBdr>
        </w:div>
        <w:div w:id="1281840337">
          <w:marLeft w:val="640"/>
          <w:marRight w:val="0"/>
          <w:marTop w:val="0"/>
          <w:marBottom w:val="0"/>
          <w:divBdr>
            <w:top w:val="none" w:sz="0" w:space="0" w:color="auto"/>
            <w:left w:val="none" w:sz="0" w:space="0" w:color="auto"/>
            <w:bottom w:val="none" w:sz="0" w:space="0" w:color="auto"/>
            <w:right w:val="none" w:sz="0" w:space="0" w:color="auto"/>
          </w:divBdr>
        </w:div>
        <w:div w:id="2047675316">
          <w:marLeft w:val="640"/>
          <w:marRight w:val="0"/>
          <w:marTop w:val="0"/>
          <w:marBottom w:val="0"/>
          <w:divBdr>
            <w:top w:val="none" w:sz="0" w:space="0" w:color="auto"/>
            <w:left w:val="none" w:sz="0" w:space="0" w:color="auto"/>
            <w:bottom w:val="none" w:sz="0" w:space="0" w:color="auto"/>
            <w:right w:val="none" w:sz="0" w:space="0" w:color="auto"/>
          </w:divBdr>
        </w:div>
        <w:div w:id="1926182617">
          <w:marLeft w:val="640"/>
          <w:marRight w:val="0"/>
          <w:marTop w:val="0"/>
          <w:marBottom w:val="0"/>
          <w:divBdr>
            <w:top w:val="none" w:sz="0" w:space="0" w:color="auto"/>
            <w:left w:val="none" w:sz="0" w:space="0" w:color="auto"/>
            <w:bottom w:val="none" w:sz="0" w:space="0" w:color="auto"/>
            <w:right w:val="none" w:sz="0" w:space="0" w:color="auto"/>
          </w:divBdr>
        </w:div>
        <w:div w:id="1244947589">
          <w:marLeft w:val="640"/>
          <w:marRight w:val="0"/>
          <w:marTop w:val="0"/>
          <w:marBottom w:val="0"/>
          <w:divBdr>
            <w:top w:val="none" w:sz="0" w:space="0" w:color="auto"/>
            <w:left w:val="none" w:sz="0" w:space="0" w:color="auto"/>
            <w:bottom w:val="none" w:sz="0" w:space="0" w:color="auto"/>
            <w:right w:val="none" w:sz="0" w:space="0" w:color="auto"/>
          </w:divBdr>
        </w:div>
        <w:div w:id="1590772862">
          <w:marLeft w:val="640"/>
          <w:marRight w:val="0"/>
          <w:marTop w:val="0"/>
          <w:marBottom w:val="0"/>
          <w:divBdr>
            <w:top w:val="none" w:sz="0" w:space="0" w:color="auto"/>
            <w:left w:val="none" w:sz="0" w:space="0" w:color="auto"/>
            <w:bottom w:val="none" w:sz="0" w:space="0" w:color="auto"/>
            <w:right w:val="none" w:sz="0" w:space="0" w:color="auto"/>
          </w:divBdr>
        </w:div>
        <w:div w:id="1006252433">
          <w:marLeft w:val="640"/>
          <w:marRight w:val="0"/>
          <w:marTop w:val="0"/>
          <w:marBottom w:val="0"/>
          <w:divBdr>
            <w:top w:val="none" w:sz="0" w:space="0" w:color="auto"/>
            <w:left w:val="none" w:sz="0" w:space="0" w:color="auto"/>
            <w:bottom w:val="none" w:sz="0" w:space="0" w:color="auto"/>
            <w:right w:val="none" w:sz="0" w:space="0" w:color="auto"/>
          </w:divBdr>
        </w:div>
        <w:div w:id="393043557">
          <w:marLeft w:val="640"/>
          <w:marRight w:val="0"/>
          <w:marTop w:val="0"/>
          <w:marBottom w:val="0"/>
          <w:divBdr>
            <w:top w:val="none" w:sz="0" w:space="0" w:color="auto"/>
            <w:left w:val="none" w:sz="0" w:space="0" w:color="auto"/>
            <w:bottom w:val="none" w:sz="0" w:space="0" w:color="auto"/>
            <w:right w:val="none" w:sz="0" w:space="0" w:color="auto"/>
          </w:divBdr>
        </w:div>
        <w:div w:id="1560050220">
          <w:marLeft w:val="640"/>
          <w:marRight w:val="0"/>
          <w:marTop w:val="0"/>
          <w:marBottom w:val="0"/>
          <w:divBdr>
            <w:top w:val="none" w:sz="0" w:space="0" w:color="auto"/>
            <w:left w:val="none" w:sz="0" w:space="0" w:color="auto"/>
            <w:bottom w:val="none" w:sz="0" w:space="0" w:color="auto"/>
            <w:right w:val="none" w:sz="0" w:space="0" w:color="auto"/>
          </w:divBdr>
        </w:div>
        <w:div w:id="692153377">
          <w:marLeft w:val="640"/>
          <w:marRight w:val="0"/>
          <w:marTop w:val="0"/>
          <w:marBottom w:val="0"/>
          <w:divBdr>
            <w:top w:val="none" w:sz="0" w:space="0" w:color="auto"/>
            <w:left w:val="none" w:sz="0" w:space="0" w:color="auto"/>
            <w:bottom w:val="none" w:sz="0" w:space="0" w:color="auto"/>
            <w:right w:val="none" w:sz="0" w:space="0" w:color="auto"/>
          </w:divBdr>
        </w:div>
        <w:div w:id="1446805327">
          <w:marLeft w:val="640"/>
          <w:marRight w:val="0"/>
          <w:marTop w:val="0"/>
          <w:marBottom w:val="0"/>
          <w:divBdr>
            <w:top w:val="none" w:sz="0" w:space="0" w:color="auto"/>
            <w:left w:val="none" w:sz="0" w:space="0" w:color="auto"/>
            <w:bottom w:val="none" w:sz="0" w:space="0" w:color="auto"/>
            <w:right w:val="none" w:sz="0" w:space="0" w:color="auto"/>
          </w:divBdr>
        </w:div>
        <w:div w:id="834150230">
          <w:marLeft w:val="640"/>
          <w:marRight w:val="0"/>
          <w:marTop w:val="0"/>
          <w:marBottom w:val="0"/>
          <w:divBdr>
            <w:top w:val="none" w:sz="0" w:space="0" w:color="auto"/>
            <w:left w:val="none" w:sz="0" w:space="0" w:color="auto"/>
            <w:bottom w:val="none" w:sz="0" w:space="0" w:color="auto"/>
            <w:right w:val="none" w:sz="0" w:space="0" w:color="auto"/>
          </w:divBdr>
        </w:div>
        <w:div w:id="1170752854">
          <w:marLeft w:val="640"/>
          <w:marRight w:val="0"/>
          <w:marTop w:val="0"/>
          <w:marBottom w:val="0"/>
          <w:divBdr>
            <w:top w:val="none" w:sz="0" w:space="0" w:color="auto"/>
            <w:left w:val="none" w:sz="0" w:space="0" w:color="auto"/>
            <w:bottom w:val="none" w:sz="0" w:space="0" w:color="auto"/>
            <w:right w:val="none" w:sz="0" w:space="0" w:color="auto"/>
          </w:divBdr>
        </w:div>
        <w:div w:id="160854716">
          <w:marLeft w:val="640"/>
          <w:marRight w:val="0"/>
          <w:marTop w:val="0"/>
          <w:marBottom w:val="0"/>
          <w:divBdr>
            <w:top w:val="none" w:sz="0" w:space="0" w:color="auto"/>
            <w:left w:val="none" w:sz="0" w:space="0" w:color="auto"/>
            <w:bottom w:val="none" w:sz="0" w:space="0" w:color="auto"/>
            <w:right w:val="none" w:sz="0" w:space="0" w:color="auto"/>
          </w:divBdr>
        </w:div>
        <w:div w:id="1361123946">
          <w:marLeft w:val="640"/>
          <w:marRight w:val="0"/>
          <w:marTop w:val="0"/>
          <w:marBottom w:val="0"/>
          <w:divBdr>
            <w:top w:val="none" w:sz="0" w:space="0" w:color="auto"/>
            <w:left w:val="none" w:sz="0" w:space="0" w:color="auto"/>
            <w:bottom w:val="none" w:sz="0" w:space="0" w:color="auto"/>
            <w:right w:val="none" w:sz="0" w:space="0" w:color="auto"/>
          </w:divBdr>
        </w:div>
        <w:div w:id="1764376357">
          <w:marLeft w:val="640"/>
          <w:marRight w:val="0"/>
          <w:marTop w:val="0"/>
          <w:marBottom w:val="0"/>
          <w:divBdr>
            <w:top w:val="none" w:sz="0" w:space="0" w:color="auto"/>
            <w:left w:val="none" w:sz="0" w:space="0" w:color="auto"/>
            <w:bottom w:val="none" w:sz="0" w:space="0" w:color="auto"/>
            <w:right w:val="none" w:sz="0" w:space="0" w:color="auto"/>
          </w:divBdr>
        </w:div>
        <w:div w:id="69230668">
          <w:marLeft w:val="640"/>
          <w:marRight w:val="0"/>
          <w:marTop w:val="0"/>
          <w:marBottom w:val="0"/>
          <w:divBdr>
            <w:top w:val="none" w:sz="0" w:space="0" w:color="auto"/>
            <w:left w:val="none" w:sz="0" w:space="0" w:color="auto"/>
            <w:bottom w:val="none" w:sz="0" w:space="0" w:color="auto"/>
            <w:right w:val="none" w:sz="0" w:space="0" w:color="auto"/>
          </w:divBdr>
        </w:div>
        <w:div w:id="1428847214">
          <w:marLeft w:val="640"/>
          <w:marRight w:val="0"/>
          <w:marTop w:val="0"/>
          <w:marBottom w:val="0"/>
          <w:divBdr>
            <w:top w:val="none" w:sz="0" w:space="0" w:color="auto"/>
            <w:left w:val="none" w:sz="0" w:space="0" w:color="auto"/>
            <w:bottom w:val="none" w:sz="0" w:space="0" w:color="auto"/>
            <w:right w:val="none" w:sz="0" w:space="0" w:color="auto"/>
          </w:divBdr>
        </w:div>
        <w:div w:id="150028357">
          <w:marLeft w:val="640"/>
          <w:marRight w:val="0"/>
          <w:marTop w:val="0"/>
          <w:marBottom w:val="0"/>
          <w:divBdr>
            <w:top w:val="none" w:sz="0" w:space="0" w:color="auto"/>
            <w:left w:val="none" w:sz="0" w:space="0" w:color="auto"/>
            <w:bottom w:val="none" w:sz="0" w:space="0" w:color="auto"/>
            <w:right w:val="none" w:sz="0" w:space="0" w:color="auto"/>
          </w:divBdr>
        </w:div>
        <w:div w:id="1019312422">
          <w:marLeft w:val="640"/>
          <w:marRight w:val="0"/>
          <w:marTop w:val="0"/>
          <w:marBottom w:val="0"/>
          <w:divBdr>
            <w:top w:val="none" w:sz="0" w:space="0" w:color="auto"/>
            <w:left w:val="none" w:sz="0" w:space="0" w:color="auto"/>
            <w:bottom w:val="none" w:sz="0" w:space="0" w:color="auto"/>
            <w:right w:val="none" w:sz="0" w:space="0" w:color="auto"/>
          </w:divBdr>
        </w:div>
        <w:div w:id="1197309337">
          <w:marLeft w:val="640"/>
          <w:marRight w:val="0"/>
          <w:marTop w:val="0"/>
          <w:marBottom w:val="0"/>
          <w:divBdr>
            <w:top w:val="none" w:sz="0" w:space="0" w:color="auto"/>
            <w:left w:val="none" w:sz="0" w:space="0" w:color="auto"/>
            <w:bottom w:val="none" w:sz="0" w:space="0" w:color="auto"/>
            <w:right w:val="none" w:sz="0" w:space="0" w:color="auto"/>
          </w:divBdr>
        </w:div>
        <w:div w:id="1935672161">
          <w:marLeft w:val="640"/>
          <w:marRight w:val="0"/>
          <w:marTop w:val="0"/>
          <w:marBottom w:val="0"/>
          <w:divBdr>
            <w:top w:val="none" w:sz="0" w:space="0" w:color="auto"/>
            <w:left w:val="none" w:sz="0" w:space="0" w:color="auto"/>
            <w:bottom w:val="none" w:sz="0" w:space="0" w:color="auto"/>
            <w:right w:val="none" w:sz="0" w:space="0" w:color="auto"/>
          </w:divBdr>
        </w:div>
        <w:div w:id="759254948">
          <w:marLeft w:val="640"/>
          <w:marRight w:val="0"/>
          <w:marTop w:val="0"/>
          <w:marBottom w:val="0"/>
          <w:divBdr>
            <w:top w:val="none" w:sz="0" w:space="0" w:color="auto"/>
            <w:left w:val="none" w:sz="0" w:space="0" w:color="auto"/>
            <w:bottom w:val="none" w:sz="0" w:space="0" w:color="auto"/>
            <w:right w:val="none" w:sz="0" w:space="0" w:color="auto"/>
          </w:divBdr>
        </w:div>
        <w:div w:id="1647779851">
          <w:marLeft w:val="640"/>
          <w:marRight w:val="0"/>
          <w:marTop w:val="0"/>
          <w:marBottom w:val="0"/>
          <w:divBdr>
            <w:top w:val="none" w:sz="0" w:space="0" w:color="auto"/>
            <w:left w:val="none" w:sz="0" w:space="0" w:color="auto"/>
            <w:bottom w:val="none" w:sz="0" w:space="0" w:color="auto"/>
            <w:right w:val="none" w:sz="0" w:space="0" w:color="auto"/>
          </w:divBdr>
        </w:div>
        <w:div w:id="1427652653">
          <w:marLeft w:val="640"/>
          <w:marRight w:val="0"/>
          <w:marTop w:val="0"/>
          <w:marBottom w:val="0"/>
          <w:divBdr>
            <w:top w:val="none" w:sz="0" w:space="0" w:color="auto"/>
            <w:left w:val="none" w:sz="0" w:space="0" w:color="auto"/>
            <w:bottom w:val="none" w:sz="0" w:space="0" w:color="auto"/>
            <w:right w:val="none" w:sz="0" w:space="0" w:color="auto"/>
          </w:divBdr>
        </w:div>
        <w:div w:id="397558163">
          <w:marLeft w:val="640"/>
          <w:marRight w:val="0"/>
          <w:marTop w:val="0"/>
          <w:marBottom w:val="0"/>
          <w:divBdr>
            <w:top w:val="none" w:sz="0" w:space="0" w:color="auto"/>
            <w:left w:val="none" w:sz="0" w:space="0" w:color="auto"/>
            <w:bottom w:val="none" w:sz="0" w:space="0" w:color="auto"/>
            <w:right w:val="none" w:sz="0" w:space="0" w:color="auto"/>
          </w:divBdr>
        </w:div>
        <w:div w:id="1230844793">
          <w:marLeft w:val="640"/>
          <w:marRight w:val="0"/>
          <w:marTop w:val="0"/>
          <w:marBottom w:val="0"/>
          <w:divBdr>
            <w:top w:val="none" w:sz="0" w:space="0" w:color="auto"/>
            <w:left w:val="none" w:sz="0" w:space="0" w:color="auto"/>
            <w:bottom w:val="none" w:sz="0" w:space="0" w:color="auto"/>
            <w:right w:val="none" w:sz="0" w:space="0" w:color="auto"/>
          </w:divBdr>
        </w:div>
        <w:div w:id="760881348">
          <w:marLeft w:val="640"/>
          <w:marRight w:val="0"/>
          <w:marTop w:val="0"/>
          <w:marBottom w:val="0"/>
          <w:divBdr>
            <w:top w:val="none" w:sz="0" w:space="0" w:color="auto"/>
            <w:left w:val="none" w:sz="0" w:space="0" w:color="auto"/>
            <w:bottom w:val="none" w:sz="0" w:space="0" w:color="auto"/>
            <w:right w:val="none" w:sz="0" w:space="0" w:color="auto"/>
          </w:divBdr>
        </w:div>
        <w:div w:id="585387387">
          <w:marLeft w:val="640"/>
          <w:marRight w:val="0"/>
          <w:marTop w:val="0"/>
          <w:marBottom w:val="0"/>
          <w:divBdr>
            <w:top w:val="none" w:sz="0" w:space="0" w:color="auto"/>
            <w:left w:val="none" w:sz="0" w:space="0" w:color="auto"/>
            <w:bottom w:val="none" w:sz="0" w:space="0" w:color="auto"/>
            <w:right w:val="none" w:sz="0" w:space="0" w:color="auto"/>
          </w:divBdr>
        </w:div>
        <w:div w:id="133106039">
          <w:marLeft w:val="640"/>
          <w:marRight w:val="0"/>
          <w:marTop w:val="0"/>
          <w:marBottom w:val="0"/>
          <w:divBdr>
            <w:top w:val="none" w:sz="0" w:space="0" w:color="auto"/>
            <w:left w:val="none" w:sz="0" w:space="0" w:color="auto"/>
            <w:bottom w:val="none" w:sz="0" w:space="0" w:color="auto"/>
            <w:right w:val="none" w:sz="0" w:space="0" w:color="auto"/>
          </w:divBdr>
        </w:div>
        <w:div w:id="878932585">
          <w:marLeft w:val="640"/>
          <w:marRight w:val="0"/>
          <w:marTop w:val="0"/>
          <w:marBottom w:val="0"/>
          <w:divBdr>
            <w:top w:val="none" w:sz="0" w:space="0" w:color="auto"/>
            <w:left w:val="none" w:sz="0" w:space="0" w:color="auto"/>
            <w:bottom w:val="none" w:sz="0" w:space="0" w:color="auto"/>
            <w:right w:val="none" w:sz="0" w:space="0" w:color="auto"/>
          </w:divBdr>
        </w:div>
        <w:div w:id="1604261973">
          <w:marLeft w:val="640"/>
          <w:marRight w:val="0"/>
          <w:marTop w:val="0"/>
          <w:marBottom w:val="0"/>
          <w:divBdr>
            <w:top w:val="none" w:sz="0" w:space="0" w:color="auto"/>
            <w:left w:val="none" w:sz="0" w:space="0" w:color="auto"/>
            <w:bottom w:val="none" w:sz="0" w:space="0" w:color="auto"/>
            <w:right w:val="none" w:sz="0" w:space="0" w:color="auto"/>
          </w:divBdr>
        </w:div>
        <w:div w:id="333267637">
          <w:marLeft w:val="640"/>
          <w:marRight w:val="0"/>
          <w:marTop w:val="0"/>
          <w:marBottom w:val="0"/>
          <w:divBdr>
            <w:top w:val="none" w:sz="0" w:space="0" w:color="auto"/>
            <w:left w:val="none" w:sz="0" w:space="0" w:color="auto"/>
            <w:bottom w:val="none" w:sz="0" w:space="0" w:color="auto"/>
            <w:right w:val="none" w:sz="0" w:space="0" w:color="auto"/>
          </w:divBdr>
        </w:div>
        <w:div w:id="959411048">
          <w:marLeft w:val="640"/>
          <w:marRight w:val="0"/>
          <w:marTop w:val="0"/>
          <w:marBottom w:val="0"/>
          <w:divBdr>
            <w:top w:val="none" w:sz="0" w:space="0" w:color="auto"/>
            <w:left w:val="none" w:sz="0" w:space="0" w:color="auto"/>
            <w:bottom w:val="none" w:sz="0" w:space="0" w:color="auto"/>
            <w:right w:val="none" w:sz="0" w:space="0" w:color="auto"/>
          </w:divBdr>
        </w:div>
        <w:div w:id="219873584">
          <w:marLeft w:val="640"/>
          <w:marRight w:val="0"/>
          <w:marTop w:val="0"/>
          <w:marBottom w:val="0"/>
          <w:divBdr>
            <w:top w:val="none" w:sz="0" w:space="0" w:color="auto"/>
            <w:left w:val="none" w:sz="0" w:space="0" w:color="auto"/>
            <w:bottom w:val="none" w:sz="0" w:space="0" w:color="auto"/>
            <w:right w:val="none" w:sz="0" w:space="0" w:color="auto"/>
          </w:divBdr>
        </w:div>
        <w:div w:id="675352501">
          <w:marLeft w:val="640"/>
          <w:marRight w:val="0"/>
          <w:marTop w:val="0"/>
          <w:marBottom w:val="0"/>
          <w:divBdr>
            <w:top w:val="none" w:sz="0" w:space="0" w:color="auto"/>
            <w:left w:val="none" w:sz="0" w:space="0" w:color="auto"/>
            <w:bottom w:val="none" w:sz="0" w:space="0" w:color="auto"/>
            <w:right w:val="none" w:sz="0" w:space="0" w:color="auto"/>
          </w:divBdr>
        </w:div>
        <w:div w:id="308940884">
          <w:marLeft w:val="640"/>
          <w:marRight w:val="0"/>
          <w:marTop w:val="0"/>
          <w:marBottom w:val="0"/>
          <w:divBdr>
            <w:top w:val="none" w:sz="0" w:space="0" w:color="auto"/>
            <w:left w:val="none" w:sz="0" w:space="0" w:color="auto"/>
            <w:bottom w:val="none" w:sz="0" w:space="0" w:color="auto"/>
            <w:right w:val="none" w:sz="0" w:space="0" w:color="auto"/>
          </w:divBdr>
        </w:div>
        <w:div w:id="1745758897">
          <w:marLeft w:val="640"/>
          <w:marRight w:val="0"/>
          <w:marTop w:val="0"/>
          <w:marBottom w:val="0"/>
          <w:divBdr>
            <w:top w:val="none" w:sz="0" w:space="0" w:color="auto"/>
            <w:left w:val="none" w:sz="0" w:space="0" w:color="auto"/>
            <w:bottom w:val="none" w:sz="0" w:space="0" w:color="auto"/>
            <w:right w:val="none" w:sz="0" w:space="0" w:color="auto"/>
          </w:divBdr>
        </w:div>
        <w:div w:id="1461652915">
          <w:marLeft w:val="640"/>
          <w:marRight w:val="0"/>
          <w:marTop w:val="0"/>
          <w:marBottom w:val="0"/>
          <w:divBdr>
            <w:top w:val="none" w:sz="0" w:space="0" w:color="auto"/>
            <w:left w:val="none" w:sz="0" w:space="0" w:color="auto"/>
            <w:bottom w:val="none" w:sz="0" w:space="0" w:color="auto"/>
            <w:right w:val="none" w:sz="0" w:space="0" w:color="auto"/>
          </w:divBdr>
        </w:div>
        <w:div w:id="534777602">
          <w:marLeft w:val="640"/>
          <w:marRight w:val="0"/>
          <w:marTop w:val="0"/>
          <w:marBottom w:val="0"/>
          <w:divBdr>
            <w:top w:val="none" w:sz="0" w:space="0" w:color="auto"/>
            <w:left w:val="none" w:sz="0" w:space="0" w:color="auto"/>
            <w:bottom w:val="none" w:sz="0" w:space="0" w:color="auto"/>
            <w:right w:val="none" w:sz="0" w:space="0" w:color="auto"/>
          </w:divBdr>
        </w:div>
        <w:div w:id="1556621804">
          <w:marLeft w:val="640"/>
          <w:marRight w:val="0"/>
          <w:marTop w:val="0"/>
          <w:marBottom w:val="0"/>
          <w:divBdr>
            <w:top w:val="none" w:sz="0" w:space="0" w:color="auto"/>
            <w:left w:val="none" w:sz="0" w:space="0" w:color="auto"/>
            <w:bottom w:val="none" w:sz="0" w:space="0" w:color="auto"/>
            <w:right w:val="none" w:sz="0" w:space="0" w:color="auto"/>
          </w:divBdr>
        </w:div>
        <w:div w:id="1671834770">
          <w:marLeft w:val="640"/>
          <w:marRight w:val="0"/>
          <w:marTop w:val="0"/>
          <w:marBottom w:val="0"/>
          <w:divBdr>
            <w:top w:val="none" w:sz="0" w:space="0" w:color="auto"/>
            <w:left w:val="none" w:sz="0" w:space="0" w:color="auto"/>
            <w:bottom w:val="none" w:sz="0" w:space="0" w:color="auto"/>
            <w:right w:val="none" w:sz="0" w:space="0" w:color="auto"/>
          </w:divBdr>
        </w:div>
        <w:div w:id="1950232831">
          <w:marLeft w:val="640"/>
          <w:marRight w:val="0"/>
          <w:marTop w:val="0"/>
          <w:marBottom w:val="0"/>
          <w:divBdr>
            <w:top w:val="none" w:sz="0" w:space="0" w:color="auto"/>
            <w:left w:val="none" w:sz="0" w:space="0" w:color="auto"/>
            <w:bottom w:val="none" w:sz="0" w:space="0" w:color="auto"/>
            <w:right w:val="none" w:sz="0" w:space="0" w:color="auto"/>
          </w:divBdr>
        </w:div>
        <w:div w:id="1307735885">
          <w:marLeft w:val="640"/>
          <w:marRight w:val="0"/>
          <w:marTop w:val="0"/>
          <w:marBottom w:val="0"/>
          <w:divBdr>
            <w:top w:val="none" w:sz="0" w:space="0" w:color="auto"/>
            <w:left w:val="none" w:sz="0" w:space="0" w:color="auto"/>
            <w:bottom w:val="none" w:sz="0" w:space="0" w:color="auto"/>
            <w:right w:val="none" w:sz="0" w:space="0" w:color="auto"/>
          </w:divBdr>
        </w:div>
        <w:div w:id="1630088443">
          <w:marLeft w:val="640"/>
          <w:marRight w:val="0"/>
          <w:marTop w:val="0"/>
          <w:marBottom w:val="0"/>
          <w:divBdr>
            <w:top w:val="none" w:sz="0" w:space="0" w:color="auto"/>
            <w:left w:val="none" w:sz="0" w:space="0" w:color="auto"/>
            <w:bottom w:val="none" w:sz="0" w:space="0" w:color="auto"/>
            <w:right w:val="none" w:sz="0" w:space="0" w:color="auto"/>
          </w:divBdr>
        </w:div>
        <w:div w:id="836068102">
          <w:marLeft w:val="640"/>
          <w:marRight w:val="0"/>
          <w:marTop w:val="0"/>
          <w:marBottom w:val="0"/>
          <w:divBdr>
            <w:top w:val="none" w:sz="0" w:space="0" w:color="auto"/>
            <w:left w:val="none" w:sz="0" w:space="0" w:color="auto"/>
            <w:bottom w:val="none" w:sz="0" w:space="0" w:color="auto"/>
            <w:right w:val="none" w:sz="0" w:space="0" w:color="auto"/>
          </w:divBdr>
        </w:div>
        <w:div w:id="45573800">
          <w:marLeft w:val="640"/>
          <w:marRight w:val="0"/>
          <w:marTop w:val="0"/>
          <w:marBottom w:val="0"/>
          <w:divBdr>
            <w:top w:val="none" w:sz="0" w:space="0" w:color="auto"/>
            <w:left w:val="none" w:sz="0" w:space="0" w:color="auto"/>
            <w:bottom w:val="none" w:sz="0" w:space="0" w:color="auto"/>
            <w:right w:val="none" w:sz="0" w:space="0" w:color="auto"/>
          </w:divBdr>
        </w:div>
        <w:div w:id="1441685617">
          <w:marLeft w:val="640"/>
          <w:marRight w:val="0"/>
          <w:marTop w:val="0"/>
          <w:marBottom w:val="0"/>
          <w:divBdr>
            <w:top w:val="none" w:sz="0" w:space="0" w:color="auto"/>
            <w:left w:val="none" w:sz="0" w:space="0" w:color="auto"/>
            <w:bottom w:val="none" w:sz="0" w:space="0" w:color="auto"/>
            <w:right w:val="none" w:sz="0" w:space="0" w:color="auto"/>
          </w:divBdr>
        </w:div>
        <w:div w:id="1641811270">
          <w:marLeft w:val="640"/>
          <w:marRight w:val="0"/>
          <w:marTop w:val="0"/>
          <w:marBottom w:val="0"/>
          <w:divBdr>
            <w:top w:val="none" w:sz="0" w:space="0" w:color="auto"/>
            <w:left w:val="none" w:sz="0" w:space="0" w:color="auto"/>
            <w:bottom w:val="none" w:sz="0" w:space="0" w:color="auto"/>
            <w:right w:val="none" w:sz="0" w:space="0" w:color="auto"/>
          </w:divBdr>
        </w:div>
        <w:div w:id="1338002982">
          <w:marLeft w:val="640"/>
          <w:marRight w:val="0"/>
          <w:marTop w:val="0"/>
          <w:marBottom w:val="0"/>
          <w:divBdr>
            <w:top w:val="none" w:sz="0" w:space="0" w:color="auto"/>
            <w:left w:val="none" w:sz="0" w:space="0" w:color="auto"/>
            <w:bottom w:val="none" w:sz="0" w:space="0" w:color="auto"/>
            <w:right w:val="none" w:sz="0" w:space="0" w:color="auto"/>
          </w:divBdr>
        </w:div>
        <w:div w:id="973217868">
          <w:marLeft w:val="640"/>
          <w:marRight w:val="0"/>
          <w:marTop w:val="0"/>
          <w:marBottom w:val="0"/>
          <w:divBdr>
            <w:top w:val="none" w:sz="0" w:space="0" w:color="auto"/>
            <w:left w:val="none" w:sz="0" w:space="0" w:color="auto"/>
            <w:bottom w:val="none" w:sz="0" w:space="0" w:color="auto"/>
            <w:right w:val="none" w:sz="0" w:space="0" w:color="auto"/>
          </w:divBdr>
        </w:div>
        <w:div w:id="292755619">
          <w:marLeft w:val="640"/>
          <w:marRight w:val="0"/>
          <w:marTop w:val="0"/>
          <w:marBottom w:val="0"/>
          <w:divBdr>
            <w:top w:val="none" w:sz="0" w:space="0" w:color="auto"/>
            <w:left w:val="none" w:sz="0" w:space="0" w:color="auto"/>
            <w:bottom w:val="none" w:sz="0" w:space="0" w:color="auto"/>
            <w:right w:val="none" w:sz="0" w:space="0" w:color="auto"/>
          </w:divBdr>
        </w:div>
        <w:div w:id="751782827">
          <w:marLeft w:val="640"/>
          <w:marRight w:val="0"/>
          <w:marTop w:val="0"/>
          <w:marBottom w:val="0"/>
          <w:divBdr>
            <w:top w:val="none" w:sz="0" w:space="0" w:color="auto"/>
            <w:left w:val="none" w:sz="0" w:space="0" w:color="auto"/>
            <w:bottom w:val="none" w:sz="0" w:space="0" w:color="auto"/>
            <w:right w:val="none" w:sz="0" w:space="0" w:color="auto"/>
          </w:divBdr>
        </w:div>
        <w:div w:id="1993101193">
          <w:marLeft w:val="640"/>
          <w:marRight w:val="0"/>
          <w:marTop w:val="0"/>
          <w:marBottom w:val="0"/>
          <w:divBdr>
            <w:top w:val="none" w:sz="0" w:space="0" w:color="auto"/>
            <w:left w:val="none" w:sz="0" w:space="0" w:color="auto"/>
            <w:bottom w:val="none" w:sz="0" w:space="0" w:color="auto"/>
            <w:right w:val="none" w:sz="0" w:space="0" w:color="auto"/>
          </w:divBdr>
        </w:div>
        <w:div w:id="1308895213">
          <w:marLeft w:val="640"/>
          <w:marRight w:val="0"/>
          <w:marTop w:val="0"/>
          <w:marBottom w:val="0"/>
          <w:divBdr>
            <w:top w:val="none" w:sz="0" w:space="0" w:color="auto"/>
            <w:left w:val="none" w:sz="0" w:space="0" w:color="auto"/>
            <w:bottom w:val="none" w:sz="0" w:space="0" w:color="auto"/>
            <w:right w:val="none" w:sz="0" w:space="0" w:color="auto"/>
          </w:divBdr>
        </w:div>
        <w:div w:id="972321953">
          <w:marLeft w:val="640"/>
          <w:marRight w:val="0"/>
          <w:marTop w:val="0"/>
          <w:marBottom w:val="0"/>
          <w:divBdr>
            <w:top w:val="none" w:sz="0" w:space="0" w:color="auto"/>
            <w:left w:val="none" w:sz="0" w:space="0" w:color="auto"/>
            <w:bottom w:val="none" w:sz="0" w:space="0" w:color="auto"/>
            <w:right w:val="none" w:sz="0" w:space="0" w:color="auto"/>
          </w:divBdr>
        </w:div>
        <w:div w:id="1726677999">
          <w:marLeft w:val="640"/>
          <w:marRight w:val="0"/>
          <w:marTop w:val="0"/>
          <w:marBottom w:val="0"/>
          <w:divBdr>
            <w:top w:val="none" w:sz="0" w:space="0" w:color="auto"/>
            <w:left w:val="none" w:sz="0" w:space="0" w:color="auto"/>
            <w:bottom w:val="none" w:sz="0" w:space="0" w:color="auto"/>
            <w:right w:val="none" w:sz="0" w:space="0" w:color="auto"/>
          </w:divBdr>
        </w:div>
        <w:div w:id="2105762374">
          <w:marLeft w:val="640"/>
          <w:marRight w:val="0"/>
          <w:marTop w:val="0"/>
          <w:marBottom w:val="0"/>
          <w:divBdr>
            <w:top w:val="none" w:sz="0" w:space="0" w:color="auto"/>
            <w:left w:val="none" w:sz="0" w:space="0" w:color="auto"/>
            <w:bottom w:val="none" w:sz="0" w:space="0" w:color="auto"/>
            <w:right w:val="none" w:sz="0" w:space="0" w:color="auto"/>
          </w:divBdr>
        </w:div>
        <w:div w:id="880020569">
          <w:marLeft w:val="640"/>
          <w:marRight w:val="0"/>
          <w:marTop w:val="0"/>
          <w:marBottom w:val="0"/>
          <w:divBdr>
            <w:top w:val="none" w:sz="0" w:space="0" w:color="auto"/>
            <w:left w:val="none" w:sz="0" w:space="0" w:color="auto"/>
            <w:bottom w:val="none" w:sz="0" w:space="0" w:color="auto"/>
            <w:right w:val="none" w:sz="0" w:space="0" w:color="auto"/>
          </w:divBdr>
        </w:div>
      </w:divsChild>
    </w:div>
    <w:div w:id="1331181161">
      <w:bodyDiv w:val="1"/>
      <w:marLeft w:val="0"/>
      <w:marRight w:val="0"/>
      <w:marTop w:val="0"/>
      <w:marBottom w:val="0"/>
      <w:divBdr>
        <w:top w:val="none" w:sz="0" w:space="0" w:color="auto"/>
        <w:left w:val="none" w:sz="0" w:space="0" w:color="auto"/>
        <w:bottom w:val="none" w:sz="0" w:space="0" w:color="auto"/>
        <w:right w:val="none" w:sz="0" w:space="0" w:color="auto"/>
      </w:divBdr>
    </w:div>
    <w:div w:id="1349790051">
      <w:bodyDiv w:val="1"/>
      <w:marLeft w:val="0"/>
      <w:marRight w:val="0"/>
      <w:marTop w:val="0"/>
      <w:marBottom w:val="0"/>
      <w:divBdr>
        <w:top w:val="none" w:sz="0" w:space="0" w:color="auto"/>
        <w:left w:val="none" w:sz="0" w:space="0" w:color="auto"/>
        <w:bottom w:val="none" w:sz="0" w:space="0" w:color="auto"/>
        <w:right w:val="none" w:sz="0" w:space="0" w:color="auto"/>
      </w:divBdr>
    </w:div>
    <w:div w:id="1356420118">
      <w:bodyDiv w:val="1"/>
      <w:marLeft w:val="0"/>
      <w:marRight w:val="0"/>
      <w:marTop w:val="0"/>
      <w:marBottom w:val="0"/>
      <w:divBdr>
        <w:top w:val="none" w:sz="0" w:space="0" w:color="auto"/>
        <w:left w:val="none" w:sz="0" w:space="0" w:color="auto"/>
        <w:bottom w:val="none" w:sz="0" w:space="0" w:color="auto"/>
        <w:right w:val="none" w:sz="0" w:space="0" w:color="auto"/>
      </w:divBdr>
      <w:divsChild>
        <w:div w:id="1290817918">
          <w:marLeft w:val="640"/>
          <w:marRight w:val="0"/>
          <w:marTop w:val="0"/>
          <w:marBottom w:val="0"/>
          <w:divBdr>
            <w:top w:val="none" w:sz="0" w:space="0" w:color="auto"/>
            <w:left w:val="none" w:sz="0" w:space="0" w:color="auto"/>
            <w:bottom w:val="none" w:sz="0" w:space="0" w:color="auto"/>
            <w:right w:val="none" w:sz="0" w:space="0" w:color="auto"/>
          </w:divBdr>
        </w:div>
        <w:div w:id="2009213895">
          <w:marLeft w:val="640"/>
          <w:marRight w:val="0"/>
          <w:marTop w:val="0"/>
          <w:marBottom w:val="0"/>
          <w:divBdr>
            <w:top w:val="none" w:sz="0" w:space="0" w:color="auto"/>
            <w:left w:val="none" w:sz="0" w:space="0" w:color="auto"/>
            <w:bottom w:val="none" w:sz="0" w:space="0" w:color="auto"/>
            <w:right w:val="none" w:sz="0" w:space="0" w:color="auto"/>
          </w:divBdr>
        </w:div>
        <w:div w:id="182595827">
          <w:marLeft w:val="640"/>
          <w:marRight w:val="0"/>
          <w:marTop w:val="0"/>
          <w:marBottom w:val="0"/>
          <w:divBdr>
            <w:top w:val="none" w:sz="0" w:space="0" w:color="auto"/>
            <w:left w:val="none" w:sz="0" w:space="0" w:color="auto"/>
            <w:bottom w:val="none" w:sz="0" w:space="0" w:color="auto"/>
            <w:right w:val="none" w:sz="0" w:space="0" w:color="auto"/>
          </w:divBdr>
        </w:div>
        <w:div w:id="1906910618">
          <w:marLeft w:val="640"/>
          <w:marRight w:val="0"/>
          <w:marTop w:val="0"/>
          <w:marBottom w:val="0"/>
          <w:divBdr>
            <w:top w:val="none" w:sz="0" w:space="0" w:color="auto"/>
            <w:left w:val="none" w:sz="0" w:space="0" w:color="auto"/>
            <w:bottom w:val="none" w:sz="0" w:space="0" w:color="auto"/>
            <w:right w:val="none" w:sz="0" w:space="0" w:color="auto"/>
          </w:divBdr>
        </w:div>
        <w:div w:id="489060689">
          <w:marLeft w:val="640"/>
          <w:marRight w:val="0"/>
          <w:marTop w:val="0"/>
          <w:marBottom w:val="0"/>
          <w:divBdr>
            <w:top w:val="none" w:sz="0" w:space="0" w:color="auto"/>
            <w:left w:val="none" w:sz="0" w:space="0" w:color="auto"/>
            <w:bottom w:val="none" w:sz="0" w:space="0" w:color="auto"/>
            <w:right w:val="none" w:sz="0" w:space="0" w:color="auto"/>
          </w:divBdr>
        </w:div>
        <w:div w:id="1196965044">
          <w:marLeft w:val="640"/>
          <w:marRight w:val="0"/>
          <w:marTop w:val="0"/>
          <w:marBottom w:val="0"/>
          <w:divBdr>
            <w:top w:val="none" w:sz="0" w:space="0" w:color="auto"/>
            <w:left w:val="none" w:sz="0" w:space="0" w:color="auto"/>
            <w:bottom w:val="none" w:sz="0" w:space="0" w:color="auto"/>
            <w:right w:val="none" w:sz="0" w:space="0" w:color="auto"/>
          </w:divBdr>
        </w:div>
        <w:div w:id="1914318600">
          <w:marLeft w:val="640"/>
          <w:marRight w:val="0"/>
          <w:marTop w:val="0"/>
          <w:marBottom w:val="0"/>
          <w:divBdr>
            <w:top w:val="none" w:sz="0" w:space="0" w:color="auto"/>
            <w:left w:val="none" w:sz="0" w:space="0" w:color="auto"/>
            <w:bottom w:val="none" w:sz="0" w:space="0" w:color="auto"/>
            <w:right w:val="none" w:sz="0" w:space="0" w:color="auto"/>
          </w:divBdr>
        </w:div>
        <w:div w:id="1259561799">
          <w:marLeft w:val="640"/>
          <w:marRight w:val="0"/>
          <w:marTop w:val="0"/>
          <w:marBottom w:val="0"/>
          <w:divBdr>
            <w:top w:val="none" w:sz="0" w:space="0" w:color="auto"/>
            <w:left w:val="none" w:sz="0" w:space="0" w:color="auto"/>
            <w:bottom w:val="none" w:sz="0" w:space="0" w:color="auto"/>
            <w:right w:val="none" w:sz="0" w:space="0" w:color="auto"/>
          </w:divBdr>
        </w:div>
        <w:div w:id="1041326140">
          <w:marLeft w:val="640"/>
          <w:marRight w:val="0"/>
          <w:marTop w:val="0"/>
          <w:marBottom w:val="0"/>
          <w:divBdr>
            <w:top w:val="none" w:sz="0" w:space="0" w:color="auto"/>
            <w:left w:val="none" w:sz="0" w:space="0" w:color="auto"/>
            <w:bottom w:val="none" w:sz="0" w:space="0" w:color="auto"/>
            <w:right w:val="none" w:sz="0" w:space="0" w:color="auto"/>
          </w:divBdr>
        </w:div>
        <w:div w:id="264731043">
          <w:marLeft w:val="640"/>
          <w:marRight w:val="0"/>
          <w:marTop w:val="0"/>
          <w:marBottom w:val="0"/>
          <w:divBdr>
            <w:top w:val="none" w:sz="0" w:space="0" w:color="auto"/>
            <w:left w:val="none" w:sz="0" w:space="0" w:color="auto"/>
            <w:bottom w:val="none" w:sz="0" w:space="0" w:color="auto"/>
            <w:right w:val="none" w:sz="0" w:space="0" w:color="auto"/>
          </w:divBdr>
        </w:div>
        <w:div w:id="39327203">
          <w:marLeft w:val="640"/>
          <w:marRight w:val="0"/>
          <w:marTop w:val="0"/>
          <w:marBottom w:val="0"/>
          <w:divBdr>
            <w:top w:val="none" w:sz="0" w:space="0" w:color="auto"/>
            <w:left w:val="none" w:sz="0" w:space="0" w:color="auto"/>
            <w:bottom w:val="none" w:sz="0" w:space="0" w:color="auto"/>
            <w:right w:val="none" w:sz="0" w:space="0" w:color="auto"/>
          </w:divBdr>
        </w:div>
        <w:div w:id="1121191578">
          <w:marLeft w:val="640"/>
          <w:marRight w:val="0"/>
          <w:marTop w:val="0"/>
          <w:marBottom w:val="0"/>
          <w:divBdr>
            <w:top w:val="none" w:sz="0" w:space="0" w:color="auto"/>
            <w:left w:val="none" w:sz="0" w:space="0" w:color="auto"/>
            <w:bottom w:val="none" w:sz="0" w:space="0" w:color="auto"/>
            <w:right w:val="none" w:sz="0" w:space="0" w:color="auto"/>
          </w:divBdr>
        </w:div>
        <w:div w:id="1582566286">
          <w:marLeft w:val="640"/>
          <w:marRight w:val="0"/>
          <w:marTop w:val="0"/>
          <w:marBottom w:val="0"/>
          <w:divBdr>
            <w:top w:val="none" w:sz="0" w:space="0" w:color="auto"/>
            <w:left w:val="none" w:sz="0" w:space="0" w:color="auto"/>
            <w:bottom w:val="none" w:sz="0" w:space="0" w:color="auto"/>
            <w:right w:val="none" w:sz="0" w:space="0" w:color="auto"/>
          </w:divBdr>
        </w:div>
        <w:div w:id="1451052227">
          <w:marLeft w:val="640"/>
          <w:marRight w:val="0"/>
          <w:marTop w:val="0"/>
          <w:marBottom w:val="0"/>
          <w:divBdr>
            <w:top w:val="none" w:sz="0" w:space="0" w:color="auto"/>
            <w:left w:val="none" w:sz="0" w:space="0" w:color="auto"/>
            <w:bottom w:val="none" w:sz="0" w:space="0" w:color="auto"/>
            <w:right w:val="none" w:sz="0" w:space="0" w:color="auto"/>
          </w:divBdr>
        </w:div>
        <w:div w:id="1761639075">
          <w:marLeft w:val="640"/>
          <w:marRight w:val="0"/>
          <w:marTop w:val="0"/>
          <w:marBottom w:val="0"/>
          <w:divBdr>
            <w:top w:val="none" w:sz="0" w:space="0" w:color="auto"/>
            <w:left w:val="none" w:sz="0" w:space="0" w:color="auto"/>
            <w:bottom w:val="none" w:sz="0" w:space="0" w:color="auto"/>
            <w:right w:val="none" w:sz="0" w:space="0" w:color="auto"/>
          </w:divBdr>
        </w:div>
        <w:div w:id="1599826089">
          <w:marLeft w:val="640"/>
          <w:marRight w:val="0"/>
          <w:marTop w:val="0"/>
          <w:marBottom w:val="0"/>
          <w:divBdr>
            <w:top w:val="none" w:sz="0" w:space="0" w:color="auto"/>
            <w:left w:val="none" w:sz="0" w:space="0" w:color="auto"/>
            <w:bottom w:val="none" w:sz="0" w:space="0" w:color="auto"/>
            <w:right w:val="none" w:sz="0" w:space="0" w:color="auto"/>
          </w:divBdr>
        </w:div>
        <w:div w:id="985426758">
          <w:marLeft w:val="640"/>
          <w:marRight w:val="0"/>
          <w:marTop w:val="0"/>
          <w:marBottom w:val="0"/>
          <w:divBdr>
            <w:top w:val="none" w:sz="0" w:space="0" w:color="auto"/>
            <w:left w:val="none" w:sz="0" w:space="0" w:color="auto"/>
            <w:bottom w:val="none" w:sz="0" w:space="0" w:color="auto"/>
            <w:right w:val="none" w:sz="0" w:space="0" w:color="auto"/>
          </w:divBdr>
        </w:div>
        <w:div w:id="2029288311">
          <w:marLeft w:val="640"/>
          <w:marRight w:val="0"/>
          <w:marTop w:val="0"/>
          <w:marBottom w:val="0"/>
          <w:divBdr>
            <w:top w:val="none" w:sz="0" w:space="0" w:color="auto"/>
            <w:left w:val="none" w:sz="0" w:space="0" w:color="auto"/>
            <w:bottom w:val="none" w:sz="0" w:space="0" w:color="auto"/>
            <w:right w:val="none" w:sz="0" w:space="0" w:color="auto"/>
          </w:divBdr>
        </w:div>
        <w:div w:id="864756790">
          <w:marLeft w:val="640"/>
          <w:marRight w:val="0"/>
          <w:marTop w:val="0"/>
          <w:marBottom w:val="0"/>
          <w:divBdr>
            <w:top w:val="none" w:sz="0" w:space="0" w:color="auto"/>
            <w:left w:val="none" w:sz="0" w:space="0" w:color="auto"/>
            <w:bottom w:val="none" w:sz="0" w:space="0" w:color="auto"/>
            <w:right w:val="none" w:sz="0" w:space="0" w:color="auto"/>
          </w:divBdr>
        </w:div>
        <w:div w:id="909536310">
          <w:marLeft w:val="640"/>
          <w:marRight w:val="0"/>
          <w:marTop w:val="0"/>
          <w:marBottom w:val="0"/>
          <w:divBdr>
            <w:top w:val="none" w:sz="0" w:space="0" w:color="auto"/>
            <w:left w:val="none" w:sz="0" w:space="0" w:color="auto"/>
            <w:bottom w:val="none" w:sz="0" w:space="0" w:color="auto"/>
            <w:right w:val="none" w:sz="0" w:space="0" w:color="auto"/>
          </w:divBdr>
        </w:div>
        <w:div w:id="1771074803">
          <w:marLeft w:val="640"/>
          <w:marRight w:val="0"/>
          <w:marTop w:val="0"/>
          <w:marBottom w:val="0"/>
          <w:divBdr>
            <w:top w:val="none" w:sz="0" w:space="0" w:color="auto"/>
            <w:left w:val="none" w:sz="0" w:space="0" w:color="auto"/>
            <w:bottom w:val="none" w:sz="0" w:space="0" w:color="auto"/>
            <w:right w:val="none" w:sz="0" w:space="0" w:color="auto"/>
          </w:divBdr>
        </w:div>
        <w:div w:id="1110125757">
          <w:marLeft w:val="640"/>
          <w:marRight w:val="0"/>
          <w:marTop w:val="0"/>
          <w:marBottom w:val="0"/>
          <w:divBdr>
            <w:top w:val="none" w:sz="0" w:space="0" w:color="auto"/>
            <w:left w:val="none" w:sz="0" w:space="0" w:color="auto"/>
            <w:bottom w:val="none" w:sz="0" w:space="0" w:color="auto"/>
            <w:right w:val="none" w:sz="0" w:space="0" w:color="auto"/>
          </w:divBdr>
        </w:div>
        <w:div w:id="1561818945">
          <w:marLeft w:val="640"/>
          <w:marRight w:val="0"/>
          <w:marTop w:val="0"/>
          <w:marBottom w:val="0"/>
          <w:divBdr>
            <w:top w:val="none" w:sz="0" w:space="0" w:color="auto"/>
            <w:left w:val="none" w:sz="0" w:space="0" w:color="auto"/>
            <w:bottom w:val="none" w:sz="0" w:space="0" w:color="auto"/>
            <w:right w:val="none" w:sz="0" w:space="0" w:color="auto"/>
          </w:divBdr>
        </w:div>
        <w:div w:id="298271421">
          <w:marLeft w:val="640"/>
          <w:marRight w:val="0"/>
          <w:marTop w:val="0"/>
          <w:marBottom w:val="0"/>
          <w:divBdr>
            <w:top w:val="none" w:sz="0" w:space="0" w:color="auto"/>
            <w:left w:val="none" w:sz="0" w:space="0" w:color="auto"/>
            <w:bottom w:val="none" w:sz="0" w:space="0" w:color="auto"/>
            <w:right w:val="none" w:sz="0" w:space="0" w:color="auto"/>
          </w:divBdr>
        </w:div>
        <w:div w:id="1949851182">
          <w:marLeft w:val="640"/>
          <w:marRight w:val="0"/>
          <w:marTop w:val="0"/>
          <w:marBottom w:val="0"/>
          <w:divBdr>
            <w:top w:val="none" w:sz="0" w:space="0" w:color="auto"/>
            <w:left w:val="none" w:sz="0" w:space="0" w:color="auto"/>
            <w:bottom w:val="none" w:sz="0" w:space="0" w:color="auto"/>
            <w:right w:val="none" w:sz="0" w:space="0" w:color="auto"/>
          </w:divBdr>
        </w:div>
        <w:div w:id="605236183">
          <w:marLeft w:val="640"/>
          <w:marRight w:val="0"/>
          <w:marTop w:val="0"/>
          <w:marBottom w:val="0"/>
          <w:divBdr>
            <w:top w:val="none" w:sz="0" w:space="0" w:color="auto"/>
            <w:left w:val="none" w:sz="0" w:space="0" w:color="auto"/>
            <w:bottom w:val="none" w:sz="0" w:space="0" w:color="auto"/>
            <w:right w:val="none" w:sz="0" w:space="0" w:color="auto"/>
          </w:divBdr>
        </w:div>
        <w:div w:id="1836871335">
          <w:marLeft w:val="640"/>
          <w:marRight w:val="0"/>
          <w:marTop w:val="0"/>
          <w:marBottom w:val="0"/>
          <w:divBdr>
            <w:top w:val="none" w:sz="0" w:space="0" w:color="auto"/>
            <w:left w:val="none" w:sz="0" w:space="0" w:color="auto"/>
            <w:bottom w:val="none" w:sz="0" w:space="0" w:color="auto"/>
            <w:right w:val="none" w:sz="0" w:space="0" w:color="auto"/>
          </w:divBdr>
        </w:div>
        <w:div w:id="535393490">
          <w:marLeft w:val="640"/>
          <w:marRight w:val="0"/>
          <w:marTop w:val="0"/>
          <w:marBottom w:val="0"/>
          <w:divBdr>
            <w:top w:val="none" w:sz="0" w:space="0" w:color="auto"/>
            <w:left w:val="none" w:sz="0" w:space="0" w:color="auto"/>
            <w:bottom w:val="none" w:sz="0" w:space="0" w:color="auto"/>
            <w:right w:val="none" w:sz="0" w:space="0" w:color="auto"/>
          </w:divBdr>
        </w:div>
        <w:div w:id="906381470">
          <w:marLeft w:val="640"/>
          <w:marRight w:val="0"/>
          <w:marTop w:val="0"/>
          <w:marBottom w:val="0"/>
          <w:divBdr>
            <w:top w:val="none" w:sz="0" w:space="0" w:color="auto"/>
            <w:left w:val="none" w:sz="0" w:space="0" w:color="auto"/>
            <w:bottom w:val="none" w:sz="0" w:space="0" w:color="auto"/>
            <w:right w:val="none" w:sz="0" w:space="0" w:color="auto"/>
          </w:divBdr>
        </w:div>
        <w:div w:id="2070760864">
          <w:marLeft w:val="640"/>
          <w:marRight w:val="0"/>
          <w:marTop w:val="0"/>
          <w:marBottom w:val="0"/>
          <w:divBdr>
            <w:top w:val="none" w:sz="0" w:space="0" w:color="auto"/>
            <w:left w:val="none" w:sz="0" w:space="0" w:color="auto"/>
            <w:bottom w:val="none" w:sz="0" w:space="0" w:color="auto"/>
            <w:right w:val="none" w:sz="0" w:space="0" w:color="auto"/>
          </w:divBdr>
        </w:div>
        <w:div w:id="316685720">
          <w:marLeft w:val="640"/>
          <w:marRight w:val="0"/>
          <w:marTop w:val="0"/>
          <w:marBottom w:val="0"/>
          <w:divBdr>
            <w:top w:val="none" w:sz="0" w:space="0" w:color="auto"/>
            <w:left w:val="none" w:sz="0" w:space="0" w:color="auto"/>
            <w:bottom w:val="none" w:sz="0" w:space="0" w:color="auto"/>
            <w:right w:val="none" w:sz="0" w:space="0" w:color="auto"/>
          </w:divBdr>
        </w:div>
        <w:div w:id="297153638">
          <w:marLeft w:val="640"/>
          <w:marRight w:val="0"/>
          <w:marTop w:val="0"/>
          <w:marBottom w:val="0"/>
          <w:divBdr>
            <w:top w:val="none" w:sz="0" w:space="0" w:color="auto"/>
            <w:left w:val="none" w:sz="0" w:space="0" w:color="auto"/>
            <w:bottom w:val="none" w:sz="0" w:space="0" w:color="auto"/>
            <w:right w:val="none" w:sz="0" w:space="0" w:color="auto"/>
          </w:divBdr>
        </w:div>
        <w:div w:id="1033699468">
          <w:marLeft w:val="640"/>
          <w:marRight w:val="0"/>
          <w:marTop w:val="0"/>
          <w:marBottom w:val="0"/>
          <w:divBdr>
            <w:top w:val="none" w:sz="0" w:space="0" w:color="auto"/>
            <w:left w:val="none" w:sz="0" w:space="0" w:color="auto"/>
            <w:bottom w:val="none" w:sz="0" w:space="0" w:color="auto"/>
            <w:right w:val="none" w:sz="0" w:space="0" w:color="auto"/>
          </w:divBdr>
        </w:div>
        <w:div w:id="355354878">
          <w:marLeft w:val="640"/>
          <w:marRight w:val="0"/>
          <w:marTop w:val="0"/>
          <w:marBottom w:val="0"/>
          <w:divBdr>
            <w:top w:val="none" w:sz="0" w:space="0" w:color="auto"/>
            <w:left w:val="none" w:sz="0" w:space="0" w:color="auto"/>
            <w:bottom w:val="none" w:sz="0" w:space="0" w:color="auto"/>
            <w:right w:val="none" w:sz="0" w:space="0" w:color="auto"/>
          </w:divBdr>
        </w:div>
        <w:div w:id="1439065894">
          <w:marLeft w:val="640"/>
          <w:marRight w:val="0"/>
          <w:marTop w:val="0"/>
          <w:marBottom w:val="0"/>
          <w:divBdr>
            <w:top w:val="none" w:sz="0" w:space="0" w:color="auto"/>
            <w:left w:val="none" w:sz="0" w:space="0" w:color="auto"/>
            <w:bottom w:val="none" w:sz="0" w:space="0" w:color="auto"/>
            <w:right w:val="none" w:sz="0" w:space="0" w:color="auto"/>
          </w:divBdr>
        </w:div>
        <w:div w:id="1023627632">
          <w:marLeft w:val="640"/>
          <w:marRight w:val="0"/>
          <w:marTop w:val="0"/>
          <w:marBottom w:val="0"/>
          <w:divBdr>
            <w:top w:val="none" w:sz="0" w:space="0" w:color="auto"/>
            <w:left w:val="none" w:sz="0" w:space="0" w:color="auto"/>
            <w:bottom w:val="none" w:sz="0" w:space="0" w:color="auto"/>
            <w:right w:val="none" w:sz="0" w:space="0" w:color="auto"/>
          </w:divBdr>
        </w:div>
        <w:div w:id="1750883677">
          <w:marLeft w:val="640"/>
          <w:marRight w:val="0"/>
          <w:marTop w:val="0"/>
          <w:marBottom w:val="0"/>
          <w:divBdr>
            <w:top w:val="none" w:sz="0" w:space="0" w:color="auto"/>
            <w:left w:val="none" w:sz="0" w:space="0" w:color="auto"/>
            <w:bottom w:val="none" w:sz="0" w:space="0" w:color="auto"/>
            <w:right w:val="none" w:sz="0" w:space="0" w:color="auto"/>
          </w:divBdr>
        </w:div>
        <w:div w:id="1773041565">
          <w:marLeft w:val="640"/>
          <w:marRight w:val="0"/>
          <w:marTop w:val="0"/>
          <w:marBottom w:val="0"/>
          <w:divBdr>
            <w:top w:val="none" w:sz="0" w:space="0" w:color="auto"/>
            <w:left w:val="none" w:sz="0" w:space="0" w:color="auto"/>
            <w:bottom w:val="none" w:sz="0" w:space="0" w:color="auto"/>
            <w:right w:val="none" w:sz="0" w:space="0" w:color="auto"/>
          </w:divBdr>
        </w:div>
        <w:div w:id="1697779136">
          <w:marLeft w:val="640"/>
          <w:marRight w:val="0"/>
          <w:marTop w:val="0"/>
          <w:marBottom w:val="0"/>
          <w:divBdr>
            <w:top w:val="none" w:sz="0" w:space="0" w:color="auto"/>
            <w:left w:val="none" w:sz="0" w:space="0" w:color="auto"/>
            <w:bottom w:val="none" w:sz="0" w:space="0" w:color="auto"/>
            <w:right w:val="none" w:sz="0" w:space="0" w:color="auto"/>
          </w:divBdr>
        </w:div>
        <w:div w:id="2038699187">
          <w:marLeft w:val="640"/>
          <w:marRight w:val="0"/>
          <w:marTop w:val="0"/>
          <w:marBottom w:val="0"/>
          <w:divBdr>
            <w:top w:val="none" w:sz="0" w:space="0" w:color="auto"/>
            <w:left w:val="none" w:sz="0" w:space="0" w:color="auto"/>
            <w:bottom w:val="none" w:sz="0" w:space="0" w:color="auto"/>
            <w:right w:val="none" w:sz="0" w:space="0" w:color="auto"/>
          </w:divBdr>
        </w:div>
        <w:div w:id="909924810">
          <w:marLeft w:val="640"/>
          <w:marRight w:val="0"/>
          <w:marTop w:val="0"/>
          <w:marBottom w:val="0"/>
          <w:divBdr>
            <w:top w:val="none" w:sz="0" w:space="0" w:color="auto"/>
            <w:left w:val="none" w:sz="0" w:space="0" w:color="auto"/>
            <w:bottom w:val="none" w:sz="0" w:space="0" w:color="auto"/>
            <w:right w:val="none" w:sz="0" w:space="0" w:color="auto"/>
          </w:divBdr>
        </w:div>
        <w:div w:id="949119463">
          <w:marLeft w:val="640"/>
          <w:marRight w:val="0"/>
          <w:marTop w:val="0"/>
          <w:marBottom w:val="0"/>
          <w:divBdr>
            <w:top w:val="none" w:sz="0" w:space="0" w:color="auto"/>
            <w:left w:val="none" w:sz="0" w:space="0" w:color="auto"/>
            <w:bottom w:val="none" w:sz="0" w:space="0" w:color="auto"/>
            <w:right w:val="none" w:sz="0" w:space="0" w:color="auto"/>
          </w:divBdr>
        </w:div>
        <w:div w:id="1516774315">
          <w:marLeft w:val="640"/>
          <w:marRight w:val="0"/>
          <w:marTop w:val="0"/>
          <w:marBottom w:val="0"/>
          <w:divBdr>
            <w:top w:val="none" w:sz="0" w:space="0" w:color="auto"/>
            <w:left w:val="none" w:sz="0" w:space="0" w:color="auto"/>
            <w:bottom w:val="none" w:sz="0" w:space="0" w:color="auto"/>
            <w:right w:val="none" w:sz="0" w:space="0" w:color="auto"/>
          </w:divBdr>
        </w:div>
        <w:div w:id="1789009331">
          <w:marLeft w:val="640"/>
          <w:marRight w:val="0"/>
          <w:marTop w:val="0"/>
          <w:marBottom w:val="0"/>
          <w:divBdr>
            <w:top w:val="none" w:sz="0" w:space="0" w:color="auto"/>
            <w:left w:val="none" w:sz="0" w:space="0" w:color="auto"/>
            <w:bottom w:val="none" w:sz="0" w:space="0" w:color="auto"/>
            <w:right w:val="none" w:sz="0" w:space="0" w:color="auto"/>
          </w:divBdr>
        </w:div>
        <w:div w:id="1954940078">
          <w:marLeft w:val="640"/>
          <w:marRight w:val="0"/>
          <w:marTop w:val="0"/>
          <w:marBottom w:val="0"/>
          <w:divBdr>
            <w:top w:val="none" w:sz="0" w:space="0" w:color="auto"/>
            <w:left w:val="none" w:sz="0" w:space="0" w:color="auto"/>
            <w:bottom w:val="none" w:sz="0" w:space="0" w:color="auto"/>
            <w:right w:val="none" w:sz="0" w:space="0" w:color="auto"/>
          </w:divBdr>
        </w:div>
        <w:div w:id="389157494">
          <w:marLeft w:val="640"/>
          <w:marRight w:val="0"/>
          <w:marTop w:val="0"/>
          <w:marBottom w:val="0"/>
          <w:divBdr>
            <w:top w:val="none" w:sz="0" w:space="0" w:color="auto"/>
            <w:left w:val="none" w:sz="0" w:space="0" w:color="auto"/>
            <w:bottom w:val="none" w:sz="0" w:space="0" w:color="auto"/>
            <w:right w:val="none" w:sz="0" w:space="0" w:color="auto"/>
          </w:divBdr>
        </w:div>
        <w:div w:id="923152938">
          <w:marLeft w:val="640"/>
          <w:marRight w:val="0"/>
          <w:marTop w:val="0"/>
          <w:marBottom w:val="0"/>
          <w:divBdr>
            <w:top w:val="none" w:sz="0" w:space="0" w:color="auto"/>
            <w:left w:val="none" w:sz="0" w:space="0" w:color="auto"/>
            <w:bottom w:val="none" w:sz="0" w:space="0" w:color="auto"/>
            <w:right w:val="none" w:sz="0" w:space="0" w:color="auto"/>
          </w:divBdr>
        </w:div>
        <w:div w:id="514077282">
          <w:marLeft w:val="640"/>
          <w:marRight w:val="0"/>
          <w:marTop w:val="0"/>
          <w:marBottom w:val="0"/>
          <w:divBdr>
            <w:top w:val="none" w:sz="0" w:space="0" w:color="auto"/>
            <w:left w:val="none" w:sz="0" w:space="0" w:color="auto"/>
            <w:bottom w:val="none" w:sz="0" w:space="0" w:color="auto"/>
            <w:right w:val="none" w:sz="0" w:space="0" w:color="auto"/>
          </w:divBdr>
        </w:div>
        <w:div w:id="33161565">
          <w:marLeft w:val="640"/>
          <w:marRight w:val="0"/>
          <w:marTop w:val="0"/>
          <w:marBottom w:val="0"/>
          <w:divBdr>
            <w:top w:val="none" w:sz="0" w:space="0" w:color="auto"/>
            <w:left w:val="none" w:sz="0" w:space="0" w:color="auto"/>
            <w:bottom w:val="none" w:sz="0" w:space="0" w:color="auto"/>
            <w:right w:val="none" w:sz="0" w:space="0" w:color="auto"/>
          </w:divBdr>
        </w:div>
        <w:div w:id="1684699409">
          <w:marLeft w:val="640"/>
          <w:marRight w:val="0"/>
          <w:marTop w:val="0"/>
          <w:marBottom w:val="0"/>
          <w:divBdr>
            <w:top w:val="none" w:sz="0" w:space="0" w:color="auto"/>
            <w:left w:val="none" w:sz="0" w:space="0" w:color="auto"/>
            <w:bottom w:val="none" w:sz="0" w:space="0" w:color="auto"/>
            <w:right w:val="none" w:sz="0" w:space="0" w:color="auto"/>
          </w:divBdr>
        </w:div>
        <w:div w:id="568229864">
          <w:marLeft w:val="640"/>
          <w:marRight w:val="0"/>
          <w:marTop w:val="0"/>
          <w:marBottom w:val="0"/>
          <w:divBdr>
            <w:top w:val="none" w:sz="0" w:space="0" w:color="auto"/>
            <w:left w:val="none" w:sz="0" w:space="0" w:color="auto"/>
            <w:bottom w:val="none" w:sz="0" w:space="0" w:color="auto"/>
            <w:right w:val="none" w:sz="0" w:space="0" w:color="auto"/>
          </w:divBdr>
        </w:div>
        <w:div w:id="484394528">
          <w:marLeft w:val="640"/>
          <w:marRight w:val="0"/>
          <w:marTop w:val="0"/>
          <w:marBottom w:val="0"/>
          <w:divBdr>
            <w:top w:val="none" w:sz="0" w:space="0" w:color="auto"/>
            <w:left w:val="none" w:sz="0" w:space="0" w:color="auto"/>
            <w:bottom w:val="none" w:sz="0" w:space="0" w:color="auto"/>
            <w:right w:val="none" w:sz="0" w:space="0" w:color="auto"/>
          </w:divBdr>
        </w:div>
        <w:div w:id="1692802333">
          <w:marLeft w:val="640"/>
          <w:marRight w:val="0"/>
          <w:marTop w:val="0"/>
          <w:marBottom w:val="0"/>
          <w:divBdr>
            <w:top w:val="none" w:sz="0" w:space="0" w:color="auto"/>
            <w:left w:val="none" w:sz="0" w:space="0" w:color="auto"/>
            <w:bottom w:val="none" w:sz="0" w:space="0" w:color="auto"/>
            <w:right w:val="none" w:sz="0" w:space="0" w:color="auto"/>
          </w:divBdr>
        </w:div>
        <w:div w:id="2075346896">
          <w:marLeft w:val="640"/>
          <w:marRight w:val="0"/>
          <w:marTop w:val="0"/>
          <w:marBottom w:val="0"/>
          <w:divBdr>
            <w:top w:val="none" w:sz="0" w:space="0" w:color="auto"/>
            <w:left w:val="none" w:sz="0" w:space="0" w:color="auto"/>
            <w:bottom w:val="none" w:sz="0" w:space="0" w:color="auto"/>
            <w:right w:val="none" w:sz="0" w:space="0" w:color="auto"/>
          </w:divBdr>
        </w:div>
        <w:div w:id="370229995">
          <w:marLeft w:val="640"/>
          <w:marRight w:val="0"/>
          <w:marTop w:val="0"/>
          <w:marBottom w:val="0"/>
          <w:divBdr>
            <w:top w:val="none" w:sz="0" w:space="0" w:color="auto"/>
            <w:left w:val="none" w:sz="0" w:space="0" w:color="auto"/>
            <w:bottom w:val="none" w:sz="0" w:space="0" w:color="auto"/>
            <w:right w:val="none" w:sz="0" w:space="0" w:color="auto"/>
          </w:divBdr>
        </w:div>
        <w:div w:id="1212813056">
          <w:marLeft w:val="640"/>
          <w:marRight w:val="0"/>
          <w:marTop w:val="0"/>
          <w:marBottom w:val="0"/>
          <w:divBdr>
            <w:top w:val="none" w:sz="0" w:space="0" w:color="auto"/>
            <w:left w:val="none" w:sz="0" w:space="0" w:color="auto"/>
            <w:bottom w:val="none" w:sz="0" w:space="0" w:color="auto"/>
            <w:right w:val="none" w:sz="0" w:space="0" w:color="auto"/>
          </w:divBdr>
        </w:div>
        <w:div w:id="1950970553">
          <w:marLeft w:val="640"/>
          <w:marRight w:val="0"/>
          <w:marTop w:val="0"/>
          <w:marBottom w:val="0"/>
          <w:divBdr>
            <w:top w:val="none" w:sz="0" w:space="0" w:color="auto"/>
            <w:left w:val="none" w:sz="0" w:space="0" w:color="auto"/>
            <w:bottom w:val="none" w:sz="0" w:space="0" w:color="auto"/>
            <w:right w:val="none" w:sz="0" w:space="0" w:color="auto"/>
          </w:divBdr>
        </w:div>
        <w:div w:id="1048803326">
          <w:marLeft w:val="640"/>
          <w:marRight w:val="0"/>
          <w:marTop w:val="0"/>
          <w:marBottom w:val="0"/>
          <w:divBdr>
            <w:top w:val="none" w:sz="0" w:space="0" w:color="auto"/>
            <w:left w:val="none" w:sz="0" w:space="0" w:color="auto"/>
            <w:bottom w:val="none" w:sz="0" w:space="0" w:color="auto"/>
            <w:right w:val="none" w:sz="0" w:space="0" w:color="auto"/>
          </w:divBdr>
        </w:div>
        <w:div w:id="2053336041">
          <w:marLeft w:val="640"/>
          <w:marRight w:val="0"/>
          <w:marTop w:val="0"/>
          <w:marBottom w:val="0"/>
          <w:divBdr>
            <w:top w:val="none" w:sz="0" w:space="0" w:color="auto"/>
            <w:left w:val="none" w:sz="0" w:space="0" w:color="auto"/>
            <w:bottom w:val="none" w:sz="0" w:space="0" w:color="auto"/>
            <w:right w:val="none" w:sz="0" w:space="0" w:color="auto"/>
          </w:divBdr>
        </w:div>
        <w:div w:id="2130781938">
          <w:marLeft w:val="640"/>
          <w:marRight w:val="0"/>
          <w:marTop w:val="0"/>
          <w:marBottom w:val="0"/>
          <w:divBdr>
            <w:top w:val="none" w:sz="0" w:space="0" w:color="auto"/>
            <w:left w:val="none" w:sz="0" w:space="0" w:color="auto"/>
            <w:bottom w:val="none" w:sz="0" w:space="0" w:color="auto"/>
            <w:right w:val="none" w:sz="0" w:space="0" w:color="auto"/>
          </w:divBdr>
        </w:div>
        <w:div w:id="941912906">
          <w:marLeft w:val="640"/>
          <w:marRight w:val="0"/>
          <w:marTop w:val="0"/>
          <w:marBottom w:val="0"/>
          <w:divBdr>
            <w:top w:val="none" w:sz="0" w:space="0" w:color="auto"/>
            <w:left w:val="none" w:sz="0" w:space="0" w:color="auto"/>
            <w:bottom w:val="none" w:sz="0" w:space="0" w:color="auto"/>
            <w:right w:val="none" w:sz="0" w:space="0" w:color="auto"/>
          </w:divBdr>
        </w:div>
        <w:div w:id="247156830">
          <w:marLeft w:val="640"/>
          <w:marRight w:val="0"/>
          <w:marTop w:val="0"/>
          <w:marBottom w:val="0"/>
          <w:divBdr>
            <w:top w:val="none" w:sz="0" w:space="0" w:color="auto"/>
            <w:left w:val="none" w:sz="0" w:space="0" w:color="auto"/>
            <w:bottom w:val="none" w:sz="0" w:space="0" w:color="auto"/>
            <w:right w:val="none" w:sz="0" w:space="0" w:color="auto"/>
          </w:divBdr>
        </w:div>
        <w:div w:id="1362392195">
          <w:marLeft w:val="640"/>
          <w:marRight w:val="0"/>
          <w:marTop w:val="0"/>
          <w:marBottom w:val="0"/>
          <w:divBdr>
            <w:top w:val="none" w:sz="0" w:space="0" w:color="auto"/>
            <w:left w:val="none" w:sz="0" w:space="0" w:color="auto"/>
            <w:bottom w:val="none" w:sz="0" w:space="0" w:color="auto"/>
            <w:right w:val="none" w:sz="0" w:space="0" w:color="auto"/>
          </w:divBdr>
        </w:div>
        <w:div w:id="4596104">
          <w:marLeft w:val="640"/>
          <w:marRight w:val="0"/>
          <w:marTop w:val="0"/>
          <w:marBottom w:val="0"/>
          <w:divBdr>
            <w:top w:val="none" w:sz="0" w:space="0" w:color="auto"/>
            <w:left w:val="none" w:sz="0" w:space="0" w:color="auto"/>
            <w:bottom w:val="none" w:sz="0" w:space="0" w:color="auto"/>
            <w:right w:val="none" w:sz="0" w:space="0" w:color="auto"/>
          </w:divBdr>
        </w:div>
        <w:div w:id="2018729470">
          <w:marLeft w:val="640"/>
          <w:marRight w:val="0"/>
          <w:marTop w:val="0"/>
          <w:marBottom w:val="0"/>
          <w:divBdr>
            <w:top w:val="none" w:sz="0" w:space="0" w:color="auto"/>
            <w:left w:val="none" w:sz="0" w:space="0" w:color="auto"/>
            <w:bottom w:val="none" w:sz="0" w:space="0" w:color="auto"/>
            <w:right w:val="none" w:sz="0" w:space="0" w:color="auto"/>
          </w:divBdr>
        </w:div>
        <w:div w:id="2072346058">
          <w:marLeft w:val="640"/>
          <w:marRight w:val="0"/>
          <w:marTop w:val="0"/>
          <w:marBottom w:val="0"/>
          <w:divBdr>
            <w:top w:val="none" w:sz="0" w:space="0" w:color="auto"/>
            <w:left w:val="none" w:sz="0" w:space="0" w:color="auto"/>
            <w:bottom w:val="none" w:sz="0" w:space="0" w:color="auto"/>
            <w:right w:val="none" w:sz="0" w:space="0" w:color="auto"/>
          </w:divBdr>
        </w:div>
        <w:div w:id="1525482363">
          <w:marLeft w:val="640"/>
          <w:marRight w:val="0"/>
          <w:marTop w:val="0"/>
          <w:marBottom w:val="0"/>
          <w:divBdr>
            <w:top w:val="none" w:sz="0" w:space="0" w:color="auto"/>
            <w:left w:val="none" w:sz="0" w:space="0" w:color="auto"/>
            <w:bottom w:val="none" w:sz="0" w:space="0" w:color="auto"/>
            <w:right w:val="none" w:sz="0" w:space="0" w:color="auto"/>
          </w:divBdr>
        </w:div>
        <w:div w:id="125514598">
          <w:marLeft w:val="640"/>
          <w:marRight w:val="0"/>
          <w:marTop w:val="0"/>
          <w:marBottom w:val="0"/>
          <w:divBdr>
            <w:top w:val="none" w:sz="0" w:space="0" w:color="auto"/>
            <w:left w:val="none" w:sz="0" w:space="0" w:color="auto"/>
            <w:bottom w:val="none" w:sz="0" w:space="0" w:color="auto"/>
            <w:right w:val="none" w:sz="0" w:space="0" w:color="auto"/>
          </w:divBdr>
        </w:div>
        <w:div w:id="1744134441">
          <w:marLeft w:val="640"/>
          <w:marRight w:val="0"/>
          <w:marTop w:val="0"/>
          <w:marBottom w:val="0"/>
          <w:divBdr>
            <w:top w:val="none" w:sz="0" w:space="0" w:color="auto"/>
            <w:left w:val="none" w:sz="0" w:space="0" w:color="auto"/>
            <w:bottom w:val="none" w:sz="0" w:space="0" w:color="auto"/>
            <w:right w:val="none" w:sz="0" w:space="0" w:color="auto"/>
          </w:divBdr>
        </w:div>
        <w:div w:id="2106263299">
          <w:marLeft w:val="640"/>
          <w:marRight w:val="0"/>
          <w:marTop w:val="0"/>
          <w:marBottom w:val="0"/>
          <w:divBdr>
            <w:top w:val="none" w:sz="0" w:space="0" w:color="auto"/>
            <w:left w:val="none" w:sz="0" w:space="0" w:color="auto"/>
            <w:bottom w:val="none" w:sz="0" w:space="0" w:color="auto"/>
            <w:right w:val="none" w:sz="0" w:space="0" w:color="auto"/>
          </w:divBdr>
        </w:div>
        <w:div w:id="1970816956">
          <w:marLeft w:val="640"/>
          <w:marRight w:val="0"/>
          <w:marTop w:val="0"/>
          <w:marBottom w:val="0"/>
          <w:divBdr>
            <w:top w:val="none" w:sz="0" w:space="0" w:color="auto"/>
            <w:left w:val="none" w:sz="0" w:space="0" w:color="auto"/>
            <w:bottom w:val="none" w:sz="0" w:space="0" w:color="auto"/>
            <w:right w:val="none" w:sz="0" w:space="0" w:color="auto"/>
          </w:divBdr>
        </w:div>
        <w:div w:id="622154967">
          <w:marLeft w:val="640"/>
          <w:marRight w:val="0"/>
          <w:marTop w:val="0"/>
          <w:marBottom w:val="0"/>
          <w:divBdr>
            <w:top w:val="none" w:sz="0" w:space="0" w:color="auto"/>
            <w:left w:val="none" w:sz="0" w:space="0" w:color="auto"/>
            <w:bottom w:val="none" w:sz="0" w:space="0" w:color="auto"/>
            <w:right w:val="none" w:sz="0" w:space="0" w:color="auto"/>
          </w:divBdr>
        </w:div>
        <w:div w:id="1563520267">
          <w:marLeft w:val="640"/>
          <w:marRight w:val="0"/>
          <w:marTop w:val="0"/>
          <w:marBottom w:val="0"/>
          <w:divBdr>
            <w:top w:val="none" w:sz="0" w:space="0" w:color="auto"/>
            <w:left w:val="none" w:sz="0" w:space="0" w:color="auto"/>
            <w:bottom w:val="none" w:sz="0" w:space="0" w:color="auto"/>
            <w:right w:val="none" w:sz="0" w:space="0" w:color="auto"/>
          </w:divBdr>
        </w:div>
        <w:div w:id="1824008876">
          <w:marLeft w:val="640"/>
          <w:marRight w:val="0"/>
          <w:marTop w:val="0"/>
          <w:marBottom w:val="0"/>
          <w:divBdr>
            <w:top w:val="none" w:sz="0" w:space="0" w:color="auto"/>
            <w:left w:val="none" w:sz="0" w:space="0" w:color="auto"/>
            <w:bottom w:val="none" w:sz="0" w:space="0" w:color="auto"/>
            <w:right w:val="none" w:sz="0" w:space="0" w:color="auto"/>
          </w:divBdr>
        </w:div>
        <w:div w:id="558321752">
          <w:marLeft w:val="640"/>
          <w:marRight w:val="0"/>
          <w:marTop w:val="0"/>
          <w:marBottom w:val="0"/>
          <w:divBdr>
            <w:top w:val="none" w:sz="0" w:space="0" w:color="auto"/>
            <w:left w:val="none" w:sz="0" w:space="0" w:color="auto"/>
            <w:bottom w:val="none" w:sz="0" w:space="0" w:color="auto"/>
            <w:right w:val="none" w:sz="0" w:space="0" w:color="auto"/>
          </w:divBdr>
        </w:div>
        <w:div w:id="1408531018">
          <w:marLeft w:val="640"/>
          <w:marRight w:val="0"/>
          <w:marTop w:val="0"/>
          <w:marBottom w:val="0"/>
          <w:divBdr>
            <w:top w:val="none" w:sz="0" w:space="0" w:color="auto"/>
            <w:left w:val="none" w:sz="0" w:space="0" w:color="auto"/>
            <w:bottom w:val="none" w:sz="0" w:space="0" w:color="auto"/>
            <w:right w:val="none" w:sz="0" w:space="0" w:color="auto"/>
          </w:divBdr>
        </w:div>
        <w:div w:id="327827053">
          <w:marLeft w:val="640"/>
          <w:marRight w:val="0"/>
          <w:marTop w:val="0"/>
          <w:marBottom w:val="0"/>
          <w:divBdr>
            <w:top w:val="none" w:sz="0" w:space="0" w:color="auto"/>
            <w:left w:val="none" w:sz="0" w:space="0" w:color="auto"/>
            <w:bottom w:val="none" w:sz="0" w:space="0" w:color="auto"/>
            <w:right w:val="none" w:sz="0" w:space="0" w:color="auto"/>
          </w:divBdr>
        </w:div>
        <w:div w:id="1746688463">
          <w:marLeft w:val="640"/>
          <w:marRight w:val="0"/>
          <w:marTop w:val="0"/>
          <w:marBottom w:val="0"/>
          <w:divBdr>
            <w:top w:val="none" w:sz="0" w:space="0" w:color="auto"/>
            <w:left w:val="none" w:sz="0" w:space="0" w:color="auto"/>
            <w:bottom w:val="none" w:sz="0" w:space="0" w:color="auto"/>
            <w:right w:val="none" w:sz="0" w:space="0" w:color="auto"/>
          </w:divBdr>
        </w:div>
        <w:div w:id="1842695255">
          <w:marLeft w:val="640"/>
          <w:marRight w:val="0"/>
          <w:marTop w:val="0"/>
          <w:marBottom w:val="0"/>
          <w:divBdr>
            <w:top w:val="none" w:sz="0" w:space="0" w:color="auto"/>
            <w:left w:val="none" w:sz="0" w:space="0" w:color="auto"/>
            <w:bottom w:val="none" w:sz="0" w:space="0" w:color="auto"/>
            <w:right w:val="none" w:sz="0" w:space="0" w:color="auto"/>
          </w:divBdr>
        </w:div>
        <w:div w:id="1169977343">
          <w:marLeft w:val="640"/>
          <w:marRight w:val="0"/>
          <w:marTop w:val="0"/>
          <w:marBottom w:val="0"/>
          <w:divBdr>
            <w:top w:val="none" w:sz="0" w:space="0" w:color="auto"/>
            <w:left w:val="none" w:sz="0" w:space="0" w:color="auto"/>
            <w:bottom w:val="none" w:sz="0" w:space="0" w:color="auto"/>
            <w:right w:val="none" w:sz="0" w:space="0" w:color="auto"/>
          </w:divBdr>
        </w:div>
        <w:div w:id="779571541">
          <w:marLeft w:val="640"/>
          <w:marRight w:val="0"/>
          <w:marTop w:val="0"/>
          <w:marBottom w:val="0"/>
          <w:divBdr>
            <w:top w:val="none" w:sz="0" w:space="0" w:color="auto"/>
            <w:left w:val="none" w:sz="0" w:space="0" w:color="auto"/>
            <w:bottom w:val="none" w:sz="0" w:space="0" w:color="auto"/>
            <w:right w:val="none" w:sz="0" w:space="0" w:color="auto"/>
          </w:divBdr>
        </w:div>
        <w:div w:id="1002002844">
          <w:marLeft w:val="640"/>
          <w:marRight w:val="0"/>
          <w:marTop w:val="0"/>
          <w:marBottom w:val="0"/>
          <w:divBdr>
            <w:top w:val="none" w:sz="0" w:space="0" w:color="auto"/>
            <w:left w:val="none" w:sz="0" w:space="0" w:color="auto"/>
            <w:bottom w:val="none" w:sz="0" w:space="0" w:color="auto"/>
            <w:right w:val="none" w:sz="0" w:space="0" w:color="auto"/>
          </w:divBdr>
        </w:div>
        <w:div w:id="1452892572">
          <w:marLeft w:val="640"/>
          <w:marRight w:val="0"/>
          <w:marTop w:val="0"/>
          <w:marBottom w:val="0"/>
          <w:divBdr>
            <w:top w:val="none" w:sz="0" w:space="0" w:color="auto"/>
            <w:left w:val="none" w:sz="0" w:space="0" w:color="auto"/>
            <w:bottom w:val="none" w:sz="0" w:space="0" w:color="auto"/>
            <w:right w:val="none" w:sz="0" w:space="0" w:color="auto"/>
          </w:divBdr>
        </w:div>
        <w:div w:id="1355228643">
          <w:marLeft w:val="640"/>
          <w:marRight w:val="0"/>
          <w:marTop w:val="0"/>
          <w:marBottom w:val="0"/>
          <w:divBdr>
            <w:top w:val="none" w:sz="0" w:space="0" w:color="auto"/>
            <w:left w:val="none" w:sz="0" w:space="0" w:color="auto"/>
            <w:bottom w:val="none" w:sz="0" w:space="0" w:color="auto"/>
            <w:right w:val="none" w:sz="0" w:space="0" w:color="auto"/>
          </w:divBdr>
        </w:div>
        <w:div w:id="267200162">
          <w:marLeft w:val="640"/>
          <w:marRight w:val="0"/>
          <w:marTop w:val="0"/>
          <w:marBottom w:val="0"/>
          <w:divBdr>
            <w:top w:val="none" w:sz="0" w:space="0" w:color="auto"/>
            <w:left w:val="none" w:sz="0" w:space="0" w:color="auto"/>
            <w:bottom w:val="none" w:sz="0" w:space="0" w:color="auto"/>
            <w:right w:val="none" w:sz="0" w:space="0" w:color="auto"/>
          </w:divBdr>
        </w:div>
        <w:div w:id="766006439">
          <w:marLeft w:val="640"/>
          <w:marRight w:val="0"/>
          <w:marTop w:val="0"/>
          <w:marBottom w:val="0"/>
          <w:divBdr>
            <w:top w:val="none" w:sz="0" w:space="0" w:color="auto"/>
            <w:left w:val="none" w:sz="0" w:space="0" w:color="auto"/>
            <w:bottom w:val="none" w:sz="0" w:space="0" w:color="auto"/>
            <w:right w:val="none" w:sz="0" w:space="0" w:color="auto"/>
          </w:divBdr>
        </w:div>
        <w:div w:id="706763642">
          <w:marLeft w:val="640"/>
          <w:marRight w:val="0"/>
          <w:marTop w:val="0"/>
          <w:marBottom w:val="0"/>
          <w:divBdr>
            <w:top w:val="none" w:sz="0" w:space="0" w:color="auto"/>
            <w:left w:val="none" w:sz="0" w:space="0" w:color="auto"/>
            <w:bottom w:val="none" w:sz="0" w:space="0" w:color="auto"/>
            <w:right w:val="none" w:sz="0" w:space="0" w:color="auto"/>
          </w:divBdr>
        </w:div>
        <w:div w:id="112136499">
          <w:marLeft w:val="640"/>
          <w:marRight w:val="0"/>
          <w:marTop w:val="0"/>
          <w:marBottom w:val="0"/>
          <w:divBdr>
            <w:top w:val="none" w:sz="0" w:space="0" w:color="auto"/>
            <w:left w:val="none" w:sz="0" w:space="0" w:color="auto"/>
            <w:bottom w:val="none" w:sz="0" w:space="0" w:color="auto"/>
            <w:right w:val="none" w:sz="0" w:space="0" w:color="auto"/>
          </w:divBdr>
        </w:div>
        <w:div w:id="1600528718">
          <w:marLeft w:val="640"/>
          <w:marRight w:val="0"/>
          <w:marTop w:val="0"/>
          <w:marBottom w:val="0"/>
          <w:divBdr>
            <w:top w:val="none" w:sz="0" w:space="0" w:color="auto"/>
            <w:left w:val="none" w:sz="0" w:space="0" w:color="auto"/>
            <w:bottom w:val="none" w:sz="0" w:space="0" w:color="auto"/>
            <w:right w:val="none" w:sz="0" w:space="0" w:color="auto"/>
          </w:divBdr>
        </w:div>
        <w:div w:id="1296528092">
          <w:marLeft w:val="640"/>
          <w:marRight w:val="0"/>
          <w:marTop w:val="0"/>
          <w:marBottom w:val="0"/>
          <w:divBdr>
            <w:top w:val="none" w:sz="0" w:space="0" w:color="auto"/>
            <w:left w:val="none" w:sz="0" w:space="0" w:color="auto"/>
            <w:bottom w:val="none" w:sz="0" w:space="0" w:color="auto"/>
            <w:right w:val="none" w:sz="0" w:space="0" w:color="auto"/>
          </w:divBdr>
        </w:div>
        <w:div w:id="198006447">
          <w:marLeft w:val="640"/>
          <w:marRight w:val="0"/>
          <w:marTop w:val="0"/>
          <w:marBottom w:val="0"/>
          <w:divBdr>
            <w:top w:val="none" w:sz="0" w:space="0" w:color="auto"/>
            <w:left w:val="none" w:sz="0" w:space="0" w:color="auto"/>
            <w:bottom w:val="none" w:sz="0" w:space="0" w:color="auto"/>
            <w:right w:val="none" w:sz="0" w:space="0" w:color="auto"/>
          </w:divBdr>
        </w:div>
        <w:div w:id="745223109">
          <w:marLeft w:val="640"/>
          <w:marRight w:val="0"/>
          <w:marTop w:val="0"/>
          <w:marBottom w:val="0"/>
          <w:divBdr>
            <w:top w:val="none" w:sz="0" w:space="0" w:color="auto"/>
            <w:left w:val="none" w:sz="0" w:space="0" w:color="auto"/>
            <w:bottom w:val="none" w:sz="0" w:space="0" w:color="auto"/>
            <w:right w:val="none" w:sz="0" w:space="0" w:color="auto"/>
          </w:divBdr>
        </w:div>
        <w:div w:id="566694985">
          <w:marLeft w:val="640"/>
          <w:marRight w:val="0"/>
          <w:marTop w:val="0"/>
          <w:marBottom w:val="0"/>
          <w:divBdr>
            <w:top w:val="none" w:sz="0" w:space="0" w:color="auto"/>
            <w:left w:val="none" w:sz="0" w:space="0" w:color="auto"/>
            <w:bottom w:val="none" w:sz="0" w:space="0" w:color="auto"/>
            <w:right w:val="none" w:sz="0" w:space="0" w:color="auto"/>
          </w:divBdr>
        </w:div>
        <w:div w:id="1150826159">
          <w:marLeft w:val="640"/>
          <w:marRight w:val="0"/>
          <w:marTop w:val="0"/>
          <w:marBottom w:val="0"/>
          <w:divBdr>
            <w:top w:val="none" w:sz="0" w:space="0" w:color="auto"/>
            <w:left w:val="none" w:sz="0" w:space="0" w:color="auto"/>
            <w:bottom w:val="none" w:sz="0" w:space="0" w:color="auto"/>
            <w:right w:val="none" w:sz="0" w:space="0" w:color="auto"/>
          </w:divBdr>
        </w:div>
        <w:div w:id="1650404465">
          <w:marLeft w:val="640"/>
          <w:marRight w:val="0"/>
          <w:marTop w:val="0"/>
          <w:marBottom w:val="0"/>
          <w:divBdr>
            <w:top w:val="none" w:sz="0" w:space="0" w:color="auto"/>
            <w:left w:val="none" w:sz="0" w:space="0" w:color="auto"/>
            <w:bottom w:val="none" w:sz="0" w:space="0" w:color="auto"/>
            <w:right w:val="none" w:sz="0" w:space="0" w:color="auto"/>
          </w:divBdr>
        </w:div>
        <w:div w:id="73599964">
          <w:marLeft w:val="640"/>
          <w:marRight w:val="0"/>
          <w:marTop w:val="0"/>
          <w:marBottom w:val="0"/>
          <w:divBdr>
            <w:top w:val="none" w:sz="0" w:space="0" w:color="auto"/>
            <w:left w:val="none" w:sz="0" w:space="0" w:color="auto"/>
            <w:bottom w:val="none" w:sz="0" w:space="0" w:color="auto"/>
            <w:right w:val="none" w:sz="0" w:space="0" w:color="auto"/>
          </w:divBdr>
        </w:div>
        <w:div w:id="2096434796">
          <w:marLeft w:val="640"/>
          <w:marRight w:val="0"/>
          <w:marTop w:val="0"/>
          <w:marBottom w:val="0"/>
          <w:divBdr>
            <w:top w:val="none" w:sz="0" w:space="0" w:color="auto"/>
            <w:left w:val="none" w:sz="0" w:space="0" w:color="auto"/>
            <w:bottom w:val="none" w:sz="0" w:space="0" w:color="auto"/>
            <w:right w:val="none" w:sz="0" w:space="0" w:color="auto"/>
          </w:divBdr>
        </w:div>
        <w:div w:id="1561671932">
          <w:marLeft w:val="640"/>
          <w:marRight w:val="0"/>
          <w:marTop w:val="0"/>
          <w:marBottom w:val="0"/>
          <w:divBdr>
            <w:top w:val="none" w:sz="0" w:space="0" w:color="auto"/>
            <w:left w:val="none" w:sz="0" w:space="0" w:color="auto"/>
            <w:bottom w:val="none" w:sz="0" w:space="0" w:color="auto"/>
            <w:right w:val="none" w:sz="0" w:space="0" w:color="auto"/>
          </w:divBdr>
        </w:div>
        <w:div w:id="948657779">
          <w:marLeft w:val="640"/>
          <w:marRight w:val="0"/>
          <w:marTop w:val="0"/>
          <w:marBottom w:val="0"/>
          <w:divBdr>
            <w:top w:val="none" w:sz="0" w:space="0" w:color="auto"/>
            <w:left w:val="none" w:sz="0" w:space="0" w:color="auto"/>
            <w:bottom w:val="none" w:sz="0" w:space="0" w:color="auto"/>
            <w:right w:val="none" w:sz="0" w:space="0" w:color="auto"/>
          </w:divBdr>
        </w:div>
        <w:div w:id="2117869229">
          <w:marLeft w:val="640"/>
          <w:marRight w:val="0"/>
          <w:marTop w:val="0"/>
          <w:marBottom w:val="0"/>
          <w:divBdr>
            <w:top w:val="none" w:sz="0" w:space="0" w:color="auto"/>
            <w:left w:val="none" w:sz="0" w:space="0" w:color="auto"/>
            <w:bottom w:val="none" w:sz="0" w:space="0" w:color="auto"/>
            <w:right w:val="none" w:sz="0" w:space="0" w:color="auto"/>
          </w:divBdr>
        </w:div>
        <w:div w:id="1929264000">
          <w:marLeft w:val="640"/>
          <w:marRight w:val="0"/>
          <w:marTop w:val="0"/>
          <w:marBottom w:val="0"/>
          <w:divBdr>
            <w:top w:val="none" w:sz="0" w:space="0" w:color="auto"/>
            <w:left w:val="none" w:sz="0" w:space="0" w:color="auto"/>
            <w:bottom w:val="none" w:sz="0" w:space="0" w:color="auto"/>
            <w:right w:val="none" w:sz="0" w:space="0" w:color="auto"/>
          </w:divBdr>
        </w:div>
        <w:div w:id="754016025">
          <w:marLeft w:val="640"/>
          <w:marRight w:val="0"/>
          <w:marTop w:val="0"/>
          <w:marBottom w:val="0"/>
          <w:divBdr>
            <w:top w:val="none" w:sz="0" w:space="0" w:color="auto"/>
            <w:left w:val="none" w:sz="0" w:space="0" w:color="auto"/>
            <w:bottom w:val="none" w:sz="0" w:space="0" w:color="auto"/>
            <w:right w:val="none" w:sz="0" w:space="0" w:color="auto"/>
          </w:divBdr>
        </w:div>
        <w:div w:id="1954360738">
          <w:marLeft w:val="640"/>
          <w:marRight w:val="0"/>
          <w:marTop w:val="0"/>
          <w:marBottom w:val="0"/>
          <w:divBdr>
            <w:top w:val="none" w:sz="0" w:space="0" w:color="auto"/>
            <w:left w:val="none" w:sz="0" w:space="0" w:color="auto"/>
            <w:bottom w:val="none" w:sz="0" w:space="0" w:color="auto"/>
            <w:right w:val="none" w:sz="0" w:space="0" w:color="auto"/>
          </w:divBdr>
        </w:div>
        <w:div w:id="720901915">
          <w:marLeft w:val="640"/>
          <w:marRight w:val="0"/>
          <w:marTop w:val="0"/>
          <w:marBottom w:val="0"/>
          <w:divBdr>
            <w:top w:val="none" w:sz="0" w:space="0" w:color="auto"/>
            <w:left w:val="none" w:sz="0" w:space="0" w:color="auto"/>
            <w:bottom w:val="none" w:sz="0" w:space="0" w:color="auto"/>
            <w:right w:val="none" w:sz="0" w:space="0" w:color="auto"/>
          </w:divBdr>
        </w:div>
        <w:div w:id="18091666">
          <w:marLeft w:val="640"/>
          <w:marRight w:val="0"/>
          <w:marTop w:val="0"/>
          <w:marBottom w:val="0"/>
          <w:divBdr>
            <w:top w:val="none" w:sz="0" w:space="0" w:color="auto"/>
            <w:left w:val="none" w:sz="0" w:space="0" w:color="auto"/>
            <w:bottom w:val="none" w:sz="0" w:space="0" w:color="auto"/>
            <w:right w:val="none" w:sz="0" w:space="0" w:color="auto"/>
          </w:divBdr>
        </w:div>
        <w:div w:id="1978410519">
          <w:marLeft w:val="640"/>
          <w:marRight w:val="0"/>
          <w:marTop w:val="0"/>
          <w:marBottom w:val="0"/>
          <w:divBdr>
            <w:top w:val="none" w:sz="0" w:space="0" w:color="auto"/>
            <w:left w:val="none" w:sz="0" w:space="0" w:color="auto"/>
            <w:bottom w:val="none" w:sz="0" w:space="0" w:color="auto"/>
            <w:right w:val="none" w:sz="0" w:space="0" w:color="auto"/>
          </w:divBdr>
        </w:div>
        <w:div w:id="1576433896">
          <w:marLeft w:val="640"/>
          <w:marRight w:val="0"/>
          <w:marTop w:val="0"/>
          <w:marBottom w:val="0"/>
          <w:divBdr>
            <w:top w:val="none" w:sz="0" w:space="0" w:color="auto"/>
            <w:left w:val="none" w:sz="0" w:space="0" w:color="auto"/>
            <w:bottom w:val="none" w:sz="0" w:space="0" w:color="auto"/>
            <w:right w:val="none" w:sz="0" w:space="0" w:color="auto"/>
          </w:divBdr>
        </w:div>
        <w:div w:id="379326331">
          <w:marLeft w:val="640"/>
          <w:marRight w:val="0"/>
          <w:marTop w:val="0"/>
          <w:marBottom w:val="0"/>
          <w:divBdr>
            <w:top w:val="none" w:sz="0" w:space="0" w:color="auto"/>
            <w:left w:val="none" w:sz="0" w:space="0" w:color="auto"/>
            <w:bottom w:val="none" w:sz="0" w:space="0" w:color="auto"/>
            <w:right w:val="none" w:sz="0" w:space="0" w:color="auto"/>
          </w:divBdr>
        </w:div>
        <w:div w:id="1989481467">
          <w:marLeft w:val="640"/>
          <w:marRight w:val="0"/>
          <w:marTop w:val="0"/>
          <w:marBottom w:val="0"/>
          <w:divBdr>
            <w:top w:val="none" w:sz="0" w:space="0" w:color="auto"/>
            <w:left w:val="none" w:sz="0" w:space="0" w:color="auto"/>
            <w:bottom w:val="none" w:sz="0" w:space="0" w:color="auto"/>
            <w:right w:val="none" w:sz="0" w:space="0" w:color="auto"/>
          </w:divBdr>
        </w:div>
        <w:div w:id="38213029">
          <w:marLeft w:val="640"/>
          <w:marRight w:val="0"/>
          <w:marTop w:val="0"/>
          <w:marBottom w:val="0"/>
          <w:divBdr>
            <w:top w:val="none" w:sz="0" w:space="0" w:color="auto"/>
            <w:left w:val="none" w:sz="0" w:space="0" w:color="auto"/>
            <w:bottom w:val="none" w:sz="0" w:space="0" w:color="auto"/>
            <w:right w:val="none" w:sz="0" w:space="0" w:color="auto"/>
          </w:divBdr>
        </w:div>
        <w:div w:id="2057000948">
          <w:marLeft w:val="640"/>
          <w:marRight w:val="0"/>
          <w:marTop w:val="0"/>
          <w:marBottom w:val="0"/>
          <w:divBdr>
            <w:top w:val="none" w:sz="0" w:space="0" w:color="auto"/>
            <w:left w:val="none" w:sz="0" w:space="0" w:color="auto"/>
            <w:bottom w:val="none" w:sz="0" w:space="0" w:color="auto"/>
            <w:right w:val="none" w:sz="0" w:space="0" w:color="auto"/>
          </w:divBdr>
        </w:div>
        <w:div w:id="1099721477">
          <w:marLeft w:val="640"/>
          <w:marRight w:val="0"/>
          <w:marTop w:val="0"/>
          <w:marBottom w:val="0"/>
          <w:divBdr>
            <w:top w:val="none" w:sz="0" w:space="0" w:color="auto"/>
            <w:left w:val="none" w:sz="0" w:space="0" w:color="auto"/>
            <w:bottom w:val="none" w:sz="0" w:space="0" w:color="auto"/>
            <w:right w:val="none" w:sz="0" w:space="0" w:color="auto"/>
          </w:divBdr>
        </w:div>
        <w:div w:id="1436903303">
          <w:marLeft w:val="640"/>
          <w:marRight w:val="0"/>
          <w:marTop w:val="0"/>
          <w:marBottom w:val="0"/>
          <w:divBdr>
            <w:top w:val="none" w:sz="0" w:space="0" w:color="auto"/>
            <w:left w:val="none" w:sz="0" w:space="0" w:color="auto"/>
            <w:bottom w:val="none" w:sz="0" w:space="0" w:color="auto"/>
            <w:right w:val="none" w:sz="0" w:space="0" w:color="auto"/>
          </w:divBdr>
        </w:div>
        <w:div w:id="1144735757">
          <w:marLeft w:val="640"/>
          <w:marRight w:val="0"/>
          <w:marTop w:val="0"/>
          <w:marBottom w:val="0"/>
          <w:divBdr>
            <w:top w:val="none" w:sz="0" w:space="0" w:color="auto"/>
            <w:left w:val="none" w:sz="0" w:space="0" w:color="auto"/>
            <w:bottom w:val="none" w:sz="0" w:space="0" w:color="auto"/>
            <w:right w:val="none" w:sz="0" w:space="0" w:color="auto"/>
          </w:divBdr>
        </w:div>
        <w:div w:id="1226138388">
          <w:marLeft w:val="640"/>
          <w:marRight w:val="0"/>
          <w:marTop w:val="0"/>
          <w:marBottom w:val="0"/>
          <w:divBdr>
            <w:top w:val="none" w:sz="0" w:space="0" w:color="auto"/>
            <w:left w:val="none" w:sz="0" w:space="0" w:color="auto"/>
            <w:bottom w:val="none" w:sz="0" w:space="0" w:color="auto"/>
            <w:right w:val="none" w:sz="0" w:space="0" w:color="auto"/>
          </w:divBdr>
        </w:div>
        <w:div w:id="174923620">
          <w:marLeft w:val="640"/>
          <w:marRight w:val="0"/>
          <w:marTop w:val="0"/>
          <w:marBottom w:val="0"/>
          <w:divBdr>
            <w:top w:val="none" w:sz="0" w:space="0" w:color="auto"/>
            <w:left w:val="none" w:sz="0" w:space="0" w:color="auto"/>
            <w:bottom w:val="none" w:sz="0" w:space="0" w:color="auto"/>
            <w:right w:val="none" w:sz="0" w:space="0" w:color="auto"/>
          </w:divBdr>
        </w:div>
        <w:div w:id="1239752103">
          <w:marLeft w:val="640"/>
          <w:marRight w:val="0"/>
          <w:marTop w:val="0"/>
          <w:marBottom w:val="0"/>
          <w:divBdr>
            <w:top w:val="none" w:sz="0" w:space="0" w:color="auto"/>
            <w:left w:val="none" w:sz="0" w:space="0" w:color="auto"/>
            <w:bottom w:val="none" w:sz="0" w:space="0" w:color="auto"/>
            <w:right w:val="none" w:sz="0" w:space="0" w:color="auto"/>
          </w:divBdr>
        </w:div>
        <w:div w:id="678118379">
          <w:marLeft w:val="640"/>
          <w:marRight w:val="0"/>
          <w:marTop w:val="0"/>
          <w:marBottom w:val="0"/>
          <w:divBdr>
            <w:top w:val="none" w:sz="0" w:space="0" w:color="auto"/>
            <w:left w:val="none" w:sz="0" w:space="0" w:color="auto"/>
            <w:bottom w:val="none" w:sz="0" w:space="0" w:color="auto"/>
            <w:right w:val="none" w:sz="0" w:space="0" w:color="auto"/>
          </w:divBdr>
        </w:div>
        <w:div w:id="1029188293">
          <w:marLeft w:val="640"/>
          <w:marRight w:val="0"/>
          <w:marTop w:val="0"/>
          <w:marBottom w:val="0"/>
          <w:divBdr>
            <w:top w:val="none" w:sz="0" w:space="0" w:color="auto"/>
            <w:left w:val="none" w:sz="0" w:space="0" w:color="auto"/>
            <w:bottom w:val="none" w:sz="0" w:space="0" w:color="auto"/>
            <w:right w:val="none" w:sz="0" w:space="0" w:color="auto"/>
          </w:divBdr>
        </w:div>
        <w:div w:id="1460488377">
          <w:marLeft w:val="640"/>
          <w:marRight w:val="0"/>
          <w:marTop w:val="0"/>
          <w:marBottom w:val="0"/>
          <w:divBdr>
            <w:top w:val="none" w:sz="0" w:space="0" w:color="auto"/>
            <w:left w:val="none" w:sz="0" w:space="0" w:color="auto"/>
            <w:bottom w:val="none" w:sz="0" w:space="0" w:color="auto"/>
            <w:right w:val="none" w:sz="0" w:space="0" w:color="auto"/>
          </w:divBdr>
        </w:div>
        <w:div w:id="1906138162">
          <w:marLeft w:val="640"/>
          <w:marRight w:val="0"/>
          <w:marTop w:val="0"/>
          <w:marBottom w:val="0"/>
          <w:divBdr>
            <w:top w:val="none" w:sz="0" w:space="0" w:color="auto"/>
            <w:left w:val="none" w:sz="0" w:space="0" w:color="auto"/>
            <w:bottom w:val="none" w:sz="0" w:space="0" w:color="auto"/>
            <w:right w:val="none" w:sz="0" w:space="0" w:color="auto"/>
          </w:divBdr>
        </w:div>
        <w:div w:id="438569526">
          <w:marLeft w:val="640"/>
          <w:marRight w:val="0"/>
          <w:marTop w:val="0"/>
          <w:marBottom w:val="0"/>
          <w:divBdr>
            <w:top w:val="none" w:sz="0" w:space="0" w:color="auto"/>
            <w:left w:val="none" w:sz="0" w:space="0" w:color="auto"/>
            <w:bottom w:val="none" w:sz="0" w:space="0" w:color="auto"/>
            <w:right w:val="none" w:sz="0" w:space="0" w:color="auto"/>
          </w:divBdr>
        </w:div>
        <w:div w:id="1177503999">
          <w:marLeft w:val="640"/>
          <w:marRight w:val="0"/>
          <w:marTop w:val="0"/>
          <w:marBottom w:val="0"/>
          <w:divBdr>
            <w:top w:val="none" w:sz="0" w:space="0" w:color="auto"/>
            <w:left w:val="none" w:sz="0" w:space="0" w:color="auto"/>
            <w:bottom w:val="none" w:sz="0" w:space="0" w:color="auto"/>
            <w:right w:val="none" w:sz="0" w:space="0" w:color="auto"/>
          </w:divBdr>
        </w:div>
        <w:div w:id="38747919">
          <w:marLeft w:val="640"/>
          <w:marRight w:val="0"/>
          <w:marTop w:val="0"/>
          <w:marBottom w:val="0"/>
          <w:divBdr>
            <w:top w:val="none" w:sz="0" w:space="0" w:color="auto"/>
            <w:left w:val="none" w:sz="0" w:space="0" w:color="auto"/>
            <w:bottom w:val="none" w:sz="0" w:space="0" w:color="auto"/>
            <w:right w:val="none" w:sz="0" w:space="0" w:color="auto"/>
          </w:divBdr>
        </w:div>
        <w:div w:id="1174954667">
          <w:marLeft w:val="640"/>
          <w:marRight w:val="0"/>
          <w:marTop w:val="0"/>
          <w:marBottom w:val="0"/>
          <w:divBdr>
            <w:top w:val="none" w:sz="0" w:space="0" w:color="auto"/>
            <w:left w:val="none" w:sz="0" w:space="0" w:color="auto"/>
            <w:bottom w:val="none" w:sz="0" w:space="0" w:color="auto"/>
            <w:right w:val="none" w:sz="0" w:space="0" w:color="auto"/>
          </w:divBdr>
          <w:divsChild>
            <w:div w:id="1244992708">
              <w:marLeft w:val="0"/>
              <w:marRight w:val="0"/>
              <w:marTop w:val="0"/>
              <w:marBottom w:val="0"/>
              <w:divBdr>
                <w:top w:val="none" w:sz="0" w:space="0" w:color="auto"/>
                <w:left w:val="none" w:sz="0" w:space="0" w:color="auto"/>
                <w:bottom w:val="none" w:sz="0" w:space="0" w:color="auto"/>
                <w:right w:val="none" w:sz="0" w:space="0" w:color="auto"/>
              </w:divBdr>
              <w:divsChild>
                <w:div w:id="1722436733">
                  <w:marLeft w:val="640"/>
                  <w:marRight w:val="0"/>
                  <w:marTop w:val="0"/>
                  <w:marBottom w:val="0"/>
                  <w:divBdr>
                    <w:top w:val="none" w:sz="0" w:space="0" w:color="auto"/>
                    <w:left w:val="none" w:sz="0" w:space="0" w:color="auto"/>
                    <w:bottom w:val="none" w:sz="0" w:space="0" w:color="auto"/>
                    <w:right w:val="none" w:sz="0" w:space="0" w:color="auto"/>
                  </w:divBdr>
                </w:div>
                <w:div w:id="2023505740">
                  <w:marLeft w:val="640"/>
                  <w:marRight w:val="0"/>
                  <w:marTop w:val="0"/>
                  <w:marBottom w:val="0"/>
                  <w:divBdr>
                    <w:top w:val="none" w:sz="0" w:space="0" w:color="auto"/>
                    <w:left w:val="none" w:sz="0" w:space="0" w:color="auto"/>
                    <w:bottom w:val="none" w:sz="0" w:space="0" w:color="auto"/>
                    <w:right w:val="none" w:sz="0" w:space="0" w:color="auto"/>
                  </w:divBdr>
                </w:div>
                <w:div w:id="1677536534">
                  <w:marLeft w:val="640"/>
                  <w:marRight w:val="0"/>
                  <w:marTop w:val="0"/>
                  <w:marBottom w:val="0"/>
                  <w:divBdr>
                    <w:top w:val="none" w:sz="0" w:space="0" w:color="auto"/>
                    <w:left w:val="none" w:sz="0" w:space="0" w:color="auto"/>
                    <w:bottom w:val="none" w:sz="0" w:space="0" w:color="auto"/>
                    <w:right w:val="none" w:sz="0" w:space="0" w:color="auto"/>
                  </w:divBdr>
                </w:div>
                <w:div w:id="726609811">
                  <w:marLeft w:val="640"/>
                  <w:marRight w:val="0"/>
                  <w:marTop w:val="0"/>
                  <w:marBottom w:val="0"/>
                  <w:divBdr>
                    <w:top w:val="none" w:sz="0" w:space="0" w:color="auto"/>
                    <w:left w:val="none" w:sz="0" w:space="0" w:color="auto"/>
                    <w:bottom w:val="none" w:sz="0" w:space="0" w:color="auto"/>
                    <w:right w:val="none" w:sz="0" w:space="0" w:color="auto"/>
                  </w:divBdr>
                </w:div>
                <w:div w:id="1095713666">
                  <w:marLeft w:val="640"/>
                  <w:marRight w:val="0"/>
                  <w:marTop w:val="0"/>
                  <w:marBottom w:val="0"/>
                  <w:divBdr>
                    <w:top w:val="none" w:sz="0" w:space="0" w:color="auto"/>
                    <w:left w:val="none" w:sz="0" w:space="0" w:color="auto"/>
                    <w:bottom w:val="none" w:sz="0" w:space="0" w:color="auto"/>
                    <w:right w:val="none" w:sz="0" w:space="0" w:color="auto"/>
                  </w:divBdr>
                </w:div>
                <w:div w:id="1893493410">
                  <w:marLeft w:val="640"/>
                  <w:marRight w:val="0"/>
                  <w:marTop w:val="0"/>
                  <w:marBottom w:val="0"/>
                  <w:divBdr>
                    <w:top w:val="none" w:sz="0" w:space="0" w:color="auto"/>
                    <w:left w:val="none" w:sz="0" w:space="0" w:color="auto"/>
                    <w:bottom w:val="none" w:sz="0" w:space="0" w:color="auto"/>
                    <w:right w:val="none" w:sz="0" w:space="0" w:color="auto"/>
                  </w:divBdr>
                </w:div>
                <w:div w:id="1734499829">
                  <w:marLeft w:val="640"/>
                  <w:marRight w:val="0"/>
                  <w:marTop w:val="0"/>
                  <w:marBottom w:val="0"/>
                  <w:divBdr>
                    <w:top w:val="none" w:sz="0" w:space="0" w:color="auto"/>
                    <w:left w:val="none" w:sz="0" w:space="0" w:color="auto"/>
                    <w:bottom w:val="none" w:sz="0" w:space="0" w:color="auto"/>
                    <w:right w:val="none" w:sz="0" w:space="0" w:color="auto"/>
                  </w:divBdr>
                </w:div>
                <w:div w:id="896433577">
                  <w:marLeft w:val="640"/>
                  <w:marRight w:val="0"/>
                  <w:marTop w:val="0"/>
                  <w:marBottom w:val="0"/>
                  <w:divBdr>
                    <w:top w:val="none" w:sz="0" w:space="0" w:color="auto"/>
                    <w:left w:val="none" w:sz="0" w:space="0" w:color="auto"/>
                    <w:bottom w:val="none" w:sz="0" w:space="0" w:color="auto"/>
                    <w:right w:val="none" w:sz="0" w:space="0" w:color="auto"/>
                  </w:divBdr>
                </w:div>
                <w:div w:id="1787894340">
                  <w:marLeft w:val="640"/>
                  <w:marRight w:val="0"/>
                  <w:marTop w:val="0"/>
                  <w:marBottom w:val="0"/>
                  <w:divBdr>
                    <w:top w:val="none" w:sz="0" w:space="0" w:color="auto"/>
                    <w:left w:val="none" w:sz="0" w:space="0" w:color="auto"/>
                    <w:bottom w:val="none" w:sz="0" w:space="0" w:color="auto"/>
                    <w:right w:val="none" w:sz="0" w:space="0" w:color="auto"/>
                  </w:divBdr>
                </w:div>
                <w:div w:id="1114858963">
                  <w:marLeft w:val="640"/>
                  <w:marRight w:val="0"/>
                  <w:marTop w:val="0"/>
                  <w:marBottom w:val="0"/>
                  <w:divBdr>
                    <w:top w:val="none" w:sz="0" w:space="0" w:color="auto"/>
                    <w:left w:val="none" w:sz="0" w:space="0" w:color="auto"/>
                    <w:bottom w:val="none" w:sz="0" w:space="0" w:color="auto"/>
                    <w:right w:val="none" w:sz="0" w:space="0" w:color="auto"/>
                  </w:divBdr>
                </w:div>
                <w:div w:id="2045516785">
                  <w:marLeft w:val="640"/>
                  <w:marRight w:val="0"/>
                  <w:marTop w:val="0"/>
                  <w:marBottom w:val="0"/>
                  <w:divBdr>
                    <w:top w:val="none" w:sz="0" w:space="0" w:color="auto"/>
                    <w:left w:val="none" w:sz="0" w:space="0" w:color="auto"/>
                    <w:bottom w:val="none" w:sz="0" w:space="0" w:color="auto"/>
                    <w:right w:val="none" w:sz="0" w:space="0" w:color="auto"/>
                  </w:divBdr>
                </w:div>
                <w:div w:id="245648322">
                  <w:marLeft w:val="640"/>
                  <w:marRight w:val="0"/>
                  <w:marTop w:val="0"/>
                  <w:marBottom w:val="0"/>
                  <w:divBdr>
                    <w:top w:val="none" w:sz="0" w:space="0" w:color="auto"/>
                    <w:left w:val="none" w:sz="0" w:space="0" w:color="auto"/>
                    <w:bottom w:val="none" w:sz="0" w:space="0" w:color="auto"/>
                    <w:right w:val="none" w:sz="0" w:space="0" w:color="auto"/>
                  </w:divBdr>
                </w:div>
                <w:div w:id="1691104932">
                  <w:marLeft w:val="640"/>
                  <w:marRight w:val="0"/>
                  <w:marTop w:val="0"/>
                  <w:marBottom w:val="0"/>
                  <w:divBdr>
                    <w:top w:val="none" w:sz="0" w:space="0" w:color="auto"/>
                    <w:left w:val="none" w:sz="0" w:space="0" w:color="auto"/>
                    <w:bottom w:val="none" w:sz="0" w:space="0" w:color="auto"/>
                    <w:right w:val="none" w:sz="0" w:space="0" w:color="auto"/>
                  </w:divBdr>
                </w:div>
                <w:div w:id="932592147">
                  <w:marLeft w:val="640"/>
                  <w:marRight w:val="0"/>
                  <w:marTop w:val="0"/>
                  <w:marBottom w:val="0"/>
                  <w:divBdr>
                    <w:top w:val="none" w:sz="0" w:space="0" w:color="auto"/>
                    <w:left w:val="none" w:sz="0" w:space="0" w:color="auto"/>
                    <w:bottom w:val="none" w:sz="0" w:space="0" w:color="auto"/>
                    <w:right w:val="none" w:sz="0" w:space="0" w:color="auto"/>
                  </w:divBdr>
                </w:div>
                <w:div w:id="55519330">
                  <w:marLeft w:val="640"/>
                  <w:marRight w:val="0"/>
                  <w:marTop w:val="0"/>
                  <w:marBottom w:val="0"/>
                  <w:divBdr>
                    <w:top w:val="none" w:sz="0" w:space="0" w:color="auto"/>
                    <w:left w:val="none" w:sz="0" w:space="0" w:color="auto"/>
                    <w:bottom w:val="none" w:sz="0" w:space="0" w:color="auto"/>
                    <w:right w:val="none" w:sz="0" w:space="0" w:color="auto"/>
                  </w:divBdr>
                </w:div>
                <w:div w:id="1186208759">
                  <w:marLeft w:val="640"/>
                  <w:marRight w:val="0"/>
                  <w:marTop w:val="0"/>
                  <w:marBottom w:val="0"/>
                  <w:divBdr>
                    <w:top w:val="none" w:sz="0" w:space="0" w:color="auto"/>
                    <w:left w:val="none" w:sz="0" w:space="0" w:color="auto"/>
                    <w:bottom w:val="none" w:sz="0" w:space="0" w:color="auto"/>
                    <w:right w:val="none" w:sz="0" w:space="0" w:color="auto"/>
                  </w:divBdr>
                </w:div>
                <w:div w:id="1921601479">
                  <w:marLeft w:val="640"/>
                  <w:marRight w:val="0"/>
                  <w:marTop w:val="0"/>
                  <w:marBottom w:val="0"/>
                  <w:divBdr>
                    <w:top w:val="none" w:sz="0" w:space="0" w:color="auto"/>
                    <w:left w:val="none" w:sz="0" w:space="0" w:color="auto"/>
                    <w:bottom w:val="none" w:sz="0" w:space="0" w:color="auto"/>
                    <w:right w:val="none" w:sz="0" w:space="0" w:color="auto"/>
                  </w:divBdr>
                </w:div>
                <w:div w:id="342589305">
                  <w:marLeft w:val="640"/>
                  <w:marRight w:val="0"/>
                  <w:marTop w:val="0"/>
                  <w:marBottom w:val="0"/>
                  <w:divBdr>
                    <w:top w:val="none" w:sz="0" w:space="0" w:color="auto"/>
                    <w:left w:val="none" w:sz="0" w:space="0" w:color="auto"/>
                    <w:bottom w:val="none" w:sz="0" w:space="0" w:color="auto"/>
                    <w:right w:val="none" w:sz="0" w:space="0" w:color="auto"/>
                  </w:divBdr>
                </w:div>
                <w:div w:id="1782527066">
                  <w:marLeft w:val="640"/>
                  <w:marRight w:val="0"/>
                  <w:marTop w:val="0"/>
                  <w:marBottom w:val="0"/>
                  <w:divBdr>
                    <w:top w:val="none" w:sz="0" w:space="0" w:color="auto"/>
                    <w:left w:val="none" w:sz="0" w:space="0" w:color="auto"/>
                    <w:bottom w:val="none" w:sz="0" w:space="0" w:color="auto"/>
                    <w:right w:val="none" w:sz="0" w:space="0" w:color="auto"/>
                  </w:divBdr>
                </w:div>
                <w:div w:id="2108963407">
                  <w:marLeft w:val="640"/>
                  <w:marRight w:val="0"/>
                  <w:marTop w:val="0"/>
                  <w:marBottom w:val="0"/>
                  <w:divBdr>
                    <w:top w:val="none" w:sz="0" w:space="0" w:color="auto"/>
                    <w:left w:val="none" w:sz="0" w:space="0" w:color="auto"/>
                    <w:bottom w:val="none" w:sz="0" w:space="0" w:color="auto"/>
                    <w:right w:val="none" w:sz="0" w:space="0" w:color="auto"/>
                  </w:divBdr>
                </w:div>
                <w:div w:id="240338128">
                  <w:marLeft w:val="640"/>
                  <w:marRight w:val="0"/>
                  <w:marTop w:val="0"/>
                  <w:marBottom w:val="0"/>
                  <w:divBdr>
                    <w:top w:val="none" w:sz="0" w:space="0" w:color="auto"/>
                    <w:left w:val="none" w:sz="0" w:space="0" w:color="auto"/>
                    <w:bottom w:val="none" w:sz="0" w:space="0" w:color="auto"/>
                    <w:right w:val="none" w:sz="0" w:space="0" w:color="auto"/>
                  </w:divBdr>
                </w:div>
                <w:div w:id="225847295">
                  <w:marLeft w:val="640"/>
                  <w:marRight w:val="0"/>
                  <w:marTop w:val="0"/>
                  <w:marBottom w:val="0"/>
                  <w:divBdr>
                    <w:top w:val="none" w:sz="0" w:space="0" w:color="auto"/>
                    <w:left w:val="none" w:sz="0" w:space="0" w:color="auto"/>
                    <w:bottom w:val="none" w:sz="0" w:space="0" w:color="auto"/>
                    <w:right w:val="none" w:sz="0" w:space="0" w:color="auto"/>
                  </w:divBdr>
                </w:div>
                <w:div w:id="1781220678">
                  <w:marLeft w:val="640"/>
                  <w:marRight w:val="0"/>
                  <w:marTop w:val="0"/>
                  <w:marBottom w:val="0"/>
                  <w:divBdr>
                    <w:top w:val="none" w:sz="0" w:space="0" w:color="auto"/>
                    <w:left w:val="none" w:sz="0" w:space="0" w:color="auto"/>
                    <w:bottom w:val="none" w:sz="0" w:space="0" w:color="auto"/>
                    <w:right w:val="none" w:sz="0" w:space="0" w:color="auto"/>
                  </w:divBdr>
                </w:div>
                <w:div w:id="921182380">
                  <w:marLeft w:val="640"/>
                  <w:marRight w:val="0"/>
                  <w:marTop w:val="0"/>
                  <w:marBottom w:val="0"/>
                  <w:divBdr>
                    <w:top w:val="none" w:sz="0" w:space="0" w:color="auto"/>
                    <w:left w:val="none" w:sz="0" w:space="0" w:color="auto"/>
                    <w:bottom w:val="none" w:sz="0" w:space="0" w:color="auto"/>
                    <w:right w:val="none" w:sz="0" w:space="0" w:color="auto"/>
                  </w:divBdr>
                </w:div>
                <w:div w:id="2029675793">
                  <w:marLeft w:val="640"/>
                  <w:marRight w:val="0"/>
                  <w:marTop w:val="0"/>
                  <w:marBottom w:val="0"/>
                  <w:divBdr>
                    <w:top w:val="none" w:sz="0" w:space="0" w:color="auto"/>
                    <w:left w:val="none" w:sz="0" w:space="0" w:color="auto"/>
                    <w:bottom w:val="none" w:sz="0" w:space="0" w:color="auto"/>
                    <w:right w:val="none" w:sz="0" w:space="0" w:color="auto"/>
                  </w:divBdr>
                </w:div>
                <w:div w:id="1708799545">
                  <w:marLeft w:val="640"/>
                  <w:marRight w:val="0"/>
                  <w:marTop w:val="0"/>
                  <w:marBottom w:val="0"/>
                  <w:divBdr>
                    <w:top w:val="none" w:sz="0" w:space="0" w:color="auto"/>
                    <w:left w:val="none" w:sz="0" w:space="0" w:color="auto"/>
                    <w:bottom w:val="none" w:sz="0" w:space="0" w:color="auto"/>
                    <w:right w:val="none" w:sz="0" w:space="0" w:color="auto"/>
                  </w:divBdr>
                </w:div>
                <w:div w:id="1141774142">
                  <w:marLeft w:val="640"/>
                  <w:marRight w:val="0"/>
                  <w:marTop w:val="0"/>
                  <w:marBottom w:val="0"/>
                  <w:divBdr>
                    <w:top w:val="none" w:sz="0" w:space="0" w:color="auto"/>
                    <w:left w:val="none" w:sz="0" w:space="0" w:color="auto"/>
                    <w:bottom w:val="none" w:sz="0" w:space="0" w:color="auto"/>
                    <w:right w:val="none" w:sz="0" w:space="0" w:color="auto"/>
                  </w:divBdr>
                </w:div>
                <w:div w:id="805313676">
                  <w:marLeft w:val="640"/>
                  <w:marRight w:val="0"/>
                  <w:marTop w:val="0"/>
                  <w:marBottom w:val="0"/>
                  <w:divBdr>
                    <w:top w:val="none" w:sz="0" w:space="0" w:color="auto"/>
                    <w:left w:val="none" w:sz="0" w:space="0" w:color="auto"/>
                    <w:bottom w:val="none" w:sz="0" w:space="0" w:color="auto"/>
                    <w:right w:val="none" w:sz="0" w:space="0" w:color="auto"/>
                  </w:divBdr>
                </w:div>
                <w:div w:id="606277160">
                  <w:marLeft w:val="640"/>
                  <w:marRight w:val="0"/>
                  <w:marTop w:val="0"/>
                  <w:marBottom w:val="0"/>
                  <w:divBdr>
                    <w:top w:val="none" w:sz="0" w:space="0" w:color="auto"/>
                    <w:left w:val="none" w:sz="0" w:space="0" w:color="auto"/>
                    <w:bottom w:val="none" w:sz="0" w:space="0" w:color="auto"/>
                    <w:right w:val="none" w:sz="0" w:space="0" w:color="auto"/>
                  </w:divBdr>
                </w:div>
                <w:div w:id="439110480">
                  <w:marLeft w:val="640"/>
                  <w:marRight w:val="0"/>
                  <w:marTop w:val="0"/>
                  <w:marBottom w:val="0"/>
                  <w:divBdr>
                    <w:top w:val="none" w:sz="0" w:space="0" w:color="auto"/>
                    <w:left w:val="none" w:sz="0" w:space="0" w:color="auto"/>
                    <w:bottom w:val="none" w:sz="0" w:space="0" w:color="auto"/>
                    <w:right w:val="none" w:sz="0" w:space="0" w:color="auto"/>
                  </w:divBdr>
                </w:div>
                <w:div w:id="1828940106">
                  <w:marLeft w:val="640"/>
                  <w:marRight w:val="0"/>
                  <w:marTop w:val="0"/>
                  <w:marBottom w:val="0"/>
                  <w:divBdr>
                    <w:top w:val="none" w:sz="0" w:space="0" w:color="auto"/>
                    <w:left w:val="none" w:sz="0" w:space="0" w:color="auto"/>
                    <w:bottom w:val="none" w:sz="0" w:space="0" w:color="auto"/>
                    <w:right w:val="none" w:sz="0" w:space="0" w:color="auto"/>
                  </w:divBdr>
                </w:div>
                <w:div w:id="1430782452">
                  <w:marLeft w:val="640"/>
                  <w:marRight w:val="0"/>
                  <w:marTop w:val="0"/>
                  <w:marBottom w:val="0"/>
                  <w:divBdr>
                    <w:top w:val="none" w:sz="0" w:space="0" w:color="auto"/>
                    <w:left w:val="none" w:sz="0" w:space="0" w:color="auto"/>
                    <w:bottom w:val="none" w:sz="0" w:space="0" w:color="auto"/>
                    <w:right w:val="none" w:sz="0" w:space="0" w:color="auto"/>
                  </w:divBdr>
                </w:div>
                <w:div w:id="1663191606">
                  <w:marLeft w:val="640"/>
                  <w:marRight w:val="0"/>
                  <w:marTop w:val="0"/>
                  <w:marBottom w:val="0"/>
                  <w:divBdr>
                    <w:top w:val="none" w:sz="0" w:space="0" w:color="auto"/>
                    <w:left w:val="none" w:sz="0" w:space="0" w:color="auto"/>
                    <w:bottom w:val="none" w:sz="0" w:space="0" w:color="auto"/>
                    <w:right w:val="none" w:sz="0" w:space="0" w:color="auto"/>
                  </w:divBdr>
                </w:div>
                <w:div w:id="589195724">
                  <w:marLeft w:val="640"/>
                  <w:marRight w:val="0"/>
                  <w:marTop w:val="0"/>
                  <w:marBottom w:val="0"/>
                  <w:divBdr>
                    <w:top w:val="none" w:sz="0" w:space="0" w:color="auto"/>
                    <w:left w:val="none" w:sz="0" w:space="0" w:color="auto"/>
                    <w:bottom w:val="none" w:sz="0" w:space="0" w:color="auto"/>
                    <w:right w:val="none" w:sz="0" w:space="0" w:color="auto"/>
                  </w:divBdr>
                </w:div>
                <w:div w:id="1483429484">
                  <w:marLeft w:val="640"/>
                  <w:marRight w:val="0"/>
                  <w:marTop w:val="0"/>
                  <w:marBottom w:val="0"/>
                  <w:divBdr>
                    <w:top w:val="none" w:sz="0" w:space="0" w:color="auto"/>
                    <w:left w:val="none" w:sz="0" w:space="0" w:color="auto"/>
                    <w:bottom w:val="none" w:sz="0" w:space="0" w:color="auto"/>
                    <w:right w:val="none" w:sz="0" w:space="0" w:color="auto"/>
                  </w:divBdr>
                </w:div>
                <w:div w:id="17660765">
                  <w:marLeft w:val="640"/>
                  <w:marRight w:val="0"/>
                  <w:marTop w:val="0"/>
                  <w:marBottom w:val="0"/>
                  <w:divBdr>
                    <w:top w:val="none" w:sz="0" w:space="0" w:color="auto"/>
                    <w:left w:val="none" w:sz="0" w:space="0" w:color="auto"/>
                    <w:bottom w:val="none" w:sz="0" w:space="0" w:color="auto"/>
                    <w:right w:val="none" w:sz="0" w:space="0" w:color="auto"/>
                  </w:divBdr>
                </w:div>
                <w:div w:id="992682512">
                  <w:marLeft w:val="640"/>
                  <w:marRight w:val="0"/>
                  <w:marTop w:val="0"/>
                  <w:marBottom w:val="0"/>
                  <w:divBdr>
                    <w:top w:val="none" w:sz="0" w:space="0" w:color="auto"/>
                    <w:left w:val="none" w:sz="0" w:space="0" w:color="auto"/>
                    <w:bottom w:val="none" w:sz="0" w:space="0" w:color="auto"/>
                    <w:right w:val="none" w:sz="0" w:space="0" w:color="auto"/>
                  </w:divBdr>
                </w:div>
                <w:div w:id="1357926738">
                  <w:marLeft w:val="640"/>
                  <w:marRight w:val="0"/>
                  <w:marTop w:val="0"/>
                  <w:marBottom w:val="0"/>
                  <w:divBdr>
                    <w:top w:val="none" w:sz="0" w:space="0" w:color="auto"/>
                    <w:left w:val="none" w:sz="0" w:space="0" w:color="auto"/>
                    <w:bottom w:val="none" w:sz="0" w:space="0" w:color="auto"/>
                    <w:right w:val="none" w:sz="0" w:space="0" w:color="auto"/>
                  </w:divBdr>
                </w:div>
                <w:div w:id="1452626609">
                  <w:marLeft w:val="640"/>
                  <w:marRight w:val="0"/>
                  <w:marTop w:val="0"/>
                  <w:marBottom w:val="0"/>
                  <w:divBdr>
                    <w:top w:val="none" w:sz="0" w:space="0" w:color="auto"/>
                    <w:left w:val="none" w:sz="0" w:space="0" w:color="auto"/>
                    <w:bottom w:val="none" w:sz="0" w:space="0" w:color="auto"/>
                    <w:right w:val="none" w:sz="0" w:space="0" w:color="auto"/>
                  </w:divBdr>
                </w:div>
                <w:div w:id="1924486817">
                  <w:marLeft w:val="640"/>
                  <w:marRight w:val="0"/>
                  <w:marTop w:val="0"/>
                  <w:marBottom w:val="0"/>
                  <w:divBdr>
                    <w:top w:val="none" w:sz="0" w:space="0" w:color="auto"/>
                    <w:left w:val="none" w:sz="0" w:space="0" w:color="auto"/>
                    <w:bottom w:val="none" w:sz="0" w:space="0" w:color="auto"/>
                    <w:right w:val="none" w:sz="0" w:space="0" w:color="auto"/>
                  </w:divBdr>
                </w:div>
                <w:div w:id="1844052256">
                  <w:marLeft w:val="640"/>
                  <w:marRight w:val="0"/>
                  <w:marTop w:val="0"/>
                  <w:marBottom w:val="0"/>
                  <w:divBdr>
                    <w:top w:val="none" w:sz="0" w:space="0" w:color="auto"/>
                    <w:left w:val="none" w:sz="0" w:space="0" w:color="auto"/>
                    <w:bottom w:val="none" w:sz="0" w:space="0" w:color="auto"/>
                    <w:right w:val="none" w:sz="0" w:space="0" w:color="auto"/>
                  </w:divBdr>
                </w:div>
                <w:div w:id="795947259">
                  <w:marLeft w:val="640"/>
                  <w:marRight w:val="0"/>
                  <w:marTop w:val="0"/>
                  <w:marBottom w:val="0"/>
                  <w:divBdr>
                    <w:top w:val="none" w:sz="0" w:space="0" w:color="auto"/>
                    <w:left w:val="none" w:sz="0" w:space="0" w:color="auto"/>
                    <w:bottom w:val="none" w:sz="0" w:space="0" w:color="auto"/>
                    <w:right w:val="none" w:sz="0" w:space="0" w:color="auto"/>
                  </w:divBdr>
                </w:div>
                <w:div w:id="754941134">
                  <w:marLeft w:val="640"/>
                  <w:marRight w:val="0"/>
                  <w:marTop w:val="0"/>
                  <w:marBottom w:val="0"/>
                  <w:divBdr>
                    <w:top w:val="none" w:sz="0" w:space="0" w:color="auto"/>
                    <w:left w:val="none" w:sz="0" w:space="0" w:color="auto"/>
                    <w:bottom w:val="none" w:sz="0" w:space="0" w:color="auto"/>
                    <w:right w:val="none" w:sz="0" w:space="0" w:color="auto"/>
                  </w:divBdr>
                </w:div>
                <w:div w:id="302926220">
                  <w:marLeft w:val="640"/>
                  <w:marRight w:val="0"/>
                  <w:marTop w:val="0"/>
                  <w:marBottom w:val="0"/>
                  <w:divBdr>
                    <w:top w:val="none" w:sz="0" w:space="0" w:color="auto"/>
                    <w:left w:val="none" w:sz="0" w:space="0" w:color="auto"/>
                    <w:bottom w:val="none" w:sz="0" w:space="0" w:color="auto"/>
                    <w:right w:val="none" w:sz="0" w:space="0" w:color="auto"/>
                  </w:divBdr>
                </w:div>
                <w:div w:id="249701162">
                  <w:marLeft w:val="640"/>
                  <w:marRight w:val="0"/>
                  <w:marTop w:val="0"/>
                  <w:marBottom w:val="0"/>
                  <w:divBdr>
                    <w:top w:val="none" w:sz="0" w:space="0" w:color="auto"/>
                    <w:left w:val="none" w:sz="0" w:space="0" w:color="auto"/>
                    <w:bottom w:val="none" w:sz="0" w:space="0" w:color="auto"/>
                    <w:right w:val="none" w:sz="0" w:space="0" w:color="auto"/>
                  </w:divBdr>
                </w:div>
                <w:div w:id="283926930">
                  <w:marLeft w:val="640"/>
                  <w:marRight w:val="0"/>
                  <w:marTop w:val="0"/>
                  <w:marBottom w:val="0"/>
                  <w:divBdr>
                    <w:top w:val="none" w:sz="0" w:space="0" w:color="auto"/>
                    <w:left w:val="none" w:sz="0" w:space="0" w:color="auto"/>
                    <w:bottom w:val="none" w:sz="0" w:space="0" w:color="auto"/>
                    <w:right w:val="none" w:sz="0" w:space="0" w:color="auto"/>
                  </w:divBdr>
                </w:div>
                <w:div w:id="960302529">
                  <w:marLeft w:val="640"/>
                  <w:marRight w:val="0"/>
                  <w:marTop w:val="0"/>
                  <w:marBottom w:val="0"/>
                  <w:divBdr>
                    <w:top w:val="none" w:sz="0" w:space="0" w:color="auto"/>
                    <w:left w:val="none" w:sz="0" w:space="0" w:color="auto"/>
                    <w:bottom w:val="none" w:sz="0" w:space="0" w:color="auto"/>
                    <w:right w:val="none" w:sz="0" w:space="0" w:color="auto"/>
                  </w:divBdr>
                </w:div>
                <w:div w:id="1077047139">
                  <w:marLeft w:val="640"/>
                  <w:marRight w:val="0"/>
                  <w:marTop w:val="0"/>
                  <w:marBottom w:val="0"/>
                  <w:divBdr>
                    <w:top w:val="none" w:sz="0" w:space="0" w:color="auto"/>
                    <w:left w:val="none" w:sz="0" w:space="0" w:color="auto"/>
                    <w:bottom w:val="none" w:sz="0" w:space="0" w:color="auto"/>
                    <w:right w:val="none" w:sz="0" w:space="0" w:color="auto"/>
                  </w:divBdr>
                </w:div>
                <w:div w:id="1580141773">
                  <w:marLeft w:val="640"/>
                  <w:marRight w:val="0"/>
                  <w:marTop w:val="0"/>
                  <w:marBottom w:val="0"/>
                  <w:divBdr>
                    <w:top w:val="none" w:sz="0" w:space="0" w:color="auto"/>
                    <w:left w:val="none" w:sz="0" w:space="0" w:color="auto"/>
                    <w:bottom w:val="none" w:sz="0" w:space="0" w:color="auto"/>
                    <w:right w:val="none" w:sz="0" w:space="0" w:color="auto"/>
                  </w:divBdr>
                </w:div>
                <w:div w:id="723531229">
                  <w:marLeft w:val="640"/>
                  <w:marRight w:val="0"/>
                  <w:marTop w:val="0"/>
                  <w:marBottom w:val="0"/>
                  <w:divBdr>
                    <w:top w:val="none" w:sz="0" w:space="0" w:color="auto"/>
                    <w:left w:val="none" w:sz="0" w:space="0" w:color="auto"/>
                    <w:bottom w:val="none" w:sz="0" w:space="0" w:color="auto"/>
                    <w:right w:val="none" w:sz="0" w:space="0" w:color="auto"/>
                  </w:divBdr>
                </w:div>
                <w:div w:id="91977436">
                  <w:marLeft w:val="640"/>
                  <w:marRight w:val="0"/>
                  <w:marTop w:val="0"/>
                  <w:marBottom w:val="0"/>
                  <w:divBdr>
                    <w:top w:val="none" w:sz="0" w:space="0" w:color="auto"/>
                    <w:left w:val="none" w:sz="0" w:space="0" w:color="auto"/>
                    <w:bottom w:val="none" w:sz="0" w:space="0" w:color="auto"/>
                    <w:right w:val="none" w:sz="0" w:space="0" w:color="auto"/>
                  </w:divBdr>
                </w:div>
                <w:div w:id="2029061102">
                  <w:marLeft w:val="640"/>
                  <w:marRight w:val="0"/>
                  <w:marTop w:val="0"/>
                  <w:marBottom w:val="0"/>
                  <w:divBdr>
                    <w:top w:val="none" w:sz="0" w:space="0" w:color="auto"/>
                    <w:left w:val="none" w:sz="0" w:space="0" w:color="auto"/>
                    <w:bottom w:val="none" w:sz="0" w:space="0" w:color="auto"/>
                    <w:right w:val="none" w:sz="0" w:space="0" w:color="auto"/>
                  </w:divBdr>
                </w:div>
                <w:div w:id="1003892520">
                  <w:marLeft w:val="640"/>
                  <w:marRight w:val="0"/>
                  <w:marTop w:val="0"/>
                  <w:marBottom w:val="0"/>
                  <w:divBdr>
                    <w:top w:val="none" w:sz="0" w:space="0" w:color="auto"/>
                    <w:left w:val="none" w:sz="0" w:space="0" w:color="auto"/>
                    <w:bottom w:val="none" w:sz="0" w:space="0" w:color="auto"/>
                    <w:right w:val="none" w:sz="0" w:space="0" w:color="auto"/>
                  </w:divBdr>
                </w:div>
                <w:div w:id="871841433">
                  <w:marLeft w:val="640"/>
                  <w:marRight w:val="0"/>
                  <w:marTop w:val="0"/>
                  <w:marBottom w:val="0"/>
                  <w:divBdr>
                    <w:top w:val="none" w:sz="0" w:space="0" w:color="auto"/>
                    <w:left w:val="none" w:sz="0" w:space="0" w:color="auto"/>
                    <w:bottom w:val="none" w:sz="0" w:space="0" w:color="auto"/>
                    <w:right w:val="none" w:sz="0" w:space="0" w:color="auto"/>
                  </w:divBdr>
                </w:div>
                <w:div w:id="2145274810">
                  <w:marLeft w:val="640"/>
                  <w:marRight w:val="0"/>
                  <w:marTop w:val="0"/>
                  <w:marBottom w:val="0"/>
                  <w:divBdr>
                    <w:top w:val="none" w:sz="0" w:space="0" w:color="auto"/>
                    <w:left w:val="none" w:sz="0" w:space="0" w:color="auto"/>
                    <w:bottom w:val="none" w:sz="0" w:space="0" w:color="auto"/>
                    <w:right w:val="none" w:sz="0" w:space="0" w:color="auto"/>
                  </w:divBdr>
                </w:div>
                <w:div w:id="1346127144">
                  <w:marLeft w:val="640"/>
                  <w:marRight w:val="0"/>
                  <w:marTop w:val="0"/>
                  <w:marBottom w:val="0"/>
                  <w:divBdr>
                    <w:top w:val="none" w:sz="0" w:space="0" w:color="auto"/>
                    <w:left w:val="none" w:sz="0" w:space="0" w:color="auto"/>
                    <w:bottom w:val="none" w:sz="0" w:space="0" w:color="auto"/>
                    <w:right w:val="none" w:sz="0" w:space="0" w:color="auto"/>
                  </w:divBdr>
                </w:div>
                <w:div w:id="908928152">
                  <w:marLeft w:val="640"/>
                  <w:marRight w:val="0"/>
                  <w:marTop w:val="0"/>
                  <w:marBottom w:val="0"/>
                  <w:divBdr>
                    <w:top w:val="none" w:sz="0" w:space="0" w:color="auto"/>
                    <w:left w:val="none" w:sz="0" w:space="0" w:color="auto"/>
                    <w:bottom w:val="none" w:sz="0" w:space="0" w:color="auto"/>
                    <w:right w:val="none" w:sz="0" w:space="0" w:color="auto"/>
                  </w:divBdr>
                </w:div>
                <w:div w:id="1550069496">
                  <w:marLeft w:val="640"/>
                  <w:marRight w:val="0"/>
                  <w:marTop w:val="0"/>
                  <w:marBottom w:val="0"/>
                  <w:divBdr>
                    <w:top w:val="none" w:sz="0" w:space="0" w:color="auto"/>
                    <w:left w:val="none" w:sz="0" w:space="0" w:color="auto"/>
                    <w:bottom w:val="none" w:sz="0" w:space="0" w:color="auto"/>
                    <w:right w:val="none" w:sz="0" w:space="0" w:color="auto"/>
                  </w:divBdr>
                </w:div>
                <w:div w:id="1821850484">
                  <w:marLeft w:val="640"/>
                  <w:marRight w:val="0"/>
                  <w:marTop w:val="0"/>
                  <w:marBottom w:val="0"/>
                  <w:divBdr>
                    <w:top w:val="none" w:sz="0" w:space="0" w:color="auto"/>
                    <w:left w:val="none" w:sz="0" w:space="0" w:color="auto"/>
                    <w:bottom w:val="none" w:sz="0" w:space="0" w:color="auto"/>
                    <w:right w:val="none" w:sz="0" w:space="0" w:color="auto"/>
                  </w:divBdr>
                </w:div>
                <w:div w:id="1578588231">
                  <w:marLeft w:val="640"/>
                  <w:marRight w:val="0"/>
                  <w:marTop w:val="0"/>
                  <w:marBottom w:val="0"/>
                  <w:divBdr>
                    <w:top w:val="none" w:sz="0" w:space="0" w:color="auto"/>
                    <w:left w:val="none" w:sz="0" w:space="0" w:color="auto"/>
                    <w:bottom w:val="none" w:sz="0" w:space="0" w:color="auto"/>
                    <w:right w:val="none" w:sz="0" w:space="0" w:color="auto"/>
                  </w:divBdr>
                </w:div>
                <w:div w:id="1272130922">
                  <w:marLeft w:val="640"/>
                  <w:marRight w:val="0"/>
                  <w:marTop w:val="0"/>
                  <w:marBottom w:val="0"/>
                  <w:divBdr>
                    <w:top w:val="none" w:sz="0" w:space="0" w:color="auto"/>
                    <w:left w:val="none" w:sz="0" w:space="0" w:color="auto"/>
                    <w:bottom w:val="none" w:sz="0" w:space="0" w:color="auto"/>
                    <w:right w:val="none" w:sz="0" w:space="0" w:color="auto"/>
                  </w:divBdr>
                </w:div>
                <w:div w:id="1079254517">
                  <w:marLeft w:val="640"/>
                  <w:marRight w:val="0"/>
                  <w:marTop w:val="0"/>
                  <w:marBottom w:val="0"/>
                  <w:divBdr>
                    <w:top w:val="none" w:sz="0" w:space="0" w:color="auto"/>
                    <w:left w:val="none" w:sz="0" w:space="0" w:color="auto"/>
                    <w:bottom w:val="none" w:sz="0" w:space="0" w:color="auto"/>
                    <w:right w:val="none" w:sz="0" w:space="0" w:color="auto"/>
                  </w:divBdr>
                </w:div>
                <w:div w:id="1209105055">
                  <w:marLeft w:val="640"/>
                  <w:marRight w:val="0"/>
                  <w:marTop w:val="0"/>
                  <w:marBottom w:val="0"/>
                  <w:divBdr>
                    <w:top w:val="none" w:sz="0" w:space="0" w:color="auto"/>
                    <w:left w:val="none" w:sz="0" w:space="0" w:color="auto"/>
                    <w:bottom w:val="none" w:sz="0" w:space="0" w:color="auto"/>
                    <w:right w:val="none" w:sz="0" w:space="0" w:color="auto"/>
                  </w:divBdr>
                </w:div>
                <w:div w:id="1553074914">
                  <w:marLeft w:val="640"/>
                  <w:marRight w:val="0"/>
                  <w:marTop w:val="0"/>
                  <w:marBottom w:val="0"/>
                  <w:divBdr>
                    <w:top w:val="none" w:sz="0" w:space="0" w:color="auto"/>
                    <w:left w:val="none" w:sz="0" w:space="0" w:color="auto"/>
                    <w:bottom w:val="none" w:sz="0" w:space="0" w:color="auto"/>
                    <w:right w:val="none" w:sz="0" w:space="0" w:color="auto"/>
                  </w:divBdr>
                </w:div>
                <w:div w:id="375159540">
                  <w:marLeft w:val="640"/>
                  <w:marRight w:val="0"/>
                  <w:marTop w:val="0"/>
                  <w:marBottom w:val="0"/>
                  <w:divBdr>
                    <w:top w:val="none" w:sz="0" w:space="0" w:color="auto"/>
                    <w:left w:val="none" w:sz="0" w:space="0" w:color="auto"/>
                    <w:bottom w:val="none" w:sz="0" w:space="0" w:color="auto"/>
                    <w:right w:val="none" w:sz="0" w:space="0" w:color="auto"/>
                  </w:divBdr>
                </w:div>
                <w:div w:id="78869678">
                  <w:marLeft w:val="640"/>
                  <w:marRight w:val="0"/>
                  <w:marTop w:val="0"/>
                  <w:marBottom w:val="0"/>
                  <w:divBdr>
                    <w:top w:val="none" w:sz="0" w:space="0" w:color="auto"/>
                    <w:left w:val="none" w:sz="0" w:space="0" w:color="auto"/>
                    <w:bottom w:val="none" w:sz="0" w:space="0" w:color="auto"/>
                    <w:right w:val="none" w:sz="0" w:space="0" w:color="auto"/>
                  </w:divBdr>
                </w:div>
                <w:div w:id="1357776080">
                  <w:marLeft w:val="640"/>
                  <w:marRight w:val="0"/>
                  <w:marTop w:val="0"/>
                  <w:marBottom w:val="0"/>
                  <w:divBdr>
                    <w:top w:val="none" w:sz="0" w:space="0" w:color="auto"/>
                    <w:left w:val="none" w:sz="0" w:space="0" w:color="auto"/>
                    <w:bottom w:val="none" w:sz="0" w:space="0" w:color="auto"/>
                    <w:right w:val="none" w:sz="0" w:space="0" w:color="auto"/>
                  </w:divBdr>
                </w:div>
                <w:div w:id="612789047">
                  <w:marLeft w:val="640"/>
                  <w:marRight w:val="0"/>
                  <w:marTop w:val="0"/>
                  <w:marBottom w:val="0"/>
                  <w:divBdr>
                    <w:top w:val="none" w:sz="0" w:space="0" w:color="auto"/>
                    <w:left w:val="none" w:sz="0" w:space="0" w:color="auto"/>
                    <w:bottom w:val="none" w:sz="0" w:space="0" w:color="auto"/>
                    <w:right w:val="none" w:sz="0" w:space="0" w:color="auto"/>
                  </w:divBdr>
                </w:div>
                <w:div w:id="1239243055">
                  <w:marLeft w:val="640"/>
                  <w:marRight w:val="0"/>
                  <w:marTop w:val="0"/>
                  <w:marBottom w:val="0"/>
                  <w:divBdr>
                    <w:top w:val="none" w:sz="0" w:space="0" w:color="auto"/>
                    <w:left w:val="none" w:sz="0" w:space="0" w:color="auto"/>
                    <w:bottom w:val="none" w:sz="0" w:space="0" w:color="auto"/>
                    <w:right w:val="none" w:sz="0" w:space="0" w:color="auto"/>
                  </w:divBdr>
                </w:div>
                <w:div w:id="2137291229">
                  <w:marLeft w:val="640"/>
                  <w:marRight w:val="0"/>
                  <w:marTop w:val="0"/>
                  <w:marBottom w:val="0"/>
                  <w:divBdr>
                    <w:top w:val="none" w:sz="0" w:space="0" w:color="auto"/>
                    <w:left w:val="none" w:sz="0" w:space="0" w:color="auto"/>
                    <w:bottom w:val="none" w:sz="0" w:space="0" w:color="auto"/>
                    <w:right w:val="none" w:sz="0" w:space="0" w:color="auto"/>
                  </w:divBdr>
                </w:div>
                <w:div w:id="1160081289">
                  <w:marLeft w:val="640"/>
                  <w:marRight w:val="0"/>
                  <w:marTop w:val="0"/>
                  <w:marBottom w:val="0"/>
                  <w:divBdr>
                    <w:top w:val="none" w:sz="0" w:space="0" w:color="auto"/>
                    <w:left w:val="none" w:sz="0" w:space="0" w:color="auto"/>
                    <w:bottom w:val="none" w:sz="0" w:space="0" w:color="auto"/>
                    <w:right w:val="none" w:sz="0" w:space="0" w:color="auto"/>
                  </w:divBdr>
                </w:div>
                <w:div w:id="2140830454">
                  <w:marLeft w:val="640"/>
                  <w:marRight w:val="0"/>
                  <w:marTop w:val="0"/>
                  <w:marBottom w:val="0"/>
                  <w:divBdr>
                    <w:top w:val="none" w:sz="0" w:space="0" w:color="auto"/>
                    <w:left w:val="none" w:sz="0" w:space="0" w:color="auto"/>
                    <w:bottom w:val="none" w:sz="0" w:space="0" w:color="auto"/>
                    <w:right w:val="none" w:sz="0" w:space="0" w:color="auto"/>
                  </w:divBdr>
                </w:div>
                <w:div w:id="1411002667">
                  <w:marLeft w:val="640"/>
                  <w:marRight w:val="0"/>
                  <w:marTop w:val="0"/>
                  <w:marBottom w:val="0"/>
                  <w:divBdr>
                    <w:top w:val="none" w:sz="0" w:space="0" w:color="auto"/>
                    <w:left w:val="none" w:sz="0" w:space="0" w:color="auto"/>
                    <w:bottom w:val="none" w:sz="0" w:space="0" w:color="auto"/>
                    <w:right w:val="none" w:sz="0" w:space="0" w:color="auto"/>
                  </w:divBdr>
                </w:div>
                <w:div w:id="1414931375">
                  <w:marLeft w:val="640"/>
                  <w:marRight w:val="0"/>
                  <w:marTop w:val="0"/>
                  <w:marBottom w:val="0"/>
                  <w:divBdr>
                    <w:top w:val="none" w:sz="0" w:space="0" w:color="auto"/>
                    <w:left w:val="none" w:sz="0" w:space="0" w:color="auto"/>
                    <w:bottom w:val="none" w:sz="0" w:space="0" w:color="auto"/>
                    <w:right w:val="none" w:sz="0" w:space="0" w:color="auto"/>
                  </w:divBdr>
                </w:div>
                <w:div w:id="159808118">
                  <w:marLeft w:val="640"/>
                  <w:marRight w:val="0"/>
                  <w:marTop w:val="0"/>
                  <w:marBottom w:val="0"/>
                  <w:divBdr>
                    <w:top w:val="none" w:sz="0" w:space="0" w:color="auto"/>
                    <w:left w:val="none" w:sz="0" w:space="0" w:color="auto"/>
                    <w:bottom w:val="none" w:sz="0" w:space="0" w:color="auto"/>
                    <w:right w:val="none" w:sz="0" w:space="0" w:color="auto"/>
                  </w:divBdr>
                </w:div>
                <w:div w:id="993146141">
                  <w:marLeft w:val="640"/>
                  <w:marRight w:val="0"/>
                  <w:marTop w:val="0"/>
                  <w:marBottom w:val="0"/>
                  <w:divBdr>
                    <w:top w:val="none" w:sz="0" w:space="0" w:color="auto"/>
                    <w:left w:val="none" w:sz="0" w:space="0" w:color="auto"/>
                    <w:bottom w:val="none" w:sz="0" w:space="0" w:color="auto"/>
                    <w:right w:val="none" w:sz="0" w:space="0" w:color="auto"/>
                  </w:divBdr>
                </w:div>
                <w:div w:id="993794564">
                  <w:marLeft w:val="640"/>
                  <w:marRight w:val="0"/>
                  <w:marTop w:val="0"/>
                  <w:marBottom w:val="0"/>
                  <w:divBdr>
                    <w:top w:val="none" w:sz="0" w:space="0" w:color="auto"/>
                    <w:left w:val="none" w:sz="0" w:space="0" w:color="auto"/>
                    <w:bottom w:val="none" w:sz="0" w:space="0" w:color="auto"/>
                    <w:right w:val="none" w:sz="0" w:space="0" w:color="auto"/>
                  </w:divBdr>
                </w:div>
                <w:div w:id="341275944">
                  <w:marLeft w:val="640"/>
                  <w:marRight w:val="0"/>
                  <w:marTop w:val="0"/>
                  <w:marBottom w:val="0"/>
                  <w:divBdr>
                    <w:top w:val="none" w:sz="0" w:space="0" w:color="auto"/>
                    <w:left w:val="none" w:sz="0" w:space="0" w:color="auto"/>
                    <w:bottom w:val="none" w:sz="0" w:space="0" w:color="auto"/>
                    <w:right w:val="none" w:sz="0" w:space="0" w:color="auto"/>
                  </w:divBdr>
                </w:div>
                <w:div w:id="480538899">
                  <w:marLeft w:val="640"/>
                  <w:marRight w:val="0"/>
                  <w:marTop w:val="0"/>
                  <w:marBottom w:val="0"/>
                  <w:divBdr>
                    <w:top w:val="none" w:sz="0" w:space="0" w:color="auto"/>
                    <w:left w:val="none" w:sz="0" w:space="0" w:color="auto"/>
                    <w:bottom w:val="none" w:sz="0" w:space="0" w:color="auto"/>
                    <w:right w:val="none" w:sz="0" w:space="0" w:color="auto"/>
                  </w:divBdr>
                </w:div>
                <w:div w:id="581331354">
                  <w:marLeft w:val="640"/>
                  <w:marRight w:val="0"/>
                  <w:marTop w:val="0"/>
                  <w:marBottom w:val="0"/>
                  <w:divBdr>
                    <w:top w:val="none" w:sz="0" w:space="0" w:color="auto"/>
                    <w:left w:val="none" w:sz="0" w:space="0" w:color="auto"/>
                    <w:bottom w:val="none" w:sz="0" w:space="0" w:color="auto"/>
                    <w:right w:val="none" w:sz="0" w:space="0" w:color="auto"/>
                  </w:divBdr>
                </w:div>
                <w:div w:id="1339305615">
                  <w:marLeft w:val="640"/>
                  <w:marRight w:val="0"/>
                  <w:marTop w:val="0"/>
                  <w:marBottom w:val="0"/>
                  <w:divBdr>
                    <w:top w:val="none" w:sz="0" w:space="0" w:color="auto"/>
                    <w:left w:val="none" w:sz="0" w:space="0" w:color="auto"/>
                    <w:bottom w:val="none" w:sz="0" w:space="0" w:color="auto"/>
                    <w:right w:val="none" w:sz="0" w:space="0" w:color="auto"/>
                  </w:divBdr>
                </w:div>
                <w:div w:id="663122505">
                  <w:marLeft w:val="640"/>
                  <w:marRight w:val="0"/>
                  <w:marTop w:val="0"/>
                  <w:marBottom w:val="0"/>
                  <w:divBdr>
                    <w:top w:val="none" w:sz="0" w:space="0" w:color="auto"/>
                    <w:left w:val="none" w:sz="0" w:space="0" w:color="auto"/>
                    <w:bottom w:val="none" w:sz="0" w:space="0" w:color="auto"/>
                    <w:right w:val="none" w:sz="0" w:space="0" w:color="auto"/>
                  </w:divBdr>
                </w:div>
                <w:div w:id="1914506796">
                  <w:marLeft w:val="640"/>
                  <w:marRight w:val="0"/>
                  <w:marTop w:val="0"/>
                  <w:marBottom w:val="0"/>
                  <w:divBdr>
                    <w:top w:val="none" w:sz="0" w:space="0" w:color="auto"/>
                    <w:left w:val="none" w:sz="0" w:space="0" w:color="auto"/>
                    <w:bottom w:val="none" w:sz="0" w:space="0" w:color="auto"/>
                    <w:right w:val="none" w:sz="0" w:space="0" w:color="auto"/>
                  </w:divBdr>
                </w:div>
                <w:div w:id="1101607523">
                  <w:marLeft w:val="640"/>
                  <w:marRight w:val="0"/>
                  <w:marTop w:val="0"/>
                  <w:marBottom w:val="0"/>
                  <w:divBdr>
                    <w:top w:val="none" w:sz="0" w:space="0" w:color="auto"/>
                    <w:left w:val="none" w:sz="0" w:space="0" w:color="auto"/>
                    <w:bottom w:val="none" w:sz="0" w:space="0" w:color="auto"/>
                    <w:right w:val="none" w:sz="0" w:space="0" w:color="auto"/>
                  </w:divBdr>
                </w:div>
                <w:div w:id="478965957">
                  <w:marLeft w:val="640"/>
                  <w:marRight w:val="0"/>
                  <w:marTop w:val="0"/>
                  <w:marBottom w:val="0"/>
                  <w:divBdr>
                    <w:top w:val="none" w:sz="0" w:space="0" w:color="auto"/>
                    <w:left w:val="none" w:sz="0" w:space="0" w:color="auto"/>
                    <w:bottom w:val="none" w:sz="0" w:space="0" w:color="auto"/>
                    <w:right w:val="none" w:sz="0" w:space="0" w:color="auto"/>
                  </w:divBdr>
                </w:div>
                <w:div w:id="1458332531">
                  <w:marLeft w:val="640"/>
                  <w:marRight w:val="0"/>
                  <w:marTop w:val="0"/>
                  <w:marBottom w:val="0"/>
                  <w:divBdr>
                    <w:top w:val="none" w:sz="0" w:space="0" w:color="auto"/>
                    <w:left w:val="none" w:sz="0" w:space="0" w:color="auto"/>
                    <w:bottom w:val="none" w:sz="0" w:space="0" w:color="auto"/>
                    <w:right w:val="none" w:sz="0" w:space="0" w:color="auto"/>
                  </w:divBdr>
                </w:div>
                <w:div w:id="1207377259">
                  <w:marLeft w:val="640"/>
                  <w:marRight w:val="0"/>
                  <w:marTop w:val="0"/>
                  <w:marBottom w:val="0"/>
                  <w:divBdr>
                    <w:top w:val="none" w:sz="0" w:space="0" w:color="auto"/>
                    <w:left w:val="none" w:sz="0" w:space="0" w:color="auto"/>
                    <w:bottom w:val="none" w:sz="0" w:space="0" w:color="auto"/>
                    <w:right w:val="none" w:sz="0" w:space="0" w:color="auto"/>
                  </w:divBdr>
                </w:div>
                <w:div w:id="839658565">
                  <w:marLeft w:val="640"/>
                  <w:marRight w:val="0"/>
                  <w:marTop w:val="0"/>
                  <w:marBottom w:val="0"/>
                  <w:divBdr>
                    <w:top w:val="none" w:sz="0" w:space="0" w:color="auto"/>
                    <w:left w:val="none" w:sz="0" w:space="0" w:color="auto"/>
                    <w:bottom w:val="none" w:sz="0" w:space="0" w:color="auto"/>
                    <w:right w:val="none" w:sz="0" w:space="0" w:color="auto"/>
                  </w:divBdr>
                </w:div>
                <w:div w:id="1701736619">
                  <w:marLeft w:val="640"/>
                  <w:marRight w:val="0"/>
                  <w:marTop w:val="0"/>
                  <w:marBottom w:val="0"/>
                  <w:divBdr>
                    <w:top w:val="none" w:sz="0" w:space="0" w:color="auto"/>
                    <w:left w:val="none" w:sz="0" w:space="0" w:color="auto"/>
                    <w:bottom w:val="none" w:sz="0" w:space="0" w:color="auto"/>
                    <w:right w:val="none" w:sz="0" w:space="0" w:color="auto"/>
                  </w:divBdr>
                </w:div>
                <w:div w:id="1812359661">
                  <w:marLeft w:val="640"/>
                  <w:marRight w:val="0"/>
                  <w:marTop w:val="0"/>
                  <w:marBottom w:val="0"/>
                  <w:divBdr>
                    <w:top w:val="none" w:sz="0" w:space="0" w:color="auto"/>
                    <w:left w:val="none" w:sz="0" w:space="0" w:color="auto"/>
                    <w:bottom w:val="none" w:sz="0" w:space="0" w:color="auto"/>
                    <w:right w:val="none" w:sz="0" w:space="0" w:color="auto"/>
                  </w:divBdr>
                </w:div>
                <w:div w:id="1600212877">
                  <w:marLeft w:val="640"/>
                  <w:marRight w:val="0"/>
                  <w:marTop w:val="0"/>
                  <w:marBottom w:val="0"/>
                  <w:divBdr>
                    <w:top w:val="none" w:sz="0" w:space="0" w:color="auto"/>
                    <w:left w:val="none" w:sz="0" w:space="0" w:color="auto"/>
                    <w:bottom w:val="none" w:sz="0" w:space="0" w:color="auto"/>
                    <w:right w:val="none" w:sz="0" w:space="0" w:color="auto"/>
                  </w:divBdr>
                </w:div>
                <w:div w:id="1794789669">
                  <w:marLeft w:val="640"/>
                  <w:marRight w:val="0"/>
                  <w:marTop w:val="0"/>
                  <w:marBottom w:val="0"/>
                  <w:divBdr>
                    <w:top w:val="none" w:sz="0" w:space="0" w:color="auto"/>
                    <w:left w:val="none" w:sz="0" w:space="0" w:color="auto"/>
                    <w:bottom w:val="none" w:sz="0" w:space="0" w:color="auto"/>
                    <w:right w:val="none" w:sz="0" w:space="0" w:color="auto"/>
                  </w:divBdr>
                </w:div>
                <w:div w:id="456337564">
                  <w:marLeft w:val="640"/>
                  <w:marRight w:val="0"/>
                  <w:marTop w:val="0"/>
                  <w:marBottom w:val="0"/>
                  <w:divBdr>
                    <w:top w:val="none" w:sz="0" w:space="0" w:color="auto"/>
                    <w:left w:val="none" w:sz="0" w:space="0" w:color="auto"/>
                    <w:bottom w:val="none" w:sz="0" w:space="0" w:color="auto"/>
                    <w:right w:val="none" w:sz="0" w:space="0" w:color="auto"/>
                  </w:divBdr>
                </w:div>
                <w:div w:id="1922178748">
                  <w:marLeft w:val="640"/>
                  <w:marRight w:val="0"/>
                  <w:marTop w:val="0"/>
                  <w:marBottom w:val="0"/>
                  <w:divBdr>
                    <w:top w:val="none" w:sz="0" w:space="0" w:color="auto"/>
                    <w:left w:val="none" w:sz="0" w:space="0" w:color="auto"/>
                    <w:bottom w:val="none" w:sz="0" w:space="0" w:color="auto"/>
                    <w:right w:val="none" w:sz="0" w:space="0" w:color="auto"/>
                  </w:divBdr>
                </w:div>
                <w:div w:id="863666079">
                  <w:marLeft w:val="640"/>
                  <w:marRight w:val="0"/>
                  <w:marTop w:val="0"/>
                  <w:marBottom w:val="0"/>
                  <w:divBdr>
                    <w:top w:val="none" w:sz="0" w:space="0" w:color="auto"/>
                    <w:left w:val="none" w:sz="0" w:space="0" w:color="auto"/>
                    <w:bottom w:val="none" w:sz="0" w:space="0" w:color="auto"/>
                    <w:right w:val="none" w:sz="0" w:space="0" w:color="auto"/>
                  </w:divBdr>
                </w:div>
                <w:div w:id="665745782">
                  <w:marLeft w:val="640"/>
                  <w:marRight w:val="0"/>
                  <w:marTop w:val="0"/>
                  <w:marBottom w:val="0"/>
                  <w:divBdr>
                    <w:top w:val="none" w:sz="0" w:space="0" w:color="auto"/>
                    <w:left w:val="none" w:sz="0" w:space="0" w:color="auto"/>
                    <w:bottom w:val="none" w:sz="0" w:space="0" w:color="auto"/>
                    <w:right w:val="none" w:sz="0" w:space="0" w:color="auto"/>
                  </w:divBdr>
                </w:div>
                <w:div w:id="1565677730">
                  <w:marLeft w:val="640"/>
                  <w:marRight w:val="0"/>
                  <w:marTop w:val="0"/>
                  <w:marBottom w:val="0"/>
                  <w:divBdr>
                    <w:top w:val="none" w:sz="0" w:space="0" w:color="auto"/>
                    <w:left w:val="none" w:sz="0" w:space="0" w:color="auto"/>
                    <w:bottom w:val="none" w:sz="0" w:space="0" w:color="auto"/>
                    <w:right w:val="none" w:sz="0" w:space="0" w:color="auto"/>
                  </w:divBdr>
                </w:div>
                <w:div w:id="1599020697">
                  <w:marLeft w:val="640"/>
                  <w:marRight w:val="0"/>
                  <w:marTop w:val="0"/>
                  <w:marBottom w:val="0"/>
                  <w:divBdr>
                    <w:top w:val="none" w:sz="0" w:space="0" w:color="auto"/>
                    <w:left w:val="none" w:sz="0" w:space="0" w:color="auto"/>
                    <w:bottom w:val="none" w:sz="0" w:space="0" w:color="auto"/>
                    <w:right w:val="none" w:sz="0" w:space="0" w:color="auto"/>
                  </w:divBdr>
                </w:div>
                <w:div w:id="1584222296">
                  <w:marLeft w:val="640"/>
                  <w:marRight w:val="0"/>
                  <w:marTop w:val="0"/>
                  <w:marBottom w:val="0"/>
                  <w:divBdr>
                    <w:top w:val="none" w:sz="0" w:space="0" w:color="auto"/>
                    <w:left w:val="none" w:sz="0" w:space="0" w:color="auto"/>
                    <w:bottom w:val="none" w:sz="0" w:space="0" w:color="auto"/>
                    <w:right w:val="none" w:sz="0" w:space="0" w:color="auto"/>
                  </w:divBdr>
                </w:div>
                <w:div w:id="1878810713">
                  <w:marLeft w:val="640"/>
                  <w:marRight w:val="0"/>
                  <w:marTop w:val="0"/>
                  <w:marBottom w:val="0"/>
                  <w:divBdr>
                    <w:top w:val="none" w:sz="0" w:space="0" w:color="auto"/>
                    <w:left w:val="none" w:sz="0" w:space="0" w:color="auto"/>
                    <w:bottom w:val="none" w:sz="0" w:space="0" w:color="auto"/>
                    <w:right w:val="none" w:sz="0" w:space="0" w:color="auto"/>
                  </w:divBdr>
                </w:div>
                <w:div w:id="1505432509">
                  <w:marLeft w:val="640"/>
                  <w:marRight w:val="0"/>
                  <w:marTop w:val="0"/>
                  <w:marBottom w:val="0"/>
                  <w:divBdr>
                    <w:top w:val="none" w:sz="0" w:space="0" w:color="auto"/>
                    <w:left w:val="none" w:sz="0" w:space="0" w:color="auto"/>
                    <w:bottom w:val="none" w:sz="0" w:space="0" w:color="auto"/>
                    <w:right w:val="none" w:sz="0" w:space="0" w:color="auto"/>
                  </w:divBdr>
                </w:div>
                <w:div w:id="1145927800">
                  <w:marLeft w:val="640"/>
                  <w:marRight w:val="0"/>
                  <w:marTop w:val="0"/>
                  <w:marBottom w:val="0"/>
                  <w:divBdr>
                    <w:top w:val="none" w:sz="0" w:space="0" w:color="auto"/>
                    <w:left w:val="none" w:sz="0" w:space="0" w:color="auto"/>
                    <w:bottom w:val="none" w:sz="0" w:space="0" w:color="auto"/>
                    <w:right w:val="none" w:sz="0" w:space="0" w:color="auto"/>
                  </w:divBdr>
                </w:div>
                <w:div w:id="1171456425">
                  <w:marLeft w:val="640"/>
                  <w:marRight w:val="0"/>
                  <w:marTop w:val="0"/>
                  <w:marBottom w:val="0"/>
                  <w:divBdr>
                    <w:top w:val="none" w:sz="0" w:space="0" w:color="auto"/>
                    <w:left w:val="none" w:sz="0" w:space="0" w:color="auto"/>
                    <w:bottom w:val="none" w:sz="0" w:space="0" w:color="auto"/>
                    <w:right w:val="none" w:sz="0" w:space="0" w:color="auto"/>
                  </w:divBdr>
                </w:div>
                <w:div w:id="837421979">
                  <w:marLeft w:val="640"/>
                  <w:marRight w:val="0"/>
                  <w:marTop w:val="0"/>
                  <w:marBottom w:val="0"/>
                  <w:divBdr>
                    <w:top w:val="none" w:sz="0" w:space="0" w:color="auto"/>
                    <w:left w:val="none" w:sz="0" w:space="0" w:color="auto"/>
                    <w:bottom w:val="none" w:sz="0" w:space="0" w:color="auto"/>
                    <w:right w:val="none" w:sz="0" w:space="0" w:color="auto"/>
                  </w:divBdr>
                </w:div>
                <w:div w:id="938299464">
                  <w:marLeft w:val="640"/>
                  <w:marRight w:val="0"/>
                  <w:marTop w:val="0"/>
                  <w:marBottom w:val="0"/>
                  <w:divBdr>
                    <w:top w:val="none" w:sz="0" w:space="0" w:color="auto"/>
                    <w:left w:val="none" w:sz="0" w:space="0" w:color="auto"/>
                    <w:bottom w:val="none" w:sz="0" w:space="0" w:color="auto"/>
                    <w:right w:val="none" w:sz="0" w:space="0" w:color="auto"/>
                  </w:divBdr>
                </w:div>
                <w:div w:id="2053075078">
                  <w:marLeft w:val="640"/>
                  <w:marRight w:val="0"/>
                  <w:marTop w:val="0"/>
                  <w:marBottom w:val="0"/>
                  <w:divBdr>
                    <w:top w:val="none" w:sz="0" w:space="0" w:color="auto"/>
                    <w:left w:val="none" w:sz="0" w:space="0" w:color="auto"/>
                    <w:bottom w:val="none" w:sz="0" w:space="0" w:color="auto"/>
                    <w:right w:val="none" w:sz="0" w:space="0" w:color="auto"/>
                  </w:divBdr>
                </w:div>
                <w:div w:id="2107647970">
                  <w:marLeft w:val="640"/>
                  <w:marRight w:val="0"/>
                  <w:marTop w:val="0"/>
                  <w:marBottom w:val="0"/>
                  <w:divBdr>
                    <w:top w:val="none" w:sz="0" w:space="0" w:color="auto"/>
                    <w:left w:val="none" w:sz="0" w:space="0" w:color="auto"/>
                    <w:bottom w:val="none" w:sz="0" w:space="0" w:color="auto"/>
                    <w:right w:val="none" w:sz="0" w:space="0" w:color="auto"/>
                  </w:divBdr>
                </w:div>
                <w:div w:id="249119760">
                  <w:marLeft w:val="640"/>
                  <w:marRight w:val="0"/>
                  <w:marTop w:val="0"/>
                  <w:marBottom w:val="0"/>
                  <w:divBdr>
                    <w:top w:val="none" w:sz="0" w:space="0" w:color="auto"/>
                    <w:left w:val="none" w:sz="0" w:space="0" w:color="auto"/>
                    <w:bottom w:val="none" w:sz="0" w:space="0" w:color="auto"/>
                    <w:right w:val="none" w:sz="0" w:space="0" w:color="auto"/>
                  </w:divBdr>
                </w:div>
                <w:div w:id="1082068337">
                  <w:marLeft w:val="640"/>
                  <w:marRight w:val="0"/>
                  <w:marTop w:val="0"/>
                  <w:marBottom w:val="0"/>
                  <w:divBdr>
                    <w:top w:val="none" w:sz="0" w:space="0" w:color="auto"/>
                    <w:left w:val="none" w:sz="0" w:space="0" w:color="auto"/>
                    <w:bottom w:val="none" w:sz="0" w:space="0" w:color="auto"/>
                    <w:right w:val="none" w:sz="0" w:space="0" w:color="auto"/>
                  </w:divBdr>
                </w:div>
                <w:div w:id="609512733">
                  <w:marLeft w:val="640"/>
                  <w:marRight w:val="0"/>
                  <w:marTop w:val="0"/>
                  <w:marBottom w:val="0"/>
                  <w:divBdr>
                    <w:top w:val="none" w:sz="0" w:space="0" w:color="auto"/>
                    <w:left w:val="none" w:sz="0" w:space="0" w:color="auto"/>
                    <w:bottom w:val="none" w:sz="0" w:space="0" w:color="auto"/>
                    <w:right w:val="none" w:sz="0" w:space="0" w:color="auto"/>
                  </w:divBdr>
                </w:div>
                <w:div w:id="516622169">
                  <w:marLeft w:val="640"/>
                  <w:marRight w:val="0"/>
                  <w:marTop w:val="0"/>
                  <w:marBottom w:val="0"/>
                  <w:divBdr>
                    <w:top w:val="none" w:sz="0" w:space="0" w:color="auto"/>
                    <w:left w:val="none" w:sz="0" w:space="0" w:color="auto"/>
                    <w:bottom w:val="none" w:sz="0" w:space="0" w:color="auto"/>
                    <w:right w:val="none" w:sz="0" w:space="0" w:color="auto"/>
                  </w:divBdr>
                </w:div>
                <w:div w:id="1800028795">
                  <w:marLeft w:val="640"/>
                  <w:marRight w:val="0"/>
                  <w:marTop w:val="0"/>
                  <w:marBottom w:val="0"/>
                  <w:divBdr>
                    <w:top w:val="none" w:sz="0" w:space="0" w:color="auto"/>
                    <w:left w:val="none" w:sz="0" w:space="0" w:color="auto"/>
                    <w:bottom w:val="none" w:sz="0" w:space="0" w:color="auto"/>
                    <w:right w:val="none" w:sz="0" w:space="0" w:color="auto"/>
                  </w:divBdr>
                </w:div>
                <w:div w:id="361397965">
                  <w:marLeft w:val="640"/>
                  <w:marRight w:val="0"/>
                  <w:marTop w:val="0"/>
                  <w:marBottom w:val="0"/>
                  <w:divBdr>
                    <w:top w:val="none" w:sz="0" w:space="0" w:color="auto"/>
                    <w:left w:val="none" w:sz="0" w:space="0" w:color="auto"/>
                    <w:bottom w:val="none" w:sz="0" w:space="0" w:color="auto"/>
                    <w:right w:val="none" w:sz="0" w:space="0" w:color="auto"/>
                  </w:divBdr>
                </w:div>
                <w:div w:id="652562587">
                  <w:marLeft w:val="640"/>
                  <w:marRight w:val="0"/>
                  <w:marTop w:val="0"/>
                  <w:marBottom w:val="0"/>
                  <w:divBdr>
                    <w:top w:val="none" w:sz="0" w:space="0" w:color="auto"/>
                    <w:left w:val="none" w:sz="0" w:space="0" w:color="auto"/>
                    <w:bottom w:val="none" w:sz="0" w:space="0" w:color="auto"/>
                    <w:right w:val="none" w:sz="0" w:space="0" w:color="auto"/>
                  </w:divBdr>
                </w:div>
                <w:div w:id="1716616267">
                  <w:marLeft w:val="640"/>
                  <w:marRight w:val="0"/>
                  <w:marTop w:val="0"/>
                  <w:marBottom w:val="0"/>
                  <w:divBdr>
                    <w:top w:val="none" w:sz="0" w:space="0" w:color="auto"/>
                    <w:left w:val="none" w:sz="0" w:space="0" w:color="auto"/>
                    <w:bottom w:val="none" w:sz="0" w:space="0" w:color="auto"/>
                    <w:right w:val="none" w:sz="0" w:space="0" w:color="auto"/>
                  </w:divBdr>
                </w:div>
                <w:div w:id="1822767710">
                  <w:marLeft w:val="640"/>
                  <w:marRight w:val="0"/>
                  <w:marTop w:val="0"/>
                  <w:marBottom w:val="0"/>
                  <w:divBdr>
                    <w:top w:val="none" w:sz="0" w:space="0" w:color="auto"/>
                    <w:left w:val="none" w:sz="0" w:space="0" w:color="auto"/>
                    <w:bottom w:val="none" w:sz="0" w:space="0" w:color="auto"/>
                    <w:right w:val="none" w:sz="0" w:space="0" w:color="auto"/>
                  </w:divBdr>
                </w:div>
                <w:div w:id="917863573">
                  <w:marLeft w:val="640"/>
                  <w:marRight w:val="0"/>
                  <w:marTop w:val="0"/>
                  <w:marBottom w:val="0"/>
                  <w:divBdr>
                    <w:top w:val="none" w:sz="0" w:space="0" w:color="auto"/>
                    <w:left w:val="none" w:sz="0" w:space="0" w:color="auto"/>
                    <w:bottom w:val="none" w:sz="0" w:space="0" w:color="auto"/>
                    <w:right w:val="none" w:sz="0" w:space="0" w:color="auto"/>
                  </w:divBdr>
                </w:div>
                <w:div w:id="392893703">
                  <w:marLeft w:val="640"/>
                  <w:marRight w:val="0"/>
                  <w:marTop w:val="0"/>
                  <w:marBottom w:val="0"/>
                  <w:divBdr>
                    <w:top w:val="none" w:sz="0" w:space="0" w:color="auto"/>
                    <w:left w:val="none" w:sz="0" w:space="0" w:color="auto"/>
                    <w:bottom w:val="none" w:sz="0" w:space="0" w:color="auto"/>
                    <w:right w:val="none" w:sz="0" w:space="0" w:color="auto"/>
                  </w:divBdr>
                </w:div>
                <w:div w:id="1313410963">
                  <w:marLeft w:val="640"/>
                  <w:marRight w:val="0"/>
                  <w:marTop w:val="0"/>
                  <w:marBottom w:val="0"/>
                  <w:divBdr>
                    <w:top w:val="none" w:sz="0" w:space="0" w:color="auto"/>
                    <w:left w:val="none" w:sz="0" w:space="0" w:color="auto"/>
                    <w:bottom w:val="none" w:sz="0" w:space="0" w:color="auto"/>
                    <w:right w:val="none" w:sz="0" w:space="0" w:color="auto"/>
                  </w:divBdr>
                </w:div>
                <w:div w:id="130170756">
                  <w:marLeft w:val="640"/>
                  <w:marRight w:val="0"/>
                  <w:marTop w:val="0"/>
                  <w:marBottom w:val="0"/>
                  <w:divBdr>
                    <w:top w:val="none" w:sz="0" w:space="0" w:color="auto"/>
                    <w:left w:val="none" w:sz="0" w:space="0" w:color="auto"/>
                    <w:bottom w:val="none" w:sz="0" w:space="0" w:color="auto"/>
                    <w:right w:val="none" w:sz="0" w:space="0" w:color="auto"/>
                  </w:divBdr>
                </w:div>
                <w:div w:id="1343702972">
                  <w:marLeft w:val="640"/>
                  <w:marRight w:val="0"/>
                  <w:marTop w:val="0"/>
                  <w:marBottom w:val="0"/>
                  <w:divBdr>
                    <w:top w:val="none" w:sz="0" w:space="0" w:color="auto"/>
                    <w:left w:val="none" w:sz="0" w:space="0" w:color="auto"/>
                    <w:bottom w:val="none" w:sz="0" w:space="0" w:color="auto"/>
                    <w:right w:val="none" w:sz="0" w:space="0" w:color="auto"/>
                  </w:divBdr>
                </w:div>
                <w:div w:id="26957819">
                  <w:marLeft w:val="640"/>
                  <w:marRight w:val="0"/>
                  <w:marTop w:val="0"/>
                  <w:marBottom w:val="0"/>
                  <w:divBdr>
                    <w:top w:val="none" w:sz="0" w:space="0" w:color="auto"/>
                    <w:left w:val="none" w:sz="0" w:space="0" w:color="auto"/>
                    <w:bottom w:val="none" w:sz="0" w:space="0" w:color="auto"/>
                    <w:right w:val="none" w:sz="0" w:space="0" w:color="auto"/>
                  </w:divBdr>
                </w:div>
                <w:div w:id="1821849504">
                  <w:marLeft w:val="640"/>
                  <w:marRight w:val="0"/>
                  <w:marTop w:val="0"/>
                  <w:marBottom w:val="0"/>
                  <w:divBdr>
                    <w:top w:val="none" w:sz="0" w:space="0" w:color="auto"/>
                    <w:left w:val="none" w:sz="0" w:space="0" w:color="auto"/>
                    <w:bottom w:val="none" w:sz="0" w:space="0" w:color="auto"/>
                    <w:right w:val="none" w:sz="0" w:space="0" w:color="auto"/>
                  </w:divBdr>
                </w:div>
                <w:div w:id="419567078">
                  <w:marLeft w:val="640"/>
                  <w:marRight w:val="0"/>
                  <w:marTop w:val="0"/>
                  <w:marBottom w:val="0"/>
                  <w:divBdr>
                    <w:top w:val="none" w:sz="0" w:space="0" w:color="auto"/>
                    <w:left w:val="none" w:sz="0" w:space="0" w:color="auto"/>
                    <w:bottom w:val="none" w:sz="0" w:space="0" w:color="auto"/>
                    <w:right w:val="none" w:sz="0" w:space="0" w:color="auto"/>
                  </w:divBdr>
                </w:div>
                <w:div w:id="870387088">
                  <w:marLeft w:val="6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4865494">
      <w:bodyDiv w:val="1"/>
      <w:marLeft w:val="0"/>
      <w:marRight w:val="0"/>
      <w:marTop w:val="0"/>
      <w:marBottom w:val="0"/>
      <w:divBdr>
        <w:top w:val="none" w:sz="0" w:space="0" w:color="auto"/>
        <w:left w:val="none" w:sz="0" w:space="0" w:color="auto"/>
        <w:bottom w:val="none" w:sz="0" w:space="0" w:color="auto"/>
        <w:right w:val="none" w:sz="0" w:space="0" w:color="auto"/>
      </w:divBdr>
    </w:div>
    <w:div w:id="1417554153">
      <w:bodyDiv w:val="1"/>
      <w:marLeft w:val="0"/>
      <w:marRight w:val="0"/>
      <w:marTop w:val="0"/>
      <w:marBottom w:val="0"/>
      <w:divBdr>
        <w:top w:val="none" w:sz="0" w:space="0" w:color="auto"/>
        <w:left w:val="none" w:sz="0" w:space="0" w:color="auto"/>
        <w:bottom w:val="none" w:sz="0" w:space="0" w:color="auto"/>
        <w:right w:val="none" w:sz="0" w:space="0" w:color="auto"/>
      </w:divBdr>
    </w:div>
    <w:div w:id="1420521811">
      <w:bodyDiv w:val="1"/>
      <w:marLeft w:val="0"/>
      <w:marRight w:val="0"/>
      <w:marTop w:val="0"/>
      <w:marBottom w:val="0"/>
      <w:divBdr>
        <w:top w:val="none" w:sz="0" w:space="0" w:color="auto"/>
        <w:left w:val="none" w:sz="0" w:space="0" w:color="auto"/>
        <w:bottom w:val="none" w:sz="0" w:space="0" w:color="auto"/>
        <w:right w:val="none" w:sz="0" w:space="0" w:color="auto"/>
      </w:divBdr>
    </w:div>
    <w:div w:id="1423181819">
      <w:bodyDiv w:val="1"/>
      <w:marLeft w:val="0"/>
      <w:marRight w:val="0"/>
      <w:marTop w:val="0"/>
      <w:marBottom w:val="0"/>
      <w:divBdr>
        <w:top w:val="none" w:sz="0" w:space="0" w:color="auto"/>
        <w:left w:val="none" w:sz="0" w:space="0" w:color="auto"/>
        <w:bottom w:val="none" w:sz="0" w:space="0" w:color="auto"/>
        <w:right w:val="none" w:sz="0" w:space="0" w:color="auto"/>
      </w:divBdr>
    </w:div>
    <w:div w:id="1426998356">
      <w:bodyDiv w:val="1"/>
      <w:marLeft w:val="0"/>
      <w:marRight w:val="0"/>
      <w:marTop w:val="0"/>
      <w:marBottom w:val="0"/>
      <w:divBdr>
        <w:top w:val="none" w:sz="0" w:space="0" w:color="auto"/>
        <w:left w:val="none" w:sz="0" w:space="0" w:color="auto"/>
        <w:bottom w:val="none" w:sz="0" w:space="0" w:color="auto"/>
        <w:right w:val="none" w:sz="0" w:space="0" w:color="auto"/>
      </w:divBdr>
    </w:div>
    <w:div w:id="1427462691">
      <w:bodyDiv w:val="1"/>
      <w:marLeft w:val="0"/>
      <w:marRight w:val="0"/>
      <w:marTop w:val="0"/>
      <w:marBottom w:val="0"/>
      <w:divBdr>
        <w:top w:val="none" w:sz="0" w:space="0" w:color="auto"/>
        <w:left w:val="none" w:sz="0" w:space="0" w:color="auto"/>
        <w:bottom w:val="none" w:sz="0" w:space="0" w:color="auto"/>
        <w:right w:val="none" w:sz="0" w:space="0" w:color="auto"/>
      </w:divBdr>
    </w:div>
    <w:div w:id="1432629771">
      <w:bodyDiv w:val="1"/>
      <w:marLeft w:val="0"/>
      <w:marRight w:val="0"/>
      <w:marTop w:val="0"/>
      <w:marBottom w:val="0"/>
      <w:divBdr>
        <w:top w:val="none" w:sz="0" w:space="0" w:color="auto"/>
        <w:left w:val="none" w:sz="0" w:space="0" w:color="auto"/>
        <w:bottom w:val="none" w:sz="0" w:space="0" w:color="auto"/>
        <w:right w:val="none" w:sz="0" w:space="0" w:color="auto"/>
      </w:divBdr>
      <w:divsChild>
        <w:div w:id="1633363553">
          <w:marLeft w:val="640"/>
          <w:marRight w:val="0"/>
          <w:marTop w:val="0"/>
          <w:marBottom w:val="0"/>
          <w:divBdr>
            <w:top w:val="none" w:sz="0" w:space="0" w:color="auto"/>
            <w:left w:val="none" w:sz="0" w:space="0" w:color="auto"/>
            <w:bottom w:val="none" w:sz="0" w:space="0" w:color="auto"/>
            <w:right w:val="none" w:sz="0" w:space="0" w:color="auto"/>
          </w:divBdr>
        </w:div>
        <w:div w:id="1713654257">
          <w:marLeft w:val="640"/>
          <w:marRight w:val="0"/>
          <w:marTop w:val="0"/>
          <w:marBottom w:val="0"/>
          <w:divBdr>
            <w:top w:val="none" w:sz="0" w:space="0" w:color="auto"/>
            <w:left w:val="none" w:sz="0" w:space="0" w:color="auto"/>
            <w:bottom w:val="none" w:sz="0" w:space="0" w:color="auto"/>
            <w:right w:val="none" w:sz="0" w:space="0" w:color="auto"/>
          </w:divBdr>
        </w:div>
        <w:div w:id="803275800">
          <w:marLeft w:val="640"/>
          <w:marRight w:val="0"/>
          <w:marTop w:val="0"/>
          <w:marBottom w:val="0"/>
          <w:divBdr>
            <w:top w:val="none" w:sz="0" w:space="0" w:color="auto"/>
            <w:left w:val="none" w:sz="0" w:space="0" w:color="auto"/>
            <w:bottom w:val="none" w:sz="0" w:space="0" w:color="auto"/>
            <w:right w:val="none" w:sz="0" w:space="0" w:color="auto"/>
          </w:divBdr>
        </w:div>
        <w:div w:id="214196735">
          <w:marLeft w:val="640"/>
          <w:marRight w:val="0"/>
          <w:marTop w:val="0"/>
          <w:marBottom w:val="0"/>
          <w:divBdr>
            <w:top w:val="none" w:sz="0" w:space="0" w:color="auto"/>
            <w:left w:val="none" w:sz="0" w:space="0" w:color="auto"/>
            <w:bottom w:val="none" w:sz="0" w:space="0" w:color="auto"/>
            <w:right w:val="none" w:sz="0" w:space="0" w:color="auto"/>
          </w:divBdr>
        </w:div>
        <w:div w:id="417093374">
          <w:marLeft w:val="640"/>
          <w:marRight w:val="0"/>
          <w:marTop w:val="0"/>
          <w:marBottom w:val="0"/>
          <w:divBdr>
            <w:top w:val="none" w:sz="0" w:space="0" w:color="auto"/>
            <w:left w:val="none" w:sz="0" w:space="0" w:color="auto"/>
            <w:bottom w:val="none" w:sz="0" w:space="0" w:color="auto"/>
            <w:right w:val="none" w:sz="0" w:space="0" w:color="auto"/>
          </w:divBdr>
        </w:div>
        <w:div w:id="1577325422">
          <w:marLeft w:val="640"/>
          <w:marRight w:val="0"/>
          <w:marTop w:val="0"/>
          <w:marBottom w:val="0"/>
          <w:divBdr>
            <w:top w:val="none" w:sz="0" w:space="0" w:color="auto"/>
            <w:left w:val="none" w:sz="0" w:space="0" w:color="auto"/>
            <w:bottom w:val="none" w:sz="0" w:space="0" w:color="auto"/>
            <w:right w:val="none" w:sz="0" w:space="0" w:color="auto"/>
          </w:divBdr>
        </w:div>
        <w:div w:id="1910188235">
          <w:marLeft w:val="640"/>
          <w:marRight w:val="0"/>
          <w:marTop w:val="0"/>
          <w:marBottom w:val="0"/>
          <w:divBdr>
            <w:top w:val="none" w:sz="0" w:space="0" w:color="auto"/>
            <w:left w:val="none" w:sz="0" w:space="0" w:color="auto"/>
            <w:bottom w:val="none" w:sz="0" w:space="0" w:color="auto"/>
            <w:right w:val="none" w:sz="0" w:space="0" w:color="auto"/>
          </w:divBdr>
        </w:div>
        <w:div w:id="2017607794">
          <w:marLeft w:val="640"/>
          <w:marRight w:val="0"/>
          <w:marTop w:val="0"/>
          <w:marBottom w:val="0"/>
          <w:divBdr>
            <w:top w:val="none" w:sz="0" w:space="0" w:color="auto"/>
            <w:left w:val="none" w:sz="0" w:space="0" w:color="auto"/>
            <w:bottom w:val="none" w:sz="0" w:space="0" w:color="auto"/>
            <w:right w:val="none" w:sz="0" w:space="0" w:color="auto"/>
          </w:divBdr>
        </w:div>
        <w:div w:id="1881866413">
          <w:marLeft w:val="640"/>
          <w:marRight w:val="0"/>
          <w:marTop w:val="0"/>
          <w:marBottom w:val="0"/>
          <w:divBdr>
            <w:top w:val="none" w:sz="0" w:space="0" w:color="auto"/>
            <w:left w:val="none" w:sz="0" w:space="0" w:color="auto"/>
            <w:bottom w:val="none" w:sz="0" w:space="0" w:color="auto"/>
            <w:right w:val="none" w:sz="0" w:space="0" w:color="auto"/>
          </w:divBdr>
        </w:div>
        <w:div w:id="2105496391">
          <w:marLeft w:val="640"/>
          <w:marRight w:val="0"/>
          <w:marTop w:val="0"/>
          <w:marBottom w:val="0"/>
          <w:divBdr>
            <w:top w:val="none" w:sz="0" w:space="0" w:color="auto"/>
            <w:left w:val="none" w:sz="0" w:space="0" w:color="auto"/>
            <w:bottom w:val="none" w:sz="0" w:space="0" w:color="auto"/>
            <w:right w:val="none" w:sz="0" w:space="0" w:color="auto"/>
          </w:divBdr>
        </w:div>
        <w:div w:id="2023898855">
          <w:marLeft w:val="640"/>
          <w:marRight w:val="0"/>
          <w:marTop w:val="0"/>
          <w:marBottom w:val="0"/>
          <w:divBdr>
            <w:top w:val="none" w:sz="0" w:space="0" w:color="auto"/>
            <w:left w:val="none" w:sz="0" w:space="0" w:color="auto"/>
            <w:bottom w:val="none" w:sz="0" w:space="0" w:color="auto"/>
            <w:right w:val="none" w:sz="0" w:space="0" w:color="auto"/>
          </w:divBdr>
        </w:div>
        <w:div w:id="876893608">
          <w:marLeft w:val="640"/>
          <w:marRight w:val="0"/>
          <w:marTop w:val="0"/>
          <w:marBottom w:val="0"/>
          <w:divBdr>
            <w:top w:val="none" w:sz="0" w:space="0" w:color="auto"/>
            <w:left w:val="none" w:sz="0" w:space="0" w:color="auto"/>
            <w:bottom w:val="none" w:sz="0" w:space="0" w:color="auto"/>
            <w:right w:val="none" w:sz="0" w:space="0" w:color="auto"/>
          </w:divBdr>
        </w:div>
        <w:div w:id="775946780">
          <w:marLeft w:val="640"/>
          <w:marRight w:val="0"/>
          <w:marTop w:val="0"/>
          <w:marBottom w:val="0"/>
          <w:divBdr>
            <w:top w:val="none" w:sz="0" w:space="0" w:color="auto"/>
            <w:left w:val="none" w:sz="0" w:space="0" w:color="auto"/>
            <w:bottom w:val="none" w:sz="0" w:space="0" w:color="auto"/>
            <w:right w:val="none" w:sz="0" w:space="0" w:color="auto"/>
          </w:divBdr>
        </w:div>
        <w:div w:id="2081906661">
          <w:marLeft w:val="640"/>
          <w:marRight w:val="0"/>
          <w:marTop w:val="0"/>
          <w:marBottom w:val="0"/>
          <w:divBdr>
            <w:top w:val="none" w:sz="0" w:space="0" w:color="auto"/>
            <w:left w:val="none" w:sz="0" w:space="0" w:color="auto"/>
            <w:bottom w:val="none" w:sz="0" w:space="0" w:color="auto"/>
            <w:right w:val="none" w:sz="0" w:space="0" w:color="auto"/>
          </w:divBdr>
        </w:div>
        <w:div w:id="1884439198">
          <w:marLeft w:val="640"/>
          <w:marRight w:val="0"/>
          <w:marTop w:val="0"/>
          <w:marBottom w:val="0"/>
          <w:divBdr>
            <w:top w:val="none" w:sz="0" w:space="0" w:color="auto"/>
            <w:left w:val="none" w:sz="0" w:space="0" w:color="auto"/>
            <w:bottom w:val="none" w:sz="0" w:space="0" w:color="auto"/>
            <w:right w:val="none" w:sz="0" w:space="0" w:color="auto"/>
          </w:divBdr>
        </w:div>
        <w:div w:id="1229728169">
          <w:marLeft w:val="640"/>
          <w:marRight w:val="0"/>
          <w:marTop w:val="0"/>
          <w:marBottom w:val="0"/>
          <w:divBdr>
            <w:top w:val="none" w:sz="0" w:space="0" w:color="auto"/>
            <w:left w:val="none" w:sz="0" w:space="0" w:color="auto"/>
            <w:bottom w:val="none" w:sz="0" w:space="0" w:color="auto"/>
            <w:right w:val="none" w:sz="0" w:space="0" w:color="auto"/>
          </w:divBdr>
        </w:div>
        <w:div w:id="1389264572">
          <w:marLeft w:val="640"/>
          <w:marRight w:val="0"/>
          <w:marTop w:val="0"/>
          <w:marBottom w:val="0"/>
          <w:divBdr>
            <w:top w:val="none" w:sz="0" w:space="0" w:color="auto"/>
            <w:left w:val="none" w:sz="0" w:space="0" w:color="auto"/>
            <w:bottom w:val="none" w:sz="0" w:space="0" w:color="auto"/>
            <w:right w:val="none" w:sz="0" w:space="0" w:color="auto"/>
          </w:divBdr>
        </w:div>
        <w:div w:id="564027532">
          <w:marLeft w:val="640"/>
          <w:marRight w:val="0"/>
          <w:marTop w:val="0"/>
          <w:marBottom w:val="0"/>
          <w:divBdr>
            <w:top w:val="none" w:sz="0" w:space="0" w:color="auto"/>
            <w:left w:val="none" w:sz="0" w:space="0" w:color="auto"/>
            <w:bottom w:val="none" w:sz="0" w:space="0" w:color="auto"/>
            <w:right w:val="none" w:sz="0" w:space="0" w:color="auto"/>
          </w:divBdr>
        </w:div>
        <w:div w:id="123082418">
          <w:marLeft w:val="640"/>
          <w:marRight w:val="0"/>
          <w:marTop w:val="0"/>
          <w:marBottom w:val="0"/>
          <w:divBdr>
            <w:top w:val="none" w:sz="0" w:space="0" w:color="auto"/>
            <w:left w:val="none" w:sz="0" w:space="0" w:color="auto"/>
            <w:bottom w:val="none" w:sz="0" w:space="0" w:color="auto"/>
            <w:right w:val="none" w:sz="0" w:space="0" w:color="auto"/>
          </w:divBdr>
        </w:div>
        <w:div w:id="989285346">
          <w:marLeft w:val="640"/>
          <w:marRight w:val="0"/>
          <w:marTop w:val="0"/>
          <w:marBottom w:val="0"/>
          <w:divBdr>
            <w:top w:val="none" w:sz="0" w:space="0" w:color="auto"/>
            <w:left w:val="none" w:sz="0" w:space="0" w:color="auto"/>
            <w:bottom w:val="none" w:sz="0" w:space="0" w:color="auto"/>
            <w:right w:val="none" w:sz="0" w:space="0" w:color="auto"/>
          </w:divBdr>
        </w:div>
        <w:div w:id="1236550737">
          <w:marLeft w:val="640"/>
          <w:marRight w:val="0"/>
          <w:marTop w:val="0"/>
          <w:marBottom w:val="0"/>
          <w:divBdr>
            <w:top w:val="none" w:sz="0" w:space="0" w:color="auto"/>
            <w:left w:val="none" w:sz="0" w:space="0" w:color="auto"/>
            <w:bottom w:val="none" w:sz="0" w:space="0" w:color="auto"/>
            <w:right w:val="none" w:sz="0" w:space="0" w:color="auto"/>
          </w:divBdr>
        </w:div>
        <w:div w:id="1702977803">
          <w:marLeft w:val="640"/>
          <w:marRight w:val="0"/>
          <w:marTop w:val="0"/>
          <w:marBottom w:val="0"/>
          <w:divBdr>
            <w:top w:val="none" w:sz="0" w:space="0" w:color="auto"/>
            <w:left w:val="none" w:sz="0" w:space="0" w:color="auto"/>
            <w:bottom w:val="none" w:sz="0" w:space="0" w:color="auto"/>
            <w:right w:val="none" w:sz="0" w:space="0" w:color="auto"/>
          </w:divBdr>
        </w:div>
        <w:div w:id="213741946">
          <w:marLeft w:val="640"/>
          <w:marRight w:val="0"/>
          <w:marTop w:val="0"/>
          <w:marBottom w:val="0"/>
          <w:divBdr>
            <w:top w:val="none" w:sz="0" w:space="0" w:color="auto"/>
            <w:left w:val="none" w:sz="0" w:space="0" w:color="auto"/>
            <w:bottom w:val="none" w:sz="0" w:space="0" w:color="auto"/>
            <w:right w:val="none" w:sz="0" w:space="0" w:color="auto"/>
          </w:divBdr>
        </w:div>
        <w:div w:id="207836533">
          <w:marLeft w:val="640"/>
          <w:marRight w:val="0"/>
          <w:marTop w:val="0"/>
          <w:marBottom w:val="0"/>
          <w:divBdr>
            <w:top w:val="none" w:sz="0" w:space="0" w:color="auto"/>
            <w:left w:val="none" w:sz="0" w:space="0" w:color="auto"/>
            <w:bottom w:val="none" w:sz="0" w:space="0" w:color="auto"/>
            <w:right w:val="none" w:sz="0" w:space="0" w:color="auto"/>
          </w:divBdr>
        </w:div>
        <w:div w:id="410784236">
          <w:marLeft w:val="640"/>
          <w:marRight w:val="0"/>
          <w:marTop w:val="0"/>
          <w:marBottom w:val="0"/>
          <w:divBdr>
            <w:top w:val="none" w:sz="0" w:space="0" w:color="auto"/>
            <w:left w:val="none" w:sz="0" w:space="0" w:color="auto"/>
            <w:bottom w:val="none" w:sz="0" w:space="0" w:color="auto"/>
            <w:right w:val="none" w:sz="0" w:space="0" w:color="auto"/>
          </w:divBdr>
        </w:div>
        <w:div w:id="362370095">
          <w:marLeft w:val="640"/>
          <w:marRight w:val="0"/>
          <w:marTop w:val="0"/>
          <w:marBottom w:val="0"/>
          <w:divBdr>
            <w:top w:val="none" w:sz="0" w:space="0" w:color="auto"/>
            <w:left w:val="none" w:sz="0" w:space="0" w:color="auto"/>
            <w:bottom w:val="none" w:sz="0" w:space="0" w:color="auto"/>
            <w:right w:val="none" w:sz="0" w:space="0" w:color="auto"/>
          </w:divBdr>
        </w:div>
        <w:div w:id="608968806">
          <w:marLeft w:val="640"/>
          <w:marRight w:val="0"/>
          <w:marTop w:val="0"/>
          <w:marBottom w:val="0"/>
          <w:divBdr>
            <w:top w:val="none" w:sz="0" w:space="0" w:color="auto"/>
            <w:left w:val="none" w:sz="0" w:space="0" w:color="auto"/>
            <w:bottom w:val="none" w:sz="0" w:space="0" w:color="auto"/>
            <w:right w:val="none" w:sz="0" w:space="0" w:color="auto"/>
          </w:divBdr>
        </w:div>
        <w:div w:id="1929774057">
          <w:marLeft w:val="640"/>
          <w:marRight w:val="0"/>
          <w:marTop w:val="0"/>
          <w:marBottom w:val="0"/>
          <w:divBdr>
            <w:top w:val="none" w:sz="0" w:space="0" w:color="auto"/>
            <w:left w:val="none" w:sz="0" w:space="0" w:color="auto"/>
            <w:bottom w:val="none" w:sz="0" w:space="0" w:color="auto"/>
            <w:right w:val="none" w:sz="0" w:space="0" w:color="auto"/>
          </w:divBdr>
        </w:div>
        <w:div w:id="372267472">
          <w:marLeft w:val="640"/>
          <w:marRight w:val="0"/>
          <w:marTop w:val="0"/>
          <w:marBottom w:val="0"/>
          <w:divBdr>
            <w:top w:val="none" w:sz="0" w:space="0" w:color="auto"/>
            <w:left w:val="none" w:sz="0" w:space="0" w:color="auto"/>
            <w:bottom w:val="none" w:sz="0" w:space="0" w:color="auto"/>
            <w:right w:val="none" w:sz="0" w:space="0" w:color="auto"/>
          </w:divBdr>
        </w:div>
        <w:div w:id="580139427">
          <w:marLeft w:val="640"/>
          <w:marRight w:val="0"/>
          <w:marTop w:val="0"/>
          <w:marBottom w:val="0"/>
          <w:divBdr>
            <w:top w:val="none" w:sz="0" w:space="0" w:color="auto"/>
            <w:left w:val="none" w:sz="0" w:space="0" w:color="auto"/>
            <w:bottom w:val="none" w:sz="0" w:space="0" w:color="auto"/>
            <w:right w:val="none" w:sz="0" w:space="0" w:color="auto"/>
          </w:divBdr>
        </w:div>
        <w:div w:id="793911823">
          <w:marLeft w:val="640"/>
          <w:marRight w:val="0"/>
          <w:marTop w:val="0"/>
          <w:marBottom w:val="0"/>
          <w:divBdr>
            <w:top w:val="none" w:sz="0" w:space="0" w:color="auto"/>
            <w:left w:val="none" w:sz="0" w:space="0" w:color="auto"/>
            <w:bottom w:val="none" w:sz="0" w:space="0" w:color="auto"/>
            <w:right w:val="none" w:sz="0" w:space="0" w:color="auto"/>
          </w:divBdr>
        </w:div>
        <w:div w:id="730621965">
          <w:marLeft w:val="640"/>
          <w:marRight w:val="0"/>
          <w:marTop w:val="0"/>
          <w:marBottom w:val="0"/>
          <w:divBdr>
            <w:top w:val="none" w:sz="0" w:space="0" w:color="auto"/>
            <w:left w:val="none" w:sz="0" w:space="0" w:color="auto"/>
            <w:bottom w:val="none" w:sz="0" w:space="0" w:color="auto"/>
            <w:right w:val="none" w:sz="0" w:space="0" w:color="auto"/>
          </w:divBdr>
        </w:div>
        <w:div w:id="1627733574">
          <w:marLeft w:val="640"/>
          <w:marRight w:val="0"/>
          <w:marTop w:val="0"/>
          <w:marBottom w:val="0"/>
          <w:divBdr>
            <w:top w:val="none" w:sz="0" w:space="0" w:color="auto"/>
            <w:left w:val="none" w:sz="0" w:space="0" w:color="auto"/>
            <w:bottom w:val="none" w:sz="0" w:space="0" w:color="auto"/>
            <w:right w:val="none" w:sz="0" w:space="0" w:color="auto"/>
          </w:divBdr>
        </w:div>
        <w:div w:id="185993111">
          <w:marLeft w:val="640"/>
          <w:marRight w:val="0"/>
          <w:marTop w:val="0"/>
          <w:marBottom w:val="0"/>
          <w:divBdr>
            <w:top w:val="none" w:sz="0" w:space="0" w:color="auto"/>
            <w:left w:val="none" w:sz="0" w:space="0" w:color="auto"/>
            <w:bottom w:val="none" w:sz="0" w:space="0" w:color="auto"/>
            <w:right w:val="none" w:sz="0" w:space="0" w:color="auto"/>
          </w:divBdr>
        </w:div>
        <w:div w:id="655718407">
          <w:marLeft w:val="640"/>
          <w:marRight w:val="0"/>
          <w:marTop w:val="0"/>
          <w:marBottom w:val="0"/>
          <w:divBdr>
            <w:top w:val="none" w:sz="0" w:space="0" w:color="auto"/>
            <w:left w:val="none" w:sz="0" w:space="0" w:color="auto"/>
            <w:bottom w:val="none" w:sz="0" w:space="0" w:color="auto"/>
            <w:right w:val="none" w:sz="0" w:space="0" w:color="auto"/>
          </w:divBdr>
        </w:div>
        <w:div w:id="1061245928">
          <w:marLeft w:val="640"/>
          <w:marRight w:val="0"/>
          <w:marTop w:val="0"/>
          <w:marBottom w:val="0"/>
          <w:divBdr>
            <w:top w:val="none" w:sz="0" w:space="0" w:color="auto"/>
            <w:left w:val="none" w:sz="0" w:space="0" w:color="auto"/>
            <w:bottom w:val="none" w:sz="0" w:space="0" w:color="auto"/>
            <w:right w:val="none" w:sz="0" w:space="0" w:color="auto"/>
          </w:divBdr>
        </w:div>
        <w:div w:id="2050371600">
          <w:marLeft w:val="640"/>
          <w:marRight w:val="0"/>
          <w:marTop w:val="0"/>
          <w:marBottom w:val="0"/>
          <w:divBdr>
            <w:top w:val="none" w:sz="0" w:space="0" w:color="auto"/>
            <w:left w:val="none" w:sz="0" w:space="0" w:color="auto"/>
            <w:bottom w:val="none" w:sz="0" w:space="0" w:color="auto"/>
            <w:right w:val="none" w:sz="0" w:space="0" w:color="auto"/>
          </w:divBdr>
        </w:div>
        <w:div w:id="1603225556">
          <w:marLeft w:val="640"/>
          <w:marRight w:val="0"/>
          <w:marTop w:val="0"/>
          <w:marBottom w:val="0"/>
          <w:divBdr>
            <w:top w:val="none" w:sz="0" w:space="0" w:color="auto"/>
            <w:left w:val="none" w:sz="0" w:space="0" w:color="auto"/>
            <w:bottom w:val="none" w:sz="0" w:space="0" w:color="auto"/>
            <w:right w:val="none" w:sz="0" w:space="0" w:color="auto"/>
          </w:divBdr>
        </w:div>
        <w:div w:id="613368043">
          <w:marLeft w:val="640"/>
          <w:marRight w:val="0"/>
          <w:marTop w:val="0"/>
          <w:marBottom w:val="0"/>
          <w:divBdr>
            <w:top w:val="none" w:sz="0" w:space="0" w:color="auto"/>
            <w:left w:val="none" w:sz="0" w:space="0" w:color="auto"/>
            <w:bottom w:val="none" w:sz="0" w:space="0" w:color="auto"/>
            <w:right w:val="none" w:sz="0" w:space="0" w:color="auto"/>
          </w:divBdr>
        </w:div>
        <w:div w:id="312367668">
          <w:marLeft w:val="640"/>
          <w:marRight w:val="0"/>
          <w:marTop w:val="0"/>
          <w:marBottom w:val="0"/>
          <w:divBdr>
            <w:top w:val="none" w:sz="0" w:space="0" w:color="auto"/>
            <w:left w:val="none" w:sz="0" w:space="0" w:color="auto"/>
            <w:bottom w:val="none" w:sz="0" w:space="0" w:color="auto"/>
            <w:right w:val="none" w:sz="0" w:space="0" w:color="auto"/>
          </w:divBdr>
        </w:div>
        <w:div w:id="539517085">
          <w:marLeft w:val="640"/>
          <w:marRight w:val="0"/>
          <w:marTop w:val="0"/>
          <w:marBottom w:val="0"/>
          <w:divBdr>
            <w:top w:val="none" w:sz="0" w:space="0" w:color="auto"/>
            <w:left w:val="none" w:sz="0" w:space="0" w:color="auto"/>
            <w:bottom w:val="none" w:sz="0" w:space="0" w:color="auto"/>
            <w:right w:val="none" w:sz="0" w:space="0" w:color="auto"/>
          </w:divBdr>
        </w:div>
        <w:div w:id="92022053">
          <w:marLeft w:val="640"/>
          <w:marRight w:val="0"/>
          <w:marTop w:val="0"/>
          <w:marBottom w:val="0"/>
          <w:divBdr>
            <w:top w:val="none" w:sz="0" w:space="0" w:color="auto"/>
            <w:left w:val="none" w:sz="0" w:space="0" w:color="auto"/>
            <w:bottom w:val="none" w:sz="0" w:space="0" w:color="auto"/>
            <w:right w:val="none" w:sz="0" w:space="0" w:color="auto"/>
          </w:divBdr>
        </w:div>
        <w:div w:id="474681168">
          <w:marLeft w:val="640"/>
          <w:marRight w:val="0"/>
          <w:marTop w:val="0"/>
          <w:marBottom w:val="0"/>
          <w:divBdr>
            <w:top w:val="none" w:sz="0" w:space="0" w:color="auto"/>
            <w:left w:val="none" w:sz="0" w:space="0" w:color="auto"/>
            <w:bottom w:val="none" w:sz="0" w:space="0" w:color="auto"/>
            <w:right w:val="none" w:sz="0" w:space="0" w:color="auto"/>
          </w:divBdr>
        </w:div>
        <w:div w:id="1927807909">
          <w:marLeft w:val="640"/>
          <w:marRight w:val="0"/>
          <w:marTop w:val="0"/>
          <w:marBottom w:val="0"/>
          <w:divBdr>
            <w:top w:val="none" w:sz="0" w:space="0" w:color="auto"/>
            <w:left w:val="none" w:sz="0" w:space="0" w:color="auto"/>
            <w:bottom w:val="none" w:sz="0" w:space="0" w:color="auto"/>
            <w:right w:val="none" w:sz="0" w:space="0" w:color="auto"/>
          </w:divBdr>
        </w:div>
        <w:div w:id="1317761495">
          <w:marLeft w:val="640"/>
          <w:marRight w:val="0"/>
          <w:marTop w:val="0"/>
          <w:marBottom w:val="0"/>
          <w:divBdr>
            <w:top w:val="none" w:sz="0" w:space="0" w:color="auto"/>
            <w:left w:val="none" w:sz="0" w:space="0" w:color="auto"/>
            <w:bottom w:val="none" w:sz="0" w:space="0" w:color="auto"/>
            <w:right w:val="none" w:sz="0" w:space="0" w:color="auto"/>
          </w:divBdr>
        </w:div>
        <w:div w:id="1548030457">
          <w:marLeft w:val="640"/>
          <w:marRight w:val="0"/>
          <w:marTop w:val="0"/>
          <w:marBottom w:val="0"/>
          <w:divBdr>
            <w:top w:val="none" w:sz="0" w:space="0" w:color="auto"/>
            <w:left w:val="none" w:sz="0" w:space="0" w:color="auto"/>
            <w:bottom w:val="none" w:sz="0" w:space="0" w:color="auto"/>
            <w:right w:val="none" w:sz="0" w:space="0" w:color="auto"/>
          </w:divBdr>
        </w:div>
        <w:div w:id="22171148">
          <w:marLeft w:val="640"/>
          <w:marRight w:val="0"/>
          <w:marTop w:val="0"/>
          <w:marBottom w:val="0"/>
          <w:divBdr>
            <w:top w:val="none" w:sz="0" w:space="0" w:color="auto"/>
            <w:left w:val="none" w:sz="0" w:space="0" w:color="auto"/>
            <w:bottom w:val="none" w:sz="0" w:space="0" w:color="auto"/>
            <w:right w:val="none" w:sz="0" w:space="0" w:color="auto"/>
          </w:divBdr>
        </w:div>
        <w:div w:id="1317803611">
          <w:marLeft w:val="640"/>
          <w:marRight w:val="0"/>
          <w:marTop w:val="0"/>
          <w:marBottom w:val="0"/>
          <w:divBdr>
            <w:top w:val="none" w:sz="0" w:space="0" w:color="auto"/>
            <w:left w:val="none" w:sz="0" w:space="0" w:color="auto"/>
            <w:bottom w:val="none" w:sz="0" w:space="0" w:color="auto"/>
            <w:right w:val="none" w:sz="0" w:space="0" w:color="auto"/>
          </w:divBdr>
        </w:div>
        <w:div w:id="642657953">
          <w:marLeft w:val="640"/>
          <w:marRight w:val="0"/>
          <w:marTop w:val="0"/>
          <w:marBottom w:val="0"/>
          <w:divBdr>
            <w:top w:val="none" w:sz="0" w:space="0" w:color="auto"/>
            <w:left w:val="none" w:sz="0" w:space="0" w:color="auto"/>
            <w:bottom w:val="none" w:sz="0" w:space="0" w:color="auto"/>
            <w:right w:val="none" w:sz="0" w:space="0" w:color="auto"/>
          </w:divBdr>
        </w:div>
        <w:div w:id="1848861356">
          <w:marLeft w:val="640"/>
          <w:marRight w:val="0"/>
          <w:marTop w:val="0"/>
          <w:marBottom w:val="0"/>
          <w:divBdr>
            <w:top w:val="none" w:sz="0" w:space="0" w:color="auto"/>
            <w:left w:val="none" w:sz="0" w:space="0" w:color="auto"/>
            <w:bottom w:val="none" w:sz="0" w:space="0" w:color="auto"/>
            <w:right w:val="none" w:sz="0" w:space="0" w:color="auto"/>
          </w:divBdr>
        </w:div>
        <w:div w:id="1950309642">
          <w:marLeft w:val="640"/>
          <w:marRight w:val="0"/>
          <w:marTop w:val="0"/>
          <w:marBottom w:val="0"/>
          <w:divBdr>
            <w:top w:val="none" w:sz="0" w:space="0" w:color="auto"/>
            <w:left w:val="none" w:sz="0" w:space="0" w:color="auto"/>
            <w:bottom w:val="none" w:sz="0" w:space="0" w:color="auto"/>
            <w:right w:val="none" w:sz="0" w:space="0" w:color="auto"/>
          </w:divBdr>
        </w:div>
        <w:div w:id="2020498822">
          <w:marLeft w:val="640"/>
          <w:marRight w:val="0"/>
          <w:marTop w:val="0"/>
          <w:marBottom w:val="0"/>
          <w:divBdr>
            <w:top w:val="none" w:sz="0" w:space="0" w:color="auto"/>
            <w:left w:val="none" w:sz="0" w:space="0" w:color="auto"/>
            <w:bottom w:val="none" w:sz="0" w:space="0" w:color="auto"/>
            <w:right w:val="none" w:sz="0" w:space="0" w:color="auto"/>
          </w:divBdr>
        </w:div>
        <w:div w:id="1870485643">
          <w:marLeft w:val="640"/>
          <w:marRight w:val="0"/>
          <w:marTop w:val="0"/>
          <w:marBottom w:val="0"/>
          <w:divBdr>
            <w:top w:val="none" w:sz="0" w:space="0" w:color="auto"/>
            <w:left w:val="none" w:sz="0" w:space="0" w:color="auto"/>
            <w:bottom w:val="none" w:sz="0" w:space="0" w:color="auto"/>
            <w:right w:val="none" w:sz="0" w:space="0" w:color="auto"/>
          </w:divBdr>
        </w:div>
        <w:div w:id="1704674762">
          <w:marLeft w:val="640"/>
          <w:marRight w:val="0"/>
          <w:marTop w:val="0"/>
          <w:marBottom w:val="0"/>
          <w:divBdr>
            <w:top w:val="none" w:sz="0" w:space="0" w:color="auto"/>
            <w:left w:val="none" w:sz="0" w:space="0" w:color="auto"/>
            <w:bottom w:val="none" w:sz="0" w:space="0" w:color="auto"/>
            <w:right w:val="none" w:sz="0" w:space="0" w:color="auto"/>
          </w:divBdr>
        </w:div>
        <w:div w:id="1953710933">
          <w:marLeft w:val="640"/>
          <w:marRight w:val="0"/>
          <w:marTop w:val="0"/>
          <w:marBottom w:val="0"/>
          <w:divBdr>
            <w:top w:val="none" w:sz="0" w:space="0" w:color="auto"/>
            <w:left w:val="none" w:sz="0" w:space="0" w:color="auto"/>
            <w:bottom w:val="none" w:sz="0" w:space="0" w:color="auto"/>
            <w:right w:val="none" w:sz="0" w:space="0" w:color="auto"/>
          </w:divBdr>
        </w:div>
        <w:div w:id="872576115">
          <w:marLeft w:val="640"/>
          <w:marRight w:val="0"/>
          <w:marTop w:val="0"/>
          <w:marBottom w:val="0"/>
          <w:divBdr>
            <w:top w:val="none" w:sz="0" w:space="0" w:color="auto"/>
            <w:left w:val="none" w:sz="0" w:space="0" w:color="auto"/>
            <w:bottom w:val="none" w:sz="0" w:space="0" w:color="auto"/>
            <w:right w:val="none" w:sz="0" w:space="0" w:color="auto"/>
          </w:divBdr>
        </w:div>
        <w:div w:id="2053648542">
          <w:marLeft w:val="640"/>
          <w:marRight w:val="0"/>
          <w:marTop w:val="0"/>
          <w:marBottom w:val="0"/>
          <w:divBdr>
            <w:top w:val="none" w:sz="0" w:space="0" w:color="auto"/>
            <w:left w:val="none" w:sz="0" w:space="0" w:color="auto"/>
            <w:bottom w:val="none" w:sz="0" w:space="0" w:color="auto"/>
            <w:right w:val="none" w:sz="0" w:space="0" w:color="auto"/>
          </w:divBdr>
        </w:div>
        <w:div w:id="760878594">
          <w:marLeft w:val="640"/>
          <w:marRight w:val="0"/>
          <w:marTop w:val="0"/>
          <w:marBottom w:val="0"/>
          <w:divBdr>
            <w:top w:val="none" w:sz="0" w:space="0" w:color="auto"/>
            <w:left w:val="none" w:sz="0" w:space="0" w:color="auto"/>
            <w:bottom w:val="none" w:sz="0" w:space="0" w:color="auto"/>
            <w:right w:val="none" w:sz="0" w:space="0" w:color="auto"/>
          </w:divBdr>
        </w:div>
        <w:div w:id="1217858427">
          <w:marLeft w:val="640"/>
          <w:marRight w:val="0"/>
          <w:marTop w:val="0"/>
          <w:marBottom w:val="0"/>
          <w:divBdr>
            <w:top w:val="none" w:sz="0" w:space="0" w:color="auto"/>
            <w:left w:val="none" w:sz="0" w:space="0" w:color="auto"/>
            <w:bottom w:val="none" w:sz="0" w:space="0" w:color="auto"/>
            <w:right w:val="none" w:sz="0" w:space="0" w:color="auto"/>
          </w:divBdr>
        </w:div>
        <w:div w:id="126824470">
          <w:marLeft w:val="640"/>
          <w:marRight w:val="0"/>
          <w:marTop w:val="0"/>
          <w:marBottom w:val="0"/>
          <w:divBdr>
            <w:top w:val="none" w:sz="0" w:space="0" w:color="auto"/>
            <w:left w:val="none" w:sz="0" w:space="0" w:color="auto"/>
            <w:bottom w:val="none" w:sz="0" w:space="0" w:color="auto"/>
            <w:right w:val="none" w:sz="0" w:space="0" w:color="auto"/>
          </w:divBdr>
        </w:div>
        <w:div w:id="1539974120">
          <w:marLeft w:val="640"/>
          <w:marRight w:val="0"/>
          <w:marTop w:val="0"/>
          <w:marBottom w:val="0"/>
          <w:divBdr>
            <w:top w:val="none" w:sz="0" w:space="0" w:color="auto"/>
            <w:left w:val="none" w:sz="0" w:space="0" w:color="auto"/>
            <w:bottom w:val="none" w:sz="0" w:space="0" w:color="auto"/>
            <w:right w:val="none" w:sz="0" w:space="0" w:color="auto"/>
          </w:divBdr>
        </w:div>
        <w:div w:id="482623313">
          <w:marLeft w:val="640"/>
          <w:marRight w:val="0"/>
          <w:marTop w:val="0"/>
          <w:marBottom w:val="0"/>
          <w:divBdr>
            <w:top w:val="none" w:sz="0" w:space="0" w:color="auto"/>
            <w:left w:val="none" w:sz="0" w:space="0" w:color="auto"/>
            <w:bottom w:val="none" w:sz="0" w:space="0" w:color="auto"/>
            <w:right w:val="none" w:sz="0" w:space="0" w:color="auto"/>
          </w:divBdr>
        </w:div>
        <w:div w:id="253367112">
          <w:marLeft w:val="640"/>
          <w:marRight w:val="0"/>
          <w:marTop w:val="0"/>
          <w:marBottom w:val="0"/>
          <w:divBdr>
            <w:top w:val="none" w:sz="0" w:space="0" w:color="auto"/>
            <w:left w:val="none" w:sz="0" w:space="0" w:color="auto"/>
            <w:bottom w:val="none" w:sz="0" w:space="0" w:color="auto"/>
            <w:right w:val="none" w:sz="0" w:space="0" w:color="auto"/>
          </w:divBdr>
        </w:div>
        <w:div w:id="1127159998">
          <w:marLeft w:val="640"/>
          <w:marRight w:val="0"/>
          <w:marTop w:val="0"/>
          <w:marBottom w:val="0"/>
          <w:divBdr>
            <w:top w:val="none" w:sz="0" w:space="0" w:color="auto"/>
            <w:left w:val="none" w:sz="0" w:space="0" w:color="auto"/>
            <w:bottom w:val="none" w:sz="0" w:space="0" w:color="auto"/>
            <w:right w:val="none" w:sz="0" w:space="0" w:color="auto"/>
          </w:divBdr>
        </w:div>
        <w:div w:id="1063604611">
          <w:marLeft w:val="640"/>
          <w:marRight w:val="0"/>
          <w:marTop w:val="0"/>
          <w:marBottom w:val="0"/>
          <w:divBdr>
            <w:top w:val="none" w:sz="0" w:space="0" w:color="auto"/>
            <w:left w:val="none" w:sz="0" w:space="0" w:color="auto"/>
            <w:bottom w:val="none" w:sz="0" w:space="0" w:color="auto"/>
            <w:right w:val="none" w:sz="0" w:space="0" w:color="auto"/>
          </w:divBdr>
        </w:div>
        <w:div w:id="698243838">
          <w:marLeft w:val="640"/>
          <w:marRight w:val="0"/>
          <w:marTop w:val="0"/>
          <w:marBottom w:val="0"/>
          <w:divBdr>
            <w:top w:val="none" w:sz="0" w:space="0" w:color="auto"/>
            <w:left w:val="none" w:sz="0" w:space="0" w:color="auto"/>
            <w:bottom w:val="none" w:sz="0" w:space="0" w:color="auto"/>
            <w:right w:val="none" w:sz="0" w:space="0" w:color="auto"/>
          </w:divBdr>
        </w:div>
        <w:div w:id="1996685534">
          <w:marLeft w:val="640"/>
          <w:marRight w:val="0"/>
          <w:marTop w:val="0"/>
          <w:marBottom w:val="0"/>
          <w:divBdr>
            <w:top w:val="none" w:sz="0" w:space="0" w:color="auto"/>
            <w:left w:val="none" w:sz="0" w:space="0" w:color="auto"/>
            <w:bottom w:val="none" w:sz="0" w:space="0" w:color="auto"/>
            <w:right w:val="none" w:sz="0" w:space="0" w:color="auto"/>
          </w:divBdr>
        </w:div>
        <w:div w:id="1258362928">
          <w:marLeft w:val="640"/>
          <w:marRight w:val="0"/>
          <w:marTop w:val="0"/>
          <w:marBottom w:val="0"/>
          <w:divBdr>
            <w:top w:val="none" w:sz="0" w:space="0" w:color="auto"/>
            <w:left w:val="none" w:sz="0" w:space="0" w:color="auto"/>
            <w:bottom w:val="none" w:sz="0" w:space="0" w:color="auto"/>
            <w:right w:val="none" w:sz="0" w:space="0" w:color="auto"/>
          </w:divBdr>
        </w:div>
        <w:div w:id="150222629">
          <w:marLeft w:val="640"/>
          <w:marRight w:val="0"/>
          <w:marTop w:val="0"/>
          <w:marBottom w:val="0"/>
          <w:divBdr>
            <w:top w:val="none" w:sz="0" w:space="0" w:color="auto"/>
            <w:left w:val="none" w:sz="0" w:space="0" w:color="auto"/>
            <w:bottom w:val="none" w:sz="0" w:space="0" w:color="auto"/>
            <w:right w:val="none" w:sz="0" w:space="0" w:color="auto"/>
          </w:divBdr>
        </w:div>
        <w:div w:id="613512911">
          <w:marLeft w:val="640"/>
          <w:marRight w:val="0"/>
          <w:marTop w:val="0"/>
          <w:marBottom w:val="0"/>
          <w:divBdr>
            <w:top w:val="none" w:sz="0" w:space="0" w:color="auto"/>
            <w:left w:val="none" w:sz="0" w:space="0" w:color="auto"/>
            <w:bottom w:val="none" w:sz="0" w:space="0" w:color="auto"/>
            <w:right w:val="none" w:sz="0" w:space="0" w:color="auto"/>
          </w:divBdr>
        </w:div>
        <w:div w:id="157888376">
          <w:marLeft w:val="640"/>
          <w:marRight w:val="0"/>
          <w:marTop w:val="0"/>
          <w:marBottom w:val="0"/>
          <w:divBdr>
            <w:top w:val="none" w:sz="0" w:space="0" w:color="auto"/>
            <w:left w:val="none" w:sz="0" w:space="0" w:color="auto"/>
            <w:bottom w:val="none" w:sz="0" w:space="0" w:color="auto"/>
            <w:right w:val="none" w:sz="0" w:space="0" w:color="auto"/>
          </w:divBdr>
        </w:div>
        <w:div w:id="667832426">
          <w:marLeft w:val="640"/>
          <w:marRight w:val="0"/>
          <w:marTop w:val="0"/>
          <w:marBottom w:val="0"/>
          <w:divBdr>
            <w:top w:val="none" w:sz="0" w:space="0" w:color="auto"/>
            <w:left w:val="none" w:sz="0" w:space="0" w:color="auto"/>
            <w:bottom w:val="none" w:sz="0" w:space="0" w:color="auto"/>
            <w:right w:val="none" w:sz="0" w:space="0" w:color="auto"/>
          </w:divBdr>
        </w:div>
        <w:div w:id="49426177">
          <w:marLeft w:val="640"/>
          <w:marRight w:val="0"/>
          <w:marTop w:val="0"/>
          <w:marBottom w:val="0"/>
          <w:divBdr>
            <w:top w:val="none" w:sz="0" w:space="0" w:color="auto"/>
            <w:left w:val="none" w:sz="0" w:space="0" w:color="auto"/>
            <w:bottom w:val="none" w:sz="0" w:space="0" w:color="auto"/>
            <w:right w:val="none" w:sz="0" w:space="0" w:color="auto"/>
          </w:divBdr>
        </w:div>
      </w:divsChild>
    </w:div>
    <w:div w:id="1458521807">
      <w:bodyDiv w:val="1"/>
      <w:marLeft w:val="0"/>
      <w:marRight w:val="0"/>
      <w:marTop w:val="0"/>
      <w:marBottom w:val="0"/>
      <w:divBdr>
        <w:top w:val="none" w:sz="0" w:space="0" w:color="auto"/>
        <w:left w:val="none" w:sz="0" w:space="0" w:color="auto"/>
        <w:bottom w:val="none" w:sz="0" w:space="0" w:color="auto"/>
        <w:right w:val="none" w:sz="0" w:space="0" w:color="auto"/>
      </w:divBdr>
    </w:div>
    <w:div w:id="1460957122">
      <w:bodyDiv w:val="1"/>
      <w:marLeft w:val="0"/>
      <w:marRight w:val="0"/>
      <w:marTop w:val="0"/>
      <w:marBottom w:val="0"/>
      <w:divBdr>
        <w:top w:val="none" w:sz="0" w:space="0" w:color="auto"/>
        <w:left w:val="none" w:sz="0" w:space="0" w:color="auto"/>
        <w:bottom w:val="none" w:sz="0" w:space="0" w:color="auto"/>
        <w:right w:val="none" w:sz="0" w:space="0" w:color="auto"/>
      </w:divBdr>
      <w:divsChild>
        <w:div w:id="1316569436">
          <w:marLeft w:val="640"/>
          <w:marRight w:val="0"/>
          <w:marTop w:val="0"/>
          <w:marBottom w:val="0"/>
          <w:divBdr>
            <w:top w:val="none" w:sz="0" w:space="0" w:color="auto"/>
            <w:left w:val="none" w:sz="0" w:space="0" w:color="auto"/>
            <w:bottom w:val="none" w:sz="0" w:space="0" w:color="auto"/>
            <w:right w:val="none" w:sz="0" w:space="0" w:color="auto"/>
          </w:divBdr>
        </w:div>
        <w:div w:id="1945333818">
          <w:marLeft w:val="640"/>
          <w:marRight w:val="0"/>
          <w:marTop w:val="0"/>
          <w:marBottom w:val="0"/>
          <w:divBdr>
            <w:top w:val="none" w:sz="0" w:space="0" w:color="auto"/>
            <w:left w:val="none" w:sz="0" w:space="0" w:color="auto"/>
            <w:bottom w:val="none" w:sz="0" w:space="0" w:color="auto"/>
            <w:right w:val="none" w:sz="0" w:space="0" w:color="auto"/>
          </w:divBdr>
        </w:div>
        <w:div w:id="2013868961">
          <w:marLeft w:val="640"/>
          <w:marRight w:val="0"/>
          <w:marTop w:val="0"/>
          <w:marBottom w:val="0"/>
          <w:divBdr>
            <w:top w:val="none" w:sz="0" w:space="0" w:color="auto"/>
            <w:left w:val="none" w:sz="0" w:space="0" w:color="auto"/>
            <w:bottom w:val="none" w:sz="0" w:space="0" w:color="auto"/>
            <w:right w:val="none" w:sz="0" w:space="0" w:color="auto"/>
          </w:divBdr>
        </w:div>
        <w:div w:id="785388055">
          <w:marLeft w:val="640"/>
          <w:marRight w:val="0"/>
          <w:marTop w:val="0"/>
          <w:marBottom w:val="0"/>
          <w:divBdr>
            <w:top w:val="none" w:sz="0" w:space="0" w:color="auto"/>
            <w:left w:val="none" w:sz="0" w:space="0" w:color="auto"/>
            <w:bottom w:val="none" w:sz="0" w:space="0" w:color="auto"/>
            <w:right w:val="none" w:sz="0" w:space="0" w:color="auto"/>
          </w:divBdr>
        </w:div>
        <w:div w:id="2007899826">
          <w:marLeft w:val="640"/>
          <w:marRight w:val="0"/>
          <w:marTop w:val="0"/>
          <w:marBottom w:val="0"/>
          <w:divBdr>
            <w:top w:val="none" w:sz="0" w:space="0" w:color="auto"/>
            <w:left w:val="none" w:sz="0" w:space="0" w:color="auto"/>
            <w:bottom w:val="none" w:sz="0" w:space="0" w:color="auto"/>
            <w:right w:val="none" w:sz="0" w:space="0" w:color="auto"/>
          </w:divBdr>
        </w:div>
        <w:div w:id="601453889">
          <w:marLeft w:val="640"/>
          <w:marRight w:val="0"/>
          <w:marTop w:val="0"/>
          <w:marBottom w:val="0"/>
          <w:divBdr>
            <w:top w:val="none" w:sz="0" w:space="0" w:color="auto"/>
            <w:left w:val="none" w:sz="0" w:space="0" w:color="auto"/>
            <w:bottom w:val="none" w:sz="0" w:space="0" w:color="auto"/>
            <w:right w:val="none" w:sz="0" w:space="0" w:color="auto"/>
          </w:divBdr>
        </w:div>
        <w:div w:id="2058048933">
          <w:marLeft w:val="640"/>
          <w:marRight w:val="0"/>
          <w:marTop w:val="0"/>
          <w:marBottom w:val="0"/>
          <w:divBdr>
            <w:top w:val="none" w:sz="0" w:space="0" w:color="auto"/>
            <w:left w:val="none" w:sz="0" w:space="0" w:color="auto"/>
            <w:bottom w:val="none" w:sz="0" w:space="0" w:color="auto"/>
            <w:right w:val="none" w:sz="0" w:space="0" w:color="auto"/>
          </w:divBdr>
        </w:div>
        <w:div w:id="853114415">
          <w:marLeft w:val="640"/>
          <w:marRight w:val="0"/>
          <w:marTop w:val="0"/>
          <w:marBottom w:val="0"/>
          <w:divBdr>
            <w:top w:val="none" w:sz="0" w:space="0" w:color="auto"/>
            <w:left w:val="none" w:sz="0" w:space="0" w:color="auto"/>
            <w:bottom w:val="none" w:sz="0" w:space="0" w:color="auto"/>
            <w:right w:val="none" w:sz="0" w:space="0" w:color="auto"/>
          </w:divBdr>
        </w:div>
        <w:div w:id="1933733607">
          <w:marLeft w:val="640"/>
          <w:marRight w:val="0"/>
          <w:marTop w:val="0"/>
          <w:marBottom w:val="0"/>
          <w:divBdr>
            <w:top w:val="none" w:sz="0" w:space="0" w:color="auto"/>
            <w:left w:val="none" w:sz="0" w:space="0" w:color="auto"/>
            <w:bottom w:val="none" w:sz="0" w:space="0" w:color="auto"/>
            <w:right w:val="none" w:sz="0" w:space="0" w:color="auto"/>
          </w:divBdr>
        </w:div>
        <w:div w:id="1017539361">
          <w:marLeft w:val="640"/>
          <w:marRight w:val="0"/>
          <w:marTop w:val="0"/>
          <w:marBottom w:val="0"/>
          <w:divBdr>
            <w:top w:val="none" w:sz="0" w:space="0" w:color="auto"/>
            <w:left w:val="none" w:sz="0" w:space="0" w:color="auto"/>
            <w:bottom w:val="none" w:sz="0" w:space="0" w:color="auto"/>
            <w:right w:val="none" w:sz="0" w:space="0" w:color="auto"/>
          </w:divBdr>
        </w:div>
        <w:div w:id="191573477">
          <w:marLeft w:val="640"/>
          <w:marRight w:val="0"/>
          <w:marTop w:val="0"/>
          <w:marBottom w:val="0"/>
          <w:divBdr>
            <w:top w:val="none" w:sz="0" w:space="0" w:color="auto"/>
            <w:left w:val="none" w:sz="0" w:space="0" w:color="auto"/>
            <w:bottom w:val="none" w:sz="0" w:space="0" w:color="auto"/>
            <w:right w:val="none" w:sz="0" w:space="0" w:color="auto"/>
          </w:divBdr>
        </w:div>
        <w:div w:id="887448698">
          <w:marLeft w:val="640"/>
          <w:marRight w:val="0"/>
          <w:marTop w:val="0"/>
          <w:marBottom w:val="0"/>
          <w:divBdr>
            <w:top w:val="none" w:sz="0" w:space="0" w:color="auto"/>
            <w:left w:val="none" w:sz="0" w:space="0" w:color="auto"/>
            <w:bottom w:val="none" w:sz="0" w:space="0" w:color="auto"/>
            <w:right w:val="none" w:sz="0" w:space="0" w:color="auto"/>
          </w:divBdr>
        </w:div>
        <w:div w:id="1004821346">
          <w:marLeft w:val="640"/>
          <w:marRight w:val="0"/>
          <w:marTop w:val="0"/>
          <w:marBottom w:val="0"/>
          <w:divBdr>
            <w:top w:val="none" w:sz="0" w:space="0" w:color="auto"/>
            <w:left w:val="none" w:sz="0" w:space="0" w:color="auto"/>
            <w:bottom w:val="none" w:sz="0" w:space="0" w:color="auto"/>
            <w:right w:val="none" w:sz="0" w:space="0" w:color="auto"/>
          </w:divBdr>
        </w:div>
        <w:div w:id="1361854712">
          <w:marLeft w:val="640"/>
          <w:marRight w:val="0"/>
          <w:marTop w:val="0"/>
          <w:marBottom w:val="0"/>
          <w:divBdr>
            <w:top w:val="none" w:sz="0" w:space="0" w:color="auto"/>
            <w:left w:val="none" w:sz="0" w:space="0" w:color="auto"/>
            <w:bottom w:val="none" w:sz="0" w:space="0" w:color="auto"/>
            <w:right w:val="none" w:sz="0" w:space="0" w:color="auto"/>
          </w:divBdr>
        </w:div>
        <w:div w:id="16781886">
          <w:marLeft w:val="640"/>
          <w:marRight w:val="0"/>
          <w:marTop w:val="0"/>
          <w:marBottom w:val="0"/>
          <w:divBdr>
            <w:top w:val="none" w:sz="0" w:space="0" w:color="auto"/>
            <w:left w:val="none" w:sz="0" w:space="0" w:color="auto"/>
            <w:bottom w:val="none" w:sz="0" w:space="0" w:color="auto"/>
            <w:right w:val="none" w:sz="0" w:space="0" w:color="auto"/>
          </w:divBdr>
        </w:div>
        <w:div w:id="1930114169">
          <w:marLeft w:val="640"/>
          <w:marRight w:val="0"/>
          <w:marTop w:val="0"/>
          <w:marBottom w:val="0"/>
          <w:divBdr>
            <w:top w:val="none" w:sz="0" w:space="0" w:color="auto"/>
            <w:left w:val="none" w:sz="0" w:space="0" w:color="auto"/>
            <w:bottom w:val="none" w:sz="0" w:space="0" w:color="auto"/>
            <w:right w:val="none" w:sz="0" w:space="0" w:color="auto"/>
          </w:divBdr>
        </w:div>
        <w:div w:id="618226720">
          <w:marLeft w:val="640"/>
          <w:marRight w:val="0"/>
          <w:marTop w:val="0"/>
          <w:marBottom w:val="0"/>
          <w:divBdr>
            <w:top w:val="none" w:sz="0" w:space="0" w:color="auto"/>
            <w:left w:val="none" w:sz="0" w:space="0" w:color="auto"/>
            <w:bottom w:val="none" w:sz="0" w:space="0" w:color="auto"/>
            <w:right w:val="none" w:sz="0" w:space="0" w:color="auto"/>
          </w:divBdr>
        </w:div>
        <w:div w:id="1170369650">
          <w:marLeft w:val="640"/>
          <w:marRight w:val="0"/>
          <w:marTop w:val="0"/>
          <w:marBottom w:val="0"/>
          <w:divBdr>
            <w:top w:val="none" w:sz="0" w:space="0" w:color="auto"/>
            <w:left w:val="none" w:sz="0" w:space="0" w:color="auto"/>
            <w:bottom w:val="none" w:sz="0" w:space="0" w:color="auto"/>
            <w:right w:val="none" w:sz="0" w:space="0" w:color="auto"/>
          </w:divBdr>
        </w:div>
        <w:div w:id="1915118398">
          <w:marLeft w:val="640"/>
          <w:marRight w:val="0"/>
          <w:marTop w:val="0"/>
          <w:marBottom w:val="0"/>
          <w:divBdr>
            <w:top w:val="none" w:sz="0" w:space="0" w:color="auto"/>
            <w:left w:val="none" w:sz="0" w:space="0" w:color="auto"/>
            <w:bottom w:val="none" w:sz="0" w:space="0" w:color="auto"/>
            <w:right w:val="none" w:sz="0" w:space="0" w:color="auto"/>
          </w:divBdr>
        </w:div>
        <w:div w:id="1741633107">
          <w:marLeft w:val="640"/>
          <w:marRight w:val="0"/>
          <w:marTop w:val="0"/>
          <w:marBottom w:val="0"/>
          <w:divBdr>
            <w:top w:val="none" w:sz="0" w:space="0" w:color="auto"/>
            <w:left w:val="none" w:sz="0" w:space="0" w:color="auto"/>
            <w:bottom w:val="none" w:sz="0" w:space="0" w:color="auto"/>
            <w:right w:val="none" w:sz="0" w:space="0" w:color="auto"/>
          </w:divBdr>
        </w:div>
        <w:div w:id="506142743">
          <w:marLeft w:val="640"/>
          <w:marRight w:val="0"/>
          <w:marTop w:val="0"/>
          <w:marBottom w:val="0"/>
          <w:divBdr>
            <w:top w:val="none" w:sz="0" w:space="0" w:color="auto"/>
            <w:left w:val="none" w:sz="0" w:space="0" w:color="auto"/>
            <w:bottom w:val="none" w:sz="0" w:space="0" w:color="auto"/>
            <w:right w:val="none" w:sz="0" w:space="0" w:color="auto"/>
          </w:divBdr>
        </w:div>
        <w:div w:id="283125642">
          <w:marLeft w:val="640"/>
          <w:marRight w:val="0"/>
          <w:marTop w:val="0"/>
          <w:marBottom w:val="0"/>
          <w:divBdr>
            <w:top w:val="none" w:sz="0" w:space="0" w:color="auto"/>
            <w:left w:val="none" w:sz="0" w:space="0" w:color="auto"/>
            <w:bottom w:val="none" w:sz="0" w:space="0" w:color="auto"/>
            <w:right w:val="none" w:sz="0" w:space="0" w:color="auto"/>
          </w:divBdr>
        </w:div>
        <w:div w:id="1848130960">
          <w:marLeft w:val="640"/>
          <w:marRight w:val="0"/>
          <w:marTop w:val="0"/>
          <w:marBottom w:val="0"/>
          <w:divBdr>
            <w:top w:val="none" w:sz="0" w:space="0" w:color="auto"/>
            <w:left w:val="none" w:sz="0" w:space="0" w:color="auto"/>
            <w:bottom w:val="none" w:sz="0" w:space="0" w:color="auto"/>
            <w:right w:val="none" w:sz="0" w:space="0" w:color="auto"/>
          </w:divBdr>
        </w:div>
        <w:div w:id="1485656709">
          <w:marLeft w:val="640"/>
          <w:marRight w:val="0"/>
          <w:marTop w:val="0"/>
          <w:marBottom w:val="0"/>
          <w:divBdr>
            <w:top w:val="none" w:sz="0" w:space="0" w:color="auto"/>
            <w:left w:val="none" w:sz="0" w:space="0" w:color="auto"/>
            <w:bottom w:val="none" w:sz="0" w:space="0" w:color="auto"/>
            <w:right w:val="none" w:sz="0" w:space="0" w:color="auto"/>
          </w:divBdr>
        </w:div>
        <w:div w:id="1658801281">
          <w:marLeft w:val="640"/>
          <w:marRight w:val="0"/>
          <w:marTop w:val="0"/>
          <w:marBottom w:val="0"/>
          <w:divBdr>
            <w:top w:val="none" w:sz="0" w:space="0" w:color="auto"/>
            <w:left w:val="none" w:sz="0" w:space="0" w:color="auto"/>
            <w:bottom w:val="none" w:sz="0" w:space="0" w:color="auto"/>
            <w:right w:val="none" w:sz="0" w:space="0" w:color="auto"/>
          </w:divBdr>
        </w:div>
        <w:div w:id="127821791">
          <w:marLeft w:val="640"/>
          <w:marRight w:val="0"/>
          <w:marTop w:val="0"/>
          <w:marBottom w:val="0"/>
          <w:divBdr>
            <w:top w:val="none" w:sz="0" w:space="0" w:color="auto"/>
            <w:left w:val="none" w:sz="0" w:space="0" w:color="auto"/>
            <w:bottom w:val="none" w:sz="0" w:space="0" w:color="auto"/>
            <w:right w:val="none" w:sz="0" w:space="0" w:color="auto"/>
          </w:divBdr>
        </w:div>
        <w:div w:id="257063251">
          <w:marLeft w:val="640"/>
          <w:marRight w:val="0"/>
          <w:marTop w:val="0"/>
          <w:marBottom w:val="0"/>
          <w:divBdr>
            <w:top w:val="none" w:sz="0" w:space="0" w:color="auto"/>
            <w:left w:val="none" w:sz="0" w:space="0" w:color="auto"/>
            <w:bottom w:val="none" w:sz="0" w:space="0" w:color="auto"/>
            <w:right w:val="none" w:sz="0" w:space="0" w:color="auto"/>
          </w:divBdr>
        </w:div>
        <w:div w:id="516044117">
          <w:marLeft w:val="640"/>
          <w:marRight w:val="0"/>
          <w:marTop w:val="0"/>
          <w:marBottom w:val="0"/>
          <w:divBdr>
            <w:top w:val="none" w:sz="0" w:space="0" w:color="auto"/>
            <w:left w:val="none" w:sz="0" w:space="0" w:color="auto"/>
            <w:bottom w:val="none" w:sz="0" w:space="0" w:color="auto"/>
            <w:right w:val="none" w:sz="0" w:space="0" w:color="auto"/>
          </w:divBdr>
        </w:div>
        <w:div w:id="647901847">
          <w:marLeft w:val="640"/>
          <w:marRight w:val="0"/>
          <w:marTop w:val="0"/>
          <w:marBottom w:val="0"/>
          <w:divBdr>
            <w:top w:val="none" w:sz="0" w:space="0" w:color="auto"/>
            <w:left w:val="none" w:sz="0" w:space="0" w:color="auto"/>
            <w:bottom w:val="none" w:sz="0" w:space="0" w:color="auto"/>
            <w:right w:val="none" w:sz="0" w:space="0" w:color="auto"/>
          </w:divBdr>
        </w:div>
        <w:div w:id="1442072224">
          <w:marLeft w:val="640"/>
          <w:marRight w:val="0"/>
          <w:marTop w:val="0"/>
          <w:marBottom w:val="0"/>
          <w:divBdr>
            <w:top w:val="none" w:sz="0" w:space="0" w:color="auto"/>
            <w:left w:val="none" w:sz="0" w:space="0" w:color="auto"/>
            <w:bottom w:val="none" w:sz="0" w:space="0" w:color="auto"/>
            <w:right w:val="none" w:sz="0" w:space="0" w:color="auto"/>
          </w:divBdr>
        </w:div>
        <w:div w:id="2101756021">
          <w:marLeft w:val="640"/>
          <w:marRight w:val="0"/>
          <w:marTop w:val="0"/>
          <w:marBottom w:val="0"/>
          <w:divBdr>
            <w:top w:val="none" w:sz="0" w:space="0" w:color="auto"/>
            <w:left w:val="none" w:sz="0" w:space="0" w:color="auto"/>
            <w:bottom w:val="none" w:sz="0" w:space="0" w:color="auto"/>
            <w:right w:val="none" w:sz="0" w:space="0" w:color="auto"/>
          </w:divBdr>
        </w:div>
        <w:div w:id="1916933953">
          <w:marLeft w:val="640"/>
          <w:marRight w:val="0"/>
          <w:marTop w:val="0"/>
          <w:marBottom w:val="0"/>
          <w:divBdr>
            <w:top w:val="none" w:sz="0" w:space="0" w:color="auto"/>
            <w:left w:val="none" w:sz="0" w:space="0" w:color="auto"/>
            <w:bottom w:val="none" w:sz="0" w:space="0" w:color="auto"/>
            <w:right w:val="none" w:sz="0" w:space="0" w:color="auto"/>
          </w:divBdr>
        </w:div>
        <w:div w:id="954750699">
          <w:marLeft w:val="640"/>
          <w:marRight w:val="0"/>
          <w:marTop w:val="0"/>
          <w:marBottom w:val="0"/>
          <w:divBdr>
            <w:top w:val="none" w:sz="0" w:space="0" w:color="auto"/>
            <w:left w:val="none" w:sz="0" w:space="0" w:color="auto"/>
            <w:bottom w:val="none" w:sz="0" w:space="0" w:color="auto"/>
            <w:right w:val="none" w:sz="0" w:space="0" w:color="auto"/>
          </w:divBdr>
        </w:div>
        <w:div w:id="215052136">
          <w:marLeft w:val="640"/>
          <w:marRight w:val="0"/>
          <w:marTop w:val="0"/>
          <w:marBottom w:val="0"/>
          <w:divBdr>
            <w:top w:val="none" w:sz="0" w:space="0" w:color="auto"/>
            <w:left w:val="none" w:sz="0" w:space="0" w:color="auto"/>
            <w:bottom w:val="none" w:sz="0" w:space="0" w:color="auto"/>
            <w:right w:val="none" w:sz="0" w:space="0" w:color="auto"/>
          </w:divBdr>
        </w:div>
        <w:div w:id="532496304">
          <w:marLeft w:val="640"/>
          <w:marRight w:val="0"/>
          <w:marTop w:val="0"/>
          <w:marBottom w:val="0"/>
          <w:divBdr>
            <w:top w:val="none" w:sz="0" w:space="0" w:color="auto"/>
            <w:left w:val="none" w:sz="0" w:space="0" w:color="auto"/>
            <w:bottom w:val="none" w:sz="0" w:space="0" w:color="auto"/>
            <w:right w:val="none" w:sz="0" w:space="0" w:color="auto"/>
          </w:divBdr>
        </w:div>
        <w:div w:id="1530992736">
          <w:marLeft w:val="640"/>
          <w:marRight w:val="0"/>
          <w:marTop w:val="0"/>
          <w:marBottom w:val="0"/>
          <w:divBdr>
            <w:top w:val="none" w:sz="0" w:space="0" w:color="auto"/>
            <w:left w:val="none" w:sz="0" w:space="0" w:color="auto"/>
            <w:bottom w:val="none" w:sz="0" w:space="0" w:color="auto"/>
            <w:right w:val="none" w:sz="0" w:space="0" w:color="auto"/>
          </w:divBdr>
        </w:div>
        <w:div w:id="417599834">
          <w:marLeft w:val="640"/>
          <w:marRight w:val="0"/>
          <w:marTop w:val="0"/>
          <w:marBottom w:val="0"/>
          <w:divBdr>
            <w:top w:val="none" w:sz="0" w:space="0" w:color="auto"/>
            <w:left w:val="none" w:sz="0" w:space="0" w:color="auto"/>
            <w:bottom w:val="none" w:sz="0" w:space="0" w:color="auto"/>
            <w:right w:val="none" w:sz="0" w:space="0" w:color="auto"/>
          </w:divBdr>
        </w:div>
        <w:div w:id="789710593">
          <w:marLeft w:val="640"/>
          <w:marRight w:val="0"/>
          <w:marTop w:val="0"/>
          <w:marBottom w:val="0"/>
          <w:divBdr>
            <w:top w:val="none" w:sz="0" w:space="0" w:color="auto"/>
            <w:left w:val="none" w:sz="0" w:space="0" w:color="auto"/>
            <w:bottom w:val="none" w:sz="0" w:space="0" w:color="auto"/>
            <w:right w:val="none" w:sz="0" w:space="0" w:color="auto"/>
          </w:divBdr>
        </w:div>
        <w:div w:id="997271217">
          <w:marLeft w:val="640"/>
          <w:marRight w:val="0"/>
          <w:marTop w:val="0"/>
          <w:marBottom w:val="0"/>
          <w:divBdr>
            <w:top w:val="none" w:sz="0" w:space="0" w:color="auto"/>
            <w:left w:val="none" w:sz="0" w:space="0" w:color="auto"/>
            <w:bottom w:val="none" w:sz="0" w:space="0" w:color="auto"/>
            <w:right w:val="none" w:sz="0" w:space="0" w:color="auto"/>
          </w:divBdr>
        </w:div>
        <w:div w:id="1794984154">
          <w:marLeft w:val="640"/>
          <w:marRight w:val="0"/>
          <w:marTop w:val="0"/>
          <w:marBottom w:val="0"/>
          <w:divBdr>
            <w:top w:val="none" w:sz="0" w:space="0" w:color="auto"/>
            <w:left w:val="none" w:sz="0" w:space="0" w:color="auto"/>
            <w:bottom w:val="none" w:sz="0" w:space="0" w:color="auto"/>
            <w:right w:val="none" w:sz="0" w:space="0" w:color="auto"/>
          </w:divBdr>
        </w:div>
        <w:div w:id="1984777306">
          <w:marLeft w:val="640"/>
          <w:marRight w:val="0"/>
          <w:marTop w:val="0"/>
          <w:marBottom w:val="0"/>
          <w:divBdr>
            <w:top w:val="none" w:sz="0" w:space="0" w:color="auto"/>
            <w:left w:val="none" w:sz="0" w:space="0" w:color="auto"/>
            <w:bottom w:val="none" w:sz="0" w:space="0" w:color="auto"/>
            <w:right w:val="none" w:sz="0" w:space="0" w:color="auto"/>
          </w:divBdr>
        </w:div>
        <w:div w:id="1229418338">
          <w:marLeft w:val="640"/>
          <w:marRight w:val="0"/>
          <w:marTop w:val="0"/>
          <w:marBottom w:val="0"/>
          <w:divBdr>
            <w:top w:val="none" w:sz="0" w:space="0" w:color="auto"/>
            <w:left w:val="none" w:sz="0" w:space="0" w:color="auto"/>
            <w:bottom w:val="none" w:sz="0" w:space="0" w:color="auto"/>
            <w:right w:val="none" w:sz="0" w:space="0" w:color="auto"/>
          </w:divBdr>
        </w:div>
        <w:div w:id="476798293">
          <w:marLeft w:val="640"/>
          <w:marRight w:val="0"/>
          <w:marTop w:val="0"/>
          <w:marBottom w:val="0"/>
          <w:divBdr>
            <w:top w:val="none" w:sz="0" w:space="0" w:color="auto"/>
            <w:left w:val="none" w:sz="0" w:space="0" w:color="auto"/>
            <w:bottom w:val="none" w:sz="0" w:space="0" w:color="auto"/>
            <w:right w:val="none" w:sz="0" w:space="0" w:color="auto"/>
          </w:divBdr>
        </w:div>
        <w:div w:id="664632292">
          <w:marLeft w:val="640"/>
          <w:marRight w:val="0"/>
          <w:marTop w:val="0"/>
          <w:marBottom w:val="0"/>
          <w:divBdr>
            <w:top w:val="none" w:sz="0" w:space="0" w:color="auto"/>
            <w:left w:val="none" w:sz="0" w:space="0" w:color="auto"/>
            <w:bottom w:val="none" w:sz="0" w:space="0" w:color="auto"/>
            <w:right w:val="none" w:sz="0" w:space="0" w:color="auto"/>
          </w:divBdr>
        </w:div>
        <w:div w:id="2092193169">
          <w:marLeft w:val="640"/>
          <w:marRight w:val="0"/>
          <w:marTop w:val="0"/>
          <w:marBottom w:val="0"/>
          <w:divBdr>
            <w:top w:val="none" w:sz="0" w:space="0" w:color="auto"/>
            <w:left w:val="none" w:sz="0" w:space="0" w:color="auto"/>
            <w:bottom w:val="none" w:sz="0" w:space="0" w:color="auto"/>
            <w:right w:val="none" w:sz="0" w:space="0" w:color="auto"/>
          </w:divBdr>
        </w:div>
        <w:div w:id="711685253">
          <w:marLeft w:val="640"/>
          <w:marRight w:val="0"/>
          <w:marTop w:val="0"/>
          <w:marBottom w:val="0"/>
          <w:divBdr>
            <w:top w:val="none" w:sz="0" w:space="0" w:color="auto"/>
            <w:left w:val="none" w:sz="0" w:space="0" w:color="auto"/>
            <w:bottom w:val="none" w:sz="0" w:space="0" w:color="auto"/>
            <w:right w:val="none" w:sz="0" w:space="0" w:color="auto"/>
          </w:divBdr>
        </w:div>
        <w:div w:id="1287080744">
          <w:marLeft w:val="640"/>
          <w:marRight w:val="0"/>
          <w:marTop w:val="0"/>
          <w:marBottom w:val="0"/>
          <w:divBdr>
            <w:top w:val="none" w:sz="0" w:space="0" w:color="auto"/>
            <w:left w:val="none" w:sz="0" w:space="0" w:color="auto"/>
            <w:bottom w:val="none" w:sz="0" w:space="0" w:color="auto"/>
            <w:right w:val="none" w:sz="0" w:space="0" w:color="auto"/>
          </w:divBdr>
        </w:div>
        <w:div w:id="1304655668">
          <w:marLeft w:val="640"/>
          <w:marRight w:val="0"/>
          <w:marTop w:val="0"/>
          <w:marBottom w:val="0"/>
          <w:divBdr>
            <w:top w:val="none" w:sz="0" w:space="0" w:color="auto"/>
            <w:left w:val="none" w:sz="0" w:space="0" w:color="auto"/>
            <w:bottom w:val="none" w:sz="0" w:space="0" w:color="auto"/>
            <w:right w:val="none" w:sz="0" w:space="0" w:color="auto"/>
          </w:divBdr>
        </w:div>
        <w:div w:id="1093941708">
          <w:marLeft w:val="640"/>
          <w:marRight w:val="0"/>
          <w:marTop w:val="0"/>
          <w:marBottom w:val="0"/>
          <w:divBdr>
            <w:top w:val="none" w:sz="0" w:space="0" w:color="auto"/>
            <w:left w:val="none" w:sz="0" w:space="0" w:color="auto"/>
            <w:bottom w:val="none" w:sz="0" w:space="0" w:color="auto"/>
            <w:right w:val="none" w:sz="0" w:space="0" w:color="auto"/>
          </w:divBdr>
        </w:div>
        <w:div w:id="1662584715">
          <w:marLeft w:val="640"/>
          <w:marRight w:val="0"/>
          <w:marTop w:val="0"/>
          <w:marBottom w:val="0"/>
          <w:divBdr>
            <w:top w:val="none" w:sz="0" w:space="0" w:color="auto"/>
            <w:left w:val="none" w:sz="0" w:space="0" w:color="auto"/>
            <w:bottom w:val="none" w:sz="0" w:space="0" w:color="auto"/>
            <w:right w:val="none" w:sz="0" w:space="0" w:color="auto"/>
          </w:divBdr>
        </w:div>
        <w:div w:id="1767001327">
          <w:marLeft w:val="640"/>
          <w:marRight w:val="0"/>
          <w:marTop w:val="0"/>
          <w:marBottom w:val="0"/>
          <w:divBdr>
            <w:top w:val="none" w:sz="0" w:space="0" w:color="auto"/>
            <w:left w:val="none" w:sz="0" w:space="0" w:color="auto"/>
            <w:bottom w:val="none" w:sz="0" w:space="0" w:color="auto"/>
            <w:right w:val="none" w:sz="0" w:space="0" w:color="auto"/>
          </w:divBdr>
        </w:div>
        <w:div w:id="2027705572">
          <w:marLeft w:val="640"/>
          <w:marRight w:val="0"/>
          <w:marTop w:val="0"/>
          <w:marBottom w:val="0"/>
          <w:divBdr>
            <w:top w:val="none" w:sz="0" w:space="0" w:color="auto"/>
            <w:left w:val="none" w:sz="0" w:space="0" w:color="auto"/>
            <w:bottom w:val="none" w:sz="0" w:space="0" w:color="auto"/>
            <w:right w:val="none" w:sz="0" w:space="0" w:color="auto"/>
          </w:divBdr>
        </w:div>
        <w:div w:id="1611353976">
          <w:marLeft w:val="640"/>
          <w:marRight w:val="0"/>
          <w:marTop w:val="0"/>
          <w:marBottom w:val="0"/>
          <w:divBdr>
            <w:top w:val="none" w:sz="0" w:space="0" w:color="auto"/>
            <w:left w:val="none" w:sz="0" w:space="0" w:color="auto"/>
            <w:bottom w:val="none" w:sz="0" w:space="0" w:color="auto"/>
            <w:right w:val="none" w:sz="0" w:space="0" w:color="auto"/>
          </w:divBdr>
        </w:div>
        <w:div w:id="1220632835">
          <w:marLeft w:val="640"/>
          <w:marRight w:val="0"/>
          <w:marTop w:val="0"/>
          <w:marBottom w:val="0"/>
          <w:divBdr>
            <w:top w:val="none" w:sz="0" w:space="0" w:color="auto"/>
            <w:left w:val="none" w:sz="0" w:space="0" w:color="auto"/>
            <w:bottom w:val="none" w:sz="0" w:space="0" w:color="auto"/>
            <w:right w:val="none" w:sz="0" w:space="0" w:color="auto"/>
          </w:divBdr>
        </w:div>
        <w:div w:id="1516118423">
          <w:marLeft w:val="640"/>
          <w:marRight w:val="0"/>
          <w:marTop w:val="0"/>
          <w:marBottom w:val="0"/>
          <w:divBdr>
            <w:top w:val="none" w:sz="0" w:space="0" w:color="auto"/>
            <w:left w:val="none" w:sz="0" w:space="0" w:color="auto"/>
            <w:bottom w:val="none" w:sz="0" w:space="0" w:color="auto"/>
            <w:right w:val="none" w:sz="0" w:space="0" w:color="auto"/>
          </w:divBdr>
        </w:div>
        <w:div w:id="1035884260">
          <w:marLeft w:val="640"/>
          <w:marRight w:val="0"/>
          <w:marTop w:val="0"/>
          <w:marBottom w:val="0"/>
          <w:divBdr>
            <w:top w:val="none" w:sz="0" w:space="0" w:color="auto"/>
            <w:left w:val="none" w:sz="0" w:space="0" w:color="auto"/>
            <w:bottom w:val="none" w:sz="0" w:space="0" w:color="auto"/>
            <w:right w:val="none" w:sz="0" w:space="0" w:color="auto"/>
          </w:divBdr>
        </w:div>
        <w:div w:id="495656485">
          <w:marLeft w:val="640"/>
          <w:marRight w:val="0"/>
          <w:marTop w:val="0"/>
          <w:marBottom w:val="0"/>
          <w:divBdr>
            <w:top w:val="none" w:sz="0" w:space="0" w:color="auto"/>
            <w:left w:val="none" w:sz="0" w:space="0" w:color="auto"/>
            <w:bottom w:val="none" w:sz="0" w:space="0" w:color="auto"/>
            <w:right w:val="none" w:sz="0" w:space="0" w:color="auto"/>
          </w:divBdr>
        </w:div>
        <w:div w:id="133718734">
          <w:marLeft w:val="640"/>
          <w:marRight w:val="0"/>
          <w:marTop w:val="0"/>
          <w:marBottom w:val="0"/>
          <w:divBdr>
            <w:top w:val="none" w:sz="0" w:space="0" w:color="auto"/>
            <w:left w:val="none" w:sz="0" w:space="0" w:color="auto"/>
            <w:bottom w:val="none" w:sz="0" w:space="0" w:color="auto"/>
            <w:right w:val="none" w:sz="0" w:space="0" w:color="auto"/>
          </w:divBdr>
        </w:div>
        <w:div w:id="318119236">
          <w:marLeft w:val="640"/>
          <w:marRight w:val="0"/>
          <w:marTop w:val="0"/>
          <w:marBottom w:val="0"/>
          <w:divBdr>
            <w:top w:val="none" w:sz="0" w:space="0" w:color="auto"/>
            <w:left w:val="none" w:sz="0" w:space="0" w:color="auto"/>
            <w:bottom w:val="none" w:sz="0" w:space="0" w:color="auto"/>
            <w:right w:val="none" w:sz="0" w:space="0" w:color="auto"/>
          </w:divBdr>
        </w:div>
        <w:div w:id="1239054785">
          <w:marLeft w:val="640"/>
          <w:marRight w:val="0"/>
          <w:marTop w:val="0"/>
          <w:marBottom w:val="0"/>
          <w:divBdr>
            <w:top w:val="none" w:sz="0" w:space="0" w:color="auto"/>
            <w:left w:val="none" w:sz="0" w:space="0" w:color="auto"/>
            <w:bottom w:val="none" w:sz="0" w:space="0" w:color="auto"/>
            <w:right w:val="none" w:sz="0" w:space="0" w:color="auto"/>
          </w:divBdr>
        </w:div>
        <w:div w:id="433355994">
          <w:marLeft w:val="640"/>
          <w:marRight w:val="0"/>
          <w:marTop w:val="0"/>
          <w:marBottom w:val="0"/>
          <w:divBdr>
            <w:top w:val="none" w:sz="0" w:space="0" w:color="auto"/>
            <w:left w:val="none" w:sz="0" w:space="0" w:color="auto"/>
            <w:bottom w:val="none" w:sz="0" w:space="0" w:color="auto"/>
            <w:right w:val="none" w:sz="0" w:space="0" w:color="auto"/>
          </w:divBdr>
        </w:div>
        <w:div w:id="1897472821">
          <w:marLeft w:val="640"/>
          <w:marRight w:val="0"/>
          <w:marTop w:val="0"/>
          <w:marBottom w:val="0"/>
          <w:divBdr>
            <w:top w:val="none" w:sz="0" w:space="0" w:color="auto"/>
            <w:left w:val="none" w:sz="0" w:space="0" w:color="auto"/>
            <w:bottom w:val="none" w:sz="0" w:space="0" w:color="auto"/>
            <w:right w:val="none" w:sz="0" w:space="0" w:color="auto"/>
          </w:divBdr>
        </w:div>
        <w:div w:id="1048141753">
          <w:marLeft w:val="640"/>
          <w:marRight w:val="0"/>
          <w:marTop w:val="0"/>
          <w:marBottom w:val="0"/>
          <w:divBdr>
            <w:top w:val="none" w:sz="0" w:space="0" w:color="auto"/>
            <w:left w:val="none" w:sz="0" w:space="0" w:color="auto"/>
            <w:bottom w:val="none" w:sz="0" w:space="0" w:color="auto"/>
            <w:right w:val="none" w:sz="0" w:space="0" w:color="auto"/>
          </w:divBdr>
        </w:div>
        <w:div w:id="1384867323">
          <w:marLeft w:val="640"/>
          <w:marRight w:val="0"/>
          <w:marTop w:val="0"/>
          <w:marBottom w:val="0"/>
          <w:divBdr>
            <w:top w:val="none" w:sz="0" w:space="0" w:color="auto"/>
            <w:left w:val="none" w:sz="0" w:space="0" w:color="auto"/>
            <w:bottom w:val="none" w:sz="0" w:space="0" w:color="auto"/>
            <w:right w:val="none" w:sz="0" w:space="0" w:color="auto"/>
          </w:divBdr>
        </w:div>
        <w:div w:id="1855681437">
          <w:marLeft w:val="640"/>
          <w:marRight w:val="0"/>
          <w:marTop w:val="0"/>
          <w:marBottom w:val="0"/>
          <w:divBdr>
            <w:top w:val="none" w:sz="0" w:space="0" w:color="auto"/>
            <w:left w:val="none" w:sz="0" w:space="0" w:color="auto"/>
            <w:bottom w:val="none" w:sz="0" w:space="0" w:color="auto"/>
            <w:right w:val="none" w:sz="0" w:space="0" w:color="auto"/>
          </w:divBdr>
        </w:div>
        <w:div w:id="2122189680">
          <w:marLeft w:val="640"/>
          <w:marRight w:val="0"/>
          <w:marTop w:val="0"/>
          <w:marBottom w:val="0"/>
          <w:divBdr>
            <w:top w:val="none" w:sz="0" w:space="0" w:color="auto"/>
            <w:left w:val="none" w:sz="0" w:space="0" w:color="auto"/>
            <w:bottom w:val="none" w:sz="0" w:space="0" w:color="auto"/>
            <w:right w:val="none" w:sz="0" w:space="0" w:color="auto"/>
          </w:divBdr>
        </w:div>
        <w:div w:id="1426071720">
          <w:marLeft w:val="640"/>
          <w:marRight w:val="0"/>
          <w:marTop w:val="0"/>
          <w:marBottom w:val="0"/>
          <w:divBdr>
            <w:top w:val="none" w:sz="0" w:space="0" w:color="auto"/>
            <w:left w:val="none" w:sz="0" w:space="0" w:color="auto"/>
            <w:bottom w:val="none" w:sz="0" w:space="0" w:color="auto"/>
            <w:right w:val="none" w:sz="0" w:space="0" w:color="auto"/>
          </w:divBdr>
        </w:div>
        <w:div w:id="1772822041">
          <w:marLeft w:val="640"/>
          <w:marRight w:val="0"/>
          <w:marTop w:val="0"/>
          <w:marBottom w:val="0"/>
          <w:divBdr>
            <w:top w:val="none" w:sz="0" w:space="0" w:color="auto"/>
            <w:left w:val="none" w:sz="0" w:space="0" w:color="auto"/>
            <w:bottom w:val="none" w:sz="0" w:space="0" w:color="auto"/>
            <w:right w:val="none" w:sz="0" w:space="0" w:color="auto"/>
          </w:divBdr>
        </w:div>
        <w:div w:id="800928126">
          <w:marLeft w:val="640"/>
          <w:marRight w:val="0"/>
          <w:marTop w:val="0"/>
          <w:marBottom w:val="0"/>
          <w:divBdr>
            <w:top w:val="none" w:sz="0" w:space="0" w:color="auto"/>
            <w:left w:val="none" w:sz="0" w:space="0" w:color="auto"/>
            <w:bottom w:val="none" w:sz="0" w:space="0" w:color="auto"/>
            <w:right w:val="none" w:sz="0" w:space="0" w:color="auto"/>
          </w:divBdr>
        </w:div>
        <w:div w:id="1026518745">
          <w:marLeft w:val="640"/>
          <w:marRight w:val="0"/>
          <w:marTop w:val="0"/>
          <w:marBottom w:val="0"/>
          <w:divBdr>
            <w:top w:val="none" w:sz="0" w:space="0" w:color="auto"/>
            <w:left w:val="none" w:sz="0" w:space="0" w:color="auto"/>
            <w:bottom w:val="none" w:sz="0" w:space="0" w:color="auto"/>
            <w:right w:val="none" w:sz="0" w:space="0" w:color="auto"/>
          </w:divBdr>
        </w:div>
        <w:div w:id="693070867">
          <w:marLeft w:val="640"/>
          <w:marRight w:val="0"/>
          <w:marTop w:val="0"/>
          <w:marBottom w:val="0"/>
          <w:divBdr>
            <w:top w:val="none" w:sz="0" w:space="0" w:color="auto"/>
            <w:left w:val="none" w:sz="0" w:space="0" w:color="auto"/>
            <w:bottom w:val="none" w:sz="0" w:space="0" w:color="auto"/>
            <w:right w:val="none" w:sz="0" w:space="0" w:color="auto"/>
          </w:divBdr>
        </w:div>
        <w:div w:id="823200617">
          <w:marLeft w:val="640"/>
          <w:marRight w:val="0"/>
          <w:marTop w:val="0"/>
          <w:marBottom w:val="0"/>
          <w:divBdr>
            <w:top w:val="none" w:sz="0" w:space="0" w:color="auto"/>
            <w:left w:val="none" w:sz="0" w:space="0" w:color="auto"/>
            <w:bottom w:val="none" w:sz="0" w:space="0" w:color="auto"/>
            <w:right w:val="none" w:sz="0" w:space="0" w:color="auto"/>
          </w:divBdr>
        </w:div>
        <w:div w:id="1147623086">
          <w:marLeft w:val="640"/>
          <w:marRight w:val="0"/>
          <w:marTop w:val="0"/>
          <w:marBottom w:val="0"/>
          <w:divBdr>
            <w:top w:val="none" w:sz="0" w:space="0" w:color="auto"/>
            <w:left w:val="none" w:sz="0" w:space="0" w:color="auto"/>
            <w:bottom w:val="none" w:sz="0" w:space="0" w:color="auto"/>
            <w:right w:val="none" w:sz="0" w:space="0" w:color="auto"/>
          </w:divBdr>
        </w:div>
        <w:div w:id="1853107831">
          <w:marLeft w:val="640"/>
          <w:marRight w:val="0"/>
          <w:marTop w:val="0"/>
          <w:marBottom w:val="0"/>
          <w:divBdr>
            <w:top w:val="none" w:sz="0" w:space="0" w:color="auto"/>
            <w:left w:val="none" w:sz="0" w:space="0" w:color="auto"/>
            <w:bottom w:val="none" w:sz="0" w:space="0" w:color="auto"/>
            <w:right w:val="none" w:sz="0" w:space="0" w:color="auto"/>
          </w:divBdr>
        </w:div>
        <w:div w:id="666518560">
          <w:marLeft w:val="640"/>
          <w:marRight w:val="0"/>
          <w:marTop w:val="0"/>
          <w:marBottom w:val="0"/>
          <w:divBdr>
            <w:top w:val="none" w:sz="0" w:space="0" w:color="auto"/>
            <w:left w:val="none" w:sz="0" w:space="0" w:color="auto"/>
            <w:bottom w:val="none" w:sz="0" w:space="0" w:color="auto"/>
            <w:right w:val="none" w:sz="0" w:space="0" w:color="auto"/>
          </w:divBdr>
        </w:div>
        <w:div w:id="204413146">
          <w:marLeft w:val="640"/>
          <w:marRight w:val="0"/>
          <w:marTop w:val="0"/>
          <w:marBottom w:val="0"/>
          <w:divBdr>
            <w:top w:val="none" w:sz="0" w:space="0" w:color="auto"/>
            <w:left w:val="none" w:sz="0" w:space="0" w:color="auto"/>
            <w:bottom w:val="none" w:sz="0" w:space="0" w:color="auto"/>
            <w:right w:val="none" w:sz="0" w:space="0" w:color="auto"/>
          </w:divBdr>
        </w:div>
        <w:div w:id="1978338764">
          <w:marLeft w:val="640"/>
          <w:marRight w:val="0"/>
          <w:marTop w:val="0"/>
          <w:marBottom w:val="0"/>
          <w:divBdr>
            <w:top w:val="none" w:sz="0" w:space="0" w:color="auto"/>
            <w:left w:val="none" w:sz="0" w:space="0" w:color="auto"/>
            <w:bottom w:val="none" w:sz="0" w:space="0" w:color="auto"/>
            <w:right w:val="none" w:sz="0" w:space="0" w:color="auto"/>
          </w:divBdr>
        </w:div>
        <w:div w:id="1268998265">
          <w:marLeft w:val="640"/>
          <w:marRight w:val="0"/>
          <w:marTop w:val="0"/>
          <w:marBottom w:val="0"/>
          <w:divBdr>
            <w:top w:val="none" w:sz="0" w:space="0" w:color="auto"/>
            <w:left w:val="none" w:sz="0" w:space="0" w:color="auto"/>
            <w:bottom w:val="none" w:sz="0" w:space="0" w:color="auto"/>
            <w:right w:val="none" w:sz="0" w:space="0" w:color="auto"/>
          </w:divBdr>
        </w:div>
        <w:div w:id="639119616">
          <w:marLeft w:val="640"/>
          <w:marRight w:val="0"/>
          <w:marTop w:val="0"/>
          <w:marBottom w:val="0"/>
          <w:divBdr>
            <w:top w:val="none" w:sz="0" w:space="0" w:color="auto"/>
            <w:left w:val="none" w:sz="0" w:space="0" w:color="auto"/>
            <w:bottom w:val="none" w:sz="0" w:space="0" w:color="auto"/>
            <w:right w:val="none" w:sz="0" w:space="0" w:color="auto"/>
          </w:divBdr>
        </w:div>
        <w:div w:id="1631595049">
          <w:marLeft w:val="640"/>
          <w:marRight w:val="0"/>
          <w:marTop w:val="0"/>
          <w:marBottom w:val="0"/>
          <w:divBdr>
            <w:top w:val="none" w:sz="0" w:space="0" w:color="auto"/>
            <w:left w:val="none" w:sz="0" w:space="0" w:color="auto"/>
            <w:bottom w:val="none" w:sz="0" w:space="0" w:color="auto"/>
            <w:right w:val="none" w:sz="0" w:space="0" w:color="auto"/>
          </w:divBdr>
        </w:div>
        <w:div w:id="1969388496">
          <w:marLeft w:val="640"/>
          <w:marRight w:val="0"/>
          <w:marTop w:val="0"/>
          <w:marBottom w:val="0"/>
          <w:divBdr>
            <w:top w:val="none" w:sz="0" w:space="0" w:color="auto"/>
            <w:left w:val="none" w:sz="0" w:space="0" w:color="auto"/>
            <w:bottom w:val="none" w:sz="0" w:space="0" w:color="auto"/>
            <w:right w:val="none" w:sz="0" w:space="0" w:color="auto"/>
          </w:divBdr>
        </w:div>
        <w:div w:id="306474696">
          <w:marLeft w:val="640"/>
          <w:marRight w:val="0"/>
          <w:marTop w:val="0"/>
          <w:marBottom w:val="0"/>
          <w:divBdr>
            <w:top w:val="none" w:sz="0" w:space="0" w:color="auto"/>
            <w:left w:val="none" w:sz="0" w:space="0" w:color="auto"/>
            <w:bottom w:val="none" w:sz="0" w:space="0" w:color="auto"/>
            <w:right w:val="none" w:sz="0" w:space="0" w:color="auto"/>
          </w:divBdr>
        </w:div>
        <w:div w:id="524176565">
          <w:marLeft w:val="640"/>
          <w:marRight w:val="0"/>
          <w:marTop w:val="0"/>
          <w:marBottom w:val="0"/>
          <w:divBdr>
            <w:top w:val="none" w:sz="0" w:space="0" w:color="auto"/>
            <w:left w:val="none" w:sz="0" w:space="0" w:color="auto"/>
            <w:bottom w:val="none" w:sz="0" w:space="0" w:color="auto"/>
            <w:right w:val="none" w:sz="0" w:space="0" w:color="auto"/>
          </w:divBdr>
        </w:div>
        <w:div w:id="1424179199">
          <w:marLeft w:val="640"/>
          <w:marRight w:val="0"/>
          <w:marTop w:val="0"/>
          <w:marBottom w:val="0"/>
          <w:divBdr>
            <w:top w:val="none" w:sz="0" w:space="0" w:color="auto"/>
            <w:left w:val="none" w:sz="0" w:space="0" w:color="auto"/>
            <w:bottom w:val="none" w:sz="0" w:space="0" w:color="auto"/>
            <w:right w:val="none" w:sz="0" w:space="0" w:color="auto"/>
          </w:divBdr>
        </w:div>
        <w:div w:id="832602026">
          <w:marLeft w:val="640"/>
          <w:marRight w:val="0"/>
          <w:marTop w:val="0"/>
          <w:marBottom w:val="0"/>
          <w:divBdr>
            <w:top w:val="none" w:sz="0" w:space="0" w:color="auto"/>
            <w:left w:val="none" w:sz="0" w:space="0" w:color="auto"/>
            <w:bottom w:val="none" w:sz="0" w:space="0" w:color="auto"/>
            <w:right w:val="none" w:sz="0" w:space="0" w:color="auto"/>
          </w:divBdr>
        </w:div>
        <w:div w:id="1155999215">
          <w:marLeft w:val="640"/>
          <w:marRight w:val="0"/>
          <w:marTop w:val="0"/>
          <w:marBottom w:val="0"/>
          <w:divBdr>
            <w:top w:val="none" w:sz="0" w:space="0" w:color="auto"/>
            <w:left w:val="none" w:sz="0" w:space="0" w:color="auto"/>
            <w:bottom w:val="none" w:sz="0" w:space="0" w:color="auto"/>
            <w:right w:val="none" w:sz="0" w:space="0" w:color="auto"/>
          </w:divBdr>
        </w:div>
        <w:div w:id="1647390893">
          <w:marLeft w:val="640"/>
          <w:marRight w:val="0"/>
          <w:marTop w:val="0"/>
          <w:marBottom w:val="0"/>
          <w:divBdr>
            <w:top w:val="none" w:sz="0" w:space="0" w:color="auto"/>
            <w:left w:val="none" w:sz="0" w:space="0" w:color="auto"/>
            <w:bottom w:val="none" w:sz="0" w:space="0" w:color="auto"/>
            <w:right w:val="none" w:sz="0" w:space="0" w:color="auto"/>
          </w:divBdr>
        </w:div>
        <w:div w:id="54860859">
          <w:marLeft w:val="640"/>
          <w:marRight w:val="0"/>
          <w:marTop w:val="0"/>
          <w:marBottom w:val="0"/>
          <w:divBdr>
            <w:top w:val="none" w:sz="0" w:space="0" w:color="auto"/>
            <w:left w:val="none" w:sz="0" w:space="0" w:color="auto"/>
            <w:bottom w:val="none" w:sz="0" w:space="0" w:color="auto"/>
            <w:right w:val="none" w:sz="0" w:space="0" w:color="auto"/>
          </w:divBdr>
        </w:div>
        <w:div w:id="193271941">
          <w:marLeft w:val="640"/>
          <w:marRight w:val="0"/>
          <w:marTop w:val="0"/>
          <w:marBottom w:val="0"/>
          <w:divBdr>
            <w:top w:val="none" w:sz="0" w:space="0" w:color="auto"/>
            <w:left w:val="none" w:sz="0" w:space="0" w:color="auto"/>
            <w:bottom w:val="none" w:sz="0" w:space="0" w:color="auto"/>
            <w:right w:val="none" w:sz="0" w:space="0" w:color="auto"/>
          </w:divBdr>
        </w:div>
        <w:div w:id="812409091">
          <w:marLeft w:val="640"/>
          <w:marRight w:val="0"/>
          <w:marTop w:val="0"/>
          <w:marBottom w:val="0"/>
          <w:divBdr>
            <w:top w:val="none" w:sz="0" w:space="0" w:color="auto"/>
            <w:left w:val="none" w:sz="0" w:space="0" w:color="auto"/>
            <w:bottom w:val="none" w:sz="0" w:space="0" w:color="auto"/>
            <w:right w:val="none" w:sz="0" w:space="0" w:color="auto"/>
          </w:divBdr>
        </w:div>
        <w:div w:id="1253011407">
          <w:marLeft w:val="640"/>
          <w:marRight w:val="0"/>
          <w:marTop w:val="0"/>
          <w:marBottom w:val="0"/>
          <w:divBdr>
            <w:top w:val="none" w:sz="0" w:space="0" w:color="auto"/>
            <w:left w:val="none" w:sz="0" w:space="0" w:color="auto"/>
            <w:bottom w:val="none" w:sz="0" w:space="0" w:color="auto"/>
            <w:right w:val="none" w:sz="0" w:space="0" w:color="auto"/>
          </w:divBdr>
        </w:div>
        <w:div w:id="96020381">
          <w:marLeft w:val="640"/>
          <w:marRight w:val="0"/>
          <w:marTop w:val="0"/>
          <w:marBottom w:val="0"/>
          <w:divBdr>
            <w:top w:val="none" w:sz="0" w:space="0" w:color="auto"/>
            <w:left w:val="none" w:sz="0" w:space="0" w:color="auto"/>
            <w:bottom w:val="none" w:sz="0" w:space="0" w:color="auto"/>
            <w:right w:val="none" w:sz="0" w:space="0" w:color="auto"/>
          </w:divBdr>
        </w:div>
        <w:div w:id="987788389">
          <w:marLeft w:val="640"/>
          <w:marRight w:val="0"/>
          <w:marTop w:val="0"/>
          <w:marBottom w:val="0"/>
          <w:divBdr>
            <w:top w:val="none" w:sz="0" w:space="0" w:color="auto"/>
            <w:left w:val="none" w:sz="0" w:space="0" w:color="auto"/>
            <w:bottom w:val="none" w:sz="0" w:space="0" w:color="auto"/>
            <w:right w:val="none" w:sz="0" w:space="0" w:color="auto"/>
          </w:divBdr>
        </w:div>
        <w:div w:id="1736276765">
          <w:marLeft w:val="640"/>
          <w:marRight w:val="0"/>
          <w:marTop w:val="0"/>
          <w:marBottom w:val="0"/>
          <w:divBdr>
            <w:top w:val="none" w:sz="0" w:space="0" w:color="auto"/>
            <w:left w:val="none" w:sz="0" w:space="0" w:color="auto"/>
            <w:bottom w:val="none" w:sz="0" w:space="0" w:color="auto"/>
            <w:right w:val="none" w:sz="0" w:space="0" w:color="auto"/>
          </w:divBdr>
        </w:div>
        <w:div w:id="712116057">
          <w:marLeft w:val="640"/>
          <w:marRight w:val="0"/>
          <w:marTop w:val="0"/>
          <w:marBottom w:val="0"/>
          <w:divBdr>
            <w:top w:val="none" w:sz="0" w:space="0" w:color="auto"/>
            <w:left w:val="none" w:sz="0" w:space="0" w:color="auto"/>
            <w:bottom w:val="none" w:sz="0" w:space="0" w:color="auto"/>
            <w:right w:val="none" w:sz="0" w:space="0" w:color="auto"/>
          </w:divBdr>
        </w:div>
        <w:div w:id="1987471730">
          <w:marLeft w:val="640"/>
          <w:marRight w:val="0"/>
          <w:marTop w:val="0"/>
          <w:marBottom w:val="0"/>
          <w:divBdr>
            <w:top w:val="none" w:sz="0" w:space="0" w:color="auto"/>
            <w:left w:val="none" w:sz="0" w:space="0" w:color="auto"/>
            <w:bottom w:val="none" w:sz="0" w:space="0" w:color="auto"/>
            <w:right w:val="none" w:sz="0" w:space="0" w:color="auto"/>
          </w:divBdr>
        </w:div>
        <w:div w:id="1368601737">
          <w:marLeft w:val="640"/>
          <w:marRight w:val="0"/>
          <w:marTop w:val="0"/>
          <w:marBottom w:val="0"/>
          <w:divBdr>
            <w:top w:val="none" w:sz="0" w:space="0" w:color="auto"/>
            <w:left w:val="none" w:sz="0" w:space="0" w:color="auto"/>
            <w:bottom w:val="none" w:sz="0" w:space="0" w:color="auto"/>
            <w:right w:val="none" w:sz="0" w:space="0" w:color="auto"/>
          </w:divBdr>
        </w:div>
        <w:div w:id="298347446">
          <w:marLeft w:val="640"/>
          <w:marRight w:val="0"/>
          <w:marTop w:val="0"/>
          <w:marBottom w:val="0"/>
          <w:divBdr>
            <w:top w:val="none" w:sz="0" w:space="0" w:color="auto"/>
            <w:left w:val="none" w:sz="0" w:space="0" w:color="auto"/>
            <w:bottom w:val="none" w:sz="0" w:space="0" w:color="auto"/>
            <w:right w:val="none" w:sz="0" w:space="0" w:color="auto"/>
          </w:divBdr>
        </w:div>
        <w:div w:id="1420979103">
          <w:marLeft w:val="640"/>
          <w:marRight w:val="0"/>
          <w:marTop w:val="0"/>
          <w:marBottom w:val="0"/>
          <w:divBdr>
            <w:top w:val="none" w:sz="0" w:space="0" w:color="auto"/>
            <w:left w:val="none" w:sz="0" w:space="0" w:color="auto"/>
            <w:bottom w:val="none" w:sz="0" w:space="0" w:color="auto"/>
            <w:right w:val="none" w:sz="0" w:space="0" w:color="auto"/>
          </w:divBdr>
        </w:div>
        <w:div w:id="1834566776">
          <w:marLeft w:val="640"/>
          <w:marRight w:val="0"/>
          <w:marTop w:val="0"/>
          <w:marBottom w:val="0"/>
          <w:divBdr>
            <w:top w:val="none" w:sz="0" w:space="0" w:color="auto"/>
            <w:left w:val="none" w:sz="0" w:space="0" w:color="auto"/>
            <w:bottom w:val="none" w:sz="0" w:space="0" w:color="auto"/>
            <w:right w:val="none" w:sz="0" w:space="0" w:color="auto"/>
          </w:divBdr>
        </w:div>
        <w:div w:id="1197160333">
          <w:marLeft w:val="640"/>
          <w:marRight w:val="0"/>
          <w:marTop w:val="0"/>
          <w:marBottom w:val="0"/>
          <w:divBdr>
            <w:top w:val="none" w:sz="0" w:space="0" w:color="auto"/>
            <w:left w:val="none" w:sz="0" w:space="0" w:color="auto"/>
            <w:bottom w:val="none" w:sz="0" w:space="0" w:color="auto"/>
            <w:right w:val="none" w:sz="0" w:space="0" w:color="auto"/>
          </w:divBdr>
        </w:div>
        <w:div w:id="1127773874">
          <w:marLeft w:val="640"/>
          <w:marRight w:val="0"/>
          <w:marTop w:val="0"/>
          <w:marBottom w:val="0"/>
          <w:divBdr>
            <w:top w:val="none" w:sz="0" w:space="0" w:color="auto"/>
            <w:left w:val="none" w:sz="0" w:space="0" w:color="auto"/>
            <w:bottom w:val="none" w:sz="0" w:space="0" w:color="auto"/>
            <w:right w:val="none" w:sz="0" w:space="0" w:color="auto"/>
          </w:divBdr>
        </w:div>
        <w:div w:id="836070860">
          <w:marLeft w:val="640"/>
          <w:marRight w:val="0"/>
          <w:marTop w:val="0"/>
          <w:marBottom w:val="0"/>
          <w:divBdr>
            <w:top w:val="none" w:sz="0" w:space="0" w:color="auto"/>
            <w:left w:val="none" w:sz="0" w:space="0" w:color="auto"/>
            <w:bottom w:val="none" w:sz="0" w:space="0" w:color="auto"/>
            <w:right w:val="none" w:sz="0" w:space="0" w:color="auto"/>
          </w:divBdr>
        </w:div>
        <w:div w:id="1427651092">
          <w:marLeft w:val="640"/>
          <w:marRight w:val="0"/>
          <w:marTop w:val="0"/>
          <w:marBottom w:val="0"/>
          <w:divBdr>
            <w:top w:val="none" w:sz="0" w:space="0" w:color="auto"/>
            <w:left w:val="none" w:sz="0" w:space="0" w:color="auto"/>
            <w:bottom w:val="none" w:sz="0" w:space="0" w:color="auto"/>
            <w:right w:val="none" w:sz="0" w:space="0" w:color="auto"/>
          </w:divBdr>
        </w:div>
        <w:div w:id="472718519">
          <w:marLeft w:val="640"/>
          <w:marRight w:val="0"/>
          <w:marTop w:val="0"/>
          <w:marBottom w:val="0"/>
          <w:divBdr>
            <w:top w:val="none" w:sz="0" w:space="0" w:color="auto"/>
            <w:left w:val="none" w:sz="0" w:space="0" w:color="auto"/>
            <w:bottom w:val="none" w:sz="0" w:space="0" w:color="auto"/>
            <w:right w:val="none" w:sz="0" w:space="0" w:color="auto"/>
          </w:divBdr>
        </w:div>
        <w:div w:id="382870058">
          <w:marLeft w:val="640"/>
          <w:marRight w:val="0"/>
          <w:marTop w:val="0"/>
          <w:marBottom w:val="0"/>
          <w:divBdr>
            <w:top w:val="none" w:sz="0" w:space="0" w:color="auto"/>
            <w:left w:val="none" w:sz="0" w:space="0" w:color="auto"/>
            <w:bottom w:val="none" w:sz="0" w:space="0" w:color="auto"/>
            <w:right w:val="none" w:sz="0" w:space="0" w:color="auto"/>
          </w:divBdr>
        </w:div>
        <w:div w:id="787049712">
          <w:marLeft w:val="640"/>
          <w:marRight w:val="0"/>
          <w:marTop w:val="0"/>
          <w:marBottom w:val="0"/>
          <w:divBdr>
            <w:top w:val="none" w:sz="0" w:space="0" w:color="auto"/>
            <w:left w:val="none" w:sz="0" w:space="0" w:color="auto"/>
            <w:bottom w:val="none" w:sz="0" w:space="0" w:color="auto"/>
            <w:right w:val="none" w:sz="0" w:space="0" w:color="auto"/>
          </w:divBdr>
        </w:div>
        <w:div w:id="1541362312">
          <w:marLeft w:val="640"/>
          <w:marRight w:val="0"/>
          <w:marTop w:val="0"/>
          <w:marBottom w:val="0"/>
          <w:divBdr>
            <w:top w:val="none" w:sz="0" w:space="0" w:color="auto"/>
            <w:left w:val="none" w:sz="0" w:space="0" w:color="auto"/>
            <w:bottom w:val="none" w:sz="0" w:space="0" w:color="auto"/>
            <w:right w:val="none" w:sz="0" w:space="0" w:color="auto"/>
          </w:divBdr>
        </w:div>
        <w:div w:id="1342049092">
          <w:marLeft w:val="640"/>
          <w:marRight w:val="0"/>
          <w:marTop w:val="0"/>
          <w:marBottom w:val="0"/>
          <w:divBdr>
            <w:top w:val="none" w:sz="0" w:space="0" w:color="auto"/>
            <w:left w:val="none" w:sz="0" w:space="0" w:color="auto"/>
            <w:bottom w:val="none" w:sz="0" w:space="0" w:color="auto"/>
            <w:right w:val="none" w:sz="0" w:space="0" w:color="auto"/>
          </w:divBdr>
        </w:div>
        <w:div w:id="810949963">
          <w:marLeft w:val="640"/>
          <w:marRight w:val="0"/>
          <w:marTop w:val="0"/>
          <w:marBottom w:val="0"/>
          <w:divBdr>
            <w:top w:val="none" w:sz="0" w:space="0" w:color="auto"/>
            <w:left w:val="none" w:sz="0" w:space="0" w:color="auto"/>
            <w:bottom w:val="none" w:sz="0" w:space="0" w:color="auto"/>
            <w:right w:val="none" w:sz="0" w:space="0" w:color="auto"/>
          </w:divBdr>
        </w:div>
        <w:div w:id="1651399832">
          <w:marLeft w:val="640"/>
          <w:marRight w:val="0"/>
          <w:marTop w:val="0"/>
          <w:marBottom w:val="0"/>
          <w:divBdr>
            <w:top w:val="none" w:sz="0" w:space="0" w:color="auto"/>
            <w:left w:val="none" w:sz="0" w:space="0" w:color="auto"/>
            <w:bottom w:val="none" w:sz="0" w:space="0" w:color="auto"/>
            <w:right w:val="none" w:sz="0" w:space="0" w:color="auto"/>
          </w:divBdr>
        </w:div>
        <w:div w:id="1627392888">
          <w:marLeft w:val="640"/>
          <w:marRight w:val="0"/>
          <w:marTop w:val="0"/>
          <w:marBottom w:val="0"/>
          <w:divBdr>
            <w:top w:val="none" w:sz="0" w:space="0" w:color="auto"/>
            <w:left w:val="none" w:sz="0" w:space="0" w:color="auto"/>
            <w:bottom w:val="none" w:sz="0" w:space="0" w:color="auto"/>
            <w:right w:val="none" w:sz="0" w:space="0" w:color="auto"/>
          </w:divBdr>
        </w:div>
        <w:div w:id="2045254323">
          <w:marLeft w:val="640"/>
          <w:marRight w:val="0"/>
          <w:marTop w:val="0"/>
          <w:marBottom w:val="0"/>
          <w:divBdr>
            <w:top w:val="none" w:sz="0" w:space="0" w:color="auto"/>
            <w:left w:val="none" w:sz="0" w:space="0" w:color="auto"/>
            <w:bottom w:val="none" w:sz="0" w:space="0" w:color="auto"/>
            <w:right w:val="none" w:sz="0" w:space="0" w:color="auto"/>
          </w:divBdr>
        </w:div>
        <w:div w:id="1363941795">
          <w:marLeft w:val="640"/>
          <w:marRight w:val="0"/>
          <w:marTop w:val="0"/>
          <w:marBottom w:val="0"/>
          <w:divBdr>
            <w:top w:val="none" w:sz="0" w:space="0" w:color="auto"/>
            <w:left w:val="none" w:sz="0" w:space="0" w:color="auto"/>
            <w:bottom w:val="none" w:sz="0" w:space="0" w:color="auto"/>
            <w:right w:val="none" w:sz="0" w:space="0" w:color="auto"/>
          </w:divBdr>
        </w:div>
        <w:div w:id="2130464806">
          <w:marLeft w:val="640"/>
          <w:marRight w:val="0"/>
          <w:marTop w:val="0"/>
          <w:marBottom w:val="0"/>
          <w:divBdr>
            <w:top w:val="none" w:sz="0" w:space="0" w:color="auto"/>
            <w:left w:val="none" w:sz="0" w:space="0" w:color="auto"/>
            <w:bottom w:val="none" w:sz="0" w:space="0" w:color="auto"/>
            <w:right w:val="none" w:sz="0" w:space="0" w:color="auto"/>
          </w:divBdr>
        </w:div>
        <w:div w:id="1441484144">
          <w:marLeft w:val="640"/>
          <w:marRight w:val="0"/>
          <w:marTop w:val="0"/>
          <w:marBottom w:val="0"/>
          <w:divBdr>
            <w:top w:val="none" w:sz="0" w:space="0" w:color="auto"/>
            <w:left w:val="none" w:sz="0" w:space="0" w:color="auto"/>
            <w:bottom w:val="none" w:sz="0" w:space="0" w:color="auto"/>
            <w:right w:val="none" w:sz="0" w:space="0" w:color="auto"/>
          </w:divBdr>
        </w:div>
        <w:div w:id="1433628402">
          <w:marLeft w:val="640"/>
          <w:marRight w:val="0"/>
          <w:marTop w:val="0"/>
          <w:marBottom w:val="0"/>
          <w:divBdr>
            <w:top w:val="none" w:sz="0" w:space="0" w:color="auto"/>
            <w:left w:val="none" w:sz="0" w:space="0" w:color="auto"/>
            <w:bottom w:val="none" w:sz="0" w:space="0" w:color="auto"/>
            <w:right w:val="none" w:sz="0" w:space="0" w:color="auto"/>
          </w:divBdr>
        </w:div>
        <w:div w:id="1805345137">
          <w:marLeft w:val="640"/>
          <w:marRight w:val="0"/>
          <w:marTop w:val="0"/>
          <w:marBottom w:val="0"/>
          <w:divBdr>
            <w:top w:val="none" w:sz="0" w:space="0" w:color="auto"/>
            <w:left w:val="none" w:sz="0" w:space="0" w:color="auto"/>
            <w:bottom w:val="none" w:sz="0" w:space="0" w:color="auto"/>
            <w:right w:val="none" w:sz="0" w:space="0" w:color="auto"/>
          </w:divBdr>
        </w:div>
        <w:div w:id="1331837001">
          <w:marLeft w:val="640"/>
          <w:marRight w:val="0"/>
          <w:marTop w:val="0"/>
          <w:marBottom w:val="0"/>
          <w:divBdr>
            <w:top w:val="none" w:sz="0" w:space="0" w:color="auto"/>
            <w:left w:val="none" w:sz="0" w:space="0" w:color="auto"/>
            <w:bottom w:val="none" w:sz="0" w:space="0" w:color="auto"/>
            <w:right w:val="none" w:sz="0" w:space="0" w:color="auto"/>
          </w:divBdr>
        </w:div>
        <w:div w:id="1905287066">
          <w:marLeft w:val="640"/>
          <w:marRight w:val="0"/>
          <w:marTop w:val="0"/>
          <w:marBottom w:val="0"/>
          <w:divBdr>
            <w:top w:val="none" w:sz="0" w:space="0" w:color="auto"/>
            <w:left w:val="none" w:sz="0" w:space="0" w:color="auto"/>
            <w:bottom w:val="none" w:sz="0" w:space="0" w:color="auto"/>
            <w:right w:val="none" w:sz="0" w:space="0" w:color="auto"/>
          </w:divBdr>
        </w:div>
        <w:div w:id="685788944">
          <w:marLeft w:val="640"/>
          <w:marRight w:val="0"/>
          <w:marTop w:val="0"/>
          <w:marBottom w:val="0"/>
          <w:divBdr>
            <w:top w:val="none" w:sz="0" w:space="0" w:color="auto"/>
            <w:left w:val="none" w:sz="0" w:space="0" w:color="auto"/>
            <w:bottom w:val="none" w:sz="0" w:space="0" w:color="auto"/>
            <w:right w:val="none" w:sz="0" w:space="0" w:color="auto"/>
          </w:divBdr>
        </w:div>
        <w:div w:id="1264915562">
          <w:marLeft w:val="640"/>
          <w:marRight w:val="0"/>
          <w:marTop w:val="0"/>
          <w:marBottom w:val="0"/>
          <w:divBdr>
            <w:top w:val="none" w:sz="0" w:space="0" w:color="auto"/>
            <w:left w:val="none" w:sz="0" w:space="0" w:color="auto"/>
            <w:bottom w:val="none" w:sz="0" w:space="0" w:color="auto"/>
            <w:right w:val="none" w:sz="0" w:space="0" w:color="auto"/>
          </w:divBdr>
        </w:div>
        <w:div w:id="1036850307">
          <w:marLeft w:val="640"/>
          <w:marRight w:val="0"/>
          <w:marTop w:val="0"/>
          <w:marBottom w:val="0"/>
          <w:divBdr>
            <w:top w:val="none" w:sz="0" w:space="0" w:color="auto"/>
            <w:left w:val="none" w:sz="0" w:space="0" w:color="auto"/>
            <w:bottom w:val="none" w:sz="0" w:space="0" w:color="auto"/>
            <w:right w:val="none" w:sz="0" w:space="0" w:color="auto"/>
          </w:divBdr>
        </w:div>
        <w:div w:id="1798525682">
          <w:marLeft w:val="640"/>
          <w:marRight w:val="0"/>
          <w:marTop w:val="0"/>
          <w:marBottom w:val="0"/>
          <w:divBdr>
            <w:top w:val="none" w:sz="0" w:space="0" w:color="auto"/>
            <w:left w:val="none" w:sz="0" w:space="0" w:color="auto"/>
            <w:bottom w:val="none" w:sz="0" w:space="0" w:color="auto"/>
            <w:right w:val="none" w:sz="0" w:space="0" w:color="auto"/>
          </w:divBdr>
        </w:div>
        <w:div w:id="1005862595">
          <w:marLeft w:val="640"/>
          <w:marRight w:val="0"/>
          <w:marTop w:val="0"/>
          <w:marBottom w:val="0"/>
          <w:divBdr>
            <w:top w:val="none" w:sz="0" w:space="0" w:color="auto"/>
            <w:left w:val="none" w:sz="0" w:space="0" w:color="auto"/>
            <w:bottom w:val="none" w:sz="0" w:space="0" w:color="auto"/>
            <w:right w:val="none" w:sz="0" w:space="0" w:color="auto"/>
          </w:divBdr>
        </w:div>
      </w:divsChild>
    </w:div>
    <w:div w:id="1471358261">
      <w:bodyDiv w:val="1"/>
      <w:marLeft w:val="0"/>
      <w:marRight w:val="0"/>
      <w:marTop w:val="0"/>
      <w:marBottom w:val="0"/>
      <w:divBdr>
        <w:top w:val="none" w:sz="0" w:space="0" w:color="auto"/>
        <w:left w:val="none" w:sz="0" w:space="0" w:color="auto"/>
        <w:bottom w:val="none" w:sz="0" w:space="0" w:color="auto"/>
        <w:right w:val="none" w:sz="0" w:space="0" w:color="auto"/>
      </w:divBdr>
    </w:div>
    <w:div w:id="1482966395">
      <w:bodyDiv w:val="1"/>
      <w:marLeft w:val="0"/>
      <w:marRight w:val="0"/>
      <w:marTop w:val="0"/>
      <w:marBottom w:val="0"/>
      <w:divBdr>
        <w:top w:val="none" w:sz="0" w:space="0" w:color="auto"/>
        <w:left w:val="none" w:sz="0" w:space="0" w:color="auto"/>
        <w:bottom w:val="none" w:sz="0" w:space="0" w:color="auto"/>
        <w:right w:val="none" w:sz="0" w:space="0" w:color="auto"/>
      </w:divBdr>
    </w:div>
    <w:div w:id="1488520786">
      <w:bodyDiv w:val="1"/>
      <w:marLeft w:val="0"/>
      <w:marRight w:val="0"/>
      <w:marTop w:val="0"/>
      <w:marBottom w:val="0"/>
      <w:divBdr>
        <w:top w:val="none" w:sz="0" w:space="0" w:color="auto"/>
        <w:left w:val="none" w:sz="0" w:space="0" w:color="auto"/>
        <w:bottom w:val="none" w:sz="0" w:space="0" w:color="auto"/>
        <w:right w:val="none" w:sz="0" w:space="0" w:color="auto"/>
      </w:divBdr>
    </w:div>
    <w:div w:id="1490903416">
      <w:bodyDiv w:val="1"/>
      <w:marLeft w:val="0"/>
      <w:marRight w:val="0"/>
      <w:marTop w:val="0"/>
      <w:marBottom w:val="0"/>
      <w:divBdr>
        <w:top w:val="none" w:sz="0" w:space="0" w:color="auto"/>
        <w:left w:val="none" w:sz="0" w:space="0" w:color="auto"/>
        <w:bottom w:val="none" w:sz="0" w:space="0" w:color="auto"/>
        <w:right w:val="none" w:sz="0" w:space="0" w:color="auto"/>
      </w:divBdr>
    </w:div>
    <w:div w:id="1543858649">
      <w:bodyDiv w:val="1"/>
      <w:marLeft w:val="0"/>
      <w:marRight w:val="0"/>
      <w:marTop w:val="0"/>
      <w:marBottom w:val="0"/>
      <w:divBdr>
        <w:top w:val="none" w:sz="0" w:space="0" w:color="auto"/>
        <w:left w:val="none" w:sz="0" w:space="0" w:color="auto"/>
        <w:bottom w:val="none" w:sz="0" w:space="0" w:color="auto"/>
        <w:right w:val="none" w:sz="0" w:space="0" w:color="auto"/>
      </w:divBdr>
    </w:div>
    <w:div w:id="1551722603">
      <w:bodyDiv w:val="1"/>
      <w:marLeft w:val="0"/>
      <w:marRight w:val="0"/>
      <w:marTop w:val="0"/>
      <w:marBottom w:val="0"/>
      <w:divBdr>
        <w:top w:val="none" w:sz="0" w:space="0" w:color="auto"/>
        <w:left w:val="none" w:sz="0" w:space="0" w:color="auto"/>
        <w:bottom w:val="none" w:sz="0" w:space="0" w:color="auto"/>
        <w:right w:val="none" w:sz="0" w:space="0" w:color="auto"/>
      </w:divBdr>
    </w:div>
    <w:div w:id="1554345514">
      <w:bodyDiv w:val="1"/>
      <w:marLeft w:val="0"/>
      <w:marRight w:val="0"/>
      <w:marTop w:val="0"/>
      <w:marBottom w:val="0"/>
      <w:divBdr>
        <w:top w:val="none" w:sz="0" w:space="0" w:color="auto"/>
        <w:left w:val="none" w:sz="0" w:space="0" w:color="auto"/>
        <w:bottom w:val="none" w:sz="0" w:space="0" w:color="auto"/>
        <w:right w:val="none" w:sz="0" w:space="0" w:color="auto"/>
      </w:divBdr>
    </w:div>
    <w:div w:id="1578586374">
      <w:bodyDiv w:val="1"/>
      <w:marLeft w:val="0"/>
      <w:marRight w:val="0"/>
      <w:marTop w:val="0"/>
      <w:marBottom w:val="0"/>
      <w:divBdr>
        <w:top w:val="none" w:sz="0" w:space="0" w:color="auto"/>
        <w:left w:val="none" w:sz="0" w:space="0" w:color="auto"/>
        <w:bottom w:val="none" w:sz="0" w:space="0" w:color="auto"/>
        <w:right w:val="none" w:sz="0" w:space="0" w:color="auto"/>
      </w:divBdr>
    </w:div>
    <w:div w:id="1597515082">
      <w:bodyDiv w:val="1"/>
      <w:marLeft w:val="0"/>
      <w:marRight w:val="0"/>
      <w:marTop w:val="0"/>
      <w:marBottom w:val="0"/>
      <w:divBdr>
        <w:top w:val="none" w:sz="0" w:space="0" w:color="auto"/>
        <w:left w:val="none" w:sz="0" w:space="0" w:color="auto"/>
        <w:bottom w:val="none" w:sz="0" w:space="0" w:color="auto"/>
        <w:right w:val="none" w:sz="0" w:space="0" w:color="auto"/>
      </w:divBdr>
    </w:div>
    <w:div w:id="1631280297">
      <w:bodyDiv w:val="1"/>
      <w:marLeft w:val="0"/>
      <w:marRight w:val="0"/>
      <w:marTop w:val="0"/>
      <w:marBottom w:val="0"/>
      <w:divBdr>
        <w:top w:val="none" w:sz="0" w:space="0" w:color="auto"/>
        <w:left w:val="none" w:sz="0" w:space="0" w:color="auto"/>
        <w:bottom w:val="none" w:sz="0" w:space="0" w:color="auto"/>
        <w:right w:val="none" w:sz="0" w:space="0" w:color="auto"/>
      </w:divBdr>
    </w:div>
    <w:div w:id="1645968968">
      <w:bodyDiv w:val="1"/>
      <w:marLeft w:val="0"/>
      <w:marRight w:val="0"/>
      <w:marTop w:val="0"/>
      <w:marBottom w:val="0"/>
      <w:divBdr>
        <w:top w:val="none" w:sz="0" w:space="0" w:color="auto"/>
        <w:left w:val="none" w:sz="0" w:space="0" w:color="auto"/>
        <w:bottom w:val="none" w:sz="0" w:space="0" w:color="auto"/>
        <w:right w:val="none" w:sz="0" w:space="0" w:color="auto"/>
      </w:divBdr>
    </w:div>
    <w:div w:id="1650162173">
      <w:bodyDiv w:val="1"/>
      <w:marLeft w:val="0"/>
      <w:marRight w:val="0"/>
      <w:marTop w:val="0"/>
      <w:marBottom w:val="0"/>
      <w:divBdr>
        <w:top w:val="none" w:sz="0" w:space="0" w:color="auto"/>
        <w:left w:val="none" w:sz="0" w:space="0" w:color="auto"/>
        <w:bottom w:val="none" w:sz="0" w:space="0" w:color="auto"/>
        <w:right w:val="none" w:sz="0" w:space="0" w:color="auto"/>
      </w:divBdr>
    </w:div>
    <w:div w:id="1661158921">
      <w:bodyDiv w:val="1"/>
      <w:marLeft w:val="0"/>
      <w:marRight w:val="0"/>
      <w:marTop w:val="0"/>
      <w:marBottom w:val="0"/>
      <w:divBdr>
        <w:top w:val="none" w:sz="0" w:space="0" w:color="auto"/>
        <w:left w:val="none" w:sz="0" w:space="0" w:color="auto"/>
        <w:bottom w:val="none" w:sz="0" w:space="0" w:color="auto"/>
        <w:right w:val="none" w:sz="0" w:space="0" w:color="auto"/>
      </w:divBdr>
    </w:div>
    <w:div w:id="1767918843">
      <w:bodyDiv w:val="1"/>
      <w:marLeft w:val="0"/>
      <w:marRight w:val="0"/>
      <w:marTop w:val="0"/>
      <w:marBottom w:val="0"/>
      <w:divBdr>
        <w:top w:val="none" w:sz="0" w:space="0" w:color="auto"/>
        <w:left w:val="none" w:sz="0" w:space="0" w:color="auto"/>
        <w:bottom w:val="none" w:sz="0" w:space="0" w:color="auto"/>
        <w:right w:val="none" w:sz="0" w:space="0" w:color="auto"/>
      </w:divBdr>
    </w:div>
    <w:div w:id="1779712502">
      <w:bodyDiv w:val="1"/>
      <w:marLeft w:val="0"/>
      <w:marRight w:val="0"/>
      <w:marTop w:val="0"/>
      <w:marBottom w:val="0"/>
      <w:divBdr>
        <w:top w:val="none" w:sz="0" w:space="0" w:color="auto"/>
        <w:left w:val="none" w:sz="0" w:space="0" w:color="auto"/>
        <w:bottom w:val="none" w:sz="0" w:space="0" w:color="auto"/>
        <w:right w:val="none" w:sz="0" w:space="0" w:color="auto"/>
      </w:divBdr>
    </w:div>
    <w:div w:id="1783186297">
      <w:bodyDiv w:val="1"/>
      <w:marLeft w:val="0"/>
      <w:marRight w:val="0"/>
      <w:marTop w:val="0"/>
      <w:marBottom w:val="0"/>
      <w:divBdr>
        <w:top w:val="none" w:sz="0" w:space="0" w:color="auto"/>
        <w:left w:val="none" w:sz="0" w:space="0" w:color="auto"/>
        <w:bottom w:val="none" w:sz="0" w:space="0" w:color="auto"/>
        <w:right w:val="none" w:sz="0" w:space="0" w:color="auto"/>
      </w:divBdr>
    </w:div>
    <w:div w:id="1801652306">
      <w:bodyDiv w:val="1"/>
      <w:marLeft w:val="0"/>
      <w:marRight w:val="0"/>
      <w:marTop w:val="0"/>
      <w:marBottom w:val="0"/>
      <w:divBdr>
        <w:top w:val="none" w:sz="0" w:space="0" w:color="auto"/>
        <w:left w:val="none" w:sz="0" w:space="0" w:color="auto"/>
        <w:bottom w:val="none" w:sz="0" w:space="0" w:color="auto"/>
        <w:right w:val="none" w:sz="0" w:space="0" w:color="auto"/>
      </w:divBdr>
    </w:div>
    <w:div w:id="1805345114">
      <w:bodyDiv w:val="1"/>
      <w:marLeft w:val="0"/>
      <w:marRight w:val="0"/>
      <w:marTop w:val="0"/>
      <w:marBottom w:val="0"/>
      <w:divBdr>
        <w:top w:val="none" w:sz="0" w:space="0" w:color="auto"/>
        <w:left w:val="none" w:sz="0" w:space="0" w:color="auto"/>
        <w:bottom w:val="none" w:sz="0" w:space="0" w:color="auto"/>
        <w:right w:val="none" w:sz="0" w:space="0" w:color="auto"/>
      </w:divBdr>
    </w:div>
    <w:div w:id="1826894408">
      <w:bodyDiv w:val="1"/>
      <w:marLeft w:val="0"/>
      <w:marRight w:val="0"/>
      <w:marTop w:val="0"/>
      <w:marBottom w:val="0"/>
      <w:divBdr>
        <w:top w:val="none" w:sz="0" w:space="0" w:color="auto"/>
        <w:left w:val="none" w:sz="0" w:space="0" w:color="auto"/>
        <w:bottom w:val="none" w:sz="0" w:space="0" w:color="auto"/>
        <w:right w:val="none" w:sz="0" w:space="0" w:color="auto"/>
      </w:divBdr>
    </w:div>
    <w:div w:id="1854756794">
      <w:bodyDiv w:val="1"/>
      <w:marLeft w:val="0"/>
      <w:marRight w:val="0"/>
      <w:marTop w:val="0"/>
      <w:marBottom w:val="0"/>
      <w:divBdr>
        <w:top w:val="none" w:sz="0" w:space="0" w:color="auto"/>
        <w:left w:val="none" w:sz="0" w:space="0" w:color="auto"/>
        <w:bottom w:val="none" w:sz="0" w:space="0" w:color="auto"/>
        <w:right w:val="none" w:sz="0" w:space="0" w:color="auto"/>
      </w:divBdr>
      <w:divsChild>
        <w:div w:id="672338402">
          <w:marLeft w:val="640"/>
          <w:marRight w:val="0"/>
          <w:marTop w:val="0"/>
          <w:marBottom w:val="0"/>
          <w:divBdr>
            <w:top w:val="none" w:sz="0" w:space="0" w:color="auto"/>
            <w:left w:val="none" w:sz="0" w:space="0" w:color="auto"/>
            <w:bottom w:val="none" w:sz="0" w:space="0" w:color="auto"/>
            <w:right w:val="none" w:sz="0" w:space="0" w:color="auto"/>
          </w:divBdr>
        </w:div>
        <w:div w:id="433285319">
          <w:marLeft w:val="640"/>
          <w:marRight w:val="0"/>
          <w:marTop w:val="0"/>
          <w:marBottom w:val="0"/>
          <w:divBdr>
            <w:top w:val="none" w:sz="0" w:space="0" w:color="auto"/>
            <w:left w:val="none" w:sz="0" w:space="0" w:color="auto"/>
            <w:bottom w:val="none" w:sz="0" w:space="0" w:color="auto"/>
            <w:right w:val="none" w:sz="0" w:space="0" w:color="auto"/>
          </w:divBdr>
        </w:div>
        <w:div w:id="1252734341">
          <w:marLeft w:val="640"/>
          <w:marRight w:val="0"/>
          <w:marTop w:val="0"/>
          <w:marBottom w:val="0"/>
          <w:divBdr>
            <w:top w:val="none" w:sz="0" w:space="0" w:color="auto"/>
            <w:left w:val="none" w:sz="0" w:space="0" w:color="auto"/>
            <w:bottom w:val="none" w:sz="0" w:space="0" w:color="auto"/>
            <w:right w:val="none" w:sz="0" w:space="0" w:color="auto"/>
          </w:divBdr>
        </w:div>
        <w:div w:id="1205142820">
          <w:marLeft w:val="640"/>
          <w:marRight w:val="0"/>
          <w:marTop w:val="0"/>
          <w:marBottom w:val="0"/>
          <w:divBdr>
            <w:top w:val="none" w:sz="0" w:space="0" w:color="auto"/>
            <w:left w:val="none" w:sz="0" w:space="0" w:color="auto"/>
            <w:bottom w:val="none" w:sz="0" w:space="0" w:color="auto"/>
            <w:right w:val="none" w:sz="0" w:space="0" w:color="auto"/>
          </w:divBdr>
        </w:div>
        <w:div w:id="1253196712">
          <w:marLeft w:val="640"/>
          <w:marRight w:val="0"/>
          <w:marTop w:val="0"/>
          <w:marBottom w:val="0"/>
          <w:divBdr>
            <w:top w:val="none" w:sz="0" w:space="0" w:color="auto"/>
            <w:left w:val="none" w:sz="0" w:space="0" w:color="auto"/>
            <w:bottom w:val="none" w:sz="0" w:space="0" w:color="auto"/>
            <w:right w:val="none" w:sz="0" w:space="0" w:color="auto"/>
          </w:divBdr>
        </w:div>
        <w:div w:id="704870371">
          <w:marLeft w:val="640"/>
          <w:marRight w:val="0"/>
          <w:marTop w:val="0"/>
          <w:marBottom w:val="0"/>
          <w:divBdr>
            <w:top w:val="none" w:sz="0" w:space="0" w:color="auto"/>
            <w:left w:val="none" w:sz="0" w:space="0" w:color="auto"/>
            <w:bottom w:val="none" w:sz="0" w:space="0" w:color="auto"/>
            <w:right w:val="none" w:sz="0" w:space="0" w:color="auto"/>
          </w:divBdr>
        </w:div>
        <w:div w:id="1753308557">
          <w:marLeft w:val="640"/>
          <w:marRight w:val="0"/>
          <w:marTop w:val="0"/>
          <w:marBottom w:val="0"/>
          <w:divBdr>
            <w:top w:val="none" w:sz="0" w:space="0" w:color="auto"/>
            <w:left w:val="none" w:sz="0" w:space="0" w:color="auto"/>
            <w:bottom w:val="none" w:sz="0" w:space="0" w:color="auto"/>
            <w:right w:val="none" w:sz="0" w:space="0" w:color="auto"/>
          </w:divBdr>
        </w:div>
        <w:div w:id="2078436859">
          <w:marLeft w:val="640"/>
          <w:marRight w:val="0"/>
          <w:marTop w:val="0"/>
          <w:marBottom w:val="0"/>
          <w:divBdr>
            <w:top w:val="none" w:sz="0" w:space="0" w:color="auto"/>
            <w:left w:val="none" w:sz="0" w:space="0" w:color="auto"/>
            <w:bottom w:val="none" w:sz="0" w:space="0" w:color="auto"/>
            <w:right w:val="none" w:sz="0" w:space="0" w:color="auto"/>
          </w:divBdr>
        </w:div>
        <w:div w:id="1452282624">
          <w:marLeft w:val="640"/>
          <w:marRight w:val="0"/>
          <w:marTop w:val="0"/>
          <w:marBottom w:val="0"/>
          <w:divBdr>
            <w:top w:val="none" w:sz="0" w:space="0" w:color="auto"/>
            <w:left w:val="none" w:sz="0" w:space="0" w:color="auto"/>
            <w:bottom w:val="none" w:sz="0" w:space="0" w:color="auto"/>
            <w:right w:val="none" w:sz="0" w:space="0" w:color="auto"/>
          </w:divBdr>
        </w:div>
        <w:div w:id="1964462286">
          <w:marLeft w:val="640"/>
          <w:marRight w:val="0"/>
          <w:marTop w:val="0"/>
          <w:marBottom w:val="0"/>
          <w:divBdr>
            <w:top w:val="none" w:sz="0" w:space="0" w:color="auto"/>
            <w:left w:val="none" w:sz="0" w:space="0" w:color="auto"/>
            <w:bottom w:val="none" w:sz="0" w:space="0" w:color="auto"/>
            <w:right w:val="none" w:sz="0" w:space="0" w:color="auto"/>
          </w:divBdr>
        </w:div>
        <w:div w:id="553926423">
          <w:marLeft w:val="640"/>
          <w:marRight w:val="0"/>
          <w:marTop w:val="0"/>
          <w:marBottom w:val="0"/>
          <w:divBdr>
            <w:top w:val="none" w:sz="0" w:space="0" w:color="auto"/>
            <w:left w:val="none" w:sz="0" w:space="0" w:color="auto"/>
            <w:bottom w:val="none" w:sz="0" w:space="0" w:color="auto"/>
            <w:right w:val="none" w:sz="0" w:space="0" w:color="auto"/>
          </w:divBdr>
        </w:div>
        <w:div w:id="1971595005">
          <w:marLeft w:val="640"/>
          <w:marRight w:val="0"/>
          <w:marTop w:val="0"/>
          <w:marBottom w:val="0"/>
          <w:divBdr>
            <w:top w:val="none" w:sz="0" w:space="0" w:color="auto"/>
            <w:left w:val="none" w:sz="0" w:space="0" w:color="auto"/>
            <w:bottom w:val="none" w:sz="0" w:space="0" w:color="auto"/>
            <w:right w:val="none" w:sz="0" w:space="0" w:color="auto"/>
          </w:divBdr>
        </w:div>
        <w:div w:id="1068309089">
          <w:marLeft w:val="640"/>
          <w:marRight w:val="0"/>
          <w:marTop w:val="0"/>
          <w:marBottom w:val="0"/>
          <w:divBdr>
            <w:top w:val="none" w:sz="0" w:space="0" w:color="auto"/>
            <w:left w:val="none" w:sz="0" w:space="0" w:color="auto"/>
            <w:bottom w:val="none" w:sz="0" w:space="0" w:color="auto"/>
            <w:right w:val="none" w:sz="0" w:space="0" w:color="auto"/>
          </w:divBdr>
        </w:div>
        <w:div w:id="351734782">
          <w:marLeft w:val="640"/>
          <w:marRight w:val="0"/>
          <w:marTop w:val="0"/>
          <w:marBottom w:val="0"/>
          <w:divBdr>
            <w:top w:val="none" w:sz="0" w:space="0" w:color="auto"/>
            <w:left w:val="none" w:sz="0" w:space="0" w:color="auto"/>
            <w:bottom w:val="none" w:sz="0" w:space="0" w:color="auto"/>
            <w:right w:val="none" w:sz="0" w:space="0" w:color="auto"/>
          </w:divBdr>
        </w:div>
        <w:div w:id="627131313">
          <w:marLeft w:val="640"/>
          <w:marRight w:val="0"/>
          <w:marTop w:val="0"/>
          <w:marBottom w:val="0"/>
          <w:divBdr>
            <w:top w:val="none" w:sz="0" w:space="0" w:color="auto"/>
            <w:left w:val="none" w:sz="0" w:space="0" w:color="auto"/>
            <w:bottom w:val="none" w:sz="0" w:space="0" w:color="auto"/>
            <w:right w:val="none" w:sz="0" w:space="0" w:color="auto"/>
          </w:divBdr>
        </w:div>
        <w:div w:id="119611561">
          <w:marLeft w:val="640"/>
          <w:marRight w:val="0"/>
          <w:marTop w:val="0"/>
          <w:marBottom w:val="0"/>
          <w:divBdr>
            <w:top w:val="none" w:sz="0" w:space="0" w:color="auto"/>
            <w:left w:val="none" w:sz="0" w:space="0" w:color="auto"/>
            <w:bottom w:val="none" w:sz="0" w:space="0" w:color="auto"/>
            <w:right w:val="none" w:sz="0" w:space="0" w:color="auto"/>
          </w:divBdr>
        </w:div>
        <w:div w:id="1929464231">
          <w:marLeft w:val="640"/>
          <w:marRight w:val="0"/>
          <w:marTop w:val="0"/>
          <w:marBottom w:val="0"/>
          <w:divBdr>
            <w:top w:val="none" w:sz="0" w:space="0" w:color="auto"/>
            <w:left w:val="none" w:sz="0" w:space="0" w:color="auto"/>
            <w:bottom w:val="none" w:sz="0" w:space="0" w:color="auto"/>
            <w:right w:val="none" w:sz="0" w:space="0" w:color="auto"/>
          </w:divBdr>
        </w:div>
        <w:div w:id="678429012">
          <w:marLeft w:val="640"/>
          <w:marRight w:val="0"/>
          <w:marTop w:val="0"/>
          <w:marBottom w:val="0"/>
          <w:divBdr>
            <w:top w:val="none" w:sz="0" w:space="0" w:color="auto"/>
            <w:left w:val="none" w:sz="0" w:space="0" w:color="auto"/>
            <w:bottom w:val="none" w:sz="0" w:space="0" w:color="auto"/>
            <w:right w:val="none" w:sz="0" w:space="0" w:color="auto"/>
          </w:divBdr>
        </w:div>
        <w:div w:id="1879313473">
          <w:marLeft w:val="640"/>
          <w:marRight w:val="0"/>
          <w:marTop w:val="0"/>
          <w:marBottom w:val="0"/>
          <w:divBdr>
            <w:top w:val="none" w:sz="0" w:space="0" w:color="auto"/>
            <w:left w:val="none" w:sz="0" w:space="0" w:color="auto"/>
            <w:bottom w:val="none" w:sz="0" w:space="0" w:color="auto"/>
            <w:right w:val="none" w:sz="0" w:space="0" w:color="auto"/>
          </w:divBdr>
        </w:div>
        <w:div w:id="615721296">
          <w:marLeft w:val="640"/>
          <w:marRight w:val="0"/>
          <w:marTop w:val="0"/>
          <w:marBottom w:val="0"/>
          <w:divBdr>
            <w:top w:val="none" w:sz="0" w:space="0" w:color="auto"/>
            <w:left w:val="none" w:sz="0" w:space="0" w:color="auto"/>
            <w:bottom w:val="none" w:sz="0" w:space="0" w:color="auto"/>
            <w:right w:val="none" w:sz="0" w:space="0" w:color="auto"/>
          </w:divBdr>
        </w:div>
        <w:div w:id="106387814">
          <w:marLeft w:val="640"/>
          <w:marRight w:val="0"/>
          <w:marTop w:val="0"/>
          <w:marBottom w:val="0"/>
          <w:divBdr>
            <w:top w:val="none" w:sz="0" w:space="0" w:color="auto"/>
            <w:left w:val="none" w:sz="0" w:space="0" w:color="auto"/>
            <w:bottom w:val="none" w:sz="0" w:space="0" w:color="auto"/>
            <w:right w:val="none" w:sz="0" w:space="0" w:color="auto"/>
          </w:divBdr>
        </w:div>
        <w:div w:id="1285310796">
          <w:marLeft w:val="640"/>
          <w:marRight w:val="0"/>
          <w:marTop w:val="0"/>
          <w:marBottom w:val="0"/>
          <w:divBdr>
            <w:top w:val="none" w:sz="0" w:space="0" w:color="auto"/>
            <w:left w:val="none" w:sz="0" w:space="0" w:color="auto"/>
            <w:bottom w:val="none" w:sz="0" w:space="0" w:color="auto"/>
            <w:right w:val="none" w:sz="0" w:space="0" w:color="auto"/>
          </w:divBdr>
        </w:div>
        <w:div w:id="214439156">
          <w:marLeft w:val="640"/>
          <w:marRight w:val="0"/>
          <w:marTop w:val="0"/>
          <w:marBottom w:val="0"/>
          <w:divBdr>
            <w:top w:val="none" w:sz="0" w:space="0" w:color="auto"/>
            <w:left w:val="none" w:sz="0" w:space="0" w:color="auto"/>
            <w:bottom w:val="none" w:sz="0" w:space="0" w:color="auto"/>
            <w:right w:val="none" w:sz="0" w:space="0" w:color="auto"/>
          </w:divBdr>
        </w:div>
        <w:div w:id="1383552166">
          <w:marLeft w:val="640"/>
          <w:marRight w:val="0"/>
          <w:marTop w:val="0"/>
          <w:marBottom w:val="0"/>
          <w:divBdr>
            <w:top w:val="none" w:sz="0" w:space="0" w:color="auto"/>
            <w:left w:val="none" w:sz="0" w:space="0" w:color="auto"/>
            <w:bottom w:val="none" w:sz="0" w:space="0" w:color="auto"/>
            <w:right w:val="none" w:sz="0" w:space="0" w:color="auto"/>
          </w:divBdr>
        </w:div>
        <w:div w:id="358244416">
          <w:marLeft w:val="640"/>
          <w:marRight w:val="0"/>
          <w:marTop w:val="0"/>
          <w:marBottom w:val="0"/>
          <w:divBdr>
            <w:top w:val="none" w:sz="0" w:space="0" w:color="auto"/>
            <w:left w:val="none" w:sz="0" w:space="0" w:color="auto"/>
            <w:bottom w:val="none" w:sz="0" w:space="0" w:color="auto"/>
            <w:right w:val="none" w:sz="0" w:space="0" w:color="auto"/>
          </w:divBdr>
        </w:div>
        <w:div w:id="149951458">
          <w:marLeft w:val="640"/>
          <w:marRight w:val="0"/>
          <w:marTop w:val="0"/>
          <w:marBottom w:val="0"/>
          <w:divBdr>
            <w:top w:val="none" w:sz="0" w:space="0" w:color="auto"/>
            <w:left w:val="none" w:sz="0" w:space="0" w:color="auto"/>
            <w:bottom w:val="none" w:sz="0" w:space="0" w:color="auto"/>
            <w:right w:val="none" w:sz="0" w:space="0" w:color="auto"/>
          </w:divBdr>
        </w:div>
        <w:div w:id="1239824240">
          <w:marLeft w:val="640"/>
          <w:marRight w:val="0"/>
          <w:marTop w:val="0"/>
          <w:marBottom w:val="0"/>
          <w:divBdr>
            <w:top w:val="none" w:sz="0" w:space="0" w:color="auto"/>
            <w:left w:val="none" w:sz="0" w:space="0" w:color="auto"/>
            <w:bottom w:val="none" w:sz="0" w:space="0" w:color="auto"/>
            <w:right w:val="none" w:sz="0" w:space="0" w:color="auto"/>
          </w:divBdr>
        </w:div>
        <w:div w:id="1380935755">
          <w:marLeft w:val="640"/>
          <w:marRight w:val="0"/>
          <w:marTop w:val="0"/>
          <w:marBottom w:val="0"/>
          <w:divBdr>
            <w:top w:val="none" w:sz="0" w:space="0" w:color="auto"/>
            <w:left w:val="none" w:sz="0" w:space="0" w:color="auto"/>
            <w:bottom w:val="none" w:sz="0" w:space="0" w:color="auto"/>
            <w:right w:val="none" w:sz="0" w:space="0" w:color="auto"/>
          </w:divBdr>
        </w:div>
        <w:div w:id="526336284">
          <w:marLeft w:val="640"/>
          <w:marRight w:val="0"/>
          <w:marTop w:val="0"/>
          <w:marBottom w:val="0"/>
          <w:divBdr>
            <w:top w:val="none" w:sz="0" w:space="0" w:color="auto"/>
            <w:left w:val="none" w:sz="0" w:space="0" w:color="auto"/>
            <w:bottom w:val="none" w:sz="0" w:space="0" w:color="auto"/>
            <w:right w:val="none" w:sz="0" w:space="0" w:color="auto"/>
          </w:divBdr>
        </w:div>
        <w:div w:id="1743137901">
          <w:marLeft w:val="640"/>
          <w:marRight w:val="0"/>
          <w:marTop w:val="0"/>
          <w:marBottom w:val="0"/>
          <w:divBdr>
            <w:top w:val="none" w:sz="0" w:space="0" w:color="auto"/>
            <w:left w:val="none" w:sz="0" w:space="0" w:color="auto"/>
            <w:bottom w:val="none" w:sz="0" w:space="0" w:color="auto"/>
            <w:right w:val="none" w:sz="0" w:space="0" w:color="auto"/>
          </w:divBdr>
        </w:div>
        <w:div w:id="1966622284">
          <w:marLeft w:val="640"/>
          <w:marRight w:val="0"/>
          <w:marTop w:val="0"/>
          <w:marBottom w:val="0"/>
          <w:divBdr>
            <w:top w:val="none" w:sz="0" w:space="0" w:color="auto"/>
            <w:left w:val="none" w:sz="0" w:space="0" w:color="auto"/>
            <w:bottom w:val="none" w:sz="0" w:space="0" w:color="auto"/>
            <w:right w:val="none" w:sz="0" w:space="0" w:color="auto"/>
          </w:divBdr>
        </w:div>
        <w:div w:id="1909270106">
          <w:marLeft w:val="640"/>
          <w:marRight w:val="0"/>
          <w:marTop w:val="0"/>
          <w:marBottom w:val="0"/>
          <w:divBdr>
            <w:top w:val="none" w:sz="0" w:space="0" w:color="auto"/>
            <w:left w:val="none" w:sz="0" w:space="0" w:color="auto"/>
            <w:bottom w:val="none" w:sz="0" w:space="0" w:color="auto"/>
            <w:right w:val="none" w:sz="0" w:space="0" w:color="auto"/>
          </w:divBdr>
        </w:div>
        <w:div w:id="1263875329">
          <w:marLeft w:val="640"/>
          <w:marRight w:val="0"/>
          <w:marTop w:val="0"/>
          <w:marBottom w:val="0"/>
          <w:divBdr>
            <w:top w:val="none" w:sz="0" w:space="0" w:color="auto"/>
            <w:left w:val="none" w:sz="0" w:space="0" w:color="auto"/>
            <w:bottom w:val="none" w:sz="0" w:space="0" w:color="auto"/>
            <w:right w:val="none" w:sz="0" w:space="0" w:color="auto"/>
          </w:divBdr>
        </w:div>
        <w:div w:id="1827629984">
          <w:marLeft w:val="640"/>
          <w:marRight w:val="0"/>
          <w:marTop w:val="0"/>
          <w:marBottom w:val="0"/>
          <w:divBdr>
            <w:top w:val="none" w:sz="0" w:space="0" w:color="auto"/>
            <w:left w:val="none" w:sz="0" w:space="0" w:color="auto"/>
            <w:bottom w:val="none" w:sz="0" w:space="0" w:color="auto"/>
            <w:right w:val="none" w:sz="0" w:space="0" w:color="auto"/>
          </w:divBdr>
        </w:div>
        <w:div w:id="163935022">
          <w:marLeft w:val="640"/>
          <w:marRight w:val="0"/>
          <w:marTop w:val="0"/>
          <w:marBottom w:val="0"/>
          <w:divBdr>
            <w:top w:val="none" w:sz="0" w:space="0" w:color="auto"/>
            <w:left w:val="none" w:sz="0" w:space="0" w:color="auto"/>
            <w:bottom w:val="none" w:sz="0" w:space="0" w:color="auto"/>
            <w:right w:val="none" w:sz="0" w:space="0" w:color="auto"/>
          </w:divBdr>
        </w:div>
        <w:div w:id="1316380083">
          <w:marLeft w:val="640"/>
          <w:marRight w:val="0"/>
          <w:marTop w:val="0"/>
          <w:marBottom w:val="0"/>
          <w:divBdr>
            <w:top w:val="none" w:sz="0" w:space="0" w:color="auto"/>
            <w:left w:val="none" w:sz="0" w:space="0" w:color="auto"/>
            <w:bottom w:val="none" w:sz="0" w:space="0" w:color="auto"/>
            <w:right w:val="none" w:sz="0" w:space="0" w:color="auto"/>
          </w:divBdr>
        </w:div>
        <w:div w:id="1259603026">
          <w:marLeft w:val="640"/>
          <w:marRight w:val="0"/>
          <w:marTop w:val="0"/>
          <w:marBottom w:val="0"/>
          <w:divBdr>
            <w:top w:val="none" w:sz="0" w:space="0" w:color="auto"/>
            <w:left w:val="none" w:sz="0" w:space="0" w:color="auto"/>
            <w:bottom w:val="none" w:sz="0" w:space="0" w:color="auto"/>
            <w:right w:val="none" w:sz="0" w:space="0" w:color="auto"/>
          </w:divBdr>
        </w:div>
        <w:div w:id="1462839521">
          <w:marLeft w:val="640"/>
          <w:marRight w:val="0"/>
          <w:marTop w:val="0"/>
          <w:marBottom w:val="0"/>
          <w:divBdr>
            <w:top w:val="none" w:sz="0" w:space="0" w:color="auto"/>
            <w:left w:val="none" w:sz="0" w:space="0" w:color="auto"/>
            <w:bottom w:val="none" w:sz="0" w:space="0" w:color="auto"/>
            <w:right w:val="none" w:sz="0" w:space="0" w:color="auto"/>
          </w:divBdr>
        </w:div>
        <w:div w:id="1453592240">
          <w:marLeft w:val="640"/>
          <w:marRight w:val="0"/>
          <w:marTop w:val="0"/>
          <w:marBottom w:val="0"/>
          <w:divBdr>
            <w:top w:val="none" w:sz="0" w:space="0" w:color="auto"/>
            <w:left w:val="none" w:sz="0" w:space="0" w:color="auto"/>
            <w:bottom w:val="none" w:sz="0" w:space="0" w:color="auto"/>
            <w:right w:val="none" w:sz="0" w:space="0" w:color="auto"/>
          </w:divBdr>
        </w:div>
        <w:div w:id="260918031">
          <w:marLeft w:val="640"/>
          <w:marRight w:val="0"/>
          <w:marTop w:val="0"/>
          <w:marBottom w:val="0"/>
          <w:divBdr>
            <w:top w:val="none" w:sz="0" w:space="0" w:color="auto"/>
            <w:left w:val="none" w:sz="0" w:space="0" w:color="auto"/>
            <w:bottom w:val="none" w:sz="0" w:space="0" w:color="auto"/>
            <w:right w:val="none" w:sz="0" w:space="0" w:color="auto"/>
          </w:divBdr>
        </w:div>
        <w:div w:id="526917053">
          <w:marLeft w:val="640"/>
          <w:marRight w:val="0"/>
          <w:marTop w:val="0"/>
          <w:marBottom w:val="0"/>
          <w:divBdr>
            <w:top w:val="none" w:sz="0" w:space="0" w:color="auto"/>
            <w:left w:val="none" w:sz="0" w:space="0" w:color="auto"/>
            <w:bottom w:val="none" w:sz="0" w:space="0" w:color="auto"/>
            <w:right w:val="none" w:sz="0" w:space="0" w:color="auto"/>
          </w:divBdr>
        </w:div>
        <w:div w:id="1603881953">
          <w:marLeft w:val="640"/>
          <w:marRight w:val="0"/>
          <w:marTop w:val="0"/>
          <w:marBottom w:val="0"/>
          <w:divBdr>
            <w:top w:val="none" w:sz="0" w:space="0" w:color="auto"/>
            <w:left w:val="none" w:sz="0" w:space="0" w:color="auto"/>
            <w:bottom w:val="none" w:sz="0" w:space="0" w:color="auto"/>
            <w:right w:val="none" w:sz="0" w:space="0" w:color="auto"/>
          </w:divBdr>
        </w:div>
        <w:div w:id="659887140">
          <w:marLeft w:val="640"/>
          <w:marRight w:val="0"/>
          <w:marTop w:val="0"/>
          <w:marBottom w:val="0"/>
          <w:divBdr>
            <w:top w:val="none" w:sz="0" w:space="0" w:color="auto"/>
            <w:left w:val="none" w:sz="0" w:space="0" w:color="auto"/>
            <w:bottom w:val="none" w:sz="0" w:space="0" w:color="auto"/>
            <w:right w:val="none" w:sz="0" w:space="0" w:color="auto"/>
          </w:divBdr>
        </w:div>
        <w:div w:id="1046029061">
          <w:marLeft w:val="640"/>
          <w:marRight w:val="0"/>
          <w:marTop w:val="0"/>
          <w:marBottom w:val="0"/>
          <w:divBdr>
            <w:top w:val="none" w:sz="0" w:space="0" w:color="auto"/>
            <w:left w:val="none" w:sz="0" w:space="0" w:color="auto"/>
            <w:bottom w:val="none" w:sz="0" w:space="0" w:color="auto"/>
            <w:right w:val="none" w:sz="0" w:space="0" w:color="auto"/>
          </w:divBdr>
        </w:div>
        <w:div w:id="137383813">
          <w:marLeft w:val="640"/>
          <w:marRight w:val="0"/>
          <w:marTop w:val="0"/>
          <w:marBottom w:val="0"/>
          <w:divBdr>
            <w:top w:val="none" w:sz="0" w:space="0" w:color="auto"/>
            <w:left w:val="none" w:sz="0" w:space="0" w:color="auto"/>
            <w:bottom w:val="none" w:sz="0" w:space="0" w:color="auto"/>
            <w:right w:val="none" w:sz="0" w:space="0" w:color="auto"/>
          </w:divBdr>
        </w:div>
        <w:div w:id="876427746">
          <w:marLeft w:val="640"/>
          <w:marRight w:val="0"/>
          <w:marTop w:val="0"/>
          <w:marBottom w:val="0"/>
          <w:divBdr>
            <w:top w:val="none" w:sz="0" w:space="0" w:color="auto"/>
            <w:left w:val="none" w:sz="0" w:space="0" w:color="auto"/>
            <w:bottom w:val="none" w:sz="0" w:space="0" w:color="auto"/>
            <w:right w:val="none" w:sz="0" w:space="0" w:color="auto"/>
          </w:divBdr>
        </w:div>
        <w:div w:id="461583090">
          <w:marLeft w:val="640"/>
          <w:marRight w:val="0"/>
          <w:marTop w:val="0"/>
          <w:marBottom w:val="0"/>
          <w:divBdr>
            <w:top w:val="none" w:sz="0" w:space="0" w:color="auto"/>
            <w:left w:val="none" w:sz="0" w:space="0" w:color="auto"/>
            <w:bottom w:val="none" w:sz="0" w:space="0" w:color="auto"/>
            <w:right w:val="none" w:sz="0" w:space="0" w:color="auto"/>
          </w:divBdr>
        </w:div>
        <w:div w:id="259292633">
          <w:marLeft w:val="640"/>
          <w:marRight w:val="0"/>
          <w:marTop w:val="0"/>
          <w:marBottom w:val="0"/>
          <w:divBdr>
            <w:top w:val="none" w:sz="0" w:space="0" w:color="auto"/>
            <w:left w:val="none" w:sz="0" w:space="0" w:color="auto"/>
            <w:bottom w:val="none" w:sz="0" w:space="0" w:color="auto"/>
            <w:right w:val="none" w:sz="0" w:space="0" w:color="auto"/>
          </w:divBdr>
        </w:div>
        <w:div w:id="628557706">
          <w:marLeft w:val="640"/>
          <w:marRight w:val="0"/>
          <w:marTop w:val="0"/>
          <w:marBottom w:val="0"/>
          <w:divBdr>
            <w:top w:val="none" w:sz="0" w:space="0" w:color="auto"/>
            <w:left w:val="none" w:sz="0" w:space="0" w:color="auto"/>
            <w:bottom w:val="none" w:sz="0" w:space="0" w:color="auto"/>
            <w:right w:val="none" w:sz="0" w:space="0" w:color="auto"/>
          </w:divBdr>
        </w:div>
        <w:div w:id="871040554">
          <w:marLeft w:val="640"/>
          <w:marRight w:val="0"/>
          <w:marTop w:val="0"/>
          <w:marBottom w:val="0"/>
          <w:divBdr>
            <w:top w:val="none" w:sz="0" w:space="0" w:color="auto"/>
            <w:left w:val="none" w:sz="0" w:space="0" w:color="auto"/>
            <w:bottom w:val="none" w:sz="0" w:space="0" w:color="auto"/>
            <w:right w:val="none" w:sz="0" w:space="0" w:color="auto"/>
          </w:divBdr>
        </w:div>
        <w:div w:id="2131776644">
          <w:marLeft w:val="640"/>
          <w:marRight w:val="0"/>
          <w:marTop w:val="0"/>
          <w:marBottom w:val="0"/>
          <w:divBdr>
            <w:top w:val="none" w:sz="0" w:space="0" w:color="auto"/>
            <w:left w:val="none" w:sz="0" w:space="0" w:color="auto"/>
            <w:bottom w:val="none" w:sz="0" w:space="0" w:color="auto"/>
            <w:right w:val="none" w:sz="0" w:space="0" w:color="auto"/>
          </w:divBdr>
        </w:div>
        <w:div w:id="1720011689">
          <w:marLeft w:val="640"/>
          <w:marRight w:val="0"/>
          <w:marTop w:val="0"/>
          <w:marBottom w:val="0"/>
          <w:divBdr>
            <w:top w:val="none" w:sz="0" w:space="0" w:color="auto"/>
            <w:left w:val="none" w:sz="0" w:space="0" w:color="auto"/>
            <w:bottom w:val="none" w:sz="0" w:space="0" w:color="auto"/>
            <w:right w:val="none" w:sz="0" w:space="0" w:color="auto"/>
          </w:divBdr>
        </w:div>
        <w:div w:id="623124384">
          <w:marLeft w:val="640"/>
          <w:marRight w:val="0"/>
          <w:marTop w:val="0"/>
          <w:marBottom w:val="0"/>
          <w:divBdr>
            <w:top w:val="none" w:sz="0" w:space="0" w:color="auto"/>
            <w:left w:val="none" w:sz="0" w:space="0" w:color="auto"/>
            <w:bottom w:val="none" w:sz="0" w:space="0" w:color="auto"/>
            <w:right w:val="none" w:sz="0" w:space="0" w:color="auto"/>
          </w:divBdr>
        </w:div>
        <w:div w:id="1631788572">
          <w:marLeft w:val="640"/>
          <w:marRight w:val="0"/>
          <w:marTop w:val="0"/>
          <w:marBottom w:val="0"/>
          <w:divBdr>
            <w:top w:val="none" w:sz="0" w:space="0" w:color="auto"/>
            <w:left w:val="none" w:sz="0" w:space="0" w:color="auto"/>
            <w:bottom w:val="none" w:sz="0" w:space="0" w:color="auto"/>
            <w:right w:val="none" w:sz="0" w:space="0" w:color="auto"/>
          </w:divBdr>
        </w:div>
        <w:div w:id="383794556">
          <w:marLeft w:val="640"/>
          <w:marRight w:val="0"/>
          <w:marTop w:val="0"/>
          <w:marBottom w:val="0"/>
          <w:divBdr>
            <w:top w:val="none" w:sz="0" w:space="0" w:color="auto"/>
            <w:left w:val="none" w:sz="0" w:space="0" w:color="auto"/>
            <w:bottom w:val="none" w:sz="0" w:space="0" w:color="auto"/>
            <w:right w:val="none" w:sz="0" w:space="0" w:color="auto"/>
          </w:divBdr>
        </w:div>
        <w:div w:id="1529172690">
          <w:marLeft w:val="640"/>
          <w:marRight w:val="0"/>
          <w:marTop w:val="0"/>
          <w:marBottom w:val="0"/>
          <w:divBdr>
            <w:top w:val="none" w:sz="0" w:space="0" w:color="auto"/>
            <w:left w:val="none" w:sz="0" w:space="0" w:color="auto"/>
            <w:bottom w:val="none" w:sz="0" w:space="0" w:color="auto"/>
            <w:right w:val="none" w:sz="0" w:space="0" w:color="auto"/>
          </w:divBdr>
        </w:div>
        <w:div w:id="1805195879">
          <w:marLeft w:val="640"/>
          <w:marRight w:val="0"/>
          <w:marTop w:val="0"/>
          <w:marBottom w:val="0"/>
          <w:divBdr>
            <w:top w:val="none" w:sz="0" w:space="0" w:color="auto"/>
            <w:left w:val="none" w:sz="0" w:space="0" w:color="auto"/>
            <w:bottom w:val="none" w:sz="0" w:space="0" w:color="auto"/>
            <w:right w:val="none" w:sz="0" w:space="0" w:color="auto"/>
          </w:divBdr>
        </w:div>
        <w:div w:id="1892420910">
          <w:marLeft w:val="640"/>
          <w:marRight w:val="0"/>
          <w:marTop w:val="0"/>
          <w:marBottom w:val="0"/>
          <w:divBdr>
            <w:top w:val="none" w:sz="0" w:space="0" w:color="auto"/>
            <w:left w:val="none" w:sz="0" w:space="0" w:color="auto"/>
            <w:bottom w:val="none" w:sz="0" w:space="0" w:color="auto"/>
            <w:right w:val="none" w:sz="0" w:space="0" w:color="auto"/>
          </w:divBdr>
        </w:div>
        <w:div w:id="776219140">
          <w:marLeft w:val="640"/>
          <w:marRight w:val="0"/>
          <w:marTop w:val="0"/>
          <w:marBottom w:val="0"/>
          <w:divBdr>
            <w:top w:val="none" w:sz="0" w:space="0" w:color="auto"/>
            <w:left w:val="none" w:sz="0" w:space="0" w:color="auto"/>
            <w:bottom w:val="none" w:sz="0" w:space="0" w:color="auto"/>
            <w:right w:val="none" w:sz="0" w:space="0" w:color="auto"/>
          </w:divBdr>
        </w:div>
        <w:div w:id="34280296">
          <w:marLeft w:val="640"/>
          <w:marRight w:val="0"/>
          <w:marTop w:val="0"/>
          <w:marBottom w:val="0"/>
          <w:divBdr>
            <w:top w:val="none" w:sz="0" w:space="0" w:color="auto"/>
            <w:left w:val="none" w:sz="0" w:space="0" w:color="auto"/>
            <w:bottom w:val="none" w:sz="0" w:space="0" w:color="auto"/>
            <w:right w:val="none" w:sz="0" w:space="0" w:color="auto"/>
          </w:divBdr>
        </w:div>
        <w:div w:id="30959269">
          <w:marLeft w:val="640"/>
          <w:marRight w:val="0"/>
          <w:marTop w:val="0"/>
          <w:marBottom w:val="0"/>
          <w:divBdr>
            <w:top w:val="none" w:sz="0" w:space="0" w:color="auto"/>
            <w:left w:val="none" w:sz="0" w:space="0" w:color="auto"/>
            <w:bottom w:val="none" w:sz="0" w:space="0" w:color="auto"/>
            <w:right w:val="none" w:sz="0" w:space="0" w:color="auto"/>
          </w:divBdr>
        </w:div>
        <w:div w:id="1567378198">
          <w:marLeft w:val="640"/>
          <w:marRight w:val="0"/>
          <w:marTop w:val="0"/>
          <w:marBottom w:val="0"/>
          <w:divBdr>
            <w:top w:val="none" w:sz="0" w:space="0" w:color="auto"/>
            <w:left w:val="none" w:sz="0" w:space="0" w:color="auto"/>
            <w:bottom w:val="none" w:sz="0" w:space="0" w:color="auto"/>
            <w:right w:val="none" w:sz="0" w:space="0" w:color="auto"/>
          </w:divBdr>
        </w:div>
        <w:div w:id="1015688564">
          <w:marLeft w:val="640"/>
          <w:marRight w:val="0"/>
          <w:marTop w:val="0"/>
          <w:marBottom w:val="0"/>
          <w:divBdr>
            <w:top w:val="none" w:sz="0" w:space="0" w:color="auto"/>
            <w:left w:val="none" w:sz="0" w:space="0" w:color="auto"/>
            <w:bottom w:val="none" w:sz="0" w:space="0" w:color="auto"/>
            <w:right w:val="none" w:sz="0" w:space="0" w:color="auto"/>
          </w:divBdr>
        </w:div>
        <w:div w:id="1133215450">
          <w:marLeft w:val="640"/>
          <w:marRight w:val="0"/>
          <w:marTop w:val="0"/>
          <w:marBottom w:val="0"/>
          <w:divBdr>
            <w:top w:val="none" w:sz="0" w:space="0" w:color="auto"/>
            <w:left w:val="none" w:sz="0" w:space="0" w:color="auto"/>
            <w:bottom w:val="none" w:sz="0" w:space="0" w:color="auto"/>
            <w:right w:val="none" w:sz="0" w:space="0" w:color="auto"/>
          </w:divBdr>
        </w:div>
        <w:div w:id="676007798">
          <w:marLeft w:val="640"/>
          <w:marRight w:val="0"/>
          <w:marTop w:val="0"/>
          <w:marBottom w:val="0"/>
          <w:divBdr>
            <w:top w:val="none" w:sz="0" w:space="0" w:color="auto"/>
            <w:left w:val="none" w:sz="0" w:space="0" w:color="auto"/>
            <w:bottom w:val="none" w:sz="0" w:space="0" w:color="auto"/>
            <w:right w:val="none" w:sz="0" w:space="0" w:color="auto"/>
          </w:divBdr>
        </w:div>
        <w:div w:id="600382042">
          <w:marLeft w:val="640"/>
          <w:marRight w:val="0"/>
          <w:marTop w:val="0"/>
          <w:marBottom w:val="0"/>
          <w:divBdr>
            <w:top w:val="none" w:sz="0" w:space="0" w:color="auto"/>
            <w:left w:val="none" w:sz="0" w:space="0" w:color="auto"/>
            <w:bottom w:val="none" w:sz="0" w:space="0" w:color="auto"/>
            <w:right w:val="none" w:sz="0" w:space="0" w:color="auto"/>
          </w:divBdr>
        </w:div>
        <w:div w:id="1947031786">
          <w:marLeft w:val="640"/>
          <w:marRight w:val="0"/>
          <w:marTop w:val="0"/>
          <w:marBottom w:val="0"/>
          <w:divBdr>
            <w:top w:val="none" w:sz="0" w:space="0" w:color="auto"/>
            <w:left w:val="none" w:sz="0" w:space="0" w:color="auto"/>
            <w:bottom w:val="none" w:sz="0" w:space="0" w:color="auto"/>
            <w:right w:val="none" w:sz="0" w:space="0" w:color="auto"/>
          </w:divBdr>
        </w:div>
        <w:div w:id="865484968">
          <w:marLeft w:val="640"/>
          <w:marRight w:val="0"/>
          <w:marTop w:val="0"/>
          <w:marBottom w:val="0"/>
          <w:divBdr>
            <w:top w:val="none" w:sz="0" w:space="0" w:color="auto"/>
            <w:left w:val="none" w:sz="0" w:space="0" w:color="auto"/>
            <w:bottom w:val="none" w:sz="0" w:space="0" w:color="auto"/>
            <w:right w:val="none" w:sz="0" w:space="0" w:color="auto"/>
          </w:divBdr>
        </w:div>
        <w:div w:id="236474155">
          <w:marLeft w:val="640"/>
          <w:marRight w:val="0"/>
          <w:marTop w:val="0"/>
          <w:marBottom w:val="0"/>
          <w:divBdr>
            <w:top w:val="none" w:sz="0" w:space="0" w:color="auto"/>
            <w:left w:val="none" w:sz="0" w:space="0" w:color="auto"/>
            <w:bottom w:val="none" w:sz="0" w:space="0" w:color="auto"/>
            <w:right w:val="none" w:sz="0" w:space="0" w:color="auto"/>
          </w:divBdr>
        </w:div>
        <w:div w:id="948006320">
          <w:marLeft w:val="640"/>
          <w:marRight w:val="0"/>
          <w:marTop w:val="0"/>
          <w:marBottom w:val="0"/>
          <w:divBdr>
            <w:top w:val="none" w:sz="0" w:space="0" w:color="auto"/>
            <w:left w:val="none" w:sz="0" w:space="0" w:color="auto"/>
            <w:bottom w:val="none" w:sz="0" w:space="0" w:color="auto"/>
            <w:right w:val="none" w:sz="0" w:space="0" w:color="auto"/>
          </w:divBdr>
        </w:div>
        <w:div w:id="730932911">
          <w:marLeft w:val="640"/>
          <w:marRight w:val="0"/>
          <w:marTop w:val="0"/>
          <w:marBottom w:val="0"/>
          <w:divBdr>
            <w:top w:val="none" w:sz="0" w:space="0" w:color="auto"/>
            <w:left w:val="none" w:sz="0" w:space="0" w:color="auto"/>
            <w:bottom w:val="none" w:sz="0" w:space="0" w:color="auto"/>
            <w:right w:val="none" w:sz="0" w:space="0" w:color="auto"/>
          </w:divBdr>
        </w:div>
        <w:div w:id="264191747">
          <w:marLeft w:val="640"/>
          <w:marRight w:val="0"/>
          <w:marTop w:val="0"/>
          <w:marBottom w:val="0"/>
          <w:divBdr>
            <w:top w:val="none" w:sz="0" w:space="0" w:color="auto"/>
            <w:left w:val="none" w:sz="0" w:space="0" w:color="auto"/>
            <w:bottom w:val="none" w:sz="0" w:space="0" w:color="auto"/>
            <w:right w:val="none" w:sz="0" w:space="0" w:color="auto"/>
          </w:divBdr>
        </w:div>
      </w:divsChild>
    </w:div>
    <w:div w:id="1856075881">
      <w:bodyDiv w:val="1"/>
      <w:marLeft w:val="0"/>
      <w:marRight w:val="0"/>
      <w:marTop w:val="0"/>
      <w:marBottom w:val="0"/>
      <w:divBdr>
        <w:top w:val="none" w:sz="0" w:space="0" w:color="auto"/>
        <w:left w:val="none" w:sz="0" w:space="0" w:color="auto"/>
        <w:bottom w:val="none" w:sz="0" w:space="0" w:color="auto"/>
        <w:right w:val="none" w:sz="0" w:space="0" w:color="auto"/>
      </w:divBdr>
      <w:divsChild>
        <w:div w:id="1537304573">
          <w:marLeft w:val="640"/>
          <w:marRight w:val="0"/>
          <w:marTop w:val="0"/>
          <w:marBottom w:val="0"/>
          <w:divBdr>
            <w:top w:val="none" w:sz="0" w:space="0" w:color="auto"/>
            <w:left w:val="none" w:sz="0" w:space="0" w:color="auto"/>
            <w:bottom w:val="none" w:sz="0" w:space="0" w:color="auto"/>
            <w:right w:val="none" w:sz="0" w:space="0" w:color="auto"/>
          </w:divBdr>
        </w:div>
        <w:div w:id="1849825271">
          <w:marLeft w:val="640"/>
          <w:marRight w:val="0"/>
          <w:marTop w:val="0"/>
          <w:marBottom w:val="0"/>
          <w:divBdr>
            <w:top w:val="none" w:sz="0" w:space="0" w:color="auto"/>
            <w:left w:val="none" w:sz="0" w:space="0" w:color="auto"/>
            <w:bottom w:val="none" w:sz="0" w:space="0" w:color="auto"/>
            <w:right w:val="none" w:sz="0" w:space="0" w:color="auto"/>
          </w:divBdr>
        </w:div>
        <w:div w:id="1850020225">
          <w:marLeft w:val="640"/>
          <w:marRight w:val="0"/>
          <w:marTop w:val="0"/>
          <w:marBottom w:val="0"/>
          <w:divBdr>
            <w:top w:val="none" w:sz="0" w:space="0" w:color="auto"/>
            <w:left w:val="none" w:sz="0" w:space="0" w:color="auto"/>
            <w:bottom w:val="none" w:sz="0" w:space="0" w:color="auto"/>
            <w:right w:val="none" w:sz="0" w:space="0" w:color="auto"/>
          </w:divBdr>
        </w:div>
        <w:div w:id="490877026">
          <w:marLeft w:val="640"/>
          <w:marRight w:val="0"/>
          <w:marTop w:val="0"/>
          <w:marBottom w:val="0"/>
          <w:divBdr>
            <w:top w:val="none" w:sz="0" w:space="0" w:color="auto"/>
            <w:left w:val="none" w:sz="0" w:space="0" w:color="auto"/>
            <w:bottom w:val="none" w:sz="0" w:space="0" w:color="auto"/>
            <w:right w:val="none" w:sz="0" w:space="0" w:color="auto"/>
          </w:divBdr>
        </w:div>
        <w:div w:id="604114668">
          <w:marLeft w:val="640"/>
          <w:marRight w:val="0"/>
          <w:marTop w:val="0"/>
          <w:marBottom w:val="0"/>
          <w:divBdr>
            <w:top w:val="none" w:sz="0" w:space="0" w:color="auto"/>
            <w:left w:val="none" w:sz="0" w:space="0" w:color="auto"/>
            <w:bottom w:val="none" w:sz="0" w:space="0" w:color="auto"/>
            <w:right w:val="none" w:sz="0" w:space="0" w:color="auto"/>
          </w:divBdr>
        </w:div>
        <w:div w:id="2135781761">
          <w:marLeft w:val="640"/>
          <w:marRight w:val="0"/>
          <w:marTop w:val="0"/>
          <w:marBottom w:val="0"/>
          <w:divBdr>
            <w:top w:val="none" w:sz="0" w:space="0" w:color="auto"/>
            <w:left w:val="none" w:sz="0" w:space="0" w:color="auto"/>
            <w:bottom w:val="none" w:sz="0" w:space="0" w:color="auto"/>
            <w:right w:val="none" w:sz="0" w:space="0" w:color="auto"/>
          </w:divBdr>
        </w:div>
        <w:div w:id="329217858">
          <w:marLeft w:val="640"/>
          <w:marRight w:val="0"/>
          <w:marTop w:val="0"/>
          <w:marBottom w:val="0"/>
          <w:divBdr>
            <w:top w:val="none" w:sz="0" w:space="0" w:color="auto"/>
            <w:left w:val="none" w:sz="0" w:space="0" w:color="auto"/>
            <w:bottom w:val="none" w:sz="0" w:space="0" w:color="auto"/>
            <w:right w:val="none" w:sz="0" w:space="0" w:color="auto"/>
          </w:divBdr>
        </w:div>
        <w:div w:id="1390298973">
          <w:marLeft w:val="640"/>
          <w:marRight w:val="0"/>
          <w:marTop w:val="0"/>
          <w:marBottom w:val="0"/>
          <w:divBdr>
            <w:top w:val="none" w:sz="0" w:space="0" w:color="auto"/>
            <w:left w:val="none" w:sz="0" w:space="0" w:color="auto"/>
            <w:bottom w:val="none" w:sz="0" w:space="0" w:color="auto"/>
            <w:right w:val="none" w:sz="0" w:space="0" w:color="auto"/>
          </w:divBdr>
        </w:div>
        <w:div w:id="1793359813">
          <w:marLeft w:val="640"/>
          <w:marRight w:val="0"/>
          <w:marTop w:val="0"/>
          <w:marBottom w:val="0"/>
          <w:divBdr>
            <w:top w:val="none" w:sz="0" w:space="0" w:color="auto"/>
            <w:left w:val="none" w:sz="0" w:space="0" w:color="auto"/>
            <w:bottom w:val="none" w:sz="0" w:space="0" w:color="auto"/>
            <w:right w:val="none" w:sz="0" w:space="0" w:color="auto"/>
          </w:divBdr>
        </w:div>
        <w:div w:id="1526014380">
          <w:marLeft w:val="640"/>
          <w:marRight w:val="0"/>
          <w:marTop w:val="0"/>
          <w:marBottom w:val="0"/>
          <w:divBdr>
            <w:top w:val="none" w:sz="0" w:space="0" w:color="auto"/>
            <w:left w:val="none" w:sz="0" w:space="0" w:color="auto"/>
            <w:bottom w:val="none" w:sz="0" w:space="0" w:color="auto"/>
            <w:right w:val="none" w:sz="0" w:space="0" w:color="auto"/>
          </w:divBdr>
        </w:div>
        <w:div w:id="1398479267">
          <w:marLeft w:val="640"/>
          <w:marRight w:val="0"/>
          <w:marTop w:val="0"/>
          <w:marBottom w:val="0"/>
          <w:divBdr>
            <w:top w:val="none" w:sz="0" w:space="0" w:color="auto"/>
            <w:left w:val="none" w:sz="0" w:space="0" w:color="auto"/>
            <w:bottom w:val="none" w:sz="0" w:space="0" w:color="auto"/>
            <w:right w:val="none" w:sz="0" w:space="0" w:color="auto"/>
          </w:divBdr>
        </w:div>
        <w:div w:id="119809033">
          <w:marLeft w:val="640"/>
          <w:marRight w:val="0"/>
          <w:marTop w:val="0"/>
          <w:marBottom w:val="0"/>
          <w:divBdr>
            <w:top w:val="none" w:sz="0" w:space="0" w:color="auto"/>
            <w:left w:val="none" w:sz="0" w:space="0" w:color="auto"/>
            <w:bottom w:val="none" w:sz="0" w:space="0" w:color="auto"/>
            <w:right w:val="none" w:sz="0" w:space="0" w:color="auto"/>
          </w:divBdr>
        </w:div>
        <w:div w:id="2064866554">
          <w:marLeft w:val="640"/>
          <w:marRight w:val="0"/>
          <w:marTop w:val="0"/>
          <w:marBottom w:val="0"/>
          <w:divBdr>
            <w:top w:val="none" w:sz="0" w:space="0" w:color="auto"/>
            <w:left w:val="none" w:sz="0" w:space="0" w:color="auto"/>
            <w:bottom w:val="none" w:sz="0" w:space="0" w:color="auto"/>
            <w:right w:val="none" w:sz="0" w:space="0" w:color="auto"/>
          </w:divBdr>
        </w:div>
        <w:div w:id="1936355491">
          <w:marLeft w:val="640"/>
          <w:marRight w:val="0"/>
          <w:marTop w:val="0"/>
          <w:marBottom w:val="0"/>
          <w:divBdr>
            <w:top w:val="none" w:sz="0" w:space="0" w:color="auto"/>
            <w:left w:val="none" w:sz="0" w:space="0" w:color="auto"/>
            <w:bottom w:val="none" w:sz="0" w:space="0" w:color="auto"/>
            <w:right w:val="none" w:sz="0" w:space="0" w:color="auto"/>
          </w:divBdr>
        </w:div>
        <w:div w:id="1342396710">
          <w:marLeft w:val="640"/>
          <w:marRight w:val="0"/>
          <w:marTop w:val="0"/>
          <w:marBottom w:val="0"/>
          <w:divBdr>
            <w:top w:val="none" w:sz="0" w:space="0" w:color="auto"/>
            <w:left w:val="none" w:sz="0" w:space="0" w:color="auto"/>
            <w:bottom w:val="none" w:sz="0" w:space="0" w:color="auto"/>
            <w:right w:val="none" w:sz="0" w:space="0" w:color="auto"/>
          </w:divBdr>
        </w:div>
        <w:div w:id="492570510">
          <w:marLeft w:val="640"/>
          <w:marRight w:val="0"/>
          <w:marTop w:val="0"/>
          <w:marBottom w:val="0"/>
          <w:divBdr>
            <w:top w:val="none" w:sz="0" w:space="0" w:color="auto"/>
            <w:left w:val="none" w:sz="0" w:space="0" w:color="auto"/>
            <w:bottom w:val="none" w:sz="0" w:space="0" w:color="auto"/>
            <w:right w:val="none" w:sz="0" w:space="0" w:color="auto"/>
          </w:divBdr>
        </w:div>
        <w:div w:id="1475760500">
          <w:marLeft w:val="640"/>
          <w:marRight w:val="0"/>
          <w:marTop w:val="0"/>
          <w:marBottom w:val="0"/>
          <w:divBdr>
            <w:top w:val="none" w:sz="0" w:space="0" w:color="auto"/>
            <w:left w:val="none" w:sz="0" w:space="0" w:color="auto"/>
            <w:bottom w:val="none" w:sz="0" w:space="0" w:color="auto"/>
            <w:right w:val="none" w:sz="0" w:space="0" w:color="auto"/>
          </w:divBdr>
        </w:div>
        <w:div w:id="2099981912">
          <w:marLeft w:val="640"/>
          <w:marRight w:val="0"/>
          <w:marTop w:val="0"/>
          <w:marBottom w:val="0"/>
          <w:divBdr>
            <w:top w:val="none" w:sz="0" w:space="0" w:color="auto"/>
            <w:left w:val="none" w:sz="0" w:space="0" w:color="auto"/>
            <w:bottom w:val="none" w:sz="0" w:space="0" w:color="auto"/>
            <w:right w:val="none" w:sz="0" w:space="0" w:color="auto"/>
          </w:divBdr>
        </w:div>
        <w:div w:id="51125351">
          <w:marLeft w:val="640"/>
          <w:marRight w:val="0"/>
          <w:marTop w:val="0"/>
          <w:marBottom w:val="0"/>
          <w:divBdr>
            <w:top w:val="none" w:sz="0" w:space="0" w:color="auto"/>
            <w:left w:val="none" w:sz="0" w:space="0" w:color="auto"/>
            <w:bottom w:val="none" w:sz="0" w:space="0" w:color="auto"/>
            <w:right w:val="none" w:sz="0" w:space="0" w:color="auto"/>
          </w:divBdr>
        </w:div>
        <w:div w:id="895774509">
          <w:marLeft w:val="640"/>
          <w:marRight w:val="0"/>
          <w:marTop w:val="0"/>
          <w:marBottom w:val="0"/>
          <w:divBdr>
            <w:top w:val="none" w:sz="0" w:space="0" w:color="auto"/>
            <w:left w:val="none" w:sz="0" w:space="0" w:color="auto"/>
            <w:bottom w:val="none" w:sz="0" w:space="0" w:color="auto"/>
            <w:right w:val="none" w:sz="0" w:space="0" w:color="auto"/>
          </w:divBdr>
        </w:div>
        <w:div w:id="939065530">
          <w:marLeft w:val="640"/>
          <w:marRight w:val="0"/>
          <w:marTop w:val="0"/>
          <w:marBottom w:val="0"/>
          <w:divBdr>
            <w:top w:val="none" w:sz="0" w:space="0" w:color="auto"/>
            <w:left w:val="none" w:sz="0" w:space="0" w:color="auto"/>
            <w:bottom w:val="none" w:sz="0" w:space="0" w:color="auto"/>
            <w:right w:val="none" w:sz="0" w:space="0" w:color="auto"/>
          </w:divBdr>
        </w:div>
        <w:div w:id="1693066455">
          <w:marLeft w:val="640"/>
          <w:marRight w:val="0"/>
          <w:marTop w:val="0"/>
          <w:marBottom w:val="0"/>
          <w:divBdr>
            <w:top w:val="none" w:sz="0" w:space="0" w:color="auto"/>
            <w:left w:val="none" w:sz="0" w:space="0" w:color="auto"/>
            <w:bottom w:val="none" w:sz="0" w:space="0" w:color="auto"/>
            <w:right w:val="none" w:sz="0" w:space="0" w:color="auto"/>
          </w:divBdr>
        </w:div>
        <w:div w:id="1852257440">
          <w:marLeft w:val="640"/>
          <w:marRight w:val="0"/>
          <w:marTop w:val="0"/>
          <w:marBottom w:val="0"/>
          <w:divBdr>
            <w:top w:val="none" w:sz="0" w:space="0" w:color="auto"/>
            <w:left w:val="none" w:sz="0" w:space="0" w:color="auto"/>
            <w:bottom w:val="none" w:sz="0" w:space="0" w:color="auto"/>
            <w:right w:val="none" w:sz="0" w:space="0" w:color="auto"/>
          </w:divBdr>
        </w:div>
        <w:div w:id="2061898117">
          <w:marLeft w:val="640"/>
          <w:marRight w:val="0"/>
          <w:marTop w:val="0"/>
          <w:marBottom w:val="0"/>
          <w:divBdr>
            <w:top w:val="none" w:sz="0" w:space="0" w:color="auto"/>
            <w:left w:val="none" w:sz="0" w:space="0" w:color="auto"/>
            <w:bottom w:val="none" w:sz="0" w:space="0" w:color="auto"/>
            <w:right w:val="none" w:sz="0" w:space="0" w:color="auto"/>
          </w:divBdr>
        </w:div>
        <w:div w:id="705058891">
          <w:marLeft w:val="640"/>
          <w:marRight w:val="0"/>
          <w:marTop w:val="0"/>
          <w:marBottom w:val="0"/>
          <w:divBdr>
            <w:top w:val="none" w:sz="0" w:space="0" w:color="auto"/>
            <w:left w:val="none" w:sz="0" w:space="0" w:color="auto"/>
            <w:bottom w:val="none" w:sz="0" w:space="0" w:color="auto"/>
            <w:right w:val="none" w:sz="0" w:space="0" w:color="auto"/>
          </w:divBdr>
        </w:div>
        <w:div w:id="1225141383">
          <w:marLeft w:val="640"/>
          <w:marRight w:val="0"/>
          <w:marTop w:val="0"/>
          <w:marBottom w:val="0"/>
          <w:divBdr>
            <w:top w:val="none" w:sz="0" w:space="0" w:color="auto"/>
            <w:left w:val="none" w:sz="0" w:space="0" w:color="auto"/>
            <w:bottom w:val="none" w:sz="0" w:space="0" w:color="auto"/>
            <w:right w:val="none" w:sz="0" w:space="0" w:color="auto"/>
          </w:divBdr>
        </w:div>
        <w:div w:id="1018896001">
          <w:marLeft w:val="640"/>
          <w:marRight w:val="0"/>
          <w:marTop w:val="0"/>
          <w:marBottom w:val="0"/>
          <w:divBdr>
            <w:top w:val="none" w:sz="0" w:space="0" w:color="auto"/>
            <w:left w:val="none" w:sz="0" w:space="0" w:color="auto"/>
            <w:bottom w:val="none" w:sz="0" w:space="0" w:color="auto"/>
            <w:right w:val="none" w:sz="0" w:space="0" w:color="auto"/>
          </w:divBdr>
        </w:div>
        <w:div w:id="1025181184">
          <w:marLeft w:val="640"/>
          <w:marRight w:val="0"/>
          <w:marTop w:val="0"/>
          <w:marBottom w:val="0"/>
          <w:divBdr>
            <w:top w:val="none" w:sz="0" w:space="0" w:color="auto"/>
            <w:left w:val="none" w:sz="0" w:space="0" w:color="auto"/>
            <w:bottom w:val="none" w:sz="0" w:space="0" w:color="auto"/>
            <w:right w:val="none" w:sz="0" w:space="0" w:color="auto"/>
          </w:divBdr>
        </w:div>
        <w:div w:id="725758587">
          <w:marLeft w:val="640"/>
          <w:marRight w:val="0"/>
          <w:marTop w:val="0"/>
          <w:marBottom w:val="0"/>
          <w:divBdr>
            <w:top w:val="none" w:sz="0" w:space="0" w:color="auto"/>
            <w:left w:val="none" w:sz="0" w:space="0" w:color="auto"/>
            <w:bottom w:val="none" w:sz="0" w:space="0" w:color="auto"/>
            <w:right w:val="none" w:sz="0" w:space="0" w:color="auto"/>
          </w:divBdr>
        </w:div>
        <w:div w:id="777144248">
          <w:marLeft w:val="640"/>
          <w:marRight w:val="0"/>
          <w:marTop w:val="0"/>
          <w:marBottom w:val="0"/>
          <w:divBdr>
            <w:top w:val="none" w:sz="0" w:space="0" w:color="auto"/>
            <w:left w:val="none" w:sz="0" w:space="0" w:color="auto"/>
            <w:bottom w:val="none" w:sz="0" w:space="0" w:color="auto"/>
            <w:right w:val="none" w:sz="0" w:space="0" w:color="auto"/>
          </w:divBdr>
        </w:div>
        <w:div w:id="1753552140">
          <w:marLeft w:val="640"/>
          <w:marRight w:val="0"/>
          <w:marTop w:val="0"/>
          <w:marBottom w:val="0"/>
          <w:divBdr>
            <w:top w:val="none" w:sz="0" w:space="0" w:color="auto"/>
            <w:left w:val="none" w:sz="0" w:space="0" w:color="auto"/>
            <w:bottom w:val="none" w:sz="0" w:space="0" w:color="auto"/>
            <w:right w:val="none" w:sz="0" w:space="0" w:color="auto"/>
          </w:divBdr>
        </w:div>
        <w:div w:id="1928341192">
          <w:marLeft w:val="640"/>
          <w:marRight w:val="0"/>
          <w:marTop w:val="0"/>
          <w:marBottom w:val="0"/>
          <w:divBdr>
            <w:top w:val="none" w:sz="0" w:space="0" w:color="auto"/>
            <w:left w:val="none" w:sz="0" w:space="0" w:color="auto"/>
            <w:bottom w:val="none" w:sz="0" w:space="0" w:color="auto"/>
            <w:right w:val="none" w:sz="0" w:space="0" w:color="auto"/>
          </w:divBdr>
        </w:div>
        <w:div w:id="1475175638">
          <w:marLeft w:val="640"/>
          <w:marRight w:val="0"/>
          <w:marTop w:val="0"/>
          <w:marBottom w:val="0"/>
          <w:divBdr>
            <w:top w:val="none" w:sz="0" w:space="0" w:color="auto"/>
            <w:left w:val="none" w:sz="0" w:space="0" w:color="auto"/>
            <w:bottom w:val="none" w:sz="0" w:space="0" w:color="auto"/>
            <w:right w:val="none" w:sz="0" w:space="0" w:color="auto"/>
          </w:divBdr>
        </w:div>
        <w:div w:id="389499191">
          <w:marLeft w:val="640"/>
          <w:marRight w:val="0"/>
          <w:marTop w:val="0"/>
          <w:marBottom w:val="0"/>
          <w:divBdr>
            <w:top w:val="none" w:sz="0" w:space="0" w:color="auto"/>
            <w:left w:val="none" w:sz="0" w:space="0" w:color="auto"/>
            <w:bottom w:val="none" w:sz="0" w:space="0" w:color="auto"/>
            <w:right w:val="none" w:sz="0" w:space="0" w:color="auto"/>
          </w:divBdr>
        </w:div>
        <w:div w:id="1704094091">
          <w:marLeft w:val="640"/>
          <w:marRight w:val="0"/>
          <w:marTop w:val="0"/>
          <w:marBottom w:val="0"/>
          <w:divBdr>
            <w:top w:val="none" w:sz="0" w:space="0" w:color="auto"/>
            <w:left w:val="none" w:sz="0" w:space="0" w:color="auto"/>
            <w:bottom w:val="none" w:sz="0" w:space="0" w:color="auto"/>
            <w:right w:val="none" w:sz="0" w:space="0" w:color="auto"/>
          </w:divBdr>
        </w:div>
        <w:div w:id="487598724">
          <w:marLeft w:val="640"/>
          <w:marRight w:val="0"/>
          <w:marTop w:val="0"/>
          <w:marBottom w:val="0"/>
          <w:divBdr>
            <w:top w:val="none" w:sz="0" w:space="0" w:color="auto"/>
            <w:left w:val="none" w:sz="0" w:space="0" w:color="auto"/>
            <w:bottom w:val="none" w:sz="0" w:space="0" w:color="auto"/>
            <w:right w:val="none" w:sz="0" w:space="0" w:color="auto"/>
          </w:divBdr>
        </w:div>
        <w:div w:id="443229207">
          <w:marLeft w:val="640"/>
          <w:marRight w:val="0"/>
          <w:marTop w:val="0"/>
          <w:marBottom w:val="0"/>
          <w:divBdr>
            <w:top w:val="none" w:sz="0" w:space="0" w:color="auto"/>
            <w:left w:val="none" w:sz="0" w:space="0" w:color="auto"/>
            <w:bottom w:val="none" w:sz="0" w:space="0" w:color="auto"/>
            <w:right w:val="none" w:sz="0" w:space="0" w:color="auto"/>
          </w:divBdr>
        </w:div>
        <w:div w:id="188959906">
          <w:marLeft w:val="640"/>
          <w:marRight w:val="0"/>
          <w:marTop w:val="0"/>
          <w:marBottom w:val="0"/>
          <w:divBdr>
            <w:top w:val="none" w:sz="0" w:space="0" w:color="auto"/>
            <w:left w:val="none" w:sz="0" w:space="0" w:color="auto"/>
            <w:bottom w:val="none" w:sz="0" w:space="0" w:color="auto"/>
            <w:right w:val="none" w:sz="0" w:space="0" w:color="auto"/>
          </w:divBdr>
        </w:div>
        <w:div w:id="106239350">
          <w:marLeft w:val="640"/>
          <w:marRight w:val="0"/>
          <w:marTop w:val="0"/>
          <w:marBottom w:val="0"/>
          <w:divBdr>
            <w:top w:val="none" w:sz="0" w:space="0" w:color="auto"/>
            <w:left w:val="none" w:sz="0" w:space="0" w:color="auto"/>
            <w:bottom w:val="none" w:sz="0" w:space="0" w:color="auto"/>
            <w:right w:val="none" w:sz="0" w:space="0" w:color="auto"/>
          </w:divBdr>
        </w:div>
        <w:div w:id="1611089835">
          <w:marLeft w:val="640"/>
          <w:marRight w:val="0"/>
          <w:marTop w:val="0"/>
          <w:marBottom w:val="0"/>
          <w:divBdr>
            <w:top w:val="none" w:sz="0" w:space="0" w:color="auto"/>
            <w:left w:val="none" w:sz="0" w:space="0" w:color="auto"/>
            <w:bottom w:val="none" w:sz="0" w:space="0" w:color="auto"/>
            <w:right w:val="none" w:sz="0" w:space="0" w:color="auto"/>
          </w:divBdr>
        </w:div>
        <w:div w:id="138964842">
          <w:marLeft w:val="640"/>
          <w:marRight w:val="0"/>
          <w:marTop w:val="0"/>
          <w:marBottom w:val="0"/>
          <w:divBdr>
            <w:top w:val="none" w:sz="0" w:space="0" w:color="auto"/>
            <w:left w:val="none" w:sz="0" w:space="0" w:color="auto"/>
            <w:bottom w:val="none" w:sz="0" w:space="0" w:color="auto"/>
            <w:right w:val="none" w:sz="0" w:space="0" w:color="auto"/>
          </w:divBdr>
        </w:div>
        <w:div w:id="1374892292">
          <w:marLeft w:val="640"/>
          <w:marRight w:val="0"/>
          <w:marTop w:val="0"/>
          <w:marBottom w:val="0"/>
          <w:divBdr>
            <w:top w:val="none" w:sz="0" w:space="0" w:color="auto"/>
            <w:left w:val="none" w:sz="0" w:space="0" w:color="auto"/>
            <w:bottom w:val="none" w:sz="0" w:space="0" w:color="auto"/>
            <w:right w:val="none" w:sz="0" w:space="0" w:color="auto"/>
          </w:divBdr>
        </w:div>
        <w:div w:id="82117684">
          <w:marLeft w:val="640"/>
          <w:marRight w:val="0"/>
          <w:marTop w:val="0"/>
          <w:marBottom w:val="0"/>
          <w:divBdr>
            <w:top w:val="none" w:sz="0" w:space="0" w:color="auto"/>
            <w:left w:val="none" w:sz="0" w:space="0" w:color="auto"/>
            <w:bottom w:val="none" w:sz="0" w:space="0" w:color="auto"/>
            <w:right w:val="none" w:sz="0" w:space="0" w:color="auto"/>
          </w:divBdr>
        </w:div>
        <w:div w:id="1319698972">
          <w:marLeft w:val="640"/>
          <w:marRight w:val="0"/>
          <w:marTop w:val="0"/>
          <w:marBottom w:val="0"/>
          <w:divBdr>
            <w:top w:val="none" w:sz="0" w:space="0" w:color="auto"/>
            <w:left w:val="none" w:sz="0" w:space="0" w:color="auto"/>
            <w:bottom w:val="none" w:sz="0" w:space="0" w:color="auto"/>
            <w:right w:val="none" w:sz="0" w:space="0" w:color="auto"/>
          </w:divBdr>
        </w:div>
        <w:div w:id="1713920257">
          <w:marLeft w:val="640"/>
          <w:marRight w:val="0"/>
          <w:marTop w:val="0"/>
          <w:marBottom w:val="0"/>
          <w:divBdr>
            <w:top w:val="none" w:sz="0" w:space="0" w:color="auto"/>
            <w:left w:val="none" w:sz="0" w:space="0" w:color="auto"/>
            <w:bottom w:val="none" w:sz="0" w:space="0" w:color="auto"/>
            <w:right w:val="none" w:sz="0" w:space="0" w:color="auto"/>
          </w:divBdr>
        </w:div>
        <w:div w:id="578557997">
          <w:marLeft w:val="640"/>
          <w:marRight w:val="0"/>
          <w:marTop w:val="0"/>
          <w:marBottom w:val="0"/>
          <w:divBdr>
            <w:top w:val="none" w:sz="0" w:space="0" w:color="auto"/>
            <w:left w:val="none" w:sz="0" w:space="0" w:color="auto"/>
            <w:bottom w:val="none" w:sz="0" w:space="0" w:color="auto"/>
            <w:right w:val="none" w:sz="0" w:space="0" w:color="auto"/>
          </w:divBdr>
        </w:div>
        <w:div w:id="2055735585">
          <w:marLeft w:val="640"/>
          <w:marRight w:val="0"/>
          <w:marTop w:val="0"/>
          <w:marBottom w:val="0"/>
          <w:divBdr>
            <w:top w:val="none" w:sz="0" w:space="0" w:color="auto"/>
            <w:left w:val="none" w:sz="0" w:space="0" w:color="auto"/>
            <w:bottom w:val="none" w:sz="0" w:space="0" w:color="auto"/>
            <w:right w:val="none" w:sz="0" w:space="0" w:color="auto"/>
          </w:divBdr>
        </w:div>
        <w:div w:id="1022247167">
          <w:marLeft w:val="640"/>
          <w:marRight w:val="0"/>
          <w:marTop w:val="0"/>
          <w:marBottom w:val="0"/>
          <w:divBdr>
            <w:top w:val="none" w:sz="0" w:space="0" w:color="auto"/>
            <w:left w:val="none" w:sz="0" w:space="0" w:color="auto"/>
            <w:bottom w:val="none" w:sz="0" w:space="0" w:color="auto"/>
            <w:right w:val="none" w:sz="0" w:space="0" w:color="auto"/>
          </w:divBdr>
        </w:div>
        <w:div w:id="300111680">
          <w:marLeft w:val="640"/>
          <w:marRight w:val="0"/>
          <w:marTop w:val="0"/>
          <w:marBottom w:val="0"/>
          <w:divBdr>
            <w:top w:val="none" w:sz="0" w:space="0" w:color="auto"/>
            <w:left w:val="none" w:sz="0" w:space="0" w:color="auto"/>
            <w:bottom w:val="none" w:sz="0" w:space="0" w:color="auto"/>
            <w:right w:val="none" w:sz="0" w:space="0" w:color="auto"/>
          </w:divBdr>
        </w:div>
        <w:div w:id="1363897482">
          <w:marLeft w:val="640"/>
          <w:marRight w:val="0"/>
          <w:marTop w:val="0"/>
          <w:marBottom w:val="0"/>
          <w:divBdr>
            <w:top w:val="none" w:sz="0" w:space="0" w:color="auto"/>
            <w:left w:val="none" w:sz="0" w:space="0" w:color="auto"/>
            <w:bottom w:val="none" w:sz="0" w:space="0" w:color="auto"/>
            <w:right w:val="none" w:sz="0" w:space="0" w:color="auto"/>
          </w:divBdr>
        </w:div>
        <w:div w:id="492451304">
          <w:marLeft w:val="640"/>
          <w:marRight w:val="0"/>
          <w:marTop w:val="0"/>
          <w:marBottom w:val="0"/>
          <w:divBdr>
            <w:top w:val="none" w:sz="0" w:space="0" w:color="auto"/>
            <w:left w:val="none" w:sz="0" w:space="0" w:color="auto"/>
            <w:bottom w:val="none" w:sz="0" w:space="0" w:color="auto"/>
            <w:right w:val="none" w:sz="0" w:space="0" w:color="auto"/>
          </w:divBdr>
        </w:div>
        <w:div w:id="174391711">
          <w:marLeft w:val="640"/>
          <w:marRight w:val="0"/>
          <w:marTop w:val="0"/>
          <w:marBottom w:val="0"/>
          <w:divBdr>
            <w:top w:val="none" w:sz="0" w:space="0" w:color="auto"/>
            <w:left w:val="none" w:sz="0" w:space="0" w:color="auto"/>
            <w:bottom w:val="none" w:sz="0" w:space="0" w:color="auto"/>
            <w:right w:val="none" w:sz="0" w:space="0" w:color="auto"/>
          </w:divBdr>
        </w:div>
        <w:div w:id="1209683404">
          <w:marLeft w:val="640"/>
          <w:marRight w:val="0"/>
          <w:marTop w:val="0"/>
          <w:marBottom w:val="0"/>
          <w:divBdr>
            <w:top w:val="none" w:sz="0" w:space="0" w:color="auto"/>
            <w:left w:val="none" w:sz="0" w:space="0" w:color="auto"/>
            <w:bottom w:val="none" w:sz="0" w:space="0" w:color="auto"/>
            <w:right w:val="none" w:sz="0" w:space="0" w:color="auto"/>
          </w:divBdr>
        </w:div>
        <w:div w:id="643582523">
          <w:marLeft w:val="640"/>
          <w:marRight w:val="0"/>
          <w:marTop w:val="0"/>
          <w:marBottom w:val="0"/>
          <w:divBdr>
            <w:top w:val="none" w:sz="0" w:space="0" w:color="auto"/>
            <w:left w:val="none" w:sz="0" w:space="0" w:color="auto"/>
            <w:bottom w:val="none" w:sz="0" w:space="0" w:color="auto"/>
            <w:right w:val="none" w:sz="0" w:space="0" w:color="auto"/>
          </w:divBdr>
        </w:div>
        <w:div w:id="1750879411">
          <w:marLeft w:val="640"/>
          <w:marRight w:val="0"/>
          <w:marTop w:val="0"/>
          <w:marBottom w:val="0"/>
          <w:divBdr>
            <w:top w:val="none" w:sz="0" w:space="0" w:color="auto"/>
            <w:left w:val="none" w:sz="0" w:space="0" w:color="auto"/>
            <w:bottom w:val="none" w:sz="0" w:space="0" w:color="auto"/>
            <w:right w:val="none" w:sz="0" w:space="0" w:color="auto"/>
          </w:divBdr>
        </w:div>
        <w:div w:id="200480076">
          <w:marLeft w:val="640"/>
          <w:marRight w:val="0"/>
          <w:marTop w:val="0"/>
          <w:marBottom w:val="0"/>
          <w:divBdr>
            <w:top w:val="none" w:sz="0" w:space="0" w:color="auto"/>
            <w:left w:val="none" w:sz="0" w:space="0" w:color="auto"/>
            <w:bottom w:val="none" w:sz="0" w:space="0" w:color="auto"/>
            <w:right w:val="none" w:sz="0" w:space="0" w:color="auto"/>
          </w:divBdr>
        </w:div>
        <w:div w:id="272250701">
          <w:marLeft w:val="640"/>
          <w:marRight w:val="0"/>
          <w:marTop w:val="0"/>
          <w:marBottom w:val="0"/>
          <w:divBdr>
            <w:top w:val="none" w:sz="0" w:space="0" w:color="auto"/>
            <w:left w:val="none" w:sz="0" w:space="0" w:color="auto"/>
            <w:bottom w:val="none" w:sz="0" w:space="0" w:color="auto"/>
            <w:right w:val="none" w:sz="0" w:space="0" w:color="auto"/>
          </w:divBdr>
        </w:div>
        <w:div w:id="567810615">
          <w:marLeft w:val="640"/>
          <w:marRight w:val="0"/>
          <w:marTop w:val="0"/>
          <w:marBottom w:val="0"/>
          <w:divBdr>
            <w:top w:val="none" w:sz="0" w:space="0" w:color="auto"/>
            <w:left w:val="none" w:sz="0" w:space="0" w:color="auto"/>
            <w:bottom w:val="none" w:sz="0" w:space="0" w:color="auto"/>
            <w:right w:val="none" w:sz="0" w:space="0" w:color="auto"/>
          </w:divBdr>
        </w:div>
        <w:div w:id="1061321190">
          <w:marLeft w:val="640"/>
          <w:marRight w:val="0"/>
          <w:marTop w:val="0"/>
          <w:marBottom w:val="0"/>
          <w:divBdr>
            <w:top w:val="none" w:sz="0" w:space="0" w:color="auto"/>
            <w:left w:val="none" w:sz="0" w:space="0" w:color="auto"/>
            <w:bottom w:val="none" w:sz="0" w:space="0" w:color="auto"/>
            <w:right w:val="none" w:sz="0" w:space="0" w:color="auto"/>
          </w:divBdr>
        </w:div>
        <w:div w:id="409931573">
          <w:marLeft w:val="640"/>
          <w:marRight w:val="0"/>
          <w:marTop w:val="0"/>
          <w:marBottom w:val="0"/>
          <w:divBdr>
            <w:top w:val="none" w:sz="0" w:space="0" w:color="auto"/>
            <w:left w:val="none" w:sz="0" w:space="0" w:color="auto"/>
            <w:bottom w:val="none" w:sz="0" w:space="0" w:color="auto"/>
            <w:right w:val="none" w:sz="0" w:space="0" w:color="auto"/>
          </w:divBdr>
        </w:div>
        <w:div w:id="1725912439">
          <w:marLeft w:val="640"/>
          <w:marRight w:val="0"/>
          <w:marTop w:val="0"/>
          <w:marBottom w:val="0"/>
          <w:divBdr>
            <w:top w:val="none" w:sz="0" w:space="0" w:color="auto"/>
            <w:left w:val="none" w:sz="0" w:space="0" w:color="auto"/>
            <w:bottom w:val="none" w:sz="0" w:space="0" w:color="auto"/>
            <w:right w:val="none" w:sz="0" w:space="0" w:color="auto"/>
          </w:divBdr>
        </w:div>
        <w:div w:id="1618487819">
          <w:marLeft w:val="640"/>
          <w:marRight w:val="0"/>
          <w:marTop w:val="0"/>
          <w:marBottom w:val="0"/>
          <w:divBdr>
            <w:top w:val="none" w:sz="0" w:space="0" w:color="auto"/>
            <w:left w:val="none" w:sz="0" w:space="0" w:color="auto"/>
            <w:bottom w:val="none" w:sz="0" w:space="0" w:color="auto"/>
            <w:right w:val="none" w:sz="0" w:space="0" w:color="auto"/>
          </w:divBdr>
        </w:div>
        <w:div w:id="54742506">
          <w:marLeft w:val="640"/>
          <w:marRight w:val="0"/>
          <w:marTop w:val="0"/>
          <w:marBottom w:val="0"/>
          <w:divBdr>
            <w:top w:val="none" w:sz="0" w:space="0" w:color="auto"/>
            <w:left w:val="none" w:sz="0" w:space="0" w:color="auto"/>
            <w:bottom w:val="none" w:sz="0" w:space="0" w:color="auto"/>
            <w:right w:val="none" w:sz="0" w:space="0" w:color="auto"/>
          </w:divBdr>
        </w:div>
        <w:div w:id="634412673">
          <w:marLeft w:val="640"/>
          <w:marRight w:val="0"/>
          <w:marTop w:val="0"/>
          <w:marBottom w:val="0"/>
          <w:divBdr>
            <w:top w:val="none" w:sz="0" w:space="0" w:color="auto"/>
            <w:left w:val="none" w:sz="0" w:space="0" w:color="auto"/>
            <w:bottom w:val="none" w:sz="0" w:space="0" w:color="auto"/>
            <w:right w:val="none" w:sz="0" w:space="0" w:color="auto"/>
          </w:divBdr>
        </w:div>
        <w:div w:id="825127728">
          <w:marLeft w:val="640"/>
          <w:marRight w:val="0"/>
          <w:marTop w:val="0"/>
          <w:marBottom w:val="0"/>
          <w:divBdr>
            <w:top w:val="none" w:sz="0" w:space="0" w:color="auto"/>
            <w:left w:val="none" w:sz="0" w:space="0" w:color="auto"/>
            <w:bottom w:val="none" w:sz="0" w:space="0" w:color="auto"/>
            <w:right w:val="none" w:sz="0" w:space="0" w:color="auto"/>
          </w:divBdr>
        </w:div>
        <w:div w:id="447092128">
          <w:marLeft w:val="640"/>
          <w:marRight w:val="0"/>
          <w:marTop w:val="0"/>
          <w:marBottom w:val="0"/>
          <w:divBdr>
            <w:top w:val="none" w:sz="0" w:space="0" w:color="auto"/>
            <w:left w:val="none" w:sz="0" w:space="0" w:color="auto"/>
            <w:bottom w:val="none" w:sz="0" w:space="0" w:color="auto"/>
            <w:right w:val="none" w:sz="0" w:space="0" w:color="auto"/>
          </w:divBdr>
        </w:div>
        <w:div w:id="620577580">
          <w:marLeft w:val="640"/>
          <w:marRight w:val="0"/>
          <w:marTop w:val="0"/>
          <w:marBottom w:val="0"/>
          <w:divBdr>
            <w:top w:val="none" w:sz="0" w:space="0" w:color="auto"/>
            <w:left w:val="none" w:sz="0" w:space="0" w:color="auto"/>
            <w:bottom w:val="none" w:sz="0" w:space="0" w:color="auto"/>
            <w:right w:val="none" w:sz="0" w:space="0" w:color="auto"/>
          </w:divBdr>
        </w:div>
        <w:div w:id="2134402379">
          <w:marLeft w:val="640"/>
          <w:marRight w:val="0"/>
          <w:marTop w:val="0"/>
          <w:marBottom w:val="0"/>
          <w:divBdr>
            <w:top w:val="none" w:sz="0" w:space="0" w:color="auto"/>
            <w:left w:val="none" w:sz="0" w:space="0" w:color="auto"/>
            <w:bottom w:val="none" w:sz="0" w:space="0" w:color="auto"/>
            <w:right w:val="none" w:sz="0" w:space="0" w:color="auto"/>
          </w:divBdr>
        </w:div>
        <w:div w:id="322701880">
          <w:marLeft w:val="640"/>
          <w:marRight w:val="0"/>
          <w:marTop w:val="0"/>
          <w:marBottom w:val="0"/>
          <w:divBdr>
            <w:top w:val="none" w:sz="0" w:space="0" w:color="auto"/>
            <w:left w:val="none" w:sz="0" w:space="0" w:color="auto"/>
            <w:bottom w:val="none" w:sz="0" w:space="0" w:color="auto"/>
            <w:right w:val="none" w:sz="0" w:space="0" w:color="auto"/>
          </w:divBdr>
        </w:div>
        <w:div w:id="54620824">
          <w:marLeft w:val="640"/>
          <w:marRight w:val="0"/>
          <w:marTop w:val="0"/>
          <w:marBottom w:val="0"/>
          <w:divBdr>
            <w:top w:val="none" w:sz="0" w:space="0" w:color="auto"/>
            <w:left w:val="none" w:sz="0" w:space="0" w:color="auto"/>
            <w:bottom w:val="none" w:sz="0" w:space="0" w:color="auto"/>
            <w:right w:val="none" w:sz="0" w:space="0" w:color="auto"/>
          </w:divBdr>
        </w:div>
        <w:div w:id="1286547742">
          <w:marLeft w:val="640"/>
          <w:marRight w:val="0"/>
          <w:marTop w:val="0"/>
          <w:marBottom w:val="0"/>
          <w:divBdr>
            <w:top w:val="none" w:sz="0" w:space="0" w:color="auto"/>
            <w:left w:val="none" w:sz="0" w:space="0" w:color="auto"/>
            <w:bottom w:val="none" w:sz="0" w:space="0" w:color="auto"/>
            <w:right w:val="none" w:sz="0" w:space="0" w:color="auto"/>
          </w:divBdr>
        </w:div>
        <w:div w:id="1940333385">
          <w:marLeft w:val="640"/>
          <w:marRight w:val="0"/>
          <w:marTop w:val="0"/>
          <w:marBottom w:val="0"/>
          <w:divBdr>
            <w:top w:val="none" w:sz="0" w:space="0" w:color="auto"/>
            <w:left w:val="none" w:sz="0" w:space="0" w:color="auto"/>
            <w:bottom w:val="none" w:sz="0" w:space="0" w:color="auto"/>
            <w:right w:val="none" w:sz="0" w:space="0" w:color="auto"/>
          </w:divBdr>
        </w:div>
        <w:div w:id="1072628727">
          <w:marLeft w:val="640"/>
          <w:marRight w:val="0"/>
          <w:marTop w:val="0"/>
          <w:marBottom w:val="0"/>
          <w:divBdr>
            <w:top w:val="none" w:sz="0" w:space="0" w:color="auto"/>
            <w:left w:val="none" w:sz="0" w:space="0" w:color="auto"/>
            <w:bottom w:val="none" w:sz="0" w:space="0" w:color="auto"/>
            <w:right w:val="none" w:sz="0" w:space="0" w:color="auto"/>
          </w:divBdr>
        </w:div>
        <w:div w:id="433283488">
          <w:marLeft w:val="640"/>
          <w:marRight w:val="0"/>
          <w:marTop w:val="0"/>
          <w:marBottom w:val="0"/>
          <w:divBdr>
            <w:top w:val="none" w:sz="0" w:space="0" w:color="auto"/>
            <w:left w:val="none" w:sz="0" w:space="0" w:color="auto"/>
            <w:bottom w:val="none" w:sz="0" w:space="0" w:color="auto"/>
            <w:right w:val="none" w:sz="0" w:space="0" w:color="auto"/>
          </w:divBdr>
        </w:div>
        <w:div w:id="1674648697">
          <w:marLeft w:val="640"/>
          <w:marRight w:val="0"/>
          <w:marTop w:val="0"/>
          <w:marBottom w:val="0"/>
          <w:divBdr>
            <w:top w:val="none" w:sz="0" w:space="0" w:color="auto"/>
            <w:left w:val="none" w:sz="0" w:space="0" w:color="auto"/>
            <w:bottom w:val="none" w:sz="0" w:space="0" w:color="auto"/>
            <w:right w:val="none" w:sz="0" w:space="0" w:color="auto"/>
          </w:divBdr>
        </w:div>
        <w:div w:id="1746343669">
          <w:marLeft w:val="640"/>
          <w:marRight w:val="0"/>
          <w:marTop w:val="0"/>
          <w:marBottom w:val="0"/>
          <w:divBdr>
            <w:top w:val="none" w:sz="0" w:space="0" w:color="auto"/>
            <w:left w:val="none" w:sz="0" w:space="0" w:color="auto"/>
            <w:bottom w:val="none" w:sz="0" w:space="0" w:color="auto"/>
            <w:right w:val="none" w:sz="0" w:space="0" w:color="auto"/>
          </w:divBdr>
        </w:div>
        <w:div w:id="1035815889">
          <w:marLeft w:val="640"/>
          <w:marRight w:val="0"/>
          <w:marTop w:val="0"/>
          <w:marBottom w:val="0"/>
          <w:divBdr>
            <w:top w:val="none" w:sz="0" w:space="0" w:color="auto"/>
            <w:left w:val="none" w:sz="0" w:space="0" w:color="auto"/>
            <w:bottom w:val="none" w:sz="0" w:space="0" w:color="auto"/>
            <w:right w:val="none" w:sz="0" w:space="0" w:color="auto"/>
          </w:divBdr>
        </w:div>
        <w:div w:id="1005279484">
          <w:marLeft w:val="640"/>
          <w:marRight w:val="0"/>
          <w:marTop w:val="0"/>
          <w:marBottom w:val="0"/>
          <w:divBdr>
            <w:top w:val="none" w:sz="0" w:space="0" w:color="auto"/>
            <w:left w:val="none" w:sz="0" w:space="0" w:color="auto"/>
            <w:bottom w:val="none" w:sz="0" w:space="0" w:color="auto"/>
            <w:right w:val="none" w:sz="0" w:space="0" w:color="auto"/>
          </w:divBdr>
        </w:div>
        <w:div w:id="1784835825">
          <w:marLeft w:val="640"/>
          <w:marRight w:val="0"/>
          <w:marTop w:val="0"/>
          <w:marBottom w:val="0"/>
          <w:divBdr>
            <w:top w:val="none" w:sz="0" w:space="0" w:color="auto"/>
            <w:left w:val="none" w:sz="0" w:space="0" w:color="auto"/>
            <w:bottom w:val="none" w:sz="0" w:space="0" w:color="auto"/>
            <w:right w:val="none" w:sz="0" w:space="0" w:color="auto"/>
          </w:divBdr>
        </w:div>
        <w:div w:id="1041712003">
          <w:marLeft w:val="640"/>
          <w:marRight w:val="0"/>
          <w:marTop w:val="0"/>
          <w:marBottom w:val="0"/>
          <w:divBdr>
            <w:top w:val="none" w:sz="0" w:space="0" w:color="auto"/>
            <w:left w:val="none" w:sz="0" w:space="0" w:color="auto"/>
            <w:bottom w:val="none" w:sz="0" w:space="0" w:color="auto"/>
            <w:right w:val="none" w:sz="0" w:space="0" w:color="auto"/>
          </w:divBdr>
        </w:div>
        <w:div w:id="411509167">
          <w:marLeft w:val="640"/>
          <w:marRight w:val="0"/>
          <w:marTop w:val="0"/>
          <w:marBottom w:val="0"/>
          <w:divBdr>
            <w:top w:val="none" w:sz="0" w:space="0" w:color="auto"/>
            <w:left w:val="none" w:sz="0" w:space="0" w:color="auto"/>
            <w:bottom w:val="none" w:sz="0" w:space="0" w:color="auto"/>
            <w:right w:val="none" w:sz="0" w:space="0" w:color="auto"/>
          </w:divBdr>
        </w:div>
        <w:div w:id="1296258490">
          <w:marLeft w:val="640"/>
          <w:marRight w:val="0"/>
          <w:marTop w:val="0"/>
          <w:marBottom w:val="0"/>
          <w:divBdr>
            <w:top w:val="none" w:sz="0" w:space="0" w:color="auto"/>
            <w:left w:val="none" w:sz="0" w:space="0" w:color="auto"/>
            <w:bottom w:val="none" w:sz="0" w:space="0" w:color="auto"/>
            <w:right w:val="none" w:sz="0" w:space="0" w:color="auto"/>
          </w:divBdr>
        </w:div>
        <w:div w:id="1656179583">
          <w:marLeft w:val="640"/>
          <w:marRight w:val="0"/>
          <w:marTop w:val="0"/>
          <w:marBottom w:val="0"/>
          <w:divBdr>
            <w:top w:val="none" w:sz="0" w:space="0" w:color="auto"/>
            <w:left w:val="none" w:sz="0" w:space="0" w:color="auto"/>
            <w:bottom w:val="none" w:sz="0" w:space="0" w:color="auto"/>
            <w:right w:val="none" w:sz="0" w:space="0" w:color="auto"/>
          </w:divBdr>
        </w:div>
        <w:div w:id="1771075430">
          <w:marLeft w:val="640"/>
          <w:marRight w:val="0"/>
          <w:marTop w:val="0"/>
          <w:marBottom w:val="0"/>
          <w:divBdr>
            <w:top w:val="none" w:sz="0" w:space="0" w:color="auto"/>
            <w:left w:val="none" w:sz="0" w:space="0" w:color="auto"/>
            <w:bottom w:val="none" w:sz="0" w:space="0" w:color="auto"/>
            <w:right w:val="none" w:sz="0" w:space="0" w:color="auto"/>
          </w:divBdr>
        </w:div>
        <w:div w:id="510533918">
          <w:marLeft w:val="640"/>
          <w:marRight w:val="0"/>
          <w:marTop w:val="0"/>
          <w:marBottom w:val="0"/>
          <w:divBdr>
            <w:top w:val="none" w:sz="0" w:space="0" w:color="auto"/>
            <w:left w:val="none" w:sz="0" w:space="0" w:color="auto"/>
            <w:bottom w:val="none" w:sz="0" w:space="0" w:color="auto"/>
            <w:right w:val="none" w:sz="0" w:space="0" w:color="auto"/>
          </w:divBdr>
        </w:div>
        <w:div w:id="359670698">
          <w:marLeft w:val="640"/>
          <w:marRight w:val="0"/>
          <w:marTop w:val="0"/>
          <w:marBottom w:val="0"/>
          <w:divBdr>
            <w:top w:val="none" w:sz="0" w:space="0" w:color="auto"/>
            <w:left w:val="none" w:sz="0" w:space="0" w:color="auto"/>
            <w:bottom w:val="none" w:sz="0" w:space="0" w:color="auto"/>
            <w:right w:val="none" w:sz="0" w:space="0" w:color="auto"/>
          </w:divBdr>
        </w:div>
        <w:div w:id="825635745">
          <w:marLeft w:val="640"/>
          <w:marRight w:val="0"/>
          <w:marTop w:val="0"/>
          <w:marBottom w:val="0"/>
          <w:divBdr>
            <w:top w:val="none" w:sz="0" w:space="0" w:color="auto"/>
            <w:left w:val="none" w:sz="0" w:space="0" w:color="auto"/>
            <w:bottom w:val="none" w:sz="0" w:space="0" w:color="auto"/>
            <w:right w:val="none" w:sz="0" w:space="0" w:color="auto"/>
          </w:divBdr>
        </w:div>
        <w:div w:id="763837755">
          <w:marLeft w:val="640"/>
          <w:marRight w:val="0"/>
          <w:marTop w:val="0"/>
          <w:marBottom w:val="0"/>
          <w:divBdr>
            <w:top w:val="none" w:sz="0" w:space="0" w:color="auto"/>
            <w:left w:val="none" w:sz="0" w:space="0" w:color="auto"/>
            <w:bottom w:val="none" w:sz="0" w:space="0" w:color="auto"/>
            <w:right w:val="none" w:sz="0" w:space="0" w:color="auto"/>
          </w:divBdr>
        </w:div>
        <w:div w:id="287781250">
          <w:marLeft w:val="640"/>
          <w:marRight w:val="0"/>
          <w:marTop w:val="0"/>
          <w:marBottom w:val="0"/>
          <w:divBdr>
            <w:top w:val="none" w:sz="0" w:space="0" w:color="auto"/>
            <w:left w:val="none" w:sz="0" w:space="0" w:color="auto"/>
            <w:bottom w:val="none" w:sz="0" w:space="0" w:color="auto"/>
            <w:right w:val="none" w:sz="0" w:space="0" w:color="auto"/>
          </w:divBdr>
        </w:div>
        <w:div w:id="1322999908">
          <w:marLeft w:val="640"/>
          <w:marRight w:val="0"/>
          <w:marTop w:val="0"/>
          <w:marBottom w:val="0"/>
          <w:divBdr>
            <w:top w:val="none" w:sz="0" w:space="0" w:color="auto"/>
            <w:left w:val="none" w:sz="0" w:space="0" w:color="auto"/>
            <w:bottom w:val="none" w:sz="0" w:space="0" w:color="auto"/>
            <w:right w:val="none" w:sz="0" w:space="0" w:color="auto"/>
          </w:divBdr>
        </w:div>
        <w:div w:id="1939437492">
          <w:marLeft w:val="640"/>
          <w:marRight w:val="0"/>
          <w:marTop w:val="0"/>
          <w:marBottom w:val="0"/>
          <w:divBdr>
            <w:top w:val="none" w:sz="0" w:space="0" w:color="auto"/>
            <w:left w:val="none" w:sz="0" w:space="0" w:color="auto"/>
            <w:bottom w:val="none" w:sz="0" w:space="0" w:color="auto"/>
            <w:right w:val="none" w:sz="0" w:space="0" w:color="auto"/>
          </w:divBdr>
        </w:div>
        <w:div w:id="1621379894">
          <w:marLeft w:val="640"/>
          <w:marRight w:val="0"/>
          <w:marTop w:val="0"/>
          <w:marBottom w:val="0"/>
          <w:divBdr>
            <w:top w:val="none" w:sz="0" w:space="0" w:color="auto"/>
            <w:left w:val="none" w:sz="0" w:space="0" w:color="auto"/>
            <w:bottom w:val="none" w:sz="0" w:space="0" w:color="auto"/>
            <w:right w:val="none" w:sz="0" w:space="0" w:color="auto"/>
          </w:divBdr>
        </w:div>
        <w:div w:id="1797677894">
          <w:marLeft w:val="640"/>
          <w:marRight w:val="0"/>
          <w:marTop w:val="0"/>
          <w:marBottom w:val="0"/>
          <w:divBdr>
            <w:top w:val="none" w:sz="0" w:space="0" w:color="auto"/>
            <w:left w:val="none" w:sz="0" w:space="0" w:color="auto"/>
            <w:bottom w:val="none" w:sz="0" w:space="0" w:color="auto"/>
            <w:right w:val="none" w:sz="0" w:space="0" w:color="auto"/>
          </w:divBdr>
        </w:div>
        <w:div w:id="536895106">
          <w:marLeft w:val="640"/>
          <w:marRight w:val="0"/>
          <w:marTop w:val="0"/>
          <w:marBottom w:val="0"/>
          <w:divBdr>
            <w:top w:val="none" w:sz="0" w:space="0" w:color="auto"/>
            <w:left w:val="none" w:sz="0" w:space="0" w:color="auto"/>
            <w:bottom w:val="none" w:sz="0" w:space="0" w:color="auto"/>
            <w:right w:val="none" w:sz="0" w:space="0" w:color="auto"/>
          </w:divBdr>
        </w:div>
        <w:div w:id="1032800228">
          <w:marLeft w:val="640"/>
          <w:marRight w:val="0"/>
          <w:marTop w:val="0"/>
          <w:marBottom w:val="0"/>
          <w:divBdr>
            <w:top w:val="none" w:sz="0" w:space="0" w:color="auto"/>
            <w:left w:val="none" w:sz="0" w:space="0" w:color="auto"/>
            <w:bottom w:val="none" w:sz="0" w:space="0" w:color="auto"/>
            <w:right w:val="none" w:sz="0" w:space="0" w:color="auto"/>
          </w:divBdr>
        </w:div>
        <w:div w:id="605891048">
          <w:marLeft w:val="640"/>
          <w:marRight w:val="0"/>
          <w:marTop w:val="0"/>
          <w:marBottom w:val="0"/>
          <w:divBdr>
            <w:top w:val="none" w:sz="0" w:space="0" w:color="auto"/>
            <w:left w:val="none" w:sz="0" w:space="0" w:color="auto"/>
            <w:bottom w:val="none" w:sz="0" w:space="0" w:color="auto"/>
            <w:right w:val="none" w:sz="0" w:space="0" w:color="auto"/>
          </w:divBdr>
        </w:div>
        <w:div w:id="1157845862">
          <w:marLeft w:val="640"/>
          <w:marRight w:val="0"/>
          <w:marTop w:val="0"/>
          <w:marBottom w:val="0"/>
          <w:divBdr>
            <w:top w:val="none" w:sz="0" w:space="0" w:color="auto"/>
            <w:left w:val="none" w:sz="0" w:space="0" w:color="auto"/>
            <w:bottom w:val="none" w:sz="0" w:space="0" w:color="auto"/>
            <w:right w:val="none" w:sz="0" w:space="0" w:color="auto"/>
          </w:divBdr>
        </w:div>
        <w:div w:id="468518341">
          <w:marLeft w:val="640"/>
          <w:marRight w:val="0"/>
          <w:marTop w:val="0"/>
          <w:marBottom w:val="0"/>
          <w:divBdr>
            <w:top w:val="none" w:sz="0" w:space="0" w:color="auto"/>
            <w:left w:val="none" w:sz="0" w:space="0" w:color="auto"/>
            <w:bottom w:val="none" w:sz="0" w:space="0" w:color="auto"/>
            <w:right w:val="none" w:sz="0" w:space="0" w:color="auto"/>
          </w:divBdr>
        </w:div>
        <w:div w:id="1690134286">
          <w:marLeft w:val="640"/>
          <w:marRight w:val="0"/>
          <w:marTop w:val="0"/>
          <w:marBottom w:val="0"/>
          <w:divBdr>
            <w:top w:val="none" w:sz="0" w:space="0" w:color="auto"/>
            <w:left w:val="none" w:sz="0" w:space="0" w:color="auto"/>
            <w:bottom w:val="none" w:sz="0" w:space="0" w:color="auto"/>
            <w:right w:val="none" w:sz="0" w:space="0" w:color="auto"/>
          </w:divBdr>
        </w:div>
        <w:div w:id="869415097">
          <w:marLeft w:val="640"/>
          <w:marRight w:val="0"/>
          <w:marTop w:val="0"/>
          <w:marBottom w:val="0"/>
          <w:divBdr>
            <w:top w:val="none" w:sz="0" w:space="0" w:color="auto"/>
            <w:left w:val="none" w:sz="0" w:space="0" w:color="auto"/>
            <w:bottom w:val="none" w:sz="0" w:space="0" w:color="auto"/>
            <w:right w:val="none" w:sz="0" w:space="0" w:color="auto"/>
          </w:divBdr>
        </w:div>
        <w:div w:id="646470622">
          <w:marLeft w:val="640"/>
          <w:marRight w:val="0"/>
          <w:marTop w:val="0"/>
          <w:marBottom w:val="0"/>
          <w:divBdr>
            <w:top w:val="none" w:sz="0" w:space="0" w:color="auto"/>
            <w:left w:val="none" w:sz="0" w:space="0" w:color="auto"/>
            <w:bottom w:val="none" w:sz="0" w:space="0" w:color="auto"/>
            <w:right w:val="none" w:sz="0" w:space="0" w:color="auto"/>
          </w:divBdr>
        </w:div>
        <w:div w:id="120735172">
          <w:marLeft w:val="640"/>
          <w:marRight w:val="0"/>
          <w:marTop w:val="0"/>
          <w:marBottom w:val="0"/>
          <w:divBdr>
            <w:top w:val="none" w:sz="0" w:space="0" w:color="auto"/>
            <w:left w:val="none" w:sz="0" w:space="0" w:color="auto"/>
            <w:bottom w:val="none" w:sz="0" w:space="0" w:color="auto"/>
            <w:right w:val="none" w:sz="0" w:space="0" w:color="auto"/>
          </w:divBdr>
        </w:div>
        <w:div w:id="2102485655">
          <w:marLeft w:val="640"/>
          <w:marRight w:val="0"/>
          <w:marTop w:val="0"/>
          <w:marBottom w:val="0"/>
          <w:divBdr>
            <w:top w:val="none" w:sz="0" w:space="0" w:color="auto"/>
            <w:left w:val="none" w:sz="0" w:space="0" w:color="auto"/>
            <w:bottom w:val="none" w:sz="0" w:space="0" w:color="auto"/>
            <w:right w:val="none" w:sz="0" w:space="0" w:color="auto"/>
          </w:divBdr>
        </w:div>
        <w:div w:id="1637220747">
          <w:marLeft w:val="640"/>
          <w:marRight w:val="0"/>
          <w:marTop w:val="0"/>
          <w:marBottom w:val="0"/>
          <w:divBdr>
            <w:top w:val="none" w:sz="0" w:space="0" w:color="auto"/>
            <w:left w:val="none" w:sz="0" w:space="0" w:color="auto"/>
            <w:bottom w:val="none" w:sz="0" w:space="0" w:color="auto"/>
            <w:right w:val="none" w:sz="0" w:space="0" w:color="auto"/>
          </w:divBdr>
        </w:div>
        <w:div w:id="976834606">
          <w:marLeft w:val="640"/>
          <w:marRight w:val="0"/>
          <w:marTop w:val="0"/>
          <w:marBottom w:val="0"/>
          <w:divBdr>
            <w:top w:val="none" w:sz="0" w:space="0" w:color="auto"/>
            <w:left w:val="none" w:sz="0" w:space="0" w:color="auto"/>
            <w:bottom w:val="none" w:sz="0" w:space="0" w:color="auto"/>
            <w:right w:val="none" w:sz="0" w:space="0" w:color="auto"/>
          </w:divBdr>
        </w:div>
        <w:div w:id="44451485">
          <w:marLeft w:val="640"/>
          <w:marRight w:val="0"/>
          <w:marTop w:val="0"/>
          <w:marBottom w:val="0"/>
          <w:divBdr>
            <w:top w:val="none" w:sz="0" w:space="0" w:color="auto"/>
            <w:left w:val="none" w:sz="0" w:space="0" w:color="auto"/>
            <w:bottom w:val="none" w:sz="0" w:space="0" w:color="auto"/>
            <w:right w:val="none" w:sz="0" w:space="0" w:color="auto"/>
          </w:divBdr>
        </w:div>
        <w:div w:id="352070166">
          <w:marLeft w:val="640"/>
          <w:marRight w:val="0"/>
          <w:marTop w:val="0"/>
          <w:marBottom w:val="0"/>
          <w:divBdr>
            <w:top w:val="none" w:sz="0" w:space="0" w:color="auto"/>
            <w:left w:val="none" w:sz="0" w:space="0" w:color="auto"/>
            <w:bottom w:val="none" w:sz="0" w:space="0" w:color="auto"/>
            <w:right w:val="none" w:sz="0" w:space="0" w:color="auto"/>
          </w:divBdr>
        </w:div>
        <w:div w:id="587349135">
          <w:marLeft w:val="640"/>
          <w:marRight w:val="0"/>
          <w:marTop w:val="0"/>
          <w:marBottom w:val="0"/>
          <w:divBdr>
            <w:top w:val="none" w:sz="0" w:space="0" w:color="auto"/>
            <w:left w:val="none" w:sz="0" w:space="0" w:color="auto"/>
            <w:bottom w:val="none" w:sz="0" w:space="0" w:color="auto"/>
            <w:right w:val="none" w:sz="0" w:space="0" w:color="auto"/>
          </w:divBdr>
        </w:div>
        <w:div w:id="1223760833">
          <w:marLeft w:val="640"/>
          <w:marRight w:val="0"/>
          <w:marTop w:val="0"/>
          <w:marBottom w:val="0"/>
          <w:divBdr>
            <w:top w:val="none" w:sz="0" w:space="0" w:color="auto"/>
            <w:left w:val="none" w:sz="0" w:space="0" w:color="auto"/>
            <w:bottom w:val="none" w:sz="0" w:space="0" w:color="auto"/>
            <w:right w:val="none" w:sz="0" w:space="0" w:color="auto"/>
          </w:divBdr>
        </w:div>
        <w:div w:id="1187594818">
          <w:marLeft w:val="640"/>
          <w:marRight w:val="0"/>
          <w:marTop w:val="0"/>
          <w:marBottom w:val="0"/>
          <w:divBdr>
            <w:top w:val="none" w:sz="0" w:space="0" w:color="auto"/>
            <w:left w:val="none" w:sz="0" w:space="0" w:color="auto"/>
            <w:bottom w:val="none" w:sz="0" w:space="0" w:color="auto"/>
            <w:right w:val="none" w:sz="0" w:space="0" w:color="auto"/>
          </w:divBdr>
        </w:div>
        <w:div w:id="1984236330">
          <w:marLeft w:val="640"/>
          <w:marRight w:val="0"/>
          <w:marTop w:val="0"/>
          <w:marBottom w:val="0"/>
          <w:divBdr>
            <w:top w:val="none" w:sz="0" w:space="0" w:color="auto"/>
            <w:left w:val="none" w:sz="0" w:space="0" w:color="auto"/>
            <w:bottom w:val="none" w:sz="0" w:space="0" w:color="auto"/>
            <w:right w:val="none" w:sz="0" w:space="0" w:color="auto"/>
          </w:divBdr>
        </w:div>
        <w:div w:id="1383672594">
          <w:marLeft w:val="640"/>
          <w:marRight w:val="0"/>
          <w:marTop w:val="0"/>
          <w:marBottom w:val="0"/>
          <w:divBdr>
            <w:top w:val="none" w:sz="0" w:space="0" w:color="auto"/>
            <w:left w:val="none" w:sz="0" w:space="0" w:color="auto"/>
            <w:bottom w:val="none" w:sz="0" w:space="0" w:color="auto"/>
            <w:right w:val="none" w:sz="0" w:space="0" w:color="auto"/>
          </w:divBdr>
        </w:div>
        <w:div w:id="1493451332">
          <w:marLeft w:val="640"/>
          <w:marRight w:val="0"/>
          <w:marTop w:val="0"/>
          <w:marBottom w:val="0"/>
          <w:divBdr>
            <w:top w:val="none" w:sz="0" w:space="0" w:color="auto"/>
            <w:left w:val="none" w:sz="0" w:space="0" w:color="auto"/>
            <w:bottom w:val="none" w:sz="0" w:space="0" w:color="auto"/>
            <w:right w:val="none" w:sz="0" w:space="0" w:color="auto"/>
          </w:divBdr>
        </w:div>
        <w:div w:id="862403749">
          <w:marLeft w:val="640"/>
          <w:marRight w:val="0"/>
          <w:marTop w:val="0"/>
          <w:marBottom w:val="0"/>
          <w:divBdr>
            <w:top w:val="none" w:sz="0" w:space="0" w:color="auto"/>
            <w:left w:val="none" w:sz="0" w:space="0" w:color="auto"/>
            <w:bottom w:val="none" w:sz="0" w:space="0" w:color="auto"/>
            <w:right w:val="none" w:sz="0" w:space="0" w:color="auto"/>
          </w:divBdr>
        </w:div>
        <w:div w:id="325939564">
          <w:marLeft w:val="640"/>
          <w:marRight w:val="0"/>
          <w:marTop w:val="0"/>
          <w:marBottom w:val="0"/>
          <w:divBdr>
            <w:top w:val="none" w:sz="0" w:space="0" w:color="auto"/>
            <w:left w:val="none" w:sz="0" w:space="0" w:color="auto"/>
            <w:bottom w:val="none" w:sz="0" w:space="0" w:color="auto"/>
            <w:right w:val="none" w:sz="0" w:space="0" w:color="auto"/>
          </w:divBdr>
        </w:div>
        <w:div w:id="2001694000">
          <w:marLeft w:val="640"/>
          <w:marRight w:val="0"/>
          <w:marTop w:val="0"/>
          <w:marBottom w:val="0"/>
          <w:divBdr>
            <w:top w:val="none" w:sz="0" w:space="0" w:color="auto"/>
            <w:left w:val="none" w:sz="0" w:space="0" w:color="auto"/>
            <w:bottom w:val="none" w:sz="0" w:space="0" w:color="auto"/>
            <w:right w:val="none" w:sz="0" w:space="0" w:color="auto"/>
          </w:divBdr>
        </w:div>
        <w:div w:id="40714101">
          <w:marLeft w:val="640"/>
          <w:marRight w:val="0"/>
          <w:marTop w:val="0"/>
          <w:marBottom w:val="0"/>
          <w:divBdr>
            <w:top w:val="none" w:sz="0" w:space="0" w:color="auto"/>
            <w:left w:val="none" w:sz="0" w:space="0" w:color="auto"/>
            <w:bottom w:val="none" w:sz="0" w:space="0" w:color="auto"/>
            <w:right w:val="none" w:sz="0" w:space="0" w:color="auto"/>
          </w:divBdr>
        </w:div>
        <w:div w:id="273177962">
          <w:marLeft w:val="640"/>
          <w:marRight w:val="0"/>
          <w:marTop w:val="0"/>
          <w:marBottom w:val="0"/>
          <w:divBdr>
            <w:top w:val="none" w:sz="0" w:space="0" w:color="auto"/>
            <w:left w:val="none" w:sz="0" w:space="0" w:color="auto"/>
            <w:bottom w:val="none" w:sz="0" w:space="0" w:color="auto"/>
            <w:right w:val="none" w:sz="0" w:space="0" w:color="auto"/>
          </w:divBdr>
        </w:div>
        <w:div w:id="1209731159">
          <w:marLeft w:val="640"/>
          <w:marRight w:val="0"/>
          <w:marTop w:val="0"/>
          <w:marBottom w:val="0"/>
          <w:divBdr>
            <w:top w:val="none" w:sz="0" w:space="0" w:color="auto"/>
            <w:left w:val="none" w:sz="0" w:space="0" w:color="auto"/>
            <w:bottom w:val="none" w:sz="0" w:space="0" w:color="auto"/>
            <w:right w:val="none" w:sz="0" w:space="0" w:color="auto"/>
          </w:divBdr>
        </w:div>
        <w:div w:id="1898124540">
          <w:marLeft w:val="640"/>
          <w:marRight w:val="0"/>
          <w:marTop w:val="0"/>
          <w:marBottom w:val="0"/>
          <w:divBdr>
            <w:top w:val="none" w:sz="0" w:space="0" w:color="auto"/>
            <w:left w:val="none" w:sz="0" w:space="0" w:color="auto"/>
            <w:bottom w:val="none" w:sz="0" w:space="0" w:color="auto"/>
            <w:right w:val="none" w:sz="0" w:space="0" w:color="auto"/>
          </w:divBdr>
        </w:div>
        <w:div w:id="368410550">
          <w:marLeft w:val="640"/>
          <w:marRight w:val="0"/>
          <w:marTop w:val="0"/>
          <w:marBottom w:val="0"/>
          <w:divBdr>
            <w:top w:val="none" w:sz="0" w:space="0" w:color="auto"/>
            <w:left w:val="none" w:sz="0" w:space="0" w:color="auto"/>
            <w:bottom w:val="none" w:sz="0" w:space="0" w:color="auto"/>
            <w:right w:val="none" w:sz="0" w:space="0" w:color="auto"/>
          </w:divBdr>
        </w:div>
        <w:div w:id="465205189">
          <w:marLeft w:val="640"/>
          <w:marRight w:val="0"/>
          <w:marTop w:val="0"/>
          <w:marBottom w:val="0"/>
          <w:divBdr>
            <w:top w:val="none" w:sz="0" w:space="0" w:color="auto"/>
            <w:left w:val="none" w:sz="0" w:space="0" w:color="auto"/>
            <w:bottom w:val="none" w:sz="0" w:space="0" w:color="auto"/>
            <w:right w:val="none" w:sz="0" w:space="0" w:color="auto"/>
          </w:divBdr>
        </w:div>
        <w:div w:id="1575119982">
          <w:marLeft w:val="640"/>
          <w:marRight w:val="0"/>
          <w:marTop w:val="0"/>
          <w:marBottom w:val="0"/>
          <w:divBdr>
            <w:top w:val="none" w:sz="0" w:space="0" w:color="auto"/>
            <w:left w:val="none" w:sz="0" w:space="0" w:color="auto"/>
            <w:bottom w:val="none" w:sz="0" w:space="0" w:color="auto"/>
            <w:right w:val="none" w:sz="0" w:space="0" w:color="auto"/>
          </w:divBdr>
        </w:div>
        <w:div w:id="1880775411">
          <w:marLeft w:val="640"/>
          <w:marRight w:val="0"/>
          <w:marTop w:val="0"/>
          <w:marBottom w:val="0"/>
          <w:divBdr>
            <w:top w:val="none" w:sz="0" w:space="0" w:color="auto"/>
            <w:left w:val="none" w:sz="0" w:space="0" w:color="auto"/>
            <w:bottom w:val="none" w:sz="0" w:space="0" w:color="auto"/>
            <w:right w:val="none" w:sz="0" w:space="0" w:color="auto"/>
          </w:divBdr>
        </w:div>
        <w:div w:id="986595142">
          <w:marLeft w:val="640"/>
          <w:marRight w:val="0"/>
          <w:marTop w:val="0"/>
          <w:marBottom w:val="0"/>
          <w:divBdr>
            <w:top w:val="none" w:sz="0" w:space="0" w:color="auto"/>
            <w:left w:val="none" w:sz="0" w:space="0" w:color="auto"/>
            <w:bottom w:val="none" w:sz="0" w:space="0" w:color="auto"/>
            <w:right w:val="none" w:sz="0" w:space="0" w:color="auto"/>
          </w:divBdr>
        </w:div>
      </w:divsChild>
    </w:div>
    <w:div w:id="1873569193">
      <w:bodyDiv w:val="1"/>
      <w:marLeft w:val="0"/>
      <w:marRight w:val="0"/>
      <w:marTop w:val="0"/>
      <w:marBottom w:val="0"/>
      <w:divBdr>
        <w:top w:val="none" w:sz="0" w:space="0" w:color="auto"/>
        <w:left w:val="none" w:sz="0" w:space="0" w:color="auto"/>
        <w:bottom w:val="none" w:sz="0" w:space="0" w:color="auto"/>
        <w:right w:val="none" w:sz="0" w:space="0" w:color="auto"/>
      </w:divBdr>
    </w:div>
    <w:div w:id="1936085046">
      <w:bodyDiv w:val="1"/>
      <w:marLeft w:val="0"/>
      <w:marRight w:val="0"/>
      <w:marTop w:val="0"/>
      <w:marBottom w:val="0"/>
      <w:divBdr>
        <w:top w:val="none" w:sz="0" w:space="0" w:color="auto"/>
        <w:left w:val="none" w:sz="0" w:space="0" w:color="auto"/>
        <w:bottom w:val="none" w:sz="0" w:space="0" w:color="auto"/>
        <w:right w:val="none" w:sz="0" w:space="0" w:color="auto"/>
      </w:divBdr>
    </w:div>
    <w:div w:id="1939171977">
      <w:bodyDiv w:val="1"/>
      <w:marLeft w:val="0"/>
      <w:marRight w:val="0"/>
      <w:marTop w:val="0"/>
      <w:marBottom w:val="0"/>
      <w:divBdr>
        <w:top w:val="none" w:sz="0" w:space="0" w:color="auto"/>
        <w:left w:val="none" w:sz="0" w:space="0" w:color="auto"/>
        <w:bottom w:val="none" w:sz="0" w:space="0" w:color="auto"/>
        <w:right w:val="none" w:sz="0" w:space="0" w:color="auto"/>
      </w:divBdr>
    </w:div>
    <w:div w:id="1943145508">
      <w:bodyDiv w:val="1"/>
      <w:marLeft w:val="0"/>
      <w:marRight w:val="0"/>
      <w:marTop w:val="0"/>
      <w:marBottom w:val="0"/>
      <w:divBdr>
        <w:top w:val="none" w:sz="0" w:space="0" w:color="auto"/>
        <w:left w:val="none" w:sz="0" w:space="0" w:color="auto"/>
        <w:bottom w:val="none" w:sz="0" w:space="0" w:color="auto"/>
        <w:right w:val="none" w:sz="0" w:space="0" w:color="auto"/>
      </w:divBdr>
    </w:div>
    <w:div w:id="1947537887">
      <w:bodyDiv w:val="1"/>
      <w:marLeft w:val="0"/>
      <w:marRight w:val="0"/>
      <w:marTop w:val="0"/>
      <w:marBottom w:val="0"/>
      <w:divBdr>
        <w:top w:val="none" w:sz="0" w:space="0" w:color="auto"/>
        <w:left w:val="none" w:sz="0" w:space="0" w:color="auto"/>
        <w:bottom w:val="none" w:sz="0" w:space="0" w:color="auto"/>
        <w:right w:val="none" w:sz="0" w:space="0" w:color="auto"/>
      </w:divBdr>
      <w:divsChild>
        <w:div w:id="847792144">
          <w:marLeft w:val="640"/>
          <w:marRight w:val="0"/>
          <w:marTop w:val="0"/>
          <w:marBottom w:val="0"/>
          <w:divBdr>
            <w:top w:val="none" w:sz="0" w:space="0" w:color="auto"/>
            <w:left w:val="none" w:sz="0" w:space="0" w:color="auto"/>
            <w:bottom w:val="none" w:sz="0" w:space="0" w:color="auto"/>
            <w:right w:val="none" w:sz="0" w:space="0" w:color="auto"/>
          </w:divBdr>
        </w:div>
        <w:div w:id="571353159">
          <w:marLeft w:val="640"/>
          <w:marRight w:val="0"/>
          <w:marTop w:val="0"/>
          <w:marBottom w:val="0"/>
          <w:divBdr>
            <w:top w:val="none" w:sz="0" w:space="0" w:color="auto"/>
            <w:left w:val="none" w:sz="0" w:space="0" w:color="auto"/>
            <w:bottom w:val="none" w:sz="0" w:space="0" w:color="auto"/>
            <w:right w:val="none" w:sz="0" w:space="0" w:color="auto"/>
          </w:divBdr>
        </w:div>
        <w:div w:id="1170287951">
          <w:marLeft w:val="640"/>
          <w:marRight w:val="0"/>
          <w:marTop w:val="0"/>
          <w:marBottom w:val="0"/>
          <w:divBdr>
            <w:top w:val="none" w:sz="0" w:space="0" w:color="auto"/>
            <w:left w:val="none" w:sz="0" w:space="0" w:color="auto"/>
            <w:bottom w:val="none" w:sz="0" w:space="0" w:color="auto"/>
            <w:right w:val="none" w:sz="0" w:space="0" w:color="auto"/>
          </w:divBdr>
        </w:div>
        <w:div w:id="1311515091">
          <w:marLeft w:val="640"/>
          <w:marRight w:val="0"/>
          <w:marTop w:val="0"/>
          <w:marBottom w:val="0"/>
          <w:divBdr>
            <w:top w:val="none" w:sz="0" w:space="0" w:color="auto"/>
            <w:left w:val="none" w:sz="0" w:space="0" w:color="auto"/>
            <w:bottom w:val="none" w:sz="0" w:space="0" w:color="auto"/>
            <w:right w:val="none" w:sz="0" w:space="0" w:color="auto"/>
          </w:divBdr>
        </w:div>
        <w:div w:id="1014725033">
          <w:marLeft w:val="640"/>
          <w:marRight w:val="0"/>
          <w:marTop w:val="0"/>
          <w:marBottom w:val="0"/>
          <w:divBdr>
            <w:top w:val="none" w:sz="0" w:space="0" w:color="auto"/>
            <w:left w:val="none" w:sz="0" w:space="0" w:color="auto"/>
            <w:bottom w:val="none" w:sz="0" w:space="0" w:color="auto"/>
            <w:right w:val="none" w:sz="0" w:space="0" w:color="auto"/>
          </w:divBdr>
        </w:div>
        <w:div w:id="2070222148">
          <w:marLeft w:val="640"/>
          <w:marRight w:val="0"/>
          <w:marTop w:val="0"/>
          <w:marBottom w:val="0"/>
          <w:divBdr>
            <w:top w:val="none" w:sz="0" w:space="0" w:color="auto"/>
            <w:left w:val="none" w:sz="0" w:space="0" w:color="auto"/>
            <w:bottom w:val="none" w:sz="0" w:space="0" w:color="auto"/>
            <w:right w:val="none" w:sz="0" w:space="0" w:color="auto"/>
          </w:divBdr>
        </w:div>
        <w:div w:id="1719863973">
          <w:marLeft w:val="640"/>
          <w:marRight w:val="0"/>
          <w:marTop w:val="0"/>
          <w:marBottom w:val="0"/>
          <w:divBdr>
            <w:top w:val="none" w:sz="0" w:space="0" w:color="auto"/>
            <w:left w:val="none" w:sz="0" w:space="0" w:color="auto"/>
            <w:bottom w:val="none" w:sz="0" w:space="0" w:color="auto"/>
            <w:right w:val="none" w:sz="0" w:space="0" w:color="auto"/>
          </w:divBdr>
        </w:div>
        <w:div w:id="1754234670">
          <w:marLeft w:val="640"/>
          <w:marRight w:val="0"/>
          <w:marTop w:val="0"/>
          <w:marBottom w:val="0"/>
          <w:divBdr>
            <w:top w:val="none" w:sz="0" w:space="0" w:color="auto"/>
            <w:left w:val="none" w:sz="0" w:space="0" w:color="auto"/>
            <w:bottom w:val="none" w:sz="0" w:space="0" w:color="auto"/>
            <w:right w:val="none" w:sz="0" w:space="0" w:color="auto"/>
          </w:divBdr>
        </w:div>
        <w:div w:id="961498463">
          <w:marLeft w:val="640"/>
          <w:marRight w:val="0"/>
          <w:marTop w:val="0"/>
          <w:marBottom w:val="0"/>
          <w:divBdr>
            <w:top w:val="none" w:sz="0" w:space="0" w:color="auto"/>
            <w:left w:val="none" w:sz="0" w:space="0" w:color="auto"/>
            <w:bottom w:val="none" w:sz="0" w:space="0" w:color="auto"/>
            <w:right w:val="none" w:sz="0" w:space="0" w:color="auto"/>
          </w:divBdr>
        </w:div>
        <w:div w:id="1146047501">
          <w:marLeft w:val="640"/>
          <w:marRight w:val="0"/>
          <w:marTop w:val="0"/>
          <w:marBottom w:val="0"/>
          <w:divBdr>
            <w:top w:val="none" w:sz="0" w:space="0" w:color="auto"/>
            <w:left w:val="none" w:sz="0" w:space="0" w:color="auto"/>
            <w:bottom w:val="none" w:sz="0" w:space="0" w:color="auto"/>
            <w:right w:val="none" w:sz="0" w:space="0" w:color="auto"/>
          </w:divBdr>
        </w:div>
        <w:div w:id="515467592">
          <w:marLeft w:val="640"/>
          <w:marRight w:val="0"/>
          <w:marTop w:val="0"/>
          <w:marBottom w:val="0"/>
          <w:divBdr>
            <w:top w:val="none" w:sz="0" w:space="0" w:color="auto"/>
            <w:left w:val="none" w:sz="0" w:space="0" w:color="auto"/>
            <w:bottom w:val="none" w:sz="0" w:space="0" w:color="auto"/>
            <w:right w:val="none" w:sz="0" w:space="0" w:color="auto"/>
          </w:divBdr>
        </w:div>
        <w:div w:id="469172788">
          <w:marLeft w:val="640"/>
          <w:marRight w:val="0"/>
          <w:marTop w:val="0"/>
          <w:marBottom w:val="0"/>
          <w:divBdr>
            <w:top w:val="none" w:sz="0" w:space="0" w:color="auto"/>
            <w:left w:val="none" w:sz="0" w:space="0" w:color="auto"/>
            <w:bottom w:val="none" w:sz="0" w:space="0" w:color="auto"/>
            <w:right w:val="none" w:sz="0" w:space="0" w:color="auto"/>
          </w:divBdr>
        </w:div>
        <w:div w:id="17435354">
          <w:marLeft w:val="640"/>
          <w:marRight w:val="0"/>
          <w:marTop w:val="0"/>
          <w:marBottom w:val="0"/>
          <w:divBdr>
            <w:top w:val="none" w:sz="0" w:space="0" w:color="auto"/>
            <w:left w:val="none" w:sz="0" w:space="0" w:color="auto"/>
            <w:bottom w:val="none" w:sz="0" w:space="0" w:color="auto"/>
            <w:right w:val="none" w:sz="0" w:space="0" w:color="auto"/>
          </w:divBdr>
        </w:div>
        <w:div w:id="1571578598">
          <w:marLeft w:val="640"/>
          <w:marRight w:val="0"/>
          <w:marTop w:val="0"/>
          <w:marBottom w:val="0"/>
          <w:divBdr>
            <w:top w:val="none" w:sz="0" w:space="0" w:color="auto"/>
            <w:left w:val="none" w:sz="0" w:space="0" w:color="auto"/>
            <w:bottom w:val="none" w:sz="0" w:space="0" w:color="auto"/>
            <w:right w:val="none" w:sz="0" w:space="0" w:color="auto"/>
          </w:divBdr>
        </w:div>
        <w:div w:id="826672149">
          <w:marLeft w:val="640"/>
          <w:marRight w:val="0"/>
          <w:marTop w:val="0"/>
          <w:marBottom w:val="0"/>
          <w:divBdr>
            <w:top w:val="none" w:sz="0" w:space="0" w:color="auto"/>
            <w:left w:val="none" w:sz="0" w:space="0" w:color="auto"/>
            <w:bottom w:val="none" w:sz="0" w:space="0" w:color="auto"/>
            <w:right w:val="none" w:sz="0" w:space="0" w:color="auto"/>
          </w:divBdr>
        </w:div>
        <w:div w:id="672562366">
          <w:marLeft w:val="640"/>
          <w:marRight w:val="0"/>
          <w:marTop w:val="0"/>
          <w:marBottom w:val="0"/>
          <w:divBdr>
            <w:top w:val="none" w:sz="0" w:space="0" w:color="auto"/>
            <w:left w:val="none" w:sz="0" w:space="0" w:color="auto"/>
            <w:bottom w:val="none" w:sz="0" w:space="0" w:color="auto"/>
            <w:right w:val="none" w:sz="0" w:space="0" w:color="auto"/>
          </w:divBdr>
        </w:div>
        <w:div w:id="766779304">
          <w:marLeft w:val="640"/>
          <w:marRight w:val="0"/>
          <w:marTop w:val="0"/>
          <w:marBottom w:val="0"/>
          <w:divBdr>
            <w:top w:val="none" w:sz="0" w:space="0" w:color="auto"/>
            <w:left w:val="none" w:sz="0" w:space="0" w:color="auto"/>
            <w:bottom w:val="none" w:sz="0" w:space="0" w:color="auto"/>
            <w:right w:val="none" w:sz="0" w:space="0" w:color="auto"/>
          </w:divBdr>
        </w:div>
        <w:div w:id="93475947">
          <w:marLeft w:val="640"/>
          <w:marRight w:val="0"/>
          <w:marTop w:val="0"/>
          <w:marBottom w:val="0"/>
          <w:divBdr>
            <w:top w:val="none" w:sz="0" w:space="0" w:color="auto"/>
            <w:left w:val="none" w:sz="0" w:space="0" w:color="auto"/>
            <w:bottom w:val="none" w:sz="0" w:space="0" w:color="auto"/>
            <w:right w:val="none" w:sz="0" w:space="0" w:color="auto"/>
          </w:divBdr>
        </w:div>
        <w:div w:id="854806997">
          <w:marLeft w:val="640"/>
          <w:marRight w:val="0"/>
          <w:marTop w:val="0"/>
          <w:marBottom w:val="0"/>
          <w:divBdr>
            <w:top w:val="none" w:sz="0" w:space="0" w:color="auto"/>
            <w:left w:val="none" w:sz="0" w:space="0" w:color="auto"/>
            <w:bottom w:val="none" w:sz="0" w:space="0" w:color="auto"/>
            <w:right w:val="none" w:sz="0" w:space="0" w:color="auto"/>
          </w:divBdr>
        </w:div>
        <w:div w:id="1904830629">
          <w:marLeft w:val="640"/>
          <w:marRight w:val="0"/>
          <w:marTop w:val="0"/>
          <w:marBottom w:val="0"/>
          <w:divBdr>
            <w:top w:val="none" w:sz="0" w:space="0" w:color="auto"/>
            <w:left w:val="none" w:sz="0" w:space="0" w:color="auto"/>
            <w:bottom w:val="none" w:sz="0" w:space="0" w:color="auto"/>
            <w:right w:val="none" w:sz="0" w:space="0" w:color="auto"/>
          </w:divBdr>
        </w:div>
        <w:div w:id="672345659">
          <w:marLeft w:val="640"/>
          <w:marRight w:val="0"/>
          <w:marTop w:val="0"/>
          <w:marBottom w:val="0"/>
          <w:divBdr>
            <w:top w:val="none" w:sz="0" w:space="0" w:color="auto"/>
            <w:left w:val="none" w:sz="0" w:space="0" w:color="auto"/>
            <w:bottom w:val="none" w:sz="0" w:space="0" w:color="auto"/>
            <w:right w:val="none" w:sz="0" w:space="0" w:color="auto"/>
          </w:divBdr>
        </w:div>
        <w:div w:id="326637181">
          <w:marLeft w:val="640"/>
          <w:marRight w:val="0"/>
          <w:marTop w:val="0"/>
          <w:marBottom w:val="0"/>
          <w:divBdr>
            <w:top w:val="none" w:sz="0" w:space="0" w:color="auto"/>
            <w:left w:val="none" w:sz="0" w:space="0" w:color="auto"/>
            <w:bottom w:val="none" w:sz="0" w:space="0" w:color="auto"/>
            <w:right w:val="none" w:sz="0" w:space="0" w:color="auto"/>
          </w:divBdr>
        </w:div>
        <w:div w:id="1320420356">
          <w:marLeft w:val="640"/>
          <w:marRight w:val="0"/>
          <w:marTop w:val="0"/>
          <w:marBottom w:val="0"/>
          <w:divBdr>
            <w:top w:val="none" w:sz="0" w:space="0" w:color="auto"/>
            <w:left w:val="none" w:sz="0" w:space="0" w:color="auto"/>
            <w:bottom w:val="none" w:sz="0" w:space="0" w:color="auto"/>
            <w:right w:val="none" w:sz="0" w:space="0" w:color="auto"/>
          </w:divBdr>
        </w:div>
        <w:div w:id="569731472">
          <w:marLeft w:val="640"/>
          <w:marRight w:val="0"/>
          <w:marTop w:val="0"/>
          <w:marBottom w:val="0"/>
          <w:divBdr>
            <w:top w:val="none" w:sz="0" w:space="0" w:color="auto"/>
            <w:left w:val="none" w:sz="0" w:space="0" w:color="auto"/>
            <w:bottom w:val="none" w:sz="0" w:space="0" w:color="auto"/>
            <w:right w:val="none" w:sz="0" w:space="0" w:color="auto"/>
          </w:divBdr>
        </w:div>
        <w:div w:id="1536579262">
          <w:marLeft w:val="640"/>
          <w:marRight w:val="0"/>
          <w:marTop w:val="0"/>
          <w:marBottom w:val="0"/>
          <w:divBdr>
            <w:top w:val="none" w:sz="0" w:space="0" w:color="auto"/>
            <w:left w:val="none" w:sz="0" w:space="0" w:color="auto"/>
            <w:bottom w:val="none" w:sz="0" w:space="0" w:color="auto"/>
            <w:right w:val="none" w:sz="0" w:space="0" w:color="auto"/>
          </w:divBdr>
        </w:div>
        <w:div w:id="1209025193">
          <w:marLeft w:val="640"/>
          <w:marRight w:val="0"/>
          <w:marTop w:val="0"/>
          <w:marBottom w:val="0"/>
          <w:divBdr>
            <w:top w:val="none" w:sz="0" w:space="0" w:color="auto"/>
            <w:left w:val="none" w:sz="0" w:space="0" w:color="auto"/>
            <w:bottom w:val="none" w:sz="0" w:space="0" w:color="auto"/>
            <w:right w:val="none" w:sz="0" w:space="0" w:color="auto"/>
          </w:divBdr>
        </w:div>
        <w:div w:id="1545210869">
          <w:marLeft w:val="640"/>
          <w:marRight w:val="0"/>
          <w:marTop w:val="0"/>
          <w:marBottom w:val="0"/>
          <w:divBdr>
            <w:top w:val="none" w:sz="0" w:space="0" w:color="auto"/>
            <w:left w:val="none" w:sz="0" w:space="0" w:color="auto"/>
            <w:bottom w:val="none" w:sz="0" w:space="0" w:color="auto"/>
            <w:right w:val="none" w:sz="0" w:space="0" w:color="auto"/>
          </w:divBdr>
        </w:div>
        <w:div w:id="1097676021">
          <w:marLeft w:val="640"/>
          <w:marRight w:val="0"/>
          <w:marTop w:val="0"/>
          <w:marBottom w:val="0"/>
          <w:divBdr>
            <w:top w:val="none" w:sz="0" w:space="0" w:color="auto"/>
            <w:left w:val="none" w:sz="0" w:space="0" w:color="auto"/>
            <w:bottom w:val="none" w:sz="0" w:space="0" w:color="auto"/>
            <w:right w:val="none" w:sz="0" w:space="0" w:color="auto"/>
          </w:divBdr>
        </w:div>
        <w:div w:id="618335467">
          <w:marLeft w:val="640"/>
          <w:marRight w:val="0"/>
          <w:marTop w:val="0"/>
          <w:marBottom w:val="0"/>
          <w:divBdr>
            <w:top w:val="none" w:sz="0" w:space="0" w:color="auto"/>
            <w:left w:val="none" w:sz="0" w:space="0" w:color="auto"/>
            <w:bottom w:val="none" w:sz="0" w:space="0" w:color="auto"/>
            <w:right w:val="none" w:sz="0" w:space="0" w:color="auto"/>
          </w:divBdr>
        </w:div>
        <w:div w:id="371150935">
          <w:marLeft w:val="640"/>
          <w:marRight w:val="0"/>
          <w:marTop w:val="0"/>
          <w:marBottom w:val="0"/>
          <w:divBdr>
            <w:top w:val="none" w:sz="0" w:space="0" w:color="auto"/>
            <w:left w:val="none" w:sz="0" w:space="0" w:color="auto"/>
            <w:bottom w:val="none" w:sz="0" w:space="0" w:color="auto"/>
            <w:right w:val="none" w:sz="0" w:space="0" w:color="auto"/>
          </w:divBdr>
        </w:div>
        <w:div w:id="702364493">
          <w:marLeft w:val="640"/>
          <w:marRight w:val="0"/>
          <w:marTop w:val="0"/>
          <w:marBottom w:val="0"/>
          <w:divBdr>
            <w:top w:val="none" w:sz="0" w:space="0" w:color="auto"/>
            <w:left w:val="none" w:sz="0" w:space="0" w:color="auto"/>
            <w:bottom w:val="none" w:sz="0" w:space="0" w:color="auto"/>
            <w:right w:val="none" w:sz="0" w:space="0" w:color="auto"/>
          </w:divBdr>
        </w:div>
        <w:div w:id="4401679">
          <w:marLeft w:val="640"/>
          <w:marRight w:val="0"/>
          <w:marTop w:val="0"/>
          <w:marBottom w:val="0"/>
          <w:divBdr>
            <w:top w:val="none" w:sz="0" w:space="0" w:color="auto"/>
            <w:left w:val="none" w:sz="0" w:space="0" w:color="auto"/>
            <w:bottom w:val="none" w:sz="0" w:space="0" w:color="auto"/>
            <w:right w:val="none" w:sz="0" w:space="0" w:color="auto"/>
          </w:divBdr>
        </w:div>
        <w:div w:id="615327648">
          <w:marLeft w:val="640"/>
          <w:marRight w:val="0"/>
          <w:marTop w:val="0"/>
          <w:marBottom w:val="0"/>
          <w:divBdr>
            <w:top w:val="none" w:sz="0" w:space="0" w:color="auto"/>
            <w:left w:val="none" w:sz="0" w:space="0" w:color="auto"/>
            <w:bottom w:val="none" w:sz="0" w:space="0" w:color="auto"/>
            <w:right w:val="none" w:sz="0" w:space="0" w:color="auto"/>
          </w:divBdr>
        </w:div>
        <w:div w:id="679815406">
          <w:marLeft w:val="640"/>
          <w:marRight w:val="0"/>
          <w:marTop w:val="0"/>
          <w:marBottom w:val="0"/>
          <w:divBdr>
            <w:top w:val="none" w:sz="0" w:space="0" w:color="auto"/>
            <w:left w:val="none" w:sz="0" w:space="0" w:color="auto"/>
            <w:bottom w:val="none" w:sz="0" w:space="0" w:color="auto"/>
            <w:right w:val="none" w:sz="0" w:space="0" w:color="auto"/>
          </w:divBdr>
        </w:div>
        <w:div w:id="1094744306">
          <w:marLeft w:val="640"/>
          <w:marRight w:val="0"/>
          <w:marTop w:val="0"/>
          <w:marBottom w:val="0"/>
          <w:divBdr>
            <w:top w:val="none" w:sz="0" w:space="0" w:color="auto"/>
            <w:left w:val="none" w:sz="0" w:space="0" w:color="auto"/>
            <w:bottom w:val="none" w:sz="0" w:space="0" w:color="auto"/>
            <w:right w:val="none" w:sz="0" w:space="0" w:color="auto"/>
          </w:divBdr>
        </w:div>
        <w:div w:id="420151541">
          <w:marLeft w:val="640"/>
          <w:marRight w:val="0"/>
          <w:marTop w:val="0"/>
          <w:marBottom w:val="0"/>
          <w:divBdr>
            <w:top w:val="none" w:sz="0" w:space="0" w:color="auto"/>
            <w:left w:val="none" w:sz="0" w:space="0" w:color="auto"/>
            <w:bottom w:val="none" w:sz="0" w:space="0" w:color="auto"/>
            <w:right w:val="none" w:sz="0" w:space="0" w:color="auto"/>
          </w:divBdr>
        </w:div>
        <w:div w:id="797140730">
          <w:marLeft w:val="640"/>
          <w:marRight w:val="0"/>
          <w:marTop w:val="0"/>
          <w:marBottom w:val="0"/>
          <w:divBdr>
            <w:top w:val="none" w:sz="0" w:space="0" w:color="auto"/>
            <w:left w:val="none" w:sz="0" w:space="0" w:color="auto"/>
            <w:bottom w:val="none" w:sz="0" w:space="0" w:color="auto"/>
            <w:right w:val="none" w:sz="0" w:space="0" w:color="auto"/>
          </w:divBdr>
        </w:div>
        <w:div w:id="962343676">
          <w:marLeft w:val="640"/>
          <w:marRight w:val="0"/>
          <w:marTop w:val="0"/>
          <w:marBottom w:val="0"/>
          <w:divBdr>
            <w:top w:val="none" w:sz="0" w:space="0" w:color="auto"/>
            <w:left w:val="none" w:sz="0" w:space="0" w:color="auto"/>
            <w:bottom w:val="none" w:sz="0" w:space="0" w:color="auto"/>
            <w:right w:val="none" w:sz="0" w:space="0" w:color="auto"/>
          </w:divBdr>
        </w:div>
        <w:div w:id="1991325364">
          <w:marLeft w:val="640"/>
          <w:marRight w:val="0"/>
          <w:marTop w:val="0"/>
          <w:marBottom w:val="0"/>
          <w:divBdr>
            <w:top w:val="none" w:sz="0" w:space="0" w:color="auto"/>
            <w:left w:val="none" w:sz="0" w:space="0" w:color="auto"/>
            <w:bottom w:val="none" w:sz="0" w:space="0" w:color="auto"/>
            <w:right w:val="none" w:sz="0" w:space="0" w:color="auto"/>
          </w:divBdr>
        </w:div>
        <w:div w:id="981426480">
          <w:marLeft w:val="640"/>
          <w:marRight w:val="0"/>
          <w:marTop w:val="0"/>
          <w:marBottom w:val="0"/>
          <w:divBdr>
            <w:top w:val="none" w:sz="0" w:space="0" w:color="auto"/>
            <w:left w:val="none" w:sz="0" w:space="0" w:color="auto"/>
            <w:bottom w:val="none" w:sz="0" w:space="0" w:color="auto"/>
            <w:right w:val="none" w:sz="0" w:space="0" w:color="auto"/>
          </w:divBdr>
        </w:div>
        <w:div w:id="404303290">
          <w:marLeft w:val="640"/>
          <w:marRight w:val="0"/>
          <w:marTop w:val="0"/>
          <w:marBottom w:val="0"/>
          <w:divBdr>
            <w:top w:val="none" w:sz="0" w:space="0" w:color="auto"/>
            <w:left w:val="none" w:sz="0" w:space="0" w:color="auto"/>
            <w:bottom w:val="none" w:sz="0" w:space="0" w:color="auto"/>
            <w:right w:val="none" w:sz="0" w:space="0" w:color="auto"/>
          </w:divBdr>
        </w:div>
        <w:div w:id="1176962109">
          <w:marLeft w:val="640"/>
          <w:marRight w:val="0"/>
          <w:marTop w:val="0"/>
          <w:marBottom w:val="0"/>
          <w:divBdr>
            <w:top w:val="none" w:sz="0" w:space="0" w:color="auto"/>
            <w:left w:val="none" w:sz="0" w:space="0" w:color="auto"/>
            <w:bottom w:val="none" w:sz="0" w:space="0" w:color="auto"/>
            <w:right w:val="none" w:sz="0" w:space="0" w:color="auto"/>
          </w:divBdr>
        </w:div>
        <w:div w:id="549730247">
          <w:marLeft w:val="640"/>
          <w:marRight w:val="0"/>
          <w:marTop w:val="0"/>
          <w:marBottom w:val="0"/>
          <w:divBdr>
            <w:top w:val="none" w:sz="0" w:space="0" w:color="auto"/>
            <w:left w:val="none" w:sz="0" w:space="0" w:color="auto"/>
            <w:bottom w:val="none" w:sz="0" w:space="0" w:color="auto"/>
            <w:right w:val="none" w:sz="0" w:space="0" w:color="auto"/>
          </w:divBdr>
        </w:div>
        <w:div w:id="2030136503">
          <w:marLeft w:val="640"/>
          <w:marRight w:val="0"/>
          <w:marTop w:val="0"/>
          <w:marBottom w:val="0"/>
          <w:divBdr>
            <w:top w:val="none" w:sz="0" w:space="0" w:color="auto"/>
            <w:left w:val="none" w:sz="0" w:space="0" w:color="auto"/>
            <w:bottom w:val="none" w:sz="0" w:space="0" w:color="auto"/>
            <w:right w:val="none" w:sz="0" w:space="0" w:color="auto"/>
          </w:divBdr>
        </w:div>
        <w:div w:id="1486775801">
          <w:marLeft w:val="640"/>
          <w:marRight w:val="0"/>
          <w:marTop w:val="0"/>
          <w:marBottom w:val="0"/>
          <w:divBdr>
            <w:top w:val="none" w:sz="0" w:space="0" w:color="auto"/>
            <w:left w:val="none" w:sz="0" w:space="0" w:color="auto"/>
            <w:bottom w:val="none" w:sz="0" w:space="0" w:color="auto"/>
            <w:right w:val="none" w:sz="0" w:space="0" w:color="auto"/>
          </w:divBdr>
        </w:div>
        <w:div w:id="801461160">
          <w:marLeft w:val="640"/>
          <w:marRight w:val="0"/>
          <w:marTop w:val="0"/>
          <w:marBottom w:val="0"/>
          <w:divBdr>
            <w:top w:val="none" w:sz="0" w:space="0" w:color="auto"/>
            <w:left w:val="none" w:sz="0" w:space="0" w:color="auto"/>
            <w:bottom w:val="none" w:sz="0" w:space="0" w:color="auto"/>
            <w:right w:val="none" w:sz="0" w:space="0" w:color="auto"/>
          </w:divBdr>
        </w:div>
        <w:div w:id="1807963484">
          <w:marLeft w:val="640"/>
          <w:marRight w:val="0"/>
          <w:marTop w:val="0"/>
          <w:marBottom w:val="0"/>
          <w:divBdr>
            <w:top w:val="none" w:sz="0" w:space="0" w:color="auto"/>
            <w:left w:val="none" w:sz="0" w:space="0" w:color="auto"/>
            <w:bottom w:val="none" w:sz="0" w:space="0" w:color="auto"/>
            <w:right w:val="none" w:sz="0" w:space="0" w:color="auto"/>
          </w:divBdr>
        </w:div>
        <w:div w:id="1508593200">
          <w:marLeft w:val="640"/>
          <w:marRight w:val="0"/>
          <w:marTop w:val="0"/>
          <w:marBottom w:val="0"/>
          <w:divBdr>
            <w:top w:val="none" w:sz="0" w:space="0" w:color="auto"/>
            <w:left w:val="none" w:sz="0" w:space="0" w:color="auto"/>
            <w:bottom w:val="none" w:sz="0" w:space="0" w:color="auto"/>
            <w:right w:val="none" w:sz="0" w:space="0" w:color="auto"/>
          </w:divBdr>
        </w:div>
        <w:div w:id="584606864">
          <w:marLeft w:val="640"/>
          <w:marRight w:val="0"/>
          <w:marTop w:val="0"/>
          <w:marBottom w:val="0"/>
          <w:divBdr>
            <w:top w:val="none" w:sz="0" w:space="0" w:color="auto"/>
            <w:left w:val="none" w:sz="0" w:space="0" w:color="auto"/>
            <w:bottom w:val="none" w:sz="0" w:space="0" w:color="auto"/>
            <w:right w:val="none" w:sz="0" w:space="0" w:color="auto"/>
          </w:divBdr>
        </w:div>
        <w:div w:id="397824371">
          <w:marLeft w:val="640"/>
          <w:marRight w:val="0"/>
          <w:marTop w:val="0"/>
          <w:marBottom w:val="0"/>
          <w:divBdr>
            <w:top w:val="none" w:sz="0" w:space="0" w:color="auto"/>
            <w:left w:val="none" w:sz="0" w:space="0" w:color="auto"/>
            <w:bottom w:val="none" w:sz="0" w:space="0" w:color="auto"/>
            <w:right w:val="none" w:sz="0" w:space="0" w:color="auto"/>
          </w:divBdr>
        </w:div>
        <w:div w:id="1424834501">
          <w:marLeft w:val="640"/>
          <w:marRight w:val="0"/>
          <w:marTop w:val="0"/>
          <w:marBottom w:val="0"/>
          <w:divBdr>
            <w:top w:val="none" w:sz="0" w:space="0" w:color="auto"/>
            <w:left w:val="none" w:sz="0" w:space="0" w:color="auto"/>
            <w:bottom w:val="none" w:sz="0" w:space="0" w:color="auto"/>
            <w:right w:val="none" w:sz="0" w:space="0" w:color="auto"/>
          </w:divBdr>
        </w:div>
        <w:div w:id="2139715541">
          <w:marLeft w:val="640"/>
          <w:marRight w:val="0"/>
          <w:marTop w:val="0"/>
          <w:marBottom w:val="0"/>
          <w:divBdr>
            <w:top w:val="none" w:sz="0" w:space="0" w:color="auto"/>
            <w:left w:val="none" w:sz="0" w:space="0" w:color="auto"/>
            <w:bottom w:val="none" w:sz="0" w:space="0" w:color="auto"/>
            <w:right w:val="none" w:sz="0" w:space="0" w:color="auto"/>
          </w:divBdr>
        </w:div>
        <w:div w:id="1115639289">
          <w:marLeft w:val="640"/>
          <w:marRight w:val="0"/>
          <w:marTop w:val="0"/>
          <w:marBottom w:val="0"/>
          <w:divBdr>
            <w:top w:val="none" w:sz="0" w:space="0" w:color="auto"/>
            <w:left w:val="none" w:sz="0" w:space="0" w:color="auto"/>
            <w:bottom w:val="none" w:sz="0" w:space="0" w:color="auto"/>
            <w:right w:val="none" w:sz="0" w:space="0" w:color="auto"/>
          </w:divBdr>
        </w:div>
        <w:div w:id="1667897664">
          <w:marLeft w:val="640"/>
          <w:marRight w:val="0"/>
          <w:marTop w:val="0"/>
          <w:marBottom w:val="0"/>
          <w:divBdr>
            <w:top w:val="none" w:sz="0" w:space="0" w:color="auto"/>
            <w:left w:val="none" w:sz="0" w:space="0" w:color="auto"/>
            <w:bottom w:val="none" w:sz="0" w:space="0" w:color="auto"/>
            <w:right w:val="none" w:sz="0" w:space="0" w:color="auto"/>
          </w:divBdr>
        </w:div>
        <w:div w:id="1270700136">
          <w:marLeft w:val="640"/>
          <w:marRight w:val="0"/>
          <w:marTop w:val="0"/>
          <w:marBottom w:val="0"/>
          <w:divBdr>
            <w:top w:val="none" w:sz="0" w:space="0" w:color="auto"/>
            <w:left w:val="none" w:sz="0" w:space="0" w:color="auto"/>
            <w:bottom w:val="none" w:sz="0" w:space="0" w:color="auto"/>
            <w:right w:val="none" w:sz="0" w:space="0" w:color="auto"/>
          </w:divBdr>
        </w:div>
        <w:div w:id="1033313369">
          <w:marLeft w:val="640"/>
          <w:marRight w:val="0"/>
          <w:marTop w:val="0"/>
          <w:marBottom w:val="0"/>
          <w:divBdr>
            <w:top w:val="none" w:sz="0" w:space="0" w:color="auto"/>
            <w:left w:val="none" w:sz="0" w:space="0" w:color="auto"/>
            <w:bottom w:val="none" w:sz="0" w:space="0" w:color="auto"/>
            <w:right w:val="none" w:sz="0" w:space="0" w:color="auto"/>
          </w:divBdr>
        </w:div>
        <w:div w:id="206187977">
          <w:marLeft w:val="640"/>
          <w:marRight w:val="0"/>
          <w:marTop w:val="0"/>
          <w:marBottom w:val="0"/>
          <w:divBdr>
            <w:top w:val="none" w:sz="0" w:space="0" w:color="auto"/>
            <w:left w:val="none" w:sz="0" w:space="0" w:color="auto"/>
            <w:bottom w:val="none" w:sz="0" w:space="0" w:color="auto"/>
            <w:right w:val="none" w:sz="0" w:space="0" w:color="auto"/>
          </w:divBdr>
        </w:div>
        <w:div w:id="487478781">
          <w:marLeft w:val="640"/>
          <w:marRight w:val="0"/>
          <w:marTop w:val="0"/>
          <w:marBottom w:val="0"/>
          <w:divBdr>
            <w:top w:val="none" w:sz="0" w:space="0" w:color="auto"/>
            <w:left w:val="none" w:sz="0" w:space="0" w:color="auto"/>
            <w:bottom w:val="none" w:sz="0" w:space="0" w:color="auto"/>
            <w:right w:val="none" w:sz="0" w:space="0" w:color="auto"/>
          </w:divBdr>
        </w:div>
        <w:div w:id="1534076099">
          <w:marLeft w:val="640"/>
          <w:marRight w:val="0"/>
          <w:marTop w:val="0"/>
          <w:marBottom w:val="0"/>
          <w:divBdr>
            <w:top w:val="none" w:sz="0" w:space="0" w:color="auto"/>
            <w:left w:val="none" w:sz="0" w:space="0" w:color="auto"/>
            <w:bottom w:val="none" w:sz="0" w:space="0" w:color="auto"/>
            <w:right w:val="none" w:sz="0" w:space="0" w:color="auto"/>
          </w:divBdr>
        </w:div>
        <w:div w:id="1626235422">
          <w:marLeft w:val="640"/>
          <w:marRight w:val="0"/>
          <w:marTop w:val="0"/>
          <w:marBottom w:val="0"/>
          <w:divBdr>
            <w:top w:val="none" w:sz="0" w:space="0" w:color="auto"/>
            <w:left w:val="none" w:sz="0" w:space="0" w:color="auto"/>
            <w:bottom w:val="none" w:sz="0" w:space="0" w:color="auto"/>
            <w:right w:val="none" w:sz="0" w:space="0" w:color="auto"/>
          </w:divBdr>
        </w:div>
        <w:div w:id="861750410">
          <w:marLeft w:val="640"/>
          <w:marRight w:val="0"/>
          <w:marTop w:val="0"/>
          <w:marBottom w:val="0"/>
          <w:divBdr>
            <w:top w:val="none" w:sz="0" w:space="0" w:color="auto"/>
            <w:left w:val="none" w:sz="0" w:space="0" w:color="auto"/>
            <w:bottom w:val="none" w:sz="0" w:space="0" w:color="auto"/>
            <w:right w:val="none" w:sz="0" w:space="0" w:color="auto"/>
          </w:divBdr>
        </w:div>
        <w:div w:id="181825179">
          <w:marLeft w:val="640"/>
          <w:marRight w:val="0"/>
          <w:marTop w:val="0"/>
          <w:marBottom w:val="0"/>
          <w:divBdr>
            <w:top w:val="none" w:sz="0" w:space="0" w:color="auto"/>
            <w:left w:val="none" w:sz="0" w:space="0" w:color="auto"/>
            <w:bottom w:val="none" w:sz="0" w:space="0" w:color="auto"/>
            <w:right w:val="none" w:sz="0" w:space="0" w:color="auto"/>
          </w:divBdr>
        </w:div>
        <w:div w:id="1716655394">
          <w:marLeft w:val="640"/>
          <w:marRight w:val="0"/>
          <w:marTop w:val="0"/>
          <w:marBottom w:val="0"/>
          <w:divBdr>
            <w:top w:val="none" w:sz="0" w:space="0" w:color="auto"/>
            <w:left w:val="none" w:sz="0" w:space="0" w:color="auto"/>
            <w:bottom w:val="none" w:sz="0" w:space="0" w:color="auto"/>
            <w:right w:val="none" w:sz="0" w:space="0" w:color="auto"/>
          </w:divBdr>
        </w:div>
        <w:div w:id="1335764048">
          <w:marLeft w:val="640"/>
          <w:marRight w:val="0"/>
          <w:marTop w:val="0"/>
          <w:marBottom w:val="0"/>
          <w:divBdr>
            <w:top w:val="none" w:sz="0" w:space="0" w:color="auto"/>
            <w:left w:val="none" w:sz="0" w:space="0" w:color="auto"/>
            <w:bottom w:val="none" w:sz="0" w:space="0" w:color="auto"/>
            <w:right w:val="none" w:sz="0" w:space="0" w:color="auto"/>
          </w:divBdr>
        </w:div>
        <w:div w:id="414279363">
          <w:marLeft w:val="640"/>
          <w:marRight w:val="0"/>
          <w:marTop w:val="0"/>
          <w:marBottom w:val="0"/>
          <w:divBdr>
            <w:top w:val="none" w:sz="0" w:space="0" w:color="auto"/>
            <w:left w:val="none" w:sz="0" w:space="0" w:color="auto"/>
            <w:bottom w:val="none" w:sz="0" w:space="0" w:color="auto"/>
            <w:right w:val="none" w:sz="0" w:space="0" w:color="auto"/>
          </w:divBdr>
        </w:div>
        <w:div w:id="2146309471">
          <w:marLeft w:val="640"/>
          <w:marRight w:val="0"/>
          <w:marTop w:val="0"/>
          <w:marBottom w:val="0"/>
          <w:divBdr>
            <w:top w:val="none" w:sz="0" w:space="0" w:color="auto"/>
            <w:left w:val="none" w:sz="0" w:space="0" w:color="auto"/>
            <w:bottom w:val="none" w:sz="0" w:space="0" w:color="auto"/>
            <w:right w:val="none" w:sz="0" w:space="0" w:color="auto"/>
          </w:divBdr>
        </w:div>
        <w:div w:id="1743136056">
          <w:marLeft w:val="640"/>
          <w:marRight w:val="0"/>
          <w:marTop w:val="0"/>
          <w:marBottom w:val="0"/>
          <w:divBdr>
            <w:top w:val="none" w:sz="0" w:space="0" w:color="auto"/>
            <w:left w:val="none" w:sz="0" w:space="0" w:color="auto"/>
            <w:bottom w:val="none" w:sz="0" w:space="0" w:color="auto"/>
            <w:right w:val="none" w:sz="0" w:space="0" w:color="auto"/>
          </w:divBdr>
        </w:div>
        <w:div w:id="1516653606">
          <w:marLeft w:val="640"/>
          <w:marRight w:val="0"/>
          <w:marTop w:val="0"/>
          <w:marBottom w:val="0"/>
          <w:divBdr>
            <w:top w:val="none" w:sz="0" w:space="0" w:color="auto"/>
            <w:left w:val="none" w:sz="0" w:space="0" w:color="auto"/>
            <w:bottom w:val="none" w:sz="0" w:space="0" w:color="auto"/>
            <w:right w:val="none" w:sz="0" w:space="0" w:color="auto"/>
          </w:divBdr>
        </w:div>
        <w:div w:id="2087993659">
          <w:marLeft w:val="640"/>
          <w:marRight w:val="0"/>
          <w:marTop w:val="0"/>
          <w:marBottom w:val="0"/>
          <w:divBdr>
            <w:top w:val="none" w:sz="0" w:space="0" w:color="auto"/>
            <w:left w:val="none" w:sz="0" w:space="0" w:color="auto"/>
            <w:bottom w:val="none" w:sz="0" w:space="0" w:color="auto"/>
            <w:right w:val="none" w:sz="0" w:space="0" w:color="auto"/>
          </w:divBdr>
        </w:div>
        <w:div w:id="113792233">
          <w:marLeft w:val="640"/>
          <w:marRight w:val="0"/>
          <w:marTop w:val="0"/>
          <w:marBottom w:val="0"/>
          <w:divBdr>
            <w:top w:val="none" w:sz="0" w:space="0" w:color="auto"/>
            <w:left w:val="none" w:sz="0" w:space="0" w:color="auto"/>
            <w:bottom w:val="none" w:sz="0" w:space="0" w:color="auto"/>
            <w:right w:val="none" w:sz="0" w:space="0" w:color="auto"/>
          </w:divBdr>
        </w:div>
        <w:div w:id="173232711">
          <w:marLeft w:val="640"/>
          <w:marRight w:val="0"/>
          <w:marTop w:val="0"/>
          <w:marBottom w:val="0"/>
          <w:divBdr>
            <w:top w:val="none" w:sz="0" w:space="0" w:color="auto"/>
            <w:left w:val="none" w:sz="0" w:space="0" w:color="auto"/>
            <w:bottom w:val="none" w:sz="0" w:space="0" w:color="auto"/>
            <w:right w:val="none" w:sz="0" w:space="0" w:color="auto"/>
          </w:divBdr>
        </w:div>
        <w:div w:id="508519731">
          <w:marLeft w:val="640"/>
          <w:marRight w:val="0"/>
          <w:marTop w:val="0"/>
          <w:marBottom w:val="0"/>
          <w:divBdr>
            <w:top w:val="none" w:sz="0" w:space="0" w:color="auto"/>
            <w:left w:val="none" w:sz="0" w:space="0" w:color="auto"/>
            <w:bottom w:val="none" w:sz="0" w:space="0" w:color="auto"/>
            <w:right w:val="none" w:sz="0" w:space="0" w:color="auto"/>
          </w:divBdr>
        </w:div>
        <w:div w:id="1833058238">
          <w:marLeft w:val="640"/>
          <w:marRight w:val="0"/>
          <w:marTop w:val="0"/>
          <w:marBottom w:val="0"/>
          <w:divBdr>
            <w:top w:val="none" w:sz="0" w:space="0" w:color="auto"/>
            <w:left w:val="none" w:sz="0" w:space="0" w:color="auto"/>
            <w:bottom w:val="none" w:sz="0" w:space="0" w:color="auto"/>
            <w:right w:val="none" w:sz="0" w:space="0" w:color="auto"/>
          </w:divBdr>
        </w:div>
      </w:divsChild>
    </w:div>
    <w:div w:id="1949508121">
      <w:bodyDiv w:val="1"/>
      <w:marLeft w:val="0"/>
      <w:marRight w:val="0"/>
      <w:marTop w:val="0"/>
      <w:marBottom w:val="0"/>
      <w:divBdr>
        <w:top w:val="none" w:sz="0" w:space="0" w:color="auto"/>
        <w:left w:val="none" w:sz="0" w:space="0" w:color="auto"/>
        <w:bottom w:val="none" w:sz="0" w:space="0" w:color="auto"/>
        <w:right w:val="none" w:sz="0" w:space="0" w:color="auto"/>
      </w:divBdr>
    </w:div>
    <w:div w:id="1970160560">
      <w:bodyDiv w:val="1"/>
      <w:marLeft w:val="0"/>
      <w:marRight w:val="0"/>
      <w:marTop w:val="0"/>
      <w:marBottom w:val="0"/>
      <w:divBdr>
        <w:top w:val="none" w:sz="0" w:space="0" w:color="auto"/>
        <w:left w:val="none" w:sz="0" w:space="0" w:color="auto"/>
        <w:bottom w:val="none" w:sz="0" w:space="0" w:color="auto"/>
        <w:right w:val="none" w:sz="0" w:space="0" w:color="auto"/>
      </w:divBdr>
    </w:div>
    <w:div w:id="1988892802">
      <w:bodyDiv w:val="1"/>
      <w:marLeft w:val="0"/>
      <w:marRight w:val="0"/>
      <w:marTop w:val="0"/>
      <w:marBottom w:val="0"/>
      <w:divBdr>
        <w:top w:val="none" w:sz="0" w:space="0" w:color="auto"/>
        <w:left w:val="none" w:sz="0" w:space="0" w:color="auto"/>
        <w:bottom w:val="none" w:sz="0" w:space="0" w:color="auto"/>
        <w:right w:val="none" w:sz="0" w:space="0" w:color="auto"/>
      </w:divBdr>
    </w:div>
    <w:div w:id="2011906756">
      <w:bodyDiv w:val="1"/>
      <w:marLeft w:val="0"/>
      <w:marRight w:val="0"/>
      <w:marTop w:val="0"/>
      <w:marBottom w:val="0"/>
      <w:divBdr>
        <w:top w:val="none" w:sz="0" w:space="0" w:color="auto"/>
        <w:left w:val="none" w:sz="0" w:space="0" w:color="auto"/>
        <w:bottom w:val="none" w:sz="0" w:space="0" w:color="auto"/>
        <w:right w:val="none" w:sz="0" w:space="0" w:color="auto"/>
      </w:divBdr>
    </w:div>
    <w:div w:id="2032216824">
      <w:bodyDiv w:val="1"/>
      <w:marLeft w:val="0"/>
      <w:marRight w:val="0"/>
      <w:marTop w:val="0"/>
      <w:marBottom w:val="0"/>
      <w:divBdr>
        <w:top w:val="none" w:sz="0" w:space="0" w:color="auto"/>
        <w:left w:val="none" w:sz="0" w:space="0" w:color="auto"/>
        <w:bottom w:val="none" w:sz="0" w:space="0" w:color="auto"/>
        <w:right w:val="none" w:sz="0" w:space="0" w:color="auto"/>
      </w:divBdr>
    </w:div>
    <w:div w:id="2032951541">
      <w:bodyDiv w:val="1"/>
      <w:marLeft w:val="0"/>
      <w:marRight w:val="0"/>
      <w:marTop w:val="0"/>
      <w:marBottom w:val="0"/>
      <w:divBdr>
        <w:top w:val="none" w:sz="0" w:space="0" w:color="auto"/>
        <w:left w:val="none" w:sz="0" w:space="0" w:color="auto"/>
        <w:bottom w:val="none" w:sz="0" w:space="0" w:color="auto"/>
        <w:right w:val="none" w:sz="0" w:space="0" w:color="auto"/>
      </w:divBdr>
    </w:div>
    <w:div w:id="2050103860">
      <w:bodyDiv w:val="1"/>
      <w:marLeft w:val="0"/>
      <w:marRight w:val="0"/>
      <w:marTop w:val="0"/>
      <w:marBottom w:val="0"/>
      <w:divBdr>
        <w:top w:val="none" w:sz="0" w:space="0" w:color="auto"/>
        <w:left w:val="none" w:sz="0" w:space="0" w:color="auto"/>
        <w:bottom w:val="none" w:sz="0" w:space="0" w:color="auto"/>
        <w:right w:val="none" w:sz="0" w:space="0" w:color="auto"/>
      </w:divBdr>
      <w:divsChild>
        <w:div w:id="811485865">
          <w:marLeft w:val="640"/>
          <w:marRight w:val="0"/>
          <w:marTop w:val="0"/>
          <w:marBottom w:val="0"/>
          <w:divBdr>
            <w:top w:val="none" w:sz="0" w:space="0" w:color="auto"/>
            <w:left w:val="none" w:sz="0" w:space="0" w:color="auto"/>
            <w:bottom w:val="none" w:sz="0" w:space="0" w:color="auto"/>
            <w:right w:val="none" w:sz="0" w:space="0" w:color="auto"/>
          </w:divBdr>
        </w:div>
        <w:div w:id="1390765993">
          <w:marLeft w:val="640"/>
          <w:marRight w:val="0"/>
          <w:marTop w:val="0"/>
          <w:marBottom w:val="0"/>
          <w:divBdr>
            <w:top w:val="none" w:sz="0" w:space="0" w:color="auto"/>
            <w:left w:val="none" w:sz="0" w:space="0" w:color="auto"/>
            <w:bottom w:val="none" w:sz="0" w:space="0" w:color="auto"/>
            <w:right w:val="none" w:sz="0" w:space="0" w:color="auto"/>
          </w:divBdr>
        </w:div>
        <w:div w:id="1703558499">
          <w:marLeft w:val="640"/>
          <w:marRight w:val="0"/>
          <w:marTop w:val="0"/>
          <w:marBottom w:val="0"/>
          <w:divBdr>
            <w:top w:val="none" w:sz="0" w:space="0" w:color="auto"/>
            <w:left w:val="none" w:sz="0" w:space="0" w:color="auto"/>
            <w:bottom w:val="none" w:sz="0" w:space="0" w:color="auto"/>
            <w:right w:val="none" w:sz="0" w:space="0" w:color="auto"/>
          </w:divBdr>
        </w:div>
        <w:div w:id="296691357">
          <w:marLeft w:val="640"/>
          <w:marRight w:val="0"/>
          <w:marTop w:val="0"/>
          <w:marBottom w:val="0"/>
          <w:divBdr>
            <w:top w:val="none" w:sz="0" w:space="0" w:color="auto"/>
            <w:left w:val="none" w:sz="0" w:space="0" w:color="auto"/>
            <w:bottom w:val="none" w:sz="0" w:space="0" w:color="auto"/>
            <w:right w:val="none" w:sz="0" w:space="0" w:color="auto"/>
          </w:divBdr>
        </w:div>
        <w:div w:id="1958757923">
          <w:marLeft w:val="640"/>
          <w:marRight w:val="0"/>
          <w:marTop w:val="0"/>
          <w:marBottom w:val="0"/>
          <w:divBdr>
            <w:top w:val="none" w:sz="0" w:space="0" w:color="auto"/>
            <w:left w:val="none" w:sz="0" w:space="0" w:color="auto"/>
            <w:bottom w:val="none" w:sz="0" w:space="0" w:color="auto"/>
            <w:right w:val="none" w:sz="0" w:space="0" w:color="auto"/>
          </w:divBdr>
        </w:div>
        <w:div w:id="1339112671">
          <w:marLeft w:val="640"/>
          <w:marRight w:val="0"/>
          <w:marTop w:val="0"/>
          <w:marBottom w:val="0"/>
          <w:divBdr>
            <w:top w:val="none" w:sz="0" w:space="0" w:color="auto"/>
            <w:left w:val="none" w:sz="0" w:space="0" w:color="auto"/>
            <w:bottom w:val="none" w:sz="0" w:space="0" w:color="auto"/>
            <w:right w:val="none" w:sz="0" w:space="0" w:color="auto"/>
          </w:divBdr>
        </w:div>
        <w:div w:id="1400248013">
          <w:marLeft w:val="640"/>
          <w:marRight w:val="0"/>
          <w:marTop w:val="0"/>
          <w:marBottom w:val="0"/>
          <w:divBdr>
            <w:top w:val="none" w:sz="0" w:space="0" w:color="auto"/>
            <w:left w:val="none" w:sz="0" w:space="0" w:color="auto"/>
            <w:bottom w:val="none" w:sz="0" w:space="0" w:color="auto"/>
            <w:right w:val="none" w:sz="0" w:space="0" w:color="auto"/>
          </w:divBdr>
        </w:div>
        <w:div w:id="1208252379">
          <w:marLeft w:val="640"/>
          <w:marRight w:val="0"/>
          <w:marTop w:val="0"/>
          <w:marBottom w:val="0"/>
          <w:divBdr>
            <w:top w:val="none" w:sz="0" w:space="0" w:color="auto"/>
            <w:left w:val="none" w:sz="0" w:space="0" w:color="auto"/>
            <w:bottom w:val="none" w:sz="0" w:space="0" w:color="auto"/>
            <w:right w:val="none" w:sz="0" w:space="0" w:color="auto"/>
          </w:divBdr>
        </w:div>
        <w:div w:id="635523840">
          <w:marLeft w:val="640"/>
          <w:marRight w:val="0"/>
          <w:marTop w:val="0"/>
          <w:marBottom w:val="0"/>
          <w:divBdr>
            <w:top w:val="none" w:sz="0" w:space="0" w:color="auto"/>
            <w:left w:val="none" w:sz="0" w:space="0" w:color="auto"/>
            <w:bottom w:val="none" w:sz="0" w:space="0" w:color="auto"/>
            <w:right w:val="none" w:sz="0" w:space="0" w:color="auto"/>
          </w:divBdr>
        </w:div>
        <w:div w:id="976029164">
          <w:marLeft w:val="640"/>
          <w:marRight w:val="0"/>
          <w:marTop w:val="0"/>
          <w:marBottom w:val="0"/>
          <w:divBdr>
            <w:top w:val="none" w:sz="0" w:space="0" w:color="auto"/>
            <w:left w:val="none" w:sz="0" w:space="0" w:color="auto"/>
            <w:bottom w:val="none" w:sz="0" w:space="0" w:color="auto"/>
            <w:right w:val="none" w:sz="0" w:space="0" w:color="auto"/>
          </w:divBdr>
        </w:div>
        <w:div w:id="852494617">
          <w:marLeft w:val="640"/>
          <w:marRight w:val="0"/>
          <w:marTop w:val="0"/>
          <w:marBottom w:val="0"/>
          <w:divBdr>
            <w:top w:val="none" w:sz="0" w:space="0" w:color="auto"/>
            <w:left w:val="none" w:sz="0" w:space="0" w:color="auto"/>
            <w:bottom w:val="none" w:sz="0" w:space="0" w:color="auto"/>
            <w:right w:val="none" w:sz="0" w:space="0" w:color="auto"/>
          </w:divBdr>
        </w:div>
        <w:div w:id="16975156">
          <w:marLeft w:val="640"/>
          <w:marRight w:val="0"/>
          <w:marTop w:val="0"/>
          <w:marBottom w:val="0"/>
          <w:divBdr>
            <w:top w:val="none" w:sz="0" w:space="0" w:color="auto"/>
            <w:left w:val="none" w:sz="0" w:space="0" w:color="auto"/>
            <w:bottom w:val="none" w:sz="0" w:space="0" w:color="auto"/>
            <w:right w:val="none" w:sz="0" w:space="0" w:color="auto"/>
          </w:divBdr>
        </w:div>
        <w:div w:id="577594704">
          <w:marLeft w:val="640"/>
          <w:marRight w:val="0"/>
          <w:marTop w:val="0"/>
          <w:marBottom w:val="0"/>
          <w:divBdr>
            <w:top w:val="none" w:sz="0" w:space="0" w:color="auto"/>
            <w:left w:val="none" w:sz="0" w:space="0" w:color="auto"/>
            <w:bottom w:val="none" w:sz="0" w:space="0" w:color="auto"/>
            <w:right w:val="none" w:sz="0" w:space="0" w:color="auto"/>
          </w:divBdr>
        </w:div>
        <w:div w:id="1233391327">
          <w:marLeft w:val="640"/>
          <w:marRight w:val="0"/>
          <w:marTop w:val="0"/>
          <w:marBottom w:val="0"/>
          <w:divBdr>
            <w:top w:val="none" w:sz="0" w:space="0" w:color="auto"/>
            <w:left w:val="none" w:sz="0" w:space="0" w:color="auto"/>
            <w:bottom w:val="none" w:sz="0" w:space="0" w:color="auto"/>
            <w:right w:val="none" w:sz="0" w:space="0" w:color="auto"/>
          </w:divBdr>
        </w:div>
        <w:div w:id="164709970">
          <w:marLeft w:val="640"/>
          <w:marRight w:val="0"/>
          <w:marTop w:val="0"/>
          <w:marBottom w:val="0"/>
          <w:divBdr>
            <w:top w:val="none" w:sz="0" w:space="0" w:color="auto"/>
            <w:left w:val="none" w:sz="0" w:space="0" w:color="auto"/>
            <w:bottom w:val="none" w:sz="0" w:space="0" w:color="auto"/>
            <w:right w:val="none" w:sz="0" w:space="0" w:color="auto"/>
          </w:divBdr>
        </w:div>
        <w:div w:id="1516378868">
          <w:marLeft w:val="640"/>
          <w:marRight w:val="0"/>
          <w:marTop w:val="0"/>
          <w:marBottom w:val="0"/>
          <w:divBdr>
            <w:top w:val="none" w:sz="0" w:space="0" w:color="auto"/>
            <w:left w:val="none" w:sz="0" w:space="0" w:color="auto"/>
            <w:bottom w:val="none" w:sz="0" w:space="0" w:color="auto"/>
            <w:right w:val="none" w:sz="0" w:space="0" w:color="auto"/>
          </w:divBdr>
        </w:div>
        <w:div w:id="162010488">
          <w:marLeft w:val="640"/>
          <w:marRight w:val="0"/>
          <w:marTop w:val="0"/>
          <w:marBottom w:val="0"/>
          <w:divBdr>
            <w:top w:val="none" w:sz="0" w:space="0" w:color="auto"/>
            <w:left w:val="none" w:sz="0" w:space="0" w:color="auto"/>
            <w:bottom w:val="none" w:sz="0" w:space="0" w:color="auto"/>
            <w:right w:val="none" w:sz="0" w:space="0" w:color="auto"/>
          </w:divBdr>
        </w:div>
        <w:div w:id="766511035">
          <w:marLeft w:val="640"/>
          <w:marRight w:val="0"/>
          <w:marTop w:val="0"/>
          <w:marBottom w:val="0"/>
          <w:divBdr>
            <w:top w:val="none" w:sz="0" w:space="0" w:color="auto"/>
            <w:left w:val="none" w:sz="0" w:space="0" w:color="auto"/>
            <w:bottom w:val="none" w:sz="0" w:space="0" w:color="auto"/>
            <w:right w:val="none" w:sz="0" w:space="0" w:color="auto"/>
          </w:divBdr>
        </w:div>
        <w:div w:id="398137440">
          <w:marLeft w:val="640"/>
          <w:marRight w:val="0"/>
          <w:marTop w:val="0"/>
          <w:marBottom w:val="0"/>
          <w:divBdr>
            <w:top w:val="none" w:sz="0" w:space="0" w:color="auto"/>
            <w:left w:val="none" w:sz="0" w:space="0" w:color="auto"/>
            <w:bottom w:val="none" w:sz="0" w:space="0" w:color="auto"/>
            <w:right w:val="none" w:sz="0" w:space="0" w:color="auto"/>
          </w:divBdr>
        </w:div>
        <w:div w:id="902327081">
          <w:marLeft w:val="640"/>
          <w:marRight w:val="0"/>
          <w:marTop w:val="0"/>
          <w:marBottom w:val="0"/>
          <w:divBdr>
            <w:top w:val="none" w:sz="0" w:space="0" w:color="auto"/>
            <w:left w:val="none" w:sz="0" w:space="0" w:color="auto"/>
            <w:bottom w:val="none" w:sz="0" w:space="0" w:color="auto"/>
            <w:right w:val="none" w:sz="0" w:space="0" w:color="auto"/>
          </w:divBdr>
        </w:div>
        <w:div w:id="898515780">
          <w:marLeft w:val="640"/>
          <w:marRight w:val="0"/>
          <w:marTop w:val="0"/>
          <w:marBottom w:val="0"/>
          <w:divBdr>
            <w:top w:val="none" w:sz="0" w:space="0" w:color="auto"/>
            <w:left w:val="none" w:sz="0" w:space="0" w:color="auto"/>
            <w:bottom w:val="none" w:sz="0" w:space="0" w:color="auto"/>
            <w:right w:val="none" w:sz="0" w:space="0" w:color="auto"/>
          </w:divBdr>
        </w:div>
        <w:div w:id="585581017">
          <w:marLeft w:val="640"/>
          <w:marRight w:val="0"/>
          <w:marTop w:val="0"/>
          <w:marBottom w:val="0"/>
          <w:divBdr>
            <w:top w:val="none" w:sz="0" w:space="0" w:color="auto"/>
            <w:left w:val="none" w:sz="0" w:space="0" w:color="auto"/>
            <w:bottom w:val="none" w:sz="0" w:space="0" w:color="auto"/>
            <w:right w:val="none" w:sz="0" w:space="0" w:color="auto"/>
          </w:divBdr>
        </w:div>
        <w:div w:id="726026777">
          <w:marLeft w:val="640"/>
          <w:marRight w:val="0"/>
          <w:marTop w:val="0"/>
          <w:marBottom w:val="0"/>
          <w:divBdr>
            <w:top w:val="none" w:sz="0" w:space="0" w:color="auto"/>
            <w:left w:val="none" w:sz="0" w:space="0" w:color="auto"/>
            <w:bottom w:val="none" w:sz="0" w:space="0" w:color="auto"/>
            <w:right w:val="none" w:sz="0" w:space="0" w:color="auto"/>
          </w:divBdr>
        </w:div>
        <w:div w:id="968363560">
          <w:marLeft w:val="640"/>
          <w:marRight w:val="0"/>
          <w:marTop w:val="0"/>
          <w:marBottom w:val="0"/>
          <w:divBdr>
            <w:top w:val="none" w:sz="0" w:space="0" w:color="auto"/>
            <w:left w:val="none" w:sz="0" w:space="0" w:color="auto"/>
            <w:bottom w:val="none" w:sz="0" w:space="0" w:color="auto"/>
            <w:right w:val="none" w:sz="0" w:space="0" w:color="auto"/>
          </w:divBdr>
        </w:div>
        <w:div w:id="448622374">
          <w:marLeft w:val="640"/>
          <w:marRight w:val="0"/>
          <w:marTop w:val="0"/>
          <w:marBottom w:val="0"/>
          <w:divBdr>
            <w:top w:val="none" w:sz="0" w:space="0" w:color="auto"/>
            <w:left w:val="none" w:sz="0" w:space="0" w:color="auto"/>
            <w:bottom w:val="none" w:sz="0" w:space="0" w:color="auto"/>
            <w:right w:val="none" w:sz="0" w:space="0" w:color="auto"/>
          </w:divBdr>
        </w:div>
        <w:div w:id="987636272">
          <w:marLeft w:val="640"/>
          <w:marRight w:val="0"/>
          <w:marTop w:val="0"/>
          <w:marBottom w:val="0"/>
          <w:divBdr>
            <w:top w:val="none" w:sz="0" w:space="0" w:color="auto"/>
            <w:left w:val="none" w:sz="0" w:space="0" w:color="auto"/>
            <w:bottom w:val="none" w:sz="0" w:space="0" w:color="auto"/>
            <w:right w:val="none" w:sz="0" w:space="0" w:color="auto"/>
          </w:divBdr>
        </w:div>
        <w:div w:id="516162546">
          <w:marLeft w:val="640"/>
          <w:marRight w:val="0"/>
          <w:marTop w:val="0"/>
          <w:marBottom w:val="0"/>
          <w:divBdr>
            <w:top w:val="none" w:sz="0" w:space="0" w:color="auto"/>
            <w:left w:val="none" w:sz="0" w:space="0" w:color="auto"/>
            <w:bottom w:val="none" w:sz="0" w:space="0" w:color="auto"/>
            <w:right w:val="none" w:sz="0" w:space="0" w:color="auto"/>
          </w:divBdr>
        </w:div>
        <w:div w:id="1769810842">
          <w:marLeft w:val="640"/>
          <w:marRight w:val="0"/>
          <w:marTop w:val="0"/>
          <w:marBottom w:val="0"/>
          <w:divBdr>
            <w:top w:val="none" w:sz="0" w:space="0" w:color="auto"/>
            <w:left w:val="none" w:sz="0" w:space="0" w:color="auto"/>
            <w:bottom w:val="none" w:sz="0" w:space="0" w:color="auto"/>
            <w:right w:val="none" w:sz="0" w:space="0" w:color="auto"/>
          </w:divBdr>
        </w:div>
        <w:div w:id="923103713">
          <w:marLeft w:val="640"/>
          <w:marRight w:val="0"/>
          <w:marTop w:val="0"/>
          <w:marBottom w:val="0"/>
          <w:divBdr>
            <w:top w:val="none" w:sz="0" w:space="0" w:color="auto"/>
            <w:left w:val="none" w:sz="0" w:space="0" w:color="auto"/>
            <w:bottom w:val="none" w:sz="0" w:space="0" w:color="auto"/>
            <w:right w:val="none" w:sz="0" w:space="0" w:color="auto"/>
          </w:divBdr>
        </w:div>
        <w:div w:id="1949389709">
          <w:marLeft w:val="640"/>
          <w:marRight w:val="0"/>
          <w:marTop w:val="0"/>
          <w:marBottom w:val="0"/>
          <w:divBdr>
            <w:top w:val="none" w:sz="0" w:space="0" w:color="auto"/>
            <w:left w:val="none" w:sz="0" w:space="0" w:color="auto"/>
            <w:bottom w:val="none" w:sz="0" w:space="0" w:color="auto"/>
            <w:right w:val="none" w:sz="0" w:space="0" w:color="auto"/>
          </w:divBdr>
        </w:div>
        <w:div w:id="2073111602">
          <w:marLeft w:val="640"/>
          <w:marRight w:val="0"/>
          <w:marTop w:val="0"/>
          <w:marBottom w:val="0"/>
          <w:divBdr>
            <w:top w:val="none" w:sz="0" w:space="0" w:color="auto"/>
            <w:left w:val="none" w:sz="0" w:space="0" w:color="auto"/>
            <w:bottom w:val="none" w:sz="0" w:space="0" w:color="auto"/>
            <w:right w:val="none" w:sz="0" w:space="0" w:color="auto"/>
          </w:divBdr>
        </w:div>
        <w:div w:id="434597231">
          <w:marLeft w:val="640"/>
          <w:marRight w:val="0"/>
          <w:marTop w:val="0"/>
          <w:marBottom w:val="0"/>
          <w:divBdr>
            <w:top w:val="none" w:sz="0" w:space="0" w:color="auto"/>
            <w:left w:val="none" w:sz="0" w:space="0" w:color="auto"/>
            <w:bottom w:val="none" w:sz="0" w:space="0" w:color="auto"/>
            <w:right w:val="none" w:sz="0" w:space="0" w:color="auto"/>
          </w:divBdr>
        </w:div>
        <w:div w:id="1450933034">
          <w:marLeft w:val="640"/>
          <w:marRight w:val="0"/>
          <w:marTop w:val="0"/>
          <w:marBottom w:val="0"/>
          <w:divBdr>
            <w:top w:val="none" w:sz="0" w:space="0" w:color="auto"/>
            <w:left w:val="none" w:sz="0" w:space="0" w:color="auto"/>
            <w:bottom w:val="none" w:sz="0" w:space="0" w:color="auto"/>
            <w:right w:val="none" w:sz="0" w:space="0" w:color="auto"/>
          </w:divBdr>
        </w:div>
        <w:div w:id="645430543">
          <w:marLeft w:val="640"/>
          <w:marRight w:val="0"/>
          <w:marTop w:val="0"/>
          <w:marBottom w:val="0"/>
          <w:divBdr>
            <w:top w:val="none" w:sz="0" w:space="0" w:color="auto"/>
            <w:left w:val="none" w:sz="0" w:space="0" w:color="auto"/>
            <w:bottom w:val="none" w:sz="0" w:space="0" w:color="auto"/>
            <w:right w:val="none" w:sz="0" w:space="0" w:color="auto"/>
          </w:divBdr>
        </w:div>
        <w:div w:id="1191647313">
          <w:marLeft w:val="640"/>
          <w:marRight w:val="0"/>
          <w:marTop w:val="0"/>
          <w:marBottom w:val="0"/>
          <w:divBdr>
            <w:top w:val="none" w:sz="0" w:space="0" w:color="auto"/>
            <w:left w:val="none" w:sz="0" w:space="0" w:color="auto"/>
            <w:bottom w:val="none" w:sz="0" w:space="0" w:color="auto"/>
            <w:right w:val="none" w:sz="0" w:space="0" w:color="auto"/>
          </w:divBdr>
        </w:div>
        <w:div w:id="1966350295">
          <w:marLeft w:val="640"/>
          <w:marRight w:val="0"/>
          <w:marTop w:val="0"/>
          <w:marBottom w:val="0"/>
          <w:divBdr>
            <w:top w:val="none" w:sz="0" w:space="0" w:color="auto"/>
            <w:left w:val="none" w:sz="0" w:space="0" w:color="auto"/>
            <w:bottom w:val="none" w:sz="0" w:space="0" w:color="auto"/>
            <w:right w:val="none" w:sz="0" w:space="0" w:color="auto"/>
          </w:divBdr>
        </w:div>
        <w:div w:id="437607537">
          <w:marLeft w:val="640"/>
          <w:marRight w:val="0"/>
          <w:marTop w:val="0"/>
          <w:marBottom w:val="0"/>
          <w:divBdr>
            <w:top w:val="none" w:sz="0" w:space="0" w:color="auto"/>
            <w:left w:val="none" w:sz="0" w:space="0" w:color="auto"/>
            <w:bottom w:val="none" w:sz="0" w:space="0" w:color="auto"/>
            <w:right w:val="none" w:sz="0" w:space="0" w:color="auto"/>
          </w:divBdr>
        </w:div>
        <w:div w:id="2051298504">
          <w:marLeft w:val="640"/>
          <w:marRight w:val="0"/>
          <w:marTop w:val="0"/>
          <w:marBottom w:val="0"/>
          <w:divBdr>
            <w:top w:val="none" w:sz="0" w:space="0" w:color="auto"/>
            <w:left w:val="none" w:sz="0" w:space="0" w:color="auto"/>
            <w:bottom w:val="none" w:sz="0" w:space="0" w:color="auto"/>
            <w:right w:val="none" w:sz="0" w:space="0" w:color="auto"/>
          </w:divBdr>
        </w:div>
        <w:div w:id="382337595">
          <w:marLeft w:val="640"/>
          <w:marRight w:val="0"/>
          <w:marTop w:val="0"/>
          <w:marBottom w:val="0"/>
          <w:divBdr>
            <w:top w:val="none" w:sz="0" w:space="0" w:color="auto"/>
            <w:left w:val="none" w:sz="0" w:space="0" w:color="auto"/>
            <w:bottom w:val="none" w:sz="0" w:space="0" w:color="auto"/>
            <w:right w:val="none" w:sz="0" w:space="0" w:color="auto"/>
          </w:divBdr>
        </w:div>
        <w:div w:id="174418266">
          <w:marLeft w:val="640"/>
          <w:marRight w:val="0"/>
          <w:marTop w:val="0"/>
          <w:marBottom w:val="0"/>
          <w:divBdr>
            <w:top w:val="none" w:sz="0" w:space="0" w:color="auto"/>
            <w:left w:val="none" w:sz="0" w:space="0" w:color="auto"/>
            <w:bottom w:val="none" w:sz="0" w:space="0" w:color="auto"/>
            <w:right w:val="none" w:sz="0" w:space="0" w:color="auto"/>
          </w:divBdr>
        </w:div>
        <w:div w:id="1142430101">
          <w:marLeft w:val="640"/>
          <w:marRight w:val="0"/>
          <w:marTop w:val="0"/>
          <w:marBottom w:val="0"/>
          <w:divBdr>
            <w:top w:val="none" w:sz="0" w:space="0" w:color="auto"/>
            <w:left w:val="none" w:sz="0" w:space="0" w:color="auto"/>
            <w:bottom w:val="none" w:sz="0" w:space="0" w:color="auto"/>
            <w:right w:val="none" w:sz="0" w:space="0" w:color="auto"/>
          </w:divBdr>
        </w:div>
        <w:div w:id="95910684">
          <w:marLeft w:val="640"/>
          <w:marRight w:val="0"/>
          <w:marTop w:val="0"/>
          <w:marBottom w:val="0"/>
          <w:divBdr>
            <w:top w:val="none" w:sz="0" w:space="0" w:color="auto"/>
            <w:left w:val="none" w:sz="0" w:space="0" w:color="auto"/>
            <w:bottom w:val="none" w:sz="0" w:space="0" w:color="auto"/>
            <w:right w:val="none" w:sz="0" w:space="0" w:color="auto"/>
          </w:divBdr>
        </w:div>
        <w:div w:id="333000385">
          <w:marLeft w:val="640"/>
          <w:marRight w:val="0"/>
          <w:marTop w:val="0"/>
          <w:marBottom w:val="0"/>
          <w:divBdr>
            <w:top w:val="none" w:sz="0" w:space="0" w:color="auto"/>
            <w:left w:val="none" w:sz="0" w:space="0" w:color="auto"/>
            <w:bottom w:val="none" w:sz="0" w:space="0" w:color="auto"/>
            <w:right w:val="none" w:sz="0" w:space="0" w:color="auto"/>
          </w:divBdr>
        </w:div>
        <w:div w:id="784423672">
          <w:marLeft w:val="640"/>
          <w:marRight w:val="0"/>
          <w:marTop w:val="0"/>
          <w:marBottom w:val="0"/>
          <w:divBdr>
            <w:top w:val="none" w:sz="0" w:space="0" w:color="auto"/>
            <w:left w:val="none" w:sz="0" w:space="0" w:color="auto"/>
            <w:bottom w:val="none" w:sz="0" w:space="0" w:color="auto"/>
            <w:right w:val="none" w:sz="0" w:space="0" w:color="auto"/>
          </w:divBdr>
        </w:div>
        <w:div w:id="1898273620">
          <w:marLeft w:val="640"/>
          <w:marRight w:val="0"/>
          <w:marTop w:val="0"/>
          <w:marBottom w:val="0"/>
          <w:divBdr>
            <w:top w:val="none" w:sz="0" w:space="0" w:color="auto"/>
            <w:left w:val="none" w:sz="0" w:space="0" w:color="auto"/>
            <w:bottom w:val="none" w:sz="0" w:space="0" w:color="auto"/>
            <w:right w:val="none" w:sz="0" w:space="0" w:color="auto"/>
          </w:divBdr>
        </w:div>
        <w:div w:id="1131094684">
          <w:marLeft w:val="640"/>
          <w:marRight w:val="0"/>
          <w:marTop w:val="0"/>
          <w:marBottom w:val="0"/>
          <w:divBdr>
            <w:top w:val="none" w:sz="0" w:space="0" w:color="auto"/>
            <w:left w:val="none" w:sz="0" w:space="0" w:color="auto"/>
            <w:bottom w:val="none" w:sz="0" w:space="0" w:color="auto"/>
            <w:right w:val="none" w:sz="0" w:space="0" w:color="auto"/>
          </w:divBdr>
        </w:div>
        <w:div w:id="1181234301">
          <w:marLeft w:val="640"/>
          <w:marRight w:val="0"/>
          <w:marTop w:val="0"/>
          <w:marBottom w:val="0"/>
          <w:divBdr>
            <w:top w:val="none" w:sz="0" w:space="0" w:color="auto"/>
            <w:left w:val="none" w:sz="0" w:space="0" w:color="auto"/>
            <w:bottom w:val="none" w:sz="0" w:space="0" w:color="auto"/>
            <w:right w:val="none" w:sz="0" w:space="0" w:color="auto"/>
          </w:divBdr>
        </w:div>
        <w:div w:id="830296676">
          <w:marLeft w:val="640"/>
          <w:marRight w:val="0"/>
          <w:marTop w:val="0"/>
          <w:marBottom w:val="0"/>
          <w:divBdr>
            <w:top w:val="none" w:sz="0" w:space="0" w:color="auto"/>
            <w:left w:val="none" w:sz="0" w:space="0" w:color="auto"/>
            <w:bottom w:val="none" w:sz="0" w:space="0" w:color="auto"/>
            <w:right w:val="none" w:sz="0" w:space="0" w:color="auto"/>
          </w:divBdr>
        </w:div>
        <w:div w:id="1867063774">
          <w:marLeft w:val="640"/>
          <w:marRight w:val="0"/>
          <w:marTop w:val="0"/>
          <w:marBottom w:val="0"/>
          <w:divBdr>
            <w:top w:val="none" w:sz="0" w:space="0" w:color="auto"/>
            <w:left w:val="none" w:sz="0" w:space="0" w:color="auto"/>
            <w:bottom w:val="none" w:sz="0" w:space="0" w:color="auto"/>
            <w:right w:val="none" w:sz="0" w:space="0" w:color="auto"/>
          </w:divBdr>
        </w:div>
        <w:div w:id="1582065301">
          <w:marLeft w:val="640"/>
          <w:marRight w:val="0"/>
          <w:marTop w:val="0"/>
          <w:marBottom w:val="0"/>
          <w:divBdr>
            <w:top w:val="none" w:sz="0" w:space="0" w:color="auto"/>
            <w:left w:val="none" w:sz="0" w:space="0" w:color="auto"/>
            <w:bottom w:val="none" w:sz="0" w:space="0" w:color="auto"/>
            <w:right w:val="none" w:sz="0" w:space="0" w:color="auto"/>
          </w:divBdr>
        </w:div>
        <w:div w:id="251857975">
          <w:marLeft w:val="640"/>
          <w:marRight w:val="0"/>
          <w:marTop w:val="0"/>
          <w:marBottom w:val="0"/>
          <w:divBdr>
            <w:top w:val="none" w:sz="0" w:space="0" w:color="auto"/>
            <w:left w:val="none" w:sz="0" w:space="0" w:color="auto"/>
            <w:bottom w:val="none" w:sz="0" w:space="0" w:color="auto"/>
            <w:right w:val="none" w:sz="0" w:space="0" w:color="auto"/>
          </w:divBdr>
        </w:div>
        <w:div w:id="533227975">
          <w:marLeft w:val="640"/>
          <w:marRight w:val="0"/>
          <w:marTop w:val="0"/>
          <w:marBottom w:val="0"/>
          <w:divBdr>
            <w:top w:val="none" w:sz="0" w:space="0" w:color="auto"/>
            <w:left w:val="none" w:sz="0" w:space="0" w:color="auto"/>
            <w:bottom w:val="none" w:sz="0" w:space="0" w:color="auto"/>
            <w:right w:val="none" w:sz="0" w:space="0" w:color="auto"/>
          </w:divBdr>
        </w:div>
        <w:div w:id="577634936">
          <w:marLeft w:val="640"/>
          <w:marRight w:val="0"/>
          <w:marTop w:val="0"/>
          <w:marBottom w:val="0"/>
          <w:divBdr>
            <w:top w:val="none" w:sz="0" w:space="0" w:color="auto"/>
            <w:left w:val="none" w:sz="0" w:space="0" w:color="auto"/>
            <w:bottom w:val="none" w:sz="0" w:space="0" w:color="auto"/>
            <w:right w:val="none" w:sz="0" w:space="0" w:color="auto"/>
          </w:divBdr>
        </w:div>
        <w:div w:id="824474233">
          <w:marLeft w:val="640"/>
          <w:marRight w:val="0"/>
          <w:marTop w:val="0"/>
          <w:marBottom w:val="0"/>
          <w:divBdr>
            <w:top w:val="none" w:sz="0" w:space="0" w:color="auto"/>
            <w:left w:val="none" w:sz="0" w:space="0" w:color="auto"/>
            <w:bottom w:val="none" w:sz="0" w:space="0" w:color="auto"/>
            <w:right w:val="none" w:sz="0" w:space="0" w:color="auto"/>
          </w:divBdr>
        </w:div>
        <w:div w:id="557476816">
          <w:marLeft w:val="640"/>
          <w:marRight w:val="0"/>
          <w:marTop w:val="0"/>
          <w:marBottom w:val="0"/>
          <w:divBdr>
            <w:top w:val="none" w:sz="0" w:space="0" w:color="auto"/>
            <w:left w:val="none" w:sz="0" w:space="0" w:color="auto"/>
            <w:bottom w:val="none" w:sz="0" w:space="0" w:color="auto"/>
            <w:right w:val="none" w:sz="0" w:space="0" w:color="auto"/>
          </w:divBdr>
        </w:div>
        <w:div w:id="717825268">
          <w:marLeft w:val="640"/>
          <w:marRight w:val="0"/>
          <w:marTop w:val="0"/>
          <w:marBottom w:val="0"/>
          <w:divBdr>
            <w:top w:val="none" w:sz="0" w:space="0" w:color="auto"/>
            <w:left w:val="none" w:sz="0" w:space="0" w:color="auto"/>
            <w:bottom w:val="none" w:sz="0" w:space="0" w:color="auto"/>
            <w:right w:val="none" w:sz="0" w:space="0" w:color="auto"/>
          </w:divBdr>
        </w:div>
        <w:div w:id="702242356">
          <w:marLeft w:val="640"/>
          <w:marRight w:val="0"/>
          <w:marTop w:val="0"/>
          <w:marBottom w:val="0"/>
          <w:divBdr>
            <w:top w:val="none" w:sz="0" w:space="0" w:color="auto"/>
            <w:left w:val="none" w:sz="0" w:space="0" w:color="auto"/>
            <w:bottom w:val="none" w:sz="0" w:space="0" w:color="auto"/>
            <w:right w:val="none" w:sz="0" w:space="0" w:color="auto"/>
          </w:divBdr>
        </w:div>
        <w:div w:id="190729756">
          <w:marLeft w:val="640"/>
          <w:marRight w:val="0"/>
          <w:marTop w:val="0"/>
          <w:marBottom w:val="0"/>
          <w:divBdr>
            <w:top w:val="none" w:sz="0" w:space="0" w:color="auto"/>
            <w:left w:val="none" w:sz="0" w:space="0" w:color="auto"/>
            <w:bottom w:val="none" w:sz="0" w:space="0" w:color="auto"/>
            <w:right w:val="none" w:sz="0" w:space="0" w:color="auto"/>
          </w:divBdr>
        </w:div>
        <w:div w:id="824854529">
          <w:marLeft w:val="640"/>
          <w:marRight w:val="0"/>
          <w:marTop w:val="0"/>
          <w:marBottom w:val="0"/>
          <w:divBdr>
            <w:top w:val="none" w:sz="0" w:space="0" w:color="auto"/>
            <w:left w:val="none" w:sz="0" w:space="0" w:color="auto"/>
            <w:bottom w:val="none" w:sz="0" w:space="0" w:color="auto"/>
            <w:right w:val="none" w:sz="0" w:space="0" w:color="auto"/>
          </w:divBdr>
        </w:div>
        <w:div w:id="1594433007">
          <w:marLeft w:val="640"/>
          <w:marRight w:val="0"/>
          <w:marTop w:val="0"/>
          <w:marBottom w:val="0"/>
          <w:divBdr>
            <w:top w:val="none" w:sz="0" w:space="0" w:color="auto"/>
            <w:left w:val="none" w:sz="0" w:space="0" w:color="auto"/>
            <w:bottom w:val="none" w:sz="0" w:space="0" w:color="auto"/>
            <w:right w:val="none" w:sz="0" w:space="0" w:color="auto"/>
          </w:divBdr>
        </w:div>
        <w:div w:id="1780685408">
          <w:marLeft w:val="640"/>
          <w:marRight w:val="0"/>
          <w:marTop w:val="0"/>
          <w:marBottom w:val="0"/>
          <w:divBdr>
            <w:top w:val="none" w:sz="0" w:space="0" w:color="auto"/>
            <w:left w:val="none" w:sz="0" w:space="0" w:color="auto"/>
            <w:bottom w:val="none" w:sz="0" w:space="0" w:color="auto"/>
            <w:right w:val="none" w:sz="0" w:space="0" w:color="auto"/>
          </w:divBdr>
        </w:div>
        <w:div w:id="1994916408">
          <w:marLeft w:val="640"/>
          <w:marRight w:val="0"/>
          <w:marTop w:val="0"/>
          <w:marBottom w:val="0"/>
          <w:divBdr>
            <w:top w:val="none" w:sz="0" w:space="0" w:color="auto"/>
            <w:left w:val="none" w:sz="0" w:space="0" w:color="auto"/>
            <w:bottom w:val="none" w:sz="0" w:space="0" w:color="auto"/>
            <w:right w:val="none" w:sz="0" w:space="0" w:color="auto"/>
          </w:divBdr>
        </w:div>
        <w:div w:id="663630733">
          <w:marLeft w:val="640"/>
          <w:marRight w:val="0"/>
          <w:marTop w:val="0"/>
          <w:marBottom w:val="0"/>
          <w:divBdr>
            <w:top w:val="none" w:sz="0" w:space="0" w:color="auto"/>
            <w:left w:val="none" w:sz="0" w:space="0" w:color="auto"/>
            <w:bottom w:val="none" w:sz="0" w:space="0" w:color="auto"/>
            <w:right w:val="none" w:sz="0" w:space="0" w:color="auto"/>
          </w:divBdr>
        </w:div>
        <w:div w:id="824737494">
          <w:marLeft w:val="640"/>
          <w:marRight w:val="0"/>
          <w:marTop w:val="0"/>
          <w:marBottom w:val="0"/>
          <w:divBdr>
            <w:top w:val="none" w:sz="0" w:space="0" w:color="auto"/>
            <w:left w:val="none" w:sz="0" w:space="0" w:color="auto"/>
            <w:bottom w:val="none" w:sz="0" w:space="0" w:color="auto"/>
            <w:right w:val="none" w:sz="0" w:space="0" w:color="auto"/>
          </w:divBdr>
        </w:div>
        <w:div w:id="1966348490">
          <w:marLeft w:val="640"/>
          <w:marRight w:val="0"/>
          <w:marTop w:val="0"/>
          <w:marBottom w:val="0"/>
          <w:divBdr>
            <w:top w:val="none" w:sz="0" w:space="0" w:color="auto"/>
            <w:left w:val="none" w:sz="0" w:space="0" w:color="auto"/>
            <w:bottom w:val="none" w:sz="0" w:space="0" w:color="auto"/>
            <w:right w:val="none" w:sz="0" w:space="0" w:color="auto"/>
          </w:divBdr>
        </w:div>
        <w:div w:id="124273567">
          <w:marLeft w:val="640"/>
          <w:marRight w:val="0"/>
          <w:marTop w:val="0"/>
          <w:marBottom w:val="0"/>
          <w:divBdr>
            <w:top w:val="none" w:sz="0" w:space="0" w:color="auto"/>
            <w:left w:val="none" w:sz="0" w:space="0" w:color="auto"/>
            <w:bottom w:val="none" w:sz="0" w:space="0" w:color="auto"/>
            <w:right w:val="none" w:sz="0" w:space="0" w:color="auto"/>
          </w:divBdr>
        </w:div>
        <w:div w:id="930550167">
          <w:marLeft w:val="640"/>
          <w:marRight w:val="0"/>
          <w:marTop w:val="0"/>
          <w:marBottom w:val="0"/>
          <w:divBdr>
            <w:top w:val="none" w:sz="0" w:space="0" w:color="auto"/>
            <w:left w:val="none" w:sz="0" w:space="0" w:color="auto"/>
            <w:bottom w:val="none" w:sz="0" w:space="0" w:color="auto"/>
            <w:right w:val="none" w:sz="0" w:space="0" w:color="auto"/>
          </w:divBdr>
        </w:div>
        <w:div w:id="1740782874">
          <w:marLeft w:val="640"/>
          <w:marRight w:val="0"/>
          <w:marTop w:val="0"/>
          <w:marBottom w:val="0"/>
          <w:divBdr>
            <w:top w:val="none" w:sz="0" w:space="0" w:color="auto"/>
            <w:left w:val="none" w:sz="0" w:space="0" w:color="auto"/>
            <w:bottom w:val="none" w:sz="0" w:space="0" w:color="auto"/>
            <w:right w:val="none" w:sz="0" w:space="0" w:color="auto"/>
          </w:divBdr>
        </w:div>
        <w:div w:id="477380470">
          <w:marLeft w:val="640"/>
          <w:marRight w:val="0"/>
          <w:marTop w:val="0"/>
          <w:marBottom w:val="0"/>
          <w:divBdr>
            <w:top w:val="none" w:sz="0" w:space="0" w:color="auto"/>
            <w:left w:val="none" w:sz="0" w:space="0" w:color="auto"/>
            <w:bottom w:val="none" w:sz="0" w:space="0" w:color="auto"/>
            <w:right w:val="none" w:sz="0" w:space="0" w:color="auto"/>
          </w:divBdr>
        </w:div>
        <w:div w:id="566499197">
          <w:marLeft w:val="640"/>
          <w:marRight w:val="0"/>
          <w:marTop w:val="0"/>
          <w:marBottom w:val="0"/>
          <w:divBdr>
            <w:top w:val="none" w:sz="0" w:space="0" w:color="auto"/>
            <w:left w:val="none" w:sz="0" w:space="0" w:color="auto"/>
            <w:bottom w:val="none" w:sz="0" w:space="0" w:color="auto"/>
            <w:right w:val="none" w:sz="0" w:space="0" w:color="auto"/>
          </w:divBdr>
        </w:div>
        <w:div w:id="591204766">
          <w:marLeft w:val="640"/>
          <w:marRight w:val="0"/>
          <w:marTop w:val="0"/>
          <w:marBottom w:val="0"/>
          <w:divBdr>
            <w:top w:val="none" w:sz="0" w:space="0" w:color="auto"/>
            <w:left w:val="none" w:sz="0" w:space="0" w:color="auto"/>
            <w:bottom w:val="none" w:sz="0" w:space="0" w:color="auto"/>
            <w:right w:val="none" w:sz="0" w:space="0" w:color="auto"/>
          </w:divBdr>
        </w:div>
        <w:div w:id="1474104660">
          <w:marLeft w:val="640"/>
          <w:marRight w:val="0"/>
          <w:marTop w:val="0"/>
          <w:marBottom w:val="0"/>
          <w:divBdr>
            <w:top w:val="none" w:sz="0" w:space="0" w:color="auto"/>
            <w:left w:val="none" w:sz="0" w:space="0" w:color="auto"/>
            <w:bottom w:val="none" w:sz="0" w:space="0" w:color="auto"/>
            <w:right w:val="none" w:sz="0" w:space="0" w:color="auto"/>
          </w:divBdr>
        </w:div>
        <w:div w:id="1779639668">
          <w:marLeft w:val="640"/>
          <w:marRight w:val="0"/>
          <w:marTop w:val="0"/>
          <w:marBottom w:val="0"/>
          <w:divBdr>
            <w:top w:val="none" w:sz="0" w:space="0" w:color="auto"/>
            <w:left w:val="none" w:sz="0" w:space="0" w:color="auto"/>
            <w:bottom w:val="none" w:sz="0" w:space="0" w:color="auto"/>
            <w:right w:val="none" w:sz="0" w:space="0" w:color="auto"/>
          </w:divBdr>
        </w:div>
        <w:div w:id="1817258302">
          <w:marLeft w:val="640"/>
          <w:marRight w:val="0"/>
          <w:marTop w:val="0"/>
          <w:marBottom w:val="0"/>
          <w:divBdr>
            <w:top w:val="none" w:sz="0" w:space="0" w:color="auto"/>
            <w:left w:val="none" w:sz="0" w:space="0" w:color="auto"/>
            <w:bottom w:val="none" w:sz="0" w:space="0" w:color="auto"/>
            <w:right w:val="none" w:sz="0" w:space="0" w:color="auto"/>
          </w:divBdr>
        </w:div>
        <w:div w:id="1081636441">
          <w:marLeft w:val="640"/>
          <w:marRight w:val="0"/>
          <w:marTop w:val="0"/>
          <w:marBottom w:val="0"/>
          <w:divBdr>
            <w:top w:val="none" w:sz="0" w:space="0" w:color="auto"/>
            <w:left w:val="none" w:sz="0" w:space="0" w:color="auto"/>
            <w:bottom w:val="none" w:sz="0" w:space="0" w:color="auto"/>
            <w:right w:val="none" w:sz="0" w:space="0" w:color="auto"/>
          </w:divBdr>
        </w:div>
        <w:div w:id="1870022592">
          <w:marLeft w:val="640"/>
          <w:marRight w:val="0"/>
          <w:marTop w:val="0"/>
          <w:marBottom w:val="0"/>
          <w:divBdr>
            <w:top w:val="none" w:sz="0" w:space="0" w:color="auto"/>
            <w:left w:val="none" w:sz="0" w:space="0" w:color="auto"/>
            <w:bottom w:val="none" w:sz="0" w:space="0" w:color="auto"/>
            <w:right w:val="none" w:sz="0" w:space="0" w:color="auto"/>
          </w:divBdr>
        </w:div>
        <w:div w:id="775098641">
          <w:marLeft w:val="640"/>
          <w:marRight w:val="0"/>
          <w:marTop w:val="0"/>
          <w:marBottom w:val="0"/>
          <w:divBdr>
            <w:top w:val="none" w:sz="0" w:space="0" w:color="auto"/>
            <w:left w:val="none" w:sz="0" w:space="0" w:color="auto"/>
            <w:bottom w:val="none" w:sz="0" w:space="0" w:color="auto"/>
            <w:right w:val="none" w:sz="0" w:space="0" w:color="auto"/>
          </w:divBdr>
        </w:div>
        <w:div w:id="1326202015">
          <w:marLeft w:val="640"/>
          <w:marRight w:val="0"/>
          <w:marTop w:val="0"/>
          <w:marBottom w:val="0"/>
          <w:divBdr>
            <w:top w:val="none" w:sz="0" w:space="0" w:color="auto"/>
            <w:left w:val="none" w:sz="0" w:space="0" w:color="auto"/>
            <w:bottom w:val="none" w:sz="0" w:space="0" w:color="auto"/>
            <w:right w:val="none" w:sz="0" w:space="0" w:color="auto"/>
          </w:divBdr>
        </w:div>
        <w:div w:id="821652319">
          <w:marLeft w:val="640"/>
          <w:marRight w:val="0"/>
          <w:marTop w:val="0"/>
          <w:marBottom w:val="0"/>
          <w:divBdr>
            <w:top w:val="none" w:sz="0" w:space="0" w:color="auto"/>
            <w:left w:val="none" w:sz="0" w:space="0" w:color="auto"/>
            <w:bottom w:val="none" w:sz="0" w:space="0" w:color="auto"/>
            <w:right w:val="none" w:sz="0" w:space="0" w:color="auto"/>
          </w:divBdr>
        </w:div>
        <w:div w:id="1192957778">
          <w:marLeft w:val="640"/>
          <w:marRight w:val="0"/>
          <w:marTop w:val="0"/>
          <w:marBottom w:val="0"/>
          <w:divBdr>
            <w:top w:val="none" w:sz="0" w:space="0" w:color="auto"/>
            <w:left w:val="none" w:sz="0" w:space="0" w:color="auto"/>
            <w:bottom w:val="none" w:sz="0" w:space="0" w:color="auto"/>
            <w:right w:val="none" w:sz="0" w:space="0" w:color="auto"/>
          </w:divBdr>
        </w:div>
        <w:div w:id="966543274">
          <w:marLeft w:val="640"/>
          <w:marRight w:val="0"/>
          <w:marTop w:val="0"/>
          <w:marBottom w:val="0"/>
          <w:divBdr>
            <w:top w:val="none" w:sz="0" w:space="0" w:color="auto"/>
            <w:left w:val="none" w:sz="0" w:space="0" w:color="auto"/>
            <w:bottom w:val="none" w:sz="0" w:space="0" w:color="auto"/>
            <w:right w:val="none" w:sz="0" w:space="0" w:color="auto"/>
          </w:divBdr>
        </w:div>
        <w:div w:id="1715617530">
          <w:marLeft w:val="640"/>
          <w:marRight w:val="0"/>
          <w:marTop w:val="0"/>
          <w:marBottom w:val="0"/>
          <w:divBdr>
            <w:top w:val="none" w:sz="0" w:space="0" w:color="auto"/>
            <w:left w:val="none" w:sz="0" w:space="0" w:color="auto"/>
            <w:bottom w:val="none" w:sz="0" w:space="0" w:color="auto"/>
            <w:right w:val="none" w:sz="0" w:space="0" w:color="auto"/>
          </w:divBdr>
        </w:div>
        <w:div w:id="479228509">
          <w:marLeft w:val="640"/>
          <w:marRight w:val="0"/>
          <w:marTop w:val="0"/>
          <w:marBottom w:val="0"/>
          <w:divBdr>
            <w:top w:val="none" w:sz="0" w:space="0" w:color="auto"/>
            <w:left w:val="none" w:sz="0" w:space="0" w:color="auto"/>
            <w:bottom w:val="none" w:sz="0" w:space="0" w:color="auto"/>
            <w:right w:val="none" w:sz="0" w:space="0" w:color="auto"/>
          </w:divBdr>
        </w:div>
        <w:div w:id="316348233">
          <w:marLeft w:val="640"/>
          <w:marRight w:val="0"/>
          <w:marTop w:val="0"/>
          <w:marBottom w:val="0"/>
          <w:divBdr>
            <w:top w:val="none" w:sz="0" w:space="0" w:color="auto"/>
            <w:left w:val="none" w:sz="0" w:space="0" w:color="auto"/>
            <w:bottom w:val="none" w:sz="0" w:space="0" w:color="auto"/>
            <w:right w:val="none" w:sz="0" w:space="0" w:color="auto"/>
          </w:divBdr>
        </w:div>
        <w:div w:id="1555891219">
          <w:marLeft w:val="640"/>
          <w:marRight w:val="0"/>
          <w:marTop w:val="0"/>
          <w:marBottom w:val="0"/>
          <w:divBdr>
            <w:top w:val="none" w:sz="0" w:space="0" w:color="auto"/>
            <w:left w:val="none" w:sz="0" w:space="0" w:color="auto"/>
            <w:bottom w:val="none" w:sz="0" w:space="0" w:color="auto"/>
            <w:right w:val="none" w:sz="0" w:space="0" w:color="auto"/>
          </w:divBdr>
        </w:div>
        <w:div w:id="1526559112">
          <w:marLeft w:val="640"/>
          <w:marRight w:val="0"/>
          <w:marTop w:val="0"/>
          <w:marBottom w:val="0"/>
          <w:divBdr>
            <w:top w:val="none" w:sz="0" w:space="0" w:color="auto"/>
            <w:left w:val="none" w:sz="0" w:space="0" w:color="auto"/>
            <w:bottom w:val="none" w:sz="0" w:space="0" w:color="auto"/>
            <w:right w:val="none" w:sz="0" w:space="0" w:color="auto"/>
          </w:divBdr>
        </w:div>
        <w:div w:id="114373686">
          <w:marLeft w:val="640"/>
          <w:marRight w:val="0"/>
          <w:marTop w:val="0"/>
          <w:marBottom w:val="0"/>
          <w:divBdr>
            <w:top w:val="none" w:sz="0" w:space="0" w:color="auto"/>
            <w:left w:val="none" w:sz="0" w:space="0" w:color="auto"/>
            <w:bottom w:val="none" w:sz="0" w:space="0" w:color="auto"/>
            <w:right w:val="none" w:sz="0" w:space="0" w:color="auto"/>
          </w:divBdr>
        </w:div>
        <w:div w:id="621814572">
          <w:marLeft w:val="640"/>
          <w:marRight w:val="0"/>
          <w:marTop w:val="0"/>
          <w:marBottom w:val="0"/>
          <w:divBdr>
            <w:top w:val="none" w:sz="0" w:space="0" w:color="auto"/>
            <w:left w:val="none" w:sz="0" w:space="0" w:color="auto"/>
            <w:bottom w:val="none" w:sz="0" w:space="0" w:color="auto"/>
            <w:right w:val="none" w:sz="0" w:space="0" w:color="auto"/>
          </w:divBdr>
        </w:div>
        <w:div w:id="1763915013">
          <w:marLeft w:val="640"/>
          <w:marRight w:val="0"/>
          <w:marTop w:val="0"/>
          <w:marBottom w:val="0"/>
          <w:divBdr>
            <w:top w:val="none" w:sz="0" w:space="0" w:color="auto"/>
            <w:left w:val="none" w:sz="0" w:space="0" w:color="auto"/>
            <w:bottom w:val="none" w:sz="0" w:space="0" w:color="auto"/>
            <w:right w:val="none" w:sz="0" w:space="0" w:color="auto"/>
          </w:divBdr>
        </w:div>
        <w:div w:id="323315837">
          <w:marLeft w:val="640"/>
          <w:marRight w:val="0"/>
          <w:marTop w:val="0"/>
          <w:marBottom w:val="0"/>
          <w:divBdr>
            <w:top w:val="none" w:sz="0" w:space="0" w:color="auto"/>
            <w:left w:val="none" w:sz="0" w:space="0" w:color="auto"/>
            <w:bottom w:val="none" w:sz="0" w:space="0" w:color="auto"/>
            <w:right w:val="none" w:sz="0" w:space="0" w:color="auto"/>
          </w:divBdr>
        </w:div>
        <w:div w:id="647442063">
          <w:marLeft w:val="640"/>
          <w:marRight w:val="0"/>
          <w:marTop w:val="0"/>
          <w:marBottom w:val="0"/>
          <w:divBdr>
            <w:top w:val="none" w:sz="0" w:space="0" w:color="auto"/>
            <w:left w:val="none" w:sz="0" w:space="0" w:color="auto"/>
            <w:bottom w:val="none" w:sz="0" w:space="0" w:color="auto"/>
            <w:right w:val="none" w:sz="0" w:space="0" w:color="auto"/>
          </w:divBdr>
        </w:div>
        <w:div w:id="1245189363">
          <w:marLeft w:val="640"/>
          <w:marRight w:val="0"/>
          <w:marTop w:val="0"/>
          <w:marBottom w:val="0"/>
          <w:divBdr>
            <w:top w:val="none" w:sz="0" w:space="0" w:color="auto"/>
            <w:left w:val="none" w:sz="0" w:space="0" w:color="auto"/>
            <w:bottom w:val="none" w:sz="0" w:space="0" w:color="auto"/>
            <w:right w:val="none" w:sz="0" w:space="0" w:color="auto"/>
          </w:divBdr>
        </w:div>
        <w:div w:id="1300913782">
          <w:marLeft w:val="640"/>
          <w:marRight w:val="0"/>
          <w:marTop w:val="0"/>
          <w:marBottom w:val="0"/>
          <w:divBdr>
            <w:top w:val="none" w:sz="0" w:space="0" w:color="auto"/>
            <w:left w:val="none" w:sz="0" w:space="0" w:color="auto"/>
            <w:bottom w:val="none" w:sz="0" w:space="0" w:color="auto"/>
            <w:right w:val="none" w:sz="0" w:space="0" w:color="auto"/>
          </w:divBdr>
        </w:div>
        <w:div w:id="2098165002">
          <w:marLeft w:val="640"/>
          <w:marRight w:val="0"/>
          <w:marTop w:val="0"/>
          <w:marBottom w:val="0"/>
          <w:divBdr>
            <w:top w:val="none" w:sz="0" w:space="0" w:color="auto"/>
            <w:left w:val="none" w:sz="0" w:space="0" w:color="auto"/>
            <w:bottom w:val="none" w:sz="0" w:space="0" w:color="auto"/>
            <w:right w:val="none" w:sz="0" w:space="0" w:color="auto"/>
          </w:divBdr>
        </w:div>
        <w:div w:id="793139186">
          <w:marLeft w:val="640"/>
          <w:marRight w:val="0"/>
          <w:marTop w:val="0"/>
          <w:marBottom w:val="0"/>
          <w:divBdr>
            <w:top w:val="none" w:sz="0" w:space="0" w:color="auto"/>
            <w:left w:val="none" w:sz="0" w:space="0" w:color="auto"/>
            <w:bottom w:val="none" w:sz="0" w:space="0" w:color="auto"/>
            <w:right w:val="none" w:sz="0" w:space="0" w:color="auto"/>
          </w:divBdr>
        </w:div>
        <w:div w:id="1882788116">
          <w:marLeft w:val="640"/>
          <w:marRight w:val="0"/>
          <w:marTop w:val="0"/>
          <w:marBottom w:val="0"/>
          <w:divBdr>
            <w:top w:val="none" w:sz="0" w:space="0" w:color="auto"/>
            <w:left w:val="none" w:sz="0" w:space="0" w:color="auto"/>
            <w:bottom w:val="none" w:sz="0" w:space="0" w:color="auto"/>
            <w:right w:val="none" w:sz="0" w:space="0" w:color="auto"/>
          </w:divBdr>
        </w:div>
        <w:div w:id="1004212696">
          <w:marLeft w:val="640"/>
          <w:marRight w:val="0"/>
          <w:marTop w:val="0"/>
          <w:marBottom w:val="0"/>
          <w:divBdr>
            <w:top w:val="none" w:sz="0" w:space="0" w:color="auto"/>
            <w:left w:val="none" w:sz="0" w:space="0" w:color="auto"/>
            <w:bottom w:val="none" w:sz="0" w:space="0" w:color="auto"/>
            <w:right w:val="none" w:sz="0" w:space="0" w:color="auto"/>
          </w:divBdr>
        </w:div>
        <w:div w:id="641741168">
          <w:marLeft w:val="640"/>
          <w:marRight w:val="0"/>
          <w:marTop w:val="0"/>
          <w:marBottom w:val="0"/>
          <w:divBdr>
            <w:top w:val="none" w:sz="0" w:space="0" w:color="auto"/>
            <w:left w:val="none" w:sz="0" w:space="0" w:color="auto"/>
            <w:bottom w:val="none" w:sz="0" w:space="0" w:color="auto"/>
            <w:right w:val="none" w:sz="0" w:space="0" w:color="auto"/>
          </w:divBdr>
        </w:div>
        <w:div w:id="815024660">
          <w:marLeft w:val="640"/>
          <w:marRight w:val="0"/>
          <w:marTop w:val="0"/>
          <w:marBottom w:val="0"/>
          <w:divBdr>
            <w:top w:val="none" w:sz="0" w:space="0" w:color="auto"/>
            <w:left w:val="none" w:sz="0" w:space="0" w:color="auto"/>
            <w:bottom w:val="none" w:sz="0" w:space="0" w:color="auto"/>
            <w:right w:val="none" w:sz="0" w:space="0" w:color="auto"/>
          </w:divBdr>
        </w:div>
        <w:div w:id="1990402686">
          <w:marLeft w:val="640"/>
          <w:marRight w:val="0"/>
          <w:marTop w:val="0"/>
          <w:marBottom w:val="0"/>
          <w:divBdr>
            <w:top w:val="none" w:sz="0" w:space="0" w:color="auto"/>
            <w:left w:val="none" w:sz="0" w:space="0" w:color="auto"/>
            <w:bottom w:val="none" w:sz="0" w:space="0" w:color="auto"/>
            <w:right w:val="none" w:sz="0" w:space="0" w:color="auto"/>
          </w:divBdr>
        </w:div>
        <w:div w:id="1135173750">
          <w:marLeft w:val="640"/>
          <w:marRight w:val="0"/>
          <w:marTop w:val="0"/>
          <w:marBottom w:val="0"/>
          <w:divBdr>
            <w:top w:val="none" w:sz="0" w:space="0" w:color="auto"/>
            <w:left w:val="none" w:sz="0" w:space="0" w:color="auto"/>
            <w:bottom w:val="none" w:sz="0" w:space="0" w:color="auto"/>
            <w:right w:val="none" w:sz="0" w:space="0" w:color="auto"/>
          </w:divBdr>
        </w:div>
        <w:div w:id="626282754">
          <w:marLeft w:val="640"/>
          <w:marRight w:val="0"/>
          <w:marTop w:val="0"/>
          <w:marBottom w:val="0"/>
          <w:divBdr>
            <w:top w:val="none" w:sz="0" w:space="0" w:color="auto"/>
            <w:left w:val="none" w:sz="0" w:space="0" w:color="auto"/>
            <w:bottom w:val="none" w:sz="0" w:space="0" w:color="auto"/>
            <w:right w:val="none" w:sz="0" w:space="0" w:color="auto"/>
          </w:divBdr>
        </w:div>
        <w:div w:id="1466003383">
          <w:marLeft w:val="640"/>
          <w:marRight w:val="0"/>
          <w:marTop w:val="0"/>
          <w:marBottom w:val="0"/>
          <w:divBdr>
            <w:top w:val="none" w:sz="0" w:space="0" w:color="auto"/>
            <w:left w:val="none" w:sz="0" w:space="0" w:color="auto"/>
            <w:bottom w:val="none" w:sz="0" w:space="0" w:color="auto"/>
            <w:right w:val="none" w:sz="0" w:space="0" w:color="auto"/>
          </w:divBdr>
        </w:div>
        <w:div w:id="1629044373">
          <w:marLeft w:val="640"/>
          <w:marRight w:val="0"/>
          <w:marTop w:val="0"/>
          <w:marBottom w:val="0"/>
          <w:divBdr>
            <w:top w:val="none" w:sz="0" w:space="0" w:color="auto"/>
            <w:left w:val="none" w:sz="0" w:space="0" w:color="auto"/>
            <w:bottom w:val="none" w:sz="0" w:space="0" w:color="auto"/>
            <w:right w:val="none" w:sz="0" w:space="0" w:color="auto"/>
          </w:divBdr>
        </w:div>
        <w:div w:id="101729040">
          <w:marLeft w:val="640"/>
          <w:marRight w:val="0"/>
          <w:marTop w:val="0"/>
          <w:marBottom w:val="0"/>
          <w:divBdr>
            <w:top w:val="none" w:sz="0" w:space="0" w:color="auto"/>
            <w:left w:val="none" w:sz="0" w:space="0" w:color="auto"/>
            <w:bottom w:val="none" w:sz="0" w:space="0" w:color="auto"/>
            <w:right w:val="none" w:sz="0" w:space="0" w:color="auto"/>
          </w:divBdr>
        </w:div>
        <w:div w:id="1523788129">
          <w:marLeft w:val="640"/>
          <w:marRight w:val="0"/>
          <w:marTop w:val="0"/>
          <w:marBottom w:val="0"/>
          <w:divBdr>
            <w:top w:val="none" w:sz="0" w:space="0" w:color="auto"/>
            <w:left w:val="none" w:sz="0" w:space="0" w:color="auto"/>
            <w:bottom w:val="none" w:sz="0" w:space="0" w:color="auto"/>
            <w:right w:val="none" w:sz="0" w:space="0" w:color="auto"/>
          </w:divBdr>
        </w:div>
        <w:div w:id="1922644805">
          <w:marLeft w:val="640"/>
          <w:marRight w:val="0"/>
          <w:marTop w:val="0"/>
          <w:marBottom w:val="0"/>
          <w:divBdr>
            <w:top w:val="none" w:sz="0" w:space="0" w:color="auto"/>
            <w:left w:val="none" w:sz="0" w:space="0" w:color="auto"/>
            <w:bottom w:val="none" w:sz="0" w:space="0" w:color="auto"/>
            <w:right w:val="none" w:sz="0" w:space="0" w:color="auto"/>
          </w:divBdr>
        </w:div>
        <w:div w:id="1807351832">
          <w:marLeft w:val="640"/>
          <w:marRight w:val="0"/>
          <w:marTop w:val="0"/>
          <w:marBottom w:val="0"/>
          <w:divBdr>
            <w:top w:val="none" w:sz="0" w:space="0" w:color="auto"/>
            <w:left w:val="none" w:sz="0" w:space="0" w:color="auto"/>
            <w:bottom w:val="none" w:sz="0" w:space="0" w:color="auto"/>
            <w:right w:val="none" w:sz="0" w:space="0" w:color="auto"/>
          </w:divBdr>
        </w:div>
        <w:div w:id="436558102">
          <w:marLeft w:val="640"/>
          <w:marRight w:val="0"/>
          <w:marTop w:val="0"/>
          <w:marBottom w:val="0"/>
          <w:divBdr>
            <w:top w:val="none" w:sz="0" w:space="0" w:color="auto"/>
            <w:left w:val="none" w:sz="0" w:space="0" w:color="auto"/>
            <w:bottom w:val="none" w:sz="0" w:space="0" w:color="auto"/>
            <w:right w:val="none" w:sz="0" w:space="0" w:color="auto"/>
          </w:divBdr>
        </w:div>
        <w:div w:id="894238760">
          <w:marLeft w:val="640"/>
          <w:marRight w:val="0"/>
          <w:marTop w:val="0"/>
          <w:marBottom w:val="0"/>
          <w:divBdr>
            <w:top w:val="none" w:sz="0" w:space="0" w:color="auto"/>
            <w:left w:val="none" w:sz="0" w:space="0" w:color="auto"/>
            <w:bottom w:val="none" w:sz="0" w:space="0" w:color="auto"/>
            <w:right w:val="none" w:sz="0" w:space="0" w:color="auto"/>
          </w:divBdr>
        </w:div>
        <w:div w:id="2077050711">
          <w:marLeft w:val="640"/>
          <w:marRight w:val="0"/>
          <w:marTop w:val="0"/>
          <w:marBottom w:val="0"/>
          <w:divBdr>
            <w:top w:val="none" w:sz="0" w:space="0" w:color="auto"/>
            <w:left w:val="none" w:sz="0" w:space="0" w:color="auto"/>
            <w:bottom w:val="none" w:sz="0" w:space="0" w:color="auto"/>
            <w:right w:val="none" w:sz="0" w:space="0" w:color="auto"/>
          </w:divBdr>
        </w:div>
        <w:div w:id="1796024049">
          <w:marLeft w:val="640"/>
          <w:marRight w:val="0"/>
          <w:marTop w:val="0"/>
          <w:marBottom w:val="0"/>
          <w:divBdr>
            <w:top w:val="none" w:sz="0" w:space="0" w:color="auto"/>
            <w:left w:val="none" w:sz="0" w:space="0" w:color="auto"/>
            <w:bottom w:val="none" w:sz="0" w:space="0" w:color="auto"/>
            <w:right w:val="none" w:sz="0" w:space="0" w:color="auto"/>
          </w:divBdr>
        </w:div>
        <w:div w:id="235821006">
          <w:marLeft w:val="640"/>
          <w:marRight w:val="0"/>
          <w:marTop w:val="0"/>
          <w:marBottom w:val="0"/>
          <w:divBdr>
            <w:top w:val="none" w:sz="0" w:space="0" w:color="auto"/>
            <w:left w:val="none" w:sz="0" w:space="0" w:color="auto"/>
            <w:bottom w:val="none" w:sz="0" w:space="0" w:color="auto"/>
            <w:right w:val="none" w:sz="0" w:space="0" w:color="auto"/>
          </w:divBdr>
        </w:div>
        <w:div w:id="221018263">
          <w:marLeft w:val="640"/>
          <w:marRight w:val="0"/>
          <w:marTop w:val="0"/>
          <w:marBottom w:val="0"/>
          <w:divBdr>
            <w:top w:val="none" w:sz="0" w:space="0" w:color="auto"/>
            <w:left w:val="none" w:sz="0" w:space="0" w:color="auto"/>
            <w:bottom w:val="none" w:sz="0" w:space="0" w:color="auto"/>
            <w:right w:val="none" w:sz="0" w:space="0" w:color="auto"/>
          </w:divBdr>
        </w:div>
        <w:div w:id="1818689899">
          <w:marLeft w:val="640"/>
          <w:marRight w:val="0"/>
          <w:marTop w:val="0"/>
          <w:marBottom w:val="0"/>
          <w:divBdr>
            <w:top w:val="none" w:sz="0" w:space="0" w:color="auto"/>
            <w:left w:val="none" w:sz="0" w:space="0" w:color="auto"/>
            <w:bottom w:val="none" w:sz="0" w:space="0" w:color="auto"/>
            <w:right w:val="none" w:sz="0" w:space="0" w:color="auto"/>
          </w:divBdr>
        </w:div>
        <w:div w:id="1998411574">
          <w:marLeft w:val="640"/>
          <w:marRight w:val="0"/>
          <w:marTop w:val="0"/>
          <w:marBottom w:val="0"/>
          <w:divBdr>
            <w:top w:val="none" w:sz="0" w:space="0" w:color="auto"/>
            <w:left w:val="none" w:sz="0" w:space="0" w:color="auto"/>
            <w:bottom w:val="none" w:sz="0" w:space="0" w:color="auto"/>
            <w:right w:val="none" w:sz="0" w:space="0" w:color="auto"/>
          </w:divBdr>
        </w:div>
        <w:div w:id="1469932246">
          <w:marLeft w:val="640"/>
          <w:marRight w:val="0"/>
          <w:marTop w:val="0"/>
          <w:marBottom w:val="0"/>
          <w:divBdr>
            <w:top w:val="none" w:sz="0" w:space="0" w:color="auto"/>
            <w:left w:val="none" w:sz="0" w:space="0" w:color="auto"/>
            <w:bottom w:val="none" w:sz="0" w:space="0" w:color="auto"/>
            <w:right w:val="none" w:sz="0" w:space="0" w:color="auto"/>
          </w:divBdr>
        </w:div>
        <w:div w:id="1528984683">
          <w:marLeft w:val="640"/>
          <w:marRight w:val="0"/>
          <w:marTop w:val="0"/>
          <w:marBottom w:val="0"/>
          <w:divBdr>
            <w:top w:val="none" w:sz="0" w:space="0" w:color="auto"/>
            <w:left w:val="none" w:sz="0" w:space="0" w:color="auto"/>
            <w:bottom w:val="none" w:sz="0" w:space="0" w:color="auto"/>
            <w:right w:val="none" w:sz="0" w:space="0" w:color="auto"/>
          </w:divBdr>
        </w:div>
        <w:div w:id="1756852440">
          <w:marLeft w:val="640"/>
          <w:marRight w:val="0"/>
          <w:marTop w:val="0"/>
          <w:marBottom w:val="0"/>
          <w:divBdr>
            <w:top w:val="none" w:sz="0" w:space="0" w:color="auto"/>
            <w:left w:val="none" w:sz="0" w:space="0" w:color="auto"/>
            <w:bottom w:val="none" w:sz="0" w:space="0" w:color="auto"/>
            <w:right w:val="none" w:sz="0" w:space="0" w:color="auto"/>
          </w:divBdr>
        </w:div>
        <w:div w:id="621764520">
          <w:marLeft w:val="640"/>
          <w:marRight w:val="0"/>
          <w:marTop w:val="0"/>
          <w:marBottom w:val="0"/>
          <w:divBdr>
            <w:top w:val="none" w:sz="0" w:space="0" w:color="auto"/>
            <w:left w:val="none" w:sz="0" w:space="0" w:color="auto"/>
            <w:bottom w:val="none" w:sz="0" w:space="0" w:color="auto"/>
            <w:right w:val="none" w:sz="0" w:space="0" w:color="auto"/>
          </w:divBdr>
        </w:div>
        <w:div w:id="1528373995">
          <w:marLeft w:val="640"/>
          <w:marRight w:val="0"/>
          <w:marTop w:val="0"/>
          <w:marBottom w:val="0"/>
          <w:divBdr>
            <w:top w:val="none" w:sz="0" w:space="0" w:color="auto"/>
            <w:left w:val="none" w:sz="0" w:space="0" w:color="auto"/>
            <w:bottom w:val="none" w:sz="0" w:space="0" w:color="auto"/>
            <w:right w:val="none" w:sz="0" w:space="0" w:color="auto"/>
          </w:divBdr>
        </w:div>
        <w:div w:id="621229865">
          <w:marLeft w:val="640"/>
          <w:marRight w:val="0"/>
          <w:marTop w:val="0"/>
          <w:marBottom w:val="0"/>
          <w:divBdr>
            <w:top w:val="none" w:sz="0" w:space="0" w:color="auto"/>
            <w:left w:val="none" w:sz="0" w:space="0" w:color="auto"/>
            <w:bottom w:val="none" w:sz="0" w:space="0" w:color="auto"/>
            <w:right w:val="none" w:sz="0" w:space="0" w:color="auto"/>
          </w:divBdr>
        </w:div>
        <w:div w:id="777717735">
          <w:marLeft w:val="640"/>
          <w:marRight w:val="0"/>
          <w:marTop w:val="0"/>
          <w:marBottom w:val="0"/>
          <w:divBdr>
            <w:top w:val="none" w:sz="0" w:space="0" w:color="auto"/>
            <w:left w:val="none" w:sz="0" w:space="0" w:color="auto"/>
            <w:bottom w:val="none" w:sz="0" w:space="0" w:color="auto"/>
            <w:right w:val="none" w:sz="0" w:space="0" w:color="auto"/>
          </w:divBdr>
        </w:div>
        <w:div w:id="805855272">
          <w:marLeft w:val="640"/>
          <w:marRight w:val="0"/>
          <w:marTop w:val="0"/>
          <w:marBottom w:val="0"/>
          <w:divBdr>
            <w:top w:val="none" w:sz="0" w:space="0" w:color="auto"/>
            <w:left w:val="none" w:sz="0" w:space="0" w:color="auto"/>
            <w:bottom w:val="none" w:sz="0" w:space="0" w:color="auto"/>
            <w:right w:val="none" w:sz="0" w:space="0" w:color="auto"/>
          </w:divBdr>
        </w:div>
        <w:div w:id="7686286">
          <w:marLeft w:val="640"/>
          <w:marRight w:val="0"/>
          <w:marTop w:val="0"/>
          <w:marBottom w:val="0"/>
          <w:divBdr>
            <w:top w:val="none" w:sz="0" w:space="0" w:color="auto"/>
            <w:left w:val="none" w:sz="0" w:space="0" w:color="auto"/>
            <w:bottom w:val="none" w:sz="0" w:space="0" w:color="auto"/>
            <w:right w:val="none" w:sz="0" w:space="0" w:color="auto"/>
          </w:divBdr>
        </w:div>
      </w:divsChild>
    </w:div>
    <w:div w:id="2057504441">
      <w:bodyDiv w:val="1"/>
      <w:marLeft w:val="0"/>
      <w:marRight w:val="0"/>
      <w:marTop w:val="0"/>
      <w:marBottom w:val="0"/>
      <w:divBdr>
        <w:top w:val="none" w:sz="0" w:space="0" w:color="auto"/>
        <w:left w:val="none" w:sz="0" w:space="0" w:color="auto"/>
        <w:bottom w:val="none" w:sz="0" w:space="0" w:color="auto"/>
        <w:right w:val="none" w:sz="0" w:space="0" w:color="auto"/>
      </w:divBdr>
      <w:divsChild>
        <w:div w:id="174152608">
          <w:marLeft w:val="480"/>
          <w:marRight w:val="0"/>
          <w:marTop w:val="0"/>
          <w:marBottom w:val="0"/>
          <w:divBdr>
            <w:top w:val="none" w:sz="0" w:space="0" w:color="auto"/>
            <w:left w:val="none" w:sz="0" w:space="0" w:color="auto"/>
            <w:bottom w:val="none" w:sz="0" w:space="0" w:color="auto"/>
            <w:right w:val="none" w:sz="0" w:space="0" w:color="auto"/>
          </w:divBdr>
        </w:div>
        <w:div w:id="689718675">
          <w:marLeft w:val="480"/>
          <w:marRight w:val="0"/>
          <w:marTop w:val="0"/>
          <w:marBottom w:val="0"/>
          <w:divBdr>
            <w:top w:val="none" w:sz="0" w:space="0" w:color="auto"/>
            <w:left w:val="none" w:sz="0" w:space="0" w:color="auto"/>
            <w:bottom w:val="none" w:sz="0" w:space="0" w:color="auto"/>
            <w:right w:val="none" w:sz="0" w:space="0" w:color="auto"/>
          </w:divBdr>
        </w:div>
        <w:div w:id="821501414">
          <w:marLeft w:val="480"/>
          <w:marRight w:val="0"/>
          <w:marTop w:val="0"/>
          <w:marBottom w:val="0"/>
          <w:divBdr>
            <w:top w:val="none" w:sz="0" w:space="0" w:color="auto"/>
            <w:left w:val="none" w:sz="0" w:space="0" w:color="auto"/>
            <w:bottom w:val="none" w:sz="0" w:space="0" w:color="auto"/>
            <w:right w:val="none" w:sz="0" w:space="0" w:color="auto"/>
          </w:divBdr>
        </w:div>
        <w:div w:id="2138715990">
          <w:marLeft w:val="480"/>
          <w:marRight w:val="0"/>
          <w:marTop w:val="0"/>
          <w:marBottom w:val="0"/>
          <w:divBdr>
            <w:top w:val="none" w:sz="0" w:space="0" w:color="auto"/>
            <w:left w:val="none" w:sz="0" w:space="0" w:color="auto"/>
            <w:bottom w:val="none" w:sz="0" w:space="0" w:color="auto"/>
            <w:right w:val="none" w:sz="0" w:space="0" w:color="auto"/>
          </w:divBdr>
        </w:div>
        <w:div w:id="1988046036">
          <w:marLeft w:val="480"/>
          <w:marRight w:val="0"/>
          <w:marTop w:val="0"/>
          <w:marBottom w:val="0"/>
          <w:divBdr>
            <w:top w:val="none" w:sz="0" w:space="0" w:color="auto"/>
            <w:left w:val="none" w:sz="0" w:space="0" w:color="auto"/>
            <w:bottom w:val="none" w:sz="0" w:space="0" w:color="auto"/>
            <w:right w:val="none" w:sz="0" w:space="0" w:color="auto"/>
          </w:divBdr>
        </w:div>
        <w:div w:id="1359312015">
          <w:marLeft w:val="480"/>
          <w:marRight w:val="0"/>
          <w:marTop w:val="0"/>
          <w:marBottom w:val="0"/>
          <w:divBdr>
            <w:top w:val="none" w:sz="0" w:space="0" w:color="auto"/>
            <w:left w:val="none" w:sz="0" w:space="0" w:color="auto"/>
            <w:bottom w:val="none" w:sz="0" w:space="0" w:color="auto"/>
            <w:right w:val="none" w:sz="0" w:space="0" w:color="auto"/>
          </w:divBdr>
        </w:div>
        <w:div w:id="1216310595">
          <w:marLeft w:val="480"/>
          <w:marRight w:val="0"/>
          <w:marTop w:val="0"/>
          <w:marBottom w:val="0"/>
          <w:divBdr>
            <w:top w:val="none" w:sz="0" w:space="0" w:color="auto"/>
            <w:left w:val="none" w:sz="0" w:space="0" w:color="auto"/>
            <w:bottom w:val="none" w:sz="0" w:space="0" w:color="auto"/>
            <w:right w:val="none" w:sz="0" w:space="0" w:color="auto"/>
          </w:divBdr>
        </w:div>
        <w:div w:id="1400055404">
          <w:marLeft w:val="480"/>
          <w:marRight w:val="0"/>
          <w:marTop w:val="0"/>
          <w:marBottom w:val="0"/>
          <w:divBdr>
            <w:top w:val="none" w:sz="0" w:space="0" w:color="auto"/>
            <w:left w:val="none" w:sz="0" w:space="0" w:color="auto"/>
            <w:bottom w:val="none" w:sz="0" w:space="0" w:color="auto"/>
            <w:right w:val="none" w:sz="0" w:space="0" w:color="auto"/>
          </w:divBdr>
        </w:div>
        <w:div w:id="292098747">
          <w:marLeft w:val="480"/>
          <w:marRight w:val="0"/>
          <w:marTop w:val="0"/>
          <w:marBottom w:val="0"/>
          <w:divBdr>
            <w:top w:val="none" w:sz="0" w:space="0" w:color="auto"/>
            <w:left w:val="none" w:sz="0" w:space="0" w:color="auto"/>
            <w:bottom w:val="none" w:sz="0" w:space="0" w:color="auto"/>
            <w:right w:val="none" w:sz="0" w:space="0" w:color="auto"/>
          </w:divBdr>
        </w:div>
        <w:div w:id="293609475">
          <w:marLeft w:val="480"/>
          <w:marRight w:val="0"/>
          <w:marTop w:val="0"/>
          <w:marBottom w:val="0"/>
          <w:divBdr>
            <w:top w:val="none" w:sz="0" w:space="0" w:color="auto"/>
            <w:left w:val="none" w:sz="0" w:space="0" w:color="auto"/>
            <w:bottom w:val="none" w:sz="0" w:space="0" w:color="auto"/>
            <w:right w:val="none" w:sz="0" w:space="0" w:color="auto"/>
          </w:divBdr>
        </w:div>
        <w:div w:id="462649965">
          <w:marLeft w:val="480"/>
          <w:marRight w:val="0"/>
          <w:marTop w:val="0"/>
          <w:marBottom w:val="0"/>
          <w:divBdr>
            <w:top w:val="none" w:sz="0" w:space="0" w:color="auto"/>
            <w:left w:val="none" w:sz="0" w:space="0" w:color="auto"/>
            <w:bottom w:val="none" w:sz="0" w:space="0" w:color="auto"/>
            <w:right w:val="none" w:sz="0" w:space="0" w:color="auto"/>
          </w:divBdr>
        </w:div>
        <w:div w:id="1111632310">
          <w:marLeft w:val="480"/>
          <w:marRight w:val="0"/>
          <w:marTop w:val="0"/>
          <w:marBottom w:val="0"/>
          <w:divBdr>
            <w:top w:val="none" w:sz="0" w:space="0" w:color="auto"/>
            <w:left w:val="none" w:sz="0" w:space="0" w:color="auto"/>
            <w:bottom w:val="none" w:sz="0" w:space="0" w:color="auto"/>
            <w:right w:val="none" w:sz="0" w:space="0" w:color="auto"/>
          </w:divBdr>
        </w:div>
        <w:div w:id="1110971562">
          <w:marLeft w:val="480"/>
          <w:marRight w:val="0"/>
          <w:marTop w:val="0"/>
          <w:marBottom w:val="0"/>
          <w:divBdr>
            <w:top w:val="none" w:sz="0" w:space="0" w:color="auto"/>
            <w:left w:val="none" w:sz="0" w:space="0" w:color="auto"/>
            <w:bottom w:val="none" w:sz="0" w:space="0" w:color="auto"/>
            <w:right w:val="none" w:sz="0" w:space="0" w:color="auto"/>
          </w:divBdr>
        </w:div>
        <w:div w:id="1484930157">
          <w:marLeft w:val="480"/>
          <w:marRight w:val="0"/>
          <w:marTop w:val="0"/>
          <w:marBottom w:val="0"/>
          <w:divBdr>
            <w:top w:val="none" w:sz="0" w:space="0" w:color="auto"/>
            <w:left w:val="none" w:sz="0" w:space="0" w:color="auto"/>
            <w:bottom w:val="none" w:sz="0" w:space="0" w:color="auto"/>
            <w:right w:val="none" w:sz="0" w:space="0" w:color="auto"/>
          </w:divBdr>
        </w:div>
        <w:div w:id="897320268">
          <w:marLeft w:val="480"/>
          <w:marRight w:val="0"/>
          <w:marTop w:val="0"/>
          <w:marBottom w:val="0"/>
          <w:divBdr>
            <w:top w:val="none" w:sz="0" w:space="0" w:color="auto"/>
            <w:left w:val="none" w:sz="0" w:space="0" w:color="auto"/>
            <w:bottom w:val="none" w:sz="0" w:space="0" w:color="auto"/>
            <w:right w:val="none" w:sz="0" w:space="0" w:color="auto"/>
          </w:divBdr>
        </w:div>
        <w:div w:id="888881240">
          <w:marLeft w:val="480"/>
          <w:marRight w:val="0"/>
          <w:marTop w:val="0"/>
          <w:marBottom w:val="0"/>
          <w:divBdr>
            <w:top w:val="none" w:sz="0" w:space="0" w:color="auto"/>
            <w:left w:val="none" w:sz="0" w:space="0" w:color="auto"/>
            <w:bottom w:val="none" w:sz="0" w:space="0" w:color="auto"/>
            <w:right w:val="none" w:sz="0" w:space="0" w:color="auto"/>
          </w:divBdr>
        </w:div>
        <w:div w:id="449517461">
          <w:marLeft w:val="480"/>
          <w:marRight w:val="0"/>
          <w:marTop w:val="0"/>
          <w:marBottom w:val="0"/>
          <w:divBdr>
            <w:top w:val="none" w:sz="0" w:space="0" w:color="auto"/>
            <w:left w:val="none" w:sz="0" w:space="0" w:color="auto"/>
            <w:bottom w:val="none" w:sz="0" w:space="0" w:color="auto"/>
            <w:right w:val="none" w:sz="0" w:space="0" w:color="auto"/>
          </w:divBdr>
        </w:div>
        <w:div w:id="783577586">
          <w:marLeft w:val="480"/>
          <w:marRight w:val="0"/>
          <w:marTop w:val="0"/>
          <w:marBottom w:val="0"/>
          <w:divBdr>
            <w:top w:val="none" w:sz="0" w:space="0" w:color="auto"/>
            <w:left w:val="none" w:sz="0" w:space="0" w:color="auto"/>
            <w:bottom w:val="none" w:sz="0" w:space="0" w:color="auto"/>
            <w:right w:val="none" w:sz="0" w:space="0" w:color="auto"/>
          </w:divBdr>
        </w:div>
        <w:div w:id="218324867">
          <w:marLeft w:val="480"/>
          <w:marRight w:val="0"/>
          <w:marTop w:val="0"/>
          <w:marBottom w:val="0"/>
          <w:divBdr>
            <w:top w:val="none" w:sz="0" w:space="0" w:color="auto"/>
            <w:left w:val="none" w:sz="0" w:space="0" w:color="auto"/>
            <w:bottom w:val="none" w:sz="0" w:space="0" w:color="auto"/>
            <w:right w:val="none" w:sz="0" w:space="0" w:color="auto"/>
          </w:divBdr>
        </w:div>
        <w:div w:id="1531646668">
          <w:marLeft w:val="480"/>
          <w:marRight w:val="0"/>
          <w:marTop w:val="0"/>
          <w:marBottom w:val="0"/>
          <w:divBdr>
            <w:top w:val="none" w:sz="0" w:space="0" w:color="auto"/>
            <w:left w:val="none" w:sz="0" w:space="0" w:color="auto"/>
            <w:bottom w:val="none" w:sz="0" w:space="0" w:color="auto"/>
            <w:right w:val="none" w:sz="0" w:space="0" w:color="auto"/>
          </w:divBdr>
        </w:div>
        <w:div w:id="417017812">
          <w:marLeft w:val="480"/>
          <w:marRight w:val="0"/>
          <w:marTop w:val="0"/>
          <w:marBottom w:val="0"/>
          <w:divBdr>
            <w:top w:val="none" w:sz="0" w:space="0" w:color="auto"/>
            <w:left w:val="none" w:sz="0" w:space="0" w:color="auto"/>
            <w:bottom w:val="none" w:sz="0" w:space="0" w:color="auto"/>
            <w:right w:val="none" w:sz="0" w:space="0" w:color="auto"/>
          </w:divBdr>
        </w:div>
        <w:div w:id="1933509801">
          <w:marLeft w:val="480"/>
          <w:marRight w:val="0"/>
          <w:marTop w:val="0"/>
          <w:marBottom w:val="0"/>
          <w:divBdr>
            <w:top w:val="none" w:sz="0" w:space="0" w:color="auto"/>
            <w:left w:val="none" w:sz="0" w:space="0" w:color="auto"/>
            <w:bottom w:val="none" w:sz="0" w:space="0" w:color="auto"/>
            <w:right w:val="none" w:sz="0" w:space="0" w:color="auto"/>
          </w:divBdr>
        </w:div>
        <w:div w:id="1236549894">
          <w:marLeft w:val="480"/>
          <w:marRight w:val="0"/>
          <w:marTop w:val="0"/>
          <w:marBottom w:val="0"/>
          <w:divBdr>
            <w:top w:val="none" w:sz="0" w:space="0" w:color="auto"/>
            <w:left w:val="none" w:sz="0" w:space="0" w:color="auto"/>
            <w:bottom w:val="none" w:sz="0" w:space="0" w:color="auto"/>
            <w:right w:val="none" w:sz="0" w:space="0" w:color="auto"/>
          </w:divBdr>
        </w:div>
        <w:div w:id="691422969">
          <w:marLeft w:val="480"/>
          <w:marRight w:val="0"/>
          <w:marTop w:val="0"/>
          <w:marBottom w:val="0"/>
          <w:divBdr>
            <w:top w:val="none" w:sz="0" w:space="0" w:color="auto"/>
            <w:left w:val="none" w:sz="0" w:space="0" w:color="auto"/>
            <w:bottom w:val="none" w:sz="0" w:space="0" w:color="auto"/>
            <w:right w:val="none" w:sz="0" w:space="0" w:color="auto"/>
          </w:divBdr>
        </w:div>
        <w:div w:id="1798794564">
          <w:marLeft w:val="480"/>
          <w:marRight w:val="0"/>
          <w:marTop w:val="0"/>
          <w:marBottom w:val="0"/>
          <w:divBdr>
            <w:top w:val="none" w:sz="0" w:space="0" w:color="auto"/>
            <w:left w:val="none" w:sz="0" w:space="0" w:color="auto"/>
            <w:bottom w:val="none" w:sz="0" w:space="0" w:color="auto"/>
            <w:right w:val="none" w:sz="0" w:space="0" w:color="auto"/>
          </w:divBdr>
        </w:div>
        <w:div w:id="45494103">
          <w:marLeft w:val="480"/>
          <w:marRight w:val="0"/>
          <w:marTop w:val="0"/>
          <w:marBottom w:val="0"/>
          <w:divBdr>
            <w:top w:val="none" w:sz="0" w:space="0" w:color="auto"/>
            <w:left w:val="none" w:sz="0" w:space="0" w:color="auto"/>
            <w:bottom w:val="none" w:sz="0" w:space="0" w:color="auto"/>
            <w:right w:val="none" w:sz="0" w:space="0" w:color="auto"/>
          </w:divBdr>
        </w:div>
        <w:div w:id="1125195081">
          <w:marLeft w:val="480"/>
          <w:marRight w:val="0"/>
          <w:marTop w:val="0"/>
          <w:marBottom w:val="0"/>
          <w:divBdr>
            <w:top w:val="none" w:sz="0" w:space="0" w:color="auto"/>
            <w:left w:val="none" w:sz="0" w:space="0" w:color="auto"/>
            <w:bottom w:val="none" w:sz="0" w:space="0" w:color="auto"/>
            <w:right w:val="none" w:sz="0" w:space="0" w:color="auto"/>
          </w:divBdr>
        </w:div>
        <w:div w:id="376047045">
          <w:marLeft w:val="480"/>
          <w:marRight w:val="0"/>
          <w:marTop w:val="0"/>
          <w:marBottom w:val="0"/>
          <w:divBdr>
            <w:top w:val="none" w:sz="0" w:space="0" w:color="auto"/>
            <w:left w:val="none" w:sz="0" w:space="0" w:color="auto"/>
            <w:bottom w:val="none" w:sz="0" w:space="0" w:color="auto"/>
            <w:right w:val="none" w:sz="0" w:space="0" w:color="auto"/>
          </w:divBdr>
        </w:div>
        <w:div w:id="1734769913">
          <w:marLeft w:val="480"/>
          <w:marRight w:val="0"/>
          <w:marTop w:val="0"/>
          <w:marBottom w:val="0"/>
          <w:divBdr>
            <w:top w:val="none" w:sz="0" w:space="0" w:color="auto"/>
            <w:left w:val="none" w:sz="0" w:space="0" w:color="auto"/>
            <w:bottom w:val="none" w:sz="0" w:space="0" w:color="auto"/>
            <w:right w:val="none" w:sz="0" w:space="0" w:color="auto"/>
          </w:divBdr>
        </w:div>
        <w:div w:id="342124273">
          <w:marLeft w:val="480"/>
          <w:marRight w:val="0"/>
          <w:marTop w:val="0"/>
          <w:marBottom w:val="0"/>
          <w:divBdr>
            <w:top w:val="none" w:sz="0" w:space="0" w:color="auto"/>
            <w:left w:val="none" w:sz="0" w:space="0" w:color="auto"/>
            <w:bottom w:val="none" w:sz="0" w:space="0" w:color="auto"/>
            <w:right w:val="none" w:sz="0" w:space="0" w:color="auto"/>
          </w:divBdr>
        </w:div>
        <w:div w:id="1077364535">
          <w:marLeft w:val="480"/>
          <w:marRight w:val="0"/>
          <w:marTop w:val="0"/>
          <w:marBottom w:val="0"/>
          <w:divBdr>
            <w:top w:val="none" w:sz="0" w:space="0" w:color="auto"/>
            <w:left w:val="none" w:sz="0" w:space="0" w:color="auto"/>
            <w:bottom w:val="none" w:sz="0" w:space="0" w:color="auto"/>
            <w:right w:val="none" w:sz="0" w:space="0" w:color="auto"/>
          </w:divBdr>
        </w:div>
        <w:div w:id="869873786">
          <w:marLeft w:val="480"/>
          <w:marRight w:val="0"/>
          <w:marTop w:val="0"/>
          <w:marBottom w:val="0"/>
          <w:divBdr>
            <w:top w:val="none" w:sz="0" w:space="0" w:color="auto"/>
            <w:left w:val="none" w:sz="0" w:space="0" w:color="auto"/>
            <w:bottom w:val="none" w:sz="0" w:space="0" w:color="auto"/>
            <w:right w:val="none" w:sz="0" w:space="0" w:color="auto"/>
          </w:divBdr>
        </w:div>
        <w:div w:id="926110768">
          <w:marLeft w:val="480"/>
          <w:marRight w:val="0"/>
          <w:marTop w:val="0"/>
          <w:marBottom w:val="0"/>
          <w:divBdr>
            <w:top w:val="none" w:sz="0" w:space="0" w:color="auto"/>
            <w:left w:val="none" w:sz="0" w:space="0" w:color="auto"/>
            <w:bottom w:val="none" w:sz="0" w:space="0" w:color="auto"/>
            <w:right w:val="none" w:sz="0" w:space="0" w:color="auto"/>
          </w:divBdr>
        </w:div>
        <w:div w:id="1478183622">
          <w:marLeft w:val="480"/>
          <w:marRight w:val="0"/>
          <w:marTop w:val="0"/>
          <w:marBottom w:val="0"/>
          <w:divBdr>
            <w:top w:val="none" w:sz="0" w:space="0" w:color="auto"/>
            <w:left w:val="none" w:sz="0" w:space="0" w:color="auto"/>
            <w:bottom w:val="none" w:sz="0" w:space="0" w:color="auto"/>
            <w:right w:val="none" w:sz="0" w:space="0" w:color="auto"/>
          </w:divBdr>
        </w:div>
        <w:div w:id="733358691">
          <w:marLeft w:val="480"/>
          <w:marRight w:val="0"/>
          <w:marTop w:val="0"/>
          <w:marBottom w:val="0"/>
          <w:divBdr>
            <w:top w:val="none" w:sz="0" w:space="0" w:color="auto"/>
            <w:left w:val="none" w:sz="0" w:space="0" w:color="auto"/>
            <w:bottom w:val="none" w:sz="0" w:space="0" w:color="auto"/>
            <w:right w:val="none" w:sz="0" w:space="0" w:color="auto"/>
          </w:divBdr>
        </w:div>
        <w:div w:id="931623371">
          <w:marLeft w:val="480"/>
          <w:marRight w:val="0"/>
          <w:marTop w:val="0"/>
          <w:marBottom w:val="0"/>
          <w:divBdr>
            <w:top w:val="none" w:sz="0" w:space="0" w:color="auto"/>
            <w:left w:val="none" w:sz="0" w:space="0" w:color="auto"/>
            <w:bottom w:val="none" w:sz="0" w:space="0" w:color="auto"/>
            <w:right w:val="none" w:sz="0" w:space="0" w:color="auto"/>
          </w:divBdr>
        </w:div>
        <w:div w:id="487940650">
          <w:marLeft w:val="480"/>
          <w:marRight w:val="0"/>
          <w:marTop w:val="0"/>
          <w:marBottom w:val="0"/>
          <w:divBdr>
            <w:top w:val="none" w:sz="0" w:space="0" w:color="auto"/>
            <w:left w:val="none" w:sz="0" w:space="0" w:color="auto"/>
            <w:bottom w:val="none" w:sz="0" w:space="0" w:color="auto"/>
            <w:right w:val="none" w:sz="0" w:space="0" w:color="auto"/>
          </w:divBdr>
        </w:div>
        <w:div w:id="130944507">
          <w:marLeft w:val="480"/>
          <w:marRight w:val="0"/>
          <w:marTop w:val="0"/>
          <w:marBottom w:val="0"/>
          <w:divBdr>
            <w:top w:val="none" w:sz="0" w:space="0" w:color="auto"/>
            <w:left w:val="none" w:sz="0" w:space="0" w:color="auto"/>
            <w:bottom w:val="none" w:sz="0" w:space="0" w:color="auto"/>
            <w:right w:val="none" w:sz="0" w:space="0" w:color="auto"/>
          </w:divBdr>
        </w:div>
        <w:div w:id="1348677619">
          <w:marLeft w:val="480"/>
          <w:marRight w:val="0"/>
          <w:marTop w:val="0"/>
          <w:marBottom w:val="0"/>
          <w:divBdr>
            <w:top w:val="none" w:sz="0" w:space="0" w:color="auto"/>
            <w:left w:val="none" w:sz="0" w:space="0" w:color="auto"/>
            <w:bottom w:val="none" w:sz="0" w:space="0" w:color="auto"/>
            <w:right w:val="none" w:sz="0" w:space="0" w:color="auto"/>
          </w:divBdr>
        </w:div>
        <w:div w:id="582489050">
          <w:marLeft w:val="480"/>
          <w:marRight w:val="0"/>
          <w:marTop w:val="0"/>
          <w:marBottom w:val="0"/>
          <w:divBdr>
            <w:top w:val="none" w:sz="0" w:space="0" w:color="auto"/>
            <w:left w:val="none" w:sz="0" w:space="0" w:color="auto"/>
            <w:bottom w:val="none" w:sz="0" w:space="0" w:color="auto"/>
            <w:right w:val="none" w:sz="0" w:space="0" w:color="auto"/>
          </w:divBdr>
        </w:div>
        <w:div w:id="471023894">
          <w:marLeft w:val="480"/>
          <w:marRight w:val="0"/>
          <w:marTop w:val="0"/>
          <w:marBottom w:val="0"/>
          <w:divBdr>
            <w:top w:val="none" w:sz="0" w:space="0" w:color="auto"/>
            <w:left w:val="none" w:sz="0" w:space="0" w:color="auto"/>
            <w:bottom w:val="none" w:sz="0" w:space="0" w:color="auto"/>
            <w:right w:val="none" w:sz="0" w:space="0" w:color="auto"/>
          </w:divBdr>
        </w:div>
        <w:div w:id="50229145">
          <w:marLeft w:val="480"/>
          <w:marRight w:val="0"/>
          <w:marTop w:val="0"/>
          <w:marBottom w:val="0"/>
          <w:divBdr>
            <w:top w:val="none" w:sz="0" w:space="0" w:color="auto"/>
            <w:left w:val="none" w:sz="0" w:space="0" w:color="auto"/>
            <w:bottom w:val="none" w:sz="0" w:space="0" w:color="auto"/>
            <w:right w:val="none" w:sz="0" w:space="0" w:color="auto"/>
          </w:divBdr>
        </w:div>
        <w:div w:id="1903058459">
          <w:marLeft w:val="480"/>
          <w:marRight w:val="0"/>
          <w:marTop w:val="0"/>
          <w:marBottom w:val="0"/>
          <w:divBdr>
            <w:top w:val="none" w:sz="0" w:space="0" w:color="auto"/>
            <w:left w:val="none" w:sz="0" w:space="0" w:color="auto"/>
            <w:bottom w:val="none" w:sz="0" w:space="0" w:color="auto"/>
            <w:right w:val="none" w:sz="0" w:space="0" w:color="auto"/>
          </w:divBdr>
        </w:div>
        <w:div w:id="1231430471">
          <w:marLeft w:val="480"/>
          <w:marRight w:val="0"/>
          <w:marTop w:val="0"/>
          <w:marBottom w:val="0"/>
          <w:divBdr>
            <w:top w:val="none" w:sz="0" w:space="0" w:color="auto"/>
            <w:left w:val="none" w:sz="0" w:space="0" w:color="auto"/>
            <w:bottom w:val="none" w:sz="0" w:space="0" w:color="auto"/>
            <w:right w:val="none" w:sz="0" w:space="0" w:color="auto"/>
          </w:divBdr>
        </w:div>
        <w:div w:id="1640837579">
          <w:marLeft w:val="480"/>
          <w:marRight w:val="0"/>
          <w:marTop w:val="0"/>
          <w:marBottom w:val="0"/>
          <w:divBdr>
            <w:top w:val="none" w:sz="0" w:space="0" w:color="auto"/>
            <w:left w:val="none" w:sz="0" w:space="0" w:color="auto"/>
            <w:bottom w:val="none" w:sz="0" w:space="0" w:color="auto"/>
            <w:right w:val="none" w:sz="0" w:space="0" w:color="auto"/>
          </w:divBdr>
        </w:div>
        <w:div w:id="1533230379">
          <w:marLeft w:val="480"/>
          <w:marRight w:val="0"/>
          <w:marTop w:val="0"/>
          <w:marBottom w:val="0"/>
          <w:divBdr>
            <w:top w:val="none" w:sz="0" w:space="0" w:color="auto"/>
            <w:left w:val="none" w:sz="0" w:space="0" w:color="auto"/>
            <w:bottom w:val="none" w:sz="0" w:space="0" w:color="auto"/>
            <w:right w:val="none" w:sz="0" w:space="0" w:color="auto"/>
          </w:divBdr>
        </w:div>
        <w:div w:id="902175791">
          <w:marLeft w:val="480"/>
          <w:marRight w:val="0"/>
          <w:marTop w:val="0"/>
          <w:marBottom w:val="0"/>
          <w:divBdr>
            <w:top w:val="none" w:sz="0" w:space="0" w:color="auto"/>
            <w:left w:val="none" w:sz="0" w:space="0" w:color="auto"/>
            <w:bottom w:val="none" w:sz="0" w:space="0" w:color="auto"/>
            <w:right w:val="none" w:sz="0" w:space="0" w:color="auto"/>
          </w:divBdr>
        </w:div>
        <w:div w:id="945385895">
          <w:marLeft w:val="480"/>
          <w:marRight w:val="0"/>
          <w:marTop w:val="0"/>
          <w:marBottom w:val="0"/>
          <w:divBdr>
            <w:top w:val="none" w:sz="0" w:space="0" w:color="auto"/>
            <w:left w:val="none" w:sz="0" w:space="0" w:color="auto"/>
            <w:bottom w:val="none" w:sz="0" w:space="0" w:color="auto"/>
            <w:right w:val="none" w:sz="0" w:space="0" w:color="auto"/>
          </w:divBdr>
        </w:div>
        <w:div w:id="715734836">
          <w:marLeft w:val="480"/>
          <w:marRight w:val="0"/>
          <w:marTop w:val="0"/>
          <w:marBottom w:val="0"/>
          <w:divBdr>
            <w:top w:val="none" w:sz="0" w:space="0" w:color="auto"/>
            <w:left w:val="none" w:sz="0" w:space="0" w:color="auto"/>
            <w:bottom w:val="none" w:sz="0" w:space="0" w:color="auto"/>
            <w:right w:val="none" w:sz="0" w:space="0" w:color="auto"/>
          </w:divBdr>
        </w:div>
        <w:div w:id="1389955777">
          <w:marLeft w:val="480"/>
          <w:marRight w:val="0"/>
          <w:marTop w:val="0"/>
          <w:marBottom w:val="0"/>
          <w:divBdr>
            <w:top w:val="none" w:sz="0" w:space="0" w:color="auto"/>
            <w:left w:val="none" w:sz="0" w:space="0" w:color="auto"/>
            <w:bottom w:val="none" w:sz="0" w:space="0" w:color="auto"/>
            <w:right w:val="none" w:sz="0" w:space="0" w:color="auto"/>
          </w:divBdr>
        </w:div>
        <w:div w:id="133908294">
          <w:marLeft w:val="480"/>
          <w:marRight w:val="0"/>
          <w:marTop w:val="0"/>
          <w:marBottom w:val="0"/>
          <w:divBdr>
            <w:top w:val="none" w:sz="0" w:space="0" w:color="auto"/>
            <w:left w:val="none" w:sz="0" w:space="0" w:color="auto"/>
            <w:bottom w:val="none" w:sz="0" w:space="0" w:color="auto"/>
            <w:right w:val="none" w:sz="0" w:space="0" w:color="auto"/>
          </w:divBdr>
        </w:div>
        <w:div w:id="1434940156">
          <w:marLeft w:val="480"/>
          <w:marRight w:val="0"/>
          <w:marTop w:val="0"/>
          <w:marBottom w:val="0"/>
          <w:divBdr>
            <w:top w:val="none" w:sz="0" w:space="0" w:color="auto"/>
            <w:left w:val="none" w:sz="0" w:space="0" w:color="auto"/>
            <w:bottom w:val="none" w:sz="0" w:space="0" w:color="auto"/>
            <w:right w:val="none" w:sz="0" w:space="0" w:color="auto"/>
          </w:divBdr>
        </w:div>
        <w:div w:id="1731878508">
          <w:marLeft w:val="480"/>
          <w:marRight w:val="0"/>
          <w:marTop w:val="0"/>
          <w:marBottom w:val="0"/>
          <w:divBdr>
            <w:top w:val="none" w:sz="0" w:space="0" w:color="auto"/>
            <w:left w:val="none" w:sz="0" w:space="0" w:color="auto"/>
            <w:bottom w:val="none" w:sz="0" w:space="0" w:color="auto"/>
            <w:right w:val="none" w:sz="0" w:space="0" w:color="auto"/>
          </w:divBdr>
        </w:div>
        <w:div w:id="180631152">
          <w:marLeft w:val="480"/>
          <w:marRight w:val="0"/>
          <w:marTop w:val="0"/>
          <w:marBottom w:val="0"/>
          <w:divBdr>
            <w:top w:val="none" w:sz="0" w:space="0" w:color="auto"/>
            <w:left w:val="none" w:sz="0" w:space="0" w:color="auto"/>
            <w:bottom w:val="none" w:sz="0" w:space="0" w:color="auto"/>
            <w:right w:val="none" w:sz="0" w:space="0" w:color="auto"/>
          </w:divBdr>
        </w:div>
        <w:div w:id="53356564">
          <w:marLeft w:val="480"/>
          <w:marRight w:val="0"/>
          <w:marTop w:val="0"/>
          <w:marBottom w:val="0"/>
          <w:divBdr>
            <w:top w:val="none" w:sz="0" w:space="0" w:color="auto"/>
            <w:left w:val="none" w:sz="0" w:space="0" w:color="auto"/>
            <w:bottom w:val="none" w:sz="0" w:space="0" w:color="auto"/>
            <w:right w:val="none" w:sz="0" w:space="0" w:color="auto"/>
          </w:divBdr>
        </w:div>
        <w:div w:id="457647249">
          <w:marLeft w:val="480"/>
          <w:marRight w:val="0"/>
          <w:marTop w:val="0"/>
          <w:marBottom w:val="0"/>
          <w:divBdr>
            <w:top w:val="none" w:sz="0" w:space="0" w:color="auto"/>
            <w:left w:val="none" w:sz="0" w:space="0" w:color="auto"/>
            <w:bottom w:val="none" w:sz="0" w:space="0" w:color="auto"/>
            <w:right w:val="none" w:sz="0" w:space="0" w:color="auto"/>
          </w:divBdr>
        </w:div>
        <w:div w:id="1483473316">
          <w:marLeft w:val="480"/>
          <w:marRight w:val="0"/>
          <w:marTop w:val="0"/>
          <w:marBottom w:val="0"/>
          <w:divBdr>
            <w:top w:val="none" w:sz="0" w:space="0" w:color="auto"/>
            <w:left w:val="none" w:sz="0" w:space="0" w:color="auto"/>
            <w:bottom w:val="none" w:sz="0" w:space="0" w:color="auto"/>
            <w:right w:val="none" w:sz="0" w:space="0" w:color="auto"/>
          </w:divBdr>
        </w:div>
        <w:div w:id="1970360534">
          <w:marLeft w:val="480"/>
          <w:marRight w:val="0"/>
          <w:marTop w:val="0"/>
          <w:marBottom w:val="0"/>
          <w:divBdr>
            <w:top w:val="none" w:sz="0" w:space="0" w:color="auto"/>
            <w:left w:val="none" w:sz="0" w:space="0" w:color="auto"/>
            <w:bottom w:val="none" w:sz="0" w:space="0" w:color="auto"/>
            <w:right w:val="none" w:sz="0" w:space="0" w:color="auto"/>
          </w:divBdr>
        </w:div>
        <w:div w:id="1263688182">
          <w:marLeft w:val="480"/>
          <w:marRight w:val="0"/>
          <w:marTop w:val="0"/>
          <w:marBottom w:val="0"/>
          <w:divBdr>
            <w:top w:val="none" w:sz="0" w:space="0" w:color="auto"/>
            <w:left w:val="none" w:sz="0" w:space="0" w:color="auto"/>
            <w:bottom w:val="none" w:sz="0" w:space="0" w:color="auto"/>
            <w:right w:val="none" w:sz="0" w:space="0" w:color="auto"/>
          </w:divBdr>
        </w:div>
        <w:div w:id="1267469025">
          <w:marLeft w:val="480"/>
          <w:marRight w:val="0"/>
          <w:marTop w:val="0"/>
          <w:marBottom w:val="0"/>
          <w:divBdr>
            <w:top w:val="none" w:sz="0" w:space="0" w:color="auto"/>
            <w:left w:val="none" w:sz="0" w:space="0" w:color="auto"/>
            <w:bottom w:val="none" w:sz="0" w:space="0" w:color="auto"/>
            <w:right w:val="none" w:sz="0" w:space="0" w:color="auto"/>
          </w:divBdr>
        </w:div>
        <w:div w:id="1596746283">
          <w:marLeft w:val="480"/>
          <w:marRight w:val="0"/>
          <w:marTop w:val="0"/>
          <w:marBottom w:val="0"/>
          <w:divBdr>
            <w:top w:val="none" w:sz="0" w:space="0" w:color="auto"/>
            <w:left w:val="none" w:sz="0" w:space="0" w:color="auto"/>
            <w:bottom w:val="none" w:sz="0" w:space="0" w:color="auto"/>
            <w:right w:val="none" w:sz="0" w:space="0" w:color="auto"/>
          </w:divBdr>
        </w:div>
        <w:div w:id="359017843">
          <w:marLeft w:val="480"/>
          <w:marRight w:val="0"/>
          <w:marTop w:val="0"/>
          <w:marBottom w:val="0"/>
          <w:divBdr>
            <w:top w:val="none" w:sz="0" w:space="0" w:color="auto"/>
            <w:left w:val="none" w:sz="0" w:space="0" w:color="auto"/>
            <w:bottom w:val="none" w:sz="0" w:space="0" w:color="auto"/>
            <w:right w:val="none" w:sz="0" w:space="0" w:color="auto"/>
          </w:divBdr>
        </w:div>
        <w:div w:id="566767365">
          <w:marLeft w:val="480"/>
          <w:marRight w:val="0"/>
          <w:marTop w:val="0"/>
          <w:marBottom w:val="0"/>
          <w:divBdr>
            <w:top w:val="none" w:sz="0" w:space="0" w:color="auto"/>
            <w:left w:val="none" w:sz="0" w:space="0" w:color="auto"/>
            <w:bottom w:val="none" w:sz="0" w:space="0" w:color="auto"/>
            <w:right w:val="none" w:sz="0" w:space="0" w:color="auto"/>
          </w:divBdr>
        </w:div>
        <w:div w:id="1636174891">
          <w:marLeft w:val="480"/>
          <w:marRight w:val="0"/>
          <w:marTop w:val="0"/>
          <w:marBottom w:val="0"/>
          <w:divBdr>
            <w:top w:val="none" w:sz="0" w:space="0" w:color="auto"/>
            <w:left w:val="none" w:sz="0" w:space="0" w:color="auto"/>
            <w:bottom w:val="none" w:sz="0" w:space="0" w:color="auto"/>
            <w:right w:val="none" w:sz="0" w:space="0" w:color="auto"/>
          </w:divBdr>
        </w:div>
        <w:div w:id="1655449976">
          <w:marLeft w:val="480"/>
          <w:marRight w:val="0"/>
          <w:marTop w:val="0"/>
          <w:marBottom w:val="0"/>
          <w:divBdr>
            <w:top w:val="none" w:sz="0" w:space="0" w:color="auto"/>
            <w:left w:val="none" w:sz="0" w:space="0" w:color="auto"/>
            <w:bottom w:val="none" w:sz="0" w:space="0" w:color="auto"/>
            <w:right w:val="none" w:sz="0" w:space="0" w:color="auto"/>
          </w:divBdr>
        </w:div>
        <w:div w:id="2026131738">
          <w:marLeft w:val="480"/>
          <w:marRight w:val="0"/>
          <w:marTop w:val="0"/>
          <w:marBottom w:val="0"/>
          <w:divBdr>
            <w:top w:val="none" w:sz="0" w:space="0" w:color="auto"/>
            <w:left w:val="none" w:sz="0" w:space="0" w:color="auto"/>
            <w:bottom w:val="none" w:sz="0" w:space="0" w:color="auto"/>
            <w:right w:val="none" w:sz="0" w:space="0" w:color="auto"/>
          </w:divBdr>
        </w:div>
        <w:div w:id="1736507412">
          <w:marLeft w:val="480"/>
          <w:marRight w:val="0"/>
          <w:marTop w:val="0"/>
          <w:marBottom w:val="0"/>
          <w:divBdr>
            <w:top w:val="none" w:sz="0" w:space="0" w:color="auto"/>
            <w:left w:val="none" w:sz="0" w:space="0" w:color="auto"/>
            <w:bottom w:val="none" w:sz="0" w:space="0" w:color="auto"/>
            <w:right w:val="none" w:sz="0" w:space="0" w:color="auto"/>
          </w:divBdr>
        </w:div>
        <w:div w:id="34552145">
          <w:marLeft w:val="480"/>
          <w:marRight w:val="0"/>
          <w:marTop w:val="0"/>
          <w:marBottom w:val="0"/>
          <w:divBdr>
            <w:top w:val="none" w:sz="0" w:space="0" w:color="auto"/>
            <w:left w:val="none" w:sz="0" w:space="0" w:color="auto"/>
            <w:bottom w:val="none" w:sz="0" w:space="0" w:color="auto"/>
            <w:right w:val="none" w:sz="0" w:space="0" w:color="auto"/>
          </w:divBdr>
        </w:div>
        <w:div w:id="1864859387">
          <w:marLeft w:val="480"/>
          <w:marRight w:val="0"/>
          <w:marTop w:val="0"/>
          <w:marBottom w:val="0"/>
          <w:divBdr>
            <w:top w:val="none" w:sz="0" w:space="0" w:color="auto"/>
            <w:left w:val="none" w:sz="0" w:space="0" w:color="auto"/>
            <w:bottom w:val="none" w:sz="0" w:space="0" w:color="auto"/>
            <w:right w:val="none" w:sz="0" w:space="0" w:color="auto"/>
          </w:divBdr>
        </w:div>
        <w:div w:id="584652730">
          <w:marLeft w:val="480"/>
          <w:marRight w:val="0"/>
          <w:marTop w:val="0"/>
          <w:marBottom w:val="0"/>
          <w:divBdr>
            <w:top w:val="none" w:sz="0" w:space="0" w:color="auto"/>
            <w:left w:val="none" w:sz="0" w:space="0" w:color="auto"/>
            <w:bottom w:val="none" w:sz="0" w:space="0" w:color="auto"/>
            <w:right w:val="none" w:sz="0" w:space="0" w:color="auto"/>
          </w:divBdr>
        </w:div>
        <w:div w:id="964383453">
          <w:marLeft w:val="480"/>
          <w:marRight w:val="0"/>
          <w:marTop w:val="0"/>
          <w:marBottom w:val="0"/>
          <w:divBdr>
            <w:top w:val="none" w:sz="0" w:space="0" w:color="auto"/>
            <w:left w:val="none" w:sz="0" w:space="0" w:color="auto"/>
            <w:bottom w:val="none" w:sz="0" w:space="0" w:color="auto"/>
            <w:right w:val="none" w:sz="0" w:space="0" w:color="auto"/>
          </w:divBdr>
        </w:div>
        <w:div w:id="1979796445">
          <w:marLeft w:val="480"/>
          <w:marRight w:val="0"/>
          <w:marTop w:val="0"/>
          <w:marBottom w:val="0"/>
          <w:divBdr>
            <w:top w:val="none" w:sz="0" w:space="0" w:color="auto"/>
            <w:left w:val="none" w:sz="0" w:space="0" w:color="auto"/>
            <w:bottom w:val="none" w:sz="0" w:space="0" w:color="auto"/>
            <w:right w:val="none" w:sz="0" w:space="0" w:color="auto"/>
          </w:divBdr>
        </w:div>
      </w:divsChild>
    </w:div>
    <w:div w:id="2060351355">
      <w:bodyDiv w:val="1"/>
      <w:marLeft w:val="0"/>
      <w:marRight w:val="0"/>
      <w:marTop w:val="0"/>
      <w:marBottom w:val="0"/>
      <w:divBdr>
        <w:top w:val="none" w:sz="0" w:space="0" w:color="auto"/>
        <w:left w:val="none" w:sz="0" w:space="0" w:color="auto"/>
        <w:bottom w:val="none" w:sz="0" w:space="0" w:color="auto"/>
        <w:right w:val="none" w:sz="0" w:space="0" w:color="auto"/>
      </w:divBdr>
    </w:div>
    <w:div w:id="2120172986">
      <w:bodyDiv w:val="1"/>
      <w:marLeft w:val="0"/>
      <w:marRight w:val="0"/>
      <w:marTop w:val="0"/>
      <w:marBottom w:val="0"/>
      <w:divBdr>
        <w:top w:val="none" w:sz="0" w:space="0" w:color="auto"/>
        <w:left w:val="none" w:sz="0" w:space="0" w:color="auto"/>
        <w:bottom w:val="none" w:sz="0" w:space="0" w:color="auto"/>
        <w:right w:val="none" w:sz="0" w:space="0" w:color="auto"/>
      </w:divBdr>
    </w:div>
    <w:div w:id="21207584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oter" Target="footer6.xml"/><Relationship Id="rId18" Type="http://schemas.openxmlformats.org/officeDocument/2006/relationships/header" Target="header2.xml"/><Relationship Id="rId3" Type="http://schemas.openxmlformats.org/officeDocument/2006/relationships/styles" Target="styles.xml"/><Relationship Id="rId21" Type="http://schemas.openxmlformats.org/officeDocument/2006/relationships/header" Target="header3.xml"/><Relationship Id="rId7" Type="http://schemas.openxmlformats.org/officeDocument/2006/relationships/endnotes" Target="endnotes.xml"/><Relationship Id="rId12" Type="http://schemas.openxmlformats.org/officeDocument/2006/relationships/footer" Target="footer5.xml"/><Relationship Id="rId17" Type="http://schemas.openxmlformats.org/officeDocument/2006/relationships/footer" Target="footer9.xml"/><Relationship Id="rId2" Type="http://schemas.openxmlformats.org/officeDocument/2006/relationships/numbering" Target="numbering.xml"/><Relationship Id="rId16" Type="http://schemas.openxmlformats.org/officeDocument/2006/relationships/footer" Target="footer8.xml"/><Relationship Id="rId20" Type="http://schemas.openxmlformats.org/officeDocument/2006/relationships/footer" Target="footer1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4.xml"/><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eader" Target="header1.xml"/><Relationship Id="rId23" Type="http://schemas.openxmlformats.org/officeDocument/2006/relationships/glossaryDocument" Target="glossary/document.xml"/><Relationship Id="rId10" Type="http://schemas.openxmlformats.org/officeDocument/2006/relationships/footer" Target="footer3.xml"/><Relationship Id="rId19" Type="http://schemas.openxmlformats.org/officeDocument/2006/relationships/footer" Target="footer10.xml"/><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footer" Target="footer7.xml"/><Relationship Id="rId22"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9D6E039BABB9FE4987794126B5F97FE4"/>
        <w:category>
          <w:name w:val="General"/>
          <w:gallery w:val="placeholder"/>
        </w:category>
        <w:types>
          <w:type w:val="bbPlcHdr"/>
        </w:types>
        <w:behaviors>
          <w:behavior w:val="content"/>
        </w:behaviors>
        <w:guid w:val="{2973F75E-5DB7-7243-BDAD-A5ED66A35FB0}"/>
      </w:docPartPr>
      <w:docPartBody>
        <w:p w:rsidR="008269E0" w:rsidRDefault="00F6164E" w:rsidP="00F6164E">
          <w:pPr>
            <w:pStyle w:val="9D6E039BABB9FE4987794126B5F97FE4"/>
          </w:pPr>
          <w:r w:rsidRPr="003E7707">
            <w:rPr>
              <w:rStyle w:val="PlaceholderText"/>
            </w:rPr>
            <w:t>Click or tap here to enter text.</w:t>
          </w:r>
        </w:p>
      </w:docPartBody>
    </w:docPart>
    <w:docPart>
      <w:docPartPr>
        <w:name w:val="24564432B4C2DD4DA8FA07B7FCA0EB37"/>
        <w:category>
          <w:name w:val="General"/>
          <w:gallery w:val="placeholder"/>
        </w:category>
        <w:types>
          <w:type w:val="bbPlcHdr"/>
        </w:types>
        <w:behaviors>
          <w:behavior w:val="content"/>
        </w:behaviors>
        <w:guid w:val="{6BCC2450-B3D4-F641-BB20-52B72BAAB5F5}"/>
      </w:docPartPr>
      <w:docPartBody>
        <w:p w:rsidR="008269E0" w:rsidRDefault="00F6164E" w:rsidP="00F6164E">
          <w:pPr>
            <w:pStyle w:val="24564432B4C2DD4DA8FA07B7FCA0EB37"/>
          </w:pPr>
          <w:r w:rsidRPr="003E7707">
            <w:rPr>
              <w:rStyle w:val="PlaceholderText"/>
            </w:rPr>
            <w:t>Click or tap here to enter text.</w:t>
          </w:r>
        </w:p>
      </w:docPartBody>
    </w:docPart>
    <w:docPart>
      <w:docPartPr>
        <w:name w:val="ABDE97E4A88F594DA00F8D8641727004"/>
        <w:category>
          <w:name w:val="General"/>
          <w:gallery w:val="placeholder"/>
        </w:category>
        <w:types>
          <w:type w:val="bbPlcHdr"/>
        </w:types>
        <w:behaviors>
          <w:behavior w:val="content"/>
        </w:behaviors>
        <w:guid w:val="{3A4EAC99-2A26-1F43-AC85-8E30AF5EDBBB}"/>
      </w:docPartPr>
      <w:docPartBody>
        <w:p w:rsidR="008269E0" w:rsidRDefault="00F6164E" w:rsidP="00F6164E">
          <w:pPr>
            <w:pStyle w:val="ABDE97E4A88F594DA00F8D8641727004"/>
          </w:pPr>
          <w:r w:rsidRPr="003E7707">
            <w:rPr>
              <w:rStyle w:val="PlaceholderText"/>
            </w:rPr>
            <w:t>Click or tap here to enter text.</w:t>
          </w:r>
        </w:p>
      </w:docPartBody>
    </w:docPart>
    <w:docPart>
      <w:docPartPr>
        <w:name w:val="F1FB8BD457DA704AB2150AB35B04006B"/>
        <w:category>
          <w:name w:val="General"/>
          <w:gallery w:val="placeholder"/>
        </w:category>
        <w:types>
          <w:type w:val="bbPlcHdr"/>
        </w:types>
        <w:behaviors>
          <w:behavior w:val="content"/>
        </w:behaviors>
        <w:guid w:val="{CFD9124A-04CE-E742-AD65-58222F8B7244}"/>
      </w:docPartPr>
      <w:docPartBody>
        <w:p w:rsidR="008269E0" w:rsidRDefault="00F6164E" w:rsidP="00F6164E">
          <w:pPr>
            <w:pStyle w:val="F1FB8BD457DA704AB2150AB35B04006B"/>
          </w:pPr>
          <w:r w:rsidRPr="00402B98">
            <w:rPr>
              <w:rStyle w:val="PlaceholderText"/>
            </w:rPr>
            <w:t>Click or tap here to enter text.</w:t>
          </w:r>
        </w:p>
      </w:docPartBody>
    </w:docPart>
    <w:docPart>
      <w:docPartPr>
        <w:name w:val="03B2C2542D69DC43BD9B0BCCEB0C98C7"/>
        <w:category>
          <w:name w:val="General"/>
          <w:gallery w:val="placeholder"/>
        </w:category>
        <w:types>
          <w:type w:val="bbPlcHdr"/>
        </w:types>
        <w:behaviors>
          <w:behavior w:val="content"/>
        </w:behaviors>
        <w:guid w:val="{4D410C45-2097-AD47-9C69-98425A7E220F}"/>
      </w:docPartPr>
      <w:docPartBody>
        <w:p w:rsidR="008269E0" w:rsidRDefault="00F6164E" w:rsidP="00F6164E">
          <w:pPr>
            <w:pStyle w:val="03B2C2542D69DC43BD9B0BCCEB0C98C7"/>
          </w:pPr>
          <w:r w:rsidRPr="003E7707">
            <w:rPr>
              <w:rStyle w:val="PlaceholderText"/>
            </w:rPr>
            <w:t>Click or tap here to enter text.</w:t>
          </w:r>
        </w:p>
      </w:docPartBody>
    </w:docPart>
    <w:docPart>
      <w:docPartPr>
        <w:name w:val="3746A6CF8A167E4886A03903C3EB6387"/>
        <w:category>
          <w:name w:val="General"/>
          <w:gallery w:val="placeholder"/>
        </w:category>
        <w:types>
          <w:type w:val="bbPlcHdr"/>
        </w:types>
        <w:behaviors>
          <w:behavior w:val="content"/>
        </w:behaviors>
        <w:guid w:val="{E0CF5CE6-B9CB-ED45-82B1-395C2B34CB44}"/>
      </w:docPartPr>
      <w:docPartBody>
        <w:p w:rsidR="008269E0" w:rsidRDefault="00F6164E" w:rsidP="00F6164E">
          <w:pPr>
            <w:pStyle w:val="3746A6CF8A167E4886A03903C3EB6387"/>
          </w:pPr>
          <w:r w:rsidRPr="003E7707">
            <w:rPr>
              <w:rStyle w:val="PlaceholderText"/>
            </w:rPr>
            <w:t>Click or tap here to enter text.</w:t>
          </w:r>
        </w:p>
      </w:docPartBody>
    </w:docPart>
    <w:docPart>
      <w:docPartPr>
        <w:name w:val="8DE636E439D61644882BE20F0D60A69F"/>
        <w:category>
          <w:name w:val="General"/>
          <w:gallery w:val="placeholder"/>
        </w:category>
        <w:types>
          <w:type w:val="bbPlcHdr"/>
        </w:types>
        <w:behaviors>
          <w:behavior w:val="content"/>
        </w:behaviors>
        <w:guid w:val="{A4308DE3-BCFA-1645-A43E-48C393CADEF6}"/>
      </w:docPartPr>
      <w:docPartBody>
        <w:p w:rsidR="008269E0" w:rsidRDefault="00F6164E" w:rsidP="00F6164E">
          <w:pPr>
            <w:pStyle w:val="8DE636E439D61644882BE20F0D60A69F"/>
          </w:pPr>
          <w:r w:rsidRPr="003E7707">
            <w:rPr>
              <w:rStyle w:val="PlaceholderText"/>
            </w:rPr>
            <w:t>Click or tap here to enter text.</w:t>
          </w:r>
        </w:p>
      </w:docPartBody>
    </w:docPart>
    <w:docPart>
      <w:docPartPr>
        <w:name w:val="D7507B9F5DC83E43B06F6064E48028AE"/>
        <w:category>
          <w:name w:val="General"/>
          <w:gallery w:val="placeholder"/>
        </w:category>
        <w:types>
          <w:type w:val="bbPlcHdr"/>
        </w:types>
        <w:behaviors>
          <w:behavior w:val="content"/>
        </w:behaviors>
        <w:guid w:val="{F2CC0DFD-1EC6-C04D-B685-EDF2D9F6E092}"/>
      </w:docPartPr>
      <w:docPartBody>
        <w:p w:rsidR="008269E0" w:rsidRDefault="00F6164E" w:rsidP="00F6164E">
          <w:pPr>
            <w:pStyle w:val="D7507B9F5DC83E43B06F6064E48028AE"/>
          </w:pPr>
          <w:r w:rsidRPr="003E7707">
            <w:rPr>
              <w:rStyle w:val="PlaceholderText"/>
            </w:rPr>
            <w:t>Click or tap here to enter text.</w:t>
          </w:r>
        </w:p>
      </w:docPartBody>
    </w:docPart>
    <w:docPart>
      <w:docPartPr>
        <w:name w:val="09CE6F11F001AB41ACDB96981980AEE7"/>
        <w:category>
          <w:name w:val="General"/>
          <w:gallery w:val="placeholder"/>
        </w:category>
        <w:types>
          <w:type w:val="bbPlcHdr"/>
        </w:types>
        <w:behaviors>
          <w:behavior w:val="content"/>
        </w:behaviors>
        <w:guid w:val="{812B3379-6960-6B47-A401-70F93B821990}"/>
      </w:docPartPr>
      <w:docPartBody>
        <w:p w:rsidR="008269E0" w:rsidRDefault="00F6164E" w:rsidP="00F6164E">
          <w:pPr>
            <w:pStyle w:val="09CE6F11F001AB41ACDB96981980AEE7"/>
          </w:pPr>
          <w:r w:rsidRPr="003E7707">
            <w:rPr>
              <w:rStyle w:val="PlaceholderText"/>
            </w:rPr>
            <w:t>Click or tap here to enter text.</w:t>
          </w:r>
        </w:p>
      </w:docPartBody>
    </w:docPart>
    <w:docPart>
      <w:docPartPr>
        <w:name w:val="23A3F7AAA0F0A94EB26AFACF2E2736AC"/>
        <w:category>
          <w:name w:val="General"/>
          <w:gallery w:val="placeholder"/>
        </w:category>
        <w:types>
          <w:type w:val="bbPlcHdr"/>
        </w:types>
        <w:behaviors>
          <w:behavior w:val="content"/>
        </w:behaviors>
        <w:guid w:val="{7D7DDCA4-FA5B-F544-AFB1-47B903464703}"/>
      </w:docPartPr>
      <w:docPartBody>
        <w:p w:rsidR="008269E0" w:rsidRDefault="00F6164E" w:rsidP="00F6164E">
          <w:pPr>
            <w:pStyle w:val="23A3F7AAA0F0A94EB26AFACF2E2736AC"/>
          </w:pPr>
          <w:r w:rsidRPr="003E7707">
            <w:rPr>
              <w:rStyle w:val="PlaceholderText"/>
            </w:rPr>
            <w:t>Click or tap here to enter text.</w:t>
          </w:r>
        </w:p>
      </w:docPartBody>
    </w:docPart>
    <w:docPart>
      <w:docPartPr>
        <w:name w:val="BF6DA5C1D735C14A88515823D26DA9DB"/>
        <w:category>
          <w:name w:val="General"/>
          <w:gallery w:val="placeholder"/>
        </w:category>
        <w:types>
          <w:type w:val="bbPlcHdr"/>
        </w:types>
        <w:behaviors>
          <w:behavior w:val="content"/>
        </w:behaviors>
        <w:guid w:val="{40087E57-292E-1742-80A9-536F966A58B6}"/>
      </w:docPartPr>
      <w:docPartBody>
        <w:p w:rsidR="008269E0" w:rsidRDefault="00F6164E" w:rsidP="00F6164E">
          <w:pPr>
            <w:pStyle w:val="BF6DA5C1D735C14A88515823D26DA9DB"/>
          </w:pPr>
          <w:r w:rsidRPr="003E7707">
            <w:rPr>
              <w:rStyle w:val="PlaceholderText"/>
            </w:rPr>
            <w:t>Click or tap here to enter text.</w:t>
          </w:r>
        </w:p>
      </w:docPartBody>
    </w:docPart>
    <w:docPart>
      <w:docPartPr>
        <w:name w:val="D0D265D04CF95D4C84F09425886ADE43"/>
        <w:category>
          <w:name w:val="General"/>
          <w:gallery w:val="placeholder"/>
        </w:category>
        <w:types>
          <w:type w:val="bbPlcHdr"/>
        </w:types>
        <w:behaviors>
          <w:behavior w:val="content"/>
        </w:behaviors>
        <w:guid w:val="{939599C8-C6A1-7846-A69C-86D2D1903B99}"/>
      </w:docPartPr>
      <w:docPartBody>
        <w:p w:rsidR="008269E0" w:rsidRDefault="00F6164E" w:rsidP="00F6164E">
          <w:pPr>
            <w:pStyle w:val="D0D265D04CF95D4C84F09425886ADE43"/>
          </w:pPr>
          <w:r w:rsidRPr="003E7707">
            <w:rPr>
              <w:rStyle w:val="PlaceholderText"/>
            </w:rPr>
            <w:t>Click or tap here to enter text.</w:t>
          </w:r>
        </w:p>
      </w:docPartBody>
    </w:docPart>
    <w:docPart>
      <w:docPartPr>
        <w:name w:val="7D8CFC8C33FE82458D5BB90172D72438"/>
        <w:category>
          <w:name w:val="General"/>
          <w:gallery w:val="placeholder"/>
        </w:category>
        <w:types>
          <w:type w:val="bbPlcHdr"/>
        </w:types>
        <w:behaviors>
          <w:behavior w:val="content"/>
        </w:behaviors>
        <w:guid w:val="{6577C8AB-37B5-3444-B77B-191839312D1E}"/>
      </w:docPartPr>
      <w:docPartBody>
        <w:p w:rsidR="008269E0" w:rsidRDefault="00F6164E" w:rsidP="00F6164E">
          <w:pPr>
            <w:pStyle w:val="7D8CFC8C33FE82458D5BB90172D72438"/>
          </w:pPr>
          <w:r w:rsidRPr="003E7707">
            <w:rPr>
              <w:rStyle w:val="PlaceholderText"/>
            </w:rPr>
            <w:t>Click or tap here to enter text.</w:t>
          </w:r>
        </w:p>
      </w:docPartBody>
    </w:docPart>
    <w:docPart>
      <w:docPartPr>
        <w:name w:val="7139D780CFC4BD40BC407D3418A0D006"/>
        <w:category>
          <w:name w:val="General"/>
          <w:gallery w:val="placeholder"/>
        </w:category>
        <w:types>
          <w:type w:val="bbPlcHdr"/>
        </w:types>
        <w:behaviors>
          <w:behavior w:val="content"/>
        </w:behaviors>
        <w:guid w:val="{33022F53-8D87-2F4A-ACBF-630806027BD8}"/>
      </w:docPartPr>
      <w:docPartBody>
        <w:p w:rsidR="008269E0" w:rsidRDefault="00F6164E" w:rsidP="00F6164E">
          <w:pPr>
            <w:pStyle w:val="7139D780CFC4BD40BC407D3418A0D006"/>
          </w:pPr>
          <w:r w:rsidRPr="003E7707">
            <w:rPr>
              <w:rStyle w:val="PlaceholderText"/>
            </w:rPr>
            <w:t>Click or tap here to enter text.</w:t>
          </w:r>
        </w:p>
      </w:docPartBody>
    </w:docPart>
    <w:docPart>
      <w:docPartPr>
        <w:name w:val="5BA9214BFF2C094884CF729A49B5E93C"/>
        <w:category>
          <w:name w:val="General"/>
          <w:gallery w:val="placeholder"/>
        </w:category>
        <w:types>
          <w:type w:val="bbPlcHdr"/>
        </w:types>
        <w:behaviors>
          <w:behavior w:val="content"/>
        </w:behaviors>
        <w:guid w:val="{B2553BFC-754E-A84D-85B0-816F8A92B947}"/>
      </w:docPartPr>
      <w:docPartBody>
        <w:p w:rsidR="008269E0" w:rsidRDefault="00F6164E" w:rsidP="00F6164E">
          <w:pPr>
            <w:pStyle w:val="5BA9214BFF2C094884CF729A49B5E93C"/>
          </w:pPr>
          <w:r w:rsidRPr="003E7707">
            <w:rPr>
              <w:rStyle w:val="PlaceholderText"/>
            </w:rPr>
            <w:t>Click or tap here to enter text.</w:t>
          </w:r>
        </w:p>
      </w:docPartBody>
    </w:docPart>
    <w:docPart>
      <w:docPartPr>
        <w:name w:val="E6F908D0FCAA00478A1933A549BC69DB"/>
        <w:category>
          <w:name w:val="General"/>
          <w:gallery w:val="placeholder"/>
        </w:category>
        <w:types>
          <w:type w:val="bbPlcHdr"/>
        </w:types>
        <w:behaviors>
          <w:behavior w:val="content"/>
        </w:behaviors>
        <w:guid w:val="{777A0EF5-A65E-464D-A788-87EF03C76BEC}"/>
      </w:docPartPr>
      <w:docPartBody>
        <w:p w:rsidR="008269E0" w:rsidRDefault="00F6164E" w:rsidP="00F6164E">
          <w:pPr>
            <w:pStyle w:val="E6F908D0FCAA00478A1933A549BC69DB"/>
          </w:pPr>
          <w:r w:rsidRPr="003E7707">
            <w:rPr>
              <w:rStyle w:val="PlaceholderText"/>
            </w:rPr>
            <w:t>Click or tap here to enter text.</w:t>
          </w:r>
        </w:p>
      </w:docPartBody>
    </w:docPart>
    <w:docPart>
      <w:docPartPr>
        <w:name w:val="4CB1F8EEFB4BB9488C2181A3B8562CB3"/>
        <w:category>
          <w:name w:val="General"/>
          <w:gallery w:val="placeholder"/>
        </w:category>
        <w:types>
          <w:type w:val="bbPlcHdr"/>
        </w:types>
        <w:behaviors>
          <w:behavior w:val="content"/>
        </w:behaviors>
        <w:guid w:val="{76383BC3-E26F-5149-9DC0-85455027282B}"/>
      </w:docPartPr>
      <w:docPartBody>
        <w:p w:rsidR="008269E0" w:rsidRDefault="00F6164E" w:rsidP="00F6164E">
          <w:pPr>
            <w:pStyle w:val="4CB1F8EEFB4BB9488C2181A3B8562CB3"/>
          </w:pPr>
          <w:r w:rsidRPr="00402B98">
            <w:rPr>
              <w:rStyle w:val="PlaceholderText"/>
            </w:rPr>
            <w:t>Click or tap here to enter text.</w:t>
          </w:r>
        </w:p>
      </w:docPartBody>
    </w:docPart>
    <w:docPart>
      <w:docPartPr>
        <w:name w:val="F87D1AA3DCC8BC4DA04152C35F7A37B5"/>
        <w:category>
          <w:name w:val="General"/>
          <w:gallery w:val="placeholder"/>
        </w:category>
        <w:types>
          <w:type w:val="bbPlcHdr"/>
        </w:types>
        <w:behaviors>
          <w:behavior w:val="content"/>
        </w:behaviors>
        <w:guid w:val="{21BB5C02-02C9-0A4C-959D-544FE69AF6BE}"/>
      </w:docPartPr>
      <w:docPartBody>
        <w:p w:rsidR="008269E0" w:rsidRDefault="00F6164E" w:rsidP="00F6164E">
          <w:pPr>
            <w:pStyle w:val="F87D1AA3DCC8BC4DA04152C35F7A37B5"/>
          </w:pPr>
          <w:r w:rsidRPr="001236FF">
            <w:rPr>
              <w:rStyle w:val="PlaceholderText"/>
            </w:rPr>
            <w:t>Click or tap here to enter text.</w:t>
          </w:r>
        </w:p>
      </w:docPartBody>
    </w:docPart>
    <w:docPart>
      <w:docPartPr>
        <w:name w:val="C9BE309C002BF8478C5623E34271E36B"/>
        <w:category>
          <w:name w:val="General"/>
          <w:gallery w:val="placeholder"/>
        </w:category>
        <w:types>
          <w:type w:val="bbPlcHdr"/>
        </w:types>
        <w:behaviors>
          <w:behavior w:val="content"/>
        </w:behaviors>
        <w:guid w:val="{E36B888F-4ECC-E24C-84A2-6EBD437713CC}"/>
      </w:docPartPr>
      <w:docPartBody>
        <w:p w:rsidR="008269E0" w:rsidRDefault="00F6164E" w:rsidP="00F6164E">
          <w:pPr>
            <w:pStyle w:val="C9BE309C002BF8478C5623E34271E36B"/>
          </w:pPr>
          <w:r w:rsidRPr="001236FF">
            <w:rPr>
              <w:rStyle w:val="PlaceholderText"/>
            </w:rPr>
            <w:t>Click or tap here to enter text.</w:t>
          </w:r>
        </w:p>
      </w:docPartBody>
    </w:docPart>
    <w:docPart>
      <w:docPartPr>
        <w:name w:val="0A50E4A2CA7E904C96CADB25389B0BF2"/>
        <w:category>
          <w:name w:val="General"/>
          <w:gallery w:val="placeholder"/>
        </w:category>
        <w:types>
          <w:type w:val="bbPlcHdr"/>
        </w:types>
        <w:behaviors>
          <w:behavior w:val="content"/>
        </w:behaviors>
        <w:guid w:val="{77B1F282-7324-2C46-9921-88E2A0C59643}"/>
      </w:docPartPr>
      <w:docPartBody>
        <w:p w:rsidR="008269E0" w:rsidRDefault="00F6164E" w:rsidP="00F6164E">
          <w:pPr>
            <w:pStyle w:val="0A50E4A2CA7E904C96CADB25389B0BF2"/>
          </w:pPr>
          <w:r w:rsidRPr="001236FF">
            <w:rPr>
              <w:rStyle w:val="PlaceholderText"/>
            </w:rPr>
            <w:t>Click or tap here to enter text.</w:t>
          </w:r>
        </w:p>
      </w:docPartBody>
    </w:docPart>
    <w:docPart>
      <w:docPartPr>
        <w:name w:val="1303BB3F9832714EB75076351D1D3293"/>
        <w:category>
          <w:name w:val="General"/>
          <w:gallery w:val="placeholder"/>
        </w:category>
        <w:types>
          <w:type w:val="bbPlcHdr"/>
        </w:types>
        <w:behaviors>
          <w:behavior w:val="content"/>
        </w:behaviors>
        <w:guid w:val="{A6FD2131-8CA6-D049-8489-7B52A74D0F1D}"/>
      </w:docPartPr>
      <w:docPartBody>
        <w:p w:rsidR="008269E0" w:rsidRDefault="00F6164E" w:rsidP="00F6164E">
          <w:pPr>
            <w:pStyle w:val="1303BB3F9832714EB75076351D1D3293"/>
          </w:pPr>
          <w:r w:rsidRPr="001236FF">
            <w:rPr>
              <w:rStyle w:val="PlaceholderText"/>
            </w:rPr>
            <w:t>Click or tap here to enter text.</w:t>
          </w:r>
        </w:p>
      </w:docPartBody>
    </w:docPart>
    <w:docPart>
      <w:docPartPr>
        <w:name w:val="7FFF082082D9AA47A762A3DD625B2821"/>
        <w:category>
          <w:name w:val="General"/>
          <w:gallery w:val="placeholder"/>
        </w:category>
        <w:types>
          <w:type w:val="bbPlcHdr"/>
        </w:types>
        <w:behaviors>
          <w:behavior w:val="content"/>
        </w:behaviors>
        <w:guid w:val="{D9CA0289-C4E9-C64C-82F3-C8A5DFB610E4}"/>
      </w:docPartPr>
      <w:docPartBody>
        <w:p w:rsidR="008269E0" w:rsidRDefault="00F6164E" w:rsidP="00F6164E">
          <w:pPr>
            <w:pStyle w:val="7FFF082082D9AA47A762A3DD625B2821"/>
          </w:pPr>
          <w:r w:rsidRPr="00F82181">
            <w:rPr>
              <w:rStyle w:val="PlaceholderText"/>
            </w:rPr>
            <w:t>Click or tap here to enter text.</w:t>
          </w:r>
        </w:p>
      </w:docPartBody>
    </w:docPart>
    <w:docPart>
      <w:docPartPr>
        <w:name w:val="DD74E3FBFA0BD84CA8BA4414158C9614"/>
        <w:category>
          <w:name w:val="General"/>
          <w:gallery w:val="placeholder"/>
        </w:category>
        <w:types>
          <w:type w:val="bbPlcHdr"/>
        </w:types>
        <w:behaviors>
          <w:behavior w:val="content"/>
        </w:behaviors>
        <w:guid w:val="{14E31BE7-CE88-4C4C-AA97-91B4DAE14022}"/>
      </w:docPartPr>
      <w:docPartBody>
        <w:p w:rsidR="008269E0" w:rsidRDefault="00F6164E" w:rsidP="00F6164E">
          <w:pPr>
            <w:pStyle w:val="DD74E3FBFA0BD84CA8BA4414158C9614"/>
          </w:pPr>
          <w:r w:rsidRPr="001236FF">
            <w:rPr>
              <w:rStyle w:val="PlaceholderText"/>
            </w:rPr>
            <w:t>Click or tap here to enter text.</w:t>
          </w:r>
        </w:p>
      </w:docPartBody>
    </w:docPart>
    <w:docPart>
      <w:docPartPr>
        <w:name w:val="8EDFC485BE995846B89CABB7619AB123"/>
        <w:category>
          <w:name w:val="General"/>
          <w:gallery w:val="placeholder"/>
        </w:category>
        <w:types>
          <w:type w:val="bbPlcHdr"/>
        </w:types>
        <w:behaviors>
          <w:behavior w:val="content"/>
        </w:behaviors>
        <w:guid w:val="{17221B07-F99D-D64E-906A-26DCB60D1DA7}"/>
      </w:docPartPr>
      <w:docPartBody>
        <w:p w:rsidR="008269E0" w:rsidRDefault="00F6164E" w:rsidP="00F6164E">
          <w:pPr>
            <w:pStyle w:val="8EDFC485BE995846B89CABB7619AB123"/>
          </w:pPr>
          <w:r w:rsidRPr="001236FF">
            <w:rPr>
              <w:rStyle w:val="PlaceholderText"/>
            </w:rPr>
            <w:t>Click or tap here to enter text.</w:t>
          </w:r>
        </w:p>
      </w:docPartBody>
    </w:docPart>
    <w:docPart>
      <w:docPartPr>
        <w:name w:val="D238222A45543843A10C82DB04C57F96"/>
        <w:category>
          <w:name w:val="General"/>
          <w:gallery w:val="placeholder"/>
        </w:category>
        <w:types>
          <w:type w:val="bbPlcHdr"/>
        </w:types>
        <w:behaviors>
          <w:behavior w:val="content"/>
        </w:behaviors>
        <w:guid w:val="{B9D7AF87-3F60-2B47-9939-55B1806E04A7}"/>
      </w:docPartPr>
      <w:docPartBody>
        <w:p w:rsidR="008269E0" w:rsidRDefault="00F6164E" w:rsidP="00F6164E">
          <w:pPr>
            <w:pStyle w:val="D238222A45543843A10C82DB04C57F96"/>
          </w:pPr>
          <w:r w:rsidRPr="001236FF">
            <w:rPr>
              <w:rStyle w:val="PlaceholderText"/>
            </w:rPr>
            <w:t>Click or tap here to enter text.</w:t>
          </w:r>
        </w:p>
      </w:docPartBody>
    </w:docPart>
    <w:docPart>
      <w:docPartPr>
        <w:name w:val="FC06F54D301EF74F8078E6AD17F311E7"/>
        <w:category>
          <w:name w:val="General"/>
          <w:gallery w:val="placeholder"/>
        </w:category>
        <w:types>
          <w:type w:val="bbPlcHdr"/>
        </w:types>
        <w:behaviors>
          <w:behavior w:val="content"/>
        </w:behaviors>
        <w:guid w:val="{964D7F51-4B67-9844-94A5-DC08142E9AB2}"/>
      </w:docPartPr>
      <w:docPartBody>
        <w:p w:rsidR="008269E0" w:rsidRDefault="00F6164E" w:rsidP="00F6164E">
          <w:pPr>
            <w:pStyle w:val="FC06F54D301EF74F8078E6AD17F311E7"/>
          </w:pPr>
          <w:r w:rsidRPr="001236FF">
            <w:rPr>
              <w:rStyle w:val="PlaceholderText"/>
            </w:rPr>
            <w:t>Click or tap here to enter text.</w:t>
          </w:r>
        </w:p>
      </w:docPartBody>
    </w:docPart>
    <w:docPart>
      <w:docPartPr>
        <w:name w:val="36331C44B8B98B4EB919E76CC1EA8937"/>
        <w:category>
          <w:name w:val="General"/>
          <w:gallery w:val="placeholder"/>
        </w:category>
        <w:types>
          <w:type w:val="bbPlcHdr"/>
        </w:types>
        <w:behaviors>
          <w:behavior w:val="content"/>
        </w:behaviors>
        <w:guid w:val="{0F27E444-2F97-5F4B-8AC8-23AE0FE32DDF}"/>
      </w:docPartPr>
      <w:docPartBody>
        <w:p w:rsidR="008269E0" w:rsidRDefault="00F6164E" w:rsidP="00F6164E">
          <w:pPr>
            <w:pStyle w:val="36331C44B8B98B4EB919E76CC1EA8937"/>
          </w:pPr>
          <w:r w:rsidRPr="001236FF">
            <w:rPr>
              <w:rStyle w:val="PlaceholderText"/>
            </w:rPr>
            <w:t>Click or tap here to enter text.</w:t>
          </w:r>
        </w:p>
      </w:docPartBody>
    </w:docPart>
    <w:docPart>
      <w:docPartPr>
        <w:name w:val="13BBE52497455A4698773A9899B7BE8C"/>
        <w:category>
          <w:name w:val="General"/>
          <w:gallery w:val="placeholder"/>
        </w:category>
        <w:types>
          <w:type w:val="bbPlcHdr"/>
        </w:types>
        <w:behaviors>
          <w:behavior w:val="content"/>
        </w:behaviors>
        <w:guid w:val="{09913173-7980-2B43-AE42-75FB0C92540D}"/>
      </w:docPartPr>
      <w:docPartBody>
        <w:p w:rsidR="008269E0" w:rsidRDefault="00F6164E" w:rsidP="00F6164E">
          <w:pPr>
            <w:pStyle w:val="13BBE52497455A4698773A9899B7BE8C"/>
          </w:pPr>
          <w:r w:rsidRPr="001236FF">
            <w:rPr>
              <w:rStyle w:val="PlaceholderText"/>
            </w:rPr>
            <w:t>Click or tap here to enter text.</w:t>
          </w:r>
        </w:p>
      </w:docPartBody>
    </w:docPart>
    <w:docPart>
      <w:docPartPr>
        <w:name w:val="EA4D584D5E6D534DBDAB310594C99811"/>
        <w:category>
          <w:name w:val="General"/>
          <w:gallery w:val="placeholder"/>
        </w:category>
        <w:types>
          <w:type w:val="bbPlcHdr"/>
        </w:types>
        <w:behaviors>
          <w:behavior w:val="content"/>
        </w:behaviors>
        <w:guid w:val="{7AA6C400-8A5F-6340-8050-80B4620ABB70}"/>
      </w:docPartPr>
      <w:docPartBody>
        <w:p w:rsidR="008269E0" w:rsidRDefault="00F6164E" w:rsidP="00F6164E">
          <w:pPr>
            <w:pStyle w:val="EA4D584D5E6D534DBDAB310594C99811"/>
          </w:pPr>
          <w:r w:rsidRPr="001236FF">
            <w:rPr>
              <w:rStyle w:val="PlaceholderText"/>
            </w:rPr>
            <w:t>Click or tap here to enter text.</w:t>
          </w:r>
        </w:p>
      </w:docPartBody>
    </w:docPart>
    <w:docPart>
      <w:docPartPr>
        <w:name w:val="A16F5923B125274DA2A3A867939CAB68"/>
        <w:category>
          <w:name w:val="General"/>
          <w:gallery w:val="placeholder"/>
        </w:category>
        <w:types>
          <w:type w:val="bbPlcHdr"/>
        </w:types>
        <w:behaviors>
          <w:behavior w:val="content"/>
        </w:behaviors>
        <w:guid w:val="{7EAFD71B-EFB6-7942-8C83-611F0C7EF06A}"/>
      </w:docPartPr>
      <w:docPartBody>
        <w:p w:rsidR="008269E0" w:rsidRDefault="00F6164E" w:rsidP="00F6164E">
          <w:pPr>
            <w:pStyle w:val="A16F5923B125274DA2A3A867939CAB68"/>
          </w:pPr>
          <w:r w:rsidRPr="001236FF">
            <w:rPr>
              <w:rStyle w:val="PlaceholderText"/>
            </w:rPr>
            <w:t>Click or tap here to enter text.</w:t>
          </w:r>
        </w:p>
      </w:docPartBody>
    </w:docPart>
    <w:docPart>
      <w:docPartPr>
        <w:name w:val="1A14842D2E916D47BF1153ABB69915F8"/>
        <w:category>
          <w:name w:val="General"/>
          <w:gallery w:val="placeholder"/>
        </w:category>
        <w:types>
          <w:type w:val="bbPlcHdr"/>
        </w:types>
        <w:behaviors>
          <w:behavior w:val="content"/>
        </w:behaviors>
        <w:guid w:val="{C3E79CB1-F0CC-B143-85E1-6757A810CAE2}"/>
      </w:docPartPr>
      <w:docPartBody>
        <w:p w:rsidR="008269E0" w:rsidRDefault="00F6164E" w:rsidP="00F6164E">
          <w:pPr>
            <w:pStyle w:val="1A14842D2E916D47BF1153ABB69915F8"/>
          </w:pPr>
          <w:r w:rsidRPr="001236FF">
            <w:rPr>
              <w:rStyle w:val="PlaceholderText"/>
            </w:rPr>
            <w:t>Click or tap here to enter text.</w:t>
          </w:r>
        </w:p>
      </w:docPartBody>
    </w:docPart>
    <w:docPart>
      <w:docPartPr>
        <w:name w:val="670161CDE1078D4583C59E16A650C633"/>
        <w:category>
          <w:name w:val="General"/>
          <w:gallery w:val="placeholder"/>
        </w:category>
        <w:types>
          <w:type w:val="bbPlcHdr"/>
        </w:types>
        <w:behaviors>
          <w:behavior w:val="content"/>
        </w:behaviors>
        <w:guid w:val="{E637ED8B-149F-8646-B17A-27F04B564907}"/>
      </w:docPartPr>
      <w:docPartBody>
        <w:p w:rsidR="008269E0" w:rsidRDefault="00F6164E" w:rsidP="00F6164E">
          <w:pPr>
            <w:pStyle w:val="670161CDE1078D4583C59E16A650C633"/>
          </w:pPr>
          <w:r w:rsidRPr="001236FF">
            <w:rPr>
              <w:rStyle w:val="PlaceholderText"/>
            </w:rPr>
            <w:t>Click or tap here to enter text.</w:t>
          </w:r>
        </w:p>
      </w:docPartBody>
    </w:docPart>
    <w:docPart>
      <w:docPartPr>
        <w:name w:val="D2D9C7854EE94C43AE8A308C1426E5FD"/>
        <w:category>
          <w:name w:val="General"/>
          <w:gallery w:val="placeholder"/>
        </w:category>
        <w:types>
          <w:type w:val="bbPlcHdr"/>
        </w:types>
        <w:behaviors>
          <w:behavior w:val="content"/>
        </w:behaviors>
        <w:guid w:val="{66C8E121-26DB-634A-9C87-838974BCB28C}"/>
      </w:docPartPr>
      <w:docPartBody>
        <w:p w:rsidR="008269E0" w:rsidRDefault="00F6164E" w:rsidP="00F6164E">
          <w:pPr>
            <w:pStyle w:val="D2D9C7854EE94C43AE8A308C1426E5FD"/>
          </w:pPr>
          <w:r w:rsidRPr="001236FF">
            <w:rPr>
              <w:rStyle w:val="PlaceholderText"/>
            </w:rPr>
            <w:t>Click or tap here to enter text.</w:t>
          </w:r>
        </w:p>
      </w:docPartBody>
    </w:docPart>
    <w:docPart>
      <w:docPartPr>
        <w:name w:val="4EB70E82C0EE8F49B8FE0E1849ADA3CA"/>
        <w:category>
          <w:name w:val="General"/>
          <w:gallery w:val="placeholder"/>
        </w:category>
        <w:types>
          <w:type w:val="bbPlcHdr"/>
        </w:types>
        <w:behaviors>
          <w:behavior w:val="content"/>
        </w:behaviors>
        <w:guid w:val="{69D71092-A5D0-664D-B0D5-17F1DD5F77CD}"/>
      </w:docPartPr>
      <w:docPartBody>
        <w:p w:rsidR="008269E0" w:rsidRDefault="00F6164E" w:rsidP="00F6164E">
          <w:pPr>
            <w:pStyle w:val="4EB70E82C0EE8F49B8FE0E1849ADA3CA"/>
          </w:pPr>
          <w:r w:rsidRPr="001236FF">
            <w:rPr>
              <w:rStyle w:val="PlaceholderText"/>
            </w:rPr>
            <w:t>Click or tap here to enter text.</w:t>
          </w:r>
        </w:p>
      </w:docPartBody>
    </w:docPart>
    <w:docPart>
      <w:docPartPr>
        <w:name w:val="E0E628EC186A85418C0CB98C8B5839CC"/>
        <w:category>
          <w:name w:val="General"/>
          <w:gallery w:val="placeholder"/>
        </w:category>
        <w:types>
          <w:type w:val="bbPlcHdr"/>
        </w:types>
        <w:behaviors>
          <w:behavior w:val="content"/>
        </w:behaviors>
        <w:guid w:val="{DE0A15EB-73BE-EE4B-9AB5-B1FAF0CDD63E}"/>
      </w:docPartPr>
      <w:docPartBody>
        <w:p w:rsidR="008269E0" w:rsidRDefault="00F6164E" w:rsidP="00F6164E">
          <w:pPr>
            <w:pStyle w:val="E0E628EC186A85418C0CB98C8B5839CC"/>
          </w:pPr>
          <w:r w:rsidRPr="00F82181">
            <w:rPr>
              <w:rStyle w:val="PlaceholderText"/>
            </w:rPr>
            <w:t>Click or tap here to enter text.</w:t>
          </w:r>
        </w:p>
      </w:docPartBody>
    </w:docPart>
    <w:docPart>
      <w:docPartPr>
        <w:name w:val="F7819C1A688CD04F8AAED3B8D0DA56B2"/>
        <w:category>
          <w:name w:val="General"/>
          <w:gallery w:val="placeholder"/>
        </w:category>
        <w:types>
          <w:type w:val="bbPlcHdr"/>
        </w:types>
        <w:behaviors>
          <w:behavior w:val="content"/>
        </w:behaviors>
        <w:guid w:val="{13CD0031-2F02-4B4C-960E-B3D0A2F88880}"/>
      </w:docPartPr>
      <w:docPartBody>
        <w:p w:rsidR="008269E0" w:rsidRDefault="00F6164E" w:rsidP="00F6164E">
          <w:pPr>
            <w:pStyle w:val="F7819C1A688CD04F8AAED3B8D0DA56B2"/>
          </w:pPr>
          <w:r w:rsidRPr="001236FF">
            <w:rPr>
              <w:rStyle w:val="PlaceholderText"/>
            </w:rPr>
            <w:t>Click or tap here to enter text.</w:t>
          </w:r>
        </w:p>
      </w:docPartBody>
    </w:docPart>
    <w:docPart>
      <w:docPartPr>
        <w:name w:val="3A6EE479D2F0894F9E920FE20C97939A"/>
        <w:category>
          <w:name w:val="General"/>
          <w:gallery w:val="placeholder"/>
        </w:category>
        <w:types>
          <w:type w:val="bbPlcHdr"/>
        </w:types>
        <w:behaviors>
          <w:behavior w:val="content"/>
        </w:behaviors>
        <w:guid w:val="{5F10143C-EC4C-274B-A6D4-0F70D2BCBEDC}"/>
      </w:docPartPr>
      <w:docPartBody>
        <w:p w:rsidR="008269E0" w:rsidRDefault="00F6164E" w:rsidP="00F6164E">
          <w:pPr>
            <w:pStyle w:val="3A6EE479D2F0894F9E920FE20C97939A"/>
          </w:pPr>
          <w:r w:rsidRPr="00F82181">
            <w:rPr>
              <w:rStyle w:val="PlaceholderText"/>
            </w:rPr>
            <w:t>Click or tap here to enter text.</w:t>
          </w:r>
        </w:p>
      </w:docPartBody>
    </w:docPart>
    <w:docPart>
      <w:docPartPr>
        <w:name w:val="3532D01268FB594282EDA031BE53D43B"/>
        <w:category>
          <w:name w:val="General"/>
          <w:gallery w:val="placeholder"/>
        </w:category>
        <w:types>
          <w:type w:val="bbPlcHdr"/>
        </w:types>
        <w:behaviors>
          <w:behavior w:val="content"/>
        </w:behaviors>
        <w:guid w:val="{F4E71809-A19B-9F44-80C3-8DA54C064D93}"/>
      </w:docPartPr>
      <w:docPartBody>
        <w:p w:rsidR="008269E0" w:rsidRDefault="00F6164E" w:rsidP="00F6164E">
          <w:pPr>
            <w:pStyle w:val="3532D01268FB594282EDA031BE53D43B"/>
          </w:pPr>
          <w:r w:rsidRPr="001236FF">
            <w:rPr>
              <w:rStyle w:val="PlaceholderText"/>
            </w:rPr>
            <w:t>Click or tap here to enter text.</w:t>
          </w:r>
        </w:p>
      </w:docPartBody>
    </w:docPart>
    <w:docPart>
      <w:docPartPr>
        <w:name w:val="BB3438BDC4128A40B5C4198AE4B84F4E"/>
        <w:category>
          <w:name w:val="General"/>
          <w:gallery w:val="placeholder"/>
        </w:category>
        <w:types>
          <w:type w:val="bbPlcHdr"/>
        </w:types>
        <w:behaviors>
          <w:behavior w:val="content"/>
        </w:behaviors>
        <w:guid w:val="{656BFF16-6B09-CE47-9D2C-58444DB66D94}"/>
      </w:docPartPr>
      <w:docPartBody>
        <w:p w:rsidR="008269E0" w:rsidRDefault="00F6164E" w:rsidP="00F6164E">
          <w:pPr>
            <w:pStyle w:val="BB3438BDC4128A40B5C4198AE4B84F4E"/>
          </w:pPr>
          <w:r w:rsidRPr="003E7707">
            <w:rPr>
              <w:rStyle w:val="PlaceholderText"/>
            </w:rPr>
            <w:t>Click or tap here to enter text.</w:t>
          </w:r>
        </w:p>
      </w:docPartBody>
    </w:docPart>
    <w:docPart>
      <w:docPartPr>
        <w:name w:val="C46C3AD02CE3574DA80BF387B7B5A1B1"/>
        <w:category>
          <w:name w:val="General"/>
          <w:gallery w:val="placeholder"/>
        </w:category>
        <w:types>
          <w:type w:val="bbPlcHdr"/>
        </w:types>
        <w:behaviors>
          <w:behavior w:val="content"/>
        </w:behaviors>
        <w:guid w:val="{9DF85606-9CCD-FF45-872F-12972BA06A34}"/>
      </w:docPartPr>
      <w:docPartBody>
        <w:p w:rsidR="008269E0" w:rsidRDefault="00F6164E" w:rsidP="00F6164E">
          <w:pPr>
            <w:pStyle w:val="C46C3AD02CE3574DA80BF387B7B5A1B1"/>
          </w:pPr>
          <w:r w:rsidRPr="001236FF">
            <w:rPr>
              <w:rStyle w:val="PlaceholderText"/>
            </w:rPr>
            <w:t>Click or tap here to enter text.</w:t>
          </w:r>
        </w:p>
      </w:docPartBody>
    </w:docPart>
    <w:docPart>
      <w:docPartPr>
        <w:name w:val="1A30DB09ECC34D4F89CC0FD3C8570253"/>
        <w:category>
          <w:name w:val="General"/>
          <w:gallery w:val="placeholder"/>
        </w:category>
        <w:types>
          <w:type w:val="bbPlcHdr"/>
        </w:types>
        <w:behaviors>
          <w:behavior w:val="content"/>
        </w:behaviors>
        <w:guid w:val="{2E718B5E-BE19-D54B-BE77-005E9EE8A695}"/>
      </w:docPartPr>
      <w:docPartBody>
        <w:p w:rsidR="008269E0" w:rsidRDefault="00F6164E" w:rsidP="00F6164E">
          <w:pPr>
            <w:pStyle w:val="1A30DB09ECC34D4F89CC0FD3C8570253"/>
          </w:pPr>
          <w:r w:rsidRPr="001236FF">
            <w:rPr>
              <w:rStyle w:val="PlaceholderText"/>
            </w:rPr>
            <w:t>Click or tap here to enter text.</w:t>
          </w:r>
        </w:p>
      </w:docPartBody>
    </w:docPart>
    <w:docPart>
      <w:docPartPr>
        <w:name w:val="E2D88236C8632C4D83DC0D5AE95CE8CC"/>
        <w:category>
          <w:name w:val="General"/>
          <w:gallery w:val="placeholder"/>
        </w:category>
        <w:types>
          <w:type w:val="bbPlcHdr"/>
        </w:types>
        <w:behaviors>
          <w:behavior w:val="content"/>
        </w:behaviors>
        <w:guid w:val="{10E280DF-3C0B-C943-ADF4-E137F08F7FB9}"/>
      </w:docPartPr>
      <w:docPartBody>
        <w:p w:rsidR="008269E0" w:rsidRDefault="00F6164E" w:rsidP="00F6164E">
          <w:pPr>
            <w:pStyle w:val="E2D88236C8632C4D83DC0D5AE95CE8CC"/>
          </w:pPr>
          <w:r w:rsidRPr="001236FF">
            <w:rPr>
              <w:rStyle w:val="PlaceholderText"/>
            </w:rPr>
            <w:t>Click or tap here to enter text.</w:t>
          </w:r>
        </w:p>
      </w:docPartBody>
    </w:docPart>
    <w:docPart>
      <w:docPartPr>
        <w:name w:val="C7F824892A51F440BE7324EC534F04BD"/>
        <w:category>
          <w:name w:val="General"/>
          <w:gallery w:val="placeholder"/>
        </w:category>
        <w:types>
          <w:type w:val="bbPlcHdr"/>
        </w:types>
        <w:behaviors>
          <w:behavior w:val="content"/>
        </w:behaviors>
        <w:guid w:val="{5EF0FD7A-673C-1749-A957-C6F4A406E70C}"/>
      </w:docPartPr>
      <w:docPartBody>
        <w:p w:rsidR="008269E0" w:rsidRDefault="00F6164E" w:rsidP="00F6164E">
          <w:pPr>
            <w:pStyle w:val="C7F824892A51F440BE7324EC534F04BD"/>
          </w:pPr>
          <w:r w:rsidRPr="00F82181">
            <w:rPr>
              <w:rStyle w:val="PlaceholderText"/>
            </w:rPr>
            <w:t>Click or tap here to enter text.</w:t>
          </w:r>
        </w:p>
      </w:docPartBody>
    </w:docPart>
    <w:docPart>
      <w:docPartPr>
        <w:name w:val="43077FC53539B64D994307EBDD4D2753"/>
        <w:category>
          <w:name w:val="General"/>
          <w:gallery w:val="placeholder"/>
        </w:category>
        <w:types>
          <w:type w:val="bbPlcHdr"/>
        </w:types>
        <w:behaviors>
          <w:behavior w:val="content"/>
        </w:behaviors>
        <w:guid w:val="{89210C3E-A0F8-8746-959F-3AE7DCEC8A18}"/>
      </w:docPartPr>
      <w:docPartBody>
        <w:p w:rsidR="008269E0" w:rsidRDefault="00F6164E" w:rsidP="00F6164E">
          <w:pPr>
            <w:pStyle w:val="43077FC53539B64D994307EBDD4D2753"/>
          </w:pPr>
          <w:r w:rsidRPr="00402B98">
            <w:rPr>
              <w:rStyle w:val="PlaceholderText"/>
            </w:rPr>
            <w:t>Click or tap here to enter text.</w:t>
          </w:r>
        </w:p>
      </w:docPartBody>
    </w:docPart>
    <w:docPart>
      <w:docPartPr>
        <w:name w:val="3CEFFAE78C1B2340BA0B2E3993205133"/>
        <w:category>
          <w:name w:val="General"/>
          <w:gallery w:val="placeholder"/>
        </w:category>
        <w:types>
          <w:type w:val="bbPlcHdr"/>
        </w:types>
        <w:behaviors>
          <w:behavior w:val="content"/>
        </w:behaviors>
        <w:guid w:val="{55FE9161-6A9D-9043-A307-08C824E7A1A0}"/>
      </w:docPartPr>
      <w:docPartBody>
        <w:p w:rsidR="008269E0" w:rsidRDefault="00F6164E" w:rsidP="00F6164E">
          <w:pPr>
            <w:pStyle w:val="3CEFFAE78C1B2340BA0B2E3993205133"/>
          </w:pPr>
          <w:r w:rsidRPr="001236FF">
            <w:rPr>
              <w:rStyle w:val="PlaceholderText"/>
            </w:rPr>
            <w:t>Click or tap here to enter text.</w:t>
          </w:r>
        </w:p>
      </w:docPartBody>
    </w:docPart>
    <w:docPart>
      <w:docPartPr>
        <w:name w:val="CF8CFA3E513CD146B4739232F6A5029A"/>
        <w:category>
          <w:name w:val="General"/>
          <w:gallery w:val="placeholder"/>
        </w:category>
        <w:types>
          <w:type w:val="bbPlcHdr"/>
        </w:types>
        <w:behaviors>
          <w:behavior w:val="content"/>
        </w:behaviors>
        <w:guid w:val="{50803F56-444A-4D41-B3B8-B3B75B5CBDE1}"/>
      </w:docPartPr>
      <w:docPartBody>
        <w:p w:rsidR="008269E0" w:rsidRDefault="00F6164E" w:rsidP="00F6164E">
          <w:pPr>
            <w:pStyle w:val="CF8CFA3E513CD146B4739232F6A5029A"/>
          </w:pPr>
          <w:r w:rsidRPr="001236FF">
            <w:rPr>
              <w:rStyle w:val="PlaceholderText"/>
            </w:rPr>
            <w:t>Click or tap here to enter text.</w:t>
          </w:r>
        </w:p>
      </w:docPartBody>
    </w:docPart>
    <w:docPart>
      <w:docPartPr>
        <w:name w:val="83B69391A90C854DBD33C9C65280CB8E"/>
        <w:category>
          <w:name w:val="General"/>
          <w:gallery w:val="placeholder"/>
        </w:category>
        <w:types>
          <w:type w:val="bbPlcHdr"/>
        </w:types>
        <w:behaviors>
          <w:behavior w:val="content"/>
        </w:behaviors>
        <w:guid w:val="{9F80BD61-6D60-8D4D-A218-DC2DD4793240}"/>
      </w:docPartPr>
      <w:docPartBody>
        <w:p w:rsidR="008269E0" w:rsidRDefault="00F6164E" w:rsidP="00F6164E">
          <w:pPr>
            <w:pStyle w:val="83B69391A90C854DBD33C9C65280CB8E"/>
          </w:pPr>
          <w:r w:rsidRPr="001236FF">
            <w:rPr>
              <w:rStyle w:val="PlaceholderText"/>
            </w:rPr>
            <w:t>Click or tap here to enter text.</w:t>
          </w:r>
        </w:p>
      </w:docPartBody>
    </w:docPart>
    <w:docPart>
      <w:docPartPr>
        <w:name w:val="245A25F96510B7458B4C488C7DD86024"/>
        <w:category>
          <w:name w:val="General"/>
          <w:gallery w:val="placeholder"/>
        </w:category>
        <w:types>
          <w:type w:val="bbPlcHdr"/>
        </w:types>
        <w:behaviors>
          <w:behavior w:val="content"/>
        </w:behaviors>
        <w:guid w:val="{E8D0DCAE-48A4-4947-92A5-17836C17641C}"/>
      </w:docPartPr>
      <w:docPartBody>
        <w:p w:rsidR="008269E0" w:rsidRDefault="00F6164E" w:rsidP="00F6164E">
          <w:pPr>
            <w:pStyle w:val="245A25F96510B7458B4C488C7DD86024"/>
          </w:pPr>
          <w:r w:rsidRPr="001236FF">
            <w:rPr>
              <w:rStyle w:val="PlaceholderText"/>
            </w:rPr>
            <w:t>Click or tap here to enter text.</w:t>
          </w:r>
        </w:p>
      </w:docPartBody>
    </w:docPart>
    <w:docPart>
      <w:docPartPr>
        <w:name w:val="BB7149D2AC0D974A87296BCC1FB5845C"/>
        <w:category>
          <w:name w:val="General"/>
          <w:gallery w:val="placeholder"/>
        </w:category>
        <w:types>
          <w:type w:val="bbPlcHdr"/>
        </w:types>
        <w:behaviors>
          <w:behavior w:val="content"/>
        </w:behaviors>
        <w:guid w:val="{05FC2C71-82BB-BF45-B3A2-6437F9F07FB8}"/>
      </w:docPartPr>
      <w:docPartBody>
        <w:p w:rsidR="008269E0" w:rsidRDefault="00F6164E" w:rsidP="00F6164E">
          <w:pPr>
            <w:pStyle w:val="BB7149D2AC0D974A87296BCC1FB5845C"/>
          </w:pPr>
          <w:r w:rsidRPr="001236FF">
            <w:rPr>
              <w:rStyle w:val="PlaceholderText"/>
            </w:rPr>
            <w:t>Click or tap here to enter text.</w:t>
          </w:r>
        </w:p>
      </w:docPartBody>
    </w:docPart>
    <w:docPart>
      <w:docPartPr>
        <w:name w:val="891FF9E3F52BC641BFE0F4C584FC0D2E"/>
        <w:category>
          <w:name w:val="General"/>
          <w:gallery w:val="placeholder"/>
        </w:category>
        <w:types>
          <w:type w:val="bbPlcHdr"/>
        </w:types>
        <w:behaviors>
          <w:behavior w:val="content"/>
        </w:behaviors>
        <w:guid w:val="{48E37830-136F-E44B-86EB-073F9490C12E}"/>
      </w:docPartPr>
      <w:docPartBody>
        <w:p w:rsidR="008269E0" w:rsidRDefault="00F6164E" w:rsidP="00F6164E">
          <w:pPr>
            <w:pStyle w:val="891FF9E3F52BC641BFE0F4C584FC0D2E"/>
          </w:pPr>
          <w:r w:rsidRPr="00F82181">
            <w:rPr>
              <w:rStyle w:val="PlaceholderText"/>
            </w:rPr>
            <w:t>Click or tap here to enter text.</w:t>
          </w:r>
        </w:p>
      </w:docPartBody>
    </w:docPart>
    <w:docPart>
      <w:docPartPr>
        <w:name w:val="C27612002CA26646915108ED37E69989"/>
        <w:category>
          <w:name w:val="General"/>
          <w:gallery w:val="placeholder"/>
        </w:category>
        <w:types>
          <w:type w:val="bbPlcHdr"/>
        </w:types>
        <w:behaviors>
          <w:behavior w:val="content"/>
        </w:behaviors>
        <w:guid w:val="{B5E80F98-7074-114F-B766-EB8C07783826}"/>
      </w:docPartPr>
      <w:docPartBody>
        <w:p w:rsidR="008269E0" w:rsidRDefault="00F6164E" w:rsidP="00F6164E">
          <w:pPr>
            <w:pStyle w:val="C27612002CA26646915108ED37E69989"/>
          </w:pPr>
          <w:r w:rsidRPr="00402B98">
            <w:rPr>
              <w:rStyle w:val="PlaceholderText"/>
            </w:rPr>
            <w:t>Click or tap here to enter text.</w:t>
          </w:r>
        </w:p>
      </w:docPartBody>
    </w:docPart>
    <w:docPart>
      <w:docPartPr>
        <w:name w:val="E1C474D030B5124C8C92073C5FE4FD49"/>
        <w:category>
          <w:name w:val="General"/>
          <w:gallery w:val="placeholder"/>
        </w:category>
        <w:types>
          <w:type w:val="bbPlcHdr"/>
        </w:types>
        <w:behaviors>
          <w:behavior w:val="content"/>
        </w:behaviors>
        <w:guid w:val="{48260A06-2787-1941-8441-D1EAEC754B04}"/>
      </w:docPartPr>
      <w:docPartBody>
        <w:p w:rsidR="008269E0" w:rsidRDefault="00F6164E" w:rsidP="00F6164E">
          <w:pPr>
            <w:pStyle w:val="E1C474D030B5124C8C92073C5FE4FD49"/>
          </w:pPr>
          <w:r w:rsidRPr="00F82181">
            <w:rPr>
              <w:rStyle w:val="PlaceholderText"/>
            </w:rPr>
            <w:t>Click or tap here to enter text.</w:t>
          </w:r>
        </w:p>
      </w:docPartBody>
    </w:docPart>
    <w:docPart>
      <w:docPartPr>
        <w:name w:val="CE960816F98EF0469742B7DFDAAFC46F"/>
        <w:category>
          <w:name w:val="General"/>
          <w:gallery w:val="placeholder"/>
        </w:category>
        <w:types>
          <w:type w:val="bbPlcHdr"/>
        </w:types>
        <w:behaviors>
          <w:behavior w:val="content"/>
        </w:behaviors>
        <w:guid w:val="{0DB8D64F-0990-A743-9CE6-34540C24B81D}"/>
      </w:docPartPr>
      <w:docPartBody>
        <w:p w:rsidR="008269E0" w:rsidRDefault="00F6164E" w:rsidP="00F6164E">
          <w:pPr>
            <w:pStyle w:val="CE960816F98EF0469742B7DFDAAFC46F"/>
          </w:pPr>
          <w:r w:rsidRPr="003E7707">
            <w:rPr>
              <w:rStyle w:val="PlaceholderText"/>
            </w:rPr>
            <w:t>Click or tap here to enter text.</w:t>
          </w:r>
        </w:p>
      </w:docPartBody>
    </w:docPart>
    <w:docPart>
      <w:docPartPr>
        <w:name w:val="1D7898440FE86840AA3E845AC5BC8CB4"/>
        <w:category>
          <w:name w:val="General"/>
          <w:gallery w:val="placeholder"/>
        </w:category>
        <w:types>
          <w:type w:val="bbPlcHdr"/>
        </w:types>
        <w:behaviors>
          <w:behavior w:val="content"/>
        </w:behaviors>
        <w:guid w:val="{1FE342FE-510A-B04F-9B38-CA8DC92416E5}"/>
      </w:docPartPr>
      <w:docPartBody>
        <w:p w:rsidR="008269E0" w:rsidRDefault="00F6164E" w:rsidP="00F6164E">
          <w:pPr>
            <w:pStyle w:val="1D7898440FE86840AA3E845AC5BC8CB4"/>
          </w:pPr>
          <w:r w:rsidRPr="001236FF">
            <w:rPr>
              <w:rStyle w:val="PlaceholderText"/>
            </w:rPr>
            <w:t>Click or tap here to enter text.</w:t>
          </w:r>
        </w:p>
      </w:docPartBody>
    </w:docPart>
    <w:docPart>
      <w:docPartPr>
        <w:name w:val="67410310FFC9404C95D6ECC16CB044B9"/>
        <w:category>
          <w:name w:val="General"/>
          <w:gallery w:val="placeholder"/>
        </w:category>
        <w:types>
          <w:type w:val="bbPlcHdr"/>
        </w:types>
        <w:behaviors>
          <w:behavior w:val="content"/>
        </w:behaviors>
        <w:guid w:val="{9F90A01B-82E1-194A-95F0-433A17E0C59B}"/>
      </w:docPartPr>
      <w:docPartBody>
        <w:p w:rsidR="008269E0" w:rsidRDefault="00F6164E" w:rsidP="00F6164E">
          <w:pPr>
            <w:pStyle w:val="67410310FFC9404C95D6ECC16CB044B9"/>
          </w:pPr>
          <w:r w:rsidRPr="00F82181">
            <w:rPr>
              <w:rStyle w:val="PlaceholderText"/>
            </w:rPr>
            <w:t>Click or tap here to enter text.</w:t>
          </w:r>
        </w:p>
      </w:docPartBody>
    </w:docPart>
    <w:docPart>
      <w:docPartPr>
        <w:name w:val="FA9E4413D6CF67499B4E09205BF5A68D"/>
        <w:category>
          <w:name w:val="General"/>
          <w:gallery w:val="placeholder"/>
        </w:category>
        <w:types>
          <w:type w:val="bbPlcHdr"/>
        </w:types>
        <w:behaviors>
          <w:behavior w:val="content"/>
        </w:behaviors>
        <w:guid w:val="{33C3AE30-DB5B-4447-B09B-ED8368B7A3F7}"/>
      </w:docPartPr>
      <w:docPartBody>
        <w:p w:rsidR="008269E0" w:rsidRDefault="00F6164E" w:rsidP="00F6164E">
          <w:pPr>
            <w:pStyle w:val="FA9E4413D6CF67499B4E09205BF5A68D"/>
          </w:pPr>
          <w:r w:rsidRPr="001236FF">
            <w:rPr>
              <w:rStyle w:val="PlaceholderText"/>
            </w:rPr>
            <w:t>Click or tap here to enter text.</w:t>
          </w:r>
        </w:p>
      </w:docPartBody>
    </w:docPart>
    <w:docPart>
      <w:docPartPr>
        <w:name w:val="0D77B125BB4ED746801208ED410F7D20"/>
        <w:category>
          <w:name w:val="General"/>
          <w:gallery w:val="placeholder"/>
        </w:category>
        <w:types>
          <w:type w:val="bbPlcHdr"/>
        </w:types>
        <w:behaviors>
          <w:behavior w:val="content"/>
        </w:behaviors>
        <w:guid w:val="{D9182FBC-9530-5C4F-A754-8BF31CA8B46B}"/>
      </w:docPartPr>
      <w:docPartBody>
        <w:p w:rsidR="008269E0" w:rsidRDefault="00F6164E" w:rsidP="00F6164E">
          <w:pPr>
            <w:pStyle w:val="0D77B125BB4ED746801208ED410F7D20"/>
          </w:pPr>
          <w:r w:rsidRPr="001236FF">
            <w:rPr>
              <w:rStyle w:val="PlaceholderText"/>
            </w:rPr>
            <w:t>Click or tap here to enter text.</w:t>
          </w:r>
        </w:p>
      </w:docPartBody>
    </w:docPart>
    <w:docPart>
      <w:docPartPr>
        <w:name w:val="92E92AF1C85E554396D354BB0799C809"/>
        <w:category>
          <w:name w:val="General"/>
          <w:gallery w:val="placeholder"/>
        </w:category>
        <w:types>
          <w:type w:val="bbPlcHdr"/>
        </w:types>
        <w:behaviors>
          <w:behavior w:val="content"/>
        </w:behaviors>
        <w:guid w:val="{6DB8F4F5-10D4-0E45-8CA2-C80E53A64F48}"/>
      </w:docPartPr>
      <w:docPartBody>
        <w:p w:rsidR="008269E0" w:rsidRDefault="00F6164E" w:rsidP="00F6164E">
          <w:pPr>
            <w:pStyle w:val="92E92AF1C85E554396D354BB0799C809"/>
          </w:pPr>
          <w:r w:rsidRPr="001236FF">
            <w:rPr>
              <w:rStyle w:val="PlaceholderText"/>
            </w:rPr>
            <w:t>Click or tap here to enter text.</w:t>
          </w:r>
        </w:p>
      </w:docPartBody>
    </w:docPart>
    <w:docPart>
      <w:docPartPr>
        <w:name w:val="2FC63285392DB2408CC7002144D648D5"/>
        <w:category>
          <w:name w:val="General"/>
          <w:gallery w:val="placeholder"/>
        </w:category>
        <w:types>
          <w:type w:val="bbPlcHdr"/>
        </w:types>
        <w:behaviors>
          <w:behavior w:val="content"/>
        </w:behaviors>
        <w:guid w:val="{D80E563A-D470-BD43-B62A-C9D52B2BAD29}"/>
      </w:docPartPr>
      <w:docPartBody>
        <w:p w:rsidR="008269E0" w:rsidRDefault="00F6164E" w:rsidP="00F6164E">
          <w:pPr>
            <w:pStyle w:val="2FC63285392DB2408CC7002144D648D5"/>
          </w:pPr>
          <w:r w:rsidRPr="001236FF">
            <w:rPr>
              <w:rStyle w:val="PlaceholderText"/>
            </w:rPr>
            <w:t>Click or tap here to enter text.</w:t>
          </w:r>
        </w:p>
      </w:docPartBody>
    </w:docPart>
    <w:docPart>
      <w:docPartPr>
        <w:name w:val="F8CB63F264131F4EAA65A4A8562A0F7E"/>
        <w:category>
          <w:name w:val="General"/>
          <w:gallery w:val="placeholder"/>
        </w:category>
        <w:types>
          <w:type w:val="bbPlcHdr"/>
        </w:types>
        <w:behaviors>
          <w:behavior w:val="content"/>
        </w:behaviors>
        <w:guid w:val="{88E9212E-5804-6446-918A-25098F6648B4}"/>
      </w:docPartPr>
      <w:docPartBody>
        <w:p w:rsidR="008269E0" w:rsidRDefault="00F6164E" w:rsidP="00F6164E">
          <w:pPr>
            <w:pStyle w:val="F8CB63F264131F4EAA65A4A8562A0F7E"/>
          </w:pPr>
          <w:r w:rsidRPr="001236FF">
            <w:rPr>
              <w:rStyle w:val="PlaceholderText"/>
            </w:rPr>
            <w:t>Click or tap here to enter text.</w:t>
          </w:r>
        </w:p>
      </w:docPartBody>
    </w:docPart>
    <w:docPart>
      <w:docPartPr>
        <w:name w:val="1D1C81ADDC39CD43BC90BA7C0947737F"/>
        <w:category>
          <w:name w:val="General"/>
          <w:gallery w:val="placeholder"/>
        </w:category>
        <w:types>
          <w:type w:val="bbPlcHdr"/>
        </w:types>
        <w:behaviors>
          <w:behavior w:val="content"/>
        </w:behaviors>
        <w:guid w:val="{E495789A-26DD-C14B-BEA0-9AF7A9295807}"/>
      </w:docPartPr>
      <w:docPartBody>
        <w:p w:rsidR="008269E0" w:rsidRDefault="00F6164E" w:rsidP="00F6164E">
          <w:pPr>
            <w:pStyle w:val="1D1C81ADDC39CD43BC90BA7C0947737F"/>
          </w:pPr>
          <w:r w:rsidRPr="001236FF">
            <w:rPr>
              <w:rStyle w:val="PlaceholderText"/>
            </w:rPr>
            <w:t>Click or tap here to enter text.</w:t>
          </w:r>
        </w:p>
      </w:docPartBody>
    </w:docPart>
    <w:docPart>
      <w:docPartPr>
        <w:name w:val="EBFDABABD2550341ACAF8DCA1084FBE1"/>
        <w:category>
          <w:name w:val="General"/>
          <w:gallery w:val="placeholder"/>
        </w:category>
        <w:types>
          <w:type w:val="bbPlcHdr"/>
        </w:types>
        <w:behaviors>
          <w:behavior w:val="content"/>
        </w:behaviors>
        <w:guid w:val="{63C0197D-D473-294B-94B6-D2F776796DEB}"/>
      </w:docPartPr>
      <w:docPartBody>
        <w:p w:rsidR="008269E0" w:rsidRDefault="00F6164E" w:rsidP="00F6164E">
          <w:pPr>
            <w:pStyle w:val="EBFDABABD2550341ACAF8DCA1084FBE1"/>
          </w:pPr>
          <w:r w:rsidRPr="001236FF">
            <w:rPr>
              <w:rStyle w:val="PlaceholderText"/>
            </w:rPr>
            <w:t>Click or tap here to enter text.</w:t>
          </w:r>
        </w:p>
      </w:docPartBody>
    </w:docPart>
    <w:docPart>
      <w:docPartPr>
        <w:name w:val="80BFFAFD1660A646A0C5E54CA3B8E889"/>
        <w:category>
          <w:name w:val="General"/>
          <w:gallery w:val="placeholder"/>
        </w:category>
        <w:types>
          <w:type w:val="bbPlcHdr"/>
        </w:types>
        <w:behaviors>
          <w:behavior w:val="content"/>
        </w:behaviors>
        <w:guid w:val="{374E5E94-E6D9-FF49-96EB-39972B3368F0}"/>
      </w:docPartPr>
      <w:docPartBody>
        <w:p w:rsidR="008269E0" w:rsidRDefault="00F6164E" w:rsidP="00F6164E">
          <w:pPr>
            <w:pStyle w:val="80BFFAFD1660A646A0C5E54CA3B8E889"/>
          </w:pPr>
          <w:r w:rsidRPr="001236FF">
            <w:rPr>
              <w:rStyle w:val="PlaceholderText"/>
            </w:rPr>
            <w:t>Click or tap here to enter text.</w:t>
          </w:r>
        </w:p>
      </w:docPartBody>
    </w:docPart>
    <w:docPart>
      <w:docPartPr>
        <w:name w:val="0320B4E5082DF54583742876F8E174CA"/>
        <w:category>
          <w:name w:val="General"/>
          <w:gallery w:val="placeholder"/>
        </w:category>
        <w:types>
          <w:type w:val="bbPlcHdr"/>
        </w:types>
        <w:behaviors>
          <w:behavior w:val="content"/>
        </w:behaviors>
        <w:guid w:val="{AD1E0700-31AE-C24B-B2BC-97F417391D8D}"/>
      </w:docPartPr>
      <w:docPartBody>
        <w:p w:rsidR="008269E0" w:rsidRDefault="00F6164E" w:rsidP="00F6164E">
          <w:pPr>
            <w:pStyle w:val="0320B4E5082DF54583742876F8E174CA"/>
          </w:pPr>
          <w:r w:rsidRPr="001236FF">
            <w:rPr>
              <w:rStyle w:val="PlaceholderText"/>
            </w:rPr>
            <w:t>Click or tap here to enter text.</w:t>
          </w:r>
        </w:p>
      </w:docPartBody>
    </w:docPart>
    <w:docPart>
      <w:docPartPr>
        <w:name w:val="7D63F48E81ABCC44A8684798A59EC4CB"/>
        <w:category>
          <w:name w:val="General"/>
          <w:gallery w:val="placeholder"/>
        </w:category>
        <w:types>
          <w:type w:val="bbPlcHdr"/>
        </w:types>
        <w:behaviors>
          <w:behavior w:val="content"/>
        </w:behaviors>
        <w:guid w:val="{578011F2-4B23-E542-9C99-C1628E3E9A93}"/>
      </w:docPartPr>
      <w:docPartBody>
        <w:p w:rsidR="008269E0" w:rsidRDefault="00F6164E" w:rsidP="00F6164E">
          <w:pPr>
            <w:pStyle w:val="7D63F48E81ABCC44A8684798A59EC4CB"/>
          </w:pPr>
          <w:r w:rsidRPr="001236FF">
            <w:rPr>
              <w:rStyle w:val="PlaceholderText"/>
            </w:rPr>
            <w:t>Click or tap here to enter text.</w:t>
          </w:r>
        </w:p>
      </w:docPartBody>
    </w:docPart>
    <w:docPart>
      <w:docPartPr>
        <w:name w:val="DAA68BAFA7BEBD43A7D13C4B79BE6919"/>
        <w:category>
          <w:name w:val="General"/>
          <w:gallery w:val="placeholder"/>
        </w:category>
        <w:types>
          <w:type w:val="bbPlcHdr"/>
        </w:types>
        <w:behaviors>
          <w:behavior w:val="content"/>
        </w:behaviors>
        <w:guid w:val="{4CF81562-CA74-D745-B74C-84BBE9560753}"/>
      </w:docPartPr>
      <w:docPartBody>
        <w:p w:rsidR="008269E0" w:rsidRDefault="00F6164E" w:rsidP="00F6164E">
          <w:pPr>
            <w:pStyle w:val="DAA68BAFA7BEBD43A7D13C4B79BE6919"/>
          </w:pPr>
          <w:r w:rsidRPr="003E7707">
            <w:rPr>
              <w:rStyle w:val="PlaceholderText"/>
            </w:rPr>
            <w:t>Click or tap here to enter text.</w:t>
          </w:r>
        </w:p>
      </w:docPartBody>
    </w:docPart>
    <w:docPart>
      <w:docPartPr>
        <w:name w:val="9D8E77E64DEEC14096589E34A8DD81EE"/>
        <w:category>
          <w:name w:val="General"/>
          <w:gallery w:val="placeholder"/>
        </w:category>
        <w:types>
          <w:type w:val="bbPlcHdr"/>
        </w:types>
        <w:behaviors>
          <w:behavior w:val="content"/>
        </w:behaviors>
        <w:guid w:val="{506897DD-D114-A44E-B82F-DE7B9B8C08A2}"/>
      </w:docPartPr>
      <w:docPartBody>
        <w:p w:rsidR="008269E0" w:rsidRDefault="00F6164E" w:rsidP="00F6164E">
          <w:pPr>
            <w:pStyle w:val="9D8E77E64DEEC14096589E34A8DD81EE"/>
          </w:pPr>
          <w:r w:rsidRPr="001236FF">
            <w:rPr>
              <w:rStyle w:val="PlaceholderText"/>
            </w:rPr>
            <w:t>Click or tap here to enter text.</w:t>
          </w:r>
        </w:p>
      </w:docPartBody>
    </w:docPart>
    <w:docPart>
      <w:docPartPr>
        <w:name w:val="F80727503F473B4C82AE4EF95FC65048"/>
        <w:category>
          <w:name w:val="General"/>
          <w:gallery w:val="placeholder"/>
        </w:category>
        <w:types>
          <w:type w:val="bbPlcHdr"/>
        </w:types>
        <w:behaviors>
          <w:behavior w:val="content"/>
        </w:behaviors>
        <w:guid w:val="{2E515B2C-58A8-1A48-A67A-267831CB07FA}"/>
      </w:docPartPr>
      <w:docPartBody>
        <w:p w:rsidR="008269E0" w:rsidRDefault="00F6164E" w:rsidP="00F6164E">
          <w:pPr>
            <w:pStyle w:val="F80727503F473B4C82AE4EF95FC65048"/>
          </w:pPr>
          <w:r w:rsidRPr="00402B98">
            <w:rPr>
              <w:rStyle w:val="PlaceholderText"/>
            </w:rPr>
            <w:t>Click or tap here to enter text.</w:t>
          </w:r>
        </w:p>
      </w:docPartBody>
    </w:docPart>
    <w:docPart>
      <w:docPartPr>
        <w:name w:val="5BE78814E1A02F428C2C0419C05FBF6D"/>
        <w:category>
          <w:name w:val="General"/>
          <w:gallery w:val="placeholder"/>
        </w:category>
        <w:types>
          <w:type w:val="bbPlcHdr"/>
        </w:types>
        <w:behaviors>
          <w:behavior w:val="content"/>
        </w:behaviors>
        <w:guid w:val="{6D9BEB0C-840C-064C-82C9-61AD1255BA34}"/>
      </w:docPartPr>
      <w:docPartBody>
        <w:p w:rsidR="008269E0" w:rsidRDefault="00F6164E" w:rsidP="00F6164E">
          <w:pPr>
            <w:pStyle w:val="5BE78814E1A02F428C2C0419C05FBF6D"/>
          </w:pPr>
          <w:r w:rsidRPr="003E7707">
            <w:rPr>
              <w:rStyle w:val="PlaceholderText"/>
            </w:rPr>
            <w:t>Click or tap here to enter text.</w:t>
          </w:r>
        </w:p>
      </w:docPartBody>
    </w:docPart>
    <w:docPart>
      <w:docPartPr>
        <w:name w:val="2881B6C543F39646950D128941D899B9"/>
        <w:category>
          <w:name w:val="General"/>
          <w:gallery w:val="placeholder"/>
        </w:category>
        <w:types>
          <w:type w:val="bbPlcHdr"/>
        </w:types>
        <w:behaviors>
          <w:behavior w:val="content"/>
        </w:behaviors>
        <w:guid w:val="{DF4B5EEA-679C-894C-9628-D8604234C887}"/>
      </w:docPartPr>
      <w:docPartBody>
        <w:p w:rsidR="008269E0" w:rsidRDefault="00F6164E" w:rsidP="00F6164E">
          <w:pPr>
            <w:pStyle w:val="2881B6C543F39646950D128941D899B9"/>
          </w:pPr>
          <w:r w:rsidRPr="001236FF">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6164E"/>
    <w:rsid w:val="0018426B"/>
    <w:rsid w:val="00617282"/>
    <w:rsid w:val="007C0EE3"/>
    <w:rsid w:val="008269E0"/>
    <w:rsid w:val="009B7FF0"/>
    <w:rsid w:val="00F6164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GB" w:eastAsia="en-GB"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F6164E"/>
    <w:rPr>
      <w:color w:val="808080"/>
    </w:rPr>
  </w:style>
  <w:style w:type="paragraph" w:customStyle="1" w:styleId="3827484A5A4C194CA1F0CA91C30E1404">
    <w:name w:val="3827484A5A4C194CA1F0CA91C30E1404"/>
    <w:rsid w:val="00F6164E"/>
  </w:style>
  <w:style w:type="paragraph" w:customStyle="1" w:styleId="27FFA38C98A9F44884FE43312B2CF9D8">
    <w:name w:val="27FFA38C98A9F44884FE43312B2CF9D8"/>
    <w:rsid w:val="00F6164E"/>
  </w:style>
  <w:style w:type="paragraph" w:customStyle="1" w:styleId="5B3AA4DA25C0B3498BCB0EC730521BA3">
    <w:name w:val="5B3AA4DA25C0B3498BCB0EC730521BA3"/>
    <w:rsid w:val="00F6164E"/>
  </w:style>
  <w:style w:type="paragraph" w:customStyle="1" w:styleId="3599A65CD338CD4DB5DC5A3BE46F48B2">
    <w:name w:val="3599A65CD338CD4DB5DC5A3BE46F48B2"/>
    <w:rsid w:val="00F6164E"/>
  </w:style>
  <w:style w:type="paragraph" w:customStyle="1" w:styleId="CCECB07221F85245BDFE62B738C81F32">
    <w:name w:val="CCECB07221F85245BDFE62B738C81F32"/>
    <w:rsid w:val="00F6164E"/>
  </w:style>
  <w:style w:type="paragraph" w:customStyle="1" w:styleId="FFF64488AED9084C9CB78B33A25AC02F">
    <w:name w:val="FFF64488AED9084C9CB78B33A25AC02F"/>
    <w:rsid w:val="00F6164E"/>
  </w:style>
  <w:style w:type="paragraph" w:customStyle="1" w:styleId="F3D0AF963319F84880D63A9BD4BFC978">
    <w:name w:val="F3D0AF963319F84880D63A9BD4BFC978"/>
    <w:rsid w:val="00F6164E"/>
  </w:style>
  <w:style w:type="paragraph" w:customStyle="1" w:styleId="02CACF49B59A8549832B4CEC7C1BF7BC">
    <w:name w:val="02CACF49B59A8549832B4CEC7C1BF7BC"/>
    <w:rsid w:val="00F6164E"/>
  </w:style>
  <w:style w:type="paragraph" w:customStyle="1" w:styleId="38E31DC3828711458B06EBFCA2820887">
    <w:name w:val="38E31DC3828711458B06EBFCA2820887"/>
    <w:rsid w:val="00F6164E"/>
  </w:style>
  <w:style w:type="paragraph" w:customStyle="1" w:styleId="0C1EB8AA2F485443ADE1FABDE96B7664">
    <w:name w:val="0C1EB8AA2F485443ADE1FABDE96B7664"/>
    <w:rsid w:val="00F6164E"/>
  </w:style>
  <w:style w:type="paragraph" w:customStyle="1" w:styleId="DE35BA10CD32054EBABDDD8A13BAC86D">
    <w:name w:val="DE35BA10CD32054EBABDDD8A13BAC86D"/>
    <w:rsid w:val="00F6164E"/>
  </w:style>
  <w:style w:type="paragraph" w:customStyle="1" w:styleId="BA0B34CF97D4AD4397C3203D2C419F9B">
    <w:name w:val="BA0B34CF97D4AD4397C3203D2C419F9B"/>
    <w:rsid w:val="00F6164E"/>
  </w:style>
  <w:style w:type="paragraph" w:customStyle="1" w:styleId="109418A3D7A5874A9AE217DA2750C889">
    <w:name w:val="109418A3D7A5874A9AE217DA2750C889"/>
    <w:rsid w:val="00F6164E"/>
  </w:style>
  <w:style w:type="paragraph" w:customStyle="1" w:styleId="F14EF5A6D831B4419EB68C39D03304A4">
    <w:name w:val="F14EF5A6D831B4419EB68C39D03304A4"/>
    <w:rsid w:val="00F6164E"/>
  </w:style>
  <w:style w:type="paragraph" w:customStyle="1" w:styleId="367C293DD11A4349BD5B7A972F311244">
    <w:name w:val="367C293DD11A4349BD5B7A972F311244"/>
    <w:rsid w:val="00F6164E"/>
  </w:style>
  <w:style w:type="paragraph" w:customStyle="1" w:styleId="ECEE07C4F2AFCF4B9F665460255544B3">
    <w:name w:val="ECEE07C4F2AFCF4B9F665460255544B3"/>
    <w:rsid w:val="00F6164E"/>
  </w:style>
  <w:style w:type="paragraph" w:customStyle="1" w:styleId="27D8E0DF00E64E409EDEC8C2A93E7FB5">
    <w:name w:val="27D8E0DF00E64E409EDEC8C2A93E7FB5"/>
    <w:rsid w:val="00F6164E"/>
  </w:style>
  <w:style w:type="paragraph" w:customStyle="1" w:styleId="CA7C62A73D411B46B4CF0F1DD6918457">
    <w:name w:val="CA7C62A73D411B46B4CF0F1DD6918457"/>
    <w:rsid w:val="00F6164E"/>
  </w:style>
  <w:style w:type="paragraph" w:customStyle="1" w:styleId="9D070BBB4E4CA44081467D0F4DE1C6B7">
    <w:name w:val="9D070BBB4E4CA44081467D0F4DE1C6B7"/>
    <w:rsid w:val="00F6164E"/>
  </w:style>
  <w:style w:type="paragraph" w:customStyle="1" w:styleId="7535CA1380BB7B43B3FFE79DB3D94692">
    <w:name w:val="7535CA1380BB7B43B3FFE79DB3D94692"/>
    <w:rsid w:val="00F6164E"/>
  </w:style>
  <w:style w:type="paragraph" w:customStyle="1" w:styleId="0F3CA9C643EFBB488B4D3A6A4C01BBC2">
    <w:name w:val="0F3CA9C643EFBB488B4D3A6A4C01BBC2"/>
    <w:rsid w:val="00F6164E"/>
  </w:style>
  <w:style w:type="paragraph" w:customStyle="1" w:styleId="EA7A50D316862B4FAF1896F703A1FA78">
    <w:name w:val="EA7A50D316862B4FAF1896F703A1FA78"/>
    <w:rsid w:val="00F6164E"/>
  </w:style>
  <w:style w:type="paragraph" w:customStyle="1" w:styleId="A088F7FF5553D54DA14DF2574E97D2D7">
    <w:name w:val="A088F7FF5553D54DA14DF2574E97D2D7"/>
    <w:rsid w:val="00F6164E"/>
  </w:style>
  <w:style w:type="paragraph" w:customStyle="1" w:styleId="6693F12687BA8547808E319E65111977">
    <w:name w:val="6693F12687BA8547808E319E65111977"/>
    <w:rsid w:val="00F6164E"/>
  </w:style>
  <w:style w:type="paragraph" w:customStyle="1" w:styleId="274A8445ECE9B844BEED5EAF0C3F975E">
    <w:name w:val="274A8445ECE9B844BEED5EAF0C3F975E"/>
    <w:rsid w:val="00F6164E"/>
  </w:style>
  <w:style w:type="paragraph" w:customStyle="1" w:styleId="3F51786ACA351D4891BE7B61308FBFE7">
    <w:name w:val="3F51786ACA351D4891BE7B61308FBFE7"/>
    <w:rsid w:val="00F6164E"/>
  </w:style>
  <w:style w:type="paragraph" w:customStyle="1" w:styleId="7BA28E582321674999B51DB165BED91C">
    <w:name w:val="7BA28E582321674999B51DB165BED91C"/>
    <w:rsid w:val="00F6164E"/>
  </w:style>
  <w:style w:type="paragraph" w:customStyle="1" w:styleId="76362565046FD640A09780556880533A">
    <w:name w:val="76362565046FD640A09780556880533A"/>
    <w:rsid w:val="00F6164E"/>
  </w:style>
  <w:style w:type="paragraph" w:customStyle="1" w:styleId="0D75D18907C6714188F8ED6D7D2F53E9">
    <w:name w:val="0D75D18907C6714188F8ED6D7D2F53E9"/>
    <w:rsid w:val="00F6164E"/>
  </w:style>
  <w:style w:type="paragraph" w:customStyle="1" w:styleId="1C66BBDEFC3CB14096D097BECA4050DD">
    <w:name w:val="1C66BBDEFC3CB14096D097BECA4050DD"/>
    <w:rsid w:val="00F6164E"/>
  </w:style>
  <w:style w:type="paragraph" w:customStyle="1" w:styleId="5C0FA2D59EFCDF48BC940B7449A50877">
    <w:name w:val="5C0FA2D59EFCDF48BC940B7449A50877"/>
    <w:rsid w:val="00F6164E"/>
  </w:style>
  <w:style w:type="paragraph" w:customStyle="1" w:styleId="37E9BBC604C19B48BD24F68CEA1EA09E">
    <w:name w:val="37E9BBC604C19B48BD24F68CEA1EA09E"/>
    <w:rsid w:val="00F6164E"/>
  </w:style>
  <w:style w:type="paragraph" w:customStyle="1" w:styleId="B4876C8341AADB4C8EC4CA8FE892B4CA">
    <w:name w:val="B4876C8341AADB4C8EC4CA8FE892B4CA"/>
    <w:rsid w:val="00F6164E"/>
  </w:style>
  <w:style w:type="paragraph" w:customStyle="1" w:styleId="E9DF4F553F46014E890AD5B8E733F2CA">
    <w:name w:val="E9DF4F553F46014E890AD5B8E733F2CA"/>
    <w:rsid w:val="00F6164E"/>
  </w:style>
  <w:style w:type="paragraph" w:customStyle="1" w:styleId="7A0DD2E572F6914B8C18F2682E41C884">
    <w:name w:val="7A0DD2E572F6914B8C18F2682E41C884"/>
    <w:rsid w:val="00F6164E"/>
  </w:style>
  <w:style w:type="paragraph" w:customStyle="1" w:styleId="0CE22A919525744AB79736DCF5B0D7C1">
    <w:name w:val="0CE22A919525744AB79736DCF5B0D7C1"/>
    <w:rsid w:val="00F6164E"/>
  </w:style>
  <w:style w:type="paragraph" w:customStyle="1" w:styleId="3C485814EE60A24FA3E1928603DC8B48">
    <w:name w:val="3C485814EE60A24FA3E1928603DC8B48"/>
    <w:rsid w:val="00F6164E"/>
  </w:style>
  <w:style w:type="paragraph" w:customStyle="1" w:styleId="90A65E26BFCC104199A785444F05C09F">
    <w:name w:val="90A65E26BFCC104199A785444F05C09F"/>
    <w:rsid w:val="00F6164E"/>
  </w:style>
  <w:style w:type="paragraph" w:customStyle="1" w:styleId="183B4F85B99AA04F95C1D6BFD436FDB0">
    <w:name w:val="183B4F85B99AA04F95C1D6BFD436FDB0"/>
    <w:rsid w:val="00F6164E"/>
  </w:style>
  <w:style w:type="paragraph" w:customStyle="1" w:styleId="46F439A4BAD70B4EB3C41BCC35792B29">
    <w:name w:val="46F439A4BAD70B4EB3C41BCC35792B29"/>
    <w:rsid w:val="00F6164E"/>
  </w:style>
  <w:style w:type="paragraph" w:customStyle="1" w:styleId="5A7586C56B44B24D83F6647B0D80289A">
    <w:name w:val="5A7586C56B44B24D83F6647B0D80289A"/>
    <w:rsid w:val="00F6164E"/>
  </w:style>
  <w:style w:type="paragraph" w:customStyle="1" w:styleId="5C29BDF73A2F1D42938ED684F2524F26">
    <w:name w:val="5C29BDF73A2F1D42938ED684F2524F26"/>
    <w:rsid w:val="00F6164E"/>
  </w:style>
  <w:style w:type="paragraph" w:customStyle="1" w:styleId="87422C59101B5946AAE2E28FD5F9F075">
    <w:name w:val="87422C59101B5946AAE2E28FD5F9F075"/>
    <w:rsid w:val="00F6164E"/>
  </w:style>
  <w:style w:type="paragraph" w:customStyle="1" w:styleId="C48CCFC830BCD049B074C416AA7355EA">
    <w:name w:val="C48CCFC830BCD049B074C416AA7355EA"/>
    <w:rsid w:val="00F6164E"/>
  </w:style>
  <w:style w:type="paragraph" w:customStyle="1" w:styleId="E4E73828ACA48A42BA61783532062272">
    <w:name w:val="E4E73828ACA48A42BA61783532062272"/>
    <w:rsid w:val="00F6164E"/>
  </w:style>
  <w:style w:type="paragraph" w:customStyle="1" w:styleId="E75DE0AE8FD66541BAAF44A570097A37">
    <w:name w:val="E75DE0AE8FD66541BAAF44A570097A37"/>
    <w:rsid w:val="00F6164E"/>
  </w:style>
  <w:style w:type="paragraph" w:customStyle="1" w:styleId="886FC0FB8E9A9943B062C4FDDD0D3E03">
    <w:name w:val="886FC0FB8E9A9943B062C4FDDD0D3E03"/>
    <w:rsid w:val="00F6164E"/>
  </w:style>
  <w:style w:type="paragraph" w:customStyle="1" w:styleId="8EDADEE48B904D46B29011F8BFBFB669">
    <w:name w:val="8EDADEE48B904D46B29011F8BFBFB669"/>
    <w:rsid w:val="00F6164E"/>
  </w:style>
  <w:style w:type="paragraph" w:customStyle="1" w:styleId="302593BE54FEA6449B523B5ABF78199B">
    <w:name w:val="302593BE54FEA6449B523B5ABF78199B"/>
    <w:rsid w:val="00F6164E"/>
  </w:style>
  <w:style w:type="paragraph" w:customStyle="1" w:styleId="ADB50BDCD64B6842845C1551F4CA414F">
    <w:name w:val="ADB50BDCD64B6842845C1551F4CA414F"/>
    <w:rsid w:val="00F6164E"/>
  </w:style>
  <w:style w:type="paragraph" w:customStyle="1" w:styleId="B06F77BF8375AC479CEB536378190D13">
    <w:name w:val="B06F77BF8375AC479CEB536378190D13"/>
    <w:rsid w:val="00F6164E"/>
  </w:style>
  <w:style w:type="paragraph" w:customStyle="1" w:styleId="E7ED7C571889864B875B18EF7F5DA129">
    <w:name w:val="E7ED7C571889864B875B18EF7F5DA129"/>
    <w:rsid w:val="00F6164E"/>
  </w:style>
  <w:style w:type="paragraph" w:customStyle="1" w:styleId="9BE19340683BD84CAFAD4A2E15BA3ABA">
    <w:name w:val="9BE19340683BD84CAFAD4A2E15BA3ABA"/>
    <w:rsid w:val="00F6164E"/>
  </w:style>
  <w:style w:type="paragraph" w:customStyle="1" w:styleId="5EC0FB8B77BE624BB698DD233B03507B">
    <w:name w:val="5EC0FB8B77BE624BB698DD233B03507B"/>
    <w:rsid w:val="00F6164E"/>
  </w:style>
  <w:style w:type="paragraph" w:customStyle="1" w:styleId="C3DA0DDE2A66454FAF7DC50B368B1183">
    <w:name w:val="C3DA0DDE2A66454FAF7DC50B368B1183"/>
    <w:rsid w:val="00F6164E"/>
  </w:style>
  <w:style w:type="paragraph" w:customStyle="1" w:styleId="5A514E2053F6F24D9A49AFDB054245DF">
    <w:name w:val="5A514E2053F6F24D9A49AFDB054245DF"/>
    <w:rsid w:val="00F6164E"/>
  </w:style>
  <w:style w:type="paragraph" w:customStyle="1" w:styleId="9C6556B3B5AE7E45BF22A009F29D5540">
    <w:name w:val="9C6556B3B5AE7E45BF22A009F29D5540"/>
    <w:rsid w:val="00F6164E"/>
  </w:style>
  <w:style w:type="paragraph" w:customStyle="1" w:styleId="E1AFB8F8244EA54DA94DCAF242C5178C">
    <w:name w:val="E1AFB8F8244EA54DA94DCAF242C5178C"/>
    <w:rsid w:val="00F6164E"/>
  </w:style>
  <w:style w:type="paragraph" w:customStyle="1" w:styleId="626AB561164D5E4E805E3775835AD048">
    <w:name w:val="626AB561164D5E4E805E3775835AD048"/>
    <w:rsid w:val="00F6164E"/>
  </w:style>
  <w:style w:type="paragraph" w:customStyle="1" w:styleId="A9945B10F88CCE48B64740117827A6FF">
    <w:name w:val="A9945B10F88CCE48B64740117827A6FF"/>
    <w:rsid w:val="00F6164E"/>
  </w:style>
  <w:style w:type="paragraph" w:customStyle="1" w:styleId="838F20E733A45E41A0818B537FB1EE68">
    <w:name w:val="838F20E733A45E41A0818B537FB1EE68"/>
    <w:rsid w:val="00F6164E"/>
  </w:style>
  <w:style w:type="paragraph" w:customStyle="1" w:styleId="23F14CDF04625049ABA87E3528385AB4">
    <w:name w:val="23F14CDF04625049ABA87E3528385AB4"/>
    <w:rsid w:val="00F6164E"/>
  </w:style>
  <w:style w:type="paragraph" w:customStyle="1" w:styleId="CB28B0AFEAF42E4791152A4276B6A4A9">
    <w:name w:val="CB28B0AFEAF42E4791152A4276B6A4A9"/>
    <w:rsid w:val="00F6164E"/>
  </w:style>
  <w:style w:type="paragraph" w:customStyle="1" w:styleId="B0A43BB95665D44E86AEF00BB7CA3B71">
    <w:name w:val="B0A43BB95665D44E86AEF00BB7CA3B71"/>
    <w:rsid w:val="00F6164E"/>
  </w:style>
  <w:style w:type="paragraph" w:customStyle="1" w:styleId="31C5C552A7229E4A9E3755BE5BA6C814">
    <w:name w:val="31C5C552A7229E4A9E3755BE5BA6C814"/>
    <w:rsid w:val="00F6164E"/>
  </w:style>
  <w:style w:type="paragraph" w:customStyle="1" w:styleId="0748399B899A894689DE1CA32583FA8A">
    <w:name w:val="0748399B899A894689DE1CA32583FA8A"/>
    <w:rsid w:val="00F6164E"/>
  </w:style>
  <w:style w:type="paragraph" w:customStyle="1" w:styleId="FCC61B52A2B01A499EF3F519550E04DD">
    <w:name w:val="FCC61B52A2B01A499EF3F519550E04DD"/>
    <w:rsid w:val="00F6164E"/>
  </w:style>
  <w:style w:type="paragraph" w:customStyle="1" w:styleId="6D0EF69BFCF343499DC36C25B35A3252">
    <w:name w:val="6D0EF69BFCF343499DC36C25B35A3252"/>
    <w:rsid w:val="00F6164E"/>
  </w:style>
  <w:style w:type="paragraph" w:customStyle="1" w:styleId="870B557F481E94489C85B722BE799578">
    <w:name w:val="870B557F481E94489C85B722BE799578"/>
    <w:rsid w:val="00F6164E"/>
  </w:style>
  <w:style w:type="paragraph" w:customStyle="1" w:styleId="1AEE545E1421024FA286F11244163A7C">
    <w:name w:val="1AEE545E1421024FA286F11244163A7C"/>
    <w:rsid w:val="00F6164E"/>
  </w:style>
  <w:style w:type="paragraph" w:customStyle="1" w:styleId="BCCED8ED6F181149969D98135AF08F4C">
    <w:name w:val="BCCED8ED6F181149969D98135AF08F4C"/>
    <w:rsid w:val="00F6164E"/>
  </w:style>
  <w:style w:type="paragraph" w:customStyle="1" w:styleId="C856DF07FA2E124FA4C3DCC1429D5AA9">
    <w:name w:val="C856DF07FA2E124FA4C3DCC1429D5AA9"/>
    <w:rsid w:val="00F6164E"/>
  </w:style>
  <w:style w:type="paragraph" w:customStyle="1" w:styleId="9B53C11DA14E7244B3DA91713020B7E7">
    <w:name w:val="9B53C11DA14E7244B3DA91713020B7E7"/>
    <w:rsid w:val="00F6164E"/>
  </w:style>
  <w:style w:type="paragraph" w:customStyle="1" w:styleId="FC61089B2E681C47BF4E2333DF425C60">
    <w:name w:val="FC61089B2E681C47BF4E2333DF425C60"/>
    <w:rsid w:val="00F6164E"/>
  </w:style>
  <w:style w:type="paragraph" w:customStyle="1" w:styleId="83F8B5EBA010004C849B2AB73F1005BE">
    <w:name w:val="83F8B5EBA010004C849B2AB73F1005BE"/>
    <w:rsid w:val="00F6164E"/>
  </w:style>
  <w:style w:type="paragraph" w:customStyle="1" w:styleId="CDDF0C04104E6F4AB3AEF186D986E205">
    <w:name w:val="CDDF0C04104E6F4AB3AEF186D986E205"/>
    <w:rsid w:val="00F6164E"/>
  </w:style>
  <w:style w:type="paragraph" w:customStyle="1" w:styleId="A091A63ED361FD4CB14EE707CBEBDC6B">
    <w:name w:val="A091A63ED361FD4CB14EE707CBEBDC6B"/>
    <w:rsid w:val="00F6164E"/>
  </w:style>
  <w:style w:type="paragraph" w:customStyle="1" w:styleId="C7D8A2055582FD41A3F5770DE2D49C99">
    <w:name w:val="C7D8A2055582FD41A3F5770DE2D49C99"/>
    <w:rsid w:val="00F6164E"/>
  </w:style>
  <w:style w:type="paragraph" w:customStyle="1" w:styleId="DC88197B612622469F7E8A06848812F6">
    <w:name w:val="DC88197B612622469F7E8A06848812F6"/>
    <w:rsid w:val="00F6164E"/>
  </w:style>
  <w:style w:type="paragraph" w:customStyle="1" w:styleId="4C49E92C568158468D9634DC81973B55">
    <w:name w:val="4C49E92C568158468D9634DC81973B55"/>
    <w:rsid w:val="00F6164E"/>
  </w:style>
  <w:style w:type="paragraph" w:customStyle="1" w:styleId="9D6E039BABB9FE4987794126B5F97FE4">
    <w:name w:val="9D6E039BABB9FE4987794126B5F97FE4"/>
    <w:rsid w:val="00F6164E"/>
  </w:style>
  <w:style w:type="paragraph" w:customStyle="1" w:styleId="24564432B4C2DD4DA8FA07B7FCA0EB37">
    <w:name w:val="24564432B4C2DD4DA8FA07B7FCA0EB37"/>
    <w:rsid w:val="00F6164E"/>
  </w:style>
  <w:style w:type="paragraph" w:customStyle="1" w:styleId="ABDE97E4A88F594DA00F8D8641727004">
    <w:name w:val="ABDE97E4A88F594DA00F8D8641727004"/>
    <w:rsid w:val="00F6164E"/>
  </w:style>
  <w:style w:type="paragraph" w:customStyle="1" w:styleId="F1FB8BD457DA704AB2150AB35B04006B">
    <w:name w:val="F1FB8BD457DA704AB2150AB35B04006B"/>
    <w:rsid w:val="00F6164E"/>
  </w:style>
  <w:style w:type="paragraph" w:customStyle="1" w:styleId="03B2C2542D69DC43BD9B0BCCEB0C98C7">
    <w:name w:val="03B2C2542D69DC43BD9B0BCCEB0C98C7"/>
    <w:rsid w:val="00F6164E"/>
  </w:style>
  <w:style w:type="paragraph" w:customStyle="1" w:styleId="3746A6CF8A167E4886A03903C3EB6387">
    <w:name w:val="3746A6CF8A167E4886A03903C3EB6387"/>
    <w:rsid w:val="00F6164E"/>
  </w:style>
  <w:style w:type="paragraph" w:customStyle="1" w:styleId="8DE636E439D61644882BE20F0D60A69F">
    <w:name w:val="8DE636E439D61644882BE20F0D60A69F"/>
    <w:rsid w:val="00F6164E"/>
  </w:style>
  <w:style w:type="paragraph" w:customStyle="1" w:styleId="D7507B9F5DC83E43B06F6064E48028AE">
    <w:name w:val="D7507B9F5DC83E43B06F6064E48028AE"/>
    <w:rsid w:val="00F6164E"/>
  </w:style>
  <w:style w:type="paragraph" w:customStyle="1" w:styleId="09CE6F11F001AB41ACDB96981980AEE7">
    <w:name w:val="09CE6F11F001AB41ACDB96981980AEE7"/>
    <w:rsid w:val="00F6164E"/>
  </w:style>
  <w:style w:type="paragraph" w:customStyle="1" w:styleId="23A3F7AAA0F0A94EB26AFACF2E2736AC">
    <w:name w:val="23A3F7AAA0F0A94EB26AFACF2E2736AC"/>
    <w:rsid w:val="00F6164E"/>
  </w:style>
  <w:style w:type="paragraph" w:customStyle="1" w:styleId="BF6DA5C1D735C14A88515823D26DA9DB">
    <w:name w:val="BF6DA5C1D735C14A88515823D26DA9DB"/>
    <w:rsid w:val="00F6164E"/>
  </w:style>
  <w:style w:type="paragraph" w:customStyle="1" w:styleId="D0D265D04CF95D4C84F09425886ADE43">
    <w:name w:val="D0D265D04CF95D4C84F09425886ADE43"/>
    <w:rsid w:val="00F6164E"/>
  </w:style>
  <w:style w:type="paragraph" w:customStyle="1" w:styleId="7D8CFC8C33FE82458D5BB90172D72438">
    <w:name w:val="7D8CFC8C33FE82458D5BB90172D72438"/>
    <w:rsid w:val="00F6164E"/>
  </w:style>
  <w:style w:type="paragraph" w:customStyle="1" w:styleId="7139D780CFC4BD40BC407D3418A0D006">
    <w:name w:val="7139D780CFC4BD40BC407D3418A0D006"/>
    <w:rsid w:val="00F6164E"/>
  </w:style>
  <w:style w:type="paragraph" w:customStyle="1" w:styleId="5BA9214BFF2C094884CF729A49B5E93C">
    <w:name w:val="5BA9214BFF2C094884CF729A49B5E93C"/>
    <w:rsid w:val="00F6164E"/>
  </w:style>
  <w:style w:type="paragraph" w:customStyle="1" w:styleId="E6F908D0FCAA00478A1933A549BC69DB">
    <w:name w:val="E6F908D0FCAA00478A1933A549BC69DB"/>
    <w:rsid w:val="00F6164E"/>
  </w:style>
  <w:style w:type="paragraph" w:customStyle="1" w:styleId="4CB1F8EEFB4BB9488C2181A3B8562CB3">
    <w:name w:val="4CB1F8EEFB4BB9488C2181A3B8562CB3"/>
    <w:rsid w:val="00F6164E"/>
  </w:style>
  <w:style w:type="paragraph" w:customStyle="1" w:styleId="F87D1AA3DCC8BC4DA04152C35F7A37B5">
    <w:name w:val="F87D1AA3DCC8BC4DA04152C35F7A37B5"/>
    <w:rsid w:val="00F6164E"/>
  </w:style>
  <w:style w:type="paragraph" w:customStyle="1" w:styleId="C9BE309C002BF8478C5623E34271E36B">
    <w:name w:val="C9BE309C002BF8478C5623E34271E36B"/>
    <w:rsid w:val="00F6164E"/>
  </w:style>
  <w:style w:type="paragraph" w:customStyle="1" w:styleId="0A50E4A2CA7E904C96CADB25389B0BF2">
    <w:name w:val="0A50E4A2CA7E904C96CADB25389B0BF2"/>
    <w:rsid w:val="00F6164E"/>
  </w:style>
  <w:style w:type="paragraph" w:customStyle="1" w:styleId="1303BB3F9832714EB75076351D1D3293">
    <w:name w:val="1303BB3F9832714EB75076351D1D3293"/>
    <w:rsid w:val="00F6164E"/>
  </w:style>
  <w:style w:type="paragraph" w:customStyle="1" w:styleId="7FFF082082D9AA47A762A3DD625B2821">
    <w:name w:val="7FFF082082D9AA47A762A3DD625B2821"/>
    <w:rsid w:val="00F6164E"/>
  </w:style>
  <w:style w:type="paragraph" w:customStyle="1" w:styleId="DD74E3FBFA0BD84CA8BA4414158C9614">
    <w:name w:val="DD74E3FBFA0BD84CA8BA4414158C9614"/>
    <w:rsid w:val="00F6164E"/>
  </w:style>
  <w:style w:type="paragraph" w:customStyle="1" w:styleId="8EDFC485BE995846B89CABB7619AB123">
    <w:name w:val="8EDFC485BE995846B89CABB7619AB123"/>
    <w:rsid w:val="00F6164E"/>
  </w:style>
  <w:style w:type="paragraph" w:customStyle="1" w:styleId="D238222A45543843A10C82DB04C57F96">
    <w:name w:val="D238222A45543843A10C82DB04C57F96"/>
    <w:rsid w:val="00F6164E"/>
  </w:style>
  <w:style w:type="paragraph" w:customStyle="1" w:styleId="FC06F54D301EF74F8078E6AD17F311E7">
    <w:name w:val="FC06F54D301EF74F8078E6AD17F311E7"/>
    <w:rsid w:val="00F6164E"/>
  </w:style>
  <w:style w:type="paragraph" w:customStyle="1" w:styleId="36331C44B8B98B4EB919E76CC1EA8937">
    <w:name w:val="36331C44B8B98B4EB919E76CC1EA8937"/>
    <w:rsid w:val="00F6164E"/>
  </w:style>
  <w:style w:type="paragraph" w:customStyle="1" w:styleId="13BBE52497455A4698773A9899B7BE8C">
    <w:name w:val="13BBE52497455A4698773A9899B7BE8C"/>
    <w:rsid w:val="00F6164E"/>
  </w:style>
  <w:style w:type="paragraph" w:customStyle="1" w:styleId="EA4D584D5E6D534DBDAB310594C99811">
    <w:name w:val="EA4D584D5E6D534DBDAB310594C99811"/>
    <w:rsid w:val="00F6164E"/>
  </w:style>
  <w:style w:type="paragraph" w:customStyle="1" w:styleId="A16F5923B125274DA2A3A867939CAB68">
    <w:name w:val="A16F5923B125274DA2A3A867939CAB68"/>
    <w:rsid w:val="00F6164E"/>
  </w:style>
  <w:style w:type="paragraph" w:customStyle="1" w:styleId="1A14842D2E916D47BF1153ABB69915F8">
    <w:name w:val="1A14842D2E916D47BF1153ABB69915F8"/>
    <w:rsid w:val="00F6164E"/>
  </w:style>
  <w:style w:type="paragraph" w:customStyle="1" w:styleId="670161CDE1078D4583C59E16A650C633">
    <w:name w:val="670161CDE1078D4583C59E16A650C633"/>
    <w:rsid w:val="00F6164E"/>
  </w:style>
  <w:style w:type="paragraph" w:customStyle="1" w:styleId="D2D9C7854EE94C43AE8A308C1426E5FD">
    <w:name w:val="D2D9C7854EE94C43AE8A308C1426E5FD"/>
    <w:rsid w:val="00F6164E"/>
  </w:style>
  <w:style w:type="paragraph" w:customStyle="1" w:styleId="4EB70E82C0EE8F49B8FE0E1849ADA3CA">
    <w:name w:val="4EB70E82C0EE8F49B8FE0E1849ADA3CA"/>
    <w:rsid w:val="00F6164E"/>
  </w:style>
  <w:style w:type="paragraph" w:customStyle="1" w:styleId="E0E628EC186A85418C0CB98C8B5839CC">
    <w:name w:val="E0E628EC186A85418C0CB98C8B5839CC"/>
    <w:rsid w:val="00F6164E"/>
  </w:style>
  <w:style w:type="paragraph" w:customStyle="1" w:styleId="F7819C1A688CD04F8AAED3B8D0DA56B2">
    <w:name w:val="F7819C1A688CD04F8AAED3B8D0DA56B2"/>
    <w:rsid w:val="00F6164E"/>
  </w:style>
  <w:style w:type="paragraph" w:customStyle="1" w:styleId="3A6EE479D2F0894F9E920FE20C97939A">
    <w:name w:val="3A6EE479D2F0894F9E920FE20C97939A"/>
    <w:rsid w:val="00F6164E"/>
  </w:style>
  <w:style w:type="paragraph" w:customStyle="1" w:styleId="3532D01268FB594282EDA031BE53D43B">
    <w:name w:val="3532D01268FB594282EDA031BE53D43B"/>
    <w:rsid w:val="00F6164E"/>
  </w:style>
  <w:style w:type="paragraph" w:customStyle="1" w:styleId="BB3438BDC4128A40B5C4198AE4B84F4E">
    <w:name w:val="BB3438BDC4128A40B5C4198AE4B84F4E"/>
    <w:rsid w:val="00F6164E"/>
  </w:style>
  <w:style w:type="paragraph" w:customStyle="1" w:styleId="C46C3AD02CE3574DA80BF387B7B5A1B1">
    <w:name w:val="C46C3AD02CE3574DA80BF387B7B5A1B1"/>
    <w:rsid w:val="00F6164E"/>
  </w:style>
  <w:style w:type="paragraph" w:customStyle="1" w:styleId="1A30DB09ECC34D4F89CC0FD3C8570253">
    <w:name w:val="1A30DB09ECC34D4F89CC0FD3C8570253"/>
    <w:rsid w:val="00F6164E"/>
  </w:style>
  <w:style w:type="paragraph" w:customStyle="1" w:styleId="E2D88236C8632C4D83DC0D5AE95CE8CC">
    <w:name w:val="E2D88236C8632C4D83DC0D5AE95CE8CC"/>
    <w:rsid w:val="00F6164E"/>
  </w:style>
  <w:style w:type="paragraph" w:customStyle="1" w:styleId="C7F824892A51F440BE7324EC534F04BD">
    <w:name w:val="C7F824892A51F440BE7324EC534F04BD"/>
    <w:rsid w:val="00F6164E"/>
  </w:style>
  <w:style w:type="paragraph" w:customStyle="1" w:styleId="43077FC53539B64D994307EBDD4D2753">
    <w:name w:val="43077FC53539B64D994307EBDD4D2753"/>
    <w:rsid w:val="00F6164E"/>
  </w:style>
  <w:style w:type="paragraph" w:customStyle="1" w:styleId="3CEFFAE78C1B2340BA0B2E3993205133">
    <w:name w:val="3CEFFAE78C1B2340BA0B2E3993205133"/>
    <w:rsid w:val="00F6164E"/>
  </w:style>
  <w:style w:type="paragraph" w:customStyle="1" w:styleId="CF8CFA3E513CD146B4739232F6A5029A">
    <w:name w:val="CF8CFA3E513CD146B4739232F6A5029A"/>
    <w:rsid w:val="00F6164E"/>
  </w:style>
  <w:style w:type="paragraph" w:customStyle="1" w:styleId="83B69391A90C854DBD33C9C65280CB8E">
    <w:name w:val="83B69391A90C854DBD33C9C65280CB8E"/>
    <w:rsid w:val="00F6164E"/>
  </w:style>
  <w:style w:type="paragraph" w:customStyle="1" w:styleId="245A25F96510B7458B4C488C7DD86024">
    <w:name w:val="245A25F96510B7458B4C488C7DD86024"/>
    <w:rsid w:val="00F6164E"/>
  </w:style>
  <w:style w:type="paragraph" w:customStyle="1" w:styleId="BB7149D2AC0D974A87296BCC1FB5845C">
    <w:name w:val="BB7149D2AC0D974A87296BCC1FB5845C"/>
    <w:rsid w:val="00F6164E"/>
  </w:style>
  <w:style w:type="paragraph" w:customStyle="1" w:styleId="891FF9E3F52BC641BFE0F4C584FC0D2E">
    <w:name w:val="891FF9E3F52BC641BFE0F4C584FC0D2E"/>
    <w:rsid w:val="00F6164E"/>
  </w:style>
  <w:style w:type="paragraph" w:customStyle="1" w:styleId="C27612002CA26646915108ED37E69989">
    <w:name w:val="C27612002CA26646915108ED37E69989"/>
    <w:rsid w:val="00F6164E"/>
  </w:style>
  <w:style w:type="paragraph" w:customStyle="1" w:styleId="E1C474D030B5124C8C92073C5FE4FD49">
    <w:name w:val="E1C474D030B5124C8C92073C5FE4FD49"/>
    <w:rsid w:val="00F6164E"/>
  </w:style>
  <w:style w:type="paragraph" w:customStyle="1" w:styleId="CE960816F98EF0469742B7DFDAAFC46F">
    <w:name w:val="CE960816F98EF0469742B7DFDAAFC46F"/>
    <w:rsid w:val="00F6164E"/>
  </w:style>
  <w:style w:type="paragraph" w:customStyle="1" w:styleId="1D7898440FE86840AA3E845AC5BC8CB4">
    <w:name w:val="1D7898440FE86840AA3E845AC5BC8CB4"/>
    <w:rsid w:val="00F6164E"/>
  </w:style>
  <w:style w:type="paragraph" w:customStyle="1" w:styleId="67410310FFC9404C95D6ECC16CB044B9">
    <w:name w:val="67410310FFC9404C95D6ECC16CB044B9"/>
    <w:rsid w:val="00F6164E"/>
  </w:style>
  <w:style w:type="paragraph" w:customStyle="1" w:styleId="FA9E4413D6CF67499B4E09205BF5A68D">
    <w:name w:val="FA9E4413D6CF67499B4E09205BF5A68D"/>
    <w:rsid w:val="00F6164E"/>
  </w:style>
  <w:style w:type="paragraph" w:customStyle="1" w:styleId="0D77B125BB4ED746801208ED410F7D20">
    <w:name w:val="0D77B125BB4ED746801208ED410F7D20"/>
    <w:rsid w:val="00F6164E"/>
  </w:style>
  <w:style w:type="paragraph" w:customStyle="1" w:styleId="92E92AF1C85E554396D354BB0799C809">
    <w:name w:val="92E92AF1C85E554396D354BB0799C809"/>
    <w:rsid w:val="00F6164E"/>
  </w:style>
  <w:style w:type="paragraph" w:customStyle="1" w:styleId="2FC63285392DB2408CC7002144D648D5">
    <w:name w:val="2FC63285392DB2408CC7002144D648D5"/>
    <w:rsid w:val="00F6164E"/>
  </w:style>
  <w:style w:type="paragraph" w:customStyle="1" w:styleId="F8CB63F264131F4EAA65A4A8562A0F7E">
    <w:name w:val="F8CB63F264131F4EAA65A4A8562A0F7E"/>
    <w:rsid w:val="00F6164E"/>
  </w:style>
  <w:style w:type="paragraph" w:customStyle="1" w:styleId="1D1C81ADDC39CD43BC90BA7C0947737F">
    <w:name w:val="1D1C81ADDC39CD43BC90BA7C0947737F"/>
    <w:rsid w:val="00F6164E"/>
  </w:style>
  <w:style w:type="paragraph" w:customStyle="1" w:styleId="EBFDABABD2550341ACAF8DCA1084FBE1">
    <w:name w:val="EBFDABABD2550341ACAF8DCA1084FBE1"/>
    <w:rsid w:val="00F6164E"/>
  </w:style>
  <w:style w:type="paragraph" w:customStyle="1" w:styleId="80BFFAFD1660A646A0C5E54CA3B8E889">
    <w:name w:val="80BFFAFD1660A646A0C5E54CA3B8E889"/>
    <w:rsid w:val="00F6164E"/>
  </w:style>
  <w:style w:type="paragraph" w:customStyle="1" w:styleId="0320B4E5082DF54583742876F8E174CA">
    <w:name w:val="0320B4E5082DF54583742876F8E174CA"/>
    <w:rsid w:val="00F6164E"/>
  </w:style>
  <w:style w:type="paragraph" w:customStyle="1" w:styleId="7D63F48E81ABCC44A8684798A59EC4CB">
    <w:name w:val="7D63F48E81ABCC44A8684798A59EC4CB"/>
    <w:rsid w:val="00F6164E"/>
  </w:style>
  <w:style w:type="paragraph" w:customStyle="1" w:styleId="DAA68BAFA7BEBD43A7D13C4B79BE6919">
    <w:name w:val="DAA68BAFA7BEBD43A7D13C4B79BE6919"/>
    <w:rsid w:val="00F6164E"/>
  </w:style>
  <w:style w:type="paragraph" w:customStyle="1" w:styleId="9D8E77E64DEEC14096589E34A8DD81EE">
    <w:name w:val="9D8E77E64DEEC14096589E34A8DD81EE"/>
    <w:rsid w:val="00F6164E"/>
  </w:style>
  <w:style w:type="paragraph" w:customStyle="1" w:styleId="F80727503F473B4C82AE4EF95FC65048">
    <w:name w:val="F80727503F473B4C82AE4EF95FC65048"/>
    <w:rsid w:val="00F6164E"/>
  </w:style>
  <w:style w:type="paragraph" w:customStyle="1" w:styleId="5BE78814E1A02F428C2C0419C05FBF6D">
    <w:name w:val="5BE78814E1A02F428C2C0419C05FBF6D"/>
    <w:rsid w:val="00F6164E"/>
  </w:style>
  <w:style w:type="paragraph" w:customStyle="1" w:styleId="2881B6C543F39646950D128941D899B9">
    <w:name w:val="2881B6C543F39646950D128941D899B9"/>
    <w:rsid w:val="00F6164E"/>
  </w:style>
  <w:style w:type="paragraph" w:customStyle="1" w:styleId="F64F578EBC275842A595FCEB4C501BA4">
    <w:name w:val="F64F578EBC275842A595FCEB4C501BA4"/>
    <w:rsid w:val="00F6164E"/>
  </w:style>
  <w:style w:type="paragraph" w:customStyle="1" w:styleId="D6E78ED28523824AB2C804B6A29A12C3">
    <w:name w:val="D6E78ED28523824AB2C804B6A29A12C3"/>
    <w:rsid w:val="00F6164E"/>
  </w:style>
  <w:style w:type="paragraph" w:customStyle="1" w:styleId="5A2077F2F52BDA4A8F695747F8C2DC44">
    <w:name w:val="5A2077F2F52BDA4A8F695747F8C2DC44"/>
    <w:rsid w:val="00F6164E"/>
  </w:style>
  <w:style w:type="paragraph" w:customStyle="1" w:styleId="C4EB8458F029F34195D2A8763A02AC5E">
    <w:name w:val="C4EB8458F029F34195D2A8763A02AC5E"/>
    <w:rsid w:val="00F6164E"/>
  </w:style>
  <w:style w:type="paragraph" w:customStyle="1" w:styleId="9320FF5C261DDC41B63A7F70C23347A8">
    <w:name w:val="9320FF5C261DDC41B63A7F70C23347A8"/>
    <w:rsid w:val="00F6164E"/>
  </w:style>
  <w:style w:type="paragraph" w:customStyle="1" w:styleId="6A51D9389EBB1540A9C2D0B801C2505D">
    <w:name w:val="6A51D9389EBB1540A9C2D0B801C2505D"/>
    <w:rsid w:val="00F6164E"/>
  </w:style>
  <w:style w:type="paragraph" w:customStyle="1" w:styleId="E5FAF5E71AD8F846BD5A702AB2FCD7F8">
    <w:name w:val="E5FAF5E71AD8F846BD5A702AB2FCD7F8"/>
    <w:rsid w:val="00F6164E"/>
  </w:style>
  <w:style w:type="paragraph" w:customStyle="1" w:styleId="0AF9B8368855094C847C036B712CEECA">
    <w:name w:val="0AF9B8368855094C847C036B712CEECA"/>
    <w:rsid w:val="00F6164E"/>
  </w:style>
  <w:style w:type="paragraph" w:customStyle="1" w:styleId="CCDC04307DF51B4CAE22E936BE50714E">
    <w:name w:val="CCDC04307DF51B4CAE22E936BE50714E"/>
    <w:rsid w:val="00F6164E"/>
  </w:style>
  <w:style w:type="paragraph" w:customStyle="1" w:styleId="D0E6567BAD1C6A4583CF3989236D954A">
    <w:name w:val="D0E6567BAD1C6A4583CF3989236D954A"/>
    <w:rsid w:val="00F6164E"/>
  </w:style>
  <w:style w:type="paragraph" w:customStyle="1" w:styleId="33748AA2153F0F43A6241A4C44B5069C">
    <w:name w:val="33748AA2153F0F43A6241A4C44B5069C"/>
    <w:rsid w:val="00F6164E"/>
  </w:style>
  <w:style w:type="paragraph" w:customStyle="1" w:styleId="33716565A1867E4C9D2EB0393C743294">
    <w:name w:val="33716565A1867E4C9D2EB0393C743294"/>
    <w:rsid w:val="00F6164E"/>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B4E288B2-DBD0-774D-9429-564348F27684}">
  <we:reference id="wa104382081" version="1.55.1.0" store="en-001" storeType="OMEX"/>
  <we:alternateReferences>
    <we:reference id="wa104382081" version="1.55.1.0" store="" storeType="OMEX"/>
  </we:alternateReferences>
  <we:properties>
    <we:property name="MENDELEY_CITATIONS" value="[{&quot;properties&quot;:{&quot;noteIndex&quot;:0},&quot;citationID&quot;:&quot;MENDELEY_CITATION_aee36409-a9f0-4007-a754-ff294b88e8e7&quot;,&quot;isEdited&quot;:false,&quot;manualOverride&quot;:{&quot;isManuallyOverridden&quot;:false,&quot;manualOverrideText&quot;:&quot;&quot;,&quot;citeprocText&quot;:&quot;(1)&quot;},&quot;citationTag&quot;:&quot;MENDELEY_CITATION_v3_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&quot;,&quot;citationItems&quot;:[{&quot;id&quot;:&quot;247ccc4d-9072-3e01-a6c2-71ff2234f84c&quot;,&quot;isTemporary&quot;:false,&quot;itemData&quot;:{&quot;type&quot;:&quot;report&quot;,&quot;id&quot;:&quot;247ccc4d-9072-3e01-a6c2-71ff2234f84c&quot;,&quot;title&quot;:&quot;Managing long-term conditions in the community&quot;,&quot;author&quot;:[{&quot;family&quot;:&quot;National Institute for Health and Care Excellence&quot;,&quot;given&quot;:&quot;&quot;,&quot;parse-names&quot;:false,&quot;dropping-particle&quot;:&quot;&quot;,&quot;non-dropping-particle&quot;:&quot;&quot;}],&quot;URL&quot;:&quot;https://www.nice.org.uk/about/what-we-do/into-practice/measuring-the-use-of-nice-guidance/impact-of-our-guidance/niceimpact-children-and-young-peoples-healthcare/ch2-managing-long-term-conditions-in-children&quot;,&quot;issued&quot;:{&quot;date-parts&quot;:[[2020]]},&quot;container-title-short&quot;:&quot;&quot;}}]},{&quot;citationID&quot;:&quot;MENDELEY_CITATION_b29e170d-e13e-40ed-9062-96ff1256f653&quot;,&quot;properties&quot;:{&quot;noteIndex&quot;:0},&quot;isEdited&quot;:false,&quot;manualOverride&quot;:{&quot;isManuallyOverridden&quot;:false,&quot;citeprocText&quot;:&quot;(2,3)&quot;,&quot;manualOverrideText&quot;:&quot;&quot;},&quot;citationTag&quot;:&quot;MENDELEY_CITATION_v3_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&quot;,&quot;citationItems&quot;:[{&quot;id&quot;:&quot;b86ab114-b036-3773-b211-3085655b6981&quot;,&quot;itemData&quot;:{&quot;type&quot;:&quot;article-journal&quot;,&quot;id&quot;:&quot;b86ab114-b036-3773-b211-3085655b6981&quot;,&quot;title&quot;:&quot;Depressive symptoms in children and adolescents with chronic physical illness: an updated meta-analysis&quot;,&quot;author&quot;:[{&quot;family&quot;:&quot;Pinquart&quot;,&quot;given&quot;:&quot;Martin&quot;,&quot;parse-names&quot;:false,&quot;dropping-particle&quot;:&quot;&quot;,&quot;non-dropping-particle&quot;:&quot;&quot;},{&quot;family&quot;:&quot;Shen&quot;,&quot;given&quot;:&quot;Yuhui&quot;,&quot;parse-names&quot;:false,&quot;dropping-particle&quot;:&quot;&quot;,&quot;non-dropping-particle&quot;:&quot;&quot;}],&quot;container-title&quot;:&quot;Journal of Pediatric Psychology&quot;,&quot;container-title-short&quot;:&quot;J Pediatr Psychol&quot;,&quot;DOI&quot;:&quot;10.1093/jpepsy/jsq104&quot;,&quot;ISSN&quot;:&quot;1465-735X&quot;,&quot;issued&quot;:{&quot;date-parts&quot;:[[2011,5]]},&quot;page&quot;:&quot;375-384&quot;,&quot;issue&quot;:&quot;4&quot;,&quot;volume&quot;:&quot;36&quot;},&quot;isTemporary&quot;:false},{&quot;id&quot;:&quot;4e85d0e7-3666-33e1-a0f8-35ad4921b8b3&quot;,&quot;itemData&quot;:{&quot;type&quot;:&quot;article-journal&quot;,&quot;id&quot;:&quot;4e85d0e7-3666-33e1-a0f8-35ad4921b8b3&quot;,&quot;title&quot;:&quot;Systematic review: anxiety in children and adolescents with chronic medical conditions&quot;,&quot;author&quot;:[{&quot;family&quot;:&quot;Cobham&quot;,&quot;given&quot;:&quot;Vanessa E.&quot;,&quot;parse-names&quot;:false,&quot;dropping-particle&quot;:&quot;&quot;,&quot;non-dropping-particle&quot;:&quot;&quot;},{&quot;family&quot;:&quot;Hickling&quot;,&quot;given&quot;:&quot;Anna&quot;,&quot;parse-names&quot;:false,&quot;dropping-particle&quot;:&quot;&quot;,&quot;non-dropping-particle&quot;:&quot;&quot;},{&quot;family&quot;:&quot;Kimball&quot;,&quot;given&quot;:&quot;Hayley&quot;,&quot;parse-names&quot;:false,&quot;dropping-particle&quot;:&quot;&quot;,&quot;non-dropping-particle&quot;:&quot;&quot;},{&quot;family&quot;:&quot;Thomas&quot;,&quot;given&quot;:&quot;Hannah J.&quot;,&quot;parse-names&quot;:false,&quot;dropping-particle&quot;:&quot;&quot;,&quot;non-dropping-particle&quot;:&quot;&quot;},{&quot;family&quot;:&quot;Scott&quot;,&quot;given&quot;:&quot;James G.&quot;,&quot;parse-names&quot;:false,&quot;dropping-particle&quot;:&quot;&quot;,&quot;non-dropping-particle&quot;:&quot;&quot;},{&quot;family&quot;:&quot;Middeldorp&quot;,&quot;given&quot;:&quot;Christel M.&quot;,&quot;parse-names&quot;:false,&quot;dropping-particle&quot;:&quot;&quot;,&quot;non-dropping-particle&quot;:&quot;&quot;}],&quot;container-title&quot;:&quot;Journal of the American Academy of Child &amp; Adolescent Psychiatry&quot;,&quot;container-title-short&quot;:&quot;J Am Acad Child Adolesc Psychiatry&quot;,&quot;DOI&quot;:&quot;10.1016/j.jaac.2019.10.010&quot;,&quot;ISSN&quot;:&quot;08908567&quot;,&quot;issued&quot;:{&quot;date-parts&quot;:[[2020,5]]},&quot;page&quot;:&quot;595-618&quot;,&quot;issue&quot;:&quot;5&quot;,&quot;volume&quot;:&quot;59&quot;},&quot;isTemporary&quot;:false}]},{&quot;citationID&quot;:&quot;MENDELEY_CITATION_e9105384-db65-44e8-a74d-6523a061e6f8&quot;,&quot;properties&quot;:{&quot;noteIndex&quot;:0},&quot;isEdited&quot;:false,&quot;manualOverride&quot;:{&quot;isManuallyOverridden&quot;:false,&quot;citeprocText&quot;:&quot;(4)&quot;,&quot;manualOverrideText&quot;:&quot;&quot;},&quot;citationTag&quot;:&quot;MENDELEY_CITATION_v3_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&quot;,&quot;citationItems&quot;:[{&quot;id&quot;:&quot;4bbc32b8-893e-345e-b49a-a7b57e7d5dc8&quot;,&quot;itemData&quot;:{&quot;type&quot;:&quot;article-journal&quot;,&quot;id&quot;:&quot;4bbc32b8-893e-345e-b49a-a7b57e7d5dc8&quot;,&quot;title&quot;:&quot;Adjusting to chronic illness: time for a unified theory&quot;,&quot;author&quot;:[{&quot;family&quot;:&quot;Moss-Morris&quot;,&quot;given&quot;:&quot;Rona&quot;,&quot;parse-names&quot;:false,&quot;dropping-particle&quot;:&quot;&quot;,&quot;non-dropping-particle&quot;:&quot;&quot;}],&quot;container-title&quot;:&quot;British Journal of Health Psychology&quot;,&quot;container-title-short&quot;:&quot;Br J Health Psychol&quot;,&quot;DOI&quot;:&quot;10.1111/bjhp.12072&quot;,&quot;ISSN&quot;:&quot;1359107X&quot;,&quot;issued&quot;:{&quot;date-parts&quot;:[[2013,11]]},&quot;page&quot;:&quot;681-686&quot;,&quot;issue&quot;:&quot;4&quot;,&quot;volume&quot;:&quot;18&quot;},&quot;isTemporary&quot;:false}]},{&quot;properties&quot;:{&quot;noteIndex&quot;:0},&quot;citationID&quot;:&quot;MENDELEY_CITATION_38fc68a0-2783-487b-b1f7-aaad6ef453a1&quot;,&quot;isEdited&quot;:false,&quot;manualOverride&quot;:{&quot;isManuallyOverridden&quot;:false,&quot;manualOverrideText&quot;:&quot;&quot;,&quot;citeprocText&quot;:&quot;(5–8)&quot;},&quot;citationTag&quot;:&quot;MENDELEY_CITATION_v3_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&quot;,&quot;citationItems&quot;:[{&quot;id&quot;:&quot;ed9ff2ff-bbd6-3642-a680-95389294fbfd&quot;,&quot;isTemporary&quot;:false,&quot;itemData&quot;:{&quot;type&quot;:&quot;article-journal&quot;,&quot;id&quot;:&quot;ed9ff2ff-bbd6-3642-a680-95389294fbfd&quot;,&quot;title&quot;:&quot;Childhood chronic health conditions and educational attainment: a social ecological approach&quot;,&quot;author&quot;:[{&quot;family&quot;:&quot;Champaloux&quot;,&quot;given&quot;:&quot;Steven W.&quot;,&quot;parse-names&quot;:false,&quot;dropping-particle&quot;:&quot;&quot;,&quot;non-dropping-particle&quot;:&quot;&quot;},{&quot;family&quot;:&quot;Young&quot;,&quot;given&quot;:&quot;Deborah R.&quot;,&quot;parse-names&quot;:false,&quot;dropping-particle&quot;:&quot;&quot;,&quot;non-dropping-particle&quot;:&quot;&quot;}],&quot;container-title&quot;:&quot;Journal of Adolescent Health&quot;,&quot;DOI&quot;:&quot;10.1016/j.jadohealth.2014.07.016&quot;,&quot;ISSN&quot;:&quot;1054139X&quot;,&quot;issued&quot;:{&quot;date-parts&quot;:[[2015,1]]},&quot;page&quot;:&quot;98-105&quot;,&quot;issue&quot;:&quot;1&quot;,&quot;volume&quot;:&quot;56&quot;,&quot;container-title-short&quot;:&quot;&quot;}},{&quot;id&quot;:&quot;47d043d1-218d-3b38-9ec0-6182d78b84cb&quot;,&quot;isTemporary&quot;:false,&quot;itemData&quot;:{&quot;type&quot;:&quot;article-journal&quot;,&quot;id&quot;:&quot;47d043d1-218d-3b38-9ec0-6182d78b84cb&quot;,&quot;title&quot;:&quot;Suicide risk in adolescents with chronic illness: implications for primary care and specialty pediatric practice: a review&quot;,&quot;author&quot;:[{&quot;family&quot;:&quot;Greydanus&quot;,&quot;given&quot;:&quot;Donald&quot;,&quot;parse-names&quot;:false,&quot;dropping-particle&quot;:&quot;&quot;,&quot;non-dropping-particle&quot;:&quot;&quot;},{&quot;family&quot;:&quot;Patel&quot;,&quot;given&quot;:&quot;Dilip&quot;,&quot;parse-names&quot;:false,&quot;dropping-particle&quot;:&quot;&quot;,&quot;non-dropping-particle&quot;:&quot;&quot;},{&quot;family&quot;:&quot;Pratt&quot;,&quot;given&quot;:&quot;Helen&quot;,&quot;parse-names&quot;:false,&quot;dropping-particle&quot;:&quot;&quot;,&quot;non-dropping-particle&quot;:&quot;&quot;}],&quot;container-title&quot;:&quot;Developmental Medicine &amp; Child Neurology&quot;,&quot;container-title-short&quot;:&quot;Dev Med Child Neurol&quot;,&quot;DOI&quot;:&quot;10.1111/j.1469-8749.2010.03771.x&quot;,&quot;ISSN&quot;:&quot;00121622&quot;,&quot;issued&quot;:{&quot;date-parts&quot;:[[2010,12]]},&quot;page&quot;:&quot;1083-1087&quot;,&quot;issue&quot;:&quot;12&quot;,&quot;volume&quot;:&quot;52&quot;}},{&quot;id&quot;:&quot;5a7bd998-7bef-3a59-93a7-9b4441463016&quot;,&quot;isTemporary&quot;:false,&quot;itemData&quot;:{&quot;type&quot;:&quot;article-journal&quot;,&quot;id&quot;:&quot;5a7bd998-7bef-3a59-93a7-9b4441463016&quot;,&quot;title&quot;:&quot;Diabetes self-management, depressive symptoms, metabolic control and satisfaction with quality of life over time in Chinese youth with type 1 diabetes&quot;,&quot;author&quot;:[{&quot;family&quot;:&quot;Guo&quot;,&quot;given&quot;:&quot;Jia&quot;,&quot;parse-names&quot;:false,&quot;dropping-particle&quot;:&quot;&quot;,&quot;non-dropping-particle&quot;:&quot;&quot;},{&quot;family&quot;:&quot;Whittemore&quot;,&quot;given&quot;:&quot;Robin&quot;,&quot;parse-names&quot;:false,&quot;dropping-particle&quot;:&quot;&quot;,&quot;non-dropping-particle&quot;:&quot;&quot;},{&quot;family&quot;:&quot;Jeon&quot;,&quot;given&quot;:&quot;Sangchoon&quot;,&quot;parse-names&quot;:false,&quot;dropping-particle&quot;:&quot;&quot;,&quot;non-dropping-particle&quot;:&quot;&quot;},{&quot;family&quot;:&quot;Grey&quot;,&quot;given&quot;:&quot;Margaret&quot;,&quot;parse-names&quot;:false,&quot;dropping-particle&quot;:&quot;&quot;,&quot;non-dropping-particle&quot;:&quot;&quot;},{&quot;family&quot;:&quot;Zhou&quot;,&quot;given&quot;:&quot;Zhi-Guang&quot;,&quot;parse-names&quot;:false,&quot;dropping-particle&quot;:&quot;&quot;,&quot;non-dropping-particle&quot;:&quot;&quot;},{&quot;family&quot;:&quot;He&quot;,&quot;given&quot;:&quot;Guo-Ping&quot;,&quot;parse-names&quot;:false,&quot;dropping-particle&quot;:&quot;&quot;,&quot;non-dropping-particle&quot;:&quot;&quot;},{&quot;family&quot;:&quot;Luo&quot;,&quot;given&quot;:&quot;Zi-Qiang&quot;,&quot;parse-names&quot;:false,&quot;dropping-particle&quot;:&quot;&quot;,&quot;non-dropping-particle&quot;:&quot;&quot;}],&quot;container-title&quot;:&quot;Journal of Clinical Nursing&quot;,&quot;container-title-short&quot;:&quot;J Clin Nurs&quot;,&quot;DOI&quot;:&quot;10.1111/jocn.12698&quot;,&quot;ISSN&quot;:&quot;09621067&quot;,&quot;issued&quot;:{&quot;date-parts&quot;:[[2015,5]]},&quot;page&quot;:&quot;1258-1268&quot;,&quot;issue&quot;:&quot;9-10&quot;,&quot;volume&quot;:&quot;24&quot;}},{&quot;id&quot;:&quot;e07fab01-c309-30b1-9a0e-29f585547d23&quot;,&quot;isTemporary&quot;:false,&quot;itemData&quot;:{&quot;type&quot;:&quot;article-journal&quot;,&quot;id&quot;:&quot;e07fab01-c309-30b1-9a0e-29f585547d23&quot;,&quot;title&quot;:&quot;Anxiety, depression, resilience and quality of life in children and adolescents with pre-dialysis chronic kidney disease&quot;,&quot;author&quot;:[{&quot;family&quot;:&quot;Moreira&quot;,&quot;given&quot;:&quot;Janaina Matos&quot;,&quot;parse-names&quot;:false,&quot;dropping-particle&quot;:&quot;&quot;,&quot;non-dropping-particle&quot;:&quot;&quot;},{&quot;family&quot;:&quot;Bouissou Morais Soares&quot;,&quot;given&quot;:&quot;Cristina Maria&quot;,&quot;parse-names&quot;:false,&quot;dropping-particle&quot;:&quot;&quot;,&quot;non-dropping-particle&quot;:&quot;&quot;},{&quot;family&quot;:&quot;Teixeira&quot;,&quot;given&quot;:&quot;Antônio Lúcio&quot;,&quot;parse-names&quot;:false,&quot;dropping-particle&quot;:&quot;&quot;,&quot;non-dropping-particle&quot;:&quot;&quot;},{&quot;family&quot;:&quot;Simões e Silva&quot;,&quot;given&quot;:&quot;Ana Cristina&quot;,&quot;parse-names&quot;:false,&quot;dropping-particle&quot;:&quot;&quot;,&quot;non-dropping-particle&quot;:&quot;&quot;},{&quot;family&quot;:&quot;Kummer&quot;,&quot;given&quot;:&quot;Arthur Melo&quot;,&quot;parse-names&quot;:false,&quot;dropping-particle&quot;:&quot;&quot;,&quot;non-dropping-particle&quot;:&quot;&quot;}],&quot;container-title&quot;:&quot;Pediatric Nephrology&quot;,&quot;DOI&quot;:&quot;10.1007/s00467-015-3159-6&quot;,&quot;ISSN&quot;:&quot;0931-041X&quot;,&quot;issued&quot;:{&quot;date-parts&quot;:[[2015,12,27]]},&quot;page&quot;:&quot;2153-2162&quot;,&quot;issue&quot;:&quot;12&quot;,&quot;volume&quot;:&quot;30&quot;,&quot;container-title-short&quot;:&quot;&quot;}}]},{&quot;citationID&quot;:&quot;MENDELEY_CITATION_a7adeb5a-c31f-4632-846d-c61d891a7487&quot;,&quot;properties&quot;:{&quot;noteIndex&quot;:0},&quot;isEdited&quot;:false,&quot;manualOverride&quot;:{&quot;isManuallyOverridden&quot;:false,&quot;citeprocText&quot;:&quot;(9,10)&quot;,&quot;manualOverrideText&quot;:&quot;&quot;},&quot;citationTag&quot;:&quot;MENDELEY_CITATION_v3_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&quot;,&quot;citationItems&quot;:[{&quot;id&quot;:&quot;101b0f17-49b1-31e8-82a1-9a14f058b7eb&quot;,&quot;itemData&quot;:{&quot;type&quot;:&quot;report&quot;,&quot;id&quot;:&quot;101b0f17-49b1-31e8-82a1-9a14f058b7eb&quot;,&quot;title&quot;:&quot;Public health action plan to integrate mental health promotion and mental illness prevention with chronic disease prevention, 2011–2015&quot;,&quot;author&quot;:[{&quot;family&quot;:&quot;Centers for Disease Control and Prevention&quot;,&quot;given&quot;:&quot;&quot;,&quot;parse-names&quot;:false,&quot;dropping-particle&quot;:&quot;&quot;,&quot;non-dropping-particle&quot;:&quot;&quot;}],&quot;URL&quot;:&quot;https://www.adamhserie.org/Downloads/Public_Health_Action_Plan.pdf&quot;,&quot;issued&quot;:{&quot;date-parts&quot;:[[2011]]},&quot;container-title-short&quot;:&quot;&quot;},&quot;isTemporary&quot;:false},{&quot;id&quot;:&quot;121087e3-840e-37f3-a290-b20a178427fe&quot;,&quot;itemData&quot;:{&quot;type&quot;:&quot;report&quot;,&quot;id&quot;:&quot;121087e3-840e-37f3-a290-b20a178427fe&quot;,&quot;title&quot;:&quot;Investing in emotional and psychological wellbeing in people with long term conditions&quot;,&quot;author&quot;:[{&quot;family&quot;:&quot;NHS Confederation&quot;,&quot;given&quot;:&quot;&quot;,&quot;parse-names&quot;:false,&quot;dropping-particle&quot;:&quot;&quot;,&quot;non-dropping-particle&quot;:&quot;&quot;}],&quot;URL&quot;:&quot;https://mentalhealthpartnerships.com/resource/investing-in-emotional-and-psychological-wellbeing-for-patients-with-long-term-conditions/&quot;,&quot;issued&quot;:{&quot;date-parts&quot;:[[2012]]},&quot;container-title-short&quot;:&quot;&quot;},&quot;isTemporary&quot;:false}]},{&quot;properties&quot;:{&quot;noteIndex&quot;:0},&quot;citationID&quot;:&quot;MENDELEY_CITATION_29e5d233-fcfe-4e43-ab9b-c08e92b029f5&quot;,&quot;isEdited&quot;:false,&quot;manualOverride&quot;:{&quot;isManuallyOverridden&quot;:false,&quot;manualOverrideText&quot;:&quot;&quot;,&quot;citeprocText&quot;:&quot;(11,12)&quot;},&quot;citationTag&quot;:&quot;MENDELEY_CITATION_v3_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&quot;,&quot;citationItems&quot;:[{&quot;id&quot;:&quot;ebb6b1a5-4542-3e0e-9469-9fe7ca238a4d&quot;,&quot;isTemporary&quot;:false,&quot;itemData&quot;:{&quot;type&quot;:&quot;article-journal&quot;,&quot;id&quot;:&quot;ebb6b1a5-4542-3e0e-9469-9fe7ca238a4d&quot;,&quot;title&quot;:&quot;Brief psychological interventions for psychiatric disorders in young people with long term physical health conditions: a systematic review and meta-analysis&quot;,&quot;author&quot;:[{&quot;family&quot;:&quot;Catanzano&quot;,&quot;given&quot;:&quot;M.&quot;,&quot;parse-names&quot;:false,&quot;dropping-particle&quot;:&quot;&quot;,&quot;non-dropping-particle&quot;:&quot;&quot;},{&quot;family&quot;:&quot;Bennett&quot;,&quot;given&quot;:&quot;S.D.&quot;,&quot;parse-names&quot;:false,&quot;dropping-particle&quot;:&quot;&quot;,&quot;non-dropping-particle&quot;:&quot;&quot;},{&quot;family&quot;:&quot;Sanderson&quot;,&quot;given&quot;:&quot;C.&quot;,&quot;parse-names&quot;:false,&quot;dropping-particle&quot;:&quot;&quot;,&quot;non-dropping-particle&quot;:&quot;&quot;},{&quot;family&quot;:&quot;Patel&quot;,&quot;given&quot;:&quot;M.&quot;,&quot;parse-names&quot;:false,&quot;dropping-particle&quot;:&quot;&quot;,&quot;non-dropping-particle&quot;:&quot;&quot;},{&quot;family&quot;:&quot;Manzotti&quot;,&quot;given&quot;:&quot;G.&quot;,&quot;parse-names&quot;:false,&quot;dropping-particle&quot;:&quot;&quot;,&quot;non-dropping-particle&quot;:&quot;&quot;},{&quot;family&quot;:&quot;Kerry&quot;,&quot;given&quot;:&quot;E.&quot;,&quot;parse-names&quot;:false,&quot;dropping-particle&quot;:&quot;&quot;,&quot;non-dropping-particle&quot;:&quot;&quot;},{&quot;family&quot;:&quot;Coughtrey&quot;,&quot;given&quot;:&quot;A.E.&quot;,&quot;parse-names&quot;:false,&quot;dropping-particle&quot;:&quot;&quot;,&quot;non-dropping-particle&quot;:&quot;&quot;},{&quot;family&quot;:&quot;Liang&quot;,&quot;given&quot;:&quot;H.&quot;,&quot;parse-names&quot;:false,&quot;dropping-particle&quot;:&quot;&quot;,&quot;non-dropping-particle&quot;:&quot;&quot;},{&quot;family&quot;:&quot;Heyman&quot;,&quot;given&quot;:&quot;I.&quot;,&quot;parse-names&quot;:false,&quot;dropping-particle&quot;:&quot;&quot;,&quot;non-dropping-particle&quot;:&quot;&quot;},{&quot;family&quot;:&quot;Shafran&quot;,&quot;given&quot;:&quot;R.&quot;,&quot;parse-names&quot;:false,&quot;dropping-particle&quot;:&quot;&quot;,&quot;non-dropping-particle&quot;:&quot;&quot;}],&quot;container-title&quot;:&quot;Journal of Psychosomatic Research&quot;,&quot;container-title-short&quot;:&quot;J Psychosom Res&quot;,&quot;DOI&quot;:&quot;10.1016/j.jpsychores.2020.110187&quot;,&quot;ISSN&quot;:&quot;00223999&quot;,&quot;issued&quot;:{&quot;date-parts&quot;:[[2020,9]]},&quot;page&quot;:&quot;110187&quot;,&quot;volume&quot;:&quot;136&quot;}},{&quot;id&quot;:&quot;69677e7b-2fe8-359c-82eb-2b656f6f0bba&quot;,&quot;isTemporary&quot;:false,&quot;itemData&quot;:{&quot;type&quot;:&quot;article-journal&quot;,&quot;id&quot;:&quot;69677e7b-2fe8-359c-82eb-2b656f6f0bba&quot;,&quot;title&quot;:&quot;Review: How has cognitive behaviour therapy been adapted for adolescents with comorbid depression and chronic illness? A scoping review&quot;,&quot;author&quot;:[{&quot;family&quot;:&quot;Morey&quot;,&quot;given&quot;:&quot;Alice&quot;,&quot;parse-names&quot;:false,&quot;dropping-particle&quot;:&quot;&quot;,&quot;non-dropping-particle&quot;:&quot;&quot;},{&quot;family&quot;:&quot;Loades&quot;,&quot;given&quot;:&quot;Maria E.&quot;,&quot;parse-names&quot;:false,&quot;dropping-particle&quot;:&quot;&quot;,&quot;non-dropping-particle&quot;:&quot;&quot;}],&quot;container-title&quot;:&quot;Child and Adolescent Mental Health&quot;,&quot;container-title-short&quot;:&quot;Child Adolesc Ment Health&quot;,&quot;DOI&quot;:&quot;10.1111/camh.12421&quot;,&quot;ISSN&quot;:&quot;1475-357X&quot;,&quot;issued&quot;:{&quot;date-parts&quot;:[[2021,9,20]]},&quot;page&quot;:&quot;252-264&quot;,&quot;issue&quot;:&quot;3&quot;,&quot;volume&quot;:&quot;26&quot;}}]},{&quot;properties&quot;:{&quot;noteIndex&quot;:0},&quot;citationID&quot;:&quot;MENDELEY_CITATION_aaba0a4d-887b-4bef-9806-158c4634202a&quot;,&quot;isEdited&quot;:false,&quot;manualOverride&quot;:{&quot;isManuallyOverridden&quot;:false,&quot;manualOverrideText&quot;:&quot;&quot;,&quot;citeprocText&quot;:&quot;(11–14)&quot;},&quot;citationTag&quot;:&quot;MENDELEY_CITATION_v3_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&quot;,&quot;citationItems&quot;:[{&quot;id&quot;:&quot;52e00c29-6e56-34c0-bc80-19c8c0697b08&quot;,&quot;isTemporary&quot;:false,&quot;itemData&quot;:{&quot;type&quot;:&quot;article-journal&quot;,&quot;id&quot;:&quot;52e00c29-6e56-34c0-bc80-19c8c0697b08&quot;,&quot;title&quot;:&quot;Psychological interventions for mental health disorders in children with chronic physical illness: a systematic review&quot;,&quot;author&quot;:[{&quot;family&quot;:&quot;Bennett&quot;,&quot;given&quot;:&quot;Sophie&quot;,&quot;parse-names&quot;:false,&quot;dropping-particle&quot;:&quot;&quot;,&quot;non-dropping-particle&quot;:&quot;&quot;},{&quot;family&quot;:&quot;Shafran&quot;,&quot;given&quot;:&quot;Roz&quot;,&quot;parse-names&quot;:false,&quot;dropping-particle&quot;:&quot;&quot;,&quot;non-dropping-particle&quot;:&quot;&quot;},{&quot;family&quot;:&quot;Coughtrey&quot;,&quot;given&quot;:&quot;Anna&quot;,&quot;parse-names&quot;:false,&quot;dropping-particle&quot;:&quot;&quot;,&quot;non-dropping-particle&quot;:&quot;&quot;},{&quot;family&quot;:&quot;Walker&quot;,&quot;given&quot;:&quot;Susan&quot;,&quot;parse-names&quot;:false,&quot;dropping-particle&quot;:&quot;&quot;,&quot;non-dropping-particle&quot;:&quot;&quot;},{&quot;family&quot;:&quot;Heyman&quot;,&quot;given&quot;:&quot;Isobel&quot;,&quot;parse-names&quot;:false,&quot;dropping-particle&quot;:&quot;&quot;,&quot;non-dropping-particle&quot;:&quot;&quot;}],&quot;container-title&quot;:&quot;Archives of Disease in Childhood&quot;,&quot;container-title-short&quot;:&quot;Arch Dis Child&quot;,&quot;DOI&quot;:&quot;10.1136/archdischild-2014-307474&quot;,&quot;ISSN&quot;:&quot;0003-9888&quot;,&quot;issued&quot;:{&quot;date-parts&quot;:[[2015,4,17]]},&quot;page&quot;:&quot;308-316&quot;,&quot;issue&quot;:&quot;4&quot;,&quot;volume&quot;:&quot;100&quot;}},{&quot;id&quot;:&quot;69677e7b-2fe8-359c-82eb-2b656f6f0bba&quot;,&quot;isTemporary&quot;:false,&quot;itemData&quot;:{&quot;type&quot;:&quot;article-journal&quot;,&quot;id&quot;:&quot;69677e7b-2fe8-359c-82eb-2b656f6f0bba&quot;,&quot;title&quot;:&quot;Review: How has cognitive behaviour therapy been adapted for adolescents with comorbid depression and chronic illness? A scoping review&quot;,&quot;author&quot;:[{&quot;family&quot;:&quot;Morey&quot;,&quot;given&quot;:&quot;Alice&quot;,&quot;parse-names&quot;:false,&quot;dropping-particle&quot;:&quot;&quot;,&quot;non-dropping-particle&quot;:&quot;&quot;},{&quot;family&quot;:&quot;Loades&quot;,&quot;given&quot;:&quot;Maria E.&quot;,&quot;parse-names&quot;:false,&quot;dropping-particle&quot;:&quot;&quot;,&quot;non-dropping-particle&quot;:&quot;&quot;}],&quot;container-title&quot;:&quot;Child and Adolescent Mental Health&quot;,&quot;container-title-short&quot;:&quot;Child Adolesc Ment Health&quot;,&quot;DOI&quot;:&quot;10.1111/camh.12421&quot;,&quot;ISSN&quot;:&quot;1475-357X&quot;,&quot;issued&quot;:{&quot;date-parts&quot;:[[2021,9,20]]},&quot;page&quot;:&quot;252-264&quot;,&quot;issue&quot;:&quot;3&quot;,&quot;volume&quot;:&quot;26&quot;}},{&quot;id&quot;:&quot;978352cf-93d2-368a-b5d7-5390ed4188da&quot;,&quot;isTemporary&quot;:false,&quot;itemData&quot;:{&quot;type&quot;:&quot;article-journal&quot;,&quot;id&quot;:&quot;978352cf-93d2-368a-b5d7-5390ed4188da&quot;,&quot;title&quot;:&quot;Psychological therapies for anxiety and depression in children and adolescents with long-term physical conditions&quot;,&quot;author&quot;:[{&quot;family&quot;:&quot;Thabrew&quot;,&quot;given&quot;:&quot;Hiran&quot;,&quot;parse-names&quot;:false,&quot;dropping-particle&quot;:&quot;&quot;,&quot;non-dropping-particle&quot;:&quot;&quot;},{&quot;family&quot;:&quot;Stasiak&quot;,&quot;given&quot;:&quot;Karolina&quot;,&quot;parse-names&quot;:false,&quot;dropping-particle&quot;:&quot;&quot;,&quot;non-dropping-particle&quot;:&quot;&quot;},{&quot;family&quot;:&quot;Hetrick&quot;,&quot;given&quot;:&quot;Sarah E&quot;,&quot;parse-names&quot;:false,&quot;dropping-particle&quot;:&quot;&quot;,&quot;non-dropping-particle&quot;:&quot;&quot;},{&quot;family&quot;:&quot;Donkin&quot;,&quot;given&quot;:&quot;Liesje&quot;,&quot;parse-names&quot;:false,&quot;dropping-particle&quot;:&quot;&quot;,&quot;non-dropping-particle&quot;:&quot;&quot;},{&quot;family&quot;:&quot;Huss&quot;,&quot;given&quot;:&quot;Jessica H&quot;,&quot;parse-names&quot;:false,&quot;dropping-particle&quot;:&quot;&quot;,&quot;non-dropping-particle&quot;:&quot;&quot;},{&quot;family&quot;:&quot;Highlander&quot;,&quot;given&quot;:&quot;April&quot;,&quot;parse-names&quot;:false,&quot;dropping-particle&quot;:&quot;&quot;,&quot;non-dropping-particle&quot;:&quot;&quot;},{&quot;family&quot;:&quot;Wong&quot;,&quot;given&quot;:&quot;Stephen&quot;,&quot;parse-names&quot;:false,&quot;dropping-particle&quot;:&quot;&quot;,&quot;non-dropping-particle&quot;:&quot;&quot;},{&quot;family&quot;:&quot;Merry&quot;,&quot;given&quot;:&quot;Sally N&quot;,&quot;parse-names&quot;:false,&quot;dropping-particle&quot;:&quot;&quot;,&quot;non-dropping-particle&quot;:&quot;&quot;}],&quot;container-title&quot;:&quot;Cochrane Database of Systematic Reviews&quot;,&quot;DOI&quot;:&quot;10.1002/14651858.CD012488.pub2&quot;,&quot;ISSN&quot;:&quot;14651858&quot;,&quot;issued&quot;:{&quot;date-parts&quot;:[[2018,12,22]]},&quot;issue&quot;:&quot;1&quot;,&quot;volume&quot;:&quot;2019&quot;,&quot;container-title-short&quot;:&quot;&quot;}},{&quot;id&quot;:&quot;ebb6b1a5-4542-3e0e-9469-9fe7ca238a4d&quot;,&quot;itemData&quot;:{&quot;type&quot;:&quot;article-journal&quot;,&quot;id&quot;:&quot;ebb6b1a5-4542-3e0e-9469-9fe7ca238a4d&quot;,&quot;title&quot;:&quot;Brief psychological interventions for psychiatric disorders in young people with long term physical health conditions: a systematic review and meta-analysis&quot;,&quot;author&quot;:[{&quot;family&quot;:&quot;Catanzano&quot;,&quot;given&quot;:&quot;M.&quot;,&quot;parse-names&quot;:false,&quot;dropping-particle&quot;:&quot;&quot;,&quot;non-dropping-particle&quot;:&quot;&quot;},{&quot;family&quot;:&quot;Bennett&quot;,&quot;given&quot;:&quot;S.D.&quot;,&quot;parse-names&quot;:false,&quot;dropping-particle&quot;:&quot;&quot;,&quot;non-dropping-particle&quot;:&quot;&quot;},{&quot;family&quot;:&quot;Sanderson&quot;,&quot;given&quot;:&quot;C.&quot;,&quot;parse-names&quot;:false,&quot;dropping-particle&quot;:&quot;&quot;,&quot;non-dropping-particle&quot;:&quot;&quot;},{&quot;family&quot;:&quot;Patel&quot;,&quot;given&quot;:&quot;M.&quot;,&quot;parse-names&quot;:false,&quot;dropping-particle&quot;:&quot;&quot;,&quot;non-dropping-particle&quot;:&quot;&quot;},{&quot;family&quot;:&quot;Manzotti&quot;,&quot;given&quot;:&quot;G.&quot;,&quot;parse-names&quot;:false,&quot;dropping-particle&quot;:&quot;&quot;,&quot;non-dropping-particle&quot;:&quot;&quot;},{&quot;family&quot;:&quot;Kerry&quot;,&quot;given&quot;:&quot;E.&quot;,&quot;parse-names&quot;:false,&quot;dropping-particle&quot;:&quot;&quot;,&quot;non-dropping-particle&quot;:&quot;&quot;},{&quot;family&quot;:&quot;Coughtrey&quot;,&quot;given&quot;:&quot;A.E.&quot;,&quot;parse-names&quot;:false,&quot;dropping-particle&quot;:&quot;&quot;,&quot;non-dropping-particle&quot;:&quot;&quot;},{&quot;family&quot;:&quot;Liang&quot;,&quot;given&quot;:&quot;H.&quot;,&quot;parse-names&quot;:false,&quot;dropping-particle&quot;:&quot;&quot;,&quot;non-dropping-particle&quot;:&quot;&quot;},{&quot;family&quot;:&quot;Heyman&quot;,&quot;given&quot;:&quot;I.&quot;,&quot;parse-names&quot;:false,&quot;dropping-particle&quot;:&quot;&quot;,&quot;non-dropping-particle&quot;:&quot;&quot;},{&quot;family&quot;:&quot;Shafran&quot;,&quot;given&quot;:&quot;R.&quot;,&quot;parse-names&quot;:false,&quot;dropping-particle&quot;:&quot;&quot;,&quot;non-dropping-particle&quot;:&quot;&quot;}],&quot;container-title&quot;:&quot;Journal of Psychosomatic Research&quot;,&quot;container-title-short&quot;:&quot;J Psychosom Res&quot;,&quot;DOI&quot;:&quot;10.1016/j.jpsychores.2020.110187&quot;,&quot;ISSN&quot;:&quot;00223999&quot;,&quot;issued&quot;:{&quot;date-parts&quot;:[[2020,9]]},&quot;page&quot;:&quot;110187&quot;,&quot;volume&quot;:&quot;136&quot;},&quot;isTemporary&quot;:false}]},{&quot;citationID&quot;:&quot;MENDELEY_CITATION_98635b1d-c8a2-458f-b2fd-c2e7918236b7&quot;,&quot;properties&quot;:{&quot;noteIndex&quot;:0},&quot;isEdited&quot;:false,&quot;manualOverride&quot;:{&quot;isManuallyOverridden&quot;:false,&quot;citeprocText&quot;:&quot;(11)&quot;,&quot;manualOverrideText&quot;:&quot;&quot;},&quot;citationTag&quot;:&quot;MENDELEY_CITATION_v3_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&quot;,&quot;citationItems&quot;:[{&quot;id&quot;:&quot;ebb6b1a5-4542-3e0e-9469-9fe7ca238a4d&quot;,&quot;itemData&quot;:{&quot;type&quot;:&quot;article-journal&quot;,&quot;id&quot;:&quot;ebb6b1a5-4542-3e0e-9469-9fe7ca238a4d&quot;,&quot;title&quot;:&quot;Brief psychological interventions for psychiatric disorders in young people with long term physical health conditions: a systematic review and meta-analysis&quot;,&quot;author&quot;:[{&quot;family&quot;:&quot;Catanzano&quot;,&quot;given&quot;:&quot;M.&quot;,&quot;parse-names&quot;:false,&quot;dropping-particle&quot;:&quot;&quot;,&quot;non-dropping-particle&quot;:&quot;&quot;},{&quot;family&quot;:&quot;Bennett&quot;,&quot;given&quot;:&quot;S.D.&quot;,&quot;parse-names&quot;:false,&quot;dropping-particle&quot;:&quot;&quot;,&quot;non-dropping-particle&quot;:&quot;&quot;},{&quot;family&quot;:&quot;Sanderson&quot;,&quot;given&quot;:&quot;C.&quot;,&quot;parse-names&quot;:false,&quot;dropping-particle&quot;:&quot;&quot;,&quot;non-dropping-particle&quot;:&quot;&quot;},{&quot;family&quot;:&quot;Patel&quot;,&quot;given&quot;:&quot;M.&quot;,&quot;parse-names&quot;:false,&quot;dropping-particle&quot;:&quot;&quot;,&quot;non-dropping-particle&quot;:&quot;&quot;},{&quot;family&quot;:&quot;Manzotti&quot;,&quot;given&quot;:&quot;G.&quot;,&quot;parse-names&quot;:false,&quot;dropping-particle&quot;:&quot;&quot;,&quot;non-dropping-particle&quot;:&quot;&quot;},{&quot;family&quot;:&quot;Kerry&quot;,&quot;given&quot;:&quot;E.&quot;,&quot;parse-names&quot;:false,&quot;dropping-particle&quot;:&quot;&quot;,&quot;non-dropping-particle&quot;:&quot;&quot;},{&quot;family&quot;:&quot;Coughtrey&quot;,&quot;given&quot;:&quot;A.E.&quot;,&quot;parse-names&quot;:false,&quot;dropping-particle&quot;:&quot;&quot;,&quot;non-dropping-particle&quot;:&quot;&quot;},{&quot;family&quot;:&quot;Liang&quot;,&quot;given&quot;:&quot;H.&quot;,&quot;parse-names&quot;:false,&quot;dropping-particle&quot;:&quot;&quot;,&quot;non-dropping-particle&quot;:&quot;&quot;},{&quot;family&quot;:&quot;Heyman&quot;,&quot;given&quot;:&quot;I.&quot;,&quot;parse-names&quot;:false,&quot;dropping-particle&quot;:&quot;&quot;,&quot;non-dropping-particle&quot;:&quot;&quot;},{&quot;family&quot;:&quot;Shafran&quot;,&quot;given&quot;:&quot;R.&quot;,&quot;parse-names&quot;:false,&quot;dropping-particle&quot;:&quot;&quot;,&quot;non-dropping-particle&quot;:&quot;&quot;}],&quot;container-title&quot;:&quot;Journal of Psychosomatic Research&quot;,&quot;container-title-short&quot;:&quot;J Psychosom Res&quot;,&quot;DOI&quot;:&quot;10.1016/j.jpsychores.2020.110187&quot;,&quot;ISSN&quot;:&quot;00223999&quot;,&quot;issued&quot;:{&quot;date-parts&quot;:[[2020,9]]},&quot;page&quot;:&quot;110187&quot;,&quot;volume&quot;:&quot;136&quot;},&quot;isTemporary&quot;:false}]},{&quot;properties&quot;:{&quot;noteIndex&quot;:0},&quot;citationID&quot;:&quot;MENDELEY_CITATION_a2bdccc6-b118-4079-a168-e2cc046679b5&quot;,&quot;isEdited&quot;:false,&quot;manualOverride&quot;:{&quot;isManuallyOverridden&quot;:false,&quot;manualOverrideText&quot;:&quot;&quot;,&quot;citeprocText&quot;:&quot;(15,16)&quot;},&quot;citationTag&quot;:&quot;MENDELEY_CITATION_v3_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&quot;,&quot;citationItems&quot;:[{&quot;id&quot;:&quot;5144e422-3fed-3359-93a0-4710ca204db5&quot;,&quot;isTemporary&quot;:false,&quot;itemData&quot;:{&quot;type&quot;:&quot;article-journal&quot;,&quot;id&quot;:&quot;5144e422-3fed-3359-93a0-4710ca204db5&quot;,&quot;title&quot;:&quot;A systematic review of the use of Acceptance and Commitment Therapy (ACT) in chronic disease and long-term conditions&quot;,&quot;author&quot;:[{&quot;family&quot;:&quot;Graham&quot;,&quot;given&quot;:&quot;Christopher D.&quot;,&quot;parse-names&quot;:false,&quot;dropping-particle&quot;:&quot;&quot;,&quot;non-dropping-particle&quot;:&quot;&quot;},{&quot;family&quot;:&quot;Gouick&quot;,&quot;given&quot;:&quot;Joanna&quot;,&quot;parse-names&quot;:false,&quot;dropping-particle&quot;:&quot;&quot;,&quot;non-dropping-particle&quot;:&quot;&quot;},{&quot;family&quot;:&quot;Krahé&quot;,&quot;given&quot;:&quot;Charlotte&quot;,&quot;parse-names&quot;:false,&quot;dropping-particle&quot;:&quot;&quot;,&quot;non-dropping-particle&quot;:&quot;&quot;},{&quot;family&quot;:&quot;Gillanders&quot;,&quot;given&quot;:&quot;David&quot;,&quot;parse-names&quot;:false,&quot;dropping-particle&quot;:&quot;&quot;,&quot;non-dropping-particle&quot;:&quot;&quot;}],&quot;container-title&quot;:&quot;Clinical Psychology Review&quot;,&quot;container-title-short&quot;:&quot;Clin Psychol Rev&quot;,&quot;DOI&quot;:&quot;10.1016/j.cpr.2016.04.009&quot;,&quot;ISSN&quot;:&quot;02727358&quot;,&quot;issued&quot;:{&quot;date-parts&quot;:[[2016,6]]},&quot;page&quot;:&quot;46-58&quot;,&quot;volume&quot;:&quot;46&quot;}},{&quot;id&quot;:&quot;02b6d7bf-77f4-326d-bafa-d76fec02b364&quot;,&quot;isTemporary&quot;:false,&quot;itemData&quot;:{&quot;type&quot;:&quot;article-journal&quot;,&quot;id&quot;:&quot;02b6d7bf-77f4-326d-bafa-d76fec02b364&quot;,&quot;title&quot;:&quot;Cognitive-behavioural therapy does not meaningfully reduce depression in most people with epilepsy: a systematic review of clinically reliable improvement&quot;,&quot;author&quot;:[{&quot;family&quot;:&quot;Noble&quot;,&quot;given&quot;:&quot;Adam J&quot;,&quot;parse-names&quot;:false,&quot;dropping-particle&quot;:&quot;&quot;,&quot;non-dropping-particle&quot;:&quot;&quot;},{&quot;family&quot;:&quot;Reilly&quot;,&quot;given&quot;:&quot;James&quot;,&quot;parse-names&quot;:false,&quot;dropping-particle&quot;:&quot;&quot;,&quot;non-dropping-particle&quot;:&quot;&quot;},{&quot;family&quot;:&quot;Temple&quot;,&quot;given&quot;:&quot;James&quot;,&quot;parse-names&quot;:false,&quot;dropping-particle&quot;:&quot;&quot;,&quot;non-dropping-particle&quot;:&quot;&quot;},{&quot;family&quot;:&quot;Fisher&quot;,&quot;given&quot;:&quot;Peter L&quot;,&quot;parse-names&quot;:false,&quot;dropping-particle&quot;:&quot;&quot;,&quot;non-dropping-particle&quot;:&quot;&quot;}],&quot;container-title&quot;:&quot;Journal of Neurology, Neurosurgery &amp; Psychiatry&quot;,&quot;container-title-short&quot;:&quot;J Neurol Neurosurg Psychiatry&quot;,&quot;DOI&quot;:&quot;10.1136/jnnp-2018-317997&quot;,&quot;ISSN&quot;:&quot;0022-3050&quot;,&quot;issued&quot;:{&quot;date-parts&quot;:[[2018,11]]},&quot;page&quot;:&quot;1129-1137&quot;,&quot;abstract&quot;:&quot;&lt;p&gt;Psychological treatment is recommended for depression and anxiety in those with epilepsy. This review used standardised criteria to evaluate, for the first time, the clinical relevance of any symptom change these treatments afford patients. Databases were searched until March 2017 for relevant trials in adults. Trial quality was assessed and trial authors asked for individual participants’ pre-treatment and post-treatment distress data. Jacobson’s methodology determined the proportion in the different trial arms demonstrating reliable symptom change on primary and secondary outcome measures and its direction. Search yielded 580 unique articles; only eight eligible trials were identified. Individual participant data for five trials—which included 398 (85%) of the 470 participants randomised by the trials—were received. The treatments evaluated lasted ~7 hours and all incorporated cognitive-behavioural therapy (CBT). Depression was the primary outcome in all; anxiety a secondary outcome in one. On average, post-treatment assessments occurred 12 weeks following randomisation; 2 weeks after treatment had finished. There were some limitations in how trials were conducted, but overall trial quality was ‘good’. Pooled risk difference indicated likelihood of reliable improvement in depression symptoms was significantly higher for those randomised to CBT. The extent of gain was though low—the depressive symptoms of most participants (66.9%) receiving CBT were ‘unchanged’ and 2.7% ‘reliably deteriorated’. Only 30.4% made a ‘reliable improvement. This compares with 10.2% of participants in the control arms who ‘reliably improved’ without intervention. The effect of the treatments on secondary outcome measures, including anxiety, was also low. Existing CBT treatments appear to have limited benefit for depression symptoms in epilepsy. Almost 70% of people with epilepsy do not reliably improve following CBT. Only a limited number of trials have though been conducted in this area and there remains a need for large, well-conducted trials.&lt;/p&gt;&quot;,&quot;issue&quot;:&quot;11&quot;,&quot;volume&quot;:&quot;89&quot;}}]},{&quot;properties&quot;:{&quot;noteIndex&quot;:0},&quot;citationID&quot;:&quot;MENDELEY_CITATION_bec44822-9145-4c8e-b1f9-827c42271627&quot;,&quot;isEdited&quot;:false,&quot;manualOverride&quot;:{&quot;isManuallyOverridden&quot;:false,&quot;manualOverrideText&quot;:&quot;&quot;,&quot;citeprocText&quot;:&quot;(17)&quot;},&quot;citationTag&quot;:&quot;MENDELEY_CITATION_v3_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&quot;,&quot;citationItems&quot;:[{&quot;id&quot;:&quot;b090694e-df14-33f8-871f-e5b06a0e9ca9&quot;,&quot;isTemporary&quot;:false,&quot;itemData&quot;:{&quot;type&quot;:&quot;book&quot;,&quot;id&quot;:&quot;b090694e-df14-33f8-871f-e5b06a0e9ca9&quot;,&quot;title&quot;:&quot;Acceptance and commitment therapy: the process and practice of mindful change&quot;,&quot;author&quot;:[{&quot;family&quot;:&quot;Hayes&quot;,&quot;given&quot;:&quot;S C&quot;,&quot;parse-names&quot;:false,&quot;dropping-particle&quot;:&quot;&quot;,&quot;non-dropping-particle&quot;:&quot;&quot;},{&quot;family&quot;:&quot;Strosahl&quot;,&quot;given&quot;:&quot;K D&quot;,&quot;parse-names&quot;:false,&quot;dropping-particle&quot;:&quot;&quot;,&quot;non-dropping-particle&quot;:&quot;&quot;},{&quot;family&quot;:&quot;Kelly&quot;,&quot;given&quot;:&quot;G&quot;,&quot;parse-names&quot;:false,&quot;dropping-particle&quot;:&quot;&quot;,&quot;non-dropping-particle&quot;:&quot;&quot;}],&quot;issued&quot;:{&quot;date-parts&quot;:[[2016]]},&quot;publisher-place&quot;:&quot;New York&quot;,&quot;edition&quot;:&quot;2nd&quot;,&quot;publisher&quot;:&quot;Guildford Press&quot;,&quot;container-title-short&quot;:&quot;&quot;}}]},{&quot;properties&quot;:{&quot;noteIndex&quot;:0},&quot;citationID&quot;:&quot;MENDELEY_CITATION_30ba55a5-a7a6-49eb-a57e-b02be9acc57d&quot;,&quot;isEdited&quot;:false,&quot;manualOverride&quot;:{&quot;isManuallyOverridden&quot;:false,&quot;manualOverrideText&quot;:&quot;&quot;,&quot;citeprocText&quot;:&quot;(18)&quot;},&quot;citationTag&quot;:&quot;MENDELEY_CITATION_v3_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&quot;,&quot;citationItems&quot;:[{&quot;id&quot;:&quot;9c3b205e-caae-3c6e-ae73-f350cc8e6749&quot;,&quot;isTemporary&quot;:false,&quot;itemData&quot;:{&quot;type&quot;:&quot;book&quot;,&quot;id&quot;:&quot;9c3b205e-caae-3c6e-ae73-f350cc8e6749&quot;,&quot;title&quot;:&quot;Relational frame theory: a post-Skinnerian account of human language and cognition&quot;,&quot;author&quot;:[{&quot;family&quot;:&quot;Hayes&quot;,&quot;given&quot;:&quot;S C&quot;,&quot;parse-names&quot;:false,&quot;dropping-particle&quot;:&quot;&quot;,&quot;non-dropping-particle&quot;:&quot;&quot;},{&quot;family&quot;:&quot;Barnes-Holmes&quot;,&quot;given&quot;:&quot;D&quot;,&quot;parse-names&quot;:false,&quot;dropping-particle&quot;:&quot;&quot;,&quot;non-dropping-particle&quot;:&quot;&quot;},{&quot;family&quot;:&quot;Roche&quot;,&quot;given&quot;:&quot;B&quot;,&quot;parse-names&quot;:false,&quot;dropping-particle&quot;:&quot;&quot;,&quot;non-dropping-particle&quot;:&quot;&quot;}],&quot;issued&quot;:{&quot;date-parts&quot;:[[2001]]},&quot;publisher-place&quot;:&quot;New York&quot;,&quot;publisher&quot;:&quot;Springer&quot;,&quot;container-title-short&quot;:&quot;&quot;}}]},{&quot;citationID&quot;:&quot;MENDELEY_CITATION_67bb5e91-021b-46f0-a716-8b616aaf8fab&quot;,&quot;properties&quot;:{&quot;noteIndex&quot;:0},&quot;isEdited&quot;:false,&quot;manualOverride&quot;:{&quot;isManuallyOverridden&quot;:false,&quot;citeprocText&quot;:&quot;(19)&quot;,&quot;manualOverrideText&quot;:&quot;&quot;},&quot;citationTag&quot;:&quot;MENDELEY_CITATION_v3_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&quot;,&quot;citationItems&quot;:[{&quot;id&quot;:&quot;d57bf424-8aab-3971-a378-5e75f519da77&quot;,&quot;itemData&quot;:{&quot;type&quot;:&quot;book&quot;,&quot;id&quot;:&quot;d57bf424-8aab-3971-a378-5e75f519da77&quot;,&quot;title&quot;:&quot;Acceptance and commitment therapy: an experiential approach to behavior change&quot;,&quot;author&quot;:[{&quot;family&quot;:&quot;Hayes&quot;,&quot;given&quot;:&quot;S. C.&quot;,&quot;parse-names&quot;:false,&quot;dropping-particle&quot;:&quot;&quot;,&quot;non-dropping-particle&quot;:&quot;&quot;},{&quot;family&quot;:&quot;Strosahl&quot;,&quot;given&quot;:&quot;K.&quot;,&quot;parse-names&quot;:false,&quot;dropping-particle&quot;:&quot;&quot;,&quot;non-dropping-particle&quot;:&quot;&quot;},{&quot;family&quot;:&quot;Wilson&quot;,&quot;given&quot;:&quot;K. G.&quot;,&quot;parse-names&quot;:false,&quot;dropping-particle&quot;:&quot;&quot;,&quot;non-dropping-particle&quot;:&quot;&quot;}],&quot;issued&quot;:{&quot;date-parts&quot;:[[1999]]},&quot;publisher-place&quot;:&quot;New York&quot;,&quot;publisher&quot;:&quot;Guilford Press&quot;,&quot;container-title-short&quot;:&quot;&quot;},&quot;isTemporary&quot;:false}]},{&quot;properties&quot;:{&quot;noteIndex&quot;:0},&quot;citationID&quot;:&quot;MENDELEY_CITATION_ab4554a7-ff03-41d4-88ca-e339e2921a0f&quot;,&quot;isEdited&quot;:false,&quot;manualOverride&quot;:{&quot;isManuallyOverridden&quot;:false,&quot;manualOverrideText&quot;:&quot;&quot;,&quot;citeprocText&quot;:&quot;(20)&quot;},&quot;citationTag&quot;:&quot;MENDELEY_CITATION_v3_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&quot;,&quot;citationItems&quot;:[{&quot;id&quot;:&quot;cfebb8b5-d106-3dd1-9065-89968e231d36&quot;,&quot;isTemporary&quot;:false,&quot;itemData&quot;:{&quot;type&quot;:&quot;article-journal&quot;,&quot;id&quot;:&quot;cfebb8b5-d106-3dd1-9065-89968e231d36&quot;,&quot;title&quot;:&quot;Coping with chronic illness in childhood and adolescence&quot;,&quot;author&quot;:[{&quot;family&quot;:&quot;Compas&quot;,&quot;given&quot;:&quot;Bruce E.&quot;,&quot;parse-names&quot;:false,&quot;dropping-particle&quot;:&quot;&quot;,&quot;non-dropping-particle&quot;:&quot;&quot;},{&quot;family&quot;:&quot;Jaser&quot;,&quot;given&quot;:&quot;Sarah S.&quot;,&quot;parse-names&quot;:false,&quot;dropping-particle&quot;:&quot;&quot;,&quot;non-dropping-particle&quot;:&quot;&quot;},{&quot;family&quot;:&quot;Dunn&quot;,&quot;given&quot;:&quot;Madeleine J.&quot;,&quot;parse-names&quot;:false,&quot;dropping-particle&quot;:&quot;&quot;,&quot;non-dropping-particle&quot;:&quot;&quot;},{&quot;family&quot;:&quot;Rodriguez&quot;,&quot;given&quot;:&quot;Erin M.&quot;,&quot;parse-names&quot;:false,&quot;dropping-particle&quot;:&quot;&quot;,&quot;non-dropping-particle&quot;:&quot;&quot;}],&quot;container-title&quot;:&quot;Annual Review of Clinical Psychology&quot;,&quot;container-title-short&quot;:&quot;Annu Rev Clin Psychol&quot;,&quot;DOI&quot;:&quot;10.1146/annurev-clinpsy-032511-143108&quot;,&quot;ISSN&quot;:&quot;1548-5943&quot;,&quot;issued&quot;:{&quot;date-parts&quot;:[[2012,4,27]]},&quot;page&quot;:&quot;455-480&quot;,&quot;abstract&quot;:&quot;&lt;p&gt;Chronic illnesses and medical conditions present millions of children and adolescents with significant stress that is associated with risk for emotional and behavioral problems and interferes with adherence to treatment regimens. We review research on the role of child and adolescent coping with stress as an important feature of the process of adaptation to illness. Recent findings support a control-based model of coping that includes primary control or active coping (efforts to act on the source of stress or one's emotions), secondary control or accommodative coping (efforts to adapt to the source of stress), and disengagement or passive coping (efforts to avoid or deny the stressor). Evidence suggests the efficacy of secondary control coping in successful adaptation to chronic illness in children and adolescents, disengagement coping is associated with poorer adjustment, and findings for primary control coping are mixed. Avenues for future research are highlighted.&lt;/p&gt;&quot;,&quot;issue&quot;:&quot;1&quot;,&quot;volume&quot;:&quot;8&quot;}}]},{&quot;properties&quot;:{&quot;noteIndex&quot;:0},&quot;citationID&quot;:&quot;MENDELEY_CITATION_c46fc42c-6900-417c-82b7-1998073b8dab&quot;,&quot;isEdited&quot;:false,&quot;manualOverride&quot;:{&quot;isManuallyOverridden&quot;:false,&quot;manualOverrideText&quot;:&quot;&quot;,&quot;citeprocText&quot;:&quot;(15,21–24)&quot;},&quot;citationTag&quot;:&quot;MENDELEY_CITATION_v3_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&quot;,&quot;citationItems&quot;:[{&quot;id&quot;:&quot;9141e4e6-3c69-3bd5-a31a-a01499ac11c0&quot;,&quot;isTemporary&quot;:false,&quot;itemData&quot;:{&quot;type&quot;:&quot;article-journal&quot;,&quot;id&quot;:&quot;9141e4e6-3c69-3bd5-a31a-a01499ac11c0&quot;,&quot;title&quot;:&quot;Single-session acceptance and commitment therapy (ACT) interventions for patients with chronic health conditions: a systematic review and meta-analysis&quot;,&quot;author&quot;:[{&quot;family&quot;:&quot;Dochat&quot;,&quot;given&quot;:&quot;Cara&quot;,&quot;parse-names&quot;:false,&quot;dropping-particle&quot;:&quot;&quot;,&quot;non-dropping-particle&quot;:&quot;&quot;},{&quot;family&quot;:&quot;Wooldridge&quot;,&quot;given&quot;:&quot;Jennalee S.&quot;,&quot;parse-names&quot;:false,&quot;dropping-particle&quot;:&quot;&quot;,&quot;non-dropping-particle&quot;:&quot;&quot;},{&quot;family&quot;:&quot;Herbert&quot;,&quot;given&quot;:&quot;Matthew S.&quot;,&quot;parse-names&quot;:false,&quot;dropping-particle&quot;:&quot;&quot;,&quot;non-dropping-particle&quot;:&quot;&quot;},{&quot;family&quot;:&quot;Lee&quot;,&quot;given&quot;:&quot;Michael W.&quot;,&quot;parse-names&quot;:false,&quot;dropping-particle&quot;:&quot;&quot;,&quot;non-dropping-particle&quot;:&quot;&quot;},{&quot;family&quot;:&quot;Afari&quot;,&quot;given&quot;:&quot;Niloofar&quot;,&quot;parse-names&quot;:false,&quot;dropping-particle&quot;:&quot;&quot;,&quot;non-dropping-particle&quot;:&quot;&quot;}],&quot;container-title&quot;:&quot;Journal of Contextual Behavioral Science&quot;,&quot;container-title-short&quot;:&quot;J Contextual Behav Sci&quot;,&quot;DOI&quot;:&quot;10.1016/j.jcbs.2021.03.003&quot;,&quot;ISSN&quot;:&quot;22121447&quot;,&quot;issued&quot;:{&quot;date-parts&quot;:[[2021,4]]},&quot;page&quot;:&quot;52-69&quot;,&quot;volume&quot;:&quot;20&quot;}},{&quot;id&quot;:&quot;5144e422-3fed-3359-93a0-4710ca204db5&quot;,&quot;isTemporary&quot;:false,&quot;itemData&quot;:{&quot;type&quot;:&quot;article-journal&quot;,&quot;id&quot;:&quot;5144e422-3fed-3359-93a0-4710ca204db5&quot;,&quot;title&quot;:&quot;A systematic review of the use of Acceptance and Commitment Therapy (ACT) in chronic disease and long-term conditions&quot;,&quot;author&quot;:[{&quot;family&quot;:&quot;Graham&quot;,&quot;given&quot;:&quot;Christopher D.&quot;,&quot;parse-names&quot;:false,&quot;dropping-particle&quot;:&quot;&quot;,&quot;non-dropping-particle&quot;:&quot;&quot;},{&quot;family&quot;:&quot;Gouick&quot;,&quot;given&quot;:&quot;Joanna&quot;,&quot;parse-names&quot;:false,&quot;dropping-particle&quot;:&quot;&quot;,&quot;non-dropping-particle&quot;:&quot;&quot;},{&quot;family&quot;:&quot;Krahé&quot;,&quot;given&quot;:&quot;Charlotte&quot;,&quot;parse-names&quot;:false,&quot;dropping-particle&quot;:&quot;&quot;,&quot;non-dropping-particle&quot;:&quot;&quot;},{&quot;family&quot;:&quot;Gillanders&quot;,&quot;given&quot;:&quot;David&quot;,&quot;parse-names&quot;:false,&quot;dropping-particle&quot;:&quot;&quot;,&quot;non-dropping-particle&quot;:&quot;&quot;}],&quot;container-title&quot;:&quot;Clinical Psychology Review&quot;,&quot;container-title-short&quot;:&quot;Clin Psychol Rev&quot;,&quot;DOI&quot;:&quot;10.1016/j.cpr.2016.04.009&quot;,&quot;ISSN&quot;:&quot;02727358&quot;,&quot;issued&quot;:{&quot;date-parts&quot;:[[2016,6]]},&quot;page&quot;:&quot;46-58&quot;,&quot;volume&quot;:&quot;46&quot;}},{&quot;id&quot;:&quot;8aa6ca05-4ca5-3945-8b4e-1b7ea575b9fa&quot;,&quot;isTemporary&quot;:false,&quot;itemData&quot;:{&quot;type&quot;:&quot;article-journal&quot;,&quot;id&quot;:&quot;8aa6ca05-4ca5-3945-8b4e-1b7ea575b9fa&quot;,&quot;title&quot;:&quot;Acceptance and commitment therapy (ACT) for chronic pain&quot;,&quot;author&quot;:[{&quot;family&quot;:&quot;Hughes&quot;,&quot;given&quot;:&quot;Laura S.&quot;,&quot;parse-names&quot;:false,&quot;dropping-particle&quot;:&quot;&quot;,&quot;non-dropping-particle&quot;:&quot;&quot;},{&quot;family&quot;:&quot;Clark&quot;,&quot;given&quot;:&quot;Jodi&quot;,&quot;parse-names&quot;:false,&quot;dropping-particle&quot;:&quot;&quot;,&quot;non-dropping-particle&quot;:&quot;&quot;},{&quot;family&quot;:&quot;Colclough&quot;,&quot;given&quot;:&quot;Janette A.&quot;,&quot;parse-names&quot;:false,&quot;dropping-particle&quot;:&quot;&quot;,&quot;non-dropping-particle&quot;:&quot;&quot;},{&quot;family&quot;:&quot;Dale&quot;,&quot;given&quot;:&quot;Elizabeth&quot;,&quot;parse-names&quot;:false,&quot;dropping-particle&quot;:&quot;&quot;,&quot;non-dropping-particle&quot;:&quot;&quot;},{&quot;family&quot;:&quot;McMillan&quot;,&quot;given&quot;:&quot;Dean&quot;,&quot;parse-names&quot;:false,&quot;dropping-particle&quot;:&quot;&quot;,&quot;non-dropping-particle&quot;:&quot;&quot;}],&quot;container-title&quot;:&quot;The Clinical Journal of Pain&quot;,&quot;container-title-short&quot;:&quot;Clin J Pain&quot;,&quot;DOI&quot;:&quot;10.1097/AJP.0000000000000425&quot;,&quot;ISSN&quot;:&quot;0749-8047&quot;,&quot;issued&quot;:{&quot;date-parts&quot;:[[2017,6]]},&quot;page&quot;:&quot;552-568&quot;,&quot;issue&quot;:&quot;6&quot;,&quot;volume&quot;:&quot;33&quot;}},{&quot;id&quot;:&quot;a84b5534-51da-31a3-b174-41586d2fe5e4&quot;,&quot;itemData&quot;:{&quot;type&quot;:&quot;article-journal&quot;,&quot;id&quot;:&quot;a84b5534-51da-31a3-b174-41586d2fe5e4&quot;,&quot;title&quot;:&quot;Acceptance and commitment therapy for chronic pain: An overview of systematic reviews with meta-analysis of randomized clinical trials&quot;,&quot;author&quot;:[{&quot;family&quot;:&quot;Martinez-Calderon&quot;,&quot;given&quot;:&quot;Javier&quot;,&quot;parse-names&quot;:false,&quot;dropping-particle&quot;:&quot;&quot;,&quot;non-dropping-particle&quot;:&quot;&quot;},{&quot;family&quot;:&quot;García-Muñoz&quot;,&quot;given&quot;:&quot;Cristina&quot;,&quot;parse-names&quot;:false,&quot;dropping-particle&quot;:&quot;&quot;,&quot;non-dropping-particle&quot;:&quot;&quot;},{&quot;family&quot;:&quot;Rufo-Barbero&quot;,&quot;given&quot;:&quot;Carmen&quot;,&quot;parse-names&quot;:false,&quot;dropping-particle&quot;:&quot;&quot;,&quot;non-dropping-particle&quot;:&quot;&quot;},{&quot;family&quot;:&quot;Matias-Soto&quot;,&quot;given&quot;:&quot;Javier&quot;,&quot;parse-names&quot;:false,&quot;dropping-particle&quot;:&quot;&quot;,&quot;non-dropping-particle&quot;:&quot;&quot;},{&quot;family&quot;:&quot;Cano-García&quot;,&quot;given&quot;:&quot;Francisco J.&quot;,&quot;parse-names&quot;:false,&quot;dropping-particle&quot;:&quot;&quot;,&quot;non-dropping-particle&quot;:&quot;&quot;}],&quot;container-title&quot;:&quot;The Journal of Pain&quot;,&quot;container-title-short&quot;:&quot;J Pain&quot;,&quot;DOI&quot;:&quot;10.1016/j.jpain.2023.09.013&quot;,&quot;ISSN&quot;:&quot;15265900&quot;,&quot;issued&quot;:{&quot;date-parts&quot;:[[2024,3]]},&quot;page&quot;:&quot;595-617&quot;,&quot;issue&quot;:&quot;3&quot;,&quot;volume&quot;:&quot;25&quot;},&quot;isTemporary&quot;:false},{&quot;id&quot;:&quot;08e96b0c-a043-3ea0-a59a-db5dc3051be6&quot;,&quot;itemData&quot;:{&quot;type&quot;:&quot;article-journal&quot;,&quot;id&quot;:&quot;08e96b0c-a043-3ea0-a59a-db5dc3051be6&quot;,&quot;title&quot;:&quot;Acceptance and commitment therapy in adult cancer survivors: a systematic review and conceptual model&quot;,&quot;author&quot;:[{&quot;family&quot;:&quot;Mathew&quot;,&quot;given&quot;:&quot;Asha&quot;,&quot;parse-names&quot;:false,&quot;dropping-particle&quot;:&quot;&quot;,&quot;non-dropping-particle&quot;:&quot;&quot;},{&quot;family&quot;:&quot;Doorenbos&quot;,&quot;given&quot;:&quot;Ardith Z.&quot;,&quot;parse-names&quot;:false,&quot;dropping-particle&quot;:&quot;&quot;,&quot;non-dropping-particle&quot;:&quot;&quot;},{&quot;family&quot;:&quot;Jang&quot;,&quot;given&quot;:&quot;Min Kyeong&quot;,&quot;parse-names&quot;:false,&quot;dropping-particle&quot;:&quot;&quot;,&quot;non-dropping-particle&quot;:&quot;&quot;},{&quot;family&quot;:&quot;Hershberger&quot;,&quot;given&quot;:&quot;Patricia E.&quot;,&quot;parse-names&quot;:false,&quot;dropping-particle&quot;:&quot;&quot;,&quot;non-dropping-particle&quot;:&quot;&quot;}],&quot;container-title&quot;:&quot;Journal of Cancer Survivorship&quot;,&quot;DOI&quot;:&quot;10.1007/s11764-020-00938-z&quot;,&quot;ISSN&quot;:&quot;1932-2259&quot;,&quot;issued&quot;:{&quot;date-parts&quot;:[[2021,6,19]]},&quot;page&quot;:&quot;427-451&quot;,&quot;issue&quot;:&quot;3&quot;,&quot;volume&quot;:&quot;15&quot;,&quot;container-title-short&quot;:&quot;&quot;},&quot;isTemporary&quot;:false}]},{&quot;properties&quot;:{&quot;noteIndex&quot;:0},&quot;citationID&quot;:&quot;MENDELEY_CITATION_f98425a0-4bdb-4646-86ca-5e425a4e95b2&quot;,&quot;isEdited&quot;:false,&quot;manualOverride&quot;:{&quot;isManuallyOverridden&quot;:false,&quot;manualOverrideText&quot;:&quot;&quot;,&quot;citeprocText&quot;:&quot;(25,26)&quot;},&quot;citationTag&quot;:&quot;MENDELEY_CITATION_v3_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&quot;,&quot;citationItems&quot;:[{&quot;id&quot;:&quot;82bef9c3-9743-3f74-bb73-2119f2231759&quot;,&quot;isTemporary&quot;:false,&quot;itemData&quot;:{&quot;type&quot;:&quot;report&quot;,&quot;id&quot;:&quot;82bef9c3-9743-3f74-bb73-2119f2231759&quot;,&quot;title&quot;:&quot;Tinnitus: assessment and management (NICE Guideline 155).&quot;,&quot;author&quot;:[{&quot;family&quot;:&quot;National Institute for Health and Care Excellence&quot;,&quot;given&quot;:&quot;&quot;,&quot;parse-names&quot;:false,&quot;dropping-particle&quot;:&quot;&quot;,&quot;non-dropping-particle&quot;:&quot;&quot;}],&quot;URL&quot;:&quot;https://www.nice.org.uk/guidance/ng155/chapter/Recommendations#management-of-tinnitus&quot;,&quot;issued&quot;:{&quot;date-parts&quot;:[[2020]]},&quot;container-title-short&quot;:&quot;&quot;}},{&quot;id&quot;:&quot;2b6b6a2b-2327-3b2d-a6a0-18360e70c675&quot;,&quot;isTemporary&quot;:false,&quot;itemData&quot;:{&quot;type&quot;:&quot;report&quot;,&quot;id&quot;:&quot;2b6b6a2b-2327-3b2d-a6a0-18360e70c675&quot;,&quot;title&quot;:&quot;Chronic pain (primary and secondary) in over 16s: assessment of all chronic pain and management of chronic primary pain (NICE Guideline No. 193)&quot;,&quot;author&quot;:[{&quot;family&quot;:&quot;National Institute for Health and Care Excellence&quot;,&quot;given&quot;:&quot;&quot;,&quot;parse-names&quot;:false,&quot;dropping-particle&quot;:&quot;&quot;,&quot;non-dropping-particle&quot;:&quot;&quot;}],&quot;URL&quot;:&quot;https://www.nice.org.uk/guidance/ng193/chapter/recommendations&quot;,&quot;issued&quot;:{&quot;date-parts&quot;:[[2021]]},&quot;container-title-short&quot;:&quot;&quot;}}]},{&quot;citationID&quot;:&quot;MENDELEY_CITATION_130d1f4e-c978-4dce-aec4-6dda4626bdaf&quot;,&quot;properties&quot;:{&quot;noteIndex&quot;:0},&quot;isEdited&quot;:false,&quot;manualOverride&quot;:{&quot;isManuallyOverridden&quot;:false,&quot;citeprocText&quot;:&quot;(27)&quot;,&quot;manualOverrideText&quot;:&quot;&quot;},&quot;citationTag&quot;:&quot;MENDELEY_CITATION_v3_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&quot;,&quot;citationItems&quot;:[{&quot;id&quot;:&quot;fcd05f72-8d43-32c2-92ca-80211d50c119&quot;,&quot;itemData&quot;:{&quot;type&quot;:&quot;article-journal&quot;,&quot;id&quot;:&quot;fcd05f72-8d43-32c2-92ca-80211d50c119&quot;,&quot;title&quot;:&quot;A review of acceptance and commitment therapy for adolescents: Developmental and contextual considerations&quot;,&quot;author&quot;:[{&quot;family&quot;:&quot;Petersen&quot;,&quot;given&quot;:&quot;Julie M.&quot;,&quot;parse-names&quot;:false,&quot;dropping-particle&quot;:&quot;&quot;,&quot;non-dropping-particle&quot;:&quot;&quot;},{&quot;family&quot;:&quot;Zurita Ona&quot;,&quot;given&quot;:&quot;Patricia&quot;,&quot;parse-names&quot;:false,&quot;dropping-particle&quot;:&quot;&quot;,&quot;non-dropping-particle&quot;:&quot;&quot;},{&quot;family&quot;:&quot;Twohig&quot;,&quot;given&quot;:&quot;Michael P.&quot;,&quot;parse-names&quot;:false,&quot;dropping-particle&quot;:&quot;&quot;,&quot;non-dropping-particle&quot;:&quot;&quot;}],&quot;container-title&quot;:&quot;Cognitive and Behavioral Practice&quot;,&quot;container-title-short&quot;:&quot;Cogn Behav Pract&quot;,&quot;DOI&quot;:&quot;10.1016/j.cbpra.2022.08.002&quot;,&quot;ISSN&quot;:&quot;10777229&quot;,&quot;issued&quot;:{&quot;date-parts&quot;:[[2024,2]]},&quot;page&quot;:&quot;72-89&quot;,&quot;issue&quot;:&quot;1&quot;,&quot;volume&quot;:&quot;31&quot;},&quot;isTemporary&quot;:false}]},{&quot;properties&quot;:{&quot;noteIndex&quot;:0},&quot;citationID&quot;:&quot;MENDELEY_CITATION_b0a17050-ac05-49c6-b075-151004adbdb4&quot;,&quot;isEdited&quot;:false,&quot;manualOverride&quot;:{&quot;isManuallyOverridden&quot;:false,&quot;manualOverrideText&quot;:&quot;&quot;,&quot;citeprocText&quot;:&quot;(28,29)&quot;},&quot;citationTag&quot;:&quot;MENDELEY_CITATION_v3_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&quot;,&quot;citationItems&quot;:[{&quot;id&quot;:&quot;778c1ca6-196e-3e56-9615-2f19a8c3743a&quot;,&quot;isTemporary&quot;:false,&quot;itemData&quot;:{&quot;type&quot;:&quot;chapter&quot;,&quot;id&quot;:&quot;778c1ca6-196e-3e56-9615-2f19a8c3743a&quot;,&quot;title&quot;:&quot;Integrating acceptance and mindfulness into treatments for child and adolescent anxiety disorders&quot;,&quot;author&quot;:[{&quot;family&quot;:&quot;Greco&quot;,&quot;given&quot;:&quot;L A&quot;,&quot;parse-names&quot;:false,&quot;dropping-particle&quot;:&quot;&quot;,&quot;non-dropping-particle&quot;:&quot;&quot;},{&quot;family&quot;:&quot;Blackledge&quot;,&quot;given&quot;:&quot;J T&quot;,&quot;parse-names&quot;:false,&quot;dropping-particle&quot;:&quot;&quot;,&quot;non-dropping-particle&quot;:&quot;&quot;},{&quot;family&quot;:&quot;Coyne&quot;,&quot;given&quot;:&quot;L W&quot;,&quot;parse-names&quot;:false,&quot;dropping-particle&quot;:&quot;&quot;,&quot;non-dropping-particle&quot;:&quot;&quot;},{&quot;family&quot;:&quot;Ehrenreich&quot;,&quot;given&quot;:&quot;J&quot;,&quot;parse-names&quot;:false,&quot;dropping-particle&quot;:&quot;&quot;,&quot;non-dropping-particle&quot;:&quot;&quot;}],&quot;container-title&quot;:&quot;Acceptance and mindfulness-based approaches to anxiety&quot;,&quot;editor&quot;:[{&quot;family&quot;:&quot;Eifert&quot;,&quot;given&quot;:&quot;G H&quot;,&quot;parse-names&quot;:false,&quot;dropping-particle&quot;:&quot;&quot;,&quot;non-dropping-particle&quot;:&quot;&quot;},{&quot;family&quot;:&quot;Forsyth J P&quot;,&quot;given&quot;:&quot;&quot;,&quot;parse-names&quot;:false,&quot;dropping-particle&quot;:&quot;&quot;,&quot;non-dropping-particle&quot;:&quot;&quot;}],&quot;ISBN&quot;:&quot;1626251231&quot;,&quot;issued&quot;:{&quot;date-parts&quot;:[[2005]]},&quot;publisher-place&quot;:&quot;Oakland, California&quot;,&quot;page&quot;:&quot;301-322&quot;,&quot;publisher&quot;:&quot;New Harbinger Publications&quot;,&quot;container-title-short&quot;:&quot;&quot;}},{&quot;id&quot;:&quot;3853e036-7b90-3f18-963e-2585fa5bdcc6&quot;,&quot;isTemporary&quot;:false,&quot;itemData&quot;:{&quot;type&quot;:&quot;article-journal&quot;,&quot;id&quot;:&quot;3853e036-7b90-3f18-963e-2585fa5bdcc6&quot;,&quot;title&quot;:&quot;Proposing an acceptance and commitment therapy intervention to promote improved diabetes management in adolescents: a treatment conceptualization.&quot;,&quot;author&quot;:[{&quot;family&quot;:&quot;Hadlandsmyth&quot;,&quot;given&quot;:&quot;Katherine&quot;,&quot;parse-names&quot;:false,&quot;dropping-particle&quot;:&quot;&quot;,&quot;non-dropping-particle&quot;:&quot;&quot;},{&quot;family&quot;:&quot;White&quot;,&quot;given&quot;:&quot;Kamila S.&quot;,&quot;parse-names&quot;:false,&quot;dropping-particle&quot;:&quot;&quot;,&quot;non-dropping-particle&quot;:&quot;&quot;},{&quot;family&quot;:&quot;Nesin&quot;,&quot;given&quot;:&quot;April E.&quot;,&quot;parse-names&quot;:false,&quot;dropping-particle&quot;:&quot;&quot;,&quot;non-dropping-particle&quot;:&quot;&quot;},{&quot;family&quot;:&quot;Greco&quot;,&quot;given&quot;:&quot;Laurie A.&quot;,&quot;parse-names&quot;:false,&quot;dropping-particle&quot;:&quot;&quot;,&quot;non-dropping-particle&quot;:&quot;&quot;}],&quot;container-title&quot;:&quot;International Journal of Behavioral Consultation and Therapy&quot;,&quot;DOI&quot;:&quot;10.1037/h0100960&quot;,&quot;ISSN&quot;:&quot;1555-7855&quot;,&quot;issued&quot;:{&quot;date-parts&quot;:[[2013]]},&quot;page&quot;:&quot;12-15&quot;,&quot;issue&quot;:&quot;4&quot;,&quot;volume&quot;:&quot;7&quot;,&quot;container-title-short&quot;:&quot;&quot;}}]},{&quot;properties&quot;:{&quot;noteIndex&quot;:0},&quot;citationID&quot;:&quot;MENDELEY_CITATION_3141434e-307e-4de9-9959-ded6dd94feb6&quot;,&quot;isEdited&quot;:false,&quot;manualOverride&quot;:{&quot;isManuallyOverridden&quot;:false,&quot;manualOverrideText&quot;:&quot;&quot;,&quot;citeprocText&quot;:&quot;(30)&quot;},&quot;citationTag&quot;:&quot;MENDELEY_CITATION_v3_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&quot;,&quot;citationItems&quot;:[{&quot;id&quot;:&quot;5efe71df-e829-3643-bcb0-e8b3fa59c1a9&quot;,&quot;isTemporary&quot;:false,&quot;itemData&quot;:{&quot;type&quot;:&quot;article-journal&quot;,&quot;id&quot;:&quot;5efe71df-e829-3643-bcb0-e8b3fa59c1a9&quot;,&quot;title&quot;:&quot;A meta-analysis of the efficacy of acceptance and commitment therapy for children&quot;,&quot;author&quot;:[{&quot;family&quot;:&quot;Fang&quot;,&quot;given&quot;:&quot;Shuanghu&quot;,&quot;parse-names&quot;:false,&quot;dropping-particle&quot;:&quot;&quot;,&quot;non-dropping-particle&quot;:&quot;&quot;},{&quot;family&quot;:&quot;Ding&quot;,&quot;given&quot;:&quot;Dongyan&quot;,&quot;parse-names&quot;:false,&quot;dropping-particle&quot;:&quot;&quot;,&quot;non-dropping-particle&quot;:&quot;&quot;}],&quot;container-title&quot;:&quot;Journal of Contextual Behavioral Science&quot;,&quot;container-title-short&quot;:&quot;J Contextual Behav Sci&quot;,&quot;DOI&quot;:&quot;10.1016/j.jcbs.2020.01.007&quot;,&quot;ISSN&quot;:&quot;22121447&quot;,&quot;issued&quot;:{&quot;date-parts&quot;:[[2020,1]]},&quot;page&quot;:&quot;225-234&quot;,&quot;volume&quot;:&quot;15&quot;}}]},{&quot;properties&quot;:{&quot;noteIndex&quot;:0},&quot;citationID&quot;:&quot;MENDELEY_CITATION_b226cbea-da59-4d1b-8eaa-65f10e878def&quot;,&quot;isEdited&quot;:false,&quot;manualOverride&quot;:{&quot;isManuallyOverridden&quot;:false,&quot;manualOverrideText&quot;:&quot;&quot;,&quot;citeprocText&quot;:&quot;(31,32)&quot;},&quot;citationTag&quot;:&quot;MENDELEY_CITATION_v3_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&quot;,&quot;citationItems&quot;:[{&quot;id&quot;:&quot;36e1b69d-8a9d-3414-b573-1269e770345f&quot;,&quot;isTemporary&quot;:false,&quot;itemData&quot;:{&quot;type&quot;:&quot;report&quot;,&quot;id&quot;:&quot;36e1b69d-8a9d-3414-b573-1269e770345f&quot;,&quot;title&quot;:&quot;Anxiety disorders (NICE Quality Standard No. 53).&quot;,&quot;author&quot;:[{&quot;family&quot;:&quot;National Institute for Health and Care Excellence&quot;,&quot;given&quot;:&quot;&quot;,&quot;parse-names&quot;:false,&quot;dropping-particle&quot;:&quot;&quot;,&quot;non-dropping-particle&quot;:&quot;&quot;}],&quot;URL&quot;:&quot;https://www.nice.org.uk/guidance/qs53/resources/anxiety-disorders-pdf-2098725496261&quot;,&quot;issued&quot;:{&quot;date-parts&quot;:[[2014]]},&quot;container-title-short&quot;:&quot;&quot;}},{&quot;id&quot;:&quot;6a6a6317-9a1f-38ca-8eba-8dd14c5c6ab7&quot;,&quot;isTemporary&quot;:false,&quot;itemData&quot;:{&quot;type&quot;:&quot;report&quot;,&quot;id&quot;:&quot;6a6a6317-9a1f-38ca-8eba-8dd14c5c6ab7&quot;,&quot;title&quot;:&quot;Depression in children and young people: Identification and management (NICE Guideline 134)&quot;,&quot;author&quot;:[{&quot;family&quot;:&quot;National Institute for Health and Care Excellence&quot;,&quot;given&quot;:&quot;&quot;,&quot;parse-names&quot;:false,&quot;dropping-particle&quot;:&quot;&quot;,&quot;non-dropping-particle&quot;:&quot;&quot;}],&quot;URL&quot;:&quot;https://www.nice.org.uk/guidance/ng134&quot;,&quot;issued&quot;:{&quot;date-parts&quot;:[[2019]]},&quot;container-title-short&quot;:&quot;&quot;}}]},{&quot;citationID&quot;:&quot;MENDELEY_CITATION_200efec6-0971-45dc-9456-712f1996bf4c&quot;,&quot;properties&quot;:{&quot;noteIndex&quot;:0},&quot;isEdited&quot;:false,&quot;manualOverride&quot;:{&quot;isManuallyOverridden&quot;:false,&quot;citeprocText&quot;:&quot;(33–35)&quot;,&quot;manualOverrideText&quot;:&quot;&quot;},&quot;citationTag&quot;:&quot;MENDELEY_CITATION_v3_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&quot;,&quot;citationItems&quot;:[{&quot;id&quot;:&quot;24edc377-2dd7-36d2-bfb1-2be6afd985ef&quot;,&quot;itemData&quot;:{&quot;type&quot;:&quot;article-journal&quot;,&quot;id&quot;:&quot;24edc377-2dd7-36d2-bfb1-2be6afd985ef&quot;,&quot;title&quot;:&quot;Parent–child agreement across child health-related quality of life instruments: a review of the literature&quot;,&quot;author&quot;:[{&quot;family&quot;:&quot;Upton&quot;,&quot;given&quot;:&quot;Penney&quot;,&quot;parse-names&quot;:false,&quot;dropping-particle&quot;:&quot;&quot;,&quot;non-dropping-particle&quot;:&quot;&quot;},{&quot;family&quot;:&quot;Lawford&quot;,&quot;given&quot;:&quot;Joanne&quot;,&quot;parse-names&quot;:false,&quot;dropping-particle&quot;:&quot;&quot;,&quot;non-dropping-particle&quot;:&quot;&quot;},{&quot;family&quot;:&quot;Eiser&quot;,&quot;given&quot;:&quot;Christine&quot;,&quot;parse-names&quot;:false,&quot;dropping-particle&quot;:&quot;&quot;,&quot;non-dropping-particle&quot;:&quot;&quot;}],&quot;container-title&quot;:&quot;Quality of Life Research&quot;,&quot;DOI&quot;:&quot;10.1007/s11136-008-9350-5&quot;,&quot;ISSN&quot;:&quot;0962-9343&quot;,&quot;issued&quot;:{&quot;date-parts&quot;:[[2008,8,3]]},&quot;page&quot;:&quot;895-913&quot;,&quot;issue&quot;:&quot;6&quot;,&quot;volume&quot;:&quot;17&quot;,&quot;container-title-short&quot;:&quot;&quot;},&quot;isTemporary&quot;:false},{&quot;id&quot;:&quot;55ddc09e-d931-3969-8ce0-e45e71a12e2e&quot;,&quot;itemData&quot;:{&quot;type&quot;:&quot;article-journal&quot;,&quot;id&quot;:&quot;55ddc09e-d931-3969-8ce0-e45e71a12e2e&quot;,&quot;title&quot;:&quot;Parent–child discrepancies in reports of child psychosocial functioning in neurofibromatosis type 1&quot;,&quot;author&quot;:[{&quot;family&quot;:&quot;Ghriwati&quot;,&quot;given&quot;:&quot;Nour&quot;,&quot;parse-names&quot;:false,&quot;dropping-particle&quot;:&quot;&quot;,&quot;non-dropping-particle&quot;:&quot;Al&quot;},{&quot;family&quot;:&quot;Little&quot;,&quot;given&quot;:&quot;Paige&quot;,&quot;parse-names&quot;:false,&quot;dropping-particle&quot;:&quot;&quot;,&quot;non-dropping-particle&quot;:&quot;&quot;},{&quot;family&quot;:&quot;Martin&quot;,&quot;given&quot;:&quot;Staci&quot;,&quot;parse-names&quot;:false,&quot;dropping-particle&quot;:&quot;&quot;,&quot;non-dropping-particle&quot;:&quot;&quot;},{&quot;family&quot;:&quot;Tamula&quot;,&quot;given&quot;:&quot;Mary Anne&quot;,&quot;parse-names&quot;:false,&quot;dropping-particle&quot;:&quot;&quot;,&quot;non-dropping-particle&quot;:&quot;&quot;},{&quot;family&quot;:&quot;Widemann&quot;,&quot;given&quot;:&quot;Brigitte C.&quot;,&quot;parse-names&quot;:false,&quot;dropping-particle&quot;:&quot;&quot;,&quot;non-dropping-particle&quot;:&quot;&quot;},{&quot;family&quot;:&quot;Wolters&quot;,&quot;given&quot;:&quot;Pamela L.&quot;,&quot;parse-names&quot;:false,&quot;dropping-particle&quot;:&quot;&quot;,&quot;non-dropping-particle&quot;:&quot;&quot;}],&quot;container-title&quot;:&quot;Journal of Family Psychology&quot;,&quot;DOI&quot;:&quot;10.1037/fam0001256&quot;,&quot;ISSN&quot;:&quot;1939-1293&quot;,&quot;issued&quot;:{&quot;date-parts&quot;:[[2025,2]]},&quot;page&quot;:&quot;99-106&quot;,&quot;issue&quot;:&quot;1&quot;,&quot;volume&quot;:&quot;39&quot;,&quot;container-title-short&quot;:&quot;&quot;},&quot;isTemporary&quot;:false},{&quot;id&quot;:&quot;d243e9bf-d936-3819-a1df-4a8863dca370&quot;,&quot;itemData&quot;:{&quot;type&quot;:&quot;article-journal&quot;,&quot;id&quot;:&quot;d243e9bf-d936-3819-a1df-4a8863dca370&quot;,&quot;title&quot;:&quot;Psychosocial health and quality of life among children with cardiac diagnoses: agreement and discrepancies between parent and child reports&quot;,&quot;author&quot;:[{&quot;family&quot;:&quot;Patel&quot;,&quot;given&quot;:&quot;Bhavika J.&quot;,&quot;parse-names&quot;:false,&quot;dropping-particle&quot;:&quot;&quot;,&quot;non-dropping-particle&quot;:&quot;&quot;},{&quot;family&quot;:&quot;Lai&quot;,&quot;given&quot;:&quot;Lillian&quot;,&quot;parse-names&quot;:false,&quot;dropping-particle&quot;:&quot;&quot;,&quot;non-dropping-particle&quot;:&quot;&quot;},{&quot;family&quot;:&quot;Goldfield&quot;,&quot;given&quot;:&quot;Gary&quot;,&quot;parse-names&quot;:false,&quot;dropping-particle&quot;:&quot;&quot;,&quot;non-dropping-particle&quot;:&quot;&quot;},{&quot;family&quot;:&quot;Sananes&quot;,&quot;given&quot;:&quot;Renee&quot;,&quot;parse-names&quot;:false,&quot;dropping-particle&quot;:&quot;&quot;,&quot;non-dropping-particle&quot;:&quot;&quot;},{&quot;family&quot;:&quot;Longmuir&quot;,&quot;given&quot;:&quot;Patricia E.&quot;,&quot;parse-names&quot;:false,&quot;dropping-particle&quot;:&quot;&quot;,&quot;non-dropping-particle&quot;:&quot;&quot;}],&quot;container-title&quot;:&quot;Cardiology in the Young&quot;,&quot;container-title-short&quot;:&quot;Cardiol Young&quot;,&quot;DOI&quot;:&quot;10.1017/S1047951116001141&quot;,&quot;ISSN&quot;:&quot;1047-9511&quot;,&quot;issued&quot;:{&quot;date-parts&quot;:[[2017,5,20]]},&quot;page&quot;:&quot;713-721&quot;,&quot;abstract&quot;:&quot;&lt;p&gt;Psychosocial health issues are common among children with cardiac diagnoses. Understanding parent and child perceptions is important because parents are the primary health information source. Significant discrepancies have been documented between parent/child quality-of-life data but have not been examined among psychosocial diagnostic instruments. This study examined agreement and discrepancies between parent and child reports of psychosocial health and quality of life in the paediatric cardiology population. Children (n=50, 6–14 years) with diagnoses of CHDs (n=38), arrhythmia (n=5), cardiomyopathy (n=4), or infectious disease affecting the heart (n=3) were enrolled, completing one or more outcome measures. Children and their parents completed self-reports and parent proxy reports of quality of life – Pediatric Quality of Life Inventory – and psychosocial health – Behavioral Assessment Scale for Children (Version 2). Patients also completed the Multidimensional Anxiety Scale for Children. Associations (Pearson’s correlations, Intraclass Correlation Coefficients) and differences (Student’s t-tests) between parent proxy reports and child self-reports were evaluated. Moderate parent–child correlations were found for physical (R=0.33, p=0.03), school (R=0.43, p&amp;lt;0.01), social (R=0.36, p=0.02), and overall psychosocial (R=0.43, p&amp;lt;0.01) quality of life. Parent–child reports of externalising behaviour problems, for example aggression, were strongly correlated (R=0.70, p&amp;lt;0.01). No significant parent–child associations were found for emotional quality of life (R=0.25, p=0.10), internalising problems (R=0.17, p=0.56), personal adjustment/adaptation skills (R=0.23, p=0.42), or anxiety (R=0.07, p=0.72). Our data suggest that clinicians caring for paediatric cardiac patients should assess both parent and child perspectives, particularly in relation to domains such as anxiety and emotional quality of life, which are more difficult to observe.&lt;/p&gt;&quot;,&quot;issue&quot;:&quot;4&quot;,&quot;volume&quot;:&quot;27&quot;},&quot;isTemporary&quot;:false}]},{&quot;citationID&quot;:&quot;MENDELEY_CITATION_2b250210-7cca-45a4-ac4a-567a1358efb5&quot;,&quot;properties&quot;:{&quot;noteIndex&quot;:0},&quot;isEdited&quot;:false,&quot;manualOverride&quot;:{&quot;isManuallyOverridden&quot;:false,&quot;citeprocText&quot;:&quot;(36)&quot;,&quot;manualOverrideText&quot;:&quot;&quot;},&quot;citationTag&quot;:&quot;MENDELEY_CITATION_v3_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&quot;,&quot;citationItems&quot;:[{&quot;id&quot;:&quot;a47a4cc7-674e-34da-9d8a-0a76bd9cd2d7&quot;,&quot;itemData&quot;:{&quot;type&quot;:&quot;book&quot;,&quot;id&quot;:&quot;a47a4cc7-674e-34da-9d8a-0a76bd9cd2d7&quot;,&quot;title&quot;:&quot;Transdiagnostic treatments for children and adolescents: principles and practice&quot;,&quot;author&quot;:[{&quot;family&quot;:&quot;Ehrenreich-May&quot;,&quot;given&quot;:&quot;J. E&quot;,&quot;parse-names&quot;:false,&quot;dropping-particle&quot;:&quot;&quot;,&quot;non-dropping-particle&quot;:&quot;&quot;},{&quot;family&quot;:&quot;Chu&quot;,&quot;given&quot;:&quot;B. C&quot;,&quot;parse-names&quot;:false,&quot;dropping-particle&quot;:&quot;&quot;,&quot;non-dropping-particle&quot;:&quot;&quot;}],&quot;issued&quot;:{&quot;date-parts&quot;:[[2014]]},&quot;publisher-place&quot;:&quot;New York City&quot;,&quot;publisher&quot;:&quot;Guildford Press&quot;,&quot;container-title-short&quot;:&quot;&quot;},&quot;isTemporary&quot;:false}]},{&quot;properties&quot;:{&quot;noteIndex&quot;:0},&quot;citationID&quot;:&quot;MENDELEY_CITATION_4ef2897e-2af2-4b70-8ccb-4075a6a902aa&quot;,&quot;isEdited&quot;:false,&quot;manualOverride&quot;:{&quot;isManuallyOverridden&quot;:false,&quot;manualOverrideText&quot;:&quot;&quot;,&quot;citeprocText&quot;:&quot;(37)&quot;},&quot;citationTag&quot;:&quot;MENDELEY_CITATION_v3_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&quot;,&quot;citationItems&quot;:[{&quot;id&quot;:&quot;16a9b8ec-a898-36e0-bac9-eb0d479ca434&quot;,&quot;isTemporary&quot;:false,&quot;itemData&quot;:{&quot;type&quot;:&quot;article-journal&quot;,&quot;id&quot;:&quot;16a9b8ec-a898-36e0-bac9-eb0d479ca434&quot;,&quot;title&quot;:&quot;The PRISMA 2020 statement: an updated guideline for reporting systematic reviews&quot;,&quot;author&quot;:[{&quot;family&quot;:&quot;Page&quot;,&quot;given&quot;:&quot;Matthew J&quot;,&quot;parse-names&quot;:false,&quot;dropping-particle&quot;:&quot;&quot;,&quot;non-dropping-particle&quot;:&quot;&quot;},{&quot;family&quot;:&quot;McKenzie&quot;,&quot;given&quot;:&quot;Joanne E&quot;,&quot;parse-names&quot;:false,&quot;dropping-particle&quot;:&quot;&quot;,&quot;non-dropping-particle&quot;:&quot;&quot;},{&quot;family&quot;:&quot;Bossuyt&quot;,&quot;given&quot;:&quot;Patrick M&quot;,&quot;parse-names&quot;:false,&quot;dropping-particle&quot;:&quot;&quot;,&quot;non-dropping-particle&quot;:&quot;&quot;},{&quot;family&quot;:&quot;Boutron&quot;,&quot;given&quot;:&quot;Isabelle&quot;,&quot;parse-names&quot;:false,&quot;dropping-particle&quot;:&quot;&quot;,&quot;non-dropping-particle&quot;:&quot;&quot;},{&quot;family&quot;:&quot;Hoffmann&quot;,&quot;given&quot;:&quot;Tammy C&quot;,&quot;parse-names&quot;:false,&quot;dropping-particle&quot;:&quot;&quot;,&quot;non-dropping-particle&quot;:&quot;&quot;},{&quot;family&quot;:&quot;Mulrow&quot;,&quot;given&quot;:&quot;Cynthia D&quot;,&quot;parse-names&quot;:false,&quot;dropping-particle&quot;:&quot;&quot;,&quot;non-dropping-particle&quot;:&quot;&quot;},{&quot;family&quot;:&quot;Shamseer&quot;,&quot;given&quot;:&quot;Larissa&quot;,&quot;parse-names&quot;:false,&quot;dropping-particle&quot;:&quot;&quot;,&quot;non-dropping-particle&quot;:&quot;&quot;},{&quot;family&quot;:&quot;Tetzlaff&quot;,&quot;given&quot;:&quot;Jennifer M&quot;,&quot;parse-names&quot;:false,&quot;dropping-particle&quot;:&quot;&quot;,&quot;non-dropping-particle&quot;:&quot;&quot;},{&quot;family&quot;:&quot;Akl&quot;,&quot;given&quot;:&quot;Elie A&quot;,&quot;parse-names&quot;:false,&quot;dropping-particle&quot;:&quot;&quot;,&quot;non-dropping-particle&quot;:&quot;&quot;},{&quot;family&quot;:&quot;Brennan&quot;,&quot;given&quot;:&quot;Sue E&quot;,&quot;parse-names&quot;:false,&quot;dropping-particle&quot;:&quot;&quot;,&quot;non-dropping-particle&quot;:&quot;&quot;},{&quot;family&quot;:&quot;Chou&quot;,&quot;given&quot;:&quot;Roger&quot;,&quot;parse-names&quot;:false,&quot;dropping-particle&quot;:&quot;&quot;,&quot;non-dropping-particle&quot;:&quot;&quot;},{&quot;family&quot;:&quot;Glanville&quot;,&quot;given&quot;:&quot;Julie&quot;,&quot;parse-names&quot;:false,&quot;dropping-particle&quot;:&quot;&quot;,&quot;non-dropping-particle&quot;:&quot;&quot;},{&quot;family&quot;:&quot;Grimshaw&quot;,&quot;given&quot;:&quot;Jeremy M&quot;,&quot;parse-names&quot;:false,&quot;dropping-particle&quot;:&quot;&quot;,&quot;non-dropping-particle&quot;:&quot;&quot;},{&quot;family&quot;:&quot;Hróbjartsson&quot;,&quot;given&quot;:&quot;Asbjørn&quot;,&quot;parse-names&quot;:false,&quot;dropping-particle&quot;:&quot;&quot;,&quot;non-dropping-particle&quot;:&quot;&quot;},{&quot;family&quot;:&quot;Lalu&quot;,&quot;given&quot;:&quot;Manoj M&quot;,&quot;parse-names&quot;:false,&quot;dropping-particle&quot;:&quot;&quot;,&quot;non-dropping-particle&quot;:&quot;&quot;},{&quot;family&quot;:&quot;Li&quot;,&quot;given&quot;:&quot;Tianjing&quot;,&quot;parse-names&quot;:false,&quot;dropping-particle&quot;:&quot;&quot;,&quot;non-dropping-particle&quot;:&quot;&quot;},{&quot;family&quot;:&quot;Loder&quot;,&quot;given&quot;:&quot;Elizabeth W&quot;,&quot;parse-names&quot;:false,&quot;dropping-particle&quot;:&quot;&quot;,&quot;non-dropping-particle&quot;:&quot;&quot;},{&quot;family&quot;:&quot;Mayo-Wilson&quot;,&quot;given&quot;:&quot;Evan&quot;,&quot;parse-names&quot;:false,&quot;dropping-particle&quot;:&quot;&quot;,&quot;non-dropping-particle&quot;:&quot;&quot;},{&quot;family&quot;:&quot;McDonald&quot;,&quot;given&quot;:&quot;Steve&quot;,&quot;parse-names&quot;:false,&quot;dropping-particle&quot;:&quot;&quot;,&quot;non-dropping-particle&quot;:&quot;&quot;},{&quot;family&quot;:&quot;McGuinness&quot;,&quot;given&quot;:&quot;Luke A&quot;,&quot;parse-names&quot;:false,&quot;dropping-particle&quot;:&quot;&quot;,&quot;non-dropping-particle&quot;:&quot;&quot;},{&quot;family&quot;:&quot;Stewart&quot;,&quot;given&quot;:&quot;Lesley A&quot;,&quot;parse-names&quot;:false,&quot;dropping-particle&quot;:&quot;&quot;,&quot;non-dropping-particle&quot;:&quot;&quot;},{&quot;family&quot;:&quot;Thomas&quot;,&quot;given&quot;:&quot;James&quot;,&quot;parse-names&quot;:false,&quot;dropping-particle&quot;:&quot;&quot;,&quot;non-dropping-particle&quot;:&quot;&quot;},{&quot;family&quot;:&quot;Tricco&quot;,&quot;given&quot;:&quot;Andrea C&quot;,&quot;parse-names&quot;:false,&quot;dropping-particle&quot;:&quot;&quot;,&quot;non-dropping-particle&quot;:&quot;&quot;},{&quot;family&quot;:&quot;Welch&quot;,&quot;given&quot;:&quot;Vivian A&quot;,&quot;parse-names&quot;:false,&quot;dropping-particle&quot;:&quot;&quot;,&quot;non-dropping-particle&quot;:&quot;&quot;},{&quot;family&quot;:&quot;Whiting&quot;,&quot;given&quot;:&quot;Penny&quot;,&quot;parse-names&quot;:false,&quot;dropping-particle&quot;:&quot;&quot;,&quot;non-dropping-particle&quot;:&quot;&quot;},{&quot;family&quot;:&quot;Moher&quot;,&quot;given&quot;:&quot;David&quot;,&quot;parse-names&quot;:false,&quot;dropping-particle&quot;:&quot;&quot;,&quot;non-dropping-particle&quot;:&quot;&quot;}],&quot;container-title&quot;:&quot;BMJ&quot;,&quot;DOI&quot;:&quot;10.1136/bmj.n71&quot;,&quot;ISSN&quot;:&quot;1756-1833&quot;,&quot;issued&quot;:{&quot;date-parts&quot;:[[2021,3,29]]},&quot;page&quot;:&quot;n71&quot;,&quot;container-title-short&quot;:&quot;&quot;}}]},{&quot;citationID&quot;:&quot;MENDELEY_CITATION_f6ad3d5e-e1e8-4dc1-872b-44cbcc4c52e3&quot;,&quot;properties&quot;:{&quot;noteIndex&quot;:0},&quot;isEdited&quot;:false,&quot;manualOverride&quot;:{&quot;isManuallyOverridden&quot;:false,&quot;citeprocText&quot;:&quot;(38)&quot;,&quot;manualOverrideText&quot;:&quot;&quot;},&quot;citationTag&quot;:&quot;MENDELEY_CITATION_v3_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&quot;,&quot;citationItems&quot;:[{&quot;id&quot;:&quot;c92d08a7-7694-31cd-957e-10210611bac8&quot;,&quot;itemData&quot;:{&quot;type&quot;:&quot;article-journal&quot;,&quot;id&quot;:&quot;c92d08a7-7694-31cd-957e-10210611bac8&quot;,&quot;title&quot;:&quot;The well-built clinical question: a key to evidence-based decisions&quot;,&quot;author&quot;:[{&quot;family&quot;:&quot;Richardson&quot;,&quot;given&quot;:&quot;W. S.&quot;,&quot;parse-names&quot;:false,&quot;dropping-particle&quot;:&quot;&quot;,&quot;non-dropping-particle&quot;:&quot;&quot;},{&quot;family&quot;:&quot;Wilson&quot;,&quot;given&quot;:&quot;M. C.&quot;,&quot;parse-names&quot;:false,&quot;dropping-particle&quot;:&quot;&quot;,&quot;non-dropping-particle&quot;:&quot;&quot;},{&quot;family&quot;:&quot;Nishikawa&quot;,&quot;given&quot;:&quot;J&quot;,&quot;parse-names&quot;:false,&quot;dropping-particle&quot;:&quot;&quot;,&quot;non-dropping-particle&quot;:&quot;&quot;},{&quot;family&quot;:&quot;Hayward&quot;,&quot;given&quot;:&quot;R. S.&quot;,&quot;parse-names&quot;:false,&quot;dropping-particle&quot;:&quot;&quot;,&quot;non-dropping-particle&quot;:&quot;&quot;}],&quot;container-title&quot;:&quot;ACP Journal Club&quot;,&quot;container-title-short&quot;:&quot;ACP J Club&quot;,&quot;DOI&quot;:&quot;10.7326/ACPJC-1995-123-3-A12&quot;,&quot;ISSN&quot;:&quot;1056-8751&quot;,&quot;issued&quot;:{&quot;date-parts&quot;:[[1995,11,1]]},&quot;page&quot;:&quot;A12&quot;,&quot;issue&quot;:&quot;3&quot;,&quot;volume&quot;:&quot;123&quot;},&quot;isTemporary&quot;:false}]},{&quot;citationID&quot;:&quot;MENDELEY_CITATION_48ae775c-be93-4658-bae8-1580df4408ec&quot;,&quot;properties&quot;:{&quot;noteIndex&quot;:0},&quot;isEdited&quot;:false,&quot;manualOverride&quot;:{&quot;isManuallyOverridden&quot;:false,&quot;citeprocText&quot;:&quot;(39)&quot;,&quot;manualOverrideText&quot;:&quot;&quot;},&quot;citationTag&quot;:&quot;MENDELEY_CITATION_v3_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&quot;,&quot;citationItems&quot;:[{&quot;id&quot;:&quot;562f4a22-4291-38e4-9a8d-e29d9f5c5be0&quot;,&quot;itemData&quot;:{&quot;type&quot;:&quot;chapter&quot;,&quot;id&quot;:&quot;562f4a22-4291-38e4-9a8d-e29d9f5c5be0&quot;,&quot;title&quot;:&quot;Collecting data&quot;,&quot;author&quot;:[{&quot;family&quot;:&quot;Li&quot;,&quot;given&quot;:&quot;T&quot;,&quot;parse-names&quot;:false,&quot;dropping-particle&quot;:&quot;&quot;,&quot;non-dropping-particle&quot;:&quot;&quot;},{&quot;family&quot;:&quot;Higgins&quot;,&quot;given&quot;:&quot;J. P&quot;,&quot;parse-names&quot;:false,&quot;dropping-particle&quot;:&quot;&quot;,&quot;non-dropping-particle&quot;:&quot;&quot;},{&quot;family&quot;:&quot;Deeks&quot;,&quot;given&quot;:&quot;J. J&quot;,&quot;parse-names&quot;:false,&quot;dropping-particle&quot;:&quot;&quot;,&quot;non-dropping-particle&quot;:&quot;&quot;}],&quot;container-title&quot;:&quot;Cochrane handbook for systematic reviews of interventions&quot;,&quot;issued&quot;:{&quot;date-parts&quot;:[[2019]]},&quot;page&quot;:&quot;109-141&quot;,&quot;container-title-short&quot;:&quot;&quot;},&quot;isTemporary&quot;:false}]},{&quot;citationID&quot;:&quot;MENDELEY_CITATION_f28f4b18-c1d4-4929-9873-1b37808b186f&quot;,&quot;properties&quot;:{&quot;noteIndex&quot;:0},&quot;isEdited&quot;:false,&quot;manualOverride&quot;:{&quot;isManuallyOverridden&quot;:false,&quot;citeprocText&quot;:&quot;(40)&quot;,&quot;manualOverrideText&quot;:&quot;&quot;},&quot;citationTag&quot;:&quot;MENDELEY_CITATION_v3_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&quot;,&quot;citationItems&quot;:[{&quot;id&quot;:&quot;2b8234d8-f19d-3006-81d3-ba1c7997b792&quot;,&quot;itemData&quot;:{&quot;type&quot;:&quot;article-journal&quot;,&quot;id&quot;:&quot;2b8234d8-f19d-3006-81d3-ba1c7997b792&quot;,&quot;title&quot;:&quot;Synthesis without meta-analysis (SWiM) in systematic reviews: reporting guideline&quot;,&quot;author&quot;:[{&quot;family&quot;:&quot;Campbell&quot;,&quot;given&quot;:&quot;Mhairi&quot;,&quot;parse-names&quot;:false,&quot;dropping-particle&quot;:&quot;&quot;,&quot;non-dropping-particle&quot;:&quot;&quot;},{&quot;family&quot;:&quot;McKenzie&quot;,&quot;given&quot;:&quot;Joanne E&quot;,&quot;parse-names&quot;:false,&quot;dropping-particle&quot;:&quot;&quot;,&quot;non-dropping-particle&quot;:&quot;&quot;},{&quot;family&quot;:&quot;Sowden&quot;,&quot;given&quot;:&quot;Amanda&quot;,&quot;parse-names&quot;:false,&quot;dropping-particle&quot;:&quot;&quot;,&quot;non-dropping-particle&quot;:&quot;&quot;},{&quot;family&quot;:&quot;Katikireddi&quot;,&quot;given&quot;:&quot;Srinivasa Vittal&quot;,&quot;parse-names&quot;:false,&quot;dropping-particle&quot;:&quot;&quot;,&quot;non-dropping-particle&quot;:&quot;&quot;},{&quot;family&quot;:&quot;Brennan&quot;,&quot;given&quot;:&quot;Sue E&quot;,&quot;parse-names&quot;:false,&quot;dropping-particle&quot;:&quot;&quot;,&quot;non-dropping-particle&quot;:&quot;&quot;},{&quot;family&quot;:&quot;Ellis&quot;,&quot;given&quot;:&quot;Simon&quot;,&quot;parse-names&quot;:false,&quot;dropping-particle&quot;:&quot;&quot;,&quot;non-dropping-particle&quot;:&quot;&quot;},{&quot;family&quot;:&quot;Hartmann-Boyce&quot;,&quot;given&quot;:&quot;Jamie&quot;,&quot;parse-names&quot;:false,&quot;dropping-particle&quot;:&quot;&quot;,&quot;non-dropping-particle&quot;:&quot;&quot;},{&quot;family&quot;:&quot;Ryan&quot;,&quot;given&quot;:&quot;Rebecca&quot;,&quot;parse-names&quot;:false,&quot;dropping-particle&quot;:&quot;&quot;,&quot;non-dropping-particle&quot;:&quot;&quot;},{&quot;family&quot;:&quot;Shepperd&quot;,&quot;given&quot;:&quot;Sasha&quot;,&quot;parse-names&quot;:false,&quot;dropping-particle&quot;:&quot;&quot;,&quot;non-dropping-particle&quot;:&quot;&quot;},{&quot;family&quot;:&quot;Thomas&quot;,&quot;given&quot;:&quot;James&quot;,&quot;parse-names&quot;:false,&quot;dropping-particle&quot;:&quot;&quot;,&quot;non-dropping-particle&quot;:&quot;&quot;},{&quot;family&quot;:&quot;Welch&quot;,&quot;given&quot;:&quot;Vivian&quot;,&quot;parse-names&quot;:false,&quot;dropping-particle&quot;:&quot;&quot;,&quot;non-dropping-particle&quot;:&quot;&quot;},{&quot;family&quot;:&quot;Thomson&quot;,&quot;given&quot;:&quot;Hilary&quot;,&quot;parse-names&quot;:false,&quot;dropping-particle&quot;:&quot;&quot;,&quot;non-dropping-particle&quot;:&quot;&quot;}],&quot;container-title&quot;:&quot;BMJ&quot;,&quot;DOI&quot;:&quot;10.1136/bmj.l6890&quot;,&quot;ISSN&quot;:&quot;1756-1833&quot;,&quot;issued&quot;:{&quot;date-parts&quot;:[[2020,1,16]]},&quot;page&quot;:&quot;l6890&quot;,&quot;container-title-short&quot;:&quot;&quot;},&quot;isTemporary&quot;:false}]},{&quot;citationID&quot;:&quot;MENDELEY_CITATION_b47fb2fd-bc22-4a4f-8269-1be045d548ed&quot;,&quot;properties&quot;:{&quot;noteIndex&quot;:0},&quot;isEdited&quot;:false,&quot;manualOverride&quot;:{&quot;isManuallyOverridden&quot;:false,&quot;citeprocText&quot;:&quot;(41)&quot;,&quot;manualOverrideText&quot;:&quot;&quot;},&quot;citationTag&quot;:&quot;MENDELEY_CITATION_v3_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&quot;,&quot;citationItems&quot;:[{&quot;id&quot;:&quot;f869af64-f9d3-351a-bf26-83a7d31f6f8c&quot;,&quot;itemData&quot;:{&quot;type&quot;:&quot;book&quot;,&quot;id&quot;:&quot;f869af64-f9d3-351a-bf26-83a7d31f6f8c&quot;,&quot;title&quot;:&quot;The effect size. Statistical power analysis for the behavioral sciences&quot;,&quot;author&quot;:[{&quot;family&quot;:&quot;Cohen&quot;,&quot;given&quot;:&quot;J.&quot;,&quot;parse-names&quot;:false,&quot;dropping-particle&quot;:&quot;&quot;,&quot;non-dropping-particle&quot;:&quot;&quot;}],&quot;issued&quot;:{&quot;date-parts&quot;:[[1988]]},&quot;publisher-place&quot;:&quot;Abingdon&quot;,&quot;number-of-pages&quot;:&quot;77-83&quot;,&quot;publisher&quot;:&quot;Routledge&quot;,&quot;container-title-short&quot;:&quot;&quot;},&quot;isTemporary&quot;:false}]},{&quot;citationID&quot;:&quot;MENDELEY_CITATION_35f4c772-d55f-41b4-a268-f47ef3486d67&quot;,&quot;properties&quot;:{&quot;noteIndex&quot;:0},&quot;isEdited&quot;:false,&quot;manualOverride&quot;:{&quot;isManuallyOverridden&quot;:false,&quot;citeprocText&quot;:&quot;(42)&quot;,&quot;manualOverrideText&quot;:&quot;&quot;},&quot;citationTag&quot;:&quot;MENDELEY_CITATION_v3_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&quot;,&quot;citationItems&quot;:[{&quot;id&quot;:&quot;97058ccc-4f60-3237-bc7d-47ad68772a04&quot;,&quot;itemData&quot;:{&quot;type&quot;:&quot;article-journal&quot;,&quot;id&quot;:&quot;97058ccc-4f60-3237-bc7d-47ad68772a04&quot;,&quot;title&quot;:&quot;RoB 2: a revised tool for assessing risk of bias in randomised trials&quot;,&quot;author&quot;:[{&quot;family&quot;:&quot;Sterne&quot;,&quot;given&quot;:&quot;Jonathan A C&quot;,&quot;parse-names&quot;:false,&quot;dropping-particle&quot;:&quot;&quot;,&quot;non-dropping-particle&quot;:&quot;&quot;},{&quot;family&quot;:&quot;Savović&quot;,&quot;given&quot;:&quot;Jelena&quot;,&quot;parse-names&quot;:false,&quot;dropping-particle&quot;:&quot;&quot;,&quot;non-dropping-particle&quot;:&quot;&quot;},{&quot;family&quot;:&quot;Page&quot;,&quot;given&quot;:&quot;Matthew J&quot;,&quot;parse-names&quot;:false,&quot;dropping-particle&quot;:&quot;&quot;,&quot;non-dropping-particle&quot;:&quot;&quot;},{&quot;family&quot;:&quot;Elbers&quot;,&quot;given&quot;:&quot;Roy G&quot;,&quot;parse-names&quot;:false,&quot;dropping-particle&quot;:&quot;&quot;,&quot;non-dropping-particle&quot;:&quot;&quot;},{&quot;family&quot;:&quot;Blencowe&quot;,&quot;given&quot;:&quot;Natalie S&quot;,&quot;parse-names&quot;:false,&quot;dropping-particle&quot;:&quot;&quot;,&quot;non-dropping-particle&quot;:&quot;&quot;},{&quot;family&quot;:&quot;Boutron&quot;,&quot;given&quot;:&quot;Isabelle&quot;,&quot;parse-names&quot;:false,&quot;dropping-particle&quot;:&quot;&quot;,&quot;non-dropping-particle&quot;:&quot;&quot;},{&quot;family&quot;:&quot;Cates&quot;,&quot;given&quot;:&quot;Christopher J&quot;,&quot;parse-names&quot;:false,&quot;dropping-particle&quot;:&quot;&quot;,&quot;non-dropping-particle&quot;:&quot;&quot;},{&quot;family&quot;:&quot;Cheng&quot;,&quot;given&quot;:&quot;Hung-Yuan&quot;,&quot;parse-names&quot;:false,&quot;dropping-particle&quot;:&quot;&quot;,&quot;non-dropping-particle&quot;:&quot;&quot;},{&quot;family&quot;:&quot;Corbett&quot;,&quot;given&quot;:&quot;Mark S&quot;,&quot;parse-names&quot;:false,&quot;dropping-particle&quot;:&quot;&quot;,&quot;non-dropping-particle&quot;:&quot;&quot;},{&quot;family&quot;:&quot;Eldridge&quot;,&quot;given&quot;:&quot;Sandra M&quot;,&quot;parse-names&quot;:false,&quot;dropping-particle&quot;:&quot;&quot;,&quot;non-dropping-particle&quot;:&quot;&quot;},{&quot;family&quot;:&quot;Emberson&quot;,&quot;given&quot;:&quot;Jonathan R&quot;,&quot;parse-names&quot;:false,&quot;dropping-particle&quot;:&quot;&quot;,&quot;non-dropping-particle&quot;:&quot;&quot;},{&quot;family&quot;:&quot;Hernán&quot;,&quot;given&quot;:&quot;Miguel A&quot;,&quot;parse-names&quot;:false,&quot;dropping-particle&quot;:&quot;&quot;,&quot;non-dropping-particle&quot;:&quot;&quot;},{&quot;family&quot;:&quot;Hopewell&quot;,&quot;given&quot;:&quot;Sally&quot;,&quot;parse-names&quot;:false,&quot;dropping-particle&quot;:&quot;&quot;,&quot;non-dropping-particle&quot;:&quot;&quot;},{&quot;family&quot;:&quot;Hróbjartsson&quot;,&quot;given&quot;:&quot;Asbjørn&quot;,&quot;parse-names&quot;:false,&quot;dropping-particle&quot;:&quot;&quot;,&quot;non-dropping-particle&quot;:&quot;&quot;},{&quot;family&quot;:&quot;Junqueira&quot;,&quot;given&quot;:&quot;Daniela R&quot;,&quot;parse-names&quot;:false,&quot;dropping-particle&quot;:&quot;&quot;,&quot;non-dropping-particle&quot;:&quot;&quot;},{&quot;family&quot;:&quot;Jüni&quot;,&quot;given&quot;:&quot;Peter&quot;,&quot;parse-names&quot;:false,&quot;dropping-particle&quot;:&quot;&quot;,&quot;non-dropping-particle&quot;:&quot;&quot;},{&quot;family&quot;:&quot;Kirkham&quot;,&quot;given&quot;:&quot;Jamie J&quot;,&quot;parse-names&quot;:false,&quot;dropping-particle&quot;:&quot;&quot;,&quot;non-dropping-particle&quot;:&quot;&quot;},{&quot;family&quot;:&quot;Lasserson&quot;,&quot;given&quot;:&quot;Toby&quot;,&quot;parse-names&quot;:false,&quot;dropping-particle&quot;:&quot;&quot;,&quot;non-dropping-particle&quot;:&quot;&quot;},{&quot;family&quot;:&quot;Li&quot;,&quot;given&quot;:&quot;Tianjing&quot;,&quot;parse-names&quot;:false,&quot;dropping-particle&quot;:&quot;&quot;,&quot;non-dropping-particle&quot;:&quot;&quot;},{&quot;family&quot;:&quot;McAleenan&quot;,&quot;given&quot;:&quot;Alexandra&quot;,&quot;parse-names&quot;:false,&quot;dropping-particle&quot;:&quot;&quot;,&quot;non-dropping-particle&quot;:&quot;&quot;},{&quot;family&quot;:&quot;Reeves&quot;,&quot;given&quot;:&quot;Barnaby C&quot;,&quot;parse-names&quot;:false,&quot;dropping-particle&quot;:&quot;&quot;,&quot;non-dropping-particle&quot;:&quot;&quot;},{&quot;family&quot;:&quot;Shepperd&quot;,&quot;given&quot;:&quot;Sasha&quot;,&quot;parse-names&quot;:false,&quot;dropping-particle&quot;:&quot;&quot;,&quot;non-dropping-particle&quot;:&quot;&quot;},{&quot;family&quot;:&quot;Shrier&quot;,&quot;given&quot;:&quot;Ian&quot;,&quot;parse-names&quot;:false,&quot;dropping-particle&quot;:&quot;&quot;,&quot;non-dropping-particle&quot;:&quot;&quot;},{&quot;family&quot;:&quot;Stewart&quot;,&quot;given&quot;:&quot;Lesley A&quot;,&quot;parse-names&quot;:false,&quot;dropping-particle&quot;:&quot;&quot;,&quot;non-dropping-particle&quot;:&quot;&quot;},{&quot;family&quot;:&quot;Tilling&quot;,&quot;given&quot;:&quot;Kate&quot;,&quot;parse-names&quot;:false,&quot;dropping-particle&quot;:&quot;&quot;,&quot;non-dropping-particle&quot;:&quot;&quot;},{&quot;family&quot;:&quot;White&quot;,&quot;given&quot;:&quot;Ian R&quot;,&quot;parse-names&quot;:false,&quot;dropping-particle&quot;:&quot;&quot;,&quot;non-dropping-particle&quot;:&quot;&quot;},{&quot;family&quot;:&quot;Whiting&quot;,&quot;given&quot;:&quot;Penny F&quot;,&quot;parse-names&quot;:false,&quot;dropping-particle&quot;:&quot;&quot;,&quot;non-dropping-particle&quot;:&quot;&quot;},{&quot;family&quot;:&quot;Higgins&quot;,&quot;given&quot;:&quot;Julian P T&quot;,&quot;parse-names&quot;:false,&quot;dropping-particle&quot;:&quot;&quot;,&quot;non-dropping-particle&quot;:&quot;&quot;}],&quot;container-title&quot;:&quot;BMJ&quot;,&quot;DOI&quot;:&quot;10.1136/bmj.l4898&quot;,&quot;ISSN&quot;:&quot;0959-8138&quot;,&quot;issued&quot;:{&quot;date-parts&quot;:[[2019,8,28]]},&quot;page&quot;:&quot;l4898&quot;,&quot;container-title-short&quot;:&quot;&quot;},&quot;isTemporary&quot;:false}]},{&quot;citationID&quot;:&quot;MENDELEY_CITATION_3cfd9de0-3f98-4a96-8048-1d9725ceb4f5&quot;,&quot;properties&quot;:{&quot;noteIndex&quot;:0},&quot;isEdited&quot;:false,&quot;manualOverride&quot;:{&quot;isManuallyOverridden&quot;:false,&quot;citeprocText&quot;:&quot;(43)&quot;,&quot;manualOverrideText&quot;:&quot;&quot;},&quot;citationTag&quot;:&quot;MENDELEY_CITATION_v3_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&quot;,&quot;citationItems&quot;:[{&quot;id&quot;:&quot;e9b7cbff-10de-323b-9f1d-3d016b3cf743&quot;,&quot;itemData&quot;:{&quot;type&quot;:&quot;article-journal&quot;,&quot;id&quot;:&quot;e9b7cbff-10de-323b-9f1d-3d016b3cf743&quot;,&quot;title&quot;:&quot;ROBINS-I: a tool for assessing risk of bias in non-randomised studies of interventions&quot;,&quot;author&quot;:[{&quot;family&quot;:&quot;Sterne&quot;,&quot;given&quot;:&quot;Jonathan AC&quot;,&quot;parse-names&quot;:false,&quot;dropping-particle&quot;:&quot;&quot;,&quot;non-dropping-particle&quot;:&quot;&quot;},{&quot;family&quot;:&quot;Hernán&quot;,&quot;given&quot;:&quot;Miguel A&quot;,&quot;parse-names&quot;:false,&quot;dropping-particle&quot;:&quot;&quot;,&quot;non-dropping-particle&quot;:&quot;&quot;},{&quot;family&quot;:&quot;Reeves&quot;,&quot;given&quot;:&quot;Barnaby C&quot;,&quot;parse-names&quot;:false,&quot;dropping-particle&quot;:&quot;&quot;,&quot;non-dropping-particle&quot;:&quot;&quot;},{&quot;family&quot;:&quot;Savović&quot;,&quot;given&quot;:&quot;Jelena&quot;,&quot;parse-names&quot;:false,&quot;dropping-particle&quot;:&quot;&quot;,&quot;non-dropping-particle&quot;:&quot;&quot;},{&quot;family&quot;:&quot;Berkman&quot;,&quot;given&quot;:&quot;Nancy D&quot;,&quot;parse-names&quot;:false,&quot;dropping-particle&quot;:&quot;&quot;,&quot;non-dropping-particle&quot;:&quot;&quot;},{&quot;family&quot;:&quot;Viswanathan&quot;,&quot;given&quot;:&quot;Meera&quot;,&quot;parse-names&quot;:false,&quot;dropping-particle&quot;:&quot;&quot;,&quot;non-dropping-particle&quot;:&quot;&quot;},{&quot;family&quot;:&quot;Henry&quot;,&quot;given&quot;:&quot;David&quot;,&quot;parse-names&quot;:false,&quot;dropping-particle&quot;:&quot;&quot;,&quot;non-dropping-particle&quot;:&quot;&quot;},{&quot;family&quot;:&quot;Altman&quot;,&quot;given&quot;:&quot;Douglas G&quot;,&quot;parse-names&quot;:false,&quot;dropping-particle&quot;:&quot;&quot;,&quot;non-dropping-particle&quot;:&quot;&quot;},{&quot;family&quot;:&quot;Ansari&quot;,&quot;given&quot;:&quot;Mohammed T&quot;,&quot;parse-names&quot;:false,&quot;dropping-particle&quot;:&quot;&quot;,&quot;non-dropping-particle&quot;:&quot;&quot;},{&quot;family&quot;:&quot;Boutron&quot;,&quot;given&quot;:&quot;Isabelle&quot;,&quot;parse-names&quot;:false,&quot;dropping-particle&quot;:&quot;&quot;,&quot;non-dropping-particle&quot;:&quot;&quot;},{&quot;family&quot;:&quot;Carpenter&quot;,&quot;given&quot;:&quot;James R&quot;,&quot;parse-names&quot;:false,&quot;dropping-particle&quot;:&quot;&quot;,&quot;non-dropping-particle&quot;:&quot;&quot;},{&quot;family&quot;:&quot;Chan&quot;,&quot;given&quot;:&quot;An-Wen&quot;,&quot;parse-names&quot;:false,&quot;dropping-particle&quot;:&quot;&quot;,&quot;non-dropping-particle&quot;:&quot;&quot;},{&quot;family&quot;:&quot;Churchill&quot;,&quot;given&quot;:&quot;Rachel&quot;,&quot;parse-names&quot;:false,&quot;dropping-particle&quot;:&quot;&quot;,&quot;non-dropping-particle&quot;:&quot;&quot;},{&quot;family&quot;:&quot;Deeks&quot;,&quot;given&quot;:&quot;Jonathan J&quot;,&quot;parse-names&quot;:false,&quot;dropping-particle&quot;:&quot;&quot;,&quot;non-dropping-particle&quot;:&quot;&quot;},{&quot;family&quot;:&quot;Hróbjartsson&quot;,&quot;given&quot;:&quot;Asbjørn&quot;,&quot;parse-names&quot;:false,&quot;dropping-particle&quot;:&quot;&quot;,&quot;non-dropping-particle&quot;:&quot;&quot;},{&quot;family&quot;:&quot;Kirkham&quot;,&quot;given&quot;:&quot;Jamie&quot;,&quot;parse-names&quot;:false,&quot;dropping-particle&quot;:&quot;&quot;,&quot;non-dropping-particle&quot;:&quot;&quot;},{&quot;family&quot;:&quot;Jüni&quot;,&quot;given&quot;:&quot;Peter&quot;,&quot;parse-names&quot;:false,&quot;dropping-particle&quot;:&quot;&quot;,&quot;non-dropping-particle&quot;:&quot;&quot;},{&quot;family&quot;:&quot;Loke&quot;,&quot;given&quot;:&quot;Yoon K&quot;,&quot;parse-names&quot;:false,&quot;dropping-particle&quot;:&quot;&quot;,&quot;non-dropping-particle&quot;:&quot;&quot;},{&quot;family&quot;:&quot;Pigott&quot;,&quot;given&quot;:&quot;Theresa D&quot;,&quot;parse-names&quot;:false,&quot;dropping-particle&quot;:&quot;&quot;,&quot;non-dropping-particle&quot;:&quot;&quot;},{&quot;family&quot;:&quot;Ramsay&quot;,&quot;given&quot;:&quot;Craig R&quot;,&quot;parse-names&quot;:false,&quot;dropping-particle&quot;:&quot;&quot;,&quot;non-dropping-particle&quot;:&quot;&quot;},{&quot;family&quot;:&quot;Regidor&quot;,&quot;given&quot;:&quot;Deborah&quot;,&quot;parse-names&quot;:false,&quot;dropping-particle&quot;:&quot;&quot;,&quot;non-dropping-particle&quot;:&quot;&quot;},{&quot;family&quot;:&quot;Rothstein&quot;,&quot;given&quot;:&quot;Hannah R&quot;,&quot;parse-names&quot;:false,&quot;dropping-particle&quot;:&quot;&quot;,&quot;non-dropping-particle&quot;:&quot;&quot;},{&quot;family&quot;:&quot;Sandhu&quot;,&quot;given&quot;:&quot;Lakhbir&quot;,&quot;parse-names&quot;:false,&quot;dropping-particle&quot;:&quot;&quot;,&quot;non-dropping-particle&quot;:&quot;&quot;},{&quot;family&quot;:&quot;Santaguida&quot;,&quot;given&quot;:&quot;Pasqualina L&quot;,&quot;parse-names&quot;:false,&quot;dropping-particle&quot;:&quot;&quot;,&quot;non-dropping-particle&quot;:&quot;&quot;},{&quot;family&quot;:&quot;Schünemann&quot;,&quot;given&quot;:&quot;Holger J&quot;,&quot;parse-names&quot;:false,&quot;dropping-particle&quot;:&quot;&quot;,&quot;non-dropping-particle&quot;:&quot;&quot;},{&quot;family&quot;:&quot;Shea&quot;,&quot;given&quot;:&quot;Beverly&quot;,&quot;parse-names&quot;:false,&quot;dropping-particle&quot;:&quot;&quot;,&quot;non-dropping-particle&quot;:&quot;&quot;},{&quot;family&quot;:&quot;Shrier&quot;,&quot;given&quot;:&quot;Ian&quot;,&quot;parse-names&quot;:false,&quot;dropping-particle&quot;:&quot;&quot;,&quot;non-dropping-particle&quot;:&quot;&quot;},{&quot;family&quot;:&quot;Tugwell&quot;,&quot;given&quot;:&quot;Peter&quot;,&quot;parse-names&quot;:false,&quot;dropping-particle&quot;:&quot;&quot;,&quot;non-dropping-particle&quot;:&quot;&quot;},{&quot;family&quot;:&quot;Turner&quot;,&quot;given&quot;:&quot;Lucy&quot;,&quot;parse-names&quot;:false,&quot;dropping-particle&quot;:&quot;&quot;,&quot;non-dropping-particle&quot;:&quot;&quot;},{&quot;family&quot;:&quot;Valentine&quot;,&quot;given&quot;:&quot;Jeffrey C&quot;,&quot;parse-names&quot;:false,&quot;dropping-particle&quot;:&quot;&quot;,&quot;non-dropping-particle&quot;:&quot;&quot;},{&quot;family&quot;:&quot;Waddington&quot;,&quot;given&quot;:&quot;Hugh&quot;,&quot;parse-names&quot;:false,&quot;dropping-particle&quot;:&quot;&quot;,&quot;non-dropping-particle&quot;:&quot;&quot;},{&quot;family&quot;:&quot;Waters&quot;,&quot;given&quot;:&quot;Elizabeth&quot;,&quot;parse-names&quot;:false,&quot;dropping-particle&quot;:&quot;&quot;,&quot;non-dropping-particle&quot;:&quot;&quot;},{&quot;family&quot;:&quot;Wells&quot;,&quot;given&quot;:&quot;George A&quot;,&quot;parse-names&quot;:false,&quot;dropping-particle&quot;:&quot;&quot;,&quot;non-dropping-particle&quot;:&quot;&quot;},{&quot;family&quot;:&quot;Whiting&quot;,&quot;given&quot;:&quot;Penny F&quot;,&quot;parse-names&quot;:false,&quot;dropping-particle&quot;:&quot;&quot;,&quot;non-dropping-particle&quot;:&quot;&quot;},{&quot;family&quot;:&quot;Higgins&quot;,&quot;given&quot;:&quot;Julian PT&quot;,&quot;parse-names&quot;:false,&quot;dropping-particle&quot;:&quot;&quot;,&quot;non-dropping-particle&quot;:&quot;&quot;}],&quot;container-title&quot;:&quot;BMJ&quot;,&quot;DOI&quot;:&quot;10.1136/bmj.i4919&quot;,&quot;ISSN&quot;:&quot;1756-1833&quot;,&quot;issued&quot;:{&quot;date-parts&quot;:[[2016,10,12]]},&quot;page&quot;:&quot;i4919&quot;,&quot;container-title-short&quot;:&quot;&quot;},&quot;isTemporary&quot;:false}]},{&quot;citationID&quot;:&quot;MENDELEY_CITATION_412c3246-4c79-4c09-8b74-fcb62e420da5&quot;,&quot;properties&quot;:{&quot;noteIndex&quot;:0},&quot;isEdited&quot;:false,&quot;manualOverride&quot;:{&quot;isManuallyOverridden&quot;:false,&quot;citeprocText&quot;:&quot;(42,43)&quot;,&quot;manualOverrideText&quot;:&quot;&quot;},&quot;citationTag&quot;:&quot;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&quot;,&quot;citationItems&quot;:[{&quot;id&quot;:&quot;97058ccc-4f60-3237-bc7d-47ad68772a04&quot;,&quot;itemData&quot;:{&quot;type&quot;:&quot;article-journal&quot;,&quot;id&quot;:&quot;97058ccc-4f60-3237-bc7d-47ad68772a04&quot;,&quot;title&quot;:&quot;RoB 2: a revised tool for assessing risk of bias in randomised trials&quot;,&quot;author&quot;:[{&quot;family&quot;:&quot;Sterne&quot;,&quot;given&quot;:&quot;Jonathan A C&quot;,&quot;parse-names&quot;:false,&quot;dropping-particle&quot;:&quot;&quot;,&quot;non-dropping-particle&quot;:&quot;&quot;},{&quot;family&quot;:&quot;Savović&quot;,&quot;given&quot;:&quot;Jelena&quot;,&quot;parse-names&quot;:false,&quot;dropping-particle&quot;:&quot;&quot;,&quot;non-dropping-particle&quot;:&quot;&quot;},{&quot;family&quot;:&quot;Page&quot;,&quot;given&quot;:&quot;Matthew J&quot;,&quot;parse-names&quot;:false,&quot;dropping-particle&quot;:&quot;&quot;,&quot;non-dropping-particle&quot;:&quot;&quot;},{&quot;family&quot;:&quot;Elbers&quot;,&quot;given&quot;:&quot;Roy G&quot;,&quot;parse-names&quot;:false,&quot;dropping-particle&quot;:&quot;&quot;,&quot;non-dropping-particle&quot;:&quot;&quot;},{&quot;family&quot;:&quot;Blencowe&quot;,&quot;given&quot;:&quot;Natalie S&quot;,&quot;parse-names&quot;:false,&quot;dropping-particle&quot;:&quot;&quot;,&quot;non-dropping-particle&quot;:&quot;&quot;},{&quot;family&quot;:&quot;Boutron&quot;,&quot;given&quot;:&quot;Isabelle&quot;,&quot;parse-names&quot;:false,&quot;dropping-particle&quot;:&quot;&quot;,&quot;non-dropping-particle&quot;:&quot;&quot;},{&quot;family&quot;:&quot;Cates&quot;,&quot;given&quot;:&quot;Christopher J&quot;,&quot;parse-names&quot;:false,&quot;dropping-particle&quot;:&quot;&quot;,&quot;non-dropping-particle&quot;:&quot;&quot;},{&quot;family&quot;:&quot;Cheng&quot;,&quot;given&quot;:&quot;Hung-Yuan&quot;,&quot;parse-names&quot;:false,&quot;dropping-particle&quot;:&quot;&quot;,&quot;non-dropping-particle&quot;:&quot;&quot;},{&quot;family&quot;:&quot;Corbett&quot;,&quot;given&quot;:&quot;Mark S&quot;,&quot;parse-names&quot;:false,&quot;dropping-particle&quot;:&quot;&quot;,&quot;non-dropping-particle&quot;:&quot;&quot;},{&quot;family&quot;:&quot;Eldridge&quot;,&quot;given&quot;:&quot;Sandra M&quot;,&quot;parse-names&quot;:false,&quot;dropping-particle&quot;:&quot;&quot;,&quot;non-dropping-particle&quot;:&quot;&quot;},{&quot;family&quot;:&quot;Emberson&quot;,&quot;given&quot;:&quot;Jonathan R&quot;,&quot;parse-names&quot;:false,&quot;dropping-particle&quot;:&quot;&quot;,&quot;non-dropping-particle&quot;:&quot;&quot;},{&quot;family&quot;:&quot;Hernán&quot;,&quot;given&quot;:&quot;Miguel A&quot;,&quot;parse-names&quot;:false,&quot;dropping-particle&quot;:&quot;&quot;,&quot;non-dropping-particle&quot;:&quot;&quot;},{&quot;family&quot;:&quot;Hopewell&quot;,&quot;given&quot;:&quot;Sally&quot;,&quot;parse-names&quot;:false,&quot;dropping-particle&quot;:&quot;&quot;,&quot;non-dropping-particle&quot;:&quot;&quot;},{&quot;family&quot;:&quot;Hróbjartsson&quot;,&quot;given&quot;:&quot;Asbjørn&quot;,&quot;parse-names&quot;:false,&quot;dropping-particle&quot;:&quot;&quot;,&quot;non-dropping-particle&quot;:&quot;&quot;},{&quot;family&quot;:&quot;Junqueira&quot;,&quot;given&quot;:&quot;Daniela R&quot;,&quot;parse-names&quot;:false,&quot;dropping-particle&quot;:&quot;&quot;,&quot;non-dropping-particle&quot;:&quot;&quot;},{&quot;family&quot;:&quot;Jüni&quot;,&quot;given&quot;:&quot;Peter&quot;,&quot;parse-names&quot;:false,&quot;dropping-particle&quot;:&quot;&quot;,&quot;non-dropping-particle&quot;:&quot;&quot;},{&quot;family&quot;:&quot;Kirkham&quot;,&quot;given&quot;:&quot;Jamie J&quot;,&quot;parse-names&quot;:false,&quot;dropping-particle&quot;:&quot;&quot;,&quot;non-dropping-particle&quot;:&quot;&quot;},{&quot;family&quot;:&quot;Lasserson&quot;,&quot;given&quot;:&quot;Toby&quot;,&quot;parse-names&quot;:false,&quot;dropping-particle&quot;:&quot;&quot;,&quot;non-dropping-particle&quot;:&quot;&quot;},{&quot;family&quot;:&quot;Li&quot;,&quot;given&quot;:&quot;Tianjing&quot;,&quot;parse-names&quot;:false,&quot;dropping-particle&quot;:&quot;&quot;,&quot;non-dropping-particle&quot;:&quot;&quot;},{&quot;family&quot;:&quot;McAleenan&quot;,&quot;given&quot;:&quot;Alexandra&quot;,&quot;parse-names&quot;:false,&quot;dropping-particle&quot;:&quot;&quot;,&quot;non-dropping-particle&quot;:&quot;&quot;},{&quot;family&quot;:&quot;Reeves&quot;,&quot;given&quot;:&quot;Barnaby C&quot;,&quot;parse-names&quot;:false,&quot;dropping-particle&quot;:&quot;&quot;,&quot;non-dropping-particle&quot;:&quot;&quot;},{&quot;family&quot;:&quot;Shepperd&quot;,&quot;given&quot;:&quot;Sasha&quot;,&quot;parse-names&quot;:false,&quot;dropping-particle&quot;:&quot;&quot;,&quot;non-dropping-particle&quot;:&quot;&quot;},{&quot;family&quot;:&quot;Shrier&quot;,&quot;given&quot;:&quot;Ian&quot;,&quot;parse-names&quot;:false,&quot;dropping-particle&quot;:&quot;&quot;,&quot;non-dropping-particle&quot;:&quot;&quot;},{&quot;family&quot;:&quot;Stewart&quot;,&quot;given&quot;:&quot;Lesley A&quot;,&quot;parse-names&quot;:false,&quot;dropping-particle&quot;:&quot;&quot;,&quot;non-dropping-particle&quot;:&quot;&quot;},{&quot;family&quot;:&quot;Tilling&quot;,&quot;given&quot;:&quot;Kate&quot;,&quot;parse-names&quot;:false,&quot;dropping-particle&quot;:&quot;&quot;,&quot;non-dropping-particle&quot;:&quot;&quot;},{&quot;family&quot;:&quot;White&quot;,&quot;given&quot;:&quot;Ian R&quot;,&quot;parse-names&quot;:false,&quot;dropping-particle&quot;:&quot;&quot;,&quot;non-dropping-particle&quot;:&quot;&quot;},{&quot;family&quot;:&quot;Whiting&quot;,&quot;given&quot;:&quot;Penny F&quot;,&quot;parse-names&quot;:false,&quot;dropping-particle&quot;:&quot;&quot;,&quot;non-dropping-particle&quot;:&quot;&quot;},{&quot;family&quot;:&quot;Higgins&quot;,&quot;given&quot;:&quot;Julian P T&quot;,&quot;parse-names&quot;:false,&quot;dropping-particle&quot;:&quot;&quot;,&quot;non-dropping-particle&quot;:&quot;&quot;}],&quot;container-title&quot;:&quot;BMJ&quot;,&quot;DOI&quot;:&quot;10.1136/bmj.l4898&quot;,&quot;ISSN&quot;:&quot;0959-8138&quot;,&quot;issued&quot;:{&quot;date-parts&quot;:[[2019,8,28]]},&quot;page&quot;:&quot;l4898&quot;,&quot;container-title-short&quot;:&quot;&quot;},&quot;isTemporary&quot;:false},{&quot;id&quot;:&quot;e9b7cbff-10de-323b-9f1d-3d016b3cf743&quot;,&quot;itemData&quot;:{&quot;type&quot;:&quot;article-journal&quot;,&quot;id&quot;:&quot;e9b7cbff-10de-323b-9f1d-3d016b3cf743&quot;,&quot;title&quot;:&quot;ROBINS-I: a tool for assessing risk of bias in non-randomised studies of interventions&quot;,&quot;author&quot;:[{&quot;family&quot;:&quot;Sterne&quot;,&quot;given&quot;:&quot;Jonathan AC&quot;,&quot;parse-names&quot;:false,&quot;dropping-particle&quot;:&quot;&quot;,&quot;non-dropping-particle&quot;:&quot;&quot;},{&quot;family&quot;:&quot;Hernán&quot;,&quot;given&quot;:&quot;Miguel A&quot;,&quot;parse-names&quot;:false,&quot;dropping-particle&quot;:&quot;&quot;,&quot;non-dropping-particle&quot;:&quot;&quot;},{&quot;family&quot;:&quot;Reeves&quot;,&quot;given&quot;:&quot;Barnaby C&quot;,&quot;parse-names&quot;:false,&quot;dropping-particle&quot;:&quot;&quot;,&quot;non-dropping-particle&quot;:&quot;&quot;},{&quot;family&quot;:&quot;Savović&quot;,&quot;given&quot;:&quot;Jelena&quot;,&quot;parse-names&quot;:false,&quot;dropping-particle&quot;:&quot;&quot;,&quot;non-dropping-particle&quot;:&quot;&quot;},{&quot;family&quot;:&quot;Berkman&quot;,&quot;given&quot;:&quot;Nancy D&quot;,&quot;parse-names&quot;:false,&quot;dropping-particle&quot;:&quot;&quot;,&quot;non-dropping-particle&quot;:&quot;&quot;},{&quot;family&quot;:&quot;Viswanathan&quot;,&quot;given&quot;:&quot;Meera&quot;,&quot;parse-names&quot;:false,&quot;dropping-particle&quot;:&quot;&quot;,&quot;non-dropping-particle&quot;:&quot;&quot;},{&quot;family&quot;:&quot;Henry&quot;,&quot;given&quot;:&quot;David&quot;,&quot;parse-names&quot;:false,&quot;dropping-particle&quot;:&quot;&quot;,&quot;non-dropping-particle&quot;:&quot;&quot;},{&quot;family&quot;:&quot;Altman&quot;,&quot;given&quot;:&quot;Douglas G&quot;,&quot;parse-names&quot;:false,&quot;dropping-particle&quot;:&quot;&quot;,&quot;non-dropping-particle&quot;:&quot;&quot;},{&quot;family&quot;:&quot;Ansari&quot;,&quot;given&quot;:&quot;Mohammed T&quot;,&quot;parse-names&quot;:false,&quot;dropping-particle&quot;:&quot;&quot;,&quot;non-dropping-particle&quot;:&quot;&quot;},{&quot;family&quot;:&quot;Boutron&quot;,&quot;given&quot;:&quot;Isabelle&quot;,&quot;parse-names&quot;:false,&quot;dropping-particle&quot;:&quot;&quot;,&quot;non-dropping-particle&quot;:&quot;&quot;},{&quot;family&quot;:&quot;Carpenter&quot;,&quot;given&quot;:&quot;James R&quot;,&quot;parse-names&quot;:false,&quot;dropping-particle&quot;:&quot;&quot;,&quot;non-dropping-particle&quot;:&quot;&quot;},{&quot;family&quot;:&quot;Chan&quot;,&quot;given&quot;:&quot;An-Wen&quot;,&quot;parse-names&quot;:false,&quot;dropping-particle&quot;:&quot;&quot;,&quot;non-dropping-particle&quot;:&quot;&quot;},{&quot;family&quot;:&quot;Churchill&quot;,&quot;given&quot;:&quot;Rachel&quot;,&quot;parse-names&quot;:false,&quot;dropping-particle&quot;:&quot;&quot;,&quot;non-dropping-particle&quot;:&quot;&quot;},{&quot;family&quot;:&quot;Deeks&quot;,&quot;given&quot;:&quot;Jonathan J&quot;,&quot;parse-names&quot;:false,&quot;dropping-particle&quot;:&quot;&quot;,&quot;non-dropping-particle&quot;:&quot;&quot;},{&quot;family&quot;:&quot;Hróbjartsson&quot;,&quot;given&quot;:&quot;Asbjørn&quot;,&quot;parse-names&quot;:false,&quot;dropping-particle&quot;:&quot;&quot;,&quot;non-dropping-particle&quot;:&quot;&quot;},{&quot;family&quot;:&quot;Kirkham&quot;,&quot;given&quot;:&quot;Jamie&quot;,&quot;parse-names&quot;:false,&quot;dropping-particle&quot;:&quot;&quot;,&quot;non-dropping-particle&quot;:&quot;&quot;},{&quot;family&quot;:&quot;Jüni&quot;,&quot;given&quot;:&quot;Peter&quot;,&quot;parse-names&quot;:false,&quot;dropping-particle&quot;:&quot;&quot;,&quot;non-dropping-particle&quot;:&quot;&quot;},{&quot;family&quot;:&quot;Loke&quot;,&quot;given&quot;:&quot;Yoon K&quot;,&quot;parse-names&quot;:false,&quot;dropping-particle&quot;:&quot;&quot;,&quot;non-dropping-particle&quot;:&quot;&quot;},{&quot;family&quot;:&quot;Pigott&quot;,&quot;given&quot;:&quot;Theresa D&quot;,&quot;parse-names&quot;:false,&quot;dropping-particle&quot;:&quot;&quot;,&quot;non-dropping-particle&quot;:&quot;&quot;},{&quot;family&quot;:&quot;Ramsay&quot;,&quot;given&quot;:&quot;Craig R&quot;,&quot;parse-names&quot;:false,&quot;dropping-particle&quot;:&quot;&quot;,&quot;non-dropping-particle&quot;:&quot;&quot;},{&quot;family&quot;:&quot;Regidor&quot;,&quot;given&quot;:&quot;Deborah&quot;,&quot;parse-names&quot;:false,&quot;dropping-particle&quot;:&quot;&quot;,&quot;non-dropping-particle&quot;:&quot;&quot;},{&quot;family&quot;:&quot;Rothstein&quot;,&quot;given&quot;:&quot;Hannah R&quot;,&quot;parse-names&quot;:false,&quot;dropping-particle&quot;:&quot;&quot;,&quot;non-dropping-particle&quot;:&quot;&quot;},{&quot;family&quot;:&quot;Sandhu&quot;,&quot;given&quot;:&quot;Lakhbir&quot;,&quot;parse-names&quot;:false,&quot;dropping-particle&quot;:&quot;&quot;,&quot;non-dropping-particle&quot;:&quot;&quot;},{&quot;family&quot;:&quot;Santaguida&quot;,&quot;given&quot;:&quot;Pasqualina L&quot;,&quot;parse-names&quot;:false,&quot;dropping-particle&quot;:&quot;&quot;,&quot;non-dropping-particle&quot;:&quot;&quot;},{&quot;family&quot;:&quot;Schünemann&quot;,&quot;given&quot;:&quot;Holger J&quot;,&quot;parse-names&quot;:false,&quot;dropping-particle&quot;:&quot;&quot;,&quot;non-dropping-particle&quot;:&quot;&quot;},{&quot;family&quot;:&quot;Shea&quot;,&quot;given&quot;:&quot;Beverly&quot;,&quot;parse-names&quot;:false,&quot;dropping-particle&quot;:&quot;&quot;,&quot;non-dropping-particle&quot;:&quot;&quot;},{&quot;family&quot;:&quot;Shrier&quot;,&quot;given&quot;:&quot;Ian&quot;,&quot;parse-names&quot;:false,&quot;dropping-particle&quot;:&quot;&quot;,&quot;non-dropping-particle&quot;:&quot;&quot;},{&quot;family&quot;:&quot;Tugwell&quot;,&quot;given&quot;:&quot;Peter&quot;,&quot;parse-names&quot;:false,&quot;dropping-particle&quot;:&quot;&quot;,&quot;non-dropping-particle&quot;:&quot;&quot;},{&quot;family&quot;:&quot;Turner&quot;,&quot;given&quot;:&quot;Lucy&quot;,&quot;parse-names&quot;:false,&quot;dropping-particle&quot;:&quot;&quot;,&quot;non-dropping-particle&quot;:&quot;&quot;},{&quot;family&quot;:&quot;Valentine&quot;,&quot;given&quot;:&quot;Jeffrey C&quot;,&quot;parse-names&quot;:false,&quot;dropping-particle&quot;:&quot;&quot;,&quot;non-dropping-particle&quot;:&quot;&quot;},{&quot;family&quot;:&quot;Waddington&quot;,&quot;given&quot;:&quot;Hugh&quot;,&quot;parse-names&quot;:false,&quot;dropping-particle&quot;:&quot;&quot;,&quot;non-dropping-particle&quot;:&quot;&quot;},{&quot;family&quot;:&quot;Waters&quot;,&quot;given&quot;:&quot;Elizabeth&quot;,&quot;parse-names&quot;:false,&quot;dropping-particle&quot;:&quot;&quot;,&quot;non-dropping-particle&quot;:&quot;&quot;},{&quot;family&quot;:&quot;Wells&quot;,&quot;given&quot;:&quot;George A&quot;,&quot;parse-names&quot;:false,&quot;dropping-particle&quot;:&quot;&quot;,&quot;non-dropping-particle&quot;:&quot;&quot;},{&quot;family&quot;:&quot;Whiting&quot;,&quot;given&quot;:&quot;Penny F&quot;,&quot;parse-names&quot;:false,&quot;dropping-particle&quot;:&quot;&quot;,&quot;non-dropping-particle&quot;:&quot;&quot;},{&quot;family&quot;:&quot;Higgins&quot;,&quot;given&quot;:&quot;Julian PT&quot;,&quot;parse-names&quot;:false,&quot;dropping-particle&quot;:&quot;&quot;,&quot;non-dropping-particle&quot;:&quot;&quot;}],&quot;container-title&quot;:&quot;BMJ&quot;,&quot;DOI&quot;:&quot;10.1136/bmj.i4919&quot;,&quot;ISSN&quot;:&quot;1756-1833&quot;,&quot;issued&quot;:{&quot;date-parts&quot;:[[2016,10,12]]},&quot;page&quot;:&quot;i4919&quot;,&quot;container-title-short&quot;:&quot;&quot;},&quot;isTemporary&quot;:false}]},{&quot;citationID&quot;:&quot;MENDELEY_CITATION_b8e524e7-4c70-4e8d-b94b-fd7f51579f84&quot;,&quot;properties&quot;:{&quot;noteIndex&quot;:0},&quot;isEdited&quot;:false,&quot;manualOverride&quot;:{&quot;isManuallyOverridden&quot;:false,&quot;citeprocText&quot;:&quot;(44)&quot;,&quot;manualOverrideText&quot;:&quot;&quot;},&quot;citationTag&quot;:&quot;MENDELEY_CITATION_v3_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&quot;,&quot;citationItems&quot;:[{&quot;id&quot;:&quot;2461c48d-3d67-3161-81e1-9996ac5fda84&quot;,&quot;itemData&quot;:{&quot;type&quot;:&quot;report&quot;,&quot;id&quot;:&quot;2461c48d-3d67-3161-81e1-9996ac5fda84&quot;,&quot;title&quot;:&quot;Cochrane handbook for systematic reviews of interventions. Version 6.5&quot;,&quot;author&quot;:[{&quot;family&quot;:&quot;Higgins&quot;,&quot;given&quot;:&quot;Julian&quot;,&quot;parse-names&quot;:false,&quot;dropping-particle&quot;:&quot;&quot;,&quot;non-dropping-particle&quot;:&quot;&quot;},{&quot;family&quot;:&quot;Thomas&quot;,&quot;given&quot;:&quot;James&quot;,&quot;parse-names&quot;:false,&quot;dropping-particle&quot;:&quot;&quot;,&quot;non-dropping-particle&quot;:&quot;&quot;}],&quot;accessed&quot;:{&quot;date-parts&quot;:[[2025,2,13]]},&quot;URL&quot;:&quot;https://training.cochrane.org/handbook/current&quot;,&quot;issued&quot;:{&quot;date-parts&quot;:[[2024]]},&quot;container-title-short&quot;:&quot;&quot;},&quot;isTemporary&quot;:false}]},{&quot;citationID&quot;:&quot;MENDELEY_CITATION_c6917b4e-cc9e-4a50-aa2a-8cd39a50d0fc&quot;,&quot;properties&quot;:{&quot;noteIndex&quot;:0},&quot;isEdited&quot;:false,&quot;manualOverride&quot;:{&quot;isManuallyOverridden&quot;:false,&quot;citeprocText&quot;:&quot;(45–53)&quot;,&quot;manualOverrideText&quot;:&quot;&quot;},&quot;citationTag&quot;:&quot;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&quot;,&quot;citationItems&quot;:[{&quot;id&quot;:&quot;1a760ff6-d9b9-3811-9caf-fdd37f88f288&quot;,&quot;itemData&quot;:{&quot;type&quot;:&quot;article-journal&quot;,&quot;id&quot;:&quot;1a760ff6-d9b9-3811-9caf-fdd37f88f288&quot;,&quot;title&quot;:&quot;A clinical pilot study of individual and group treatment for adolescents with chronic pain and their parents: Effects of acceptance and commitment therapy on functioning&quot;,&quot;author&quot;:[{&quot;family&quot;:&quot;Kanstrup&quot;,&quot;given&quot;:&quot;Marie&quot;,&quot;parse-names&quot;:false,&quot;dropping-particle&quot;:&quot;&quot;,&quot;non-dropping-particle&quot;:&quot;&quot;},{&quot;family&quot;:&quot;Wicksell&quot;,&quot;given&quot;:&quot;Rikard&quot;,&quot;parse-names&quot;:false,&quot;dropping-particle&quot;:&quot;&quot;,&quot;non-dropping-particle&quot;:&quot;&quot;},{&quot;family&quot;:&quot;Kemani&quot;,&quot;given&quot;:&quot;Mike&quot;,&quot;parse-names&quot;:false,&quot;dropping-particle&quot;:&quot;&quot;,&quot;non-dropping-particle&quot;:&quot;&quot;},{&quot;family&quot;:&quot;Wiwe Lipsker&quot;,&quot;given&quot;:&quot;Camilla&quot;,&quot;parse-names&quot;:false,&quot;dropping-particle&quot;:&quot;&quot;,&quot;non-dropping-particle&quot;:&quot;&quot;},{&quot;family&quot;:&quot;Lekander&quot;,&quot;given&quot;:&quot;Mats&quot;,&quot;parse-names&quot;:false,&quot;dropping-particle&quot;:&quot;&quot;,&quot;non-dropping-particle&quot;:&quot;&quot;},{&quot;family&quot;:&quot;Holmström&quot;,&quot;given&quot;:&quot;Linda&quot;,&quot;parse-names&quot;:false,&quot;dropping-particle&quot;:&quot;&quot;,&quot;non-dropping-particle&quot;:&quot;&quot;}],&quot;container-title&quot;:&quot;Children&quot;,&quot;DOI&quot;:&quot;10.3390/children3040030&quot;,&quot;ISSN&quot;:&quot;2227-9067&quot;,&quot;issued&quot;:{&quot;date-parts&quot;:[[2016,11,16]]},&quot;page&quot;:&quot;30&quot;,&quot;abstract&quot;:&quot;&lt;p&gt;Pediatric chronic pain is common and can result in substantial long-term disability. Previous studies on acceptance and commitment therapy (ACT) have shown promising results in improving functioning in affected children, but more research is still urgently needed. In the current clinical pilot study, we evaluated an ACT-based interdisciplinary outpatient intervention (14 sessions), including a parent support program (four sessions). Adolescents were referred to the clinic if they experienced disabling chronic pain. They were then randomized, along with their parents, to receive group (n = 12) or individual (n = 18) treatment. Adolescent pain interference, pain reactivity, depression, functional disability, pain intensity and psychological flexibility, along with parent anxiety, depression, pain reactivity and psychological flexibility were assessed using self-reported questionnaires. There were no significant differences in outcomes between individual and group treatment. Analyses illustrated significant (p &amp;lt; 0.01) improvements (medium to large effects) in pain interference, depression, pain reactivity and psychological flexibility post-treatment. Additionally, analyses showed significant (p &amp;lt; 0.01) improvements (large effects) in parent pain reactivity and psychological flexibility post-treatment. On all significant outcomes, clinically-significant changes were observed for 21%–63% of the adolescents across the different outcome measures and in 54%–76% of the parents. These results support previous findings and thus warrant the need for larger, randomized clinical trials evaluating the relative utility of individual and group treatment and the effects of parental interventions.&lt;/p&gt;&quot;,&quot;issue&quot;:&quot;4&quot;,&quot;volume&quot;:&quot;3&quot;,&quot;container-title-short&quot;:&quot;&quot;},&quot;isTemporary&quot;:false},{&quot;id&quot;:&quot;fa505597-51e4-3088-bf98-2d3f47f4dc28&quot;,&quot;itemData&quot;:{&quot;type&quot;:&quot;article-journal&quot;,&quot;id&quot;:&quot;fa505597-51e4-3088-bf98-2d3f47f4dc28&quot;,&quot;title&quot;:&quot;Evaluating the effectiveness of exposure and acceptance strategies to improve functioning and quality of life in longstanding pediatric pain – a randomized controlled trial&quot;,&quot;author&quot;:[{&quot;family&quot;:&quot;Wicksell&quot;,&quot;given&quot;:&quot;Rikard K.&quot;,&quot;parse-names&quot;:false,&quot;dropping-particle&quot;:&quot;&quot;,&quot;non-dropping-particle&quot;:&quot;&quot;},{&quot;family&quot;:&quot;Melin&quot;,&quot;given&quot;:&quot;Lennart&quot;,&quot;parse-names&quot;:false,&quot;dropping-particle&quot;:&quot;&quot;,&quot;non-dropping-particle&quot;:&quot;&quot;},{&quot;family&quot;:&quot;Lekander&quot;,&quot;given&quot;:&quot;Mats&quot;,&quot;parse-names&quot;:false,&quot;dropping-particle&quot;:&quot;&quot;,&quot;non-dropping-particle&quot;:&quot;&quot;},{&quot;family&quot;:&quot;Olsson&quot;,&quot;given&quot;:&quot;Gunnar L.&quot;,&quot;parse-names&quot;:false,&quot;dropping-particle&quot;:&quot;&quot;,&quot;non-dropping-particle&quot;:&quot;&quot;}],&quot;container-title&quot;:&quot;Pain&quot;,&quot;container-title-short&quot;:&quot;Pain&quot;,&quot;DOI&quot;:&quot;10.1016/j.pain.2008.11.006&quot;,&quot;ISSN&quot;:&quot;0304-3959&quot;,&quot;issued&quot;:{&quot;date-parts&quot;:[[2009,2]]},&quot;page&quot;:&quot;248-257&quot;,&quot;issue&quot;:&quot;3&quot;,&quot;volume&quot;:&quot;141&quot;},&quot;isTemporary&quot;:false},{&quot;id&quot;:&quot;a157af1e-a06a-3221-a154-22eceef78bc6&quot;,&quot;itemData&quot;:{&quot;type&quot;:&quot;article-journal&quot;,&quot;id&quot;:&quot;a157af1e-a06a-3221-a154-22eceef78bc6&quot;,&quot;title&quot;:&quot;Acceptance and commitment therapy group intervention for adolescents with type 1 diabetes: A randomized controlled trial&quot;,&quot;author&quot;:[{&quot;family&quot;:&quot;Alho&quot;,&quot;given&quot;:&quot;Iina&quot;,&quot;parse-names&quot;:false,&quot;dropping-particle&quot;:&quot;&quot;,&quot;non-dropping-particle&quot;:&quot;&quot;},{&quot;family&quot;:&quot;Lappalainen&quot;,&quot;given&quot;:&quot;Päivi&quot;,&quot;parse-names&quot;:false,&quot;dropping-particle&quot;:&quot;&quot;,&quot;non-dropping-particle&quot;:&quot;&quot;},{&quot;family&quot;:&quot;Muotka&quot;,&quot;given&quot;:&quot;Joona&quot;,&quot;parse-names&quot;:false,&quot;dropping-particle&quot;:&quot;&quot;,&quot;non-dropping-particle&quot;:&quot;&quot;},{&quot;family&quot;:&quot;Lappalainen&quot;,&quot;given&quot;:&quot;Raimo&quot;,&quot;parse-names&quot;:false,&quot;dropping-particle&quot;:&quot;&quot;,&quot;non-dropping-particle&quot;:&quot;&quot;}],&quot;container-title&quot;:&quot;Journal of Contextual Behavioral Science&quot;,&quot;container-title-short&quot;:&quot;J Contextual Behav Sci&quot;,&quot;DOI&quot;:&quot;10.1016/j.jcbs.2022.08.002&quot;,&quot;ISSN&quot;:&quot;22121447&quot;,&quot;issued&quot;:{&quot;date-parts&quot;:[[2022,7]]},&quot;page&quot;:&quot;153-161&quot;,&quot;volume&quot;:&quot;25&quot;},&quot;isTemporary&quot;:false},{&quot;id&quot;:&quot;2445c3a7-e1a4-3ff5-b938-56b011006af4&quot;,&quot;itemData&quot;:{&quot;type&quot;:&quot;article-journal&quot;,&quot;id&quot;:&quot;2445c3a7-e1a4-3ff5-b938-56b011006af4&quot;,&quot;title&quot;:&quot;Impact of acceptance and commitment therapy on perceived stress and special health self-efficacy in seven to fifteen-year-old children with diabetes mellitus&quot;,&quot;author&quot;:[{&quot;family&quot;:&quot;Moazzezi&quot;,&quot;given&quot;:&quot;Mousa&quot;,&quot;parse-names&quot;:false,&quot;dropping-particle&quot;:&quot;&quot;,&quot;non-dropping-particle&quot;:&quot;&quot;},{&quot;family&quot;:&quot;Ataie Moghanloo&quot;,&quot;given&quot;:&quot;Vahid&quot;,&quot;parse-names&quot;:false,&quot;dropping-particle&quot;:&quot;&quot;,&quot;non-dropping-particle&quot;:&quot;&quot;},{&quot;family&quot;:&quot;Ataie Moghanloo&quot;,&quot;given&quot;:&quot;Roghayeh&quot;,&quot;parse-names&quot;:false,&quot;dropping-particle&quot;:&quot;&quot;,&quot;non-dropping-particle&quot;:&quot;&quot;},{&quot;family&quot;:&quot;Pishvaei&quot;,&quot;given&quot;:&quot;Malihe&quot;,&quot;parse-names&quot;:false,&quot;dropping-particle&quot;:&quot;&quot;,&quot;non-dropping-particle&quot;:&quot;&quot;}],&quot;container-title&quot;:&quot;Iranian Journal of Psychiatry and Behavioral Sciences&quot;,&quot;container-title-short&quot;:&quot;Iran J Psychiatry Behav Sci&quot;,&quot;DOI&quot;:&quot;10.17795/ijpbs956&quot;,&quot;ISSN&quot;:&quot;1735-8639&quot;,&quot;issued&quot;:{&quot;date-parts&quot;:[[2015,6,1]]},&quot;issue&quot;:&quot;2&quot;,&quot;volume&quot;:&quot;9&quot;},&quot;isTemporary&quot;:false},{&quot;id&quot;:&quot;f79c6a73-1f1b-3779-8204-ebe71e3de94b&quot;,&quot;itemData&quot;:{&quot;type&quot;:&quot;article-journal&quot;,&quot;id&quot;:&quot;f79c6a73-1f1b-3779-8204-ebe71e3de94b&quot;,&quot;title&quot;:&quot;Effectiveness of acceptance and commitment therapy for depression, psychological well-being and feeling of guilt in 7 - 15 years old diabetic children&quot;,&quot;author&quot;:[{&quot;family&quot;:&quot;Ataie Moghanloo&quot;,&quot;given&quot;:&quot;Vahid&quot;,&quot;parse-names&quot;:false,&quot;dropping-particle&quot;:&quot;&quot;,&quot;non-dropping-particle&quot;:&quot;&quot;},{&quot;family&quot;:&quot;Ataie Moghanloo&quot;,&quot;given&quot;:&quot;Roghayyeh&quot;,&quot;parse-names&quot;:false,&quot;dropping-particle&quot;:&quot;&quot;,&quot;non-dropping-particle&quot;:&quot;&quot;},{&quot;family&quot;:&quot;Moazezi&quot;,&quot;given&quot;:&quot;Mousa&quot;,&quot;parse-names&quot;:false,&quot;dropping-particle&quot;:&quot;&quot;,&quot;non-dropping-particle&quot;:&quot;&quot;}],&quot;container-title&quot;:&quot;Iranian Journal of Pediatrics&quot;,&quot;container-title-short&quot;:&quot;Iran J Pediatr&quot;,&quot;DOI&quot;:&quot;10.5812/ijp.2436&quot;,&quot;ISSN&quot;:&quot;2008-2142&quot;,&quot;issued&quot;:{&quot;date-parts&quot;:[[2015,8,24]]},&quot;issue&quot;:&quot;4&quot;,&quot;volume&quot;:&quot;25&quot;},&quot;isTemporary&quot;:false},{&quot;id&quot;:&quot;ada8cb3c-7bec-31cf-af91-88e24b23c71a&quot;,&quot;itemData&quot;:{&quot;type&quot;:&quot;article-journal&quot;,&quot;id&quot;:&quot;ada8cb3c-7bec-31cf-af91-88e24b23c71a&quot;,&quot;title&quot;:&quot;Investigation of the Effectiveness of Integrated Acceptance and Commitment Therapy (ACT) and Therapeutic Regime on Food Addiction Severity Index, Risky Decision Making and BMI in Adolescent Girls with Over Weight and Obesity&quot;,&quot;author&quot;:[{&quot;family&quot;:&quot;Davoudi&quot;,&quot;given&quot;:&quot;M&quot;,&quot;parse-names&quot;:false,&quot;dropping-particle&quot;:&quot;&quot;,&quot;non-dropping-particle&quot;:&quot;&quot;}],&quot;container-title&quot;:&quot;Clinical and Experimental Psychology&quot;,&quot;container-title-short&quot;:&quot;Clin Exp Psychol&quot;,&quot;issued&quot;:{&quot;date-parts&quot;:[[2021]]},&quot;page&quot;:&quot;283&quot;,&quot;issue&quot;:&quot;11&quot;,&quot;volume&quot;:&quot;7&quot;},&quot;isTemporary&quot;:false},{&quot;id&quot;:&quot;3ef68c79-d2b9-3e2f-a9a8-e3dd605e79e3&quot;,&quot;itemData&quot;:{&quot;type&quot;:&quot;article-journal&quot;,&quot;id&quot;:&quot;3ef68c79-d2b9-3e2f-a9a8-e3dd605e79e3&quot;,&quot;title&quot;:&quot;Preliminary results from the ACTyourCHANGE in teens protocol: a randomized controlled trial evaluating acceptance and commitment therapy for adolescents with obesity&quot;,&quot;author&quot;:[{&quot;family&quot;:&quot;Guerrini Usubini&quot;,&quot;given&quot;:&quot;Anna&quot;,&quot;parse-names&quot;:false,&quot;dropping-particle&quot;:&quot;&quot;,&quot;non-dropping-particle&quot;:&quot;&quot;},{&quot;family&quot;:&quot;Cattivelli&quot;,&quot;given&quot;:&quot;Roberto&quot;,&quot;parse-names&quot;:false,&quot;dropping-particle&quot;:&quot;&quot;,&quot;non-dropping-particle&quot;:&quot;&quot;},{&quot;family&quot;:&quot;Radaelli&quot;,&quot;given&quot;:&quot;Asia&quot;,&quot;parse-names&quot;:false,&quot;dropping-particle&quot;:&quot;&quot;,&quot;non-dropping-particle&quot;:&quot;&quot;},{&quot;family&quot;:&quot;Bottacchi&quot;,&quot;given&quot;:&quot;Michela&quot;,&quot;parse-names&quot;:false,&quot;dropping-particle&quot;:&quot;&quot;,&quot;non-dropping-particle&quot;:&quot;&quot;},{&quot;family&quot;:&quot;Landi&quot;,&quot;given&quot;:&quot;Giulia&quot;,&quot;parse-names&quot;:false,&quot;dropping-particle&quot;:&quot;&quot;,&quot;non-dropping-particle&quot;:&quot;&quot;},{&quot;family&quot;:&quot;Tossani&quot;,&quot;given&quot;:&quot;Eliana&quot;,&quot;parse-names&quot;:false,&quot;dropping-particle&quot;:&quot;&quot;,&quot;non-dropping-particle&quot;:&quot;&quot;},{&quot;family&quot;:&quot;Grandi&quot;,&quot;given&quot;:&quot;Silvana&quot;,&quot;parse-names&quot;:false,&quot;dropping-particle&quot;:&quot;&quot;,&quot;non-dropping-particle&quot;:&quot;&quot;},{&quot;family&quot;:&quot;Castelnuovo&quot;,&quot;given&quot;:&quot;Gianluca&quot;,&quot;parse-names&quot;:false,&quot;dropping-particle&quot;:&quot;&quot;,&quot;non-dropping-particle&quot;:&quot;&quot;},{&quot;family&quot;:&quot;Sartorio&quot;,&quot;given&quot;:&quot;Alessandro&quot;,&quot;parse-names&quot;:false,&quot;dropping-particle&quot;:&quot;&quot;,&quot;non-dropping-particle&quot;:&quot;&quot;}],&quot;container-title&quot;:&quot;International Journal of Environmental Research and Public Health&quot;,&quot;container-title-short&quot;:&quot;Int J Environ Res Public Health&quot;,&quot;DOI&quot;:&quot;10.3390/ijerph19095635&quot;,&quot;ISSN&quot;:&quot;1660-4601&quot;,&quot;issued&quot;:{&quot;date-parts&quot;:[[2022,5,5]]},&quot;page&quot;:&quot;5635&quot;,&quot;abstract&quot;:&quot;&lt;p&gt;The study shows preliminary results of “The ACTyourCHANGE in Teens” project, a Randomized Controlled Trial aimed at evaluating the efficacy of an Acceptance and Commitment Therapy-based intervention combined with treatment as usual (ACT+TAU) compared to TAU only, for improving psychological well-being, psychological distress, experiential avoidance and fusion, emotion dysregulation, and emotional eating in a sample of 34 in-patient adolescents with obesity (Body Mass Index &amp;gt; 97th centile). Mixed between-within 2 × 2 repeated-measures analyses of variances (ANOVAs) were carried out to examine the changes in psychological conditions of participants over time. Moderation analyses were also conducted to test whether pre-test anxiety, depression, stress, and experiential avoidance and fusion predicted emotional eating at post-test with groups (ACT+TAU vs. TAU only) as moderators. Only a significant interaction effect (time × group) from pre- to post-test (p = 0.031) and a significant main effect of time on anxiety (p &amp;lt; 0.001) and emotional eating (p = 0.010) were found. Only in the TAU only group were higher levels of depression (p = 0.0011), stress (p = 0.0012), and experiential avoidance and fusion (p = 0.0282) at pre-test significantly associated with higher emotional eating at post-test. Although future replication and improvements of the study may allow us to obtain more consistent results, this preliminary evidence is actually promising.&lt;/p&gt;&quot;,&quot;issue&quot;:&quot;9&quot;,&quot;volume&quot;:&quot;19&quot;},&quot;isTemporary&quot;:false},{&quot;id&quot;:&quot;bd8d11d9-1780-3a84-a5e4-05eff74c9736&quot;,&quot;itemData&quot;:{&quot;type&quot;:&quot;article-journal&quot;,&quot;id&quot;:&quot;bd8d11d9-1780-3a84-a5e4-05eff74c9736&quot;,&quot;title&quot;:&quot;Investigating the Impact of Consultation Based on Acceptance and Commitment to Reduce Anger in Children and Adolescents with Cancer&quot;,&quot;author&quot;:[{&quot;family&quot;:&quot;Asadi&quot;,&quot;given&quot;:&quot;Parvaneh&quot;,&quot;parse-names&quot;:false,&quot;dropping-particle&quot;:&quot;&quot;,&quot;non-dropping-particle&quot;:&quot;&quot;},{&quot;family&quot;:&quot;Ghojavand&quot;,&quot;given&quot;:&quot;Kazem&quot;,&quot;parse-names&quot;:false,&quot;dropping-particle&quot;:&quot;&quot;,&quot;non-dropping-particle&quot;:&quot;&quot;},{&quot;family&quot;:&quot;Abedi&quot;,&quot;given&quot;:&quot;Mohamadreza&quot;,&quot;parse-names&quot;:false,&quot;dropping-particle&quot;:&quot;&quot;,&quot;non-dropping-particle&quot;:&quot;&quot;}],&quot;container-title&quot;:&quot;Asian Social Science&quot;,&quot;container-title-short&quot;:&quot;Asian Soc Sci&quot;,&quot;DOI&quot;:&quot;10.5539/ass.v12n3p65&quot;,&quot;ISSN&quot;:&quot;1911-2025&quot;,&quot;issued&quot;:{&quot;date-parts&quot;:[[2016,2,23]]},&quot;page&quot;:&quot;65&quot;,&quot;abstract&quot;:&quot;&lt;p&gt;&amp;lt;p&amp;gt;Non-pharmacological approaches such as the cognitive-behavioral strategies and pathological information do not treat the underlying pain and do not change pain perception but somehow reduce the emotional responses to the pain. In this regard, the study has examined the effect of consulting to reduce the anger based on acceptance and commitment between children and adolescents with cancer. This study is a semi-experimental and research project, pre-test and post-test with control and follow-up period. The study sample was included all 242 children with cancer admitted in Seydoshohada Hospital of Isfahan province in 2014. The number of 30 subjects is selected among the population including 15 experimental and 15 control groups. To collect information a demographic questionnaire is used and the Nilsson anger questionnaire (2000) is used to analyze the data by the SPSS Software. The results show that the effect of counseling on anger component changes in children with cancer is statistically significant. This means that the consulting in the form of acceptance and commitment leads to reduce the signs of anger in children with cancer (0.01&amp;amp;gt; P). For this reason and given the results of the study the hypothesis was proved.&amp;lt;/p&amp;gt;&lt;/p&gt;&quot;,&quot;issue&quot;:&quot;3&quot;,&quot;volume&quot;:&quot;12&quot;},&quot;isTemporary&quot;:false},{&quot;id&quot;:&quot;0741098f-f77c-3c6b-8676-637be400605a&quot;,&quot;itemData&quot;:{&quot;type&quot;:&quot;article-journal&quot;,&quot;id&quot;:&quot;0741098f-f77c-3c6b-8676-637be400605a&quot;,&quot;title&quot;:&quot;The Effect of Acceptance and Commitment Group Therapy on Emotional Maturity in Female Adolescents With Visual Impairment&quot;,&quot;author&quot;:[{&quot;family&quot;:&quot;Mirmohammadi&quot;,&quot;given&quot;:&quot;Fatemeh&quot;,&quot;parse-names&quot;:false,&quot;dropping-particle&quot;:&quot;&quot;,&quot;non-dropping-particle&quot;:&quot;&quot;},{&quot;family&quot;:&quot;Pourmohamadreza-Tajrishi&quot;,&quot;given&quot;:&quot;Masoume&quot;,&quot;parse-names&quot;:false,&quot;dropping-particle&quot;:&quot;&quot;,&quot;non-dropping-particle&quot;:&quot;&quot;}],&quot;container-title&quot;:&quot;Journal of Rehabilitation&quot;,&quot;container-title-short&quot;:&quot;J Rehabil&quot;,&quot;DOI&quot;:&quot;10.32598/RJ.25.1.487.24&quot;,&quot;ISSN&quot;:&quot;2538-6247&quot;,&quot;issued&quot;:{&quot;date-parts&quot;:[[2024,4,1]]},&quot;page&quot;:&quot;48-71&quot;,&quot;issue&quot;:&quot;1&quot;,&quot;volume&quot;:&quot;25&quot;},&quot;isTemporary&quot;:false}]},{&quot;citationID&quot;:&quot;MENDELEY_CITATION_08916915-a819-4d52-a25e-8bb6ea170d49&quot;,&quot;properties&quot;:{&quot;noteIndex&quot;:0},&quot;isEdited&quot;:false,&quot;manualOverride&quot;:{&quot;isManuallyOverridden&quot;:false,&quot;citeprocText&quot;:&quot;(46,47)&quot;,&quot;manualOverrideText&quot;:&quot;&quot;},&quot;citationTag&quot;:&quot;MENDELEY_CITATION_v3_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&quot;,&quot;citationItems&quot;:[{&quot;id&quot;:&quot;fa505597-51e4-3088-bf98-2d3f47f4dc28&quot;,&quot;itemData&quot;:{&quot;type&quot;:&quot;article-journal&quot;,&quot;id&quot;:&quot;fa505597-51e4-3088-bf98-2d3f47f4dc28&quot;,&quot;title&quot;:&quot;Evaluating the effectiveness of exposure and acceptance strategies to improve functioning and quality of life in longstanding pediatric pain – a randomized controlled trial&quot;,&quot;author&quot;:[{&quot;family&quot;:&quot;Wicksell&quot;,&quot;given&quot;:&quot;Rikard K.&quot;,&quot;parse-names&quot;:false,&quot;dropping-particle&quot;:&quot;&quot;,&quot;non-dropping-particle&quot;:&quot;&quot;},{&quot;family&quot;:&quot;Melin&quot;,&quot;given&quot;:&quot;Lennart&quot;,&quot;parse-names&quot;:false,&quot;dropping-particle&quot;:&quot;&quot;,&quot;non-dropping-particle&quot;:&quot;&quot;},{&quot;family&quot;:&quot;Lekander&quot;,&quot;given&quot;:&quot;Mats&quot;,&quot;parse-names&quot;:false,&quot;dropping-particle&quot;:&quot;&quot;,&quot;non-dropping-particle&quot;:&quot;&quot;},{&quot;family&quot;:&quot;Olsson&quot;,&quot;given&quot;:&quot;Gunnar L.&quot;,&quot;parse-names&quot;:false,&quot;dropping-particle&quot;:&quot;&quot;,&quot;non-dropping-particle&quot;:&quot;&quot;}],&quot;container-title&quot;:&quot;Pain&quot;,&quot;container-title-short&quot;:&quot;Pain&quot;,&quot;DOI&quot;:&quot;10.1016/j.pain.2008.11.006&quot;,&quot;ISSN&quot;:&quot;0304-3959&quot;,&quot;issued&quot;:{&quot;date-parts&quot;:[[2009,2]]},&quot;page&quot;:&quot;248-257&quot;,&quot;issue&quot;:&quot;3&quot;,&quot;volume&quot;:&quot;141&quot;},&quot;isTemporary&quot;:false},{&quot;id&quot;:&quot;a157af1e-a06a-3221-a154-22eceef78bc6&quot;,&quot;itemData&quot;:{&quot;type&quot;:&quot;article-journal&quot;,&quot;id&quot;:&quot;a157af1e-a06a-3221-a154-22eceef78bc6&quot;,&quot;title&quot;:&quot;Acceptance and commitment therapy group intervention for adolescents with type 1 diabetes: A randomized controlled trial&quot;,&quot;author&quot;:[{&quot;family&quot;:&quot;Alho&quot;,&quot;given&quot;:&quot;Iina&quot;,&quot;parse-names&quot;:false,&quot;dropping-particle&quot;:&quot;&quot;,&quot;non-dropping-particle&quot;:&quot;&quot;},{&quot;family&quot;:&quot;Lappalainen&quot;,&quot;given&quot;:&quot;Päivi&quot;,&quot;parse-names&quot;:false,&quot;dropping-particle&quot;:&quot;&quot;,&quot;non-dropping-particle&quot;:&quot;&quot;},{&quot;family&quot;:&quot;Muotka&quot;,&quot;given&quot;:&quot;Joona&quot;,&quot;parse-names&quot;:false,&quot;dropping-particle&quot;:&quot;&quot;,&quot;non-dropping-particle&quot;:&quot;&quot;},{&quot;family&quot;:&quot;Lappalainen&quot;,&quot;given&quot;:&quot;Raimo&quot;,&quot;parse-names&quot;:false,&quot;dropping-particle&quot;:&quot;&quot;,&quot;non-dropping-particle&quot;:&quot;&quot;}],&quot;container-title&quot;:&quot;Journal of Contextual Behavioral Science&quot;,&quot;container-title-short&quot;:&quot;J Contextual Behav Sci&quot;,&quot;DOI&quot;:&quot;10.1016/j.jcbs.2022.08.002&quot;,&quot;ISSN&quot;:&quot;22121447&quot;,&quot;issued&quot;:{&quot;date-parts&quot;:[[2022,7]]},&quot;page&quot;:&quot;153-161&quot;,&quot;volume&quot;:&quot;25&quot;},&quot;isTemporary&quot;:false}]},{&quot;citationID&quot;:&quot;MENDELEY_CITATION_4ebda9c2-5e38-42c2-9671-c10b15725a0e&quot;,&quot;properties&quot;:{&quot;noteIndex&quot;:0},&quot;isEdited&quot;:false,&quot;manualOverride&quot;:{&quot;isManuallyOverridden&quot;:false,&quot;citeprocText&quot;:&quot;(54,55)&quot;,&quot;manualOverrideText&quot;:&quot;&quot;},&quot;citationTag&quot;:&quot;MENDELEY_CITATION_v3_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&quot;,&quot;citationItems&quot;:[{&quot;id&quot;:&quot;aa52d6c6-b11f-3fb6-b15a-39af64f8fd53&quot;,&quot;itemData&quot;:{&quot;type&quot;:&quot;article-journal&quot;,&quot;id&quot;:&quot;aa52d6c6-b11f-3fb6-b15a-39af64f8fd53&quot;,&quot;title&quot;:&quot;Mediators of change in Acceptance and Commitment Therapy for pediatric chronic pain&quot;,&quot;author&quot;:[{&quot;family&quot;:&quot;Wicksell&quot;,&quot;given&quot;:&quot;Rikard K.&quot;,&quot;parse-names&quot;:false,&quot;dropping-particle&quot;:&quot;&quot;,&quot;non-dropping-particle&quot;:&quot;&quot;},{&quot;family&quot;:&quot;Olsson&quot;,&quot;given&quot;:&quot;Gunnar L.&quot;,&quot;parse-names&quot;:false,&quot;dropping-particle&quot;:&quot;&quot;,&quot;non-dropping-particle&quot;:&quot;&quot;},{&quot;family&quot;:&quot;Hayes&quot;,&quot;given&quot;:&quot;Steven C.&quot;,&quot;parse-names&quot;:false,&quot;dropping-particle&quot;:&quot;&quot;,&quot;non-dropping-particle&quot;:&quot;&quot;}],&quot;container-title&quot;:&quot;Pain&quot;,&quot;container-title-short&quot;:&quot;Pain&quot;,&quot;DOI&quot;:&quot;10.1016/j.pain.2011.09.003&quot;,&quot;ISSN&quot;:&quot;0304-3959&quot;,&quot;issued&quot;:{&quot;date-parts&quot;:[[2011,12]]},&quot;page&quot;:&quot;2792-2801&quot;,&quot;issue&quot;:&quot;12&quot;,&quot;volume&quot;:&quot;152&quot;},&quot;isTemporary&quot;:false},{&quot;id&quot;:&quot;12a79188-bc7c-3692-a25c-c5828775e45e&quot;,&quot;itemData&quot;:{&quot;type&quot;:&quot;article-journal&quot;,&quot;id&quot;:&quot;12a79188-bc7c-3692-a25c-c5828775e45e&quot;,&quot;title&quot;:&quot;Acceptability of ACT group intervention for adolescents with type 1 diabetes&quot;,&quot;author&quot;:[{&quot;family&quot;:&quot;Alho&quot;,&quot;given&quot;:&quot;Iina&quot;,&quot;parse-names&quot;:false,&quot;dropping-particle&quot;:&quot;&quot;,&quot;non-dropping-particle&quot;:&quot;&quot;},{&quot;family&quot;:&quot;Lappalainen&quot;,&quot;given&quot;:&quot;Päivi&quot;,&quot;parse-names&quot;:false,&quot;dropping-particle&quot;:&quot;&quot;,&quot;non-dropping-particle&quot;:&quot;&quot;},{&quot;family&quot;:&quot;Lappalainen&quot;,&quot;given&quot;:&quot;Raimo&quot;,&quot;parse-names&quot;:false,&quot;dropping-particle&quot;:&quot;&quot;,&quot;non-dropping-particle&quot;:&quot;&quot;}],&quot;container-title&quot;:&quot;Journal of Contextual Behavioral Science&quot;,&quot;container-title-short&quot;:&quot;J Contextual Behav Sci&quot;,&quot;DOI&quot;:&quot;10.1016/j.jcbs.2024.100722&quot;,&quot;ISSN&quot;:&quot;22121447&quot;,&quot;issued&quot;:{&quot;date-parts&quot;:[[2024,1]]},&quot;page&quot;:&quot;100722&quot;,&quot;volume&quot;:&quot;31&quot;},&quot;isTemporary&quot;:false}]},{&quot;citationID&quot;:&quot;MENDELEY_CITATION_df59cb42-3073-49f3-9ef6-32bdaa746da1&quot;,&quot;properties&quot;:{&quot;noteIndex&quot;:0},&quot;isEdited&quot;:false,&quot;manualOverride&quot;:{&quot;isManuallyOverridden&quot;:false,&quot;citeprocText&quot;:&quot;(50,52,53)&quot;,&quot;manualOverrideText&quot;:&quot;&quot;},&quot;citationTag&quot;:&quot;MENDELEY_CITATION_v3_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&quot;,&quot;citationItems&quot;:[{&quot;id&quot;:&quot;0741098f-f77c-3c6b-8676-637be400605a&quot;,&quot;itemData&quot;:{&quot;type&quot;:&quot;article-journal&quot;,&quot;id&quot;:&quot;0741098f-f77c-3c6b-8676-637be400605a&quot;,&quot;title&quot;:&quot;The Effect of Acceptance and Commitment Group Therapy on Emotional Maturity in Female Adolescents With Visual Impairment&quot;,&quot;author&quot;:[{&quot;family&quot;:&quot;Mirmohammadi&quot;,&quot;given&quot;:&quot;Fatemeh&quot;,&quot;parse-names&quot;:false,&quot;dropping-particle&quot;:&quot;&quot;,&quot;non-dropping-particle&quot;:&quot;&quot;},{&quot;family&quot;:&quot;Pourmohamadreza-Tajrishi&quot;,&quot;given&quot;:&quot;Masoume&quot;,&quot;parse-names&quot;:false,&quot;dropping-particle&quot;:&quot;&quot;,&quot;non-dropping-particle&quot;:&quot;&quot;}],&quot;container-title&quot;:&quot;Journal of Rehabilitation&quot;,&quot;container-title-short&quot;:&quot;J Rehabil&quot;,&quot;DOI&quot;:&quot;10.32598/RJ.25.1.487.24&quot;,&quot;ISSN&quot;:&quot;2538-6247&quot;,&quot;issued&quot;:{&quot;date-parts&quot;:[[2024,4,1]]},&quot;page&quot;:&quot;48-71&quot;,&quot;issue&quot;:&quot;1&quot;,&quot;volume&quot;:&quot;25&quot;},&quot;isTemporary&quot;:false},{&quot;id&quot;:&quot;bd8d11d9-1780-3a84-a5e4-05eff74c9736&quot;,&quot;itemData&quot;:{&quot;type&quot;:&quot;article-journal&quot;,&quot;id&quot;:&quot;bd8d11d9-1780-3a84-a5e4-05eff74c9736&quot;,&quot;title&quot;:&quot;Investigating the Impact of Consultation Based on Acceptance and Commitment to Reduce Anger in Children and Adolescents with Cancer&quot;,&quot;author&quot;:[{&quot;family&quot;:&quot;Asadi&quot;,&quot;given&quot;:&quot;Parvaneh&quot;,&quot;parse-names&quot;:false,&quot;dropping-particle&quot;:&quot;&quot;,&quot;non-dropping-particle&quot;:&quot;&quot;},{&quot;family&quot;:&quot;Ghojavand&quot;,&quot;given&quot;:&quot;Kazem&quot;,&quot;parse-names&quot;:false,&quot;dropping-particle&quot;:&quot;&quot;,&quot;non-dropping-particle&quot;:&quot;&quot;},{&quot;family&quot;:&quot;Abedi&quot;,&quot;given&quot;:&quot;Mohamadreza&quot;,&quot;parse-names&quot;:false,&quot;dropping-particle&quot;:&quot;&quot;,&quot;non-dropping-particle&quot;:&quot;&quot;}],&quot;container-title&quot;:&quot;Asian Social Science&quot;,&quot;container-title-short&quot;:&quot;Asian Soc Sci&quot;,&quot;DOI&quot;:&quot;10.5539/ass.v12n3p65&quot;,&quot;ISSN&quot;:&quot;1911-2025&quot;,&quot;issued&quot;:{&quot;date-parts&quot;:[[2016,2,23]]},&quot;page&quot;:&quot;65&quot;,&quot;abstract&quot;:&quot;&lt;p&gt;&amp;lt;p&amp;gt;Non-pharmacological approaches such as the cognitive-behavioral strategies and pathological information do not treat the underlying pain and do not change pain perception but somehow reduce the emotional responses to the pain. In this regard, the study has examined the effect of consulting to reduce the anger based on acceptance and commitment between children and adolescents with cancer. This study is a semi-experimental and research project, pre-test and post-test with control and follow-up period. The study sample was included all 242 children with cancer admitted in Seydoshohada Hospital of Isfahan province in 2014. The number of 30 subjects is selected among the population including 15 experimental and 15 control groups. To collect information a demographic questionnaire is used and the Nilsson anger questionnaire (2000) is used to analyze the data by the SPSS Software. The results show that the effect of counseling on anger component changes in children with cancer is statistically significant. This means that the consulting in the form of acceptance and commitment leads to reduce the signs of anger in children with cancer (0.01&amp;amp;gt; P). For this reason and given the results of the study the hypothesis was proved.&amp;lt;/p&amp;gt;&lt;/p&gt;&quot;,&quot;issue&quot;:&quot;3&quot;,&quot;volume&quot;:&quot;12&quot;},&quot;isTemporary&quot;:false},{&quot;id&quot;:&quot;ada8cb3c-7bec-31cf-af91-88e24b23c71a&quot;,&quot;itemData&quot;:{&quot;type&quot;:&quot;article-journal&quot;,&quot;id&quot;:&quot;ada8cb3c-7bec-31cf-af91-88e24b23c71a&quot;,&quot;title&quot;:&quot;Investigation of the Effectiveness of Integrated Acceptance and Commitment Therapy (ACT) and Therapeutic Regime on Food Addiction Severity Index, Risky Decision Making and BMI in Adolescent Girls with Over Weight and Obesity&quot;,&quot;author&quot;:[{&quot;family&quot;:&quot;Davoudi&quot;,&quot;given&quot;:&quot;M&quot;,&quot;parse-names&quot;:false,&quot;dropping-particle&quot;:&quot;&quot;,&quot;non-dropping-particle&quot;:&quot;&quot;}],&quot;container-title&quot;:&quot;Clinical and Experimental Psychology&quot;,&quot;container-title-short&quot;:&quot;Clin Exp Psychol&quot;,&quot;issued&quot;:{&quot;date-parts&quot;:[[2021]]},&quot;page&quot;:&quot;283&quot;,&quot;issue&quot;:&quot;11&quot;,&quot;volume&quot;:&quot;7&quot;},&quot;isTemporary&quot;:false}]},{&quot;citationID&quot;:&quot;MENDELEY_CITATION_b490fa51-552b-431b-b7d9-d5f6a10a78be&quot;,&quot;properties&quot;:{&quot;noteIndex&quot;:0},&quot;isEdited&quot;:false,&quot;manualOverride&quot;:{&quot;isManuallyOverridden&quot;:false,&quot;citeprocText&quot;:&quot;(47,51)&quot;,&quot;manualOverrideText&quot;:&quot;&quot;},&quot;citationTag&quot;:&quot;MENDELEY_CITATION_v3_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&quot;,&quot;citationItems&quot;:[{&quot;id&quot;:&quot;a157af1e-a06a-3221-a154-22eceef78bc6&quot;,&quot;itemData&quot;:{&quot;type&quot;:&quot;article-journal&quot;,&quot;id&quot;:&quot;a157af1e-a06a-3221-a154-22eceef78bc6&quot;,&quot;title&quot;:&quot;Acceptance and commitment therapy group intervention for adolescents with type 1 diabetes: A randomized controlled trial&quot;,&quot;author&quot;:[{&quot;family&quot;:&quot;Alho&quot;,&quot;given&quot;:&quot;Iina&quot;,&quot;parse-names&quot;:false,&quot;dropping-particle&quot;:&quot;&quot;,&quot;non-dropping-particle&quot;:&quot;&quot;},{&quot;family&quot;:&quot;Lappalainen&quot;,&quot;given&quot;:&quot;Päivi&quot;,&quot;parse-names&quot;:false,&quot;dropping-particle&quot;:&quot;&quot;,&quot;non-dropping-particle&quot;:&quot;&quot;},{&quot;family&quot;:&quot;Muotka&quot;,&quot;given&quot;:&quot;Joona&quot;,&quot;parse-names&quot;:false,&quot;dropping-particle&quot;:&quot;&quot;,&quot;non-dropping-particle&quot;:&quot;&quot;},{&quot;family&quot;:&quot;Lappalainen&quot;,&quot;given&quot;:&quot;Raimo&quot;,&quot;parse-names&quot;:false,&quot;dropping-particle&quot;:&quot;&quot;,&quot;non-dropping-particle&quot;:&quot;&quot;}],&quot;container-title&quot;:&quot;Journal of Contextual Behavioral Science&quot;,&quot;container-title-short&quot;:&quot;J Contextual Behav Sci&quot;,&quot;DOI&quot;:&quot;10.1016/j.jcbs.2022.08.002&quot;,&quot;ISSN&quot;:&quot;22121447&quot;,&quot;issued&quot;:{&quot;date-parts&quot;:[[2022,7]]},&quot;page&quot;:&quot;153-161&quot;,&quot;volume&quot;:&quot;25&quot;},&quot;isTemporary&quot;:false},{&quot;id&quot;:&quot;3ef68c79-d2b9-3e2f-a9a8-e3dd605e79e3&quot;,&quot;itemData&quot;:{&quot;type&quot;:&quot;article-journal&quot;,&quot;id&quot;:&quot;3ef68c79-d2b9-3e2f-a9a8-e3dd605e79e3&quot;,&quot;title&quot;:&quot;Preliminary results from the ACTyourCHANGE in teens protocol: a randomized controlled trial evaluating acceptance and commitment therapy for adolescents with obesity&quot;,&quot;author&quot;:[{&quot;family&quot;:&quot;Guerrini Usubini&quot;,&quot;given&quot;:&quot;Anna&quot;,&quot;parse-names&quot;:false,&quot;dropping-particle&quot;:&quot;&quot;,&quot;non-dropping-particle&quot;:&quot;&quot;},{&quot;family&quot;:&quot;Cattivelli&quot;,&quot;given&quot;:&quot;Roberto&quot;,&quot;parse-names&quot;:false,&quot;dropping-particle&quot;:&quot;&quot;,&quot;non-dropping-particle&quot;:&quot;&quot;},{&quot;family&quot;:&quot;Radaelli&quot;,&quot;given&quot;:&quot;Asia&quot;,&quot;parse-names&quot;:false,&quot;dropping-particle&quot;:&quot;&quot;,&quot;non-dropping-particle&quot;:&quot;&quot;},{&quot;family&quot;:&quot;Bottacchi&quot;,&quot;given&quot;:&quot;Michela&quot;,&quot;parse-names&quot;:false,&quot;dropping-particle&quot;:&quot;&quot;,&quot;non-dropping-particle&quot;:&quot;&quot;},{&quot;family&quot;:&quot;Landi&quot;,&quot;given&quot;:&quot;Giulia&quot;,&quot;parse-names&quot;:false,&quot;dropping-particle&quot;:&quot;&quot;,&quot;non-dropping-particle&quot;:&quot;&quot;},{&quot;family&quot;:&quot;Tossani&quot;,&quot;given&quot;:&quot;Eliana&quot;,&quot;parse-names&quot;:false,&quot;dropping-particle&quot;:&quot;&quot;,&quot;non-dropping-particle&quot;:&quot;&quot;},{&quot;family&quot;:&quot;Grandi&quot;,&quot;given&quot;:&quot;Silvana&quot;,&quot;parse-names&quot;:false,&quot;dropping-particle&quot;:&quot;&quot;,&quot;non-dropping-particle&quot;:&quot;&quot;},{&quot;family&quot;:&quot;Castelnuovo&quot;,&quot;given&quot;:&quot;Gianluca&quot;,&quot;parse-names&quot;:false,&quot;dropping-particle&quot;:&quot;&quot;,&quot;non-dropping-particle&quot;:&quot;&quot;},{&quot;family&quot;:&quot;Sartorio&quot;,&quot;given&quot;:&quot;Alessandro&quot;,&quot;parse-names&quot;:false,&quot;dropping-particle&quot;:&quot;&quot;,&quot;non-dropping-particle&quot;:&quot;&quot;}],&quot;container-title&quot;:&quot;International Journal of Environmental Research and Public Health&quot;,&quot;container-title-short&quot;:&quot;Int J Environ Res Public Health&quot;,&quot;DOI&quot;:&quot;10.3390/ijerph19095635&quot;,&quot;ISSN&quot;:&quot;1660-4601&quot;,&quot;issued&quot;:{&quot;date-parts&quot;:[[2022,5,5]]},&quot;page&quot;:&quot;5635&quot;,&quot;abstract&quot;:&quot;&lt;p&gt;The study shows preliminary results of “The ACTyourCHANGE in Teens” project, a Randomized Controlled Trial aimed at evaluating the efficacy of an Acceptance and Commitment Therapy-based intervention combined with treatment as usual (ACT+TAU) compared to TAU only, for improving psychological well-being, psychological distress, experiential avoidance and fusion, emotion dysregulation, and emotional eating in a sample of 34 in-patient adolescents with obesity (Body Mass Index &amp;gt; 97th centile). Mixed between-within 2 × 2 repeated-measures analyses of variances (ANOVAs) were carried out to examine the changes in psychological conditions of participants over time. Moderation analyses were also conducted to test whether pre-test anxiety, depression, stress, and experiential avoidance and fusion predicted emotional eating at post-test with groups (ACT+TAU vs. TAU only) as moderators. Only a significant interaction effect (time × group) from pre- to post-test (p = 0.031) and a significant main effect of time on anxiety (p &amp;lt; 0.001) and emotional eating (p = 0.010) were found. Only in the TAU only group were higher levels of depression (p = 0.0011), stress (p = 0.0012), and experiential avoidance and fusion (p = 0.0282) at pre-test significantly associated with higher emotional eating at post-test. Although future replication and improvements of the study may allow us to obtain more consistent results, this preliminary evidence is actually promising.&lt;/p&gt;&quot;,&quot;issue&quot;:&quot;9&quot;,&quot;volume&quot;:&quot;19&quot;},&quot;isTemporary&quot;:false}]},{&quot;citationID&quot;:&quot;MENDELEY_CITATION_f1c55e1e-a189-49e1-9c42-383a633d3708&quot;,&quot;properties&quot;:{&quot;noteIndex&quot;:0},&quot;isEdited&quot;:false,&quot;manualOverride&quot;:{&quot;isManuallyOverridden&quot;:false,&quot;citeprocText&quot;:&quot;(48,49)&quot;,&quot;manualOverrideText&quot;:&quot;&quot;},&quot;citationTag&quot;:&quot;MENDELEY_CITATION_v3_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&quot;,&quot;citationItems&quot;:[{&quot;id&quot;:&quot;f79c6a73-1f1b-3779-8204-ebe71e3de94b&quot;,&quot;itemData&quot;:{&quot;type&quot;:&quot;article-journal&quot;,&quot;id&quot;:&quot;f79c6a73-1f1b-3779-8204-ebe71e3de94b&quot;,&quot;title&quot;:&quot;Effectiveness of acceptance and commitment therapy for depression, psychological well-being and feeling of guilt in 7 - 15 years old diabetic children&quot;,&quot;author&quot;:[{&quot;family&quot;:&quot;Ataie Moghanloo&quot;,&quot;given&quot;:&quot;Vahid&quot;,&quot;parse-names&quot;:false,&quot;dropping-particle&quot;:&quot;&quot;,&quot;non-dropping-particle&quot;:&quot;&quot;},{&quot;family&quot;:&quot;Ataie Moghanloo&quot;,&quot;given&quot;:&quot;Roghayyeh&quot;,&quot;parse-names&quot;:false,&quot;dropping-particle&quot;:&quot;&quot;,&quot;non-dropping-particle&quot;:&quot;&quot;},{&quot;family&quot;:&quot;Moazezi&quot;,&quot;given&quot;:&quot;Mousa&quot;,&quot;parse-names&quot;:false,&quot;dropping-particle&quot;:&quot;&quot;,&quot;non-dropping-particle&quot;:&quot;&quot;}],&quot;container-title&quot;:&quot;Iranian Journal of Pediatrics&quot;,&quot;container-title-short&quot;:&quot;Iran J Pediatr&quot;,&quot;DOI&quot;:&quot;10.5812/ijp.2436&quot;,&quot;ISSN&quot;:&quot;2008-2142&quot;,&quot;issued&quot;:{&quot;date-parts&quot;:[[2015,8,24]]},&quot;issue&quot;:&quot;4&quot;,&quot;volume&quot;:&quot;25&quot;},&quot;isTemporary&quot;:false},{&quot;id&quot;:&quot;2445c3a7-e1a4-3ff5-b938-56b011006af4&quot;,&quot;itemData&quot;:{&quot;type&quot;:&quot;article-journal&quot;,&quot;id&quot;:&quot;2445c3a7-e1a4-3ff5-b938-56b011006af4&quot;,&quot;title&quot;:&quot;Impact of acceptance and commitment therapy on perceived stress and special health self-efficacy in seven to fifteen-year-old children with diabetes mellitus&quot;,&quot;author&quot;:[{&quot;family&quot;:&quot;Moazzezi&quot;,&quot;given&quot;:&quot;Mousa&quot;,&quot;parse-names&quot;:false,&quot;dropping-particle&quot;:&quot;&quot;,&quot;non-dropping-particle&quot;:&quot;&quot;},{&quot;family&quot;:&quot;Ataie Moghanloo&quot;,&quot;given&quot;:&quot;Vahid&quot;,&quot;parse-names&quot;:false,&quot;dropping-particle&quot;:&quot;&quot;,&quot;non-dropping-particle&quot;:&quot;&quot;},{&quot;family&quot;:&quot;Ataie Moghanloo&quot;,&quot;given&quot;:&quot;Roghayeh&quot;,&quot;parse-names&quot;:false,&quot;dropping-particle&quot;:&quot;&quot;,&quot;non-dropping-particle&quot;:&quot;&quot;},{&quot;family&quot;:&quot;Pishvaei&quot;,&quot;given&quot;:&quot;Malihe&quot;,&quot;parse-names&quot;:false,&quot;dropping-particle&quot;:&quot;&quot;,&quot;non-dropping-particle&quot;:&quot;&quot;}],&quot;container-title&quot;:&quot;Iranian Journal of Psychiatry and Behavioral Sciences&quot;,&quot;container-title-short&quot;:&quot;Iran J Psychiatry Behav Sci&quot;,&quot;DOI&quot;:&quot;10.17795/ijpbs956&quot;,&quot;ISSN&quot;:&quot;1735-8639&quot;,&quot;issued&quot;:{&quot;date-parts&quot;:[[2015,6,1]]},&quot;issue&quot;:&quot;2&quot;,&quot;volume&quot;:&quot;9&quot;},&quot;isTemporary&quot;:false}]},{&quot;citationID&quot;:&quot;MENDELEY_CITATION_7933de74-573c-4141-82bd-cebb53c20d70&quot;,&quot;properties&quot;:{&quot;noteIndex&quot;:0},&quot;isEdited&quot;:false,&quot;manualOverride&quot;:{&quot;isManuallyOverridden&quot;:false,&quot;citeprocText&quot;:&quot;(45)&quot;,&quot;manualOverrideText&quot;:&quot;&quot;},&quot;citationTag&quot;:&quot;MENDELEY_CITATION_v3_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&quot;,&quot;citationItems&quot;:[{&quot;id&quot;:&quot;1a760ff6-d9b9-3811-9caf-fdd37f88f288&quot;,&quot;itemData&quot;:{&quot;type&quot;:&quot;article-journal&quot;,&quot;id&quot;:&quot;1a760ff6-d9b9-3811-9caf-fdd37f88f288&quot;,&quot;title&quot;:&quot;A clinical pilot study of individual and group treatment for adolescents with chronic pain and their parents: Effects of acceptance and commitment therapy on functioning&quot;,&quot;author&quot;:[{&quot;family&quot;:&quot;Kanstrup&quot;,&quot;given&quot;:&quot;Marie&quot;,&quot;parse-names&quot;:false,&quot;dropping-particle&quot;:&quot;&quot;,&quot;non-dropping-particle&quot;:&quot;&quot;},{&quot;family&quot;:&quot;Wicksell&quot;,&quot;given&quot;:&quot;Rikard&quot;,&quot;parse-names&quot;:false,&quot;dropping-particle&quot;:&quot;&quot;,&quot;non-dropping-particle&quot;:&quot;&quot;},{&quot;family&quot;:&quot;Kemani&quot;,&quot;given&quot;:&quot;Mike&quot;,&quot;parse-names&quot;:false,&quot;dropping-particle&quot;:&quot;&quot;,&quot;non-dropping-particle&quot;:&quot;&quot;},{&quot;family&quot;:&quot;Wiwe Lipsker&quot;,&quot;given&quot;:&quot;Camilla&quot;,&quot;parse-names&quot;:false,&quot;dropping-particle&quot;:&quot;&quot;,&quot;non-dropping-particle&quot;:&quot;&quot;},{&quot;family&quot;:&quot;Lekander&quot;,&quot;given&quot;:&quot;Mats&quot;,&quot;parse-names&quot;:false,&quot;dropping-particle&quot;:&quot;&quot;,&quot;non-dropping-particle&quot;:&quot;&quot;},{&quot;family&quot;:&quot;Holmström&quot;,&quot;given&quot;:&quot;Linda&quot;,&quot;parse-names&quot;:false,&quot;dropping-particle&quot;:&quot;&quot;,&quot;non-dropping-particle&quot;:&quot;&quot;}],&quot;container-title&quot;:&quot;Children&quot;,&quot;DOI&quot;:&quot;10.3390/children3040030&quot;,&quot;ISSN&quot;:&quot;2227-9067&quot;,&quot;issued&quot;:{&quot;date-parts&quot;:[[2016,11,16]]},&quot;page&quot;:&quot;30&quot;,&quot;abstract&quot;:&quot;&lt;p&gt;Pediatric chronic pain is common and can result in substantial long-term disability. Previous studies on acceptance and commitment therapy (ACT) have shown promising results in improving functioning in affected children, but more research is still urgently needed. In the current clinical pilot study, we evaluated an ACT-based interdisciplinary outpatient intervention (14 sessions), including a parent support program (four sessions). Adolescents were referred to the clinic if they experienced disabling chronic pain. They were then randomized, along with their parents, to receive group (n = 12) or individual (n = 18) treatment. Adolescent pain interference, pain reactivity, depression, functional disability, pain intensity and psychological flexibility, along with parent anxiety, depression, pain reactivity and psychological flexibility were assessed using self-reported questionnaires. There were no significant differences in outcomes between individual and group treatment. Analyses illustrated significant (p &amp;lt; 0.01) improvements (medium to large effects) in pain interference, depression, pain reactivity and psychological flexibility post-treatment. Additionally, analyses showed significant (p &amp;lt; 0.01) improvements (large effects) in parent pain reactivity and psychological flexibility post-treatment. On all significant outcomes, clinically-significant changes were observed for 21%–63% of the adolescents across the different outcome measures and in 54%–76% of the parents. These results support previous findings and thus warrant the need for larger, randomized clinical trials evaluating the relative utility of individual and group treatment and the effects of parental interventions.&lt;/p&gt;&quot;,&quot;issue&quot;:&quot;4&quot;,&quot;volume&quot;:&quot;3&quot;,&quot;container-title-short&quot;:&quot;&quot;},&quot;isTemporary&quot;:false}]},{&quot;citationID&quot;:&quot;MENDELEY_CITATION_590881e7-5498-454d-9f1c-d8c5a5a26eb8&quot;,&quot;properties&quot;:{&quot;noteIndex&quot;:0},&quot;isEdited&quot;:false,&quot;manualOverride&quot;:{&quot;isManuallyOverridden&quot;:false,&quot;citeprocText&quot;:&quot;(56)&quot;,&quot;manualOverrideText&quot;:&quot;&quot;},&quot;citationTag&quot;:&quot;MENDELEY_CITATION_v3_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&quot;,&quot;citationItems&quot;:[{&quot;id&quot;:&quot;0523d422-3223-3a66-a8dc-7b28dd022c2a&quot;,&quot;itemData&quot;:{&quot;type&quot;:&quot;article-journal&quot;,&quot;id&quot;:&quot;0523d422-3223-3a66-a8dc-7b28dd022c2a&quot;,&quot;title&quot;:&quot;Effectiveness of acceptance and commitment therapy on resilience and self-concept of children and adolescents with cancer&quot;,&quot;author&quot;:[{&quot;family&quot;:&quot;Ebrahimi&quot;,&quot;given&quot;:&quot;M&quot;,&quot;parse-names&quot;:false,&quot;dropping-particle&quot;:&quot;&quot;,&quot;non-dropping-particle&quot;:&quot;&quot;},{&quot;family&quot;:&quot;Ghodrati&quot;,&quot;given&quot;:&quot;S&quot;,&quot;parse-names&quot;:false,&quot;dropping-particle&quot;:&quot;&quot;,&quot;non-dropping-particle&quot;:&quot;&quot;},{&quot;family&quot;:&quot;Vatankhah Kourandeh&quot;,&quot;given&quot;:&quot;&quot;,&quot;parse-names&quot;:false,&quot;dropping-particle&quot;:&quot;&quot;,&quot;non-dropping-particle&quot;:&quot;&quot;}],&quot;container-title&quot;:&quot;Journal of Sabzevar University of Medical Sciences&quot;,&quot;issued&quot;:{&quot;date-parts&quot;:[[2022]]},&quot;page&quot;:&quot;1-12&quot;,&quot;issue&quot;:&quot;1&quot;,&quot;volume&quot;:&quot;29&quot;,&quot;container-title-short&quot;:&quot;&quot;},&quot;isTemporary&quot;:false}]},{&quot;citationID&quot;:&quot;MENDELEY_CITATION_4085ca4a-db13-4f59-b0a7-c30c945c7256&quot;,&quot;properties&quot;:{&quot;noteIndex&quot;:0},&quot;isEdited&quot;:false,&quot;manualOverride&quot;:{&quot;isManuallyOverridden&quot;:false,&quot;citeprocText&quot;:&quot;(57–62)&quot;,&quot;manualOverrideText&quot;:&quot;&quot;},&quot;citationTag&quot;:&quot;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&quot;,&quot;citationItems&quot;:[{&quot;id&quot;:&quot;92424732-2b46-3e06-b082-2e6cee7af7cd&quot;,&quot;itemData&quot;:{&quot;type&quot;:&quot;article-journal&quot;,&quot;id&quot;:&quot;92424732-2b46-3e06-b082-2e6cee7af7cd&quot;,&quot;title&quot;:&quot;Neuropsychiatric symptoms in pediatric chronic pain and outcome of acceptance and commitment therapy&quot;,&quot;author&quot;:[{&quot;family&quot;:&quot;Balter&quot;,&quot;given&quot;:&quot;Leonie J. T.&quot;,&quot;parse-names&quot;:false,&quot;dropping-particle&quot;:&quot;&quot;,&quot;non-dropping-particle&quot;:&quot;&quot;},{&quot;family&quot;:&quot;Wiwe Lipsker&quot;,&quot;given&quot;:&quot;Camilla&quot;,&quot;parse-names&quot;:false,&quot;dropping-particle&quot;:&quot;&quot;,&quot;non-dropping-particle&quot;:&quot;&quot;},{&quot;family&quot;:&quot;Wicksell&quot;,&quot;given&quot;:&quot;Rikard K.&quot;,&quot;parse-names&quot;:false,&quot;dropping-particle&quot;:&quot;&quot;,&quot;non-dropping-particle&quot;:&quot;&quot;},{&quot;family&quot;:&quot;Lekander&quot;,&quot;given&quot;:&quot;Mats&quot;,&quot;parse-names&quot;:false,&quot;dropping-particle&quot;:&quot;&quot;,&quot;non-dropping-particle&quot;:&quot;&quot;}],&quot;container-title&quot;:&quot;Frontiers in Psychology&quot;,&quot;container-title-short&quot;:&quot;Front Psychol&quot;,&quot;DOI&quot;:&quot;10.3389/fpsyg.2021.576943&quot;,&quot;ISSN&quot;:&quot;1664-1078&quot;,&quot;issued&quot;:{&quot;date-parts&quot;:[[2021,4,9]]},&quot;abstract&quot;:&quot;&lt;p&gt; Considerable heterogeneity among pediatric chronic pain patients may at least partially explain the variability seen in the response to behavioral therapies. The current study tested whether autistic traits and attention-deficit/hyperactivity disorder (ADHD) symptoms in a clinical sample of children and adolescents with chronic pain are associated with socioemotional and functional impairments and response to acceptance and commitment therapy (ACT) treatment, which has increased psychological flexibility as its core target for coping with pain and pain-related distress. Children and adolescents aged 8–18 years ( &lt;italic&gt;N&lt;/italic&gt; = 47) were recruited. Patients and their parents completed questionnaires pre- and post-ACT of 17 sessions. Correlational analyses and mixed-effects models were used to assess the role of autistic traits and ADHD symptoms in pretreatment functioning and ACT-treatment response. Outcome variables were degree to which pain interfered with daily activities (i.e., pain interference, sleep, and physical and school functioning), socioemotional functioning (i.e., depressive symptoms, emotional, and social functioning), psychological inflexibility, and pain intensity. Autistic traits and ADHD symptoms, pain frequency, and pain duration were measured at pretreatment only. Higher autistic traits were associated with greater pain interference, higher depression, and greater psychological inflexibility. Higher ADHD symptomatology was associated with greater pretreatment pain interference, lower emotional functioning, greater depression, and longer duration of pain. Across patients, all outcome variables, except for sleep disturbances and school functioning, significantly improved from pre- to post-ACT. Higher autistic traits were associated with greater pre- to post-ACT improvements in emotional functioning and sleep disturbance and non-significant improvements in pain interference. ADHD symptomatology was not associated with treatment outcome. The current results showed that neuropsychiatric symptoms in pediatric chronic pain patients are associated with lower functioning, particularly pain interfering with daily life and lower socioemotional functioning. The results suggest that not only pediatric chronic pain patients low in neuropsychiatric symptoms may benefit from ACT, but also those high in autism traits and ADHD symptoms. With the present results in mind, pediatric chronic pain patients higher in autistic traits may actually derive extra benefit from ACT. Future research could assess whether increased psychological flexibility, the core focus of ACT, enabled those higher in autism traits to cope relatively better with pain-related distress and thus to gain more from the treatment, as compared to those lower in autism traits. Moreover, to address specific effects of ACT, inclusion of an appropriate control group is key. &lt;/p&gt;&quot;,&quot;volume&quot;:&quot;12&quot;},&quot;isTemporary&quot;:false},{&quot;id&quot;:&quot;475268d4-40d9-3a4a-a146-1f97d0b09940&quot;,&quot;itemData&quot;:{&quot;type&quot;:&quot;article-journal&quot;,&quot;id&quot;:&quot;475268d4-40d9-3a4a-a146-1f97d0b09940&quot;,&quot;title&quot;:&quot;Evaluation of an Intensive Interdisciplinary Pain Treatment Based on Acceptance and Commitment Therapy for Adolescents With Chronic Pain and Their Parents: A Nonrandomized Clinical Trial&quot;,&quot;author&quot;:[{&quot;family&quot;:&quot;Kemani&quot;,&quot;given&quot;:&quot;Mike K&quot;,&quot;parse-names&quot;:false,&quot;dropping-particle&quot;:&quot;&quot;,&quot;non-dropping-particle&quot;:&quot;&quot;},{&quot;family&quot;:&quot;Kanstrup&quot;,&quot;given&quot;:&quot;Marie&quot;,&quot;parse-names&quot;:false,&quot;dropping-particle&quot;:&quot;&quot;,&quot;non-dropping-particle&quot;:&quot;&quot;},{&quot;family&quot;:&quot;Jordan&quot;,&quot;given&quot;:&quot;Abbie&quot;,&quot;parse-names&quot;:false,&quot;dropping-particle&quot;:&quot;&quot;,&quot;non-dropping-particle&quot;:&quot;&quot;},{&quot;family&quot;:&quot;Caes&quot;,&quot;given&quot;:&quot;Line&quot;,&quot;parse-names&quot;:false,&quot;dropping-particle&quot;:&quot;&quot;,&quot;non-dropping-particle&quot;:&quot;&quot;},{&quot;family&quot;:&quot;Gauntlett-Gilbert&quot;,&quot;given&quot;:&quot;Jeremy&quot;,&quot;parse-names&quot;:false,&quot;dropping-particle&quot;:&quot;&quot;,&quot;non-dropping-particle&quot;:&quot;&quot;}],&quot;container-title&quot;:&quot;Journal of Pediatric Psychology&quot;,&quot;container-title-short&quot;:&quot;J Pediatr Psychol&quot;,&quot;DOI&quot;:&quot;10.1093/jpepsy/jsy031&quot;,&quot;ISSN&quot;:&quot;0146-8693&quot;,&quot;issued&quot;:{&quot;date-parts&quot;:[[2018,10,1]]},&quot;page&quot;:&quot;981-994&quot;,&quot;issue&quot;:&quot;9&quot;,&quot;volume&quot;:&quot;43&quot;},&quot;isTemporary&quot;:false},{&quot;id&quot;:&quot;c16f9acd-74c8-3221-aff1-b954cbd8b9d1&quot;,&quot;itemData&quot;:{&quot;type&quot;:&quot;article-journal&quot;,&quot;id&quot;:&quot;c16f9acd-74c8-3221-aff1-b954cbd8b9d1&quot;,&quot;title&quot;:&quot;Risk severity moderated effectiveness of pain treatment in adolescents&quot;,&quot;author&quot;:[{&quot;family&quot;:&quot;Vuorimaa&quot;,&quot;given&quot;:&quot;Hanna&quot;,&quot;parse-names&quot;:false,&quot;dropping-particle&quot;:&quot;&quot;,&quot;non-dropping-particle&quot;:&quot;&quot;},{&quot;family&quot;:&quot;Leppänen&quot;,&quot;given&quot;:&quot;Leena&quot;,&quot;parse-names&quot;:false,&quot;dropping-particle&quot;:&quot;&quot;,&quot;non-dropping-particle&quot;:&quot;&quot;},{&quot;family&quot;:&quot;Kautiainen&quot;,&quot;given&quot;:&quot;Hannu&quot;,&quot;parse-names&quot;:false,&quot;dropping-particle&quot;:&quot;&quot;,&quot;non-dropping-particle&quot;:&quot;&quot;},{&quot;family&quot;:&quot;Mikkelsson&quot;,&quot;given&quot;:&quot;Marja&quot;,&quot;parse-names&quot;:false,&quot;dropping-particle&quot;:&quot;&quot;,&quot;non-dropping-particle&quot;:&quot;&quot;},{&quot;family&quot;:&quot;Hietanen&quot;,&quot;given&quot;:&quot;Maiju&quot;,&quot;parse-names&quot;:false,&quot;dropping-particle&quot;:&quot;&quot;,&quot;non-dropping-particle&quot;:&quot;&quot;},{&quot;family&quot;:&quot;Vilen&quot;,&quot;given&quot;:&quot;Heli&quot;,&quot;parse-names&quot;:false,&quot;dropping-particle&quot;:&quot;&quot;,&quot;non-dropping-particle&quot;:&quot;&quot;},{&quot;family&quot;:&quot;Pohjankoski&quot;,&quot;given&quot;:&quot;Heini&quot;,&quot;parse-names&quot;:false,&quot;dropping-particle&quot;:&quot;&quot;,&quot;non-dropping-particle&quot;:&quot;&quot;}],&quot;container-title&quot;:&quot;Scandinavian Journal of Pain&quot;,&quot;container-title-short&quot;:&quot;Scand J Pain&quot;,&quot;DOI&quot;:&quot;10.1515/sjpain-2018-0312&quot;,&quot;ISSN&quot;:&quot;1877-8879&quot;,&quot;issued&quot;:{&quot;date-parts&quot;:[[2019,4,24]]},&quot;page&quot;:&quot;287-298&quot;,&quot;issue&quot;:&quot;2&quot;,&quot;volume&quot;:&quot;19&quot;},&quot;isTemporary&quot;:false},{&quot;id&quot;:&quot;d5c50203-f63d-3eef-936c-fd2c6c8ab760&quot;,&quot;itemData&quot;:{&quot;type&quot;:&quot;article-journal&quot;,&quot;id&quot;:&quot;d5c50203-f63d-3eef-936c-fd2c6c8ab760&quot;,&quot;title&quot;:&quot;Internet-Delivered Acceptance and Commitment Therapy for Adolescents with Chronic Pain and Their Parents: A Nonrandomized Pilot Trial&quot;,&quot;author&quot;:[{&quot;family&quot;:&quot;Zetterqvist&quot;,&quot;given&quot;:&quot;Vendela&quot;,&quot;parse-names&quot;:false,&quot;dropping-particle&quot;:&quot;&quot;,&quot;non-dropping-particle&quot;:&quot;&quot;},{&quot;family&quot;:&quot;Gentili&quot;,&quot;given&quot;:&quot;Charlotte&quot;,&quot;parse-names&quot;:false,&quot;dropping-particle&quot;:&quot;&quot;,&quot;non-dropping-particle&quot;:&quot;&quot;},{&quot;family&quot;:&quot;Rickardsson&quot;,&quot;given&quot;:&quot;Jenny&quot;,&quot;parse-names&quot;:false,&quot;dropping-particle&quot;:&quot;&quot;,&quot;non-dropping-particle&quot;:&quot;&quot;},{&quot;family&quot;:&quot;Sörensen&quot;,&quot;given&quot;:&quot;Isabel&quot;,&quot;parse-names&quot;:false,&quot;dropping-particle&quot;:&quot;&quot;,&quot;non-dropping-particle&quot;:&quot;&quot;},{&quot;family&quot;:&quot;Wicksell&quot;,&quot;given&quot;:&quot;Rikard K&quot;,&quot;parse-names&quot;:false,&quot;dropping-particle&quot;:&quot;&quot;,&quot;non-dropping-particle&quot;:&quot;&quot;}],&quot;container-title&quot;:&quot;Journal of Pediatric Psychology&quot;,&quot;container-title-short&quot;:&quot;J Pediatr Psychol&quot;,&quot;DOI&quot;:&quot;10.1093/jpepsy/jsaa060&quot;,&quot;ISSN&quot;:&quot;0146-8693&quot;,&quot;issued&quot;:{&quot;date-parts&quot;:[[2020,10,1]]},&quot;page&quot;:&quot;990-1004&quot;,&quot;issue&quot;:&quot;9&quot;,&quot;volume&quot;:&quot;45&quot;},&quot;isTemporary&quot;:false},{&quot;id&quot;:&quot;70c1314a-bafc-384a-a231-2beee1e41a70&quot;,&quot;itemData&quot;:{&quot;type&quot;:&quot;article-journal&quot;,&quot;id&quot;:&quot;70c1314a-bafc-384a-a231-2beee1e41a70&quot;,&quot;title&quot;:&quot;Brief acceptance and commitment therapy for children and adolescents with type 1 diabetes&quot;,&quot;author&quot;:[{&quot;family&quot;:&quot;Stefanescu&quot;,&quot;given&quot;:&quot;Cristina&quot;,&quot;parse-names&quot;:false,&quot;dropping-particle&quot;:&quot;&quot;,&quot;non-dropping-particle&quot;:&quot;&quot;},{&quot;family&quot;:&quot;Nechita&quot;,&quot;given&quot;:&quot;Aurel&quot;,&quot;parse-names&quot;:false,&quot;dropping-particle&quot;:&quot;&quot;,&quot;non-dropping-particle&quot;:&quot;&quot;},{&quot;family&quot;:&quot;Iacob&quot;,&quot;given&quot;:&quot;Claudia Iuliana&quot;,&quot;parse-names&quot;:false,&quot;dropping-particle&quot;:&quot;&quot;,&quot;non-dropping-particle&quot;:&quot;&quot;}],&quot;container-title&quot;:&quot;Frontiers in Psychology&quot;,&quot;container-title-short&quot;:&quot;Front Psychol&quot;,&quot;DOI&quot;:&quot;10.3389/fpsyg.2024.1382509&quot;,&quot;ISSN&quot;:&quot;1664-1078&quot;,&quot;issued&quot;:{&quot;date-parts&quot;:[[2024,6,26]]},&quot;volume&quot;:&quot;15&quot;},&quot;isTemporary&quot;:false},{&quot;id&quot;:&quot;90bc7733-4cca-322d-91d7-796a14d35ded&quot;,&quot;itemData&quot;:{&quot;type&quot;:&quot;article-journal&quot;,&quot;id&quot;:&quot;90bc7733-4cca-322d-91d7-796a14d35ded&quot;,&quot;title&quot;:&quot;A pilot study of acceptance-based behavioural weight loss for adolescents with obesity&quot;,&quot;author&quot;:[{&quot;family&quot;:&quot;Tronieri&quot;,&quot;given&quot;:&quot;Jena Shaw&quot;,&quot;parse-names&quot;:false,&quot;dropping-particle&quot;:&quot;&quot;,&quot;non-dropping-particle&quot;:&quot;&quot;},{&quot;family&quot;:&quot;Wadden&quot;,&quot;given&quot;:&quot;Thomas A.&quot;,&quot;parse-names&quot;:false,&quot;dropping-particle&quot;:&quot;&quot;,&quot;non-dropping-particle&quot;:&quot;&quot;},{&quot;family&quot;:&quot;Leonard&quot;,&quot;given&quot;:&quot;Sharon M.&quot;,&quot;parse-names&quot;:false,&quot;dropping-particle&quot;:&quot;&quot;,&quot;non-dropping-particle&quot;:&quot;&quot;},{&quot;family&quot;:&quot;Berkowitz&quot;,&quot;given&quot;:&quot;Robert I.&quot;,&quot;parse-names&quot;:false,&quot;dropping-particle&quot;:&quot;&quot;,&quot;non-dropping-particle&quot;:&quot;&quot;}],&quot;container-title&quot;:&quot;Behavioural and Cognitive Psychotherapy&quot;,&quot;DOI&quot;:&quot;10.1017/S1352465819000262&quot;,&quot;ISSN&quot;:&quot;1352-4658&quot;,&quot;issued&quot;:{&quot;date-parts&quot;:[[2019,11,17]]},&quot;page&quot;:&quot;686-696&quot;,&quot;issue&quot;:&quot;6&quot;,&quot;volume&quot;:&quot;47&quot;,&quot;container-title-short&quot;:&quot;&quot;},&quot;isTemporary&quot;:false}]},{&quot;citationID&quot;:&quot;MENDELEY_CITATION_de60d24d-e9e5-4d3a-8068-a498f6530824&quot;,&quot;properties&quot;:{&quot;noteIndex&quot;:0},&quot;isEdited&quot;:false,&quot;manualOverride&quot;:{&quot;isManuallyOverridden&quot;:false,&quot;citeprocText&quot;:&quot;(60)&quot;,&quot;manualOverrideText&quot;:&quot;&quot;},&quot;citationTag&quot;:&quot;MENDELEY_CITATION_v3_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&quot;,&quot;citationItems&quot;:[{&quot;id&quot;:&quot;d5c50203-f63d-3eef-936c-fd2c6c8ab760&quot;,&quot;itemData&quot;:{&quot;type&quot;:&quot;article-journal&quot;,&quot;id&quot;:&quot;d5c50203-f63d-3eef-936c-fd2c6c8ab760&quot;,&quot;title&quot;:&quot;Internet-Delivered Acceptance and Commitment Therapy for Adolescents with Chronic Pain and Their Parents: A Nonrandomized Pilot Trial&quot;,&quot;author&quot;:[{&quot;family&quot;:&quot;Zetterqvist&quot;,&quot;given&quot;:&quot;Vendela&quot;,&quot;parse-names&quot;:false,&quot;dropping-particle&quot;:&quot;&quot;,&quot;non-dropping-particle&quot;:&quot;&quot;},{&quot;family&quot;:&quot;Gentili&quot;,&quot;given&quot;:&quot;Charlotte&quot;,&quot;parse-names&quot;:false,&quot;dropping-particle&quot;:&quot;&quot;,&quot;non-dropping-particle&quot;:&quot;&quot;},{&quot;family&quot;:&quot;Rickardsson&quot;,&quot;given&quot;:&quot;Jenny&quot;,&quot;parse-names&quot;:false,&quot;dropping-particle&quot;:&quot;&quot;,&quot;non-dropping-particle&quot;:&quot;&quot;},{&quot;family&quot;:&quot;Sörensen&quot;,&quot;given&quot;:&quot;Isabel&quot;,&quot;parse-names&quot;:false,&quot;dropping-particle&quot;:&quot;&quot;,&quot;non-dropping-particle&quot;:&quot;&quot;},{&quot;family&quot;:&quot;Wicksell&quot;,&quot;given&quot;:&quot;Rikard K&quot;,&quot;parse-names&quot;:false,&quot;dropping-particle&quot;:&quot;&quot;,&quot;non-dropping-particle&quot;:&quot;&quot;}],&quot;container-title&quot;:&quot;Journal of Pediatric Psychology&quot;,&quot;container-title-short&quot;:&quot;J Pediatr Psychol&quot;,&quot;DOI&quot;:&quot;10.1093/jpepsy/jsaa060&quot;,&quot;ISSN&quot;:&quot;0146-8693&quot;,&quot;issued&quot;:{&quot;date-parts&quot;:[[2020,10,1]]},&quot;page&quot;:&quot;990-1004&quot;,&quot;issue&quot;:&quot;9&quot;,&quot;volume&quot;:&quot;45&quot;},&quot;isTemporary&quot;:false}]},{&quot;citationID&quot;:&quot;MENDELEY_CITATION_e896053d-1e96-483b-9a7e-540ceceedda0&quot;,&quot;properties&quot;:{&quot;noteIndex&quot;:0},&quot;isEdited&quot;:false,&quot;manualOverride&quot;:{&quot;isManuallyOverridden&quot;:false,&quot;citeprocText&quot;:&quot;(63)&quot;,&quot;manualOverrideText&quot;:&quot;&quot;},&quot;citationTag&quot;:&quot;MENDELEY_CITATION_v3_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&quot;,&quot;citationItems&quot;:[{&quot;id&quot;:&quot;4baf310b-305b-3d72-a47a-7493d321ac4d&quot;,&quot;itemData&quot;:{&quot;type&quot;:&quot;article-journal&quot;,&quot;id&quot;:&quot;4baf310b-305b-3d72-a47a-7493d321ac4d&quot;,&quot;title&quot;:&quot;Exploring psychological flexibility as in-treatment behaviour during internet-delivered acceptance and commitment therapy for paediatric chronic pain: Occurrence and relation to outcome&quot;,&quot;author&quot;:[{&quot;family&quot;:&quot;Gentili&quot;,&quot;given&quot;:&quot;Charlotte&quot;,&quot;parse-names&quot;:false,&quot;dropping-particle&quot;:&quot;&quot;,&quot;non-dropping-particle&quot;:&quot;&quot;},{&quot;family&quot;:&quot;Rickardsson&quot;,&quot;given&quot;:&quot;Jenny&quot;,&quot;parse-names&quot;:false,&quot;dropping-particle&quot;:&quot;&quot;,&quot;non-dropping-particle&quot;:&quot;&quot;},{&quot;family&quot;:&quot;Holmström&quot;,&quot;given&quot;:&quot;Linda&quot;,&quot;parse-names&quot;:false,&quot;dropping-particle&quot;:&quot;&quot;,&quot;non-dropping-particle&quot;:&quot;&quot;},{&quot;family&quot;:&quot;Wicksell&quot;,&quot;given&quot;:&quot;Rikard K.&quot;,&quot;parse-names&quot;:false,&quot;dropping-particle&quot;:&quot;&quot;,&quot;non-dropping-particle&quot;:&quot;&quot;},{&quot;family&quot;:&quot;Hesser&quot;,&quot;given&quot;:&quot;Hugo&quot;,&quot;parse-names&quot;:false,&quot;dropping-particle&quot;:&quot;&quot;,&quot;non-dropping-particle&quot;:&quot;&quot;},{&quot;family&quot;:&quot;Zetterqvist&quot;,&quot;given&quot;:&quot;Vendela&quot;,&quot;parse-names&quot;:false,&quot;dropping-particle&quot;:&quot;&quot;,&quot;non-dropping-particle&quot;:&quot;&quot;}],&quot;container-title&quot;:&quot;Journal of Contextual Behavioral Science&quot;,&quot;container-title-short&quot;:&quot;J Contextual Behav Sci&quot;,&quot;DOI&quot;:&quot;10.1016/j.jcbs.2024.100725&quot;,&quot;ISSN&quot;:&quot;22121447&quot;,&quot;issued&quot;:{&quot;date-parts&quot;:[[2024,1]]},&quot;page&quot;:&quot;100725&quot;,&quot;volume&quot;:&quot;31&quot;},&quot;isTemporary&quot;:false}]},{&quot;citationID&quot;:&quot;MENDELEY_CITATION_7cd053b2-0e35-4564-9654-eb6b19a201c3&quot;,&quot;properties&quot;:{&quot;noteIndex&quot;:0},&quot;isEdited&quot;:false,&quot;manualOverride&quot;:{&quot;isManuallyOverridden&quot;:false,&quot;citeprocText&quot;:&quot;(48–50,52,53,56)&quot;,&quot;manualOverrideText&quot;:&quot;&quot;},&quot;citationTag&quot;:&quot;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&quot;,&quot;citationItems&quot;:[{&quot;id&quot;:&quot;f79c6a73-1f1b-3779-8204-ebe71e3de94b&quot;,&quot;itemData&quot;:{&quot;type&quot;:&quot;article-journal&quot;,&quot;id&quot;:&quot;f79c6a73-1f1b-3779-8204-ebe71e3de94b&quot;,&quot;title&quot;:&quot;Effectiveness of acceptance and commitment therapy for depression, psychological well-being and feeling of guilt in 7 - 15 years old diabetic children&quot;,&quot;author&quot;:[{&quot;family&quot;:&quot;Ataie Moghanloo&quot;,&quot;given&quot;:&quot;Vahid&quot;,&quot;parse-names&quot;:false,&quot;dropping-particle&quot;:&quot;&quot;,&quot;non-dropping-particle&quot;:&quot;&quot;},{&quot;family&quot;:&quot;Ataie Moghanloo&quot;,&quot;given&quot;:&quot;Roghayyeh&quot;,&quot;parse-names&quot;:false,&quot;dropping-particle&quot;:&quot;&quot;,&quot;non-dropping-particle&quot;:&quot;&quot;},{&quot;family&quot;:&quot;Moazezi&quot;,&quot;given&quot;:&quot;Mousa&quot;,&quot;parse-names&quot;:false,&quot;dropping-particle&quot;:&quot;&quot;,&quot;non-dropping-particle&quot;:&quot;&quot;}],&quot;container-title&quot;:&quot;Iranian Journal of Pediatrics&quot;,&quot;container-title-short&quot;:&quot;Iran J Pediatr&quot;,&quot;DOI&quot;:&quot;10.5812/ijp.2436&quot;,&quot;ISSN&quot;:&quot;2008-2142&quot;,&quot;issued&quot;:{&quot;date-parts&quot;:[[2015,8,24]]},&quot;issue&quot;:&quot;4&quot;,&quot;volume&quot;:&quot;25&quot;},&quot;isTemporary&quot;:false},{&quot;id&quot;:&quot;2445c3a7-e1a4-3ff5-b938-56b011006af4&quot;,&quot;itemData&quot;:{&quot;type&quot;:&quot;article-journal&quot;,&quot;id&quot;:&quot;2445c3a7-e1a4-3ff5-b938-56b011006af4&quot;,&quot;title&quot;:&quot;Impact of acceptance and commitment therapy on perceived stress and special health self-efficacy in seven to fifteen-year-old children with diabetes mellitus&quot;,&quot;author&quot;:[{&quot;family&quot;:&quot;Moazzezi&quot;,&quot;given&quot;:&quot;Mousa&quot;,&quot;parse-names&quot;:false,&quot;dropping-particle&quot;:&quot;&quot;,&quot;non-dropping-particle&quot;:&quot;&quot;},{&quot;family&quot;:&quot;Ataie Moghanloo&quot;,&quot;given&quot;:&quot;Vahid&quot;,&quot;parse-names&quot;:false,&quot;dropping-particle&quot;:&quot;&quot;,&quot;non-dropping-particle&quot;:&quot;&quot;},{&quot;family&quot;:&quot;Ataie Moghanloo&quot;,&quot;given&quot;:&quot;Roghayeh&quot;,&quot;parse-names&quot;:false,&quot;dropping-particle&quot;:&quot;&quot;,&quot;non-dropping-particle&quot;:&quot;&quot;},{&quot;family&quot;:&quot;Pishvaei&quot;,&quot;given&quot;:&quot;Malihe&quot;,&quot;parse-names&quot;:false,&quot;dropping-particle&quot;:&quot;&quot;,&quot;non-dropping-particle&quot;:&quot;&quot;}],&quot;container-title&quot;:&quot;Iranian Journal of Psychiatry and Behavioral Sciences&quot;,&quot;container-title-short&quot;:&quot;Iran J Psychiatry Behav Sci&quot;,&quot;DOI&quot;:&quot;10.17795/ijpbs956&quot;,&quot;ISSN&quot;:&quot;1735-8639&quot;,&quot;issued&quot;:{&quot;date-parts&quot;:[[2015,6,1]]},&quot;issue&quot;:&quot;2&quot;,&quot;volume&quot;:&quot;9&quot;},&quot;isTemporary&quot;:false},{&quot;id&quot;:&quot;ada8cb3c-7bec-31cf-af91-88e24b23c71a&quot;,&quot;itemData&quot;:{&quot;type&quot;:&quot;article-journal&quot;,&quot;id&quot;:&quot;ada8cb3c-7bec-31cf-af91-88e24b23c71a&quot;,&quot;title&quot;:&quot;Investigation of the Effectiveness of Integrated Acceptance and Commitment Therapy (ACT) and Therapeutic Regime on Food Addiction Severity Index, Risky Decision Making and BMI in Adolescent Girls with Over Weight and Obesity&quot;,&quot;author&quot;:[{&quot;family&quot;:&quot;Davoudi&quot;,&quot;given&quot;:&quot;M&quot;,&quot;parse-names&quot;:false,&quot;dropping-particle&quot;:&quot;&quot;,&quot;non-dropping-particle&quot;:&quot;&quot;}],&quot;container-title&quot;:&quot;Clinical and Experimental Psychology&quot;,&quot;container-title-short&quot;:&quot;Clin Exp Psychol&quot;,&quot;issued&quot;:{&quot;date-parts&quot;:[[2021]]},&quot;page&quot;:&quot;283&quot;,&quot;issue&quot;:&quot;11&quot;,&quot;volume&quot;:&quot;7&quot;},&quot;isTemporary&quot;:false},{&quot;id&quot;:&quot;bd8d11d9-1780-3a84-a5e4-05eff74c9736&quot;,&quot;itemData&quot;:{&quot;type&quot;:&quot;article-journal&quot;,&quot;id&quot;:&quot;bd8d11d9-1780-3a84-a5e4-05eff74c9736&quot;,&quot;title&quot;:&quot;Investigating the Impact of Consultation Based on Acceptance and Commitment to Reduce Anger in Children and Adolescents with Cancer&quot;,&quot;author&quot;:[{&quot;family&quot;:&quot;Asadi&quot;,&quot;given&quot;:&quot;Parvaneh&quot;,&quot;parse-names&quot;:false,&quot;dropping-particle&quot;:&quot;&quot;,&quot;non-dropping-particle&quot;:&quot;&quot;},{&quot;family&quot;:&quot;Ghojavand&quot;,&quot;given&quot;:&quot;Kazem&quot;,&quot;parse-names&quot;:false,&quot;dropping-particle&quot;:&quot;&quot;,&quot;non-dropping-particle&quot;:&quot;&quot;},{&quot;family&quot;:&quot;Abedi&quot;,&quot;given&quot;:&quot;Mohamadreza&quot;,&quot;parse-names&quot;:false,&quot;dropping-particle&quot;:&quot;&quot;,&quot;non-dropping-particle&quot;:&quot;&quot;}],&quot;container-title&quot;:&quot;Asian Social Science&quot;,&quot;container-title-short&quot;:&quot;Asian Soc Sci&quot;,&quot;DOI&quot;:&quot;10.5539/ass.v12n3p65&quot;,&quot;ISSN&quot;:&quot;1911-2025&quot;,&quot;issued&quot;:{&quot;date-parts&quot;:[[2016,2,23]]},&quot;page&quot;:&quot;65&quot;,&quot;abstract&quot;:&quot;&lt;p&gt;&amp;lt;p&amp;gt;Non-pharmacological approaches such as the cognitive-behavioral strategies and pathological information do not treat the underlying pain and do not change pain perception but somehow reduce the emotional responses to the pain. In this regard, the study has examined the effect of consulting to reduce the anger based on acceptance and commitment between children and adolescents with cancer. This study is a semi-experimental and research project, pre-test and post-test with control and follow-up period. The study sample was included all 242 children with cancer admitted in Seydoshohada Hospital of Isfahan province in 2014. The number of 30 subjects is selected among the population including 15 experimental and 15 control groups. To collect information a demographic questionnaire is used and the Nilsson anger questionnaire (2000) is used to analyze the data by the SPSS Software. The results show that the effect of counseling on anger component changes in children with cancer is statistically significant. This means that the consulting in the form of acceptance and commitment leads to reduce the signs of anger in children with cancer (0.01&amp;amp;gt; P). For this reason and given the results of the study the hypothesis was proved.&amp;lt;/p&amp;gt;&lt;/p&gt;&quot;,&quot;issue&quot;:&quot;3&quot;,&quot;volume&quot;:&quot;12&quot;},&quot;isTemporary&quot;:false},{&quot;id&quot;:&quot;0523d422-3223-3a66-a8dc-7b28dd022c2a&quot;,&quot;itemData&quot;:{&quot;type&quot;:&quot;article-journal&quot;,&quot;id&quot;:&quot;0523d422-3223-3a66-a8dc-7b28dd022c2a&quot;,&quot;title&quot;:&quot;Effectiveness of acceptance and commitment therapy on resilience and self-concept of children and adolescents with cancer&quot;,&quot;author&quot;:[{&quot;family&quot;:&quot;Ebrahimi&quot;,&quot;given&quot;:&quot;M&quot;,&quot;parse-names&quot;:false,&quot;dropping-particle&quot;:&quot;&quot;,&quot;non-dropping-particle&quot;:&quot;&quot;},{&quot;family&quot;:&quot;Ghodrati&quot;,&quot;given&quot;:&quot;S&quot;,&quot;parse-names&quot;:false,&quot;dropping-particle&quot;:&quot;&quot;,&quot;non-dropping-particle&quot;:&quot;&quot;},{&quot;family&quot;:&quot;Vatankhah Kourandeh&quot;,&quot;given&quot;:&quot;&quot;,&quot;parse-names&quot;:false,&quot;dropping-particle&quot;:&quot;&quot;,&quot;non-dropping-particle&quot;:&quot;&quot;}],&quot;container-title&quot;:&quot;Journal of Sabzevar University of Medical Sciences&quot;,&quot;issued&quot;:{&quot;date-parts&quot;:[[2022]]},&quot;page&quot;:&quot;1-12&quot;,&quot;issue&quot;:&quot;1&quot;,&quot;volume&quot;:&quot;29&quot;,&quot;container-title-short&quot;:&quot;&quot;},&quot;isTemporary&quot;:false},{&quot;id&quot;:&quot;0741098f-f77c-3c6b-8676-637be400605a&quot;,&quot;itemData&quot;:{&quot;type&quot;:&quot;article-journal&quot;,&quot;id&quot;:&quot;0741098f-f77c-3c6b-8676-637be400605a&quot;,&quot;title&quot;:&quot;The Effect of Acceptance and Commitment Group Therapy on Emotional Maturity in Female Adolescents With Visual Impairment&quot;,&quot;author&quot;:[{&quot;family&quot;:&quot;Mirmohammadi&quot;,&quot;given&quot;:&quot;Fatemeh&quot;,&quot;parse-names&quot;:false,&quot;dropping-particle&quot;:&quot;&quot;,&quot;non-dropping-particle&quot;:&quot;&quot;},{&quot;family&quot;:&quot;Pourmohamadreza-Tajrishi&quot;,&quot;given&quot;:&quot;Masoume&quot;,&quot;parse-names&quot;:false,&quot;dropping-particle&quot;:&quot;&quot;,&quot;non-dropping-particle&quot;:&quot;&quot;}],&quot;container-title&quot;:&quot;Journal of Rehabilitation&quot;,&quot;container-title-short&quot;:&quot;J Rehabil&quot;,&quot;DOI&quot;:&quot;10.32598/RJ.25.1.487.24&quot;,&quot;ISSN&quot;:&quot;2538-6247&quot;,&quot;issued&quot;:{&quot;date-parts&quot;:[[2024,4,1]]},&quot;page&quot;:&quot;48-71&quot;,&quot;issue&quot;:&quot;1&quot;,&quot;volume&quot;:&quot;25&quot;},&quot;isTemporary&quot;:false}]},{&quot;citationID&quot;:&quot;MENDELEY_CITATION_26bec7e5-24d4-447b-8d75-bc3ac820fb0a&quot;,&quot;properties&quot;:{&quot;noteIndex&quot;:0},&quot;isEdited&quot;:false,&quot;manualOverride&quot;:{&quot;isManuallyOverridden&quot;:false,&quot;citeprocText&quot;:&quot;(45–47,60)&quot;,&quot;manualOverrideText&quot;:&quot;&quot;},&quot;citationTag&quot;:&quot;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&quot;,&quot;citationItems&quot;:[{&quot;id&quot;:&quot;1a760ff6-d9b9-3811-9caf-fdd37f88f288&quot;,&quot;itemData&quot;:{&quot;type&quot;:&quot;article-journal&quot;,&quot;id&quot;:&quot;1a760ff6-d9b9-3811-9caf-fdd37f88f288&quot;,&quot;title&quot;:&quot;A clinical pilot study of individual and group treatment for adolescents with chronic pain and their parents: Effects of acceptance and commitment therapy on functioning&quot;,&quot;author&quot;:[{&quot;family&quot;:&quot;Kanstrup&quot;,&quot;given&quot;:&quot;Marie&quot;,&quot;parse-names&quot;:false,&quot;dropping-particle&quot;:&quot;&quot;,&quot;non-dropping-particle&quot;:&quot;&quot;},{&quot;family&quot;:&quot;Wicksell&quot;,&quot;given&quot;:&quot;Rikard&quot;,&quot;parse-names&quot;:false,&quot;dropping-particle&quot;:&quot;&quot;,&quot;non-dropping-particle&quot;:&quot;&quot;},{&quot;family&quot;:&quot;Kemani&quot;,&quot;given&quot;:&quot;Mike&quot;,&quot;parse-names&quot;:false,&quot;dropping-particle&quot;:&quot;&quot;,&quot;non-dropping-particle&quot;:&quot;&quot;},{&quot;family&quot;:&quot;Wiwe Lipsker&quot;,&quot;given&quot;:&quot;Camilla&quot;,&quot;parse-names&quot;:false,&quot;dropping-particle&quot;:&quot;&quot;,&quot;non-dropping-particle&quot;:&quot;&quot;},{&quot;family&quot;:&quot;Lekander&quot;,&quot;given&quot;:&quot;Mats&quot;,&quot;parse-names&quot;:false,&quot;dropping-particle&quot;:&quot;&quot;,&quot;non-dropping-particle&quot;:&quot;&quot;},{&quot;family&quot;:&quot;Holmström&quot;,&quot;given&quot;:&quot;Linda&quot;,&quot;parse-names&quot;:false,&quot;dropping-particle&quot;:&quot;&quot;,&quot;non-dropping-particle&quot;:&quot;&quot;}],&quot;container-title&quot;:&quot;Children&quot;,&quot;DOI&quot;:&quot;10.3390/children3040030&quot;,&quot;ISSN&quot;:&quot;2227-9067&quot;,&quot;issued&quot;:{&quot;date-parts&quot;:[[2016,11,16]]},&quot;page&quot;:&quot;30&quot;,&quot;abstract&quot;:&quot;&lt;p&gt;Pediatric chronic pain is common and can result in substantial long-term disability. Previous studies on acceptance and commitment therapy (ACT) have shown promising results in improving functioning in affected children, but more research is still urgently needed. In the current clinical pilot study, we evaluated an ACT-based interdisciplinary outpatient intervention (14 sessions), including a parent support program (four sessions). Adolescents were referred to the clinic if they experienced disabling chronic pain. They were then randomized, along with their parents, to receive group (n = 12) or individual (n = 18) treatment. Adolescent pain interference, pain reactivity, depression, functional disability, pain intensity and psychological flexibility, along with parent anxiety, depression, pain reactivity and psychological flexibility were assessed using self-reported questionnaires. There were no significant differences in outcomes between individual and group treatment. Analyses illustrated significant (p &amp;lt; 0.01) improvements (medium to large effects) in pain interference, depression, pain reactivity and psychological flexibility post-treatment. Additionally, analyses showed significant (p &amp;lt; 0.01) improvements (large effects) in parent pain reactivity and psychological flexibility post-treatment. On all significant outcomes, clinically-significant changes were observed for 21%–63% of the adolescents across the different outcome measures and in 54%–76% of the parents. These results support previous findings and thus warrant the need for larger, randomized clinical trials evaluating the relative utility of individual and group treatment and the effects of parental interventions.&lt;/p&gt;&quot;,&quot;issue&quot;:&quot;4&quot;,&quot;volume&quot;:&quot;3&quot;,&quot;container-title-short&quot;:&quot;&quot;},&quot;isTemporary&quot;:false},{&quot;id&quot;:&quot;fa505597-51e4-3088-bf98-2d3f47f4dc28&quot;,&quot;itemData&quot;:{&quot;type&quot;:&quot;article-journal&quot;,&quot;id&quot;:&quot;fa505597-51e4-3088-bf98-2d3f47f4dc28&quot;,&quot;title&quot;:&quot;Evaluating the effectiveness of exposure and acceptance strategies to improve functioning and quality of life in longstanding pediatric pain – a randomized controlled trial&quot;,&quot;author&quot;:[{&quot;family&quot;:&quot;Wicksell&quot;,&quot;given&quot;:&quot;Rikard K.&quot;,&quot;parse-names&quot;:false,&quot;dropping-particle&quot;:&quot;&quot;,&quot;non-dropping-particle&quot;:&quot;&quot;},{&quot;family&quot;:&quot;Melin&quot;,&quot;given&quot;:&quot;Lennart&quot;,&quot;parse-names&quot;:false,&quot;dropping-particle&quot;:&quot;&quot;,&quot;non-dropping-particle&quot;:&quot;&quot;},{&quot;family&quot;:&quot;Lekander&quot;,&quot;given&quot;:&quot;Mats&quot;,&quot;parse-names&quot;:false,&quot;dropping-particle&quot;:&quot;&quot;,&quot;non-dropping-particle&quot;:&quot;&quot;},{&quot;family&quot;:&quot;Olsson&quot;,&quot;given&quot;:&quot;Gunnar L.&quot;,&quot;parse-names&quot;:false,&quot;dropping-particle&quot;:&quot;&quot;,&quot;non-dropping-particle&quot;:&quot;&quot;}],&quot;container-title&quot;:&quot;Pain&quot;,&quot;container-title-short&quot;:&quot;Pain&quot;,&quot;DOI&quot;:&quot;10.1016/j.pain.2008.11.006&quot;,&quot;ISSN&quot;:&quot;0304-3959&quot;,&quot;issued&quot;:{&quot;date-parts&quot;:[[2009,2]]},&quot;page&quot;:&quot;248-257&quot;,&quot;issue&quot;:&quot;3&quot;,&quot;volume&quot;:&quot;141&quot;},&quot;isTemporary&quot;:false},{&quot;id&quot;:&quot;a157af1e-a06a-3221-a154-22eceef78bc6&quot;,&quot;itemData&quot;:{&quot;type&quot;:&quot;article-journal&quot;,&quot;id&quot;:&quot;a157af1e-a06a-3221-a154-22eceef78bc6&quot;,&quot;title&quot;:&quot;Acceptance and commitment therapy group intervention for adolescents with type 1 diabetes: A randomized controlled trial&quot;,&quot;author&quot;:[{&quot;family&quot;:&quot;Alho&quot;,&quot;given&quot;:&quot;Iina&quot;,&quot;parse-names&quot;:false,&quot;dropping-particle&quot;:&quot;&quot;,&quot;non-dropping-particle&quot;:&quot;&quot;},{&quot;family&quot;:&quot;Lappalainen&quot;,&quot;given&quot;:&quot;Päivi&quot;,&quot;parse-names&quot;:false,&quot;dropping-particle&quot;:&quot;&quot;,&quot;non-dropping-particle&quot;:&quot;&quot;},{&quot;family&quot;:&quot;Muotka&quot;,&quot;given&quot;:&quot;Joona&quot;,&quot;parse-names&quot;:false,&quot;dropping-particle&quot;:&quot;&quot;,&quot;non-dropping-particle&quot;:&quot;&quot;},{&quot;family&quot;:&quot;Lappalainen&quot;,&quot;given&quot;:&quot;Raimo&quot;,&quot;parse-names&quot;:false,&quot;dropping-particle&quot;:&quot;&quot;,&quot;non-dropping-particle&quot;:&quot;&quot;}],&quot;container-title&quot;:&quot;Journal of Contextual Behavioral Science&quot;,&quot;container-title-short&quot;:&quot;J Contextual Behav Sci&quot;,&quot;DOI&quot;:&quot;10.1016/j.jcbs.2022.08.002&quot;,&quot;ISSN&quot;:&quot;22121447&quot;,&quot;issued&quot;:{&quot;date-parts&quot;:[[2022,7]]},&quot;page&quot;:&quot;153-161&quot;,&quot;volume&quot;:&quot;25&quot;},&quot;isTemporary&quot;:false},{&quot;id&quot;:&quot;d5c50203-f63d-3eef-936c-fd2c6c8ab760&quot;,&quot;itemData&quot;:{&quot;type&quot;:&quot;article-journal&quot;,&quot;id&quot;:&quot;d5c50203-f63d-3eef-936c-fd2c6c8ab760&quot;,&quot;title&quot;:&quot;Internet-Delivered Acceptance and Commitment Therapy for Adolescents with Chronic Pain and Their Parents: A Nonrandomized Pilot Trial&quot;,&quot;author&quot;:[{&quot;family&quot;:&quot;Zetterqvist&quot;,&quot;given&quot;:&quot;Vendela&quot;,&quot;parse-names&quot;:false,&quot;dropping-particle&quot;:&quot;&quot;,&quot;non-dropping-particle&quot;:&quot;&quot;},{&quot;family&quot;:&quot;Gentili&quot;,&quot;given&quot;:&quot;Charlotte&quot;,&quot;parse-names&quot;:false,&quot;dropping-particle&quot;:&quot;&quot;,&quot;non-dropping-particle&quot;:&quot;&quot;},{&quot;family&quot;:&quot;Rickardsson&quot;,&quot;given&quot;:&quot;Jenny&quot;,&quot;parse-names&quot;:false,&quot;dropping-particle&quot;:&quot;&quot;,&quot;non-dropping-particle&quot;:&quot;&quot;},{&quot;family&quot;:&quot;Sörensen&quot;,&quot;given&quot;:&quot;Isabel&quot;,&quot;parse-names&quot;:false,&quot;dropping-particle&quot;:&quot;&quot;,&quot;non-dropping-particle&quot;:&quot;&quot;},{&quot;family&quot;:&quot;Wicksell&quot;,&quot;given&quot;:&quot;Rikard K&quot;,&quot;parse-names&quot;:false,&quot;dropping-particle&quot;:&quot;&quot;,&quot;non-dropping-particle&quot;:&quot;&quot;}],&quot;container-title&quot;:&quot;Journal of Pediatric Psychology&quot;,&quot;container-title-short&quot;:&quot;J Pediatr Psychol&quot;,&quot;DOI&quot;:&quot;10.1093/jpepsy/jsaa060&quot;,&quot;ISSN&quot;:&quot;0146-8693&quot;,&quot;issued&quot;:{&quot;date-parts&quot;:[[2020,10,1]]},&quot;page&quot;:&quot;990-1004&quot;,&quot;issue&quot;:&quot;9&quot;,&quot;volume&quot;:&quot;45&quot;},&quot;isTemporary&quot;:false}]},{&quot;citationID&quot;:&quot;MENDELEY_CITATION_03c26f98-45e9-4bf3-b11f-e44fd496c886&quot;,&quot;properties&quot;:{&quot;noteIndex&quot;:0},&quot;isEdited&quot;:false,&quot;manualOverride&quot;:{&quot;isManuallyOverridden&quot;:false,&quot;citeprocText&quot;:&quot;(47,59)&quot;,&quot;manualOverrideText&quot;:&quot;&quot;},&quot;citationTag&quot;:&quot;MENDELEY_CITATION_v3_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&quot;,&quot;citationItems&quot;:[{&quot;id&quot;:&quot;c16f9acd-74c8-3221-aff1-b954cbd8b9d1&quot;,&quot;itemData&quot;:{&quot;type&quot;:&quot;article-journal&quot;,&quot;id&quot;:&quot;c16f9acd-74c8-3221-aff1-b954cbd8b9d1&quot;,&quot;title&quot;:&quot;Risk severity moderated effectiveness of pain treatment in adolescents&quot;,&quot;author&quot;:[{&quot;family&quot;:&quot;Vuorimaa&quot;,&quot;given&quot;:&quot;Hanna&quot;,&quot;parse-names&quot;:false,&quot;dropping-particle&quot;:&quot;&quot;,&quot;non-dropping-particle&quot;:&quot;&quot;},{&quot;family&quot;:&quot;Leppänen&quot;,&quot;given&quot;:&quot;Leena&quot;,&quot;parse-names&quot;:false,&quot;dropping-particle&quot;:&quot;&quot;,&quot;non-dropping-particle&quot;:&quot;&quot;},{&quot;family&quot;:&quot;Kautiainen&quot;,&quot;given&quot;:&quot;Hannu&quot;,&quot;parse-names&quot;:false,&quot;dropping-particle&quot;:&quot;&quot;,&quot;non-dropping-particle&quot;:&quot;&quot;},{&quot;family&quot;:&quot;Mikkelsson&quot;,&quot;given&quot;:&quot;Marja&quot;,&quot;parse-names&quot;:false,&quot;dropping-particle&quot;:&quot;&quot;,&quot;non-dropping-particle&quot;:&quot;&quot;},{&quot;family&quot;:&quot;Hietanen&quot;,&quot;given&quot;:&quot;Maiju&quot;,&quot;parse-names&quot;:false,&quot;dropping-particle&quot;:&quot;&quot;,&quot;non-dropping-particle&quot;:&quot;&quot;},{&quot;family&quot;:&quot;Vilen&quot;,&quot;given&quot;:&quot;Heli&quot;,&quot;parse-names&quot;:false,&quot;dropping-particle&quot;:&quot;&quot;,&quot;non-dropping-particle&quot;:&quot;&quot;},{&quot;family&quot;:&quot;Pohjankoski&quot;,&quot;given&quot;:&quot;Heini&quot;,&quot;parse-names&quot;:false,&quot;dropping-particle&quot;:&quot;&quot;,&quot;non-dropping-particle&quot;:&quot;&quot;}],&quot;container-title&quot;:&quot;Scandinavian Journal of Pain&quot;,&quot;container-title-short&quot;:&quot;Scand J Pain&quot;,&quot;DOI&quot;:&quot;10.1515/sjpain-2018-0312&quot;,&quot;ISSN&quot;:&quot;1877-8879&quot;,&quot;issued&quot;:{&quot;date-parts&quot;:[[2019,4,24]]},&quot;page&quot;:&quot;287-298&quot;,&quot;issue&quot;:&quot;2&quot;,&quot;volume&quot;:&quot;19&quot;},&quot;isTemporary&quot;:false},{&quot;id&quot;:&quot;a157af1e-a06a-3221-a154-22eceef78bc6&quot;,&quot;itemData&quot;:{&quot;type&quot;:&quot;article-journal&quot;,&quot;id&quot;:&quot;a157af1e-a06a-3221-a154-22eceef78bc6&quot;,&quot;title&quot;:&quot;Acceptance and commitment therapy group intervention for adolescents with type 1 diabetes: A randomized controlled trial&quot;,&quot;author&quot;:[{&quot;family&quot;:&quot;Alho&quot;,&quot;given&quot;:&quot;Iina&quot;,&quot;parse-names&quot;:false,&quot;dropping-particle&quot;:&quot;&quot;,&quot;non-dropping-particle&quot;:&quot;&quot;},{&quot;family&quot;:&quot;Lappalainen&quot;,&quot;given&quot;:&quot;Päivi&quot;,&quot;parse-names&quot;:false,&quot;dropping-particle&quot;:&quot;&quot;,&quot;non-dropping-particle&quot;:&quot;&quot;},{&quot;family&quot;:&quot;Muotka&quot;,&quot;given&quot;:&quot;Joona&quot;,&quot;parse-names&quot;:false,&quot;dropping-particle&quot;:&quot;&quot;,&quot;non-dropping-particle&quot;:&quot;&quot;},{&quot;family&quot;:&quot;Lappalainen&quot;,&quot;given&quot;:&quot;Raimo&quot;,&quot;parse-names&quot;:false,&quot;dropping-particle&quot;:&quot;&quot;,&quot;non-dropping-particle&quot;:&quot;&quot;}],&quot;container-title&quot;:&quot;Journal of Contextual Behavioral Science&quot;,&quot;container-title-short&quot;:&quot;J Contextual Behav Sci&quot;,&quot;DOI&quot;:&quot;10.1016/j.jcbs.2022.08.002&quot;,&quot;ISSN&quot;:&quot;22121447&quot;,&quot;issued&quot;:{&quot;date-parts&quot;:[[2022,7]]},&quot;page&quot;:&quot;153-161&quot;,&quot;volume&quot;:&quot;25&quot;},&quot;isTemporary&quot;:false}]},{&quot;citationID&quot;:&quot;MENDELEY_CITATION_14c11ab3-7e89-4ce8-90e0-ec6e2b27f157&quot;,&quot;properties&quot;:{&quot;noteIndex&quot;:0},&quot;isEdited&quot;:false,&quot;manualOverride&quot;:{&quot;isManuallyOverridden&quot;:false,&quot;citeprocText&quot;:&quot;(58)&quot;,&quot;manualOverrideText&quot;:&quot;&quot;},&quot;citationTag&quot;:&quot;MENDELEY_CITATION_v3_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&quot;,&quot;citationItems&quot;:[{&quot;id&quot;:&quot;475268d4-40d9-3a4a-a146-1f97d0b09940&quot;,&quot;itemData&quot;:{&quot;type&quot;:&quot;article-journal&quot;,&quot;id&quot;:&quot;475268d4-40d9-3a4a-a146-1f97d0b09940&quot;,&quot;title&quot;:&quot;Evaluation of an Intensive Interdisciplinary Pain Treatment Based on Acceptance and Commitment Therapy for Adolescents With Chronic Pain and Their Parents: A Nonrandomized Clinical Trial&quot;,&quot;author&quot;:[{&quot;family&quot;:&quot;Kemani&quot;,&quot;given&quot;:&quot;Mike K&quot;,&quot;parse-names&quot;:false,&quot;dropping-particle&quot;:&quot;&quot;,&quot;non-dropping-particle&quot;:&quot;&quot;},{&quot;family&quot;:&quot;Kanstrup&quot;,&quot;given&quot;:&quot;Marie&quot;,&quot;parse-names&quot;:false,&quot;dropping-particle&quot;:&quot;&quot;,&quot;non-dropping-particle&quot;:&quot;&quot;},{&quot;family&quot;:&quot;Jordan&quot;,&quot;given&quot;:&quot;Abbie&quot;,&quot;parse-names&quot;:false,&quot;dropping-particle&quot;:&quot;&quot;,&quot;non-dropping-particle&quot;:&quot;&quot;},{&quot;family&quot;:&quot;Caes&quot;,&quot;given&quot;:&quot;Line&quot;,&quot;parse-names&quot;:false,&quot;dropping-particle&quot;:&quot;&quot;,&quot;non-dropping-particle&quot;:&quot;&quot;},{&quot;family&quot;:&quot;Gauntlett-Gilbert&quot;,&quot;given&quot;:&quot;Jeremy&quot;,&quot;parse-names&quot;:false,&quot;dropping-particle&quot;:&quot;&quot;,&quot;non-dropping-particle&quot;:&quot;&quot;}],&quot;container-title&quot;:&quot;Journal of Pediatric Psychology&quot;,&quot;container-title-short&quot;:&quot;J Pediatr Psychol&quot;,&quot;DOI&quot;:&quot;10.1093/jpepsy/jsy031&quot;,&quot;ISSN&quot;:&quot;0146-8693&quot;,&quot;issued&quot;:{&quot;date-parts&quot;:[[2018,10,1]]},&quot;page&quot;:&quot;981-994&quot;,&quot;issue&quot;:&quot;9&quot;,&quot;volume&quot;:&quot;43&quot;},&quot;isTemporary&quot;:false}]},{&quot;citationID&quot;:&quot;MENDELEY_CITATION_d0880d42-23c9-49c3-9702-0631570eded6&quot;,&quot;properties&quot;:{&quot;noteIndex&quot;:0},&quot;isEdited&quot;:false,&quot;manualOverride&quot;:{&quot;isManuallyOverridden&quot;:false,&quot;citeprocText&quot;:&quot;(51)&quot;,&quot;manualOverrideText&quot;:&quot;&quot;},&quot;citationTag&quot;:&quot;MENDELEY_CITATION_v3_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&quot;,&quot;citationItems&quot;:[{&quot;id&quot;:&quot;3ef68c79-d2b9-3e2f-a9a8-e3dd605e79e3&quot;,&quot;itemData&quot;:{&quot;type&quot;:&quot;article-journal&quot;,&quot;id&quot;:&quot;3ef68c79-d2b9-3e2f-a9a8-e3dd605e79e3&quot;,&quot;title&quot;:&quot;Preliminary results from the ACTyourCHANGE in teens protocol: a randomized controlled trial evaluating acceptance and commitment therapy for adolescents with obesity&quot;,&quot;author&quot;:[{&quot;family&quot;:&quot;Guerrini Usubini&quot;,&quot;given&quot;:&quot;Anna&quot;,&quot;parse-names&quot;:false,&quot;dropping-particle&quot;:&quot;&quot;,&quot;non-dropping-particle&quot;:&quot;&quot;},{&quot;family&quot;:&quot;Cattivelli&quot;,&quot;given&quot;:&quot;Roberto&quot;,&quot;parse-names&quot;:false,&quot;dropping-particle&quot;:&quot;&quot;,&quot;non-dropping-particle&quot;:&quot;&quot;},{&quot;family&quot;:&quot;Radaelli&quot;,&quot;given&quot;:&quot;Asia&quot;,&quot;parse-names&quot;:false,&quot;dropping-particle&quot;:&quot;&quot;,&quot;non-dropping-particle&quot;:&quot;&quot;},{&quot;family&quot;:&quot;Bottacchi&quot;,&quot;given&quot;:&quot;Michela&quot;,&quot;parse-names&quot;:false,&quot;dropping-particle&quot;:&quot;&quot;,&quot;non-dropping-particle&quot;:&quot;&quot;},{&quot;family&quot;:&quot;Landi&quot;,&quot;given&quot;:&quot;Giulia&quot;,&quot;parse-names&quot;:false,&quot;dropping-particle&quot;:&quot;&quot;,&quot;non-dropping-particle&quot;:&quot;&quot;},{&quot;family&quot;:&quot;Tossani&quot;,&quot;given&quot;:&quot;Eliana&quot;,&quot;parse-names&quot;:false,&quot;dropping-particle&quot;:&quot;&quot;,&quot;non-dropping-particle&quot;:&quot;&quot;},{&quot;family&quot;:&quot;Grandi&quot;,&quot;given&quot;:&quot;Silvana&quot;,&quot;parse-names&quot;:false,&quot;dropping-particle&quot;:&quot;&quot;,&quot;non-dropping-particle&quot;:&quot;&quot;},{&quot;family&quot;:&quot;Castelnuovo&quot;,&quot;given&quot;:&quot;Gianluca&quot;,&quot;parse-names&quot;:false,&quot;dropping-particle&quot;:&quot;&quot;,&quot;non-dropping-particle&quot;:&quot;&quot;},{&quot;family&quot;:&quot;Sartorio&quot;,&quot;given&quot;:&quot;Alessandro&quot;,&quot;parse-names&quot;:false,&quot;dropping-particle&quot;:&quot;&quot;,&quot;non-dropping-particle&quot;:&quot;&quot;}],&quot;container-title&quot;:&quot;International Journal of Environmental Research and Public Health&quot;,&quot;container-title-short&quot;:&quot;Int J Environ Res Public Health&quot;,&quot;DOI&quot;:&quot;10.3390/ijerph19095635&quot;,&quot;ISSN&quot;:&quot;1660-4601&quot;,&quot;issued&quot;:{&quot;date-parts&quot;:[[2022,5,5]]},&quot;page&quot;:&quot;5635&quot;,&quot;abstract&quot;:&quot;&lt;p&gt;The study shows preliminary results of “The ACTyourCHANGE in Teens” project, a Randomized Controlled Trial aimed at evaluating the efficacy of an Acceptance and Commitment Therapy-based intervention combined with treatment as usual (ACT+TAU) compared to TAU only, for improving psychological well-being, psychological distress, experiential avoidance and fusion, emotion dysregulation, and emotional eating in a sample of 34 in-patient adolescents with obesity (Body Mass Index &amp;gt; 97th centile). Mixed between-within 2 × 2 repeated-measures analyses of variances (ANOVAs) were carried out to examine the changes in psychological conditions of participants over time. Moderation analyses were also conducted to test whether pre-test anxiety, depression, stress, and experiential avoidance and fusion predicted emotional eating at post-test with groups (ACT+TAU vs. TAU only) as moderators. Only a significant interaction effect (time × group) from pre- to post-test (p = 0.031) and a significant main effect of time on anxiety (p &amp;lt; 0.001) and emotional eating (p = 0.010) were found. Only in the TAU only group were higher levels of depression (p = 0.0011), stress (p = 0.0012), and experiential avoidance and fusion (p = 0.0282) at pre-test significantly associated with higher emotional eating at post-test. Although future replication and improvements of the study may allow us to obtain more consistent results, this preliminary evidence is actually promising.&lt;/p&gt;&quot;,&quot;issue&quot;:&quot;9&quot;,&quot;volume&quot;:&quot;19&quot;},&quot;isTemporary&quot;:false}]},{&quot;citationID&quot;:&quot;MENDELEY_CITATION_f16c57a1-5b2f-45bd-b80f-f89a4c669c2f&quot;,&quot;properties&quot;:{&quot;noteIndex&quot;:0},&quot;isEdited&quot;:false,&quot;manualOverride&quot;:{&quot;isManuallyOverridden&quot;:false,&quot;citeprocText&quot;:&quot;(61)&quot;,&quot;manualOverrideText&quot;:&quot;&quot;},&quot;citationTag&quot;:&quot;MENDELEY_CITATION_v3_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&quot;,&quot;citationItems&quot;:[{&quot;id&quot;:&quot;70c1314a-bafc-384a-a231-2beee1e41a70&quot;,&quot;itemData&quot;:{&quot;type&quot;:&quot;article-journal&quot;,&quot;id&quot;:&quot;70c1314a-bafc-384a-a231-2beee1e41a70&quot;,&quot;title&quot;:&quot;Brief acceptance and commitment therapy for children and adolescents with type 1 diabetes&quot;,&quot;author&quot;:[{&quot;family&quot;:&quot;Stefanescu&quot;,&quot;given&quot;:&quot;Cristina&quot;,&quot;parse-names&quot;:false,&quot;dropping-particle&quot;:&quot;&quot;,&quot;non-dropping-particle&quot;:&quot;&quot;},{&quot;family&quot;:&quot;Nechita&quot;,&quot;given&quot;:&quot;Aurel&quot;,&quot;parse-names&quot;:false,&quot;dropping-particle&quot;:&quot;&quot;,&quot;non-dropping-particle&quot;:&quot;&quot;},{&quot;family&quot;:&quot;Iacob&quot;,&quot;given&quot;:&quot;Claudia Iuliana&quot;,&quot;parse-names&quot;:false,&quot;dropping-particle&quot;:&quot;&quot;,&quot;non-dropping-particle&quot;:&quot;&quot;}],&quot;container-title&quot;:&quot;Frontiers in Psychology&quot;,&quot;container-title-short&quot;:&quot;Front Psychol&quot;,&quot;DOI&quot;:&quot;10.3389/fpsyg.2024.1382509&quot;,&quot;ISSN&quot;:&quot;1664-1078&quot;,&quot;issued&quot;:{&quot;date-parts&quot;:[[2024,6,26]]},&quot;volume&quot;:&quot;15&quot;},&quot;isTemporary&quot;:false}]},{&quot;citationID&quot;:&quot;MENDELEY_CITATION_808650b2-056a-419d-b2bc-ea0942f6b814&quot;,&quot;properties&quot;:{&quot;noteIndex&quot;:0},&quot;isEdited&quot;:false,&quot;manualOverride&quot;:{&quot;isManuallyOverridden&quot;:false,&quot;citeprocText&quot;:&quot;(62)&quot;,&quot;manualOverrideText&quot;:&quot;&quot;},&quot;citationTag&quot;:&quot;MENDELEY_CITATION_v3_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&quot;,&quot;citationItems&quot;:[{&quot;id&quot;:&quot;90bc7733-4cca-322d-91d7-796a14d35ded&quot;,&quot;itemData&quot;:{&quot;type&quot;:&quot;article-journal&quot;,&quot;id&quot;:&quot;90bc7733-4cca-322d-91d7-796a14d35ded&quot;,&quot;title&quot;:&quot;A pilot study of acceptance-based behavioural weight loss for adolescents with obesity&quot;,&quot;author&quot;:[{&quot;family&quot;:&quot;Tronieri&quot;,&quot;given&quot;:&quot;Jena Shaw&quot;,&quot;parse-names&quot;:false,&quot;dropping-particle&quot;:&quot;&quot;,&quot;non-dropping-particle&quot;:&quot;&quot;},{&quot;family&quot;:&quot;Wadden&quot;,&quot;given&quot;:&quot;Thomas A.&quot;,&quot;parse-names&quot;:false,&quot;dropping-particle&quot;:&quot;&quot;,&quot;non-dropping-particle&quot;:&quot;&quot;},{&quot;family&quot;:&quot;Leonard&quot;,&quot;given&quot;:&quot;Sharon M.&quot;,&quot;parse-names&quot;:false,&quot;dropping-particle&quot;:&quot;&quot;,&quot;non-dropping-particle&quot;:&quot;&quot;},{&quot;family&quot;:&quot;Berkowitz&quot;,&quot;given&quot;:&quot;Robert I.&quot;,&quot;parse-names&quot;:false,&quot;dropping-particle&quot;:&quot;&quot;,&quot;non-dropping-particle&quot;:&quot;&quot;}],&quot;container-title&quot;:&quot;Behavioural and Cognitive Psychotherapy&quot;,&quot;DOI&quot;:&quot;10.1017/S1352465819000262&quot;,&quot;ISSN&quot;:&quot;1352-4658&quot;,&quot;issued&quot;:{&quot;date-parts&quot;:[[2019,11,17]]},&quot;page&quot;:&quot;686-696&quot;,&quot;issue&quot;:&quot;6&quot;,&quot;volume&quot;:&quot;47&quot;,&quot;container-title-short&quot;:&quot;&quot;},&quot;isTemporary&quot;:false}]},{&quot;citationID&quot;:&quot;MENDELEY_CITATION_76a3ae2b-5131-4a71-80d9-ab8d503e80b9&quot;,&quot;properties&quot;:{&quot;noteIndex&quot;:0},&quot;isEdited&quot;:false,&quot;manualOverride&quot;:{&quot;isManuallyOverridden&quot;:false,&quot;citeprocText&quot;:&quot;(45,46,57–60)&quot;,&quot;manualOverrideText&quot;:&quot;&quot;},&quot;citationTag&quot;:&quot;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&quot;,&quot;citationItems&quot;:[{&quot;id&quot;:&quot;1a760ff6-d9b9-3811-9caf-fdd37f88f288&quot;,&quot;itemData&quot;:{&quot;type&quot;:&quot;article-journal&quot;,&quot;id&quot;:&quot;1a760ff6-d9b9-3811-9caf-fdd37f88f288&quot;,&quot;title&quot;:&quot;A clinical pilot study of individual and group treatment for adolescents with chronic pain and their parents: Effects of acceptance and commitment therapy on functioning&quot;,&quot;author&quot;:[{&quot;family&quot;:&quot;Kanstrup&quot;,&quot;given&quot;:&quot;Marie&quot;,&quot;parse-names&quot;:false,&quot;dropping-particle&quot;:&quot;&quot;,&quot;non-dropping-particle&quot;:&quot;&quot;},{&quot;family&quot;:&quot;Wicksell&quot;,&quot;given&quot;:&quot;Rikard&quot;,&quot;parse-names&quot;:false,&quot;dropping-particle&quot;:&quot;&quot;,&quot;non-dropping-particle&quot;:&quot;&quot;},{&quot;family&quot;:&quot;Kemani&quot;,&quot;given&quot;:&quot;Mike&quot;,&quot;parse-names&quot;:false,&quot;dropping-particle&quot;:&quot;&quot;,&quot;non-dropping-particle&quot;:&quot;&quot;},{&quot;family&quot;:&quot;Wiwe Lipsker&quot;,&quot;given&quot;:&quot;Camilla&quot;,&quot;parse-names&quot;:false,&quot;dropping-particle&quot;:&quot;&quot;,&quot;non-dropping-particle&quot;:&quot;&quot;},{&quot;family&quot;:&quot;Lekander&quot;,&quot;given&quot;:&quot;Mats&quot;,&quot;parse-names&quot;:false,&quot;dropping-particle&quot;:&quot;&quot;,&quot;non-dropping-particle&quot;:&quot;&quot;},{&quot;family&quot;:&quot;Holmström&quot;,&quot;given&quot;:&quot;Linda&quot;,&quot;parse-names&quot;:false,&quot;dropping-particle&quot;:&quot;&quot;,&quot;non-dropping-particle&quot;:&quot;&quot;}],&quot;container-title&quot;:&quot;Children&quot;,&quot;DOI&quot;:&quot;10.3390/children3040030&quot;,&quot;ISSN&quot;:&quot;2227-9067&quot;,&quot;issued&quot;:{&quot;date-parts&quot;:[[2016,11,16]]},&quot;page&quot;:&quot;30&quot;,&quot;abstract&quot;:&quot;&lt;p&gt;Pediatric chronic pain is common and can result in substantial long-term disability. Previous studies on acceptance and commitment therapy (ACT) have shown promising results in improving functioning in affected children, but more research is still urgently needed. In the current clinical pilot study, we evaluated an ACT-based interdisciplinary outpatient intervention (14 sessions), including a parent support program (four sessions). Adolescents were referred to the clinic if they experienced disabling chronic pain. They were then randomized, along with their parents, to receive group (n = 12) or individual (n = 18) treatment. Adolescent pain interference, pain reactivity, depression, functional disability, pain intensity and psychological flexibility, along with parent anxiety, depression, pain reactivity and psychological flexibility were assessed using self-reported questionnaires. There were no significant differences in outcomes between individual and group treatment. Analyses illustrated significant (p &amp;lt; 0.01) improvements (medium to large effects) in pain interference, depression, pain reactivity and psychological flexibility post-treatment. Additionally, analyses showed significant (p &amp;lt; 0.01) improvements (large effects) in parent pain reactivity and psychological flexibility post-treatment. On all significant outcomes, clinically-significant changes were observed for 21%–63% of the adolescents across the different outcome measures and in 54%–76% of the parents. These results support previous findings and thus warrant the need for larger, randomized clinical trials evaluating the relative utility of individual and group treatment and the effects of parental interventions.&lt;/p&gt;&quot;,&quot;issue&quot;:&quot;4&quot;,&quot;volume&quot;:&quot;3&quot;,&quot;container-title-short&quot;:&quot;&quot;},&quot;isTemporary&quot;:false},{&quot;id&quot;:&quot;fa505597-51e4-3088-bf98-2d3f47f4dc28&quot;,&quot;itemData&quot;:{&quot;type&quot;:&quot;article-journal&quot;,&quot;id&quot;:&quot;fa505597-51e4-3088-bf98-2d3f47f4dc28&quot;,&quot;title&quot;:&quot;Evaluating the effectiveness of exposure and acceptance strategies to improve functioning and quality of life in longstanding pediatric pain – a randomized controlled trial&quot;,&quot;author&quot;:[{&quot;family&quot;:&quot;Wicksell&quot;,&quot;given&quot;:&quot;Rikard K.&quot;,&quot;parse-names&quot;:false,&quot;dropping-particle&quot;:&quot;&quot;,&quot;non-dropping-particle&quot;:&quot;&quot;},{&quot;family&quot;:&quot;Melin&quot;,&quot;given&quot;:&quot;Lennart&quot;,&quot;parse-names&quot;:false,&quot;dropping-particle&quot;:&quot;&quot;,&quot;non-dropping-particle&quot;:&quot;&quot;},{&quot;family&quot;:&quot;Lekander&quot;,&quot;given&quot;:&quot;Mats&quot;,&quot;parse-names&quot;:false,&quot;dropping-particle&quot;:&quot;&quot;,&quot;non-dropping-particle&quot;:&quot;&quot;},{&quot;family&quot;:&quot;Olsson&quot;,&quot;given&quot;:&quot;Gunnar L.&quot;,&quot;parse-names&quot;:false,&quot;dropping-particle&quot;:&quot;&quot;,&quot;non-dropping-particle&quot;:&quot;&quot;}],&quot;container-title&quot;:&quot;Pain&quot;,&quot;container-title-short&quot;:&quot;Pain&quot;,&quot;DOI&quot;:&quot;10.1016/j.pain.2008.11.006&quot;,&quot;ISSN&quot;:&quot;0304-3959&quot;,&quot;issued&quot;:{&quot;date-parts&quot;:[[2009,2]]},&quot;page&quot;:&quot;248-257&quot;,&quot;issue&quot;:&quot;3&quot;,&quot;volume&quot;:&quot;141&quot;},&quot;isTemporary&quot;:false},{&quot;id&quot;:&quot;92424732-2b46-3e06-b082-2e6cee7af7cd&quot;,&quot;itemData&quot;:{&quot;type&quot;:&quot;article-journal&quot;,&quot;id&quot;:&quot;92424732-2b46-3e06-b082-2e6cee7af7cd&quot;,&quot;title&quot;:&quot;Neuropsychiatric symptoms in pediatric chronic pain and outcome of acceptance and commitment therapy&quot;,&quot;author&quot;:[{&quot;family&quot;:&quot;Balter&quot;,&quot;given&quot;:&quot;Leonie J. T.&quot;,&quot;parse-names&quot;:false,&quot;dropping-particle&quot;:&quot;&quot;,&quot;non-dropping-particle&quot;:&quot;&quot;},{&quot;family&quot;:&quot;Wiwe Lipsker&quot;,&quot;given&quot;:&quot;Camilla&quot;,&quot;parse-names&quot;:false,&quot;dropping-particle&quot;:&quot;&quot;,&quot;non-dropping-particle&quot;:&quot;&quot;},{&quot;family&quot;:&quot;Wicksell&quot;,&quot;given&quot;:&quot;Rikard K.&quot;,&quot;parse-names&quot;:false,&quot;dropping-particle&quot;:&quot;&quot;,&quot;non-dropping-particle&quot;:&quot;&quot;},{&quot;family&quot;:&quot;Lekander&quot;,&quot;given&quot;:&quot;Mats&quot;,&quot;parse-names&quot;:false,&quot;dropping-particle&quot;:&quot;&quot;,&quot;non-dropping-particle&quot;:&quot;&quot;}],&quot;container-title&quot;:&quot;Frontiers in Psychology&quot;,&quot;container-title-short&quot;:&quot;Front Psychol&quot;,&quot;DOI&quot;:&quot;10.3389/fpsyg.2021.576943&quot;,&quot;ISSN&quot;:&quot;1664-1078&quot;,&quot;issued&quot;:{&quot;date-parts&quot;:[[2021,4,9]]},&quot;abstract&quot;:&quot;&lt;p&gt; Considerable heterogeneity among pediatric chronic pain patients may at least partially explain the variability seen in the response to behavioral therapies. The current study tested whether autistic traits and attention-deficit/hyperactivity disorder (ADHD) symptoms in a clinical sample of children and adolescents with chronic pain are associated with socioemotional and functional impairments and response to acceptance and commitment therapy (ACT) treatment, which has increased psychological flexibility as its core target for coping with pain and pain-related distress. Children and adolescents aged 8–18 years ( &lt;italic&gt;N&lt;/italic&gt; = 47) were recruited. Patients and their parents completed questionnaires pre- and post-ACT of 17 sessions. Correlational analyses and mixed-effects models were used to assess the role of autistic traits and ADHD symptoms in pretreatment functioning and ACT-treatment response. Outcome variables were degree to which pain interfered with daily activities (i.e., pain interference, sleep, and physical and school functioning), socioemotional functioning (i.e., depressive symptoms, emotional, and social functioning), psychological inflexibility, and pain intensity. Autistic traits and ADHD symptoms, pain frequency, and pain duration were measured at pretreatment only. Higher autistic traits were associated with greater pain interference, higher depression, and greater psychological inflexibility. Higher ADHD symptomatology was associated with greater pretreatment pain interference, lower emotional functioning, greater depression, and longer duration of pain. Across patients, all outcome variables, except for sleep disturbances and school functioning, significantly improved from pre- to post-ACT. Higher autistic traits were associated with greater pre- to post-ACT improvements in emotional functioning and sleep disturbance and non-significant improvements in pain interference. ADHD symptomatology was not associated with treatment outcome. The current results showed that neuropsychiatric symptoms in pediatric chronic pain patients are associated with lower functioning, particularly pain interfering with daily life and lower socioemotional functioning. The results suggest that not only pediatric chronic pain patients low in neuropsychiatric symptoms may benefit from ACT, but also those high in autism traits and ADHD symptoms. With the present results in mind, pediatric chronic pain patients higher in autistic traits may actually derive extra benefit from ACT. Future research could assess whether increased psychological flexibility, the core focus of ACT, enabled those higher in autism traits to cope relatively better with pain-related distress and thus to gain more from the treatment, as compared to those lower in autism traits. Moreover, to address specific effects of ACT, inclusion of an appropriate control group is key. &lt;/p&gt;&quot;,&quot;volume&quot;:&quot;12&quot;},&quot;isTemporary&quot;:false},{&quot;id&quot;:&quot;475268d4-40d9-3a4a-a146-1f97d0b09940&quot;,&quot;itemData&quot;:{&quot;type&quot;:&quot;article-journal&quot;,&quot;id&quot;:&quot;475268d4-40d9-3a4a-a146-1f97d0b09940&quot;,&quot;title&quot;:&quot;Evaluation of an Intensive Interdisciplinary Pain Treatment Based on Acceptance and Commitment Therapy for Adolescents With Chronic Pain and Their Parents: A Nonrandomized Clinical Trial&quot;,&quot;author&quot;:[{&quot;family&quot;:&quot;Kemani&quot;,&quot;given&quot;:&quot;Mike K&quot;,&quot;parse-names&quot;:false,&quot;dropping-particle&quot;:&quot;&quot;,&quot;non-dropping-particle&quot;:&quot;&quot;},{&quot;family&quot;:&quot;Kanstrup&quot;,&quot;given&quot;:&quot;Marie&quot;,&quot;parse-names&quot;:false,&quot;dropping-particle&quot;:&quot;&quot;,&quot;non-dropping-particle&quot;:&quot;&quot;},{&quot;family&quot;:&quot;Jordan&quot;,&quot;given&quot;:&quot;Abbie&quot;,&quot;parse-names&quot;:false,&quot;dropping-particle&quot;:&quot;&quot;,&quot;non-dropping-particle&quot;:&quot;&quot;},{&quot;family&quot;:&quot;Caes&quot;,&quot;given&quot;:&quot;Line&quot;,&quot;parse-names&quot;:false,&quot;dropping-particle&quot;:&quot;&quot;,&quot;non-dropping-particle&quot;:&quot;&quot;},{&quot;family&quot;:&quot;Gauntlett-Gilbert&quot;,&quot;given&quot;:&quot;Jeremy&quot;,&quot;parse-names&quot;:false,&quot;dropping-particle&quot;:&quot;&quot;,&quot;non-dropping-particle&quot;:&quot;&quot;}],&quot;container-title&quot;:&quot;Journal of Pediatric Psychology&quot;,&quot;container-title-short&quot;:&quot;J Pediatr Psychol&quot;,&quot;DOI&quot;:&quot;10.1093/jpepsy/jsy031&quot;,&quot;ISSN&quot;:&quot;0146-8693&quot;,&quot;issued&quot;:{&quot;date-parts&quot;:[[2018,10,1]]},&quot;page&quot;:&quot;981-994&quot;,&quot;issue&quot;:&quot;9&quot;,&quot;volume&quot;:&quot;43&quot;},&quot;isTemporary&quot;:false},{&quot;id&quot;:&quot;c16f9acd-74c8-3221-aff1-b954cbd8b9d1&quot;,&quot;itemData&quot;:{&quot;type&quot;:&quot;article-journal&quot;,&quot;id&quot;:&quot;c16f9acd-74c8-3221-aff1-b954cbd8b9d1&quot;,&quot;title&quot;:&quot;Risk severity moderated effectiveness of pain treatment in adolescents&quot;,&quot;author&quot;:[{&quot;family&quot;:&quot;Vuorimaa&quot;,&quot;given&quot;:&quot;Hanna&quot;,&quot;parse-names&quot;:false,&quot;dropping-particle&quot;:&quot;&quot;,&quot;non-dropping-particle&quot;:&quot;&quot;},{&quot;family&quot;:&quot;Leppänen&quot;,&quot;given&quot;:&quot;Leena&quot;,&quot;parse-names&quot;:false,&quot;dropping-particle&quot;:&quot;&quot;,&quot;non-dropping-particle&quot;:&quot;&quot;},{&quot;family&quot;:&quot;Kautiainen&quot;,&quot;given&quot;:&quot;Hannu&quot;,&quot;parse-names&quot;:false,&quot;dropping-particle&quot;:&quot;&quot;,&quot;non-dropping-particle&quot;:&quot;&quot;},{&quot;family&quot;:&quot;Mikkelsson&quot;,&quot;given&quot;:&quot;Marja&quot;,&quot;parse-names&quot;:false,&quot;dropping-particle&quot;:&quot;&quot;,&quot;non-dropping-particle&quot;:&quot;&quot;},{&quot;family&quot;:&quot;Hietanen&quot;,&quot;given&quot;:&quot;Maiju&quot;,&quot;parse-names&quot;:false,&quot;dropping-particle&quot;:&quot;&quot;,&quot;non-dropping-particle&quot;:&quot;&quot;},{&quot;family&quot;:&quot;Vilen&quot;,&quot;given&quot;:&quot;Heli&quot;,&quot;parse-names&quot;:false,&quot;dropping-particle&quot;:&quot;&quot;,&quot;non-dropping-particle&quot;:&quot;&quot;},{&quot;family&quot;:&quot;Pohjankoski&quot;,&quot;given&quot;:&quot;Heini&quot;,&quot;parse-names&quot;:false,&quot;dropping-particle&quot;:&quot;&quot;,&quot;non-dropping-particle&quot;:&quot;&quot;}],&quot;container-title&quot;:&quot;Scandinavian Journal of Pain&quot;,&quot;container-title-short&quot;:&quot;Scand J Pain&quot;,&quot;DOI&quot;:&quot;10.1515/sjpain-2018-0312&quot;,&quot;ISSN&quot;:&quot;1877-8879&quot;,&quot;issued&quot;:{&quot;date-parts&quot;:[[2019,4,24]]},&quot;page&quot;:&quot;287-298&quot;,&quot;issue&quot;:&quot;2&quot;,&quot;volume&quot;:&quot;19&quot;},&quot;isTemporary&quot;:false},{&quot;id&quot;:&quot;d5c50203-f63d-3eef-936c-fd2c6c8ab760&quot;,&quot;itemData&quot;:{&quot;type&quot;:&quot;article-journal&quot;,&quot;id&quot;:&quot;d5c50203-f63d-3eef-936c-fd2c6c8ab760&quot;,&quot;title&quot;:&quot;Internet-Delivered Acceptance and Commitment Therapy for Adolescents with Chronic Pain and Their Parents: A Nonrandomized Pilot Trial&quot;,&quot;author&quot;:[{&quot;family&quot;:&quot;Zetterqvist&quot;,&quot;given&quot;:&quot;Vendela&quot;,&quot;parse-names&quot;:false,&quot;dropping-particle&quot;:&quot;&quot;,&quot;non-dropping-particle&quot;:&quot;&quot;},{&quot;family&quot;:&quot;Gentili&quot;,&quot;given&quot;:&quot;Charlotte&quot;,&quot;parse-names&quot;:false,&quot;dropping-particle&quot;:&quot;&quot;,&quot;non-dropping-particle&quot;:&quot;&quot;},{&quot;family&quot;:&quot;Rickardsson&quot;,&quot;given&quot;:&quot;Jenny&quot;,&quot;parse-names&quot;:false,&quot;dropping-particle&quot;:&quot;&quot;,&quot;non-dropping-particle&quot;:&quot;&quot;},{&quot;family&quot;:&quot;Sörensen&quot;,&quot;given&quot;:&quot;Isabel&quot;,&quot;parse-names&quot;:false,&quot;dropping-particle&quot;:&quot;&quot;,&quot;non-dropping-particle&quot;:&quot;&quot;},{&quot;family&quot;:&quot;Wicksell&quot;,&quot;given&quot;:&quot;Rikard K&quot;,&quot;parse-names&quot;:false,&quot;dropping-particle&quot;:&quot;&quot;,&quot;non-dropping-particle&quot;:&quot;&quot;}],&quot;container-title&quot;:&quot;Journal of Pediatric Psychology&quot;,&quot;container-title-short&quot;:&quot;J Pediatr Psychol&quot;,&quot;DOI&quot;:&quot;10.1093/jpepsy/jsaa060&quot;,&quot;ISSN&quot;:&quot;0146-8693&quot;,&quot;issued&quot;:{&quot;date-parts&quot;:[[2020,10,1]]},&quot;page&quot;:&quot;990-1004&quot;,&quot;issue&quot;:&quot;9&quot;,&quot;volume&quot;:&quot;45&quot;},&quot;isTemporary&quot;:false}]},{&quot;citationID&quot;:&quot;MENDELEY_CITATION_4b7e52f0-9442-4161-aa71-3dc5fc7f15a7&quot;,&quot;properties&quot;:{&quot;noteIndex&quot;:0},&quot;isEdited&quot;:false,&quot;manualOverride&quot;:{&quot;isManuallyOverridden&quot;:false,&quot;citeprocText&quot;:&quot;(47–49,61)&quot;,&quot;manualOverrideText&quot;:&quot;&quot;},&quot;citationTag&quot;:&quot;MENDELEY_CITATION_v3_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&quot;,&quot;citationItems&quot;:[{&quot;id&quot;:&quot;a157af1e-a06a-3221-a154-22eceef78bc6&quot;,&quot;itemData&quot;:{&quot;type&quot;:&quot;article-journal&quot;,&quot;id&quot;:&quot;a157af1e-a06a-3221-a154-22eceef78bc6&quot;,&quot;title&quot;:&quot;Acceptance and commitment therapy group intervention for adolescents with type 1 diabetes: A randomized controlled trial&quot;,&quot;author&quot;:[{&quot;family&quot;:&quot;Alho&quot;,&quot;given&quot;:&quot;Iina&quot;,&quot;parse-names&quot;:false,&quot;dropping-particle&quot;:&quot;&quot;,&quot;non-dropping-particle&quot;:&quot;&quot;},{&quot;family&quot;:&quot;Lappalainen&quot;,&quot;given&quot;:&quot;Päivi&quot;,&quot;parse-names&quot;:false,&quot;dropping-particle&quot;:&quot;&quot;,&quot;non-dropping-particle&quot;:&quot;&quot;},{&quot;family&quot;:&quot;Muotka&quot;,&quot;given&quot;:&quot;Joona&quot;,&quot;parse-names&quot;:false,&quot;dropping-particle&quot;:&quot;&quot;,&quot;non-dropping-particle&quot;:&quot;&quot;},{&quot;family&quot;:&quot;Lappalainen&quot;,&quot;given&quot;:&quot;Raimo&quot;,&quot;parse-names&quot;:false,&quot;dropping-particle&quot;:&quot;&quot;,&quot;non-dropping-particle&quot;:&quot;&quot;}],&quot;container-title&quot;:&quot;Journal of Contextual Behavioral Science&quot;,&quot;container-title-short&quot;:&quot;J Contextual Behav Sci&quot;,&quot;DOI&quot;:&quot;10.1016/j.jcbs.2022.08.002&quot;,&quot;ISSN&quot;:&quot;22121447&quot;,&quot;issued&quot;:{&quot;date-parts&quot;:[[2022,7]]},&quot;page&quot;:&quot;153-161&quot;,&quot;volume&quot;:&quot;25&quot;},&quot;isTemporary&quot;:false},{&quot;id&quot;:&quot;f79c6a73-1f1b-3779-8204-ebe71e3de94b&quot;,&quot;itemData&quot;:{&quot;type&quot;:&quot;article-journal&quot;,&quot;id&quot;:&quot;f79c6a73-1f1b-3779-8204-ebe71e3de94b&quot;,&quot;title&quot;:&quot;Effectiveness of acceptance and commitment therapy for depression, psychological well-being and feeling of guilt in 7 - 15 years old diabetic children&quot;,&quot;author&quot;:[{&quot;family&quot;:&quot;Ataie Moghanloo&quot;,&quot;given&quot;:&quot;Vahid&quot;,&quot;parse-names&quot;:false,&quot;dropping-particle&quot;:&quot;&quot;,&quot;non-dropping-particle&quot;:&quot;&quot;},{&quot;family&quot;:&quot;Ataie Moghanloo&quot;,&quot;given&quot;:&quot;Roghayyeh&quot;,&quot;parse-names&quot;:false,&quot;dropping-particle&quot;:&quot;&quot;,&quot;non-dropping-particle&quot;:&quot;&quot;},{&quot;family&quot;:&quot;Moazezi&quot;,&quot;given&quot;:&quot;Mousa&quot;,&quot;parse-names&quot;:false,&quot;dropping-particle&quot;:&quot;&quot;,&quot;non-dropping-particle&quot;:&quot;&quot;}],&quot;container-title&quot;:&quot;Iranian Journal of Pediatrics&quot;,&quot;container-title-short&quot;:&quot;Iran J Pediatr&quot;,&quot;DOI&quot;:&quot;10.5812/ijp.2436&quot;,&quot;ISSN&quot;:&quot;2008-2142&quot;,&quot;issued&quot;:{&quot;date-parts&quot;:[[2015,8,24]]},&quot;issue&quot;:&quot;4&quot;,&quot;volume&quot;:&quot;25&quot;},&quot;isTemporary&quot;:false},{&quot;id&quot;:&quot;2445c3a7-e1a4-3ff5-b938-56b011006af4&quot;,&quot;itemData&quot;:{&quot;type&quot;:&quot;article-journal&quot;,&quot;id&quot;:&quot;2445c3a7-e1a4-3ff5-b938-56b011006af4&quot;,&quot;title&quot;:&quot;Impact of acceptance and commitment therapy on perceived stress and special health self-efficacy in seven to fifteen-year-old children with diabetes mellitus&quot;,&quot;author&quot;:[{&quot;family&quot;:&quot;Moazzezi&quot;,&quot;given&quot;:&quot;Mousa&quot;,&quot;parse-names&quot;:false,&quot;dropping-particle&quot;:&quot;&quot;,&quot;non-dropping-particle&quot;:&quot;&quot;},{&quot;family&quot;:&quot;Ataie Moghanloo&quot;,&quot;given&quot;:&quot;Vahid&quot;,&quot;parse-names&quot;:false,&quot;dropping-particle&quot;:&quot;&quot;,&quot;non-dropping-particle&quot;:&quot;&quot;},{&quot;family&quot;:&quot;Ataie Moghanloo&quot;,&quot;given&quot;:&quot;Roghayeh&quot;,&quot;parse-names&quot;:false,&quot;dropping-particle&quot;:&quot;&quot;,&quot;non-dropping-particle&quot;:&quot;&quot;},{&quot;family&quot;:&quot;Pishvaei&quot;,&quot;given&quot;:&quot;Malihe&quot;,&quot;parse-names&quot;:false,&quot;dropping-particle&quot;:&quot;&quot;,&quot;non-dropping-particle&quot;:&quot;&quot;}],&quot;container-title&quot;:&quot;Iranian Journal of Psychiatry and Behavioral Sciences&quot;,&quot;container-title-short&quot;:&quot;Iran J Psychiatry Behav Sci&quot;,&quot;DOI&quot;:&quot;10.17795/ijpbs956&quot;,&quot;ISSN&quot;:&quot;1735-8639&quot;,&quot;issued&quot;:{&quot;date-parts&quot;:[[2015,6,1]]},&quot;issue&quot;:&quot;2&quot;,&quot;volume&quot;:&quot;9&quot;},&quot;isTemporary&quot;:false},{&quot;id&quot;:&quot;70c1314a-bafc-384a-a231-2beee1e41a70&quot;,&quot;itemData&quot;:{&quot;type&quot;:&quot;article-journal&quot;,&quot;id&quot;:&quot;70c1314a-bafc-384a-a231-2beee1e41a70&quot;,&quot;title&quot;:&quot;Brief acceptance and commitment therapy for children and adolescents with type 1 diabetes&quot;,&quot;author&quot;:[{&quot;family&quot;:&quot;Stefanescu&quot;,&quot;given&quot;:&quot;Cristina&quot;,&quot;parse-names&quot;:false,&quot;dropping-particle&quot;:&quot;&quot;,&quot;non-dropping-particle&quot;:&quot;&quot;},{&quot;family&quot;:&quot;Nechita&quot;,&quot;given&quot;:&quot;Aurel&quot;,&quot;parse-names&quot;:false,&quot;dropping-particle&quot;:&quot;&quot;,&quot;non-dropping-particle&quot;:&quot;&quot;},{&quot;family&quot;:&quot;Iacob&quot;,&quot;given&quot;:&quot;Claudia Iuliana&quot;,&quot;parse-names&quot;:false,&quot;dropping-particle&quot;:&quot;&quot;,&quot;non-dropping-particle&quot;:&quot;&quot;}],&quot;container-title&quot;:&quot;Frontiers in Psychology&quot;,&quot;container-title-short&quot;:&quot;Front Psychol&quot;,&quot;DOI&quot;:&quot;10.3389/fpsyg.2024.1382509&quot;,&quot;ISSN&quot;:&quot;1664-1078&quot;,&quot;issued&quot;:{&quot;date-parts&quot;:[[2024,6,26]]},&quot;volume&quot;:&quot;15&quot;},&quot;isTemporary&quot;:false}]},{&quot;citationID&quot;:&quot;MENDELEY_CITATION_438637f6-5b65-445f-bef7-84a7048fb12e&quot;,&quot;properties&quot;:{&quot;noteIndex&quot;:0},&quot;isEdited&quot;:false,&quot;manualOverride&quot;:{&quot;isManuallyOverridden&quot;:false,&quot;citeprocText&quot;:&quot;(50,51,62)&quot;,&quot;manualOverrideText&quot;:&quot;&quot;},&quot;citationTag&quot;:&quot;MENDELEY_CITATION_v3_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&quot;,&quot;citationItems&quot;:[{&quot;id&quot;:&quot;ada8cb3c-7bec-31cf-af91-88e24b23c71a&quot;,&quot;itemData&quot;:{&quot;type&quot;:&quot;article-journal&quot;,&quot;id&quot;:&quot;ada8cb3c-7bec-31cf-af91-88e24b23c71a&quot;,&quot;title&quot;:&quot;Investigation of the Effectiveness of Integrated Acceptance and Commitment Therapy (ACT) and Therapeutic Regime on Food Addiction Severity Index, Risky Decision Making and BMI in Adolescent Girls with Over Weight and Obesity&quot;,&quot;author&quot;:[{&quot;family&quot;:&quot;Davoudi&quot;,&quot;given&quot;:&quot;M&quot;,&quot;parse-names&quot;:false,&quot;dropping-particle&quot;:&quot;&quot;,&quot;non-dropping-particle&quot;:&quot;&quot;}],&quot;container-title&quot;:&quot;Clinical and Experimental Psychology&quot;,&quot;container-title-short&quot;:&quot;Clin Exp Psychol&quot;,&quot;issued&quot;:{&quot;date-parts&quot;:[[2021]]},&quot;page&quot;:&quot;283&quot;,&quot;issue&quot;:&quot;11&quot;,&quot;volume&quot;:&quot;7&quot;},&quot;isTemporary&quot;:false},{&quot;id&quot;:&quot;3ef68c79-d2b9-3e2f-a9a8-e3dd605e79e3&quot;,&quot;itemData&quot;:{&quot;type&quot;:&quot;article-journal&quot;,&quot;id&quot;:&quot;3ef68c79-d2b9-3e2f-a9a8-e3dd605e79e3&quot;,&quot;title&quot;:&quot;Preliminary results from the ACTyourCHANGE in teens protocol: a randomized controlled trial evaluating acceptance and commitment therapy for adolescents with obesity&quot;,&quot;author&quot;:[{&quot;family&quot;:&quot;Guerrini Usubini&quot;,&quot;given&quot;:&quot;Anna&quot;,&quot;parse-names&quot;:false,&quot;dropping-particle&quot;:&quot;&quot;,&quot;non-dropping-particle&quot;:&quot;&quot;},{&quot;family&quot;:&quot;Cattivelli&quot;,&quot;given&quot;:&quot;Roberto&quot;,&quot;parse-names&quot;:false,&quot;dropping-particle&quot;:&quot;&quot;,&quot;non-dropping-particle&quot;:&quot;&quot;},{&quot;family&quot;:&quot;Radaelli&quot;,&quot;given&quot;:&quot;Asia&quot;,&quot;parse-names&quot;:false,&quot;dropping-particle&quot;:&quot;&quot;,&quot;non-dropping-particle&quot;:&quot;&quot;},{&quot;family&quot;:&quot;Bottacchi&quot;,&quot;given&quot;:&quot;Michela&quot;,&quot;parse-names&quot;:false,&quot;dropping-particle&quot;:&quot;&quot;,&quot;non-dropping-particle&quot;:&quot;&quot;},{&quot;family&quot;:&quot;Landi&quot;,&quot;given&quot;:&quot;Giulia&quot;,&quot;parse-names&quot;:false,&quot;dropping-particle&quot;:&quot;&quot;,&quot;non-dropping-particle&quot;:&quot;&quot;},{&quot;family&quot;:&quot;Tossani&quot;,&quot;given&quot;:&quot;Eliana&quot;,&quot;parse-names&quot;:false,&quot;dropping-particle&quot;:&quot;&quot;,&quot;non-dropping-particle&quot;:&quot;&quot;},{&quot;family&quot;:&quot;Grandi&quot;,&quot;given&quot;:&quot;Silvana&quot;,&quot;parse-names&quot;:false,&quot;dropping-particle&quot;:&quot;&quot;,&quot;non-dropping-particle&quot;:&quot;&quot;},{&quot;family&quot;:&quot;Castelnuovo&quot;,&quot;given&quot;:&quot;Gianluca&quot;,&quot;parse-names&quot;:false,&quot;dropping-particle&quot;:&quot;&quot;,&quot;non-dropping-particle&quot;:&quot;&quot;},{&quot;family&quot;:&quot;Sartorio&quot;,&quot;given&quot;:&quot;Alessandro&quot;,&quot;parse-names&quot;:false,&quot;dropping-particle&quot;:&quot;&quot;,&quot;non-dropping-particle&quot;:&quot;&quot;}],&quot;container-title&quot;:&quot;International Journal of Environmental Research and Public Health&quot;,&quot;container-title-short&quot;:&quot;Int J Environ Res Public Health&quot;,&quot;DOI&quot;:&quot;10.3390/ijerph19095635&quot;,&quot;ISSN&quot;:&quot;1660-4601&quot;,&quot;issued&quot;:{&quot;date-parts&quot;:[[2022,5,5]]},&quot;page&quot;:&quot;5635&quot;,&quot;abstract&quot;:&quot;&lt;p&gt;The study shows preliminary results of “The ACTyourCHANGE in Teens” project, a Randomized Controlled Trial aimed at evaluating the efficacy of an Acceptance and Commitment Therapy-based intervention combined with treatment as usual (ACT+TAU) compared to TAU only, for improving psychological well-being, psychological distress, experiential avoidance and fusion, emotion dysregulation, and emotional eating in a sample of 34 in-patient adolescents with obesity (Body Mass Index &amp;gt; 97th centile). Mixed between-within 2 × 2 repeated-measures analyses of variances (ANOVAs) were carried out to examine the changes in psychological conditions of participants over time. Moderation analyses were also conducted to test whether pre-test anxiety, depression, stress, and experiential avoidance and fusion predicted emotional eating at post-test with groups (ACT+TAU vs. TAU only) as moderators. Only a significant interaction effect (time × group) from pre- to post-test (p = 0.031) and a significant main effect of time on anxiety (p &amp;lt; 0.001) and emotional eating (p = 0.010) were found. Only in the TAU only group were higher levels of depression (p = 0.0011), stress (p = 0.0012), and experiential avoidance and fusion (p = 0.0282) at pre-test significantly associated with higher emotional eating at post-test. Although future replication and improvements of the study may allow us to obtain more consistent results, this preliminary evidence is actually promising.&lt;/p&gt;&quot;,&quot;issue&quot;:&quot;9&quot;,&quot;volume&quot;:&quot;19&quot;},&quot;isTemporary&quot;:false},{&quot;id&quot;:&quot;90bc7733-4cca-322d-91d7-796a14d35ded&quot;,&quot;itemData&quot;:{&quot;type&quot;:&quot;article-journal&quot;,&quot;id&quot;:&quot;90bc7733-4cca-322d-91d7-796a14d35ded&quot;,&quot;title&quot;:&quot;A pilot study of acceptance-based behavioural weight loss for adolescents with obesity&quot;,&quot;author&quot;:[{&quot;family&quot;:&quot;Tronieri&quot;,&quot;given&quot;:&quot;Jena Shaw&quot;,&quot;parse-names&quot;:false,&quot;dropping-particle&quot;:&quot;&quot;,&quot;non-dropping-particle&quot;:&quot;&quot;},{&quot;family&quot;:&quot;Wadden&quot;,&quot;given&quot;:&quot;Thomas A.&quot;,&quot;parse-names&quot;:false,&quot;dropping-particle&quot;:&quot;&quot;,&quot;non-dropping-particle&quot;:&quot;&quot;},{&quot;family&quot;:&quot;Leonard&quot;,&quot;given&quot;:&quot;Sharon M.&quot;,&quot;parse-names&quot;:false,&quot;dropping-particle&quot;:&quot;&quot;,&quot;non-dropping-particle&quot;:&quot;&quot;},{&quot;family&quot;:&quot;Berkowitz&quot;,&quot;given&quot;:&quot;Robert I.&quot;,&quot;parse-names&quot;:false,&quot;dropping-particle&quot;:&quot;&quot;,&quot;non-dropping-particle&quot;:&quot;&quot;}],&quot;container-title&quot;:&quot;Behavioural and Cognitive Psychotherapy&quot;,&quot;DOI&quot;:&quot;10.1017/S1352465819000262&quot;,&quot;ISSN&quot;:&quot;1352-4658&quot;,&quot;issued&quot;:{&quot;date-parts&quot;:[[2019,11,17]]},&quot;page&quot;:&quot;686-696&quot;,&quot;issue&quot;:&quot;6&quot;,&quot;volume&quot;:&quot;47&quot;,&quot;container-title-short&quot;:&quot;&quot;},&quot;isTemporary&quot;:false}]},{&quot;citationID&quot;:&quot;MENDELEY_CITATION_b8630e5c-4a85-43a3-a5bd-936de6da104c&quot;,&quot;properties&quot;:{&quot;noteIndex&quot;:0},&quot;isEdited&quot;:false,&quot;manualOverride&quot;:{&quot;isManuallyOverridden&quot;:false,&quot;citeprocText&quot;:&quot;(52,56)&quot;,&quot;manualOverrideText&quot;:&quot;&quot;},&quot;citationTag&quot;:&quot;MENDELEY_CITATION_v3_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&quot;,&quot;citationItems&quot;:[{&quot;id&quot;:&quot;bd8d11d9-1780-3a84-a5e4-05eff74c9736&quot;,&quot;itemData&quot;:{&quot;type&quot;:&quot;article-journal&quot;,&quot;id&quot;:&quot;bd8d11d9-1780-3a84-a5e4-05eff74c9736&quot;,&quot;title&quot;:&quot;Investigating the Impact of Consultation Based on Acceptance and Commitment to Reduce Anger in Children and Adolescents with Cancer&quot;,&quot;author&quot;:[{&quot;family&quot;:&quot;Asadi&quot;,&quot;given&quot;:&quot;Parvaneh&quot;,&quot;parse-names&quot;:false,&quot;dropping-particle&quot;:&quot;&quot;,&quot;non-dropping-particle&quot;:&quot;&quot;},{&quot;family&quot;:&quot;Ghojavand&quot;,&quot;given&quot;:&quot;Kazem&quot;,&quot;parse-names&quot;:false,&quot;dropping-particle&quot;:&quot;&quot;,&quot;non-dropping-particle&quot;:&quot;&quot;},{&quot;family&quot;:&quot;Abedi&quot;,&quot;given&quot;:&quot;Mohamadreza&quot;,&quot;parse-names&quot;:false,&quot;dropping-particle&quot;:&quot;&quot;,&quot;non-dropping-particle&quot;:&quot;&quot;}],&quot;container-title&quot;:&quot;Asian Social Science&quot;,&quot;container-title-short&quot;:&quot;Asian Soc Sci&quot;,&quot;DOI&quot;:&quot;10.5539/ass.v12n3p65&quot;,&quot;ISSN&quot;:&quot;1911-2025&quot;,&quot;issued&quot;:{&quot;date-parts&quot;:[[2016,2,23]]},&quot;page&quot;:&quot;65&quot;,&quot;abstract&quot;:&quot;&lt;p&gt;&amp;lt;p&amp;gt;Non-pharmacological approaches such as the cognitive-behavioral strategies and pathological information do not treat the underlying pain and do not change pain perception but somehow reduce the emotional responses to the pain. In this regard, the study has examined the effect of consulting to reduce the anger based on acceptance and commitment between children and adolescents with cancer. This study is a semi-experimental and research project, pre-test and post-test with control and follow-up period. The study sample was included all 242 children with cancer admitted in Seydoshohada Hospital of Isfahan province in 2014. The number of 30 subjects is selected among the population including 15 experimental and 15 control groups. To collect information a demographic questionnaire is used and the Nilsson anger questionnaire (2000) is used to analyze the data by the SPSS Software. The results show that the effect of counseling on anger component changes in children with cancer is statistically significant. This means that the consulting in the form of acceptance and commitment leads to reduce the signs of anger in children with cancer (0.01&amp;amp;gt; P). For this reason and given the results of the study the hypothesis was proved.&amp;lt;/p&amp;gt;&lt;/p&gt;&quot;,&quot;issue&quot;:&quot;3&quot;,&quot;volume&quot;:&quot;12&quot;},&quot;isTemporary&quot;:false},{&quot;id&quot;:&quot;0523d422-3223-3a66-a8dc-7b28dd022c2a&quot;,&quot;itemData&quot;:{&quot;type&quot;:&quot;article-journal&quot;,&quot;id&quot;:&quot;0523d422-3223-3a66-a8dc-7b28dd022c2a&quot;,&quot;title&quot;:&quot;Effectiveness of acceptance and commitment therapy on resilience and self-concept of children and adolescents with cancer&quot;,&quot;author&quot;:[{&quot;family&quot;:&quot;Ebrahimi&quot;,&quot;given&quot;:&quot;M&quot;,&quot;parse-names&quot;:false,&quot;dropping-particle&quot;:&quot;&quot;,&quot;non-dropping-particle&quot;:&quot;&quot;},{&quot;family&quot;:&quot;Ghodrati&quot;,&quot;given&quot;:&quot;S&quot;,&quot;parse-names&quot;:false,&quot;dropping-particle&quot;:&quot;&quot;,&quot;non-dropping-particle&quot;:&quot;&quot;},{&quot;family&quot;:&quot;Vatankhah Kourandeh&quot;,&quot;given&quot;:&quot;&quot;,&quot;parse-names&quot;:false,&quot;dropping-particle&quot;:&quot;&quot;,&quot;non-dropping-particle&quot;:&quot;&quot;}],&quot;container-title&quot;:&quot;Journal of Sabzevar University of Medical Sciences&quot;,&quot;issued&quot;:{&quot;date-parts&quot;:[[2022]]},&quot;page&quot;:&quot;1-12&quot;,&quot;issue&quot;:&quot;1&quot;,&quot;volume&quot;:&quot;29&quot;,&quot;container-title-short&quot;:&quot;&quot;},&quot;isTemporary&quot;:false}]},{&quot;citationID&quot;:&quot;MENDELEY_CITATION_0c0fe02c-8d62-40c8-83df-f49ec3caa808&quot;,&quot;properties&quot;:{&quot;noteIndex&quot;:0},&quot;isEdited&quot;:false,&quot;manualOverride&quot;:{&quot;isManuallyOverridden&quot;:false,&quot;citeprocText&quot;:&quot;(53)&quot;,&quot;manualOverrideText&quot;:&quot;&quot;},&quot;citationTag&quot;:&quot;MENDELEY_CITATION_v3_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&quot;,&quot;citationItems&quot;:[{&quot;id&quot;:&quot;0741098f-f77c-3c6b-8676-637be400605a&quot;,&quot;itemData&quot;:{&quot;type&quot;:&quot;article-journal&quot;,&quot;id&quot;:&quot;0741098f-f77c-3c6b-8676-637be400605a&quot;,&quot;title&quot;:&quot;The Effect of Acceptance and Commitment Group Therapy on Emotional Maturity in Female Adolescents With Visual Impairment&quot;,&quot;author&quot;:[{&quot;family&quot;:&quot;Mirmohammadi&quot;,&quot;given&quot;:&quot;Fatemeh&quot;,&quot;parse-names&quot;:false,&quot;dropping-particle&quot;:&quot;&quot;,&quot;non-dropping-particle&quot;:&quot;&quot;},{&quot;family&quot;:&quot;Pourmohamadreza-Tajrishi&quot;,&quot;given&quot;:&quot;Masoume&quot;,&quot;parse-names&quot;:false,&quot;dropping-particle&quot;:&quot;&quot;,&quot;non-dropping-particle&quot;:&quot;&quot;}],&quot;container-title&quot;:&quot;Journal of Rehabilitation&quot;,&quot;container-title-short&quot;:&quot;J Rehabil&quot;,&quot;DOI&quot;:&quot;10.32598/RJ.25.1.487.24&quot;,&quot;ISSN&quot;:&quot;2538-6247&quot;,&quot;issued&quot;:{&quot;date-parts&quot;:[[2024,4,1]]},&quot;page&quot;:&quot;48-71&quot;,&quot;issue&quot;:&quot;1&quot;,&quot;volume&quot;:&quot;25&quot;},&quot;isTemporary&quot;:false}]},{&quot;citationID&quot;:&quot;MENDELEY_CITATION_59f0079c-33fb-459c-a638-f2fce8039866&quot;,&quot;properties&quot;:{&quot;noteIndex&quot;:0},&quot;isEdited&quot;:false,&quot;manualOverride&quot;:{&quot;isManuallyOverridden&quot;:false,&quot;citeprocText&quot;:&quot;(48,49)&quot;,&quot;manualOverrideText&quot;:&quot;&quot;},&quot;citationTag&quot;:&quot;MENDELEY_CITATION_v3_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&quot;,&quot;citationItems&quot;:[{&quot;id&quot;:&quot;f79c6a73-1f1b-3779-8204-ebe71e3de94b&quot;,&quot;itemData&quot;:{&quot;type&quot;:&quot;article-journal&quot;,&quot;id&quot;:&quot;f79c6a73-1f1b-3779-8204-ebe71e3de94b&quot;,&quot;title&quot;:&quot;Effectiveness of acceptance and commitment therapy for depression, psychological well-being and feeling of guilt in 7 - 15 years old diabetic children&quot;,&quot;author&quot;:[{&quot;family&quot;:&quot;Ataie Moghanloo&quot;,&quot;given&quot;:&quot;Vahid&quot;,&quot;parse-names&quot;:false,&quot;dropping-particle&quot;:&quot;&quot;,&quot;non-dropping-particle&quot;:&quot;&quot;},{&quot;family&quot;:&quot;Ataie Moghanloo&quot;,&quot;given&quot;:&quot;Roghayyeh&quot;,&quot;parse-names&quot;:false,&quot;dropping-particle&quot;:&quot;&quot;,&quot;non-dropping-particle&quot;:&quot;&quot;},{&quot;family&quot;:&quot;Moazezi&quot;,&quot;given&quot;:&quot;Mousa&quot;,&quot;parse-names&quot;:false,&quot;dropping-particle&quot;:&quot;&quot;,&quot;non-dropping-particle&quot;:&quot;&quot;}],&quot;container-title&quot;:&quot;Iranian Journal of Pediatrics&quot;,&quot;container-title-short&quot;:&quot;Iran J Pediatr&quot;,&quot;DOI&quot;:&quot;10.5812/ijp.2436&quot;,&quot;ISSN&quot;:&quot;2008-2142&quot;,&quot;issued&quot;:{&quot;date-parts&quot;:[[2015,8,24]]},&quot;issue&quot;:&quot;4&quot;,&quot;volume&quot;:&quot;25&quot;},&quot;isTemporary&quot;:false},{&quot;id&quot;:&quot;2445c3a7-e1a4-3ff5-b938-56b011006af4&quot;,&quot;itemData&quot;:{&quot;type&quot;:&quot;article-journal&quot;,&quot;id&quot;:&quot;2445c3a7-e1a4-3ff5-b938-56b011006af4&quot;,&quot;title&quot;:&quot;Impact of acceptance and commitment therapy on perceived stress and special health self-efficacy in seven to fifteen-year-old children with diabetes mellitus&quot;,&quot;author&quot;:[{&quot;family&quot;:&quot;Moazzezi&quot;,&quot;given&quot;:&quot;Mousa&quot;,&quot;parse-names&quot;:false,&quot;dropping-particle&quot;:&quot;&quot;,&quot;non-dropping-particle&quot;:&quot;&quot;},{&quot;family&quot;:&quot;Ataie Moghanloo&quot;,&quot;given&quot;:&quot;Vahid&quot;,&quot;parse-names&quot;:false,&quot;dropping-particle&quot;:&quot;&quot;,&quot;non-dropping-particle&quot;:&quot;&quot;},{&quot;family&quot;:&quot;Ataie Moghanloo&quot;,&quot;given&quot;:&quot;Roghayeh&quot;,&quot;parse-names&quot;:false,&quot;dropping-particle&quot;:&quot;&quot;,&quot;non-dropping-particle&quot;:&quot;&quot;},{&quot;family&quot;:&quot;Pishvaei&quot;,&quot;given&quot;:&quot;Malihe&quot;,&quot;parse-names&quot;:false,&quot;dropping-particle&quot;:&quot;&quot;,&quot;non-dropping-particle&quot;:&quot;&quot;}],&quot;container-title&quot;:&quot;Iranian Journal of Psychiatry and Behavioral Sciences&quot;,&quot;container-title-short&quot;:&quot;Iran J Psychiatry Behav Sci&quot;,&quot;DOI&quot;:&quot;10.17795/ijpbs956&quot;,&quot;ISSN&quot;:&quot;1735-8639&quot;,&quot;issued&quot;:{&quot;date-parts&quot;:[[2015,6,1]]},&quot;issue&quot;:&quot;2&quot;,&quot;volume&quot;:&quot;9&quot;},&quot;isTemporary&quot;:false}]},{&quot;citationID&quot;:&quot;MENDELEY_CITATION_6084f87b-a49d-49b3-a08b-d677e0ccdef8&quot;,&quot;properties&quot;:{&quot;noteIndex&quot;:0},&quot;isEdited&quot;:false,&quot;manualOverride&quot;:{&quot;isManuallyOverridden&quot;:false,&quot;citeprocText&quot;:&quot;(45–47,50,51,53,57–62)&quot;,&quot;manualOverrideText&quot;:&quot;&quot;},&quot;citationTag&quot;:&quot;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&quot;,&quot;citationItems&quot;:[{&quot;id&quot;:&quot;a157af1e-a06a-3221-a154-22eceef78bc6&quot;,&quot;itemData&quot;:{&quot;type&quot;:&quot;article-journal&quot;,&quot;id&quot;:&quot;a157af1e-a06a-3221-a154-22eceef78bc6&quot;,&quot;title&quot;:&quot;Acceptance and commitment therapy group intervention for adolescents with type 1 diabetes: A randomized controlled trial&quot;,&quot;author&quot;:[{&quot;family&quot;:&quot;Alho&quot;,&quot;given&quot;:&quot;Iina&quot;,&quot;parse-names&quot;:false,&quot;dropping-particle&quot;:&quot;&quot;,&quot;non-dropping-particle&quot;:&quot;&quot;},{&quot;family&quot;:&quot;Lappalainen&quot;,&quot;given&quot;:&quot;Päivi&quot;,&quot;parse-names&quot;:false,&quot;dropping-particle&quot;:&quot;&quot;,&quot;non-dropping-particle&quot;:&quot;&quot;},{&quot;family&quot;:&quot;Muotka&quot;,&quot;given&quot;:&quot;Joona&quot;,&quot;parse-names&quot;:false,&quot;dropping-particle&quot;:&quot;&quot;,&quot;non-dropping-particle&quot;:&quot;&quot;},{&quot;family&quot;:&quot;Lappalainen&quot;,&quot;given&quot;:&quot;Raimo&quot;,&quot;parse-names&quot;:false,&quot;dropping-particle&quot;:&quot;&quot;,&quot;non-dropping-particle&quot;:&quot;&quot;}],&quot;container-title&quot;:&quot;Journal of Contextual Behavioral Science&quot;,&quot;container-title-short&quot;:&quot;J Contextual Behav Sci&quot;,&quot;DOI&quot;:&quot;10.1016/j.jcbs.2022.08.002&quot;,&quot;ISSN&quot;:&quot;22121447&quot;,&quot;issued&quot;:{&quot;date-parts&quot;:[[2022,7]]},&quot;page&quot;:&quot;153-161&quot;,&quot;volume&quot;:&quot;25&quot;},&quot;isTemporary&quot;:false},{&quot;id&quot;:&quot;92424732-2b46-3e06-b082-2e6cee7af7cd&quot;,&quot;itemData&quot;:{&quot;type&quot;:&quot;article-journal&quot;,&quot;id&quot;:&quot;92424732-2b46-3e06-b082-2e6cee7af7cd&quot;,&quot;title&quot;:&quot;Neuropsychiatric symptoms in pediatric chronic pain and outcome of acceptance and commitment therapy&quot;,&quot;author&quot;:[{&quot;family&quot;:&quot;Balter&quot;,&quot;given&quot;:&quot;Leonie J. T.&quot;,&quot;parse-names&quot;:false,&quot;dropping-particle&quot;:&quot;&quot;,&quot;non-dropping-particle&quot;:&quot;&quot;},{&quot;family&quot;:&quot;Wiwe Lipsker&quot;,&quot;given&quot;:&quot;Camilla&quot;,&quot;parse-names&quot;:false,&quot;dropping-particle&quot;:&quot;&quot;,&quot;non-dropping-particle&quot;:&quot;&quot;},{&quot;family&quot;:&quot;Wicksell&quot;,&quot;given&quot;:&quot;Rikard K.&quot;,&quot;parse-names&quot;:false,&quot;dropping-particle&quot;:&quot;&quot;,&quot;non-dropping-particle&quot;:&quot;&quot;},{&quot;family&quot;:&quot;Lekander&quot;,&quot;given&quot;:&quot;Mats&quot;,&quot;parse-names&quot;:false,&quot;dropping-particle&quot;:&quot;&quot;,&quot;non-dropping-particle&quot;:&quot;&quot;}],&quot;container-title&quot;:&quot;Frontiers in Psychology&quot;,&quot;container-title-short&quot;:&quot;Front Psychol&quot;,&quot;DOI&quot;:&quot;10.3389/fpsyg.2021.576943&quot;,&quot;ISSN&quot;:&quot;1664-1078&quot;,&quot;issued&quot;:{&quot;date-parts&quot;:[[2021,4,9]]},&quot;abstract&quot;:&quot;&lt;p&gt; Considerable heterogeneity among pediatric chronic pain patients may at least partially explain the variability seen in the response to behavioral therapies. The current study tested whether autistic traits and attention-deficit/hyperactivity disorder (ADHD) symptoms in a clinical sample of children and adolescents with chronic pain are associated with socioemotional and functional impairments and response to acceptance and commitment therapy (ACT) treatment, which has increased psychological flexibility as its core target for coping with pain and pain-related distress. Children and adolescents aged 8–18 years ( &lt;italic&gt;N&lt;/italic&gt; = 47) were recruited. Patients and their parents completed questionnaires pre- and post-ACT of 17 sessions. Correlational analyses and mixed-effects models were used to assess the role of autistic traits and ADHD symptoms in pretreatment functioning and ACT-treatment response. Outcome variables were degree to which pain interfered with daily activities (i.e., pain interference, sleep, and physical and school functioning), socioemotional functioning (i.e., depressive symptoms, emotional, and social functioning), psychological inflexibility, and pain intensity. Autistic traits and ADHD symptoms, pain frequency, and pain duration were measured at pretreatment only. Higher autistic traits were associated with greater pain interference, higher depression, and greater psychological inflexibility. Higher ADHD symptomatology was associated with greater pretreatment pain interference, lower emotional functioning, greater depression, and longer duration of pain. Across patients, all outcome variables, except for sleep disturbances and school functioning, significantly improved from pre- to post-ACT. Higher autistic traits were associated with greater pre- to post-ACT improvements in emotional functioning and sleep disturbance and non-significant improvements in pain interference. ADHD symptomatology was not associated with treatment outcome. The current results showed that neuropsychiatric symptoms in pediatric chronic pain patients are associated with lower functioning, particularly pain interfering with daily life and lower socioemotional functioning. The results suggest that not only pediatric chronic pain patients low in neuropsychiatric symptoms may benefit from ACT, but also those high in autism traits and ADHD symptoms. With the present results in mind, pediatric chronic pain patients higher in autistic traits may actually derive extra benefit from ACT. Future research could assess whether increased psychological flexibility, the core focus of ACT, enabled those higher in autism traits to cope relatively better with pain-related distress and thus to gain more from the treatment, as compared to those lower in autism traits. Moreover, to address specific effects of ACT, inclusion of an appropriate control group is key. &lt;/p&gt;&quot;,&quot;volume&quot;:&quot;12&quot;},&quot;isTemporary&quot;:false},{&quot;id&quot;:&quot;ada8cb3c-7bec-31cf-af91-88e24b23c71a&quot;,&quot;itemData&quot;:{&quot;type&quot;:&quot;article-journal&quot;,&quot;id&quot;:&quot;ada8cb3c-7bec-31cf-af91-88e24b23c71a&quot;,&quot;title&quot;:&quot;Investigation of the Effectiveness of Integrated Acceptance and Commitment Therapy (ACT) and Therapeutic Regime on Food Addiction Severity Index, Risky Decision Making and BMI in Adolescent Girls with Over Weight and Obesity&quot;,&quot;author&quot;:[{&quot;family&quot;:&quot;Davoudi&quot;,&quot;given&quot;:&quot;M&quot;,&quot;parse-names&quot;:false,&quot;dropping-particle&quot;:&quot;&quot;,&quot;non-dropping-particle&quot;:&quot;&quot;}],&quot;container-title&quot;:&quot;Clinical and Experimental Psychology&quot;,&quot;container-title-short&quot;:&quot;Clin Exp Psychol&quot;,&quot;issued&quot;:{&quot;date-parts&quot;:[[2021]]},&quot;page&quot;:&quot;283&quot;,&quot;issue&quot;:&quot;11&quot;,&quot;volume&quot;:&quot;7&quot;},&quot;isTemporary&quot;:false},{&quot;id&quot;:&quot;3ef68c79-d2b9-3e2f-a9a8-e3dd605e79e3&quot;,&quot;itemData&quot;:{&quot;type&quot;:&quot;article-journal&quot;,&quot;id&quot;:&quot;3ef68c79-d2b9-3e2f-a9a8-e3dd605e79e3&quot;,&quot;title&quot;:&quot;Preliminary results from the ACTyourCHANGE in teens protocol: a randomized controlled trial evaluating acceptance and commitment therapy for adolescents with obesity&quot;,&quot;author&quot;:[{&quot;family&quot;:&quot;Guerrini Usubini&quot;,&quot;given&quot;:&quot;Anna&quot;,&quot;parse-names&quot;:false,&quot;dropping-particle&quot;:&quot;&quot;,&quot;non-dropping-particle&quot;:&quot;&quot;},{&quot;family&quot;:&quot;Cattivelli&quot;,&quot;given&quot;:&quot;Roberto&quot;,&quot;parse-names&quot;:false,&quot;dropping-particle&quot;:&quot;&quot;,&quot;non-dropping-particle&quot;:&quot;&quot;},{&quot;family&quot;:&quot;Radaelli&quot;,&quot;given&quot;:&quot;Asia&quot;,&quot;parse-names&quot;:false,&quot;dropping-particle&quot;:&quot;&quot;,&quot;non-dropping-particle&quot;:&quot;&quot;},{&quot;family&quot;:&quot;Bottacchi&quot;,&quot;given&quot;:&quot;Michela&quot;,&quot;parse-names&quot;:false,&quot;dropping-particle&quot;:&quot;&quot;,&quot;non-dropping-particle&quot;:&quot;&quot;},{&quot;family&quot;:&quot;Landi&quot;,&quot;given&quot;:&quot;Giulia&quot;,&quot;parse-names&quot;:false,&quot;dropping-particle&quot;:&quot;&quot;,&quot;non-dropping-particle&quot;:&quot;&quot;},{&quot;family&quot;:&quot;Tossani&quot;,&quot;given&quot;:&quot;Eliana&quot;,&quot;parse-names&quot;:false,&quot;dropping-particle&quot;:&quot;&quot;,&quot;non-dropping-particle&quot;:&quot;&quot;},{&quot;family&quot;:&quot;Grandi&quot;,&quot;given&quot;:&quot;Silvana&quot;,&quot;parse-names&quot;:false,&quot;dropping-particle&quot;:&quot;&quot;,&quot;non-dropping-particle&quot;:&quot;&quot;},{&quot;family&quot;:&quot;Castelnuovo&quot;,&quot;given&quot;:&quot;Gianluca&quot;,&quot;parse-names&quot;:false,&quot;dropping-particle&quot;:&quot;&quot;,&quot;non-dropping-particle&quot;:&quot;&quot;},{&quot;family&quot;:&quot;Sartorio&quot;,&quot;given&quot;:&quot;Alessandro&quot;,&quot;parse-names&quot;:false,&quot;dropping-particle&quot;:&quot;&quot;,&quot;non-dropping-particle&quot;:&quot;&quot;}],&quot;container-title&quot;:&quot;International Journal of Environmental Research and Public Health&quot;,&quot;container-title-short&quot;:&quot;Int J Environ Res Public Health&quot;,&quot;DOI&quot;:&quot;10.3390/ijerph19095635&quot;,&quot;ISSN&quot;:&quot;1660-4601&quot;,&quot;issued&quot;:{&quot;date-parts&quot;:[[2022,5,5]]},&quot;page&quot;:&quot;5635&quot;,&quot;abstract&quot;:&quot;&lt;p&gt;The study shows preliminary results of “The ACTyourCHANGE in Teens” project, a Randomized Controlled Trial aimed at evaluating the efficacy of an Acceptance and Commitment Therapy-based intervention combined with treatment as usual (ACT+TAU) compared to TAU only, for improving psychological well-being, psychological distress, experiential avoidance and fusion, emotion dysregulation, and emotional eating in a sample of 34 in-patient adolescents with obesity (Body Mass Index &amp;gt; 97th centile). Mixed between-within 2 × 2 repeated-measures analyses of variances (ANOVAs) were carried out to examine the changes in psychological conditions of participants over time. Moderation analyses were also conducted to test whether pre-test anxiety, depression, stress, and experiential avoidance and fusion predicted emotional eating at post-test with groups (ACT+TAU vs. TAU only) as moderators. Only a significant interaction effect (time × group) from pre- to post-test (p = 0.031) and a significant main effect of time on anxiety (p &amp;lt; 0.001) and emotional eating (p = 0.010) were found. Only in the TAU only group were higher levels of depression (p = 0.0011), stress (p = 0.0012), and experiential avoidance and fusion (p = 0.0282) at pre-test significantly associated with higher emotional eating at post-test. Although future replication and improvements of the study may allow us to obtain more consistent results, this preliminary evidence is actually promising.&lt;/p&gt;&quot;,&quot;issue&quot;:&quot;9&quot;,&quot;volume&quot;:&quot;19&quot;},&quot;isTemporary&quot;:false},{&quot;id&quot;:&quot;1a760ff6-d9b9-3811-9caf-fdd37f88f288&quot;,&quot;itemData&quot;:{&quot;type&quot;:&quot;article-journal&quot;,&quot;id&quot;:&quot;1a760ff6-d9b9-3811-9caf-fdd37f88f288&quot;,&quot;title&quot;:&quot;A clinical pilot study of individual and group treatment for adolescents with chronic pain and their parents: Effects of acceptance and commitment therapy on functioning&quot;,&quot;author&quot;:[{&quot;family&quot;:&quot;Kanstrup&quot;,&quot;given&quot;:&quot;Marie&quot;,&quot;parse-names&quot;:false,&quot;dropping-particle&quot;:&quot;&quot;,&quot;non-dropping-particle&quot;:&quot;&quot;},{&quot;family&quot;:&quot;Wicksell&quot;,&quot;given&quot;:&quot;Rikard&quot;,&quot;parse-names&quot;:false,&quot;dropping-particle&quot;:&quot;&quot;,&quot;non-dropping-particle&quot;:&quot;&quot;},{&quot;family&quot;:&quot;Kemani&quot;,&quot;given&quot;:&quot;Mike&quot;,&quot;parse-names&quot;:false,&quot;dropping-particle&quot;:&quot;&quot;,&quot;non-dropping-particle&quot;:&quot;&quot;},{&quot;family&quot;:&quot;Wiwe Lipsker&quot;,&quot;given&quot;:&quot;Camilla&quot;,&quot;parse-names&quot;:false,&quot;dropping-particle&quot;:&quot;&quot;,&quot;non-dropping-particle&quot;:&quot;&quot;},{&quot;family&quot;:&quot;Lekander&quot;,&quot;given&quot;:&quot;Mats&quot;,&quot;parse-names&quot;:false,&quot;dropping-particle&quot;:&quot;&quot;,&quot;non-dropping-particle&quot;:&quot;&quot;},{&quot;family&quot;:&quot;Holmström&quot;,&quot;given&quot;:&quot;Linda&quot;,&quot;parse-names&quot;:false,&quot;dropping-particle&quot;:&quot;&quot;,&quot;non-dropping-particle&quot;:&quot;&quot;}],&quot;container-title&quot;:&quot;Children&quot;,&quot;DOI&quot;:&quot;10.3390/children3040030&quot;,&quot;ISSN&quot;:&quot;2227-9067&quot;,&quot;issued&quot;:{&quot;date-parts&quot;:[[2016,11,16]]},&quot;page&quot;:&quot;30&quot;,&quot;abstract&quot;:&quot;&lt;p&gt;Pediatric chronic pain is common and can result in substantial long-term disability. Previous studies on acceptance and commitment therapy (ACT) have shown promising results in improving functioning in affected children, but more research is still urgently needed. In the current clinical pilot study, we evaluated an ACT-based interdisciplinary outpatient intervention (14 sessions), including a parent support program (four sessions). Adolescents were referred to the clinic if they experienced disabling chronic pain. They were then randomized, along with their parents, to receive group (n = 12) or individual (n = 18) treatment. Adolescent pain interference, pain reactivity, depression, functional disability, pain intensity and psychological flexibility, along with parent anxiety, depression, pain reactivity and psychological flexibility were assessed using self-reported questionnaires. There were no significant differences in outcomes between individual and group treatment. Analyses illustrated significant (p &amp;lt; 0.01) improvements (medium to large effects) in pain interference, depression, pain reactivity and psychological flexibility post-treatment. Additionally, analyses showed significant (p &amp;lt; 0.01) improvements (large effects) in parent pain reactivity and psychological flexibility post-treatment. On all significant outcomes, clinically-significant changes were observed for 21%–63% of the adolescents across the different outcome measures and in 54%–76% of the parents. These results support previous findings and thus warrant the need for larger, randomized clinical trials evaluating the relative utility of individual and group treatment and the effects of parental interventions.&lt;/p&gt;&quot;,&quot;issue&quot;:&quot;4&quot;,&quot;volume&quot;:&quot;3&quot;,&quot;container-title-short&quot;:&quot;&quot;},&quot;isTemporary&quot;:false},{&quot;id&quot;:&quot;475268d4-40d9-3a4a-a146-1f97d0b09940&quot;,&quot;itemData&quot;:{&quot;type&quot;:&quot;article-journal&quot;,&quot;id&quot;:&quot;475268d4-40d9-3a4a-a146-1f97d0b09940&quot;,&quot;title&quot;:&quot;Evaluation of an Intensive Interdisciplinary Pain Treatment Based on Acceptance and Commitment Therapy for Adolescents With Chronic Pain and Their Parents: A Nonrandomized Clinical Trial&quot;,&quot;author&quot;:[{&quot;family&quot;:&quot;Kemani&quot;,&quot;given&quot;:&quot;Mike K&quot;,&quot;parse-names&quot;:false,&quot;dropping-particle&quot;:&quot;&quot;,&quot;non-dropping-particle&quot;:&quot;&quot;},{&quot;family&quot;:&quot;Kanstrup&quot;,&quot;given&quot;:&quot;Marie&quot;,&quot;parse-names&quot;:false,&quot;dropping-particle&quot;:&quot;&quot;,&quot;non-dropping-particle&quot;:&quot;&quot;},{&quot;family&quot;:&quot;Jordan&quot;,&quot;given&quot;:&quot;Abbie&quot;,&quot;parse-names&quot;:false,&quot;dropping-particle&quot;:&quot;&quot;,&quot;non-dropping-particle&quot;:&quot;&quot;},{&quot;family&quot;:&quot;Caes&quot;,&quot;given&quot;:&quot;Line&quot;,&quot;parse-names&quot;:false,&quot;dropping-particle&quot;:&quot;&quot;,&quot;non-dropping-particle&quot;:&quot;&quot;},{&quot;family&quot;:&quot;Gauntlett-Gilbert&quot;,&quot;given&quot;:&quot;Jeremy&quot;,&quot;parse-names&quot;:false,&quot;dropping-particle&quot;:&quot;&quot;,&quot;non-dropping-particle&quot;:&quot;&quot;}],&quot;container-title&quot;:&quot;Journal of Pediatric Psychology&quot;,&quot;container-title-short&quot;:&quot;J Pediatr Psychol&quot;,&quot;DOI&quot;:&quot;10.1093/jpepsy/jsy031&quot;,&quot;ISSN&quot;:&quot;0146-8693&quot;,&quot;issued&quot;:{&quot;date-parts&quot;:[[2018,10,1]]},&quot;page&quot;:&quot;981-994&quot;,&quot;issue&quot;:&quot;9&quot;,&quot;volume&quot;:&quot;43&quot;},&quot;isTemporary&quot;:false},{&quot;id&quot;:&quot;0741098f-f77c-3c6b-8676-637be400605a&quot;,&quot;itemData&quot;:{&quot;type&quot;:&quot;article-journal&quot;,&quot;id&quot;:&quot;0741098f-f77c-3c6b-8676-637be400605a&quot;,&quot;title&quot;:&quot;The Effect of Acceptance and Commitment Group Therapy on Emotional Maturity in Female Adolescents With Visual Impairment&quot;,&quot;author&quot;:[{&quot;family&quot;:&quot;Mirmohammadi&quot;,&quot;given&quot;:&quot;Fatemeh&quot;,&quot;parse-names&quot;:false,&quot;dropping-particle&quot;:&quot;&quot;,&quot;non-dropping-particle&quot;:&quot;&quot;},{&quot;family&quot;:&quot;Pourmohamadreza-Tajrishi&quot;,&quot;given&quot;:&quot;Masoume&quot;,&quot;parse-names&quot;:false,&quot;dropping-particle&quot;:&quot;&quot;,&quot;non-dropping-particle&quot;:&quot;&quot;}],&quot;container-title&quot;:&quot;Journal of Rehabilitation&quot;,&quot;container-title-short&quot;:&quot;J Rehabil&quot;,&quot;DOI&quot;:&quot;10.32598/RJ.25.1.487.24&quot;,&quot;ISSN&quot;:&quot;2538-6247&quot;,&quot;issued&quot;:{&quot;date-parts&quot;:[[2024,4,1]]},&quot;page&quot;:&quot;48-71&quot;,&quot;issue&quot;:&quot;1&quot;,&quot;volume&quot;:&quot;25&quot;},&quot;isTemporary&quot;:false},{&quot;id&quot;:&quot;70c1314a-bafc-384a-a231-2beee1e41a70&quot;,&quot;itemData&quot;:{&quot;type&quot;:&quot;article-journal&quot;,&quot;id&quot;:&quot;70c1314a-bafc-384a-a231-2beee1e41a70&quot;,&quot;title&quot;:&quot;Brief acceptance and commitment therapy for children and adolescents with type 1 diabetes&quot;,&quot;author&quot;:[{&quot;family&quot;:&quot;Stefanescu&quot;,&quot;given&quot;:&quot;Cristina&quot;,&quot;parse-names&quot;:false,&quot;dropping-particle&quot;:&quot;&quot;,&quot;non-dropping-particle&quot;:&quot;&quot;},{&quot;family&quot;:&quot;Nechita&quot;,&quot;given&quot;:&quot;Aurel&quot;,&quot;parse-names&quot;:false,&quot;dropping-particle&quot;:&quot;&quot;,&quot;non-dropping-particle&quot;:&quot;&quot;},{&quot;family&quot;:&quot;Iacob&quot;,&quot;given&quot;:&quot;Claudia Iuliana&quot;,&quot;parse-names&quot;:false,&quot;dropping-particle&quot;:&quot;&quot;,&quot;non-dropping-particle&quot;:&quot;&quot;}],&quot;container-title&quot;:&quot;Frontiers in Psychology&quot;,&quot;container-title-short&quot;:&quot;Front Psychol&quot;,&quot;DOI&quot;:&quot;10.3389/fpsyg.2024.1382509&quot;,&quot;ISSN&quot;:&quot;1664-1078&quot;,&quot;issued&quot;:{&quot;date-parts&quot;:[[2024,6,26]]},&quot;volume&quot;:&quot;15&quot;},&quot;isTemporary&quot;:false},{&quot;id&quot;:&quot;90bc7733-4cca-322d-91d7-796a14d35ded&quot;,&quot;itemData&quot;:{&quot;type&quot;:&quot;article-journal&quot;,&quot;id&quot;:&quot;90bc7733-4cca-322d-91d7-796a14d35ded&quot;,&quot;title&quot;:&quot;A pilot study of acceptance-based behavioural weight loss for adolescents with obesity&quot;,&quot;author&quot;:[{&quot;family&quot;:&quot;Tronieri&quot;,&quot;given&quot;:&quot;Jena Shaw&quot;,&quot;parse-names&quot;:false,&quot;dropping-particle&quot;:&quot;&quot;,&quot;non-dropping-particle&quot;:&quot;&quot;},{&quot;family&quot;:&quot;Wadden&quot;,&quot;given&quot;:&quot;Thomas A.&quot;,&quot;parse-names&quot;:false,&quot;dropping-particle&quot;:&quot;&quot;,&quot;non-dropping-particle&quot;:&quot;&quot;},{&quot;family&quot;:&quot;Leonard&quot;,&quot;given&quot;:&quot;Sharon M.&quot;,&quot;parse-names&quot;:false,&quot;dropping-particle&quot;:&quot;&quot;,&quot;non-dropping-particle&quot;:&quot;&quot;},{&quot;family&quot;:&quot;Berkowitz&quot;,&quot;given&quot;:&quot;Robert I.&quot;,&quot;parse-names&quot;:false,&quot;dropping-particle&quot;:&quot;&quot;,&quot;non-dropping-particle&quot;:&quot;&quot;}],&quot;container-title&quot;:&quot;Behavioural and Cognitive Psychotherapy&quot;,&quot;DOI&quot;:&quot;10.1017/S1352465819000262&quot;,&quot;ISSN&quot;:&quot;1352-4658&quot;,&quot;issued&quot;:{&quot;date-parts&quot;:[[2019,11,17]]},&quot;page&quot;:&quot;686-696&quot;,&quot;issue&quot;:&quot;6&quot;,&quot;volume&quot;:&quot;47&quot;,&quot;container-title-short&quot;:&quot;&quot;},&quot;isTemporary&quot;:false},{&quot;id&quot;:&quot;c16f9acd-74c8-3221-aff1-b954cbd8b9d1&quot;,&quot;itemData&quot;:{&quot;type&quot;:&quot;article-journal&quot;,&quot;id&quot;:&quot;c16f9acd-74c8-3221-aff1-b954cbd8b9d1&quot;,&quot;title&quot;:&quot;Risk severity moderated effectiveness of pain treatment in adolescents&quot;,&quot;author&quot;:[{&quot;family&quot;:&quot;Vuorimaa&quot;,&quot;given&quot;:&quot;Hanna&quot;,&quot;parse-names&quot;:false,&quot;dropping-particle&quot;:&quot;&quot;,&quot;non-dropping-particle&quot;:&quot;&quot;},{&quot;family&quot;:&quot;Leppänen&quot;,&quot;given&quot;:&quot;Leena&quot;,&quot;parse-names&quot;:false,&quot;dropping-particle&quot;:&quot;&quot;,&quot;non-dropping-particle&quot;:&quot;&quot;},{&quot;family&quot;:&quot;Kautiainen&quot;,&quot;given&quot;:&quot;Hannu&quot;,&quot;parse-names&quot;:false,&quot;dropping-particle&quot;:&quot;&quot;,&quot;non-dropping-particle&quot;:&quot;&quot;},{&quot;family&quot;:&quot;Mikkelsson&quot;,&quot;given&quot;:&quot;Marja&quot;,&quot;parse-names&quot;:false,&quot;dropping-particle&quot;:&quot;&quot;,&quot;non-dropping-particle&quot;:&quot;&quot;},{&quot;family&quot;:&quot;Hietanen&quot;,&quot;given&quot;:&quot;Maiju&quot;,&quot;parse-names&quot;:false,&quot;dropping-particle&quot;:&quot;&quot;,&quot;non-dropping-particle&quot;:&quot;&quot;},{&quot;family&quot;:&quot;Vilen&quot;,&quot;given&quot;:&quot;Heli&quot;,&quot;parse-names&quot;:false,&quot;dropping-particle&quot;:&quot;&quot;,&quot;non-dropping-particle&quot;:&quot;&quot;},{&quot;family&quot;:&quot;Pohjankoski&quot;,&quot;given&quot;:&quot;Heini&quot;,&quot;parse-names&quot;:false,&quot;dropping-particle&quot;:&quot;&quot;,&quot;non-dropping-particle&quot;:&quot;&quot;}],&quot;container-title&quot;:&quot;Scandinavian Journal of Pain&quot;,&quot;container-title-short&quot;:&quot;Scand J Pain&quot;,&quot;DOI&quot;:&quot;10.1515/sjpain-2018-0312&quot;,&quot;ISSN&quot;:&quot;1877-8879&quot;,&quot;issued&quot;:{&quot;date-parts&quot;:[[2019,4,24]]},&quot;page&quot;:&quot;287-298&quot;,&quot;issue&quot;:&quot;2&quot;,&quot;volume&quot;:&quot;19&quot;},&quot;isTemporary&quot;:false},{&quot;id&quot;:&quot;fa505597-51e4-3088-bf98-2d3f47f4dc28&quot;,&quot;itemData&quot;:{&quot;type&quot;:&quot;article-journal&quot;,&quot;id&quot;:&quot;fa505597-51e4-3088-bf98-2d3f47f4dc28&quot;,&quot;title&quot;:&quot;Evaluating the effectiveness of exposure and acceptance strategies to improve functioning and quality of life in longstanding pediatric pain – a randomized controlled trial&quot;,&quot;author&quot;:[{&quot;family&quot;:&quot;Wicksell&quot;,&quot;given&quot;:&quot;Rikard K.&quot;,&quot;parse-names&quot;:false,&quot;dropping-particle&quot;:&quot;&quot;,&quot;non-dropping-particle&quot;:&quot;&quot;},{&quot;family&quot;:&quot;Melin&quot;,&quot;given&quot;:&quot;Lennart&quot;,&quot;parse-names&quot;:false,&quot;dropping-particle&quot;:&quot;&quot;,&quot;non-dropping-particle&quot;:&quot;&quot;},{&quot;family&quot;:&quot;Lekander&quot;,&quot;given&quot;:&quot;Mats&quot;,&quot;parse-names&quot;:false,&quot;dropping-particle&quot;:&quot;&quot;,&quot;non-dropping-particle&quot;:&quot;&quot;},{&quot;family&quot;:&quot;Olsson&quot;,&quot;given&quot;:&quot;Gunnar L.&quot;,&quot;parse-names&quot;:false,&quot;dropping-particle&quot;:&quot;&quot;,&quot;non-dropping-particle&quot;:&quot;&quot;}],&quot;container-title&quot;:&quot;Pain&quot;,&quot;container-title-short&quot;:&quot;Pain&quot;,&quot;DOI&quot;:&quot;10.1016/j.pain.2008.11.006&quot;,&quot;ISSN&quot;:&quot;0304-3959&quot;,&quot;issued&quot;:{&quot;date-parts&quot;:[[2009,2]]},&quot;page&quot;:&quot;248-257&quot;,&quot;issue&quot;:&quot;3&quot;,&quot;volume&quot;:&quot;141&quot;},&quot;isTemporary&quot;:false},{&quot;id&quot;:&quot;d5c50203-f63d-3eef-936c-fd2c6c8ab760&quot;,&quot;itemData&quot;:{&quot;type&quot;:&quot;article-journal&quot;,&quot;id&quot;:&quot;d5c50203-f63d-3eef-936c-fd2c6c8ab760&quot;,&quot;title&quot;:&quot;Internet-Delivered Acceptance and Commitment Therapy for Adolescents with Chronic Pain and Their Parents: A Nonrandomized Pilot Trial&quot;,&quot;author&quot;:[{&quot;family&quot;:&quot;Zetterqvist&quot;,&quot;given&quot;:&quot;Vendela&quot;,&quot;parse-names&quot;:false,&quot;dropping-particle&quot;:&quot;&quot;,&quot;non-dropping-particle&quot;:&quot;&quot;},{&quot;family&quot;:&quot;Gentili&quot;,&quot;given&quot;:&quot;Charlotte&quot;,&quot;parse-names&quot;:false,&quot;dropping-particle&quot;:&quot;&quot;,&quot;non-dropping-particle&quot;:&quot;&quot;},{&quot;family&quot;:&quot;Rickardsson&quot;,&quot;given&quot;:&quot;Jenny&quot;,&quot;parse-names&quot;:false,&quot;dropping-particle&quot;:&quot;&quot;,&quot;non-dropping-particle&quot;:&quot;&quot;},{&quot;family&quot;:&quot;Sörensen&quot;,&quot;given&quot;:&quot;Isabel&quot;,&quot;parse-names&quot;:false,&quot;dropping-particle&quot;:&quot;&quot;,&quot;non-dropping-particle&quot;:&quot;&quot;},{&quot;family&quot;:&quot;Wicksell&quot;,&quot;given&quot;:&quot;Rikard K&quot;,&quot;parse-names&quot;:false,&quot;dropping-particle&quot;:&quot;&quot;,&quot;non-dropping-particle&quot;:&quot;&quot;}],&quot;container-title&quot;:&quot;Journal of Pediatric Psychology&quot;,&quot;container-title-short&quot;:&quot;J Pediatr Psychol&quot;,&quot;DOI&quot;:&quot;10.1093/jpepsy/jsaa060&quot;,&quot;ISSN&quot;:&quot;0146-8693&quot;,&quot;issued&quot;:{&quot;date-parts&quot;:[[2020,10,1]]},&quot;page&quot;:&quot;990-1004&quot;,&quot;issue&quot;:&quot;9&quot;,&quot;volume&quot;:&quot;45&quot;},&quot;isTemporary&quot;:false}]},{&quot;citationID&quot;:&quot;MENDELEY_CITATION_59f4c67a-280b-4198-8c86-18be508e95e0&quot;,&quot;properties&quot;:{&quot;noteIndex&quot;:0},&quot;isEdited&quot;:false,&quot;manualOverride&quot;:{&quot;isManuallyOverridden&quot;:false,&quot;citeprocText&quot;:&quot;(62)&quot;,&quot;manualOverrideText&quot;:&quot;&quot;},&quot;citationTag&quot;:&quot;MENDELEY_CITATION_v3_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&quot;,&quot;citationItems&quot;:[{&quot;id&quot;:&quot;90bc7733-4cca-322d-91d7-796a14d35ded&quot;,&quot;itemData&quot;:{&quot;type&quot;:&quot;article-journal&quot;,&quot;id&quot;:&quot;90bc7733-4cca-322d-91d7-796a14d35ded&quot;,&quot;title&quot;:&quot;A pilot study of acceptance-based behavioural weight loss for adolescents with obesity&quot;,&quot;author&quot;:[{&quot;family&quot;:&quot;Tronieri&quot;,&quot;given&quot;:&quot;Jena Shaw&quot;,&quot;parse-names&quot;:false,&quot;dropping-particle&quot;:&quot;&quot;,&quot;non-dropping-particle&quot;:&quot;&quot;},{&quot;family&quot;:&quot;Wadden&quot;,&quot;given&quot;:&quot;Thomas A.&quot;,&quot;parse-names&quot;:false,&quot;dropping-particle&quot;:&quot;&quot;,&quot;non-dropping-particle&quot;:&quot;&quot;},{&quot;family&quot;:&quot;Leonard&quot;,&quot;given&quot;:&quot;Sharon M.&quot;,&quot;parse-names&quot;:false,&quot;dropping-particle&quot;:&quot;&quot;,&quot;non-dropping-particle&quot;:&quot;&quot;},{&quot;family&quot;:&quot;Berkowitz&quot;,&quot;given&quot;:&quot;Robert I.&quot;,&quot;parse-names&quot;:false,&quot;dropping-particle&quot;:&quot;&quot;,&quot;non-dropping-particle&quot;:&quot;&quot;}],&quot;container-title&quot;:&quot;Behavioural and Cognitive Psychotherapy&quot;,&quot;DOI&quot;:&quot;10.1017/S1352465819000262&quot;,&quot;ISSN&quot;:&quot;1352-4658&quot;,&quot;issued&quot;:{&quot;date-parts&quot;:[[2019,11,17]]},&quot;page&quot;:&quot;686-696&quot;,&quot;issue&quot;:&quot;6&quot;,&quot;volume&quot;:&quot;47&quot;,&quot;container-title-short&quot;:&quot;&quot;},&quot;isTemporary&quot;:false}]},{&quot;citationID&quot;:&quot;MENDELEY_CITATION_f1dd57af-da26-441e-bd65-a0e99df9d970&quot;,&quot;properties&quot;:{&quot;noteIndex&quot;:0},&quot;isEdited&quot;:false,&quot;manualOverride&quot;:{&quot;isManuallyOverridden&quot;:false,&quot;citeprocText&quot;:&quot;(45,47–51,53,54,57–62)&quot;,&quot;manualOverrideText&quot;:&quot;&quot;},&quot;citationTag&quot;:&quot;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&quot;,&quot;citationItems&quot;:[{&quot;id&quot;:&quot;1a760ff6-d9b9-3811-9caf-fdd37f88f288&quot;,&quot;itemData&quot;:{&quot;type&quot;:&quot;article-journal&quot;,&quot;id&quot;:&quot;1a760ff6-d9b9-3811-9caf-fdd37f88f288&quot;,&quot;title&quot;:&quot;A clinical pilot study of individual and group treatment for adolescents with chronic pain and their parents: Effects of acceptance and commitment therapy on functioning&quot;,&quot;author&quot;:[{&quot;family&quot;:&quot;Kanstrup&quot;,&quot;given&quot;:&quot;Marie&quot;,&quot;parse-names&quot;:false,&quot;dropping-particle&quot;:&quot;&quot;,&quot;non-dropping-particle&quot;:&quot;&quot;},{&quot;family&quot;:&quot;Wicksell&quot;,&quot;given&quot;:&quot;Rikard&quot;,&quot;parse-names&quot;:false,&quot;dropping-particle&quot;:&quot;&quot;,&quot;non-dropping-particle&quot;:&quot;&quot;},{&quot;family&quot;:&quot;Kemani&quot;,&quot;given&quot;:&quot;Mike&quot;,&quot;parse-names&quot;:false,&quot;dropping-particle&quot;:&quot;&quot;,&quot;non-dropping-particle&quot;:&quot;&quot;},{&quot;family&quot;:&quot;Wiwe Lipsker&quot;,&quot;given&quot;:&quot;Camilla&quot;,&quot;parse-names&quot;:false,&quot;dropping-particle&quot;:&quot;&quot;,&quot;non-dropping-particle&quot;:&quot;&quot;},{&quot;family&quot;:&quot;Lekander&quot;,&quot;given&quot;:&quot;Mats&quot;,&quot;parse-names&quot;:false,&quot;dropping-particle&quot;:&quot;&quot;,&quot;non-dropping-particle&quot;:&quot;&quot;},{&quot;family&quot;:&quot;Holmström&quot;,&quot;given&quot;:&quot;Linda&quot;,&quot;parse-names&quot;:false,&quot;dropping-particle&quot;:&quot;&quot;,&quot;non-dropping-particle&quot;:&quot;&quot;}],&quot;container-title&quot;:&quot;Children&quot;,&quot;DOI&quot;:&quot;10.3390/children3040030&quot;,&quot;ISSN&quot;:&quot;2227-9067&quot;,&quot;issued&quot;:{&quot;date-parts&quot;:[[2016,11,16]]},&quot;page&quot;:&quot;30&quot;,&quot;abstract&quot;:&quot;&lt;p&gt;Pediatric chronic pain is common and can result in substantial long-term disability. Previous studies on acceptance and commitment therapy (ACT) have shown promising results in improving functioning in affected children, but more research is still urgently needed. In the current clinical pilot study, we evaluated an ACT-based interdisciplinary outpatient intervention (14 sessions), including a parent support program (four sessions). Adolescents were referred to the clinic if they experienced disabling chronic pain. They were then randomized, along with their parents, to receive group (n = 12) or individual (n = 18) treatment. Adolescent pain interference, pain reactivity, depression, functional disability, pain intensity and psychological flexibility, along with parent anxiety, depression, pain reactivity and psychological flexibility were assessed using self-reported questionnaires. There were no significant differences in outcomes between individual and group treatment. Analyses illustrated significant (p &amp;lt; 0.01) improvements (medium to large effects) in pain interference, depression, pain reactivity and psychological flexibility post-treatment. Additionally, analyses showed significant (p &amp;lt; 0.01) improvements (large effects) in parent pain reactivity and psychological flexibility post-treatment. On all significant outcomes, clinically-significant changes were observed for 21%–63% of the adolescents across the different outcome measures and in 54%–76% of the parents. These results support previous findings and thus warrant the need for larger, randomized clinical trials evaluating the relative utility of individual and group treatment and the effects of parental interventions.&lt;/p&gt;&quot;,&quot;issue&quot;:&quot;4&quot;,&quot;volume&quot;:&quot;3&quot;,&quot;container-title-short&quot;:&quot;&quot;},&quot;isTemporary&quot;:false},{&quot;id&quot;:&quot;475268d4-40d9-3a4a-a146-1f97d0b09940&quot;,&quot;itemData&quot;:{&quot;type&quot;:&quot;article-journal&quot;,&quot;id&quot;:&quot;475268d4-40d9-3a4a-a146-1f97d0b09940&quot;,&quot;title&quot;:&quot;Evaluation of an Intensive Interdisciplinary Pain Treatment Based on Acceptance and Commitment Therapy for Adolescents With Chronic Pain and Their Parents: A Nonrandomized Clinical Trial&quot;,&quot;author&quot;:[{&quot;family&quot;:&quot;Kemani&quot;,&quot;given&quot;:&quot;Mike K&quot;,&quot;parse-names&quot;:false,&quot;dropping-particle&quot;:&quot;&quot;,&quot;non-dropping-particle&quot;:&quot;&quot;},{&quot;family&quot;:&quot;Kanstrup&quot;,&quot;given&quot;:&quot;Marie&quot;,&quot;parse-names&quot;:false,&quot;dropping-particle&quot;:&quot;&quot;,&quot;non-dropping-particle&quot;:&quot;&quot;},{&quot;family&quot;:&quot;Jordan&quot;,&quot;given&quot;:&quot;Abbie&quot;,&quot;parse-names&quot;:false,&quot;dropping-particle&quot;:&quot;&quot;,&quot;non-dropping-particle&quot;:&quot;&quot;},{&quot;family&quot;:&quot;Caes&quot;,&quot;given&quot;:&quot;Line&quot;,&quot;parse-names&quot;:false,&quot;dropping-particle&quot;:&quot;&quot;,&quot;non-dropping-particle&quot;:&quot;&quot;},{&quot;family&quot;:&quot;Gauntlett-Gilbert&quot;,&quot;given&quot;:&quot;Jeremy&quot;,&quot;parse-names&quot;:false,&quot;dropping-particle&quot;:&quot;&quot;,&quot;non-dropping-particle&quot;:&quot;&quot;}],&quot;container-title&quot;:&quot;Journal of Pediatric Psychology&quot;,&quot;container-title-short&quot;:&quot;J Pediatr Psychol&quot;,&quot;DOI&quot;:&quot;10.1093/jpepsy/jsy031&quot;,&quot;ISSN&quot;:&quot;0146-8693&quot;,&quot;issued&quot;:{&quot;date-parts&quot;:[[2018,10,1]]},&quot;page&quot;:&quot;981-994&quot;,&quot;issue&quot;:&quot;9&quot;,&quot;volume&quot;:&quot;43&quot;},&quot;isTemporary&quot;:false},{&quot;id&quot;:&quot;92424732-2b46-3e06-b082-2e6cee7af7cd&quot;,&quot;itemData&quot;:{&quot;type&quot;:&quot;article-journal&quot;,&quot;id&quot;:&quot;92424732-2b46-3e06-b082-2e6cee7af7cd&quot;,&quot;title&quot;:&quot;Neuropsychiatric symptoms in pediatric chronic pain and outcome of acceptance and commitment therapy&quot;,&quot;author&quot;:[{&quot;family&quot;:&quot;Balter&quot;,&quot;given&quot;:&quot;Leonie J. T.&quot;,&quot;parse-names&quot;:false,&quot;dropping-particle&quot;:&quot;&quot;,&quot;non-dropping-particle&quot;:&quot;&quot;},{&quot;family&quot;:&quot;Wiwe Lipsker&quot;,&quot;given&quot;:&quot;Camilla&quot;,&quot;parse-names&quot;:false,&quot;dropping-particle&quot;:&quot;&quot;,&quot;non-dropping-particle&quot;:&quot;&quot;},{&quot;family&quot;:&quot;Wicksell&quot;,&quot;given&quot;:&quot;Rikard K.&quot;,&quot;parse-names&quot;:false,&quot;dropping-particle&quot;:&quot;&quot;,&quot;non-dropping-particle&quot;:&quot;&quot;},{&quot;family&quot;:&quot;Lekander&quot;,&quot;given&quot;:&quot;Mats&quot;,&quot;parse-names&quot;:false,&quot;dropping-particle&quot;:&quot;&quot;,&quot;non-dropping-particle&quot;:&quot;&quot;}],&quot;container-title&quot;:&quot;Frontiers in Psychology&quot;,&quot;container-title-short&quot;:&quot;Front Psychol&quot;,&quot;DOI&quot;:&quot;10.3389/fpsyg.2021.576943&quot;,&quot;ISSN&quot;:&quot;1664-1078&quot;,&quot;issued&quot;:{&quot;date-parts&quot;:[[2021,4,9]]},&quot;abstract&quot;:&quot;&lt;p&gt; Considerable heterogeneity among pediatric chronic pain patients may at least partially explain the variability seen in the response to behavioral therapies. The current study tested whether autistic traits and attention-deficit/hyperactivity disorder (ADHD) symptoms in a clinical sample of children and adolescents with chronic pain are associated with socioemotional and functional impairments and response to acceptance and commitment therapy (ACT) treatment, which has increased psychological flexibility as its core target for coping with pain and pain-related distress. Children and adolescents aged 8–18 years ( &lt;italic&gt;N&lt;/italic&gt; = 47) were recruited. Patients and their parents completed questionnaires pre- and post-ACT of 17 sessions. Correlational analyses and mixed-effects models were used to assess the role of autistic traits and ADHD symptoms in pretreatment functioning and ACT-treatment response. Outcome variables were degree to which pain interfered with daily activities (i.e., pain interference, sleep, and physical and school functioning), socioemotional functioning (i.e., depressive symptoms, emotional, and social functioning), psychological inflexibility, and pain intensity. Autistic traits and ADHD symptoms, pain frequency, and pain duration were measured at pretreatment only. Higher autistic traits were associated with greater pain interference, higher depression, and greater psychological inflexibility. Higher ADHD symptomatology was associated with greater pretreatment pain interference, lower emotional functioning, greater depression, and longer duration of pain. Across patients, all outcome variables, except for sleep disturbances and school functioning, significantly improved from pre- to post-ACT. Higher autistic traits were associated with greater pre- to post-ACT improvements in emotional functioning and sleep disturbance and non-significant improvements in pain interference. ADHD symptomatology was not associated with treatment outcome. The current results showed that neuropsychiatric symptoms in pediatric chronic pain patients are associated with lower functioning, particularly pain interfering with daily life and lower socioemotional functioning. The results suggest that not only pediatric chronic pain patients low in neuropsychiatric symptoms may benefit from ACT, but also those high in autism traits and ADHD symptoms. With the present results in mind, pediatric chronic pain patients higher in autistic traits may actually derive extra benefit from ACT. Future research could assess whether increased psychological flexibility, the core focus of ACT, enabled those higher in autism traits to cope relatively better with pain-related distress and thus to gain more from the treatment, as compared to those lower in autism traits. Moreover, to address specific effects of ACT, inclusion of an appropriate control group is key. &lt;/p&gt;&quot;,&quot;volume&quot;:&quot;12&quot;},&quot;isTemporary&quot;:false},{&quot;id&quot;:&quot;aa52d6c6-b11f-3fb6-b15a-39af64f8fd53&quot;,&quot;itemData&quot;:{&quot;type&quot;:&quot;article-journal&quot;,&quot;id&quot;:&quot;aa52d6c6-b11f-3fb6-b15a-39af64f8fd53&quot;,&quot;title&quot;:&quot;Mediators of change in Acceptance and Commitment Therapy for pediatric chronic pain&quot;,&quot;author&quot;:[{&quot;family&quot;:&quot;Wicksell&quot;,&quot;given&quot;:&quot;Rikard K.&quot;,&quot;parse-names&quot;:false,&quot;dropping-particle&quot;:&quot;&quot;,&quot;non-dropping-particle&quot;:&quot;&quot;},{&quot;family&quot;:&quot;Olsson&quot;,&quot;given&quot;:&quot;Gunnar L.&quot;,&quot;parse-names&quot;:false,&quot;dropping-particle&quot;:&quot;&quot;,&quot;non-dropping-particle&quot;:&quot;&quot;},{&quot;family&quot;:&quot;Hayes&quot;,&quot;given&quot;:&quot;Steven C.&quot;,&quot;parse-names&quot;:false,&quot;dropping-particle&quot;:&quot;&quot;,&quot;non-dropping-particle&quot;:&quot;&quot;}],&quot;container-title&quot;:&quot;Pain&quot;,&quot;container-title-short&quot;:&quot;Pain&quot;,&quot;DOI&quot;:&quot;10.1016/j.pain.2011.09.003&quot;,&quot;ISSN&quot;:&quot;0304-3959&quot;,&quot;issued&quot;:{&quot;date-parts&quot;:[[2011,12]]},&quot;page&quot;:&quot;2792-2801&quot;,&quot;issue&quot;:&quot;12&quot;,&quot;volume&quot;:&quot;152&quot;},&quot;isTemporary&quot;:false},{&quot;id&quot;:&quot;c16f9acd-74c8-3221-aff1-b954cbd8b9d1&quot;,&quot;itemData&quot;:{&quot;type&quot;:&quot;article-journal&quot;,&quot;id&quot;:&quot;c16f9acd-74c8-3221-aff1-b954cbd8b9d1&quot;,&quot;title&quot;:&quot;Risk severity moderated effectiveness of pain treatment in adolescents&quot;,&quot;author&quot;:[{&quot;family&quot;:&quot;Vuorimaa&quot;,&quot;given&quot;:&quot;Hanna&quot;,&quot;parse-names&quot;:false,&quot;dropping-particle&quot;:&quot;&quot;,&quot;non-dropping-particle&quot;:&quot;&quot;},{&quot;family&quot;:&quot;Leppänen&quot;,&quot;given&quot;:&quot;Leena&quot;,&quot;parse-names&quot;:false,&quot;dropping-particle&quot;:&quot;&quot;,&quot;non-dropping-particle&quot;:&quot;&quot;},{&quot;family&quot;:&quot;Kautiainen&quot;,&quot;given&quot;:&quot;Hannu&quot;,&quot;parse-names&quot;:false,&quot;dropping-particle&quot;:&quot;&quot;,&quot;non-dropping-particle&quot;:&quot;&quot;},{&quot;family&quot;:&quot;Mikkelsson&quot;,&quot;given&quot;:&quot;Marja&quot;,&quot;parse-names&quot;:false,&quot;dropping-particle&quot;:&quot;&quot;,&quot;non-dropping-particle&quot;:&quot;&quot;},{&quot;family&quot;:&quot;Hietanen&quot;,&quot;given&quot;:&quot;Maiju&quot;,&quot;parse-names&quot;:false,&quot;dropping-particle&quot;:&quot;&quot;,&quot;non-dropping-particle&quot;:&quot;&quot;},{&quot;family&quot;:&quot;Vilen&quot;,&quot;given&quot;:&quot;Heli&quot;,&quot;parse-names&quot;:false,&quot;dropping-particle&quot;:&quot;&quot;,&quot;non-dropping-particle&quot;:&quot;&quot;},{&quot;family&quot;:&quot;Pohjankoski&quot;,&quot;given&quot;:&quot;Heini&quot;,&quot;parse-names&quot;:false,&quot;dropping-particle&quot;:&quot;&quot;,&quot;non-dropping-particle&quot;:&quot;&quot;}],&quot;container-title&quot;:&quot;Scandinavian Journal of Pain&quot;,&quot;container-title-short&quot;:&quot;Scand J Pain&quot;,&quot;DOI&quot;:&quot;10.1515/sjpain-2018-0312&quot;,&quot;ISSN&quot;:&quot;1877-8879&quot;,&quot;issued&quot;:{&quot;date-parts&quot;:[[2019,4,24]]},&quot;page&quot;:&quot;287-298&quot;,&quot;issue&quot;:&quot;2&quot;,&quot;volume&quot;:&quot;19&quot;},&quot;isTemporary&quot;:false},{&quot;id&quot;:&quot;d5c50203-f63d-3eef-936c-fd2c6c8ab760&quot;,&quot;itemData&quot;:{&quot;type&quot;:&quot;article-journal&quot;,&quot;id&quot;:&quot;d5c50203-f63d-3eef-936c-fd2c6c8ab760&quot;,&quot;title&quot;:&quot;Internet-Delivered Acceptance and Commitment Therapy for Adolescents with Chronic Pain and Their Parents: A Nonrandomized Pilot Trial&quot;,&quot;author&quot;:[{&quot;family&quot;:&quot;Zetterqvist&quot;,&quot;given&quot;:&quot;Vendela&quot;,&quot;parse-names&quot;:false,&quot;dropping-particle&quot;:&quot;&quot;,&quot;non-dropping-particle&quot;:&quot;&quot;},{&quot;family&quot;:&quot;Gentili&quot;,&quot;given&quot;:&quot;Charlotte&quot;,&quot;parse-names&quot;:false,&quot;dropping-particle&quot;:&quot;&quot;,&quot;non-dropping-particle&quot;:&quot;&quot;},{&quot;family&quot;:&quot;Rickardsson&quot;,&quot;given&quot;:&quot;Jenny&quot;,&quot;parse-names&quot;:false,&quot;dropping-particle&quot;:&quot;&quot;,&quot;non-dropping-particle&quot;:&quot;&quot;},{&quot;family&quot;:&quot;Sörensen&quot;,&quot;given&quot;:&quot;Isabel&quot;,&quot;parse-names&quot;:false,&quot;dropping-particle&quot;:&quot;&quot;,&quot;non-dropping-particle&quot;:&quot;&quot;},{&quot;family&quot;:&quot;Wicksell&quot;,&quot;given&quot;:&quot;Rikard K&quot;,&quot;parse-names&quot;:false,&quot;dropping-particle&quot;:&quot;&quot;,&quot;non-dropping-particle&quot;:&quot;&quot;}],&quot;container-title&quot;:&quot;Journal of Pediatric Psychology&quot;,&quot;container-title-short&quot;:&quot;J Pediatr Psychol&quot;,&quot;DOI&quot;:&quot;10.1093/jpepsy/jsaa060&quot;,&quot;ISSN&quot;:&quot;0146-8693&quot;,&quot;issued&quot;:{&quot;date-parts&quot;:[[2020,10,1]]},&quot;page&quot;:&quot;990-1004&quot;,&quot;issue&quot;:&quot;9&quot;,&quot;volume&quot;:&quot;45&quot;},&quot;isTemporary&quot;:false},{&quot;id&quot;:&quot;a157af1e-a06a-3221-a154-22eceef78bc6&quot;,&quot;itemData&quot;:{&quot;type&quot;:&quot;article-journal&quot;,&quot;id&quot;:&quot;a157af1e-a06a-3221-a154-22eceef78bc6&quot;,&quot;title&quot;:&quot;Acceptance and commitment therapy group intervention for adolescents with type 1 diabetes: A randomized controlled trial&quot;,&quot;author&quot;:[{&quot;family&quot;:&quot;Alho&quot;,&quot;given&quot;:&quot;Iina&quot;,&quot;parse-names&quot;:false,&quot;dropping-particle&quot;:&quot;&quot;,&quot;non-dropping-particle&quot;:&quot;&quot;},{&quot;family&quot;:&quot;Lappalainen&quot;,&quot;given&quot;:&quot;Päivi&quot;,&quot;parse-names&quot;:false,&quot;dropping-particle&quot;:&quot;&quot;,&quot;non-dropping-particle&quot;:&quot;&quot;},{&quot;family&quot;:&quot;Muotka&quot;,&quot;given&quot;:&quot;Joona&quot;,&quot;parse-names&quot;:false,&quot;dropping-particle&quot;:&quot;&quot;,&quot;non-dropping-particle&quot;:&quot;&quot;},{&quot;family&quot;:&quot;Lappalainen&quot;,&quot;given&quot;:&quot;Raimo&quot;,&quot;parse-names&quot;:false,&quot;dropping-particle&quot;:&quot;&quot;,&quot;non-dropping-particle&quot;:&quot;&quot;}],&quot;container-title&quot;:&quot;Journal of Contextual Behavioral Science&quot;,&quot;container-title-short&quot;:&quot;J Contextual Behav Sci&quot;,&quot;DOI&quot;:&quot;10.1016/j.jcbs.2022.08.002&quot;,&quot;ISSN&quot;:&quot;22121447&quot;,&quot;issued&quot;:{&quot;date-parts&quot;:[[2022,7]]},&quot;page&quot;:&quot;153-161&quot;,&quot;volume&quot;:&quot;25&quot;},&quot;isTemporary&quot;:false},{&quot;id&quot;:&quot;f79c6a73-1f1b-3779-8204-ebe71e3de94b&quot;,&quot;itemData&quot;:{&quot;type&quot;:&quot;article-journal&quot;,&quot;id&quot;:&quot;f79c6a73-1f1b-3779-8204-ebe71e3de94b&quot;,&quot;title&quot;:&quot;Effectiveness of acceptance and commitment therapy for depression, psychological well-being and feeling of guilt in 7 - 15 years old diabetic children&quot;,&quot;author&quot;:[{&quot;family&quot;:&quot;Ataie Moghanloo&quot;,&quot;given&quot;:&quot;Vahid&quot;,&quot;parse-names&quot;:false,&quot;dropping-particle&quot;:&quot;&quot;,&quot;non-dropping-particle&quot;:&quot;&quot;},{&quot;family&quot;:&quot;Ataie Moghanloo&quot;,&quot;given&quot;:&quot;Roghayyeh&quot;,&quot;parse-names&quot;:false,&quot;dropping-particle&quot;:&quot;&quot;,&quot;non-dropping-particle&quot;:&quot;&quot;},{&quot;family&quot;:&quot;Moazezi&quot;,&quot;given&quot;:&quot;Mousa&quot;,&quot;parse-names&quot;:false,&quot;dropping-particle&quot;:&quot;&quot;,&quot;non-dropping-particle&quot;:&quot;&quot;}],&quot;container-title&quot;:&quot;Iranian Journal of Pediatrics&quot;,&quot;container-title-short&quot;:&quot;Iran J Pediatr&quot;,&quot;DOI&quot;:&quot;10.5812/ijp.2436&quot;,&quot;ISSN&quot;:&quot;2008-2142&quot;,&quot;issued&quot;:{&quot;date-parts&quot;:[[2015,8,24]]},&quot;issue&quot;:&quot;4&quot;,&quot;volume&quot;:&quot;25&quot;},&quot;isTemporary&quot;:false},{&quot;id&quot;:&quot;2445c3a7-e1a4-3ff5-b938-56b011006af4&quot;,&quot;itemData&quot;:{&quot;type&quot;:&quot;article-journal&quot;,&quot;id&quot;:&quot;2445c3a7-e1a4-3ff5-b938-56b011006af4&quot;,&quot;title&quot;:&quot;Impact of acceptance and commitment therapy on perceived stress and special health self-efficacy in seven to fifteen-year-old children with diabetes mellitus&quot;,&quot;author&quot;:[{&quot;family&quot;:&quot;Moazzezi&quot;,&quot;given&quot;:&quot;Mousa&quot;,&quot;parse-names&quot;:false,&quot;dropping-particle&quot;:&quot;&quot;,&quot;non-dropping-particle&quot;:&quot;&quot;},{&quot;family&quot;:&quot;Ataie Moghanloo&quot;,&quot;given&quot;:&quot;Vahid&quot;,&quot;parse-names&quot;:false,&quot;dropping-particle&quot;:&quot;&quot;,&quot;non-dropping-particle&quot;:&quot;&quot;},{&quot;family&quot;:&quot;Ataie Moghanloo&quot;,&quot;given&quot;:&quot;Roghayeh&quot;,&quot;parse-names&quot;:false,&quot;dropping-particle&quot;:&quot;&quot;,&quot;non-dropping-particle&quot;:&quot;&quot;},{&quot;family&quot;:&quot;Pishvaei&quot;,&quot;given&quot;:&quot;Malihe&quot;,&quot;parse-names&quot;:false,&quot;dropping-particle&quot;:&quot;&quot;,&quot;non-dropping-particle&quot;:&quot;&quot;}],&quot;container-title&quot;:&quot;Iranian Journal of Psychiatry and Behavioral Sciences&quot;,&quot;container-title-short&quot;:&quot;Iran J Psychiatry Behav Sci&quot;,&quot;DOI&quot;:&quot;10.17795/ijpbs956&quot;,&quot;ISSN&quot;:&quot;1735-8639&quot;,&quot;issued&quot;:{&quot;date-parts&quot;:[[2015,6,1]]},&quot;issue&quot;:&quot;2&quot;,&quot;volume&quot;:&quot;9&quot;},&quot;isTemporary&quot;:false},{&quot;id&quot;:&quot;70c1314a-bafc-384a-a231-2beee1e41a70&quot;,&quot;itemData&quot;:{&quot;type&quot;:&quot;article-journal&quot;,&quot;id&quot;:&quot;70c1314a-bafc-384a-a231-2beee1e41a70&quot;,&quot;title&quot;:&quot;Brief acceptance and commitment therapy for children and adolescents with type 1 diabetes&quot;,&quot;author&quot;:[{&quot;family&quot;:&quot;Stefanescu&quot;,&quot;given&quot;:&quot;Cristina&quot;,&quot;parse-names&quot;:false,&quot;dropping-particle&quot;:&quot;&quot;,&quot;non-dropping-particle&quot;:&quot;&quot;},{&quot;family&quot;:&quot;Nechita&quot;,&quot;given&quot;:&quot;Aurel&quot;,&quot;parse-names&quot;:false,&quot;dropping-particle&quot;:&quot;&quot;,&quot;non-dropping-particle&quot;:&quot;&quot;},{&quot;family&quot;:&quot;Iacob&quot;,&quot;given&quot;:&quot;Claudia Iuliana&quot;,&quot;parse-names&quot;:false,&quot;dropping-particle&quot;:&quot;&quot;,&quot;non-dropping-particle&quot;:&quot;&quot;}],&quot;container-title&quot;:&quot;Frontiers in Psychology&quot;,&quot;container-title-short&quot;:&quot;Front Psychol&quot;,&quot;DOI&quot;:&quot;10.3389/fpsyg.2024.1382509&quot;,&quot;ISSN&quot;:&quot;1664-1078&quot;,&quot;issued&quot;:{&quot;date-parts&quot;:[[2024,6,26]]},&quot;volume&quot;:&quot;15&quot;},&quot;isTemporary&quot;:false},{&quot;id&quot;:&quot;ada8cb3c-7bec-31cf-af91-88e24b23c71a&quot;,&quot;itemData&quot;:{&quot;type&quot;:&quot;article-journal&quot;,&quot;id&quot;:&quot;ada8cb3c-7bec-31cf-af91-88e24b23c71a&quot;,&quot;title&quot;:&quot;Investigation of the Effectiveness of Integrated Acceptance and Commitment Therapy (ACT) and Therapeutic Regime on Food Addiction Severity Index, Risky Decision Making and BMI in Adolescent Girls with Over Weight and Obesity&quot;,&quot;author&quot;:[{&quot;family&quot;:&quot;Davoudi&quot;,&quot;given&quot;:&quot;M&quot;,&quot;parse-names&quot;:false,&quot;dropping-particle&quot;:&quot;&quot;,&quot;non-dropping-particle&quot;:&quot;&quot;}],&quot;container-title&quot;:&quot;Clinical and Experimental Psychology&quot;,&quot;container-title-short&quot;:&quot;Clin Exp Psychol&quot;,&quot;issued&quot;:{&quot;date-parts&quot;:[[2021]]},&quot;page&quot;:&quot;283&quot;,&quot;issue&quot;:&quot;11&quot;,&quot;volume&quot;:&quot;7&quot;},&quot;isTemporary&quot;:false},{&quot;id&quot;:&quot;3ef68c79-d2b9-3e2f-a9a8-e3dd605e79e3&quot;,&quot;itemData&quot;:{&quot;type&quot;:&quot;article-journal&quot;,&quot;id&quot;:&quot;3ef68c79-d2b9-3e2f-a9a8-e3dd605e79e3&quot;,&quot;title&quot;:&quot;Preliminary results from the ACTyourCHANGE in teens protocol: a randomized controlled trial evaluating acceptance and commitment therapy for adolescents with obesity&quot;,&quot;author&quot;:[{&quot;family&quot;:&quot;Guerrini Usubini&quot;,&quot;given&quot;:&quot;Anna&quot;,&quot;parse-names&quot;:false,&quot;dropping-particle&quot;:&quot;&quot;,&quot;non-dropping-particle&quot;:&quot;&quot;},{&quot;family&quot;:&quot;Cattivelli&quot;,&quot;given&quot;:&quot;Roberto&quot;,&quot;parse-names&quot;:false,&quot;dropping-particle&quot;:&quot;&quot;,&quot;non-dropping-particle&quot;:&quot;&quot;},{&quot;family&quot;:&quot;Radaelli&quot;,&quot;given&quot;:&quot;Asia&quot;,&quot;parse-names&quot;:false,&quot;dropping-particle&quot;:&quot;&quot;,&quot;non-dropping-particle&quot;:&quot;&quot;},{&quot;family&quot;:&quot;Bottacchi&quot;,&quot;given&quot;:&quot;Michela&quot;,&quot;parse-names&quot;:false,&quot;dropping-particle&quot;:&quot;&quot;,&quot;non-dropping-particle&quot;:&quot;&quot;},{&quot;family&quot;:&quot;Landi&quot;,&quot;given&quot;:&quot;Giulia&quot;,&quot;parse-names&quot;:false,&quot;dropping-particle&quot;:&quot;&quot;,&quot;non-dropping-particle&quot;:&quot;&quot;},{&quot;family&quot;:&quot;Tossani&quot;,&quot;given&quot;:&quot;Eliana&quot;,&quot;parse-names&quot;:false,&quot;dropping-particle&quot;:&quot;&quot;,&quot;non-dropping-particle&quot;:&quot;&quot;},{&quot;family&quot;:&quot;Grandi&quot;,&quot;given&quot;:&quot;Silvana&quot;,&quot;parse-names&quot;:false,&quot;dropping-particle&quot;:&quot;&quot;,&quot;non-dropping-particle&quot;:&quot;&quot;},{&quot;family&quot;:&quot;Castelnuovo&quot;,&quot;given&quot;:&quot;Gianluca&quot;,&quot;parse-names&quot;:false,&quot;dropping-particle&quot;:&quot;&quot;,&quot;non-dropping-particle&quot;:&quot;&quot;},{&quot;family&quot;:&quot;Sartorio&quot;,&quot;given&quot;:&quot;Alessandro&quot;,&quot;parse-names&quot;:false,&quot;dropping-particle&quot;:&quot;&quot;,&quot;non-dropping-particle&quot;:&quot;&quot;}],&quot;container-title&quot;:&quot;International Journal of Environmental Research and Public Health&quot;,&quot;container-title-short&quot;:&quot;Int J Environ Res Public Health&quot;,&quot;DOI&quot;:&quot;10.3390/ijerph19095635&quot;,&quot;ISSN&quot;:&quot;1660-4601&quot;,&quot;issued&quot;:{&quot;date-parts&quot;:[[2022,5,5]]},&quot;page&quot;:&quot;5635&quot;,&quot;abstract&quot;:&quot;&lt;p&gt;The study shows preliminary results of “The ACTyourCHANGE in Teens” project, a Randomized Controlled Trial aimed at evaluating the efficacy of an Acceptance and Commitment Therapy-based intervention combined with treatment as usual (ACT+TAU) compared to TAU only, for improving psychological well-being, psychological distress, experiential avoidance and fusion, emotion dysregulation, and emotional eating in a sample of 34 in-patient adolescents with obesity (Body Mass Index &amp;gt; 97th centile). Mixed between-within 2 × 2 repeated-measures analyses of variances (ANOVAs) were carried out to examine the changes in psychological conditions of participants over time. Moderation analyses were also conducted to test whether pre-test anxiety, depression, stress, and experiential avoidance and fusion predicted emotional eating at post-test with groups (ACT+TAU vs. TAU only) as moderators. Only a significant interaction effect (time × group) from pre- to post-test (p = 0.031) and a significant main effect of time on anxiety (p &amp;lt; 0.001) and emotional eating (p = 0.010) were found. Only in the TAU only group were higher levels of depression (p = 0.0011), stress (p = 0.0012), and experiential avoidance and fusion (p = 0.0282) at pre-test significantly associated with higher emotional eating at post-test. Although future replication and improvements of the study may allow us to obtain more consistent results, this preliminary evidence is actually promising.&lt;/p&gt;&quot;,&quot;issue&quot;:&quot;9&quot;,&quot;volume&quot;:&quot;19&quot;},&quot;isTemporary&quot;:false},{&quot;id&quot;:&quot;90bc7733-4cca-322d-91d7-796a14d35ded&quot;,&quot;itemData&quot;:{&quot;type&quot;:&quot;article-journal&quot;,&quot;id&quot;:&quot;90bc7733-4cca-322d-91d7-796a14d35ded&quot;,&quot;title&quot;:&quot;A pilot study of acceptance-based behavioural weight loss for adolescents with obesity&quot;,&quot;author&quot;:[{&quot;family&quot;:&quot;Tronieri&quot;,&quot;given&quot;:&quot;Jena Shaw&quot;,&quot;parse-names&quot;:false,&quot;dropping-particle&quot;:&quot;&quot;,&quot;non-dropping-particle&quot;:&quot;&quot;},{&quot;family&quot;:&quot;Wadden&quot;,&quot;given&quot;:&quot;Thomas A.&quot;,&quot;parse-names&quot;:false,&quot;dropping-particle&quot;:&quot;&quot;,&quot;non-dropping-particle&quot;:&quot;&quot;},{&quot;family&quot;:&quot;Leonard&quot;,&quot;given&quot;:&quot;Sharon M.&quot;,&quot;parse-names&quot;:false,&quot;dropping-particle&quot;:&quot;&quot;,&quot;non-dropping-particle&quot;:&quot;&quot;},{&quot;family&quot;:&quot;Berkowitz&quot;,&quot;given&quot;:&quot;Robert I.&quot;,&quot;parse-names&quot;:false,&quot;dropping-particle&quot;:&quot;&quot;,&quot;non-dropping-particle&quot;:&quot;&quot;}],&quot;container-title&quot;:&quot;Behavioural and Cognitive Psychotherapy&quot;,&quot;DOI&quot;:&quot;10.1017/S1352465819000262&quot;,&quot;ISSN&quot;:&quot;1352-4658&quot;,&quot;issued&quot;:{&quot;date-parts&quot;:[[2019,11,17]]},&quot;page&quot;:&quot;686-696&quot;,&quot;issue&quot;:&quot;6&quot;,&quot;volume&quot;:&quot;47&quot;,&quot;container-title-short&quot;:&quot;&quot;},&quot;isTemporary&quot;:false},{&quot;id&quot;:&quot;0741098f-f77c-3c6b-8676-637be400605a&quot;,&quot;itemData&quot;:{&quot;type&quot;:&quot;article-journal&quot;,&quot;id&quot;:&quot;0741098f-f77c-3c6b-8676-637be400605a&quot;,&quot;title&quot;:&quot;The Effect of Acceptance and Commitment Group Therapy on Emotional Maturity in Female Adolescents With Visual Impairment&quot;,&quot;author&quot;:[{&quot;family&quot;:&quot;Mirmohammadi&quot;,&quot;given&quot;:&quot;Fatemeh&quot;,&quot;parse-names&quot;:false,&quot;dropping-particle&quot;:&quot;&quot;,&quot;non-dropping-particle&quot;:&quot;&quot;},{&quot;family&quot;:&quot;Pourmohamadreza-Tajrishi&quot;,&quot;given&quot;:&quot;Masoume&quot;,&quot;parse-names&quot;:false,&quot;dropping-particle&quot;:&quot;&quot;,&quot;non-dropping-particle&quot;:&quot;&quot;}],&quot;container-title&quot;:&quot;Journal of Rehabilitation&quot;,&quot;container-title-short&quot;:&quot;J Rehabil&quot;,&quot;DOI&quot;:&quot;10.32598/RJ.25.1.487.24&quot;,&quot;ISSN&quot;:&quot;2538-6247&quot;,&quot;issued&quot;:{&quot;date-parts&quot;:[[2024,4,1]]},&quot;page&quot;:&quot;48-71&quot;,&quot;issue&quot;:&quot;1&quot;,&quot;volume&quot;:&quot;25&quot;},&quot;isTemporary&quot;:false}]},{&quot;citationID&quot;:&quot;MENDELEY_CITATION_a9dfafd8-82da-459c-83b9-0d5f7959f5e8&quot;,&quot;properties&quot;:{&quot;noteIndex&quot;:0},&quot;isEdited&quot;:false,&quot;manualOverride&quot;:{&quot;isManuallyOverridden&quot;:false,&quot;citeprocText&quot;:&quot;(52,56)&quot;,&quot;manualOverrideText&quot;:&quot;&quot;},&quot;citationTag&quot;:&quot;MENDELEY_CITATION_v3_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&quot;,&quot;citationItems&quot;:[{&quot;id&quot;:&quot;bd8d11d9-1780-3a84-a5e4-05eff74c9736&quot;,&quot;itemData&quot;:{&quot;type&quot;:&quot;article-journal&quot;,&quot;id&quot;:&quot;bd8d11d9-1780-3a84-a5e4-05eff74c9736&quot;,&quot;title&quot;:&quot;Investigating the Impact of Consultation Based on Acceptance and Commitment to Reduce Anger in Children and Adolescents with Cancer&quot;,&quot;author&quot;:[{&quot;family&quot;:&quot;Asadi&quot;,&quot;given&quot;:&quot;Parvaneh&quot;,&quot;parse-names&quot;:false,&quot;dropping-particle&quot;:&quot;&quot;,&quot;non-dropping-particle&quot;:&quot;&quot;},{&quot;family&quot;:&quot;Ghojavand&quot;,&quot;given&quot;:&quot;Kazem&quot;,&quot;parse-names&quot;:false,&quot;dropping-particle&quot;:&quot;&quot;,&quot;non-dropping-particle&quot;:&quot;&quot;},{&quot;family&quot;:&quot;Abedi&quot;,&quot;given&quot;:&quot;Mohamadreza&quot;,&quot;parse-names&quot;:false,&quot;dropping-particle&quot;:&quot;&quot;,&quot;non-dropping-particle&quot;:&quot;&quot;}],&quot;container-title&quot;:&quot;Asian Social Science&quot;,&quot;container-title-short&quot;:&quot;Asian Soc Sci&quot;,&quot;DOI&quot;:&quot;10.5539/ass.v12n3p65&quot;,&quot;ISSN&quot;:&quot;1911-2025&quot;,&quot;issued&quot;:{&quot;date-parts&quot;:[[2016,2,23]]},&quot;page&quot;:&quot;65&quot;,&quot;abstract&quot;:&quot;&lt;p&gt;&amp;lt;p&amp;gt;Non-pharmacological approaches such as the cognitive-behavioral strategies and pathological information do not treat the underlying pain and do not change pain perception but somehow reduce the emotional responses to the pain. In this regard, the study has examined the effect of consulting to reduce the anger based on acceptance and commitment between children and adolescents with cancer. This study is a semi-experimental and research project, pre-test and post-test with control and follow-up period. The study sample was included all 242 children with cancer admitted in Seydoshohada Hospital of Isfahan province in 2014. The number of 30 subjects is selected among the population including 15 experimental and 15 control groups. To collect information a demographic questionnaire is used and the Nilsson anger questionnaire (2000) is used to analyze the data by the SPSS Software. The results show that the effect of counseling on anger component changes in children with cancer is statistically significant. This means that the consulting in the form of acceptance and commitment leads to reduce the signs of anger in children with cancer (0.01&amp;amp;gt; P). For this reason and given the results of the study the hypothesis was proved.&amp;lt;/p&amp;gt;&lt;/p&gt;&quot;,&quot;issue&quot;:&quot;3&quot;,&quot;volume&quot;:&quot;12&quot;},&quot;isTemporary&quot;:false},{&quot;id&quot;:&quot;0523d422-3223-3a66-a8dc-7b28dd022c2a&quot;,&quot;itemData&quot;:{&quot;type&quot;:&quot;article-journal&quot;,&quot;id&quot;:&quot;0523d422-3223-3a66-a8dc-7b28dd022c2a&quot;,&quot;title&quot;:&quot;Effectiveness of acceptance and commitment therapy on resilience and self-concept of children and adolescents with cancer&quot;,&quot;author&quot;:[{&quot;family&quot;:&quot;Ebrahimi&quot;,&quot;given&quot;:&quot;M&quot;,&quot;parse-names&quot;:false,&quot;dropping-particle&quot;:&quot;&quot;,&quot;non-dropping-particle&quot;:&quot;&quot;},{&quot;family&quot;:&quot;Ghodrati&quot;,&quot;given&quot;:&quot;S&quot;,&quot;parse-names&quot;:false,&quot;dropping-particle&quot;:&quot;&quot;,&quot;non-dropping-particle&quot;:&quot;&quot;},{&quot;family&quot;:&quot;Vatankhah Kourandeh&quot;,&quot;given&quot;:&quot;&quot;,&quot;parse-names&quot;:false,&quot;dropping-particle&quot;:&quot;&quot;,&quot;non-dropping-particle&quot;:&quot;&quot;}],&quot;container-title&quot;:&quot;Journal of Sabzevar University of Medical Sciences&quot;,&quot;issued&quot;:{&quot;date-parts&quot;:[[2022]]},&quot;page&quot;:&quot;1-12&quot;,&quot;issue&quot;:&quot;1&quot;,&quot;volume&quot;:&quot;29&quot;,&quot;container-title-short&quot;:&quot;&quot;},&quot;isTemporary&quot;:false}]},{&quot;citationID&quot;:&quot;MENDELEY_CITATION_aab8998e-94bd-41b8-95d2-bf349fe49f93&quot;,&quot;properties&quot;:{&quot;noteIndex&quot;:0},&quot;isEdited&quot;:false,&quot;manualOverride&quot;:{&quot;isManuallyOverridden&quot;:false,&quot;citeprocText&quot;:&quot;(45–47,50,57–60,62)&quot;,&quot;manualOverrideText&quot;:&quot;&quot;},&quot;citationTag&quot;:&quot;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&quot;,&quot;citationItems&quot;:[{&quot;id&quot;:&quot;1a760ff6-d9b9-3811-9caf-fdd37f88f288&quot;,&quot;itemData&quot;:{&quot;type&quot;:&quot;article-journal&quot;,&quot;id&quot;:&quot;1a760ff6-d9b9-3811-9caf-fdd37f88f288&quot;,&quot;title&quot;:&quot;A clinical pilot study of individual and group treatment for adolescents with chronic pain and their parents: Effects of acceptance and commitment therapy on functioning&quot;,&quot;author&quot;:[{&quot;family&quot;:&quot;Kanstrup&quot;,&quot;given&quot;:&quot;Marie&quot;,&quot;parse-names&quot;:false,&quot;dropping-particle&quot;:&quot;&quot;,&quot;non-dropping-particle&quot;:&quot;&quot;},{&quot;family&quot;:&quot;Wicksell&quot;,&quot;given&quot;:&quot;Rikard&quot;,&quot;parse-names&quot;:false,&quot;dropping-particle&quot;:&quot;&quot;,&quot;non-dropping-particle&quot;:&quot;&quot;},{&quot;family&quot;:&quot;Kemani&quot;,&quot;given&quot;:&quot;Mike&quot;,&quot;parse-names&quot;:false,&quot;dropping-particle&quot;:&quot;&quot;,&quot;non-dropping-particle&quot;:&quot;&quot;},{&quot;family&quot;:&quot;Wiwe Lipsker&quot;,&quot;given&quot;:&quot;Camilla&quot;,&quot;parse-names&quot;:false,&quot;dropping-particle&quot;:&quot;&quot;,&quot;non-dropping-particle&quot;:&quot;&quot;},{&quot;family&quot;:&quot;Lekander&quot;,&quot;given&quot;:&quot;Mats&quot;,&quot;parse-names&quot;:false,&quot;dropping-particle&quot;:&quot;&quot;,&quot;non-dropping-particle&quot;:&quot;&quot;},{&quot;family&quot;:&quot;Holmström&quot;,&quot;given&quot;:&quot;Linda&quot;,&quot;parse-names&quot;:false,&quot;dropping-particle&quot;:&quot;&quot;,&quot;non-dropping-particle&quot;:&quot;&quot;}],&quot;container-title&quot;:&quot;Children&quot;,&quot;DOI&quot;:&quot;10.3390/children3040030&quot;,&quot;ISSN&quot;:&quot;2227-9067&quot;,&quot;issued&quot;:{&quot;date-parts&quot;:[[2016,11,16]]},&quot;page&quot;:&quot;30&quot;,&quot;abstract&quot;:&quot;&lt;p&gt;Pediatric chronic pain is common and can result in substantial long-term disability. Previous studies on acceptance and commitment therapy (ACT) have shown promising results in improving functioning in affected children, but more research is still urgently needed. In the current clinical pilot study, we evaluated an ACT-based interdisciplinary outpatient intervention (14 sessions), including a parent support program (four sessions). Adolescents were referred to the clinic if they experienced disabling chronic pain. They were then randomized, along with their parents, to receive group (n = 12) or individual (n = 18) treatment. Adolescent pain interference, pain reactivity, depression, functional disability, pain intensity and psychological flexibility, along with parent anxiety, depression, pain reactivity and psychological flexibility were assessed using self-reported questionnaires. There were no significant differences in outcomes between individual and group treatment. Analyses illustrated significant (p &amp;lt; 0.01) improvements (medium to large effects) in pain interference, depression, pain reactivity and psychological flexibility post-treatment. Additionally, analyses showed significant (p &amp;lt; 0.01) improvements (large effects) in parent pain reactivity and psychological flexibility post-treatment. On all significant outcomes, clinically-significant changes were observed for 21%–63% of the adolescents across the different outcome measures and in 54%–76% of the parents. These results support previous findings and thus warrant the need for larger, randomized clinical trials evaluating the relative utility of individual and group treatment and the effects of parental interventions.&lt;/p&gt;&quot;,&quot;issue&quot;:&quot;4&quot;,&quot;volume&quot;:&quot;3&quot;,&quot;container-title-short&quot;:&quot;&quot;},&quot;isTemporary&quot;:false},{&quot;id&quot;:&quot;fa505597-51e4-3088-bf98-2d3f47f4dc28&quot;,&quot;itemData&quot;:{&quot;type&quot;:&quot;article-journal&quot;,&quot;id&quot;:&quot;fa505597-51e4-3088-bf98-2d3f47f4dc28&quot;,&quot;title&quot;:&quot;Evaluating the effectiveness of exposure and acceptance strategies to improve functioning and quality of life in longstanding pediatric pain – a randomized controlled trial&quot;,&quot;author&quot;:[{&quot;family&quot;:&quot;Wicksell&quot;,&quot;given&quot;:&quot;Rikard K.&quot;,&quot;parse-names&quot;:false,&quot;dropping-particle&quot;:&quot;&quot;,&quot;non-dropping-particle&quot;:&quot;&quot;},{&quot;family&quot;:&quot;Melin&quot;,&quot;given&quot;:&quot;Lennart&quot;,&quot;parse-names&quot;:false,&quot;dropping-particle&quot;:&quot;&quot;,&quot;non-dropping-particle&quot;:&quot;&quot;},{&quot;family&quot;:&quot;Lekander&quot;,&quot;given&quot;:&quot;Mats&quot;,&quot;parse-names&quot;:false,&quot;dropping-particle&quot;:&quot;&quot;,&quot;non-dropping-particle&quot;:&quot;&quot;},{&quot;family&quot;:&quot;Olsson&quot;,&quot;given&quot;:&quot;Gunnar L.&quot;,&quot;parse-names&quot;:false,&quot;dropping-particle&quot;:&quot;&quot;,&quot;non-dropping-particle&quot;:&quot;&quot;}],&quot;container-title&quot;:&quot;Pain&quot;,&quot;container-title-short&quot;:&quot;Pain&quot;,&quot;DOI&quot;:&quot;10.1016/j.pain.2008.11.006&quot;,&quot;ISSN&quot;:&quot;0304-3959&quot;,&quot;issued&quot;:{&quot;date-parts&quot;:[[2009,2]]},&quot;page&quot;:&quot;248-257&quot;,&quot;issue&quot;:&quot;3&quot;,&quot;volume&quot;:&quot;141&quot;},&quot;isTemporary&quot;:false},{&quot;id&quot;:&quot;92424732-2b46-3e06-b082-2e6cee7af7cd&quot;,&quot;itemData&quot;:{&quot;type&quot;:&quot;article-journal&quot;,&quot;id&quot;:&quot;92424732-2b46-3e06-b082-2e6cee7af7cd&quot;,&quot;title&quot;:&quot;Neuropsychiatric symptoms in pediatric chronic pain and outcome of acceptance and commitment therapy&quot;,&quot;author&quot;:[{&quot;family&quot;:&quot;Balter&quot;,&quot;given&quot;:&quot;Leonie J. T.&quot;,&quot;parse-names&quot;:false,&quot;dropping-particle&quot;:&quot;&quot;,&quot;non-dropping-particle&quot;:&quot;&quot;},{&quot;family&quot;:&quot;Wiwe Lipsker&quot;,&quot;given&quot;:&quot;Camilla&quot;,&quot;parse-names&quot;:false,&quot;dropping-particle&quot;:&quot;&quot;,&quot;non-dropping-particle&quot;:&quot;&quot;},{&quot;family&quot;:&quot;Wicksell&quot;,&quot;given&quot;:&quot;Rikard K.&quot;,&quot;parse-names&quot;:false,&quot;dropping-particle&quot;:&quot;&quot;,&quot;non-dropping-particle&quot;:&quot;&quot;},{&quot;family&quot;:&quot;Lekander&quot;,&quot;given&quot;:&quot;Mats&quot;,&quot;parse-names&quot;:false,&quot;dropping-particle&quot;:&quot;&quot;,&quot;non-dropping-particle&quot;:&quot;&quot;}],&quot;container-title&quot;:&quot;Frontiers in Psychology&quot;,&quot;container-title-short&quot;:&quot;Front Psychol&quot;,&quot;DOI&quot;:&quot;10.3389/fpsyg.2021.576943&quot;,&quot;ISSN&quot;:&quot;1664-1078&quot;,&quot;issued&quot;:{&quot;date-parts&quot;:[[2021,4,9]]},&quot;abstract&quot;:&quot;&lt;p&gt; Considerable heterogeneity among pediatric chronic pain patients may at least partially explain the variability seen in the response to behavioral therapies. The current study tested whether autistic traits and attention-deficit/hyperactivity disorder (ADHD) symptoms in a clinical sample of children and adolescents with chronic pain are associated with socioemotional and functional impairments and response to acceptance and commitment therapy (ACT) treatment, which has increased psychological flexibility as its core target for coping with pain and pain-related distress. Children and adolescents aged 8–18 years ( &lt;italic&gt;N&lt;/italic&gt; = 47) were recruited. Patients and their parents completed questionnaires pre- and post-ACT of 17 sessions. Correlational analyses and mixed-effects models were used to assess the role of autistic traits and ADHD symptoms in pretreatment functioning and ACT-treatment response. Outcome variables were degree to which pain interfered with daily activities (i.e., pain interference, sleep, and physical and school functioning), socioemotional functioning (i.e., depressive symptoms, emotional, and social functioning), psychological inflexibility, and pain intensity. Autistic traits and ADHD symptoms, pain frequency, and pain duration were measured at pretreatment only. Higher autistic traits were associated with greater pain interference, higher depression, and greater psychological inflexibility. Higher ADHD symptomatology was associated with greater pretreatment pain interference, lower emotional functioning, greater depression, and longer duration of pain. Across patients, all outcome variables, except for sleep disturbances and school functioning, significantly improved from pre- to post-ACT. Higher autistic traits were associated with greater pre- to post-ACT improvements in emotional functioning and sleep disturbance and non-significant improvements in pain interference. ADHD symptomatology was not associated with treatment outcome. The current results showed that neuropsychiatric symptoms in pediatric chronic pain patients are associated with lower functioning, particularly pain interfering with daily life and lower socioemotional functioning. The results suggest that not only pediatric chronic pain patients low in neuropsychiatric symptoms may benefit from ACT, but also those high in autism traits and ADHD symptoms. With the present results in mind, pediatric chronic pain patients higher in autistic traits may actually derive extra benefit from ACT. Future research could assess whether increased psychological flexibility, the core focus of ACT, enabled those higher in autism traits to cope relatively better with pain-related distress and thus to gain more from the treatment, as compared to those lower in autism traits. Moreover, to address specific effects of ACT, inclusion of an appropriate control group is key. &lt;/p&gt;&quot;,&quot;volume&quot;:&quot;12&quot;},&quot;isTemporary&quot;:false},{&quot;id&quot;:&quot;475268d4-40d9-3a4a-a146-1f97d0b09940&quot;,&quot;itemData&quot;:{&quot;type&quot;:&quot;article-journal&quot;,&quot;id&quot;:&quot;475268d4-40d9-3a4a-a146-1f97d0b09940&quot;,&quot;title&quot;:&quot;Evaluation of an Intensive Interdisciplinary Pain Treatment Based on Acceptance and Commitment Therapy for Adolescents With Chronic Pain and Their Parents: A Nonrandomized Clinical Trial&quot;,&quot;author&quot;:[{&quot;family&quot;:&quot;Kemani&quot;,&quot;given&quot;:&quot;Mike K&quot;,&quot;parse-names&quot;:false,&quot;dropping-particle&quot;:&quot;&quot;,&quot;non-dropping-particle&quot;:&quot;&quot;},{&quot;family&quot;:&quot;Kanstrup&quot;,&quot;given&quot;:&quot;Marie&quot;,&quot;parse-names&quot;:false,&quot;dropping-particle&quot;:&quot;&quot;,&quot;non-dropping-particle&quot;:&quot;&quot;},{&quot;family&quot;:&quot;Jordan&quot;,&quot;given&quot;:&quot;Abbie&quot;,&quot;parse-names&quot;:false,&quot;dropping-particle&quot;:&quot;&quot;,&quot;non-dropping-particle&quot;:&quot;&quot;},{&quot;family&quot;:&quot;Caes&quot;,&quot;given&quot;:&quot;Line&quot;,&quot;parse-names&quot;:false,&quot;dropping-particle&quot;:&quot;&quot;,&quot;non-dropping-particle&quot;:&quot;&quot;},{&quot;family&quot;:&quot;Gauntlett-Gilbert&quot;,&quot;given&quot;:&quot;Jeremy&quot;,&quot;parse-names&quot;:false,&quot;dropping-particle&quot;:&quot;&quot;,&quot;non-dropping-particle&quot;:&quot;&quot;}],&quot;container-title&quot;:&quot;Journal of Pediatric Psychology&quot;,&quot;container-title-short&quot;:&quot;J Pediatr Psychol&quot;,&quot;DOI&quot;:&quot;10.1093/jpepsy/jsy031&quot;,&quot;ISSN&quot;:&quot;0146-8693&quot;,&quot;issued&quot;:{&quot;date-parts&quot;:[[2018,10,1]]},&quot;page&quot;:&quot;981-994&quot;,&quot;issue&quot;:&quot;9&quot;,&quot;volume&quot;:&quot;43&quot;},&quot;isTemporary&quot;:false},{&quot;id&quot;:&quot;c16f9acd-74c8-3221-aff1-b954cbd8b9d1&quot;,&quot;itemData&quot;:{&quot;type&quot;:&quot;article-journal&quot;,&quot;id&quot;:&quot;c16f9acd-74c8-3221-aff1-b954cbd8b9d1&quot;,&quot;title&quot;:&quot;Risk severity moderated effectiveness of pain treatment in adolescents&quot;,&quot;author&quot;:[{&quot;family&quot;:&quot;Vuorimaa&quot;,&quot;given&quot;:&quot;Hanna&quot;,&quot;parse-names&quot;:false,&quot;dropping-particle&quot;:&quot;&quot;,&quot;non-dropping-particle&quot;:&quot;&quot;},{&quot;family&quot;:&quot;Leppänen&quot;,&quot;given&quot;:&quot;Leena&quot;,&quot;parse-names&quot;:false,&quot;dropping-particle&quot;:&quot;&quot;,&quot;non-dropping-particle&quot;:&quot;&quot;},{&quot;family&quot;:&quot;Kautiainen&quot;,&quot;given&quot;:&quot;Hannu&quot;,&quot;parse-names&quot;:false,&quot;dropping-particle&quot;:&quot;&quot;,&quot;non-dropping-particle&quot;:&quot;&quot;},{&quot;family&quot;:&quot;Mikkelsson&quot;,&quot;given&quot;:&quot;Marja&quot;,&quot;parse-names&quot;:false,&quot;dropping-particle&quot;:&quot;&quot;,&quot;non-dropping-particle&quot;:&quot;&quot;},{&quot;family&quot;:&quot;Hietanen&quot;,&quot;given&quot;:&quot;Maiju&quot;,&quot;parse-names&quot;:false,&quot;dropping-particle&quot;:&quot;&quot;,&quot;non-dropping-particle&quot;:&quot;&quot;},{&quot;family&quot;:&quot;Vilen&quot;,&quot;given&quot;:&quot;Heli&quot;,&quot;parse-names&quot;:false,&quot;dropping-particle&quot;:&quot;&quot;,&quot;non-dropping-particle&quot;:&quot;&quot;},{&quot;family&quot;:&quot;Pohjankoski&quot;,&quot;given&quot;:&quot;Heini&quot;,&quot;parse-names&quot;:false,&quot;dropping-particle&quot;:&quot;&quot;,&quot;non-dropping-particle&quot;:&quot;&quot;}],&quot;container-title&quot;:&quot;Scandinavian Journal of Pain&quot;,&quot;container-title-short&quot;:&quot;Scand J Pain&quot;,&quot;DOI&quot;:&quot;10.1515/sjpain-2018-0312&quot;,&quot;ISSN&quot;:&quot;1877-8879&quot;,&quot;issued&quot;:{&quot;date-parts&quot;:[[2019,4,24]]},&quot;page&quot;:&quot;287-298&quot;,&quot;issue&quot;:&quot;2&quot;,&quot;volume&quot;:&quot;19&quot;},&quot;isTemporary&quot;:false},{&quot;id&quot;:&quot;d5c50203-f63d-3eef-936c-fd2c6c8ab760&quot;,&quot;itemData&quot;:{&quot;type&quot;:&quot;article-journal&quot;,&quot;id&quot;:&quot;d5c50203-f63d-3eef-936c-fd2c6c8ab760&quot;,&quot;title&quot;:&quot;Internet-Delivered Acceptance and Commitment Therapy for Adolescents with Chronic Pain and Their Parents: A Nonrandomized Pilot Trial&quot;,&quot;author&quot;:[{&quot;family&quot;:&quot;Zetterqvist&quot;,&quot;given&quot;:&quot;Vendela&quot;,&quot;parse-names&quot;:false,&quot;dropping-particle&quot;:&quot;&quot;,&quot;non-dropping-particle&quot;:&quot;&quot;},{&quot;family&quot;:&quot;Gentili&quot;,&quot;given&quot;:&quot;Charlotte&quot;,&quot;parse-names&quot;:false,&quot;dropping-particle&quot;:&quot;&quot;,&quot;non-dropping-particle&quot;:&quot;&quot;},{&quot;family&quot;:&quot;Rickardsson&quot;,&quot;given&quot;:&quot;Jenny&quot;,&quot;parse-names&quot;:false,&quot;dropping-particle&quot;:&quot;&quot;,&quot;non-dropping-particle&quot;:&quot;&quot;},{&quot;family&quot;:&quot;Sörensen&quot;,&quot;given&quot;:&quot;Isabel&quot;,&quot;parse-names&quot;:false,&quot;dropping-particle&quot;:&quot;&quot;,&quot;non-dropping-particle&quot;:&quot;&quot;},{&quot;family&quot;:&quot;Wicksell&quot;,&quot;given&quot;:&quot;Rikard K&quot;,&quot;parse-names&quot;:false,&quot;dropping-particle&quot;:&quot;&quot;,&quot;non-dropping-particle&quot;:&quot;&quot;}],&quot;container-title&quot;:&quot;Journal of Pediatric Psychology&quot;,&quot;container-title-short&quot;:&quot;J Pediatr Psychol&quot;,&quot;DOI&quot;:&quot;10.1093/jpepsy/jsaa060&quot;,&quot;ISSN&quot;:&quot;0146-8693&quot;,&quot;issued&quot;:{&quot;date-parts&quot;:[[2020,10,1]]},&quot;page&quot;:&quot;990-1004&quot;,&quot;issue&quot;:&quot;9&quot;,&quot;volume&quot;:&quot;45&quot;},&quot;isTemporary&quot;:false},{&quot;id&quot;:&quot;a157af1e-a06a-3221-a154-22eceef78bc6&quot;,&quot;itemData&quot;:{&quot;type&quot;:&quot;article-journal&quot;,&quot;id&quot;:&quot;a157af1e-a06a-3221-a154-22eceef78bc6&quot;,&quot;title&quot;:&quot;Acceptance and commitment therapy group intervention for adolescents with type 1 diabetes: A randomized controlled trial&quot;,&quot;author&quot;:[{&quot;family&quot;:&quot;Alho&quot;,&quot;given&quot;:&quot;Iina&quot;,&quot;parse-names&quot;:false,&quot;dropping-particle&quot;:&quot;&quot;,&quot;non-dropping-particle&quot;:&quot;&quot;},{&quot;family&quot;:&quot;Lappalainen&quot;,&quot;given&quot;:&quot;Päivi&quot;,&quot;parse-names&quot;:false,&quot;dropping-particle&quot;:&quot;&quot;,&quot;non-dropping-particle&quot;:&quot;&quot;},{&quot;family&quot;:&quot;Muotka&quot;,&quot;given&quot;:&quot;Joona&quot;,&quot;parse-names&quot;:false,&quot;dropping-particle&quot;:&quot;&quot;,&quot;non-dropping-particle&quot;:&quot;&quot;},{&quot;family&quot;:&quot;Lappalainen&quot;,&quot;given&quot;:&quot;Raimo&quot;,&quot;parse-names&quot;:false,&quot;dropping-particle&quot;:&quot;&quot;,&quot;non-dropping-particle&quot;:&quot;&quot;}],&quot;container-title&quot;:&quot;Journal of Contextual Behavioral Science&quot;,&quot;container-title-short&quot;:&quot;J Contextual Behav Sci&quot;,&quot;DOI&quot;:&quot;10.1016/j.jcbs.2022.08.002&quot;,&quot;ISSN&quot;:&quot;22121447&quot;,&quot;issued&quot;:{&quot;date-parts&quot;:[[2022,7]]},&quot;page&quot;:&quot;153-161&quot;,&quot;volume&quot;:&quot;25&quot;},&quot;isTemporary&quot;:false},{&quot;id&quot;:&quot;ada8cb3c-7bec-31cf-af91-88e24b23c71a&quot;,&quot;itemData&quot;:{&quot;type&quot;:&quot;article-journal&quot;,&quot;id&quot;:&quot;ada8cb3c-7bec-31cf-af91-88e24b23c71a&quot;,&quot;title&quot;:&quot;Investigation of the Effectiveness of Integrated Acceptance and Commitment Therapy (ACT) and Therapeutic Regime on Food Addiction Severity Index, Risky Decision Making and BMI in Adolescent Girls with Over Weight and Obesity&quot;,&quot;author&quot;:[{&quot;family&quot;:&quot;Davoudi&quot;,&quot;given&quot;:&quot;M&quot;,&quot;parse-names&quot;:false,&quot;dropping-particle&quot;:&quot;&quot;,&quot;non-dropping-particle&quot;:&quot;&quot;}],&quot;container-title&quot;:&quot;Clinical and Experimental Psychology&quot;,&quot;container-title-short&quot;:&quot;Clin Exp Psychol&quot;,&quot;issued&quot;:{&quot;date-parts&quot;:[[2021]]},&quot;page&quot;:&quot;283&quot;,&quot;issue&quot;:&quot;11&quot;,&quot;volume&quot;:&quot;7&quot;},&quot;isTemporary&quot;:false},{&quot;id&quot;:&quot;90bc7733-4cca-322d-91d7-796a14d35ded&quot;,&quot;itemData&quot;:{&quot;type&quot;:&quot;article-journal&quot;,&quot;id&quot;:&quot;90bc7733-4cca-322d-91d7-796a14d35ded&quot;,&quot;title&quot;:&quot;A pilot study of acceptance-based behavioural weight loss for adolescents with obesity&quot;,&quot;author&quot;:[{&quot;family&quot;:&quot;Tronieri&quot;,&quot;given&quot;:&quot;Jena Shaw&quot;,&quot;parse-names&quot;:false,&quot;dropping-particle&quot;:&quot;&quot;,&quot;non-dropping-particle&quot;:&quot;&quot;},{&quot;family&quot;:&quot;Wadden&quot;,&quot;given&quot;:&quot;Thomas A.&quot;,&quot;parse-names&quot;:false,&quot;dropping-particle&quot;:&quot;&quot;,&quot;non-dropping-particle&quot;:&quot;&quot;},{&quot;family&quot;:&quot;Leonard&quot;,&quot;given&quot;:&quot;Sharon M.&quot;,&quot;parse-names&quot;:false,&quot;dropping-particle&quot;:&quot;&quot;,&quot;non-dropping-particle&quot;:&quot;&quot;},{&quot;family&quot;:&quot;Berkowitz&quot;,&quot;given&quot;:&quot;Robert I.&quot;,&quot;parse-names&quot;:false,&quot;dropping-particle&quot;:&quot;&quot;,&quot;non-dropping-particle&quot;:&quot;&quot;}],&quot;container-title&quot;:&quot;Behavioural and Cognitive Psychotherapy&quot;,&quot;DOI&quot;:&quot;10.1017/S1352465819000262&quot;,&quot;ISSN&quot;:&quot;1352-4658&quot;,&quot;issued&quot;:{&quot;date-parts&quot;:[[2019,11,17]]},&quot;page&quot;:&quot;686-696&quot;,&quot;issue&quot;:&quot;6&quot;,&quot;volume&quot;:&quot;47&quot;,&quot;container-title-short&quot;:&quot;&quot;},&quot;isTemporary&quot;:false}]},{&quot;citationID&quot;:&quot;MENDELEY_CITATION_c5521d46-4ec3-4f11-b592-606dec66cc22&quot;,&quot;properties&quot;:{&quot;noteIndex&quot;:0},&quot;isEdited&quot;:false,&quot;manualOverride&quot;:{&quot;isManuallyOverridden&quot;:false,&quot;citeprocText&quot;:&quot;(46,59,60,62)&quot;,&quot;manualOverrideText&quot;:&quot;&quot;},&quot;citationTag&quot;:&quot;MENDELEY_CITATION_v3_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&quot;,&quot;citationItems&quot;:[{&quot;id&quot;:&quot;90bc7733-4cca-322d-91d7-796a14d35ded&quot;,&quot;itemData&quot;:{&quot;type&quot;:&quot;article-journal&quot;,&quot;id&quot;:&quot;90bc7733-4cca-322d-91d7-796a14d35ded&quot;,&quot;title&quot;:&quot;A pilot study of acceptance-based behavioural weight loss for adolescents with obesity&quot;,&quot;author&quot;:[{&quot;family&quot;:&quot;Tronieri&quot;,&quot;given&quot;:&quot;Jena Shaw&quot;,&quot;parse-names&quot;:false,&quot;dropping-particle&quot;:&quot;&quot;,&quot;non-dropping-particle&quot;:&quot;&quot;},{&quot;family&quot;:&quot;Wadden&quot;,&quot;given&quot;:&quot;Thomas A.&quot;,&quot;parse-names&quot;:false,&quot;dropping-particle&quot;:&quot;&quot;,&quot;non-dropping-particle&quot;:&quot;&quot;},{&quot;family&quot;:&quot;Leonard&quot;,&quot;given&quot;:&quot;Sharon M.&quot;,&quot;parse-names&quot;:false,&quot;dropping-particle&quot;:&quot;&quot;,&quot;non-dropping-particle&quot;:&quot;&quot;},{&quot;family&quot;:&quot;Berkowitz&quot;,&quot;given&quot;:&quot;Robert I.&quot;,&quot;parse-names&quot;:false,&quot;dropping-particle&quot;:&quot;&quot;,&quot;non-dropping-particle&quot;:&quot;&quot;}],&quot;container-title&quot;:&quot;Behavioural and Cognitive Psychotherapy&quot;,&quot;DOI&quot;:&quot;10.1017/S1352465819000262&quot;,&quot;ISSN&quot;:&quot;1352-4658&quot;,&quot;issued&quot;:{&quot;date-parts&quot;:[[2019,11,17]]},&quot;page&quot;:&quot;686-696&quot;,&quot;issue&quot;:&quot;6&quot;,&quot;volume&quot;:&quot;47&quot;,&quot;container-title-short&quot;:&quot;&quot;},&quot;isTemporary&quot;:false},{&quot;id&quot;:&quot;c16f9acd-74c8-3221-aff1-b954cbd8b9d1&quot;,&quot;itemData&quot;:{&quot;type&quot;:&quot;article-journal&quot;,&quot;id&quot;:&quot;c16f9acd-74c8-3221-aff1-b954cbd8b9d1&quot;,&quot;title&quot;:&quot;Risk severity moderated effectiveness of pain treatment in adolescents&quot;,&quot;author&quot;:[{&quot;family&quot;:&quot;Vuorimaa&quot;,&quot;given&quot;:&quot;Hanna&quot;,&quot;parse-names&quot;:false,&quot;dropping-particle&quot;:&quot;&quot;,&quot;non-dropping-particle&quot;:&quot;&quot;},{&quot;family&quot;:&quot;Leppänen&quot;,&quot;given&quot;:&quot;Leena&quot;,&quot;parse-names&quot;:false,&quot;dropping-particle&quot;:&quot;&quot;,&quot;non-dropping-particle&quot;:&quot;&quot;},{&quot;family&quot;:&quot;Kautiainen&quot;,&quot;given&quot;:&quot;Hannu&quot;,&quot;parse-names&quot;:false,&quot;dropping-particle&quot;:&quot;&quot;,&quot;non-dropping-particle&quot;:&quot;&quot;},{&quot;family&quot;:&quot;Mikkelsson&quot;,&quot;given&quot;:&quot;Marja&quot;,&quot;parse-names&quot;:false,&quot;dropping-particle&quot;:&quot;&quot;,&quot;non-dropping-particle&quot;:&quot;&quot;},{&quot;family&quot;:&quot;Hietanen&quot;,&quot;given&quot;:&quot;Maiju&quot;,&quot;parse-names&quot;:false,&quot;dropping-particle&quot;:&quot;&quot;,&quot;non-dropping-particle&quot;:&quot;&quot;},{&quot;family&quot;:&quot;Vilen&quot;,&quot;given&quot;:&quot;Heli&quot;,&quot;parse-names&quot;:false,&quot;dropping-particle&quot;:&quot;&quot;,&quot;non-dropping-particle&quot;:&quot;&quot;},{&quot;family&quot;:&quot;Pohjankoski&quot;,&quot;given&quot;:&quot;Heini&quot;,&quot;parse-names&quot;:false,&quot;dropping-particle&quot;:&quot;&quot;,&quot;non-dropping-particle&quot;:&quot;&quot;}],&quot;container-title&quot;:&quot;Scandinavian Journal of Pain&quot;,&quot;container-title-short&quot;:&quot;Scand J Pain&quot;,&quot;DOI&quot;:&quot;10.1515/sjpain-2018-0312&quot;,&quot;ISSN&quot;:&quot;1877-8879&quot;,&quot;issued&quot;:{&quot;date-parts&quot;:[[2019,4,24]]},&quot;page&quot;:&quot;287-298&quot;,&quot;issue&quot;:&quot;2&quot;,&quot;volume&quot;:&quot;19&quot;},&quot;isTemporary&quot;:false},{&quot;id&quot;:&quot;d5c50203-f63d-3eef-936c-fd2c6c8ab760&quot;,&quot;itemData&quot;:{&quot;type&quot;:&quot;article-journal&quot;,&quot;id&quot;:&quot;d5c50203-f63d-3eef-936c-fd2c6c8ab760&quot;,&quot;title&quot;:&quot;Internet-Delivered Acceptance and Commitment Therapy for Adolescents with Chronic Pain and Their Parents: A Nonrandomized Pilot Trial&quot;,&quot;author&quot;:[{&quot;family&quot;:&quot;Zetterqvist&quot;,&quot;given&quot;:&quot;Vendela&quot;,&quot;parse-names&quot;:false,&quot;dropping-particle&quot;:&quot;&quot;,&quot;non-dropping-particle&quot;:&quot;&quot;},{&quot;family&quot;:&quot;Gentili&quot;,&quot;given&quot;:&quot;Charlotte&quot;,&quot;parse-names&quot;:false,&quot;dropping-particle&quot;:&quot;&quot;,&quot;non-dropping-particle&quot;:&quot;&quot;},{&quot;family&quot;:&quot;Rickardsson&quot;,&quot;given&quot;:&quot;Jenny&quot;,&quot;parse-names&quot;:false,&quot;dropping-particle&quot;:&quot;&quot;,&quot;non-dropping-particle&quot;:&quot;&quot;},{&quot;family&quot;:&quot;Sörensen&quot;,&quot;given&quot;:&quot;Isabel&quot;,&quot;parse-names&quot;:false,&quot;dropping-particle&quot;:&quot;&quot;,&quot;non-dropping-particle&quot;:&quot;&quot;},{&quot;family&quot;:&quot;Wicksell&quot;,&quot;given&quot;:&quot;Rikard K&quot;,&quot;parse-names&quot;:false,&quot;dropping-particle&quot;:&quot;&quot;,&quot;non-dropping-particle&quot;:&quot;&quot;}],&quot;container-title&quot;:&quot;Journal of Pediatric Psychology&quot;,&quot;container-title-short&quot;:&quot;J Pediatr Psychol&quot;,&quot;DOI&quot;:&quot;10.1093/jpepsy/jsaa060&quot;,&quot;ISSN&quot;:&quot;0146-8693&quot;,&quot;issued&quot;:{&quot;date-parts&quot;:[[2020,10,1]]},&quot;page&quot;:&quot;990-1004&quot;,&quot;issue&quot;:&quot;9&quot;,&quot;volume&quot;:&quot;45&quot;},&quot;isTemporary&quot;:false},{&quot;id&quot;:&quot;fa505597-51e4-3088-bf98-2d3f47f4dc28&quot;,&quot;itemData&quot;:{&quot;type&quot;:&quot;article-journal&quot;,&quot;id&quot;:&quot;fa505597-51e4-3088-bf98-2d3f47f4dc28&quot;,&quot;title&quot;:&quot;Evaluating the effectiveness of exposure and acceptance strategies to improve functioning and quality of life in longstanding pediatric pain – a randomized controlled trial&quot;,&quot;author&quot;:[{&quot;family&quot;:&quot;Wicksell&quot;,&quot;given&quot;:&quot;Rikard K.&quot;,&quot;parse-names&quot;:false,&quot;dropping-particle&quot;:&quot;&quot;,&quot;non-dropping-particle&quot;:&quot;&quot;},{&quot;family&quot;:&quot;Melin&quot;,&quot;given&quot;:&quot;Lennart&quot;,&quot;parse-names&quot;:false,&quot;dropping-particle&quot;:&quot;&quot;,&quot;non-dropping-particle&quot;:&quot;&quot;},{&quot;family&quot;:&quot;Lekander&quot;,&quot;given&quot;:&quot;Mats&quot;,&quot;parse-names&quot;:false,&quot;dropping-particle&quot;:&quot;&quot;,&quot;non-dropping-particle&quot;:&quot;&quot;},{&quot;family&quot;:&quot;Olsson&quot;,&quot;given&quot;:&quot;Gunnar L.&quot;,&quot;parse-names&quot;:false,&quot;dropping-particle&quot;:&quot;&quot;,&quot;non-dropping-particle&quot;:&quot;&quot;}],&quot;container-title&quot;:&quot;Pain&quot;,&quot;container-title-short&quot;:&quot;Pain&quot;,&quot;DOI&quot;:&quot;10.1016/j.pain.2008.11.006&quot;,&quot;ISSN&quot;:&quot;0304-3959&quot;,&quot;issued&quot;:{&quot;date-parts&quot;:[[2009,2]]},&quot;page&quot;:&quot;248-257&quot;,&quot;issue&quot;:&quot;3&quot;,&quot;volume&quot;:&quot;141&quot;},&quot;isTemporary&quot;:false}]},{&quot;citationID&quot;:&quot;MENDELEY_CITATION_4a862876-77d4-42b1-a092-a83ab5d2616e&quot;,&quot;properties&quot;:{&quot;noteIndex&quot;:0},&quot;isEdited&quot;:false,&quot;manualOverride&quot;:{&quot;isManuallyOverridden&quot;:false,&quot;citeprocText&quot;:&quot;(45,57,58)&quot;,&quot;manualOverrideText&quot;:&quot;&quot;},&quot;citationTag&quot;:&quot;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&quot;,&quot;citationItems&quot;:[{&quot;id&quot;:&quot;1a760ff6-d9b9-3811-9caf-fdd37f88f288&quot;,&quot;itemData&quot;:{&quot;type&quot;:&quot;article-journal&quot;,&quot;id&quot;:&quot;1a760ff6-d9b9-3811-9caf-fdd37f88f288&quot;,&quot;title&quot;:&quot;A clinical pilot study of individual and group treatment for adolescents with chronic pain and their parents: Effects of acceptance and commitment therapy on functioning&quot;,&quot;author&quot;:[{&quot;family&quot;:&quot;Kanstrup&quot;,&quot;given&quot;:&quot;Marie&quot;,&quot;parse-names&quot;:false,&quot;dropping-particle&quot;:&quot;&quot;,&quot;non-dropping-particle&quot;:&quot;&quot;},{&quot;family&quot;:&quot;Wicksell&quot;,&quot;given&quot;:&quot;Rikard&quot;,&quot;parse-names&quot;:false,&quot;dropping-particle&quot;:&quot;&quot;,&quot;non-dropping-particle&quot;:&quot;&quot;},{&quot;family&quot;:&quot;Kemani&quot;,&quot;given&quot;:&quot;Mike&quot;,&quot;parse-names&quot;:false,&quot;dropping-particle&quot;:&quot;&quot;,&quot;non-dropping-particle&quot;:&quot;&quot;},{&quot;family&quot;:&quot;Wiwe Lipsker&quot;,&quot;given&quot;:&quot;Camilla&quot;,&quot;parse-names&quot;:false,&quot;dropping-particle&quot;:&quot;&quot;,&quot;non-dropping-particle&quot;:&quot;&quot;},{&quot;family&quot;:&quot;Lekander&quot;,&quot;given&quot;:&quot;Mats&quot;,&quot;parse-names&quot;:false,&quot;dropping-particle&quot;:&quot;&quot;,&quot;non-dropping-particle&quot;:&quot;&quot;},{&quot;family&quot;:&quot;Holmström&quot;,&quot;given&quot;:&quot;Linda&quot;,&quot;parse-names&quot;:false,&quot;dropping-particle&quot;:&quot;&quot;,&quot;non-dropping-particle&quot;:&quot;&quot;}],&quot;container-title&quot;:&quot;Children&quot;,&quot;DOI&quot;:&quot;10.3390/children3040030&quot;,&quot;ISSN&quot;:&quot;2227-9067&quot;,&quot;issued&quot;:{&quot;date-parts&quot;:[[2016,11,16]]},&quot;page&quot;:&quot;30&quot;,&quot;abstract&quot;:&quot;&lt;p&gt;Pediatric chronic pain is common and can result in substantial long-term disability. Previous studies on acceptance and commitment therapy (ACT) have shown promising results in improving functioning in affected children, but more research is still urgently needed. In the current clinical pilot study, we evaluated an ACT-based interdisciplinary outpatient intervention (14 sessions), including a parent support program (four sessions). Adolescents were referred to the clinic if they experienced disabling chronic pain. They were then randomized, along with their parents, to receive group (n = 12) or individual (n = 18) treatment. Adolescent pain interference, pain reactivity, depression, functional disability, pain intensity and psychological flexibility, along with parent anxiety, depression, pain reactivity and psychological flexibility were assessed using self-reported questionnaires. There were no significant differences in outcomes between individual and group treatment. Analyses illustrated significant (p &amp;lt; 0.01) improvements (medium to large effects) in pain interference, depression, pain reactivity and psychological flexibility post-treatment. Additionally, analyses showed significant (p &amp;lt; 0.01) improvements (large effects) in parent pain reactivity and psychological flexibility post-treatment. On all significant outcomes, clinically-significant changes were observed for 21%–63% of the adolescents across the different outcome measures and in 54%–76% of the parents. These results support previous findings and thus warrant the need for larger, randomized clinical trials evaluating the relative utility of individual and group treatment and the effects of parental interventions.&lt;/p&gt;&quot;,&quot;issue&quot;:&quot;4&quot;,&quot;volume&quot;:&quot;3&quot;,&quot;container-title-short&quot;:&quot;&quot;},&quot;isTemporary&quot;:false},{&quot;id&quot;:&quot;92424732-2b46-3e06-b082-2e6cee7af7cd&quot;,&quot;itemData&quot;:{&quot;type&quot;:&quot;article-journal&quot;,&quot;id&quot;:&quot;92424732-2b46-3e06-b082-2e6cee7af7cd&quot;,&quot;title&quot;:&quot;Neuropsychiatric symptoms in pediatric chronic pain and outcome of acceptance and commitment therapy&quot;,&quot;author&quot;:[{&quot;family&quot;:&quot;Balter&quot;,&quot;given&quot;:&quot;Leonie J. T.&quot;,&quot;parse-names&quot;:false,&quot;dropping-particle&quot;:&quot;&quot;,&quot;non-dropping-particle&quot;:&quot;&quot;},{&quot;family&quot;:&quot;Wiwe Lipsker&quot;,&quot;given&quot;:&quot;Camilla&quot;,&quot;parse-names&quot;:false,&quot;dropping-particle&quot;:&quot;&quot;,&quot;non-dropping-particle&quot;:&quot;&quot;},{&quot;family&quot;:&quot;Wicksell&quot;,&quot;given&quot;:&quot;Rikard K.&quot;,&quot;parse-names&quot;:false,&quot;dropping-particle&quot;:&quot;&quot;,&quot;non-dropping-particle&quot;:&quot;&quot;},{&quot;family&quot;:&quot;Lekander&quot;,&quot;given&quot;:&quot;Mats&quot;,&quot;parse-names&quot;:false,&quot;dropping-particle&quot;:&quot;&quot;,&quot;non-dropping-particle&quot;:&quot;&quot;}],&quot;container-title&quot;:&quot;Frontiers in Psychology&quot;,&quot;container-title-short&quot;:&quot;Front Psychol&quot;,&quot;DOI&quot;:&quot;10.3389/fpsyg.2021.576943&quot;,&quot;ISSN&quot;:&quot;1664-1078&quot;,&quot;issued&quot;:{&quot;date-parts&quot;:[[2021,4,9]]},&quot;abstract&quot;:&quot;&lt;p&gt; Considerable heterogeneity among pediatric chronic pain patients may at least partially explain the variability seen in the response to behavioral therapies. The current study tested whether autistic traits and attention-deficit/hyperactivity disorder (ADHD) symptoms in a clinical sample of children and adolescents with chronic pain are associated with socioemotional and functional impairments and response to acceptance and commitment therapy (ACT) treatment, which has increased psychological flexibility as its core target for coping with pain and pain-related distress. Children and adolescents aged 8–18 years ( &lt;italic&gt;N&lt;/italic&gt; = 47) were recruited. Patients and their parents completed questionnaires pre- and post-ACT of 17 sessions. Correlational analyses and mixed-effects models were used to assess the role of autistic traits and ADHD symptoms in pretreatment functioning and ACT-treatment response. Outcome variables were degree to which pain interfered with daily activities (i.e., pain interference, sleep, and physical and school functioning), socioemotional functioning (i.e., depressive symptoms, emotional, and social functioning), psychological inflexibility, and pain intensity. Autistic traits and ADHD symptoms, pain frequency, and pain duration were measured at pretreatment only. Higher autistic traits were associated with greater pain interference, higher depression, and greater psychological inflexibility. Higher ADHD symptomatology was associated with greater pretreatment pain interference, lower emotional functioning, greater depression, and longer duration of pain. Across patients, all outcome variables, except for sleep disturbances and school functioning, significantly improved from pre- to post-ACT. Higher autistic traits were associated with greater pre- to post-ACT improvements in emotional functioning and sleep disturbance and non-significant improvements in pain interference. ADHD symptomatology was not associated with treatment outcome. The current results showed that neuropsychiatric symptoms in pediatric chronic pain patients are associated with lower functioning, particularly pain interfering with daily life and lower socioemotional functioning. The results suggest that not only pediatric chronic pain patients low in neuropsychiatric symptoms may benefit from ACT, but also those high in autism traits and ADHD symptoms. With the present results in mind, pediatric chronic pain patients higher in autistic traits may actually derive extra benefit from ACT. Future research could assess whether increased psychological flexibility, the core focus of ACT, enabled those higher in autism traits to cope relatively better with pain-related distress and thus to gain more from the treatment, as compared to those lower in autism traits. Moreover, to address specific effects of ACT, inclusion of an appropriate control group is key. &lt;/p&gt;&quot;,&quot;volume&quot;:&quot;12&quot;},&quot;isTemporary&quot;:false},{&quot;id&quot;:&quot;475268d4-40d9-3a4a-a146-1f97d0b09940&quot;,&quot;itemData&quot;:{&quot;type&quot;:&quot;article-journal&quot;,&quot;id&quot;:&quot;475268d4-40d9-3a4a-a146-1f97d0b09940&quot;,&quot;title&quot;:&quot;Evaluation of an Intensive Interdisciplinary Pain Treatment Based on Acceptance and Commitment Therapy for Adolescents With Chronic Pain and Their Parents: A Nonrandomized Clinical Trial&quot;,&quot;author&quot;:[{&quot;family&quot;:&quot;Kemani&quot;,&quot;given&quot;:&quot;Mike K&quot;,&quot;parse-names&quot;:false,&quot;dropping-particle&quot;:&quot;&quot;,&quot;non-dropping-particle&quot;:&quot;&quot;},{&quot;family&quot;:&quot;Kanstrup&quot;,&quot;given&quot;:&quot;Marie&quot;,&quot;parse-names&quot;:false,&quot;dropping-particle&quot;:&quot;&quot;,&quot;non-dropping-particle&quot;:&quot;&quot;},{&quot;family&quot;:&quot;Jordan&quot;,&quot;given&quot;:&quot;Abbie&quot;,&quot;parse-names&quot;:false,&quot;dropping-particle&quot;:&quot;&quot;,&quot;non-dropping-particle&quot;:&quot;&quot;},{&quot;family&quot;:&quot;Caes&quot;,&quot;given&quot;:&quot;Line&quot;,&quot;parse-names&quot;:false,&quot;dropping-particle&quot;:&quot;&quot;,&quot;non-dropping-particle&quot;:&quot;&quot;},{&quot;family&quot;:&quot;Gauntlett-Gilbert&quot;,&quot;given&quot;:&quot;Jeremy&quot;,&quot;parse-names&quot;:false,&quot;dropping-particle&quot;:&quot;&quot;,&quot;non-dropping-particle&quot;:&quot;&quot;}],&quot;container-title&quot;:&quot;Journal of Pediatric Psychology&quot;,&quot;container-title-short&quot;:&quot;J Pediatr Psychol&quot;,&quot;DOI&quot;:&quot;10.1093/jpepsy/jsy031&quot;,&quot;ISSN&quot;:&quot;0146-8693&quot;,&quot;issued&quot;:{&quot;date-parts&quot;:[[2018,10,1]]},&quot;page&quot;:&quot;981-994&quot;,&quot;issue&quot;:&quot;9&quot;,&quot;volume&quot;:&quot;43&quot;},&quot;isTemporary&quot;:false}]},{&quot;citationID&quot;:&quot;MENDELEY_CITATION_961382ff-bbc6-47e9-85c8-6471fcc3fc95&quot;,&quot;properties&quot;:{&quot;noteIndex&quot;:0},&quot;isEdited&quot;:false,&quot;manualOverride&quot;:{&quot;isManuallyOverridden&quot;:false,&quot;citeprocText&quot;:&quot;(50)&quot;,&quot;manualOverrideText&quot;:&quot;&quot;},&quot;citationTag&quot;:&quot;MENDELEY_CITATION_v3_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&quot;,&quot;citationItems&quot;:[{&quot;id&quot;:&quot;ada8cb3c-7bec-31cf-af91-88e24b23c71a&quot;,&quot;itemData&quot;:{&quot;type&quot;:&quot;article-journal&quot;,&quot;id&quot;:&quot;ada8cb3c-7bec-31cf-af91-88e24b23c71a&quot;,&quot;title&quot;:&quot;Investigation of the Effectiveness of Integrated Acceptance and Commitment Therapy (ACT) and Therapeutic Regime on Food Addiction Severity Index, Risky Decision Making and BMI in Adolescent Girls with Over Weight and Obesity&quot;,&quot;author&quot;:[{&quot;family&quot;:&quot;Davoudi&quot;,&quot;given&quot;:&quot;M&quot;,&quot;parse-names&quot;:false,&quot;dropping-particle&quot;:&quot;&quot;,&quot;non-dropping-particle&quot;:&quot;&quot;}],&quot;container-title&quot;:&quot;Clinical and Experimental Psychology&quot;,&quot;container-title-short&quot;:&quot;Clin Exp Psychol&quot;,&quot;issued&quot;:{&quot;date-parts&quot;:[[2021]]},&quot;page&quot;:&quot;283&quot;,&quot;issue&quot;:&quot;11&quot;,&quot;volume&quot;:&quot;7&quot;},&quot;isTemporary&quot;:false}]},{&quot;citationID&quot;:&quot;MENDELEY_CITATION_bc503cde-fa3a-483c-95c5-0bd700878ea6&quot;,&quot;properties&quot;:{&quot;noteIndex&quot;:0},&quot;isEdited&quot;:false,&quot;manualOverride&quot;:{&quot;isManuallyOverridden&quot;:false,&quot;citeprocText&quot;:&quot;(47)&quot;,&quot;manualOverrideText&quot;:&quot;&quot;},&quot;citationTag&quot;:&quot;MENDELEY_CITATION_v3_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&quot;,&quot;citationItems&quot;:[{&quot;id&quot;:&quot;a157af1e-a06a-3221-a154-22eceef78bc6&quot;,&quot;itemData&quot;:{&quot;type&quot;:&quot;article-journal&quot;,&quot;id&quot;:&quot;a157af1e-a06a-3221-a154-22eceef78bc6&quot;,&quot;title&quot;:&quot;Acceptance and commitment therapy group intervention for adolescents with type 1 diabetes: A randomized controlled trial&quot;,&quot;author&quot;:[{&quot;family&quot;:&quot;Alho&quot;,&quot;given&quot;:&quot;Iina&quot;,&quot;parse-names&quot;:false,&quot;dropping-particle&quot;:&quot;&quot;,&quot;non-dropping-particle&quot;:&quot;&quot;},{&quot;family&quot;:&quot;Lappalainen&quot;,&quot;given&quot;:&quot;Päivi&quot;,&quot;parse-names&quot;:false,&quot;dropping-particle&quot;:&quot;&quot;,&quot;non-dropping-particle&quot;:&quot;&quot;},{&quot;family&quot;:&quot;Muotka&quot;,&quot;given&quot;:&quot;Joona&quot;,&quot;parse-names&quot;:false,&quot;dropping-particle&quot;:&quot;&quot;,&quot;non-dropping-particle&quot;:&quot;&quot;},{&quot;family&quot;:&quot;Lappalainen&quot;,&quot;given&quot;:&quot;Raimo&quot;,&quot;parse-names&quot;:false,&quot;dropping-particle&quot;:&quot;&quot;,&quot;non-dropping-particle&quot;:&quot;&quot;}],&quot;container-title&quot;:&quot;Journal of Contextual Behavioral Science&quot;,&quot;container-title-short&quot;:&quot;J Contextual Behav Sci&quot;,&quot;DOI&quot;:&quot;10.1016/j.jcbs.2022.08.002&quot;,&quot;ISSN&quot;:&quot;22121447&quot;,&quot;issued&quot;:{&quot;date-parts&quot;:[[2022,7]]},&quot;page&quot;:&quot;153-161&quot;,&quot;volume&quot;:&quot;25&quot;},&quot;isTemporary&quot;:false}]},{&quot;citationID&quot;:&quot;MENDELEY_CITATION_de93bcc4-dd30-483e-aac7-554b6e4209ad&quot;,&quot;properties&quot;:{&quot;noteIndex&quot;:0},&quot;isEdited&quot;:false,&quot;manualOverride&quot;:{&quot;isManuallyOverridden&quot;:false,&quot;citeprocText&quot;:&quot;(45,47,51,56,58,59,61,62)&quot;,&quot;manualOverrideText&quot;:&quot;&quot;},&quot;citationTag&quot;:&quot;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&quot;,&quot;citationItems&quot;:[{&quot;id&quot;:&quot;1a760ff6-d9b9-3811-9caf-fdd37f88f288&quot;,&quot;itemData&quot;:{&quot;type&quot;:&quot;article-journal&quot;,&quot;id&quot;:&quot;1a760ff6-d9b9-3811-9caf-fdd37f88f288&quot;,&quot;title&quot;:&quot;A clinical pilot study of individual and group treatment for adolescents with chronic pain and their parents: Effects of acceptance and commitment therapy on functioning&quot;,&quot;author&quot;:[{&quot;family&quot;:&quot;Kanstrup&quot;,&quot;given&quot;:&quot;Marie&quot;,&quot;parse-names&quot;:false,&quot;dropping-particle&quot;:&quot;&quot;,&quot;non-dropping-particle&quot;:&quot;&quot;},{&quot;family&quot;:&quot;Wicksell&quot;,&quot;given&quot;:&quot;Rikard&quot;,&quot;parse-names&quot;:false,&quot;dropping-particle&quot;:&quot;&quot;,&quot;non-dropping-particle&quot;:&quot;&quot;},{&quot;family&quot;:&quot;Kemani&quot;,&quot;given&quot;:&quot;Mike&quot;,&quot;parse-names&quot;:false,&quot;dropping-particle&quot;:&quot;&quot;,&quot;non-dropping-particle&quot;:&quot;&quot;},{&quot;family&quot;:&quot;Wiwe Lipsker&quot;,&quot;given&quot;:&quot;Camilla&quot;,&quot;parse-names&quot;:false,&quot;dropping-particle&quot;:&quot;&quot;,&quot;non-dropping-particle&quot;:&quot;&quot;},{&quot;family&quot;:&quot;Lekander&quot;,&quot;given&quot;:&quot;Mats&quot;,&quot;parse-names&quot;:false,&quot;dropping-particle&quot;:&quot;&quot;,&quot;non-dropping-particle&quot;:&quot;&quot;},{&quot;family&quot;:&quot;Holmström&quot;,&quot;given&quot;:&quot;Linda&quot;,&quot;parse-names&quot;:false,&quot;dropping-particle&quot;:&quot;&quot;,&quot;non-dropping-particle&quot;:&quot;&quot;}],&quot;container-title&quot;:&quot;Children&quot;,&quot;DOI&quot;:&quot;10.3390/children3040030&quot;,&quot;ISSN&quot;:&quot;2227-9067&quot;,&quot;issued&quot;:{&quot;date-parts&quot;:[[2016,11,16]]},&quot;page&quot;:&quot;30&quot;,&quot;abstract&quot;:&quot;&lt;p&gt;Pediatric chronic pain is common and can result in substantial long-term disability. Previous studies on acceptance and commitment therapy (ACT) have shown promising results in improving functioning in affected children, but more research is still urgently needed. In the current clinical pilot study, we evaluated an ACT-based interdisciplinary outpatient intervention (14 sessions), including a parent support program (four sessions). Adolescents were referred to the clinic if they experienced disabling chronic pain. They were then randomized, along with their parents, to receive group (n = 12) or individual (n = 18) treatment. Adolescent pain interference, pain reactivity, depression, functional disability, pain intensity and psychological flexibility, along with parent anxiety, depression, pain reactivity and psychological flexibility were assessed using self-reported questionnaires. There were no significant differences in outcomes between individual and group treatment. Analyses illustrated significant (p &amp;lt; 0.01) improvements (medium to large effects) in pain interference, depression, pain reactivity and psychological flexibility post-treatment. Additionally, analyses showed significant (p &amp;lt; 0.01) improvements (large effects) in parent pain reactivity and psychological flexibility post-treatment. On all significant outcomes, clinically-significant changes were observed for 21%–63% of the adolescents across the different outcome measures and in 54%–76% of the parents. These results support previous findings and thus warrant the need for larger, randomized clinical trials evaluating the relative utility of individual and group treatment and the effects of parental interventions.&lt;/p&gt;&quot;,&quot;issue&quot;:&quot;4&quot;,&quot;volume&quot;:&quot;3&quot;,&quot;container-title-short&quot;:&quot;&quot;},&quot;isTemporary&quot;:false},{&quot;id&quot;:&quot;475268d4-40d9-3a4a-a146-1f97d0b09940&quot;,&quot;itemData&quot;:{&quot;type&quot;:&quot;article-journal&quot;,&quot;id&quot;:&quot;475268d4-40d9-3a4a-a146-1f97d0b09940&quot;,&quot;title&quot;:&quot;Evaluation of an Intensive Interdisciplinary Pain Treatment Based on Acceptance and Commitment Therapy for Adolescents With Chronic Pain and Their Parents: A Nonrandomized Clinical Trial&quot;,&quot;author&quot;:[{&quot;family&quot;:&quot;Kemani&quot;,&quot;given&quot;:&quot;Mike K&quot;,&quot;parse-names&quot;:false,&quot;dropping-particle&quot;:&quot;&quot;,&quot;non-dropping-particle&quot;:&quot;&quot;},{&quot;family&quot;:&quot;Kanstrup&quot;,&quot;given&quot;:&quot;Marie&quot;,&quot;parse-names&quot;:false,&quot;dropping-particle&quot;:&quot;&quot;,&quot;non-dropping-particle&quot;:&quot;&quot;},{&quot;family&quot;:&quot;Jordan&quot;,&quot;given&quot;:&quot;Abbie&quot;,&quot;parse-names&quot;:false,&quot;dropping-particle&quot;:&quot;&quot;,&quot;non-dropping-particle&quot;:&quot;&quot;},{&quot;family&quot;:&quot;Caes&quot;,&quot;given&quot;:&quot;Line&quot;,&quot;parse-names&quot;:false,&quot;dropping-particle&quot;:&quot;&quot;,&quot;non-dropping-particle&quot;:&quot;&quot;},{&quot;family&quot;:&quot;Gauntlett-Gilbert&quot;,&quot;given&quot;:&quot;Jeremy&quot;,&quot;parse-names&quot;:false,&quot;dropping-particle&quot;:&quot;&quot;,&quot;non-dropping-particle&quot;:&quot;&quot;}],&quot;container-title&quot;:&quot;Journal of Pediatric Psychology&quot;,&quot;container-title-short&quot;:&quot;J Pediatr Psychol&quot;,&quot;DOI&quot;:&quot;10.1093/jpepsy/jsy031&quot;,&quot;ISSN&quot;:&quot;0146-8693&quot;,&quot;issued&quot;:{&quot;date-parts&quot;:[[2018,10,1]]},&quot;page&quot;:&quot;981-994&quot;,&quot;issue&quot;:&quot;9&quot;,&quot;volume&quot;:&quot;43&quot;},&quot;isTemporary&quot;:false},{&quot;id&quot;:&quot;c16f9acd-74c8-3221-aff1-b954cbd8b9d1&quot;,&quot;itemData&quot;:{&quot;type&quot;:&quot;article-journal&quot;,&quot;id&quot;:&quot;c16f9acd-74c8-3221-aff1-b954cbd8b9d1&quot;,&quot;title&quot;:&quot;Risk severity moderated effectiveness of pain treatment in adolescents&quot;,&quot;author&quot;:[{&quot;family&quot;:&quot;Vuorimaa&quot;,&quot;given&quot;:&quot;Hanna&quot;,&quot;parse-names&quot;:false,&quot;dropping-particle&quot;:&quot;&quot;,&quot;non-dropping-particle&quot;:&quot;&quot;},{&quot;family&quot;:&quot;Leppänen&quot;,&quot;given&quot;:&quot;Leena&quot;,&quot;parse-names&quot;:false,&quot;dropping-particle&quot;:&quot;&quot;,&quot;non-dropping-particle&quot;:&quot;&quot;},{&quot;family&quot;:&quot;Kautiainen&quot;,&quot;given&quot;:&quot;Hannu&quot;,&quot;parse-names&quot;:false,&quot;dropping-particle&quot;:&quot;&quot;,&quot;non-dropping-particle&quot;:&quot;&quot;},{&quot;family&quot;:&quot;Mikkelsson&quot;,&quot;given&quot;:&quot;Marja&quot;,&quot;parse-names&quot;:false,&quot;dropping-particle&quot;:&quot;&quot;,&quot;non-dropping-particle&quot;:&quot;&quot;},{&quot;family&quot;:&quot;Hietanen&quot;,&quot;given&quot;:&quot;Maiju&quot;,&quot;parse-names&quot;:false,&quot;dropping-particle&quot;:&quot;&quot;,&quot;non-dropping-particle&quot;:&quot;&quot;},{&quot;family&quot;:&quot;Vilen&quot;,&quot;given&quot;:&quot;Heli&quot;,&quot;parse-names&quot;:false,&quot;dropping-particle&quot;:&quot;&quot;,&quot;non-dropping-particle&quot;:&quot;&quot;},{&quot;family&quot;:&quot;Pohjankoski&quot;,&quot;given&quot;:&quot;Heini&quot;,&quot;parse-names&quot;:false,&quot;dropping-particle&quot;:&quot;&quot;,&quot;non-dropping-particle&quot;:&quot;&quot;}],&quot;container-title&quot;:&quot;Scandinavian Journal of Pain&quot;,&quot;container-title-short&quot;:&quot;Scand J Pain&quot;,&quot;DOI&quot;:&quot;10.1515/sjpain-2018-0312&quot;,&quot;ISSN&quot;:&quot;1877-8879&quot;,&quot;issued&quot;:{&quot;date-parts&quot;:[[2019,4,24]]},&quot;page&quot;:&quot;287-298&quot;,&quot;issue&quot;:&quot;2&quot;,&quot;volume&quot;:&quot;19&quot;},&quot;isTemporary&quot;:false},{&quot;id&quot;:&quot;a157af1e-a06a-3221-a154-22eceef78bc6&quot;,&quot;itemData&quot;:{&quot;type&quot;:&quot;article-journal&quot;,&quot;id&quot;:&quot;a157af1e-a06a-3221-a154-22eceef78bc6&quot;,&quot;title&quot;:&quot;Acceptance and commitment therapy group intervention for adolescents with type 1 diabetes: A randomized controlled trial&quot;,&quot;author&quot;:[{&quot;family&quot;:&quot;Alho&quot;,&quot;given&quot;:&quot;Iina&quot;,&quot;parse-names&quot;:false,&quot;dropping-particle&quot;:&quot;&quot;,&quot;non-dropping-particle&quot;:&quot;&quot;},{&quot;family&quot;:&quot;Lappalainen&quot;,&quot;given&quot;:&quot;Päivi&quot;,&quot;parse-names&quot;:false,&quot;dropping-particle&quot;:&quot;&quot;,&quot;non-dropping-particle&quot;:&quot;&quot;},{&quot;family&quot;:&quot;Muotka&quot;,&quot;given&quot;:&quot;Joona&quot;,&quot;parse-names&quot;:false,&quot;dropping-particle&quot;:&quot;&quot;,&quot;non-dropping-particle&quot;:&quot;&quot;},{&quot;family&quot;:&quot;Lappalainen&quot;,&quot;given&quot;:&quot;Raimo&quot;,&quot;parse-names&quot;:false,&quot;dropping-particle&quot;:&quot;&quot;,&quot;non-dropping-particle&quot;:&quot;&quot;}],&quot;container-title&quot;:&quot;Journal of Contextual Behavioral Science&quot;,&quot;container-title-short&quot;:&quot;J Contextual Behav Sci&quot;,&quot;DOI&quot;:&quot;10.1016/j.jcbs.2022.08.002&quot;,&quot;ISSN&quot;:&quot;22121447&quot;,&quot;issued&quot;:{&quot;date-parts&quot;:[[2022,7]]},&quot;page&quot;:&quot;153-161&quot;,&quot;volume&quot;:&quot;25&quot;},&quot;isTemporary&quot;:false},{&quot;id&quot;:&quot;70c1314a-bafc-384a-a231-2beee1e41a70&quot;,&quot;itemData&quot;:{&quot;type&quot;:&quot;article-journal&quot;,&quot;id&quot;:&quot;70c1314a-bafc-384a-a231-2beee1e41a70&quot;,&quot;title&quot;:&quot;Brief acceptance and commitment therapy for children and adolescents with type 1 diabetes&quot;,&quot;author&quot;:[{&quot;family&quot;:&quot;Stefanescu&quot;,&quot;given&quot;:&quot;Cristina&quot;,&quot;parse-names&quot;:false,&quot;dropping-particle&quot;:&quot;&quot;,&quot;non-dropping-particle&quot;:&quot;&quot;},{&quot;family&quot;:&quot;Nechita&quot;,&quot;given&quot;:&quot;Aurel&quot;,&quot;parse-names&quot;:false,&quot;dropping-particle&quot;:&quot;&quot;,&quot;non-dropping-particle&quot;:&quot;&quot;},{&quot;family&quot;:&quot;Iacob&quot;,&quot;given&quot;:&quot;Claudia Iuliana&quot;,&quot;parse-names&quot;:false,&quot;dropping-particle&quot;:&quot;&quot;,&quot;non-dropping-particle&quot;:&quot;&quot;}],&quot;container-title&quot;:&quot;Frontiers in Psychology&quot;,&quot;container-title-short&quot;:&quot;Front Psychol&quot;,&quot;DOI&quot;:&quot;10.3389/fpsyg.2024.1382509&quot;,&quot;ISSN&quot;:&quot;1664-1078&quot;,&quot;issued&quot;:{&quot;date-parts&quot;:[[2024,6,26]]},&quot;volume&quot;:&quot;15&quot;},&quot;isTemporary&quot;:false},{&quot;id&quot;:&quot;3ef68c79-d2b9-3e2f-a9a8-e3dd605e79e3&quot;,&quot;itemData&quot;:{&quot;type&quot;:&quot;article-journal&quot;,&quot;id&quot;:&quot;3ef68c79-d2b9-3e2f-a9a8-e3dd605e79e3&quot;,&quot;title&quot;:&quot;Preliminary results from the ACTyourCHANGE in teens protocol: a randomized controlled trial evaluating acceptance and commitment therapy for adolescents with obesity&quot;,&quot;author&quot;:[{&quot;family&quot;:&quot;Guerrini Usubini&quot;,&quot;given&quot;:&quot;Anna&quot;,&quot;parse-names&quot;:false,&quot;dropping-particle&quot;:&quot;&quot;,&quot;non-dropping-particle&quot;:&quot;&quot;},{&quot;family&quot;:&quot;Cattivelli&quot;,&quot;given&quot;:&quot;Roberto&quot;,&quot;parse-names&quot;:false,&quot;dropping-particle&quot;:&quot;&quot;,&quot;non-dropping-particle&quot;:&quot;&quot;},{&quot;family&quot;:&quot;Radaelli&quot;,&quot;given&quot;:&quot;Asia&quot;,&quot;parse-names&quot;:false,&quot;dropping-particle&quot;:&quot;&quot;,&quot;non-dropping-particle&quot;:&quot;&quot;},{&quot;family&quot;:&quot;Bottacchi&quot;,&quot;given&quot;:&quot;Michela&quot;,&quot;parse-names&quot;:false,&quot;dropping-particle&quot;:&quot;&quot;,&quot;non-dropping-particle&quot;:&quot;&quot;},{&quot;family&quot;:&quot;Landi&quot;,&quot;given&quot;:&quot;Giulia&quot;,&quot;parse-names&quot;:false,&quot;dropping-particle&quot;:&quot;&quot;,&quot;non-dropping-particle&quot;:&quot;&quot;},{&quot;family&quot;:&quot;Tossani&quot;,&quot;given&quot;:&quot;Eliana&quot;,&quot;parse-names&quot;:false,&quot;dropping-particle&quot;:&quot;&quot;,&quot;non-dropping-particle&quot;:&quot;&quot;},{&quot;family&quot;:&quot;Grandi&quot;,&quot;given&quot;:&quot;Silvana&quot;,&quot;parse-names&quot;:false,&quot;dropping-particle&quot;:&quot;&quot;,&quot;non-dropping-particle&quot;:&quot;&quot;},{&quot;family&quot;:&quot;Castelnuovo&quot;,&quot;given&quot;:&quot;Gianluca&quot;,&quot;parse-names&quot;:false,&quot;dropping-particle&quot;:&quot;&quot;,&quot;non-dropping-particle&quot;:&quot;&quot;},{&quot;family&quot;:&quot;Sartorio&quot;,&quot;given&quot;:&quot;Alessandro&quot;,&quot;parse-names&quot;:false,&quot;dropping-particle&quot;:&quot;&quot;,&quot;non-dropping-particle&quot;:&quot;&quot;}],&quot;container-title&quot;:&quot;International Journal of Environmental Research and Public Health&quot;,&quot;container-title-short&quot;:&quot;Int J Environ Res Public Health&quot;,&quot;DOI&quot;:&quot;10.3390/ijerph19095635&quot;,&quot;ISSN&quot;:&quot;1660-4601&quot;,&quot;issued&quot;:{&quot;date-parts&quot;:[[2022,5,5]]},&quot;page&quot;:&quot;5635&quot;,&quot;abstract&quot;:&quot;&lt;p&gt;The study shows preliminary results of “The ACTyourCHANGE in Teens” project, a Randomized Controlled Trial aimed at evaluating the efficacy of an Acceptance and Commitment Therapy-based intervention combined with treatment as usual (ACT+TAU) compared to TAU only, for improving psychological well-being, psychological distress, experiential avoidance and fusion, emotion dysregulation, and emotional eating in a sample of 34 in-patient adolescents with obesity (Body Mass Index &amp;gt; 97th centile). Mixed between-within 2 × 2 repeated-measures analyses of variances (ANOVAs) were carried out to examine the changes in psychological conditions of participants over time. Moderation analyses were also conducted to test whether pre-test anxiety, depression, stress, and experiential avoidance and fusion predicted emotional eating at post-test with groups (ACT+TAU vs. TAU only) as moderators. Only a significant interaction effect (time × group) from pre- to post-test (p = 0.031) and a significant main effect of time on anxiety (p &amp;lt; 0.001) and emotional eating (p = 0.010) were found. Only in the TAU only group were higher levels of depression (p = 0.0011), stress (p = 0.0012), and experiential avoidance and fusion (p = 0.0282) at pre-test significantly associated with higher emotional eating at post-test. Although future replication and improvements of the study may allow us to obtain more consistent results, this preliminary evidence is actually promising.&lt;/p&gt;&quot;,&quot;issue&quot;:&quot;9&quot;,&quot;volume&quot;:&quot;19&quot;},&quot;isTemporary&quot;:false},{&quot;id&quot;:&quot;90bc7733-4cca-322d-91d7-796a14d35ded&quot;,&quot;itemData&quot;:{&quot;type&quot;:&quot;article-journal&quot;,&quot;id&quot;:&quot;90bc7733-4cca-322d-91d7-796a14d35ded&quot;,&quot;title&quot;:&quot;A pilot study of acceptance-based behavioural weight loss for adolescents with obesity&quot;,&quot;author&quot;:[{&quot;family&quot;:&quot;Tronieri&quot;,&quot;given&quot;:&quot;Jena Shaw&quot;,&quot;parse-names&quot;:false,&quot;dropping-particle&quot;:&quot;&quot;,&quot;non-dropping-particle&quot;:&quot;&quot;},{&quot;family&quot;:&quot;Wadden&quot;,&quot;given&quot;:&quot;Thomas A.&quot;,&quot;parse-names&quot;:false,&quot;dropping-particle&quot;:&quot;&quot;,&quot;non-dropping-particle&quot;:&quot;&quot;},{&quot;family&quot;:&quot;Leonard&quot;,&quot;given&quot;:&quot;Sharon M.&quot;,&quot;parse-names&quot;:false,&quot;dropping-particle&quot;:&quot;&quot;,&quot;non-dropping-particle&quot;:&quot;&quot;},{&quot;family&quot;:&quot;Berkowitz&quot;,&quot;given&quot;:&quot;Robert I.&quot;,&quot;parse-names&quot;:false,&quot;dropping-particle&quot;:&quot;&quot;,&quot;non-dropping-particle&quot;:&quot;&quot;}],&quot;container-title&quot;:&quot;Behavioural and Cognitive Psychotherapy&quot;,&quot;DOI&quot;:&quot;10.1017/S1352465819000262&quot;,&quot;ISSN&quot;:&quot;1352-4658&quot;,&quot;issued&quot;:{&quot;date-parts&quot;:[[2019,11,17]]},&quot;page&quot;:&quot;686-696&quot;,&quot;issue&quot;:&quot;6&quot;,&quot;volume&quot;:&quot;47&quot;,&quot;container-title-short&quot;:&quot;&quot;},&quot;isTemporary&quot;:false},{&quot;id&quot;:&quot;0523d422-3223-3a66-a8dc-7b28dd022c2a&quot;,&quot;itemData&quot;:{&quot;type&quot;:&quot;article-journal&quot;,&quot;id&quot;:&quot;0523d422-3223-3a66-a8dc-7b28dd022c2a&quot;,&quot;title&quot;:&quot;Effectiveness of acceptance and commitment therapy on resilience and self-concept of children and adolescents with cancer&quot;,&quot;author&quot;:[{&quot;family&quot;:&quot;Ebrahimi&quot;,&quot;given&quot;:&quot;M&quot;,&quot;parse-names&quot;:false,&quot;dropping-particle&quot;:&quot;&quot;,&quot;non-dropping-particle&quot;:&quot;&quot;},{&quot;family&quot;:&quot;Ghodrati&quot;,&quot;given&quot;:&quot;S&quot;,&quot;parse-names&quot;:false,&quot;dropping-particle&quot;:&quot;&quot;,&quot;non-dropping-particle&quot;:&quot;&quot;},{&quot;family&quot;:&quot;Vatankhah Kourandeh&quot;,&quot;given&quot;:&quot;&quot;,&quot;parse-names&quot;:false,&quot;dropping-particle&quot;:&quot;&quot;,&quot;non-dropping-particle&quot;:&quot;&quot;}],&quot;container-title&quot;:&quot;Journal of Sabzevar University of Medical Sciences&quot;,&quot;issued&quot;:{&quot;date-parts&quot;:[[2022]]},&quot;page&quot;:&quot;1-12&quot;,&quot;issue&quot;:&quot;1&quot;,&quot;volume&quot;:&quot;29&quot;,&quot;container-title-short&quot;:&quot;&quot;},&quot;isTemporary&quot;:false}]},{&quot;citationID&quot;:&quot;MENDELEY_CITATION_5ed90cfe-0900-41f8-88c1-53384e6d4956&quot;,&quot;properties&quot;:{&quot;noteIndex&quot;:0},&quot;isEdited&quot;:false,&quot;manualOverride&quot;:{&quot;isManuallyOverridden&quot;:false,&quot;citeprocText&quot;:&quot;(62)&quot;,&quot;manualOverrideText&quot;:&quot;&quot;},&quot;citationTag&quot;:&quot;MENDELEY_CITATION_v3_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&quot;,&quot;citationItems&quot;:[{&quot;id&quot;:&quot;90bc7733-4cca-322d-91d7-796a14d35ded&quot;,&quot;itemData&quot;:{&quot;type&quot;:&quot;article-journal&quot;,&quot;id&quot;:&quot;90bc7733-4cca-322d-91d7-796a14d35ded&quot;,&quot;title&quot;:&quot;A pilot study of acceptance-based behavioural weight loss for adolescents with obesity&quot;,&quot;author&quot;:[{&quot;family&quot;:&quot;Tronieri&quot;,&quot;given&quot;:&quot;Jena Shaw&quot;,&quot;parse-names&quot;:false,&quot;dropping-particle&quot;:&quot;&quot;,&quot;non-dropping-particle&quot;:&quot;&quot;},{&quot;family&quot;:&quot;Wadden&quot;,&quot;given&quot;:&quot;Thomas A.&quot;,&quot;parse-names&quot;:false,&quot;dropping-particle&quot;:&quot;&quot;,&quot;non-dropping-particle&quot;:&quot;&quot;},{&quot;family&quot;:&quot;Leonard&quot;,&quot;given&quot;:&quot;Sharon M.&quot;,&quot;parse-names&quot;:false,&quot;dropping-particle&quot;:&quot;&quot;,&quot;non-dropping-particle&quot;:&quot;&quot;},{&quot;family&quot;:&quot;Berkowitz&quot;,&quot;given&quot;:&quot;Robert I.&quot;,&quot;parse-names&quot;:false,&quot;dropping-particle&quot;:&quot;&quot;,&quot;non-dropping-particle&quot;:&quot;&quot;}],&quot;container-title&quot;:&quot;Behavioural and Cognitive Psychotherapy&quot;,&quot;DOI&quot;:&quot;10.1017/S1352465819000262&quot;,&quot;ISSN&quot;:&quot;1352-4658&quot;,&quot;issued&quot;:{&quot;date-parts&quot;:[[2019,11,17]]},&quot;page&quot;:&quot;686-696&quot;,&quot;issue&quot;:&quot;6&quot;,&quot;volume&quot;:&quot;47&quot;,&quot;container-title-short&quot;:&quot;&quot;},&quot;isTemporary&quot;:false}]},{&quot;citationID&quot;:&quot;MENDELEY_CITATION_f3799bc7-d64f-461d-b741-1e1eccbe48cb&quot;,&quot;properties&quot;:{&quot;noteIndex&quot;:0},&quot;isEdited&quot;:false,&quot;manualOverride&quot;:{&quot;isManuallyOverridden&quot;:false,&quot;citeprocText&quot;:&quot;(47–51,57,60,61)&quot;,&quot;manualOverrideText&quot;:&quot;&quot;},&quot;citationTag&quot;:&quot;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&quot;,&quot;citationItems&quot;:[{&quot;id&quot;:&quot;92424732-2b46-3e06-b082-2e6cee7af7cd&quot;,&quot;itemData&quot;:{&quot;type&quot;:&quot;article-journal&quot;,&quot;id&quot;:&quot;92424732-2b46-3e06-b082-2e6cee7af7cd&quot;,&quot;title&quot;:&quot;Neuropsychiatric symptoms in pediatric chronic pain and outcome of acceptance and commitment therapy&quot;,&quot;author&quot;:[{&quot;family&quot;:&quot;Balter&quot;,&quot;given&quot;:&quot;Leonie J. T.&quot;,&quot;parse-names&quot;:false,&quot;dropping-particle&quot;:&quot;&quot;,&quot;non-dropping-particle&quot;:&quot;&quot;},{&quot;family&quot;:&quot;Wiwe Lipsker&quot;,&quot;given&quot;:&quot;Camilla&quot;,&quot;parse-names&quot;:false,&quot;dropping-particle&quot;:&quot;&quot;,&quot;non-dropping-particle&quot;:&quot;&quot;},{&quot;family&quot;:&quot;Wicksell&quot;,&quot;given&quot;:&quot;Rikard K.&quot;,&quot;parse-names&quot;:false,&quot;dropping-particle&quot;:&quot;&quot;,&quot;non-dropping-particle&quot;:&quot;&quot;},{&quot;family&quot;:&quot;Lekander&quot;,&quot;given&quot;:&quot;Mats&quot;,&quot;parse-names&quot;:false,&quot;dropping-particle&quot;:&quot;&quot;,&quot;non-dropping-particle&quot;:&quot;&quot;}],&quot;container-title&quot;:&quot;Frontiers in Psychology&quot;,&quot;container-title-short&quot;:&quot;Front Psychol&quot;,&quot;DOI&quot;:&quot;10.3389/fpsyg.2021.576943&quot;,&quot;ISSN&quot;:&quot;1664-1078&quot;,&quot;issued&quot;:{&quot;date-parts&quot;:[[2021,4,9]]},&quot;abstract&quot;:&quot;&lt;p&gt; Considerable heterogeneity among pediatric chronic pain patients may at least partially explain the variability seen in the response to behavioral therapies. The current study tested whether autistic traits and attention-deficit/hyperactivity disorder (ADHD) symptoms in a clinical sample of children and adolescents with chronic pain are associated with socioemotional and functional impairments and response to acceptance and commitment therapy (ACT) treatment, which has increased psychological flexibility as its core target for coping with pain and pain-related distress. Children and adolescents aged 8–18 years ( &lt;italic&gt;N&lt;/italic&gt; = 47) were recruited. Patients and their parents completed questionnaires pre- and post-ACT of 17 sessions. Correlational analyses and mixed-effects models were used to assess the role of autistic traits and ADHD symptoms in pretreatment functioning and ACT-treatment response. Outcome variables were degree to which pain interfered with daily activities (i.e., pain interference, sleep, and physical and school functioning), socioemotional functioning (i.e., depressive symptoms, emotional, and social functioning), psychological inflexibility, and pain intensity. Autistic traits and ADHD symptoms, pain frequency, and pain duration were measured at pretreatment only. Higher autistic traits were associated with greater pain interference, higher depression, and greater psychological inflexibility. Higher ADHD symptomatology was associated with greater pretreatment pain interference, lower emotional functioning, greater depression, and longer duration of pain. Across patients, all outcome variables, except for sleep disturbances and school functioning, significantly improved from pre- to post-ACT. Higher autistic traits were associated with greater pre- to post-ACT improvements in emotional functioning and sleep disturbance and non-significant improvements in pain interference. ADHD symptomatology was not associated with treatment outcome. The current results showed that neuropsychiatric symptoms in pediatric chronic pain patients are associated with lower functioning, particularly pain interfering with daily life and lower socioemotional functioning. The results suggest that not only pediatric chronic pain patients low in neuropsychiatric symptoms may benefit from ACT, but also those high in autism traits and ADHD symptoms. With the present results in mind, pediatric chronic pain patients higher in autistic traits may actually derive extra benefit from ACT. Future research could assess whether increased psychological flexibility, the core focus of ACT, enabled those higher in autism traits to cope relatively better with pain-related distress and thus to gain more from the treatment, as compared to those lower in autism traits. Moreover, to address specific effects of ACT, inclusion of an appropriate control group is key. &lt;/p&gt;&quot;,&quot;volume&quot;:&quot;12&quot;},&quot;isTemporary&quot;:false},{&quot;id&quot;:&quot;d5c50203-f63d-3eef-936c-fd2c6c8ab760&quot;,&quot;itemData&quot;:{&quot;type&quot;:&quot;article-journal&quot;,&quot;id&quot;:&quot;d5c50203-f63d-3eef-936c-fd2c6c8ab760&quot;,&quot;title&quot;:&quot;Internet-Delivered Acceptance and Commitment Therapy for Adolescents with Chronic Pain and Their Parents: A Nonrandomized Pilot Trial&quot;,&quot;author&quot;:[{&quot;family&quot;:&quot;Zetterqvist&quot;,&quot;given&quot;:&quot;Vendela&quot;,&quot;parse-names&quot;:false,&quot;dropping-particle&quot;:&quot;&quot;,&quot;non-dropping-particle&quot;:&quot;&quot;},{&quot;family&quot;:&quot;Gentili&quot;,&quot;given&quot;:&quot;Charlotte&quot;,&quot;parse-names&quot;:false,&quot;dropping-particle&quot;:&quot;&quot;,&quot;non-dropping-particle&quot;:&quot;&quot;},{&quot;family&quot;:&quot;Rickardsson&quot;,&quot;given&quot;:&quot;Jenny&quot;,&quot;parse-names&quot;:false,&quot;dropping-particle&quot;:&quot;&quot;,&quot;non-dropping-particle&quot;:&quot;&quot;},{&quot;family&quot;:&quot;Sörensen&quot;,&quot;given&quot;:&quot;Isabel&quot;,&quot;parse-names&quot;:false,&quot;dropping-particle&quot;:&quot;&quot;,&quot;non-dropping-particle&quot;:&quot;&quot;},{&quot;family&quot;:&quot;Wicksell&quot;,&quot;given&quot;:&quot;Rikard K&quot;,&quot;parse-names&quot;:false,&quot;dropping-particle&quot;:&quot;&quot;,&quot;non-dropping-particle&quot;:&quot;&quot;}],&quot;container-title&quot;:&quot;Journal of Pediatric Psychology&quot;,&quot;container-title-short&quot;:&quot;J Pediatr Psychol&quot;,&quot;DOI&quot;:&quot;10.1093/jpepsy/jsaa060&quot;,&quot;ISSN&quot;:&quot;0146-8693&quot;,&quot;issued&quot;:{&quot;date-parts&quot;:[[2020,10,1]]},&quot;page&quot;:&quot;990-1004&quot;,&quot;issue&quot;:&quot;9&quot;,&quot;volume&quot;:&quot;45&quot;},&quot;isTemporary&quot;:false},{&quot;id&quot;:&quot;a157af1e-a06a-3221-a154-22eceef78bc6&quot;,&quot;itemData&quot;:{&quot;type&quot;:&quot;article-journal&quot;,&quot;id&quot;:&quot;a157af1e-a06a-3221-a154-22eceef78bc6&quot;,&quot;title&quot;:&quot;Acceptance and commitment therapy group intervention for adolescents with type 1 diabetes: A randomized controlled trial&quot;,&quot;author&quot;:[{&quot;family&quot;:&quot;Alho&quot;,&quot;given&quot;:&quot;Iina&quot;,&quot;parse-names&quot;:false,&quot;dropping-particle&quot;:&quot;&quot;,&quot;non-dropping-particle&quot;:&quot;&quot;},{&quot;family&quot;:&quot;Lappalainen&quot;,&quot;given&quot;:&quot;Päivi&quot;,&quot;parse-names&quot;:false,&quot;dropping-particle&quot;:&quot;&quot;,&quot;non-dropping-particle&quot;:&quot;&quot;},{&quot;family&quot;:&quot;Muotka&quot;,&quot;given&quot;:&quot;Joona&quot;,&quot;parse-names&quot;:false,&quot;dropping-particle&quot;:&quot;&quot;,&quot;non-dropping-particle&quot;:&quot;&quot;},{&quot;family&quot;:&quot;Lappalainen&quot;,&quot;given&quot;:&quot;Raimo&quot;,&quot;parse-names&quot;:false,&quot;dropping-particle&quot;:&quot;&quot;,&quot;non-dropping-particle&quot;:&quot;&quot;}],&quot;container-title&quot;:&quot;Journal of Contextual Behavioral Science&quot;,&quot;container-title-short&quot;:&quot;J Contextual Behav Sci&quot;,&quot;DOI&quot;:&quot;10.1016/j.jcbs.2022.08.002&quot;,&quot;ISSN&quot;:&quot;22121447&quot;,&quot;issued&quot;:{&quot;date-parts&quot;:[[2022,7]]},&quot;page&quot;:&quot;153-161&quot;,&quot;volume&quot;:&quot;25&quot;},&quot;isTemporary&quot;:false},{&quot;id&quot;:&quot;f79c6a73-1f1b-3779-8204-ebe71e3de94b&quot;,&quot;itemData&quot;:{&quot;type&quot;:&quot;article-journal&quot;,&quot;id&quot;:&quot;f79c6a73-1f1b-3779-8204-ebe71e3de94b&quot;,&quot;title&quot;:&quot;Effectiveness of acceptance and commitment therapy for depression, psychological well-being and feeling of guilt in 7 - 15 years old diabetic children&quot;,&quot;author&quot;:[{&quot;family&quot;:&quot;Ataie Moghanloo&quot;,&quot;given&quot;:&quot;Vahid&quot;,&quot;parse-names&quot;:false,&quot;dropping-particle&quot;:&quot;&quot;,&quot;non-dropping-particle&quot;:&quot;&quot;},{&quot;family&quot;:&quot;Ataie Moghanloo&quot;,&quot;given&quot;:&quot;Roghayyeh&quot;,&quot;parse-names&quot;:false,&quot;dropping-particle&quot;:&quot;&quot;,&quot;non-dropping-particle&quot;:&quot;&quot;},{&quot;family&quot;:&quot;Moazezi&quot;,&quot;given&quot;:&quot;Mousa&quot;,&quot;parse-names&quot;:false,&quot;dropping-particle&quot;:&quot;&quot;,&quot;non-dropping-particle&quot;:&quot;&quot;}],&quot;container-title&quot;:&quot;Iranian Journal of Pediatrics&quot;,&quot;container-title-short&quot;:&quot;Iran J Pediatr&quot;,&quot;DOI&quot;:&quot;10.5812/ijp.2436&quot;,&quot;ISSN&quot;:&quot;2008-2142&quot;,&quot;issued&quot;:{&quot;date-parts&quot;:[[2015,8,24]]},&quot;issue&quot;:&quot;4&quot;,&quot;volume&quot;:&quot;25&quot;},&quot;isTemporary&quot;:false},{&quot;id&quot;:&quot;2445c3a7-e1a4-3ff5-b938-56b011006af4&quot;,&quot;itemData&quot;:{&quot;type&quot;:&quot;article-journal&quot;,&quot;id&quot;:&quot;2445c3a7-e1a4-3ff5-b938-56b011006af4&quot;,&quot;title&quot;:&quot;Impact of acceptance and commitment therapy on perceived stress and special health self-efficacy in seven to fifteen-year-old children with diabetes mellitus&quot;,&quot;author&quot;:[{&quot;family&quot;:&quot;Moazzezi&quot;,&quot;given&quot;:&quot;Mousa&quot;,&quot;parse-names&quot;:false,&quot;dropping-particle&quot;:&quot;&quot;,&quot;non-dropping-particle&quot;:&quot;&quot;},{&quot;family&quot;:&quot;Ataie Moghanloo&quot;,&quot;given&quot;:&quot;Vahid&quot;,&quot;parse-names&quot;:false,&quot;dropping-particle&quot;:&quot;&quot;,&quot;non-dropping-particle&quot;:&quot;&quot;},{&quot;family&quot;:&quot;Ataie Moghanloo&quot;,&quot;given&quot;:&quot;Roghayeh&quot;,&quot;parse-names&quot;:false,&quot;dropping-particle&quot;:&quot;&quot;,&quot;non-dropping-particle&quot;:&quot;&quot;},{&quot;family&quot;:&quot;Pishvaei&quot;,&quot;given&quot;:&quot;Malihe&quot;,&quot;parse-names&quot;:false,&quot;dropping-particle&quot;:&quot;&quot;,&quot;non-dropping-particle&quot;:&quot;&quot;}],&quot;container-title&quot;:&quot;Iranian Journal of Psychiatry and Behavioral Sciences&quot;,&quot;container-title-short&quot;:&quot;Iran J Psychiatry Behav Sci&quot;,&quot;DOI&quot;:&quot;10.17795/ijpbs956&quot;,&quot;ISSN&quot;:&quot;1735-8639&quot;,&quot;issued&quot;:{&quot;date-parts&quot;:[[2015,6,1]]},&quot;issue&quot;:&quot;2&quot;,&quot;volume&quot;:&quot;9&quot;},&quot;isTemporary&quot;:false},{&quot;id&quot;:&quot;70c1314a-bafc-384a-a231-2beee1e41a70&quot;,&quot;itemData&quot;:{&quot;type&quot;:&quot;article-journal&quot;,&quot;id&quot;:&quot;70c1314a-bafc-384a-a231-2beee1e41a70&quot;,&quot;title&quot;:&quot;Brief acceptance and commitment therapy for children and adolescents with type 1 diabetes&quot;,&quot;author&quot;:[{&quot;family&quot;:&quot;Stefanescu&quot;,&quot;given&quot;:&quot;Cristina&quot;,&quot;parse-names&quot;:false,&quot;dropping-particle&quot;:&quot;&quot;,&quot;non-dropping-particle&quot;:&quot;&quot;},{&quot;family&quot;:&quot;Nechita&quot;,&quot;given&quot;:&quot;Aurel&quot;,&quot;parse-names&quot;:false,&quot;dropping-particle&quot;:&quot;&quot;,&quot;non-dropping-particle&quot;:&quot;&quot;},{&quot;family&quot;:&quot;Iacob&quot;,&quot;given&quot;:&quot;Claudia Iuliana&quot;,&quot;parse-names&quot;:false,&quot;dropping-particle&quot;:&quot;&quot;,&quot;non-dropping-particle&quot;:&quot;&quot;}],&quot;container-title&quot;:&quot;Frontiers in Psychology&quot;,&quot;container-title-short&quot;:&quot;Front Psychol&quot;,&quot;DOI&quot;:&quot;10.3389/fpsyg.2024.1382509&quot;,&quot;ISSN&quot;:&quot;1664-1078&quot;,&quot;issued&quot;:{&quot;date-parts&quot;:[[2024,6,26]]},&quot;volume&quot;:&quot;15&quot;},&quot;isTemporary&quot;:false},{&quot;id&quot;:&quot;ada8cb3c-7bec-31cf-af91-88e24b23c71a&quot;,&quot;itemData&quot;:{&quot;type&quot;:&quot;article-journal&quot;,&quot;id&quot;:&quot;ada8cb3c-7bec-31cf-af91-88e24b23c71a&quot;,&quot;title&quot;:&quot;Investigation of the Effectiveness of Integrated Acceptance and Commitment Therapy (ACT) and Therapeutic Regime on Food Addiction Severity Index, Risky Decision Making and BMI in Adolescent Girls with Over Weight and Obesity&quot;,&quot;author&quot;:[{&quot;family&quot;:&quot;Davoudi&quot;,&quot;given&quot;:&quot;M&quot;,&quot;parse-names&quot;:false,&quot;dropping-particle&quot;:&quot;&quot;,&quot;non-dropping-particle&quot;:&quot;&quot;}],&quot;container-title&quot;:&quot;Clinical and Experimental Psychology&quot;,&quot;container-title-short&quot;:&quot;Clin Exp Psychol&quot;,&quot;issued&quot;:{&quot;date-parts&quot;:[[2021]]},&quot;page&quot;:&quot;283&quot;,&quot;issue&quot;:&quot;11&quot;,&quot;volume&quot;:&quot;7&quot;},&quot;isTemporary&quot;:false},{&quot;id&quot;:&quot;3ef68c79-d2b9-3e2f-a9a8-e3dd605e79e3&quot;,&quot;itemData&quot;:{&quot;type&quot;:&quot;article-journal&quot;,&quot;id&quot;:&quot;3ef68c79-d2b9-3e2f-a9a8-e3dd605e79e3&quot;,&quot;title&quot;:&quot;Preliminary results from the ACTyourCHANGE in teens protocol: a randomized controlled trial evaluating acceptance and commitment therapy for adolescents with obesity&quot;,&quot;author&quot;:[{&quot;family&quot;:&quot;Guerrini Usubini&quot;,&quot;given&quot;:&quot;Anna&quot;,&quot;parse-names&quot;:false,&quot;dropping-particle&quot;:&quot;&quot;,&quot;non-dropping-particle&quot;:&quot;&quot;},{&quot;family&quot;:&quot;Cattivelli&quot;,&quot;given&quot;:&quot;Roberto&quot;,&quot;parse-names&quot;:false,&quot;dropping-particle&quot;:&quot;&quot;,&quot;non-dropping-particle&quot;:&quot;&quot;},{&quot;family&quot;:&quot;Radaelli&quot;,&quot;given&quot;:&quot;Asia&quot;,&quot;parse-names&quot;:false,&quot;dropping-particle&quot;:&quot;&quot;,&quot;non-dropping-particle&quot;:&quot;&quot;},{&quot;family&quot;:&quot;Bottacchi&quot;,&quot;given&quot;:&quot;Michela&quot;,&quot;parse-names&quot;:false,&quot;dropping-particle&quot;:&quot;&quot;,&quot;non-dropping-particle&quot;:&quot;&quot;},{&quot;family&quot;:&quot;Landi&quot;,&quot;given&quot;:&quot;Giulia&quot;,&quot;parse-names&quot;:false,&quot;dropping-particle&quot;:&quot;&quot;,&quot;non-dropping-particle&quot;:&quot;&quot;},{&quot;family&quot;:&quot;Tossani&quot;,&quot;given&quot;:&quot;Eliana&quot;,&quot;parse-names&quot;:false,&quot;dropping-particle&quot;:&quot;&quot;,&quot;non-dropping-particle&quot;:&quot;&quot;},{&quot;family&quot;:&quot;Grandi&quot;,&quot;given&quot;:&quot;Silvana&quot;,&quot;parse-names&quot;:false,&quot;dropping-particle&quot;:&quot;&quot;,&quot;non-dropping-particle&quot;:&quot;&quot;},{&quot;family&quot;:&quot;Castelnuovo&quot;,&quot;given&quot;:&quot;Gianluca&quot;,&quot;parse-names&quot;:false,&quot;dropping-particle&quot;:&quot;&quot;,&quot;non-dropping-particle&quot;:&quot;&quot;},{&quot;family&quot;:&quot;Sartorio&quot;,&quot;given&quot;:&quot;Alessandro&quot;,&quot;parse-names&quot;:false,&quot;dropping-particle&quot;:&quot;&quot;,&quot;non-dropping-particle&quot;:&quot;&quot;}],&quot;container-title&quot;:&quot;International Journal of Environmental Research and Public Health&quot;,&quot;container-title-short&quot;:&quot;Int J Environ Res Public Health&quot;,&quot;DOI&quot;:&quot;10.3390/ijerph19095635&quot;,&quot;ISSN&quot;:&quot;1660-4601&quot;,&quot;issued&quot;:{&quot;date-parts&quot;:[[2022,5,5]]},&quot;page&quot;:&quot;5635&quot;,&quot;abstract&quot;:&quot;&lt;p&gt;The study shows preliminary results of “The ACTyourCHANGE in Teens” project, a Randomized Controlled Trial aimed at evaluating the efficacy of an Acceptance and Commitment Therapy-based intervention combined with treatment as usual (ACT+TAU) compared to TAU only, for improving psychological well-being, psychological distress, experiential avoidance and fusion, emotion dysregulation, and emotional eating in a sample of 34 in-patient adolescents with obesity (Body Mass Index &amp;gt; 97th centile). Mixed between-within 2 × 2 repeated-measures analyses of variances (ANOVAs) were carried out to examine the changes in psychological conditions of participants over time. Moderation analyses were also conducted to test whether pre-test anxiety, depression, stress, and experiential avoidance and fusion predicted emotional eating at post-test with groups (ACT+TAU vs. TAU only) as moderators. Only a significant interaction effect (time × group) from pre- to post-test (p = 0.031) and a significant main effect of time on anxiety (p &amp;lt; 0.001) and emotional eating (p = 0.010) were found. Only in the TAU only group were higher levels of depression (p = 0.0011), stress (p = 0.0012), and experiential avoidance and fusion (p = 0.0282) at pre-test significantly associated with higher emotional eating at post-test. Although future replication and improvements of the study may allow us to obtain more consistent results, this preliminary evidence is actually promising.&lt;/p&gt;&quot;,&quot;issue&quot;:&quot;9&quot;,&quot;volume&quot;:&quot;19&quot;},&quot;isTemporary&quot;:false}]},{&quot;citationID&quot;:&quot;MENDELEY_CITATION_7dae6ed2-6005-4c4b-86ee-9f630fbd737d&quot;,&quot;properties&quot;:{&quot;noteIndex&quot;:0},&quot;isEdited&quot;:false,&quot;manualOverride&quot;:{&quot;isManuallyOverridden&quot;:false,&quot;citeprocText&quot;:&quot;(45,58,59)&quot;,&quot;manualOverrideText&quot;:&quot;&quot;},&quot;citationTag&quot;:&quot;MENDELEY_CITATION_v3_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&quot;,&quot;citationItems&quot;:[{&quot;id&quot;:&quot;c16f9acd-74c8-3221-aff1-b954cbd8b9d1&quot;,&quot;itemData&quot;:{&quot;type&quot;:&quot;article-journal&quot;,&quot;id&quot;:&quot;c16f9acd-74c8-3221-aff1-b954cbd8b9d1&quot;,&quot;title&quot;:&quot;Risk severity moderated effectiveness of pain treatment in adolescents&quot;,&quot;author&quot;:[{&quot;family&quot;:&quot;Vuorimaa&quot;,&quot;given&quot;:&quot;Hanna&quot;,&quot;parse-names&quot;:false,&quot;dropping-particle&quot;:&quot;&quot;,&quot;non-dropping-particle&quot;:&quot;&quot;},{&quot;family&quot;:&quot;Leppänen&quot;,&quot;given&quot;:&quot;Leena&quot;,&quot;parse-names&quot;:false,&quot;dropping-particle&quot;:&quot;&quot;,&quot;non-dropping-particle&quot;:&quot;&quot;},{&quot;family&quot;:&quot;Kautiainen&quot;,&quot;given&quot;:&quot;Hannu&quot;,&quot;parse-names&quot;:false,&quot;dropping-particle&quot;:&quot;&quot;,&quot;non-dropping-particle&quot;:&quot;&quot;},{&quot;family&quot;:&quot;Mikkelsson&quot;,&quot;given&quot;:&quot;Marja&quot;,&quot;parse-names&quot;:false,&quot;dropping-particle&quot;:&quot;&quot;,&quot;non-dropping-particle&quot;:&quot;&quot;},{&quot;family&quot;:&quot;Hietanen&quot;,&quot;given&quot;:&quot;Maiju&quot;,&quot;parse-names&quot;:false,&quot;dropping-particle&quot;:&quot;&quot;,&quot;non-dropping-particle&quot;:&quot;&quot;},{&quot;family&quot;:&quot;Vilen&quot;,&quot;given&quot;:&quot;Heli&quot;,&quot;parse-names&quot;:false,&quot;dropping-particle&quot;:&quot;&quot;,&quot;non-dropping-particle&quot;:&quot;&quot;},{&quot;family&quot;:&quot;Pohjankoski&quot;,&quot;given&quot;:&quot;Heini&quot;,&quot;parse-names&quot;:false,&quot;dropping-particle&quot;:&quot;&quot;,&quot;non-dropping-particle&quot;:&quot;&quot;}],&quot;container-title&quot;:&quot;Scandinavian Journal of Pain&quot;,&quot;container-title-short&quot;:&quot;Scand J Pain&quot;,&quot;DOI&quot;:&quot;10.1515/sjpain-2018-0312&quot;,&quot;ISSN&quot;:&quot;1877-8879&quot;,&quot;issued&quot;:{&quot;date-parts&quot;:[[2019,4,24]]},&quot;page&quot;:&quot;287-298&quot;,&quot;issue&quot;:&quot;2&quot;,&quot;volume&quot;:&quot;19&quot;},&quot;isTemporary&quot;:false},{&quot;id&quot;:&quot;475268d4-40d9-3a4a-a146-1f97d0b09940&quot;,&quot;itemData&quot;:{&quot;type&quot;:&quot;article-journal&quot;,&quot;id&quot;:&quot;475268d4-40d9-3a4a-a146-1f97d0b09940&quot;,&quot;title&quot;:&quot;Evaluation of an Intensive Interdisciplinary Pain Treatment Based on Acceptance and Commitment Therapy for Adolescents With Chronic Pain and Their Parents: A Nonrandomized Clinical Trial&quot;,&quot;author&quot;:[{&quot;family&quot;:&quot;Kemani&quot;,&quot;given&quot;:&quot;Mike K&quot;,&quot;parse-names&quot;:false,&quot;dropping-particle&quot;:&quot;&quot;,&quot;non-dropping-particle&quot;:&quot;&quot;},{&quot;family&quot;:&quot;Kanstrup&quot;,&quot;given&quot;:&quot;Marie&quot;,&quot;parse-names&quot;:false,&quot;dropping-particle&quot;:&quot;&quot;,&quot;non-dropping-particle&quot;:&quot;&quot;},{&quot;family&quot;:&quot;Jordan&quot;,&quot;given&quot;:&quot;Abbie&quot;,&quot;parse-names&quot;:false,&quot;dropping-particle&quot;:&quot;&quot;,&quot;non-dropping-particle&quot;:&quot;&quot;},{&quot;family&quot;:&quot;Caes&quot;,&quot;given&quot;:&quot;Line&quot;,&quot;parse-names&quot;:false,&quot;dropping-particle&quot;:&quot;&quot;,&quot;non-dropping-particle&quot;:&quot;&quot;},{&quot;family&quot;:&quot;Gauntlett-Gilbert&quot;,&quot;given&quot;:&quot;Jeremy&quot;,&quot;parse-names&quot;:false,&quot;dropping-particle&quot;:&quot;&quot;,&quot;non-dropping-particle&quot;:&quot;&quot;}],&quot;container-title&quot;:&quot;Journal of Pediatric Psychology&quot;,&quot;container-title-short&quot;:&quot;J Pediatr Psychol&quot;,&quot;DOI&quot;:&quot;10.1093/jpepsy/jsy031&quot;,&quot;ISSN&quot;:&quot;0146-8693&quot;,&quot;issued&quot;:{&quot;date-parts&quot;:[[2018,10,1]]},&quot;page&quot;:&quot;981-994&quot;,&quot;issue&quot;:&quot;9&quot;,&quot;volume&quot;:&quot;43&quot;},&quot;isTemporary&quot;:false},{&quot;id&quot;:&quot;1a760ff6-d9b9-3811-9caf-fdd37f88f288&quot;,&quot;itemData&quot;:{&quot;type&quot;:&quot;article-journal&quot;,&quot;id&quot;:&quot;1a760ff6-d9b9-3811-9caf-fdd37f88f288&quot;,&quot;title&quot;:&quot;A clinical pilot study of individual and group treatment for adolescents with chronic pain and their parents: Effects of acceptance and commitment therapy on functioning&quot;,&quot;author&quot;:[{&quot;family&quot;:&quot;Kanstrup&quot;,&quot;given&quot;:&quot;Marie&quot;,&quot;parse-names&quot;:false,&quot;dropping-particle&quot;:&quot;&quot;,&quot;non-dropping-particle&quot;:&quot;&quot;},{&quot;family&quot;:&quot;Wicksell&quot;,&quot;given&quot;:&quot;Rikard&quot;,&quot;parse-names&quot;:false,&quot;dropping-particle&quot;:&quot;&quot;,&quot;non-dropping-particle&quot;:&quot;&quot;},{&quot;family&quot;:&quot;Kemani&quot;,&quot;given&quot;:&quot;Mike&quot;,&quot;parse-names&quot;:false,&quot;dropping-particle&quot;:&quot;&quot;,&quot;non-dropping-particle&quot;:&quot;&quot;},{&quot;family&quot;:&quot;Wiwe Lipsker&quot;,&quot;given&quot;:&quot;Camilla&quot;,&quot;parse-names&quot;:false,&quot;dropping-particle&quot;:&quot;&quot;,&quot;non-dropping-particle&quot;:&quot;&quot;},{&quot;family&quot;:&quot;Lekander&quot;,&quot;given&quot;:&quot;Mats&quot;,&quot;parse-names&quot;:false,&quot;dropping-particle&quot;:&quot;&quot;,&quot;non-dropping-particle&quot;:&quot;&quot;},{&quot;family&quot;:&quot;Holmström&quot;,&quot;given&quot;:&quot;Linda&quot;,&quot;parse-names&quot;:false,&quot;dropping-particle&quot;:&quot;&quot;,&quot;non-dropping-particle&quot;:&quot;&quot;}],&quot;container-title&quot;:&quot;Children&quot;,&quot;DOI&quot;:&quot;10.3390/children3040030&quot;,&quot;ISSN&quot;:&quot;2227-9067&quot;,&quot;issued&quot;:{&quot;date-parts&quot;:[[2016,11,16]]},&quot;page&quot;:&quot;30&quot;,&quot;abstract&quot;:&quot;&lt;p&gt;Pediatric chronic pain is common and can result in substantial long-term disability. Previous studies on acceptance and commitment therapy (ACT) have shown promising results in improving functioning in affected children, but more research is still urgently needed. In the current clinical pilot study, we evaluated an ACT-based interdisciplinary outpatient intervention (14 sessions), including a parent support program (four sessions). Adolescents were referred to the clinic if they experienced disabling chronic pain. They were then randomized, along with their parents, to receive group (n = 12) or individual (n = 18) treatment. Adolescent pain interference, pain reactivity, depression, functional disability, pain intensity and psychological flexibility, along with parent anxiety, depression, pain reactivity and psychological flexibility were assessed using self-reported questionnaires. There were no significant differences in outcomes between individual and group treatment. Analyses illustrated significant (p &amp;lt; 0.01) improvements (medium to large effects) in pain interference, depression, pain reactivity and psychological flexibility post-treatment. Additionally, analyses showed significant (p &amp;lt; 0.01) improvements (large effects) in parent pain reactivity and psychological flexibility post-treatment. On all significant outcomes, clinically-significant changes were observed for 21%–63% of the adolescents across the different outcome measures and in 54%–76% of the parents. These results support previous findings and thus warrant the need for larger, randomized clinical trials evaluating the relative utility of individual and group treatment and the effects of parental interventions.&lt;/p&gt;&quot;,&quot;issue&quot;:&quot;4&quot;,&quot;volume&quot;:&quot;3&quot;,&quot;container-title-short&quot;:&quot;&quot;},&quot;isTemporary&quot;:false}]},{&quot;citationID&quot;:&quot;MENDELEY_CITATION_cb331516-e23c-4e38-9e95-6c0b2ca9d185&quot;,&quot;properties&quot;:{&quot;noteIndex&quot;:0},&quot;isEdited&quot;:false,&quot;manualOverride&quot;:{&quot;isManuallyOverridden&quot;:false,&quot;citeprocText&quot;:&quot;(62)&quot;,&quot;manualOverrideText&quot;:&quot;&quot;},&quot;citationTag&quot;:&quot;MENDELEY_CITATION_v3_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&quot;,&quot;citationItems&quot;:[{&quot;id&quot;:&quot;90bc7733-4cca-322d-91d7-796a14d35ded&quot;,&quot;itemData&quot;:{&quot;type&quot;:&quot;article-journal&quot;,&quot;id&quot;:&quot;90bc7733-4cca-322d-91d7-796a14d35ded&quot;,&quot;title&quot;:&quot;A pilot study of acceptance-based behavioural weight loss for adolescents with obesity&quot;,&quot;author&quot;:[{&quot;family&quot;:&quot;Tronieri&quot;,&quot;given&quot;:&quot;Jena Shaw&quot;,&quot;parse-names&quot;:false,&quot;dropping-particle&quot;:&quot;&quot;,&quot;non-dropping-particle&quot;:&quot;&quot;},{&quot;family&quot;:&quot;Wadden&quot;,&quot;given&quot;:&quot;Thomas A.&quot;,&quot;parse-names&quot;:false,&quot;dropping-particle&quot;:&quot;&quot;,&quot;non-dropping-particle&quot;:&quot;&quot;},{&quot;family&quot;:&quot;Leonard&quot;,&quot;given&quot;:&quot;Sharon M.&quot;,&quot;parse-names&quot;:false,&quot;dropping-particle&quot;:&quot;&quot;,&quot;non-dropping-particle&quot;:&quot;&quot;},{&quot;family&quot;:&quot;Berkowitz&quot;,&quot;given&quot;:&quot;Robert I.&quot;,&quot;parse-names&quot;:false,&quot;dropping-particle&quot;:&quot;&quot;,&quot;non-dropping-particle&quot;:&quot;&quot;}],&quot;container-title&quot;:&quot;Behavioural and Cognitive Psychotherapy&quot;,&quot;DOI&quot;:&quot;10.1017/S1352465819000262&quot;,&quot;ISSN&quot;:&quot;1352-4658&quot;,&quot;issued&quot;:{&quot;date-parts&quot;:[[2019,11,17]]},&quot;page&quot;:&quot;686-696&quot;,&quot;issue&quot;:&quot;6&quot;,&quot;volume&quot;:&quot;47&quot;,&quot;container-title-short&quot;:&quot;&quot;},&quot;isTemporary&quot;:false}]},{&quot;citationID&quot;:&quot;MENDELEY_CITATION_2585865b-8c0d-4ddf-ba3d-65373140ea5f&quot;,&quot;properties&quot;:{&quot;noteIndex&quot;:0},&quot;isEdited&quot;:false,&quot;manualOverride&quot;:{&quot;isManuallyOverridden&quot;:false,&quot;citeprocText&quot;:&quot;(46)&quot;,&quot;manualOverrideText&quot;:&quot;&quot;},&quot;citationTag&quot;:&quot;MENDELEY_CITATION_v3_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&quot;,&quot;citationItems&quot;:[{&quot;id&quot;:&quot;fa505597-51e4-3088-bf98-2d3f47f4dc28&quot;,&quot;itemData&quot;:{&quot;type&quot;:&quot;article-journal&quot;,&quot;id&quot;:&quot;fa505597-51e4-3088-bf98-2d3f47f4dc28&quot;,&quot;title&quot;:&quot;Evaluating the effectiveness of exposure and acceptance strategies to improve functioning and quality of life in longstanding pediatric pain – a randomized controlled trial&quot;,&quot;author&quot;:[{&quot;family&quot;:&quot;Wicksell&quot;,&quot;given&quot;:&quot;Rikard K.&quot;,&quot;parse-names&quot;:false,&quot;dropping-particle&quot;:&quot;&quot;,&quot;non-dropping-particle&quot;:&quot;&quot;},{&quot;family&quot;:&quot;Melin&quot;,&quot;given&quot;:&quot;Lennart&quot;,&quot;parse-names&quot;:false,&quot;dropping-particle&quot;:&quot;&quot;,&quot;non-dropping-particle&quot;:&quot;&quot;},{&quot;family&quot;:&quot;Lekander&quot;,&quot;given&quot;:&quot;Mats&quot;,&quot;parse-names&quot;:false,&quot;dropping-particle&quot;:&quot;&quot;,&quot;non-dropping-particle&quot;:&quot;&quot;},{&quot;family&quot;:&quot;Olsson&quot;,&quot;given&quot;:&quot;Gunnar L.&quot;,&quot;parse-names&quot;:false,&quot;dropping-particle&quot;:&quot;&quot;,&quot;non-dropping-particle&quot;:&quot;&quot;}],&quot;container-title&quot;:&quot;Pain&quot;,&quot;container-title-short&quot;:&quot;Pain&quot;,&quot;DOI&quot;:&quot;10.1016/j.pain.2008.11.006&quot;,&quot;ISSN&quot;:&quot;0304-3959&quot;,&quot;issued&quot;:{&quot;date-parts&quot;:[[2009,2]]},&quot;page&quot;:&quot;248-257&quot;,&quot;issue&quot;:&quot;3&quot;,&quot;volume&quot;:&quot;141&quot;},&quot;isTemporary&quot;:false}]},{&quot;citationID&quot;:&quot;MENDELEY_CITATION_458e36f4-75ee-4683-a275-59f0a9b76004&quot;,&quot;properties&quot;:{&quot;noteIndex&quot;:0},&quot;isEdited&quot;:false,&quot;manualOverride&quot;:{&quot;isManuallyOverridden&quot;:false,&quot;citeprocText&quot;:&quot;(52)&quot;,&quot;manualOverrideText&quot;:&quot;&quot;},&quot;citationTag&quot;:&quot;MENDELEY_CITATION_v3_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&quot;,&quot;citationItems&quot;:[{&quot;id&quot;:&quot;bd8d11d9-1780-3a84-a5e4-05eff74c9736&quot;,&quot;itemData&quot;:{&quot;type&quot;:&quot;article-journal&quot;,&quot;id&quot;:&quot;bd8d11d9-1780-3a84-a5e4-05eff74c9736&quot;,&quot;title&quot;:&quot;Investigating the Impact of Consultation Based on Acceptance and Commitment to Reduce Anger in Children and Adolescents with Cancer&quot;,&quot;author&quot;:[{&quot;family&quot;:&quot;Asadi&quot;,&quot;given&quot;:&quot;Parvaneh&quot;,&quot;parse-names&quot;:false,&quot;dropping-particle&quot;:&quot;&quot;,&quot;non-dropping-particle&quot;:&quot;&quot;},{&quot;family&quot;:&quot;Ghojavand&quot;,&quot;given&quot;:&quot;Kazem&quot;,&quot;parse-names&quot;:false,&quot;dropping-particle&quot;:&quot;&quot;,&quot;non-dropping-particle&quot;:&quot;&quot;},{&quot;family&quot;:&quot;Abedi&quot;,&quot;given&quot;:&quot;Mohamadreza&quot;,&quot;parse-names&quot;:false,&quot;dropping-particle&quot;:&quot;&quot;,&quot;non-dropping-particle&quot;:&quot;&quot;}],&quot;container-title&quot;:&quot;Asian Social Science&quot;,&quot;container-title-short&quot;:&quot;Asian Soc Sci&quot;,&quot;DOI&quot;:&quot;10.5539/ass.v12n3p65&quot;,&quot;ISSN&quot;:&quot;1911-2025&quot;,&quot;issued&quot;:{&quot;date-parts&quot;:[[2016,2,23]]},&quot;page&quot;:&quot;65&quot;,&quot;abstract&quot;:&quot;&lt;p&gt;&amp;lt;p&amp;gt;Non-pharmacological approaches such as the cognitive-behavioral strategies and pathological information do not treat the underlying pain and do not change pain perception but somehow reduce the emotional responses to the pain. In this regard, the study has examined the effect of consulting to reduce the anger based on acceptance and commitment between children and adolescents with cancer. This study is a semi-experimental and research project, pre-test and post-test with control and follow-up period. The study sample was included all 242 children with cancer admitted in Seydoshohada Hospital of Isfahan province in 2014. The number of 30 subjects is selected among the population including 15 experimental and 15 control groups. To collect information a demographic questionnaire is used and the Nilsson anger questionnaire (2000) is used to analyze the data by the SPSS Software. The results show that the effect of counseling on anger component changes in children with cancer is statistically significant. This means that the consulting in the form of acceptance and commitment leads to reduce the signs of anger in children with cancer (0.01&amp;amp;gt; P). For this reason and given the results of the study the hypothesis was proved.&amp;lt;/p&amp;gt;&lt;/p&gt;&quot;,&quot;issue&quot;:&quot;3&quot;,&quot;volume&quot;:&quot;12&quot;},&quot;isTemporary&quot;:false}]},{&quot;citationID&quot;:&quot;MENDELEY_CITATION_26663cf6-33a6-4643-9f6a-03cd4b665bce&quot;,&quot;properties&quot;:{&quot;noteIndex&quot;:0},&quot;isEdited&quot;:false,&quot;manualOverride&quot;:{&quot;isManuallyOverridden&quot;:false,&quot;citeprocText&quot;:&quot;(47–50,52,53,56,57,59,62)&quot;,&quot;manualOverrideText&quot;:&quot;&quot;},&quot;citationTag&quot;:&quot;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&quot;,&quot;citationItems&quot;:[{&quot;id&quot;:&quot;92424732-2b46-3e06-b082-2e6cee7af7cd&quot;,&quot;itemData&quot;:{&quot;type&quot;:&quot;article-journal&quot;,&quot;id&quot;:&quot;92424732-2b46-3e06-b082-2e6cee7af7cd&quot;,&quot;title&quot;:&quot;Neuropsychiatric symptoms in pediatric chronic pain and outcome of acceptance and commitment therapy&quot;,&quot;author&quot;:[{&quot;family&quot;:&quot;Balter&quot;,&quot;given&quot;:&quot;Leonie J. T.&quot;,&quot;parse-names&quot;:false,&quot;dropping-particle&quot;:&quot;&quot;,&quot;non-dropping-particle&quot;:&quot;&quot;},{&quot;family&quot;:&quot;Wiwe Lipsker&quot;,&quot;given&quot;:&quot;Camilla&quot;,&quot;parse-names&quot;:false,&quot;dropping-particle&quot;:&quot;&quot;,&quot;non-dropping-particle&quot;:&quot;&quot;},{&quot;family&quot;:&quot;Wicksell&quot;,&quot;given&quot;:&quot;Rikard K.&quot;,&quot;parse-names&quot;:false,&quot;dropping-particle&quot;:&quot;&quot;,&quot;non-dropping-particle&quot;:&quot;&quot;},{&quot;family&quot;:&quot;Lekander&quot;,&quot;given&quot;:&quot;Mats&quot;,&quot;parse-names&quot;:false,&quot;dropping-particle&quot;:&quot;&quot;,&quot;non-dropping-particle&quot;:&quot;&quot;}],&quot;container-title&quot;:&quot;Frontiers in Psychology&quot;,&quot;container-title-short&quot;:&quot;Front Psychol&quot;,&quot;DOI&quot;:&quot;10.3389/fpsyg.2021.576943&quot;,&quot;ISSN&quot;:&quot;1664-1078&quot;,&quot;issued&quot;:{&quot;date-parts&quot;:[[2021,4,9]]},&quot;abstract&quot;:&quot;&lt;p&gt; Considerable heterogeneity among pediatric chronic pain patients may at least partially explain the variability seen in the response to behavioral therapies. The current study tested whether autistic traits and attention-deficit/hyperactivity disorder (ADHD) symptoms in a clinical sample of children and adolescents with chronic pain are associated with socioemotional and functional impairments and response to acceptance and commitment therapy (ACT) treatment, which has increased psychological flexibility as its core target for coping with pain and pain-related distress. Children and adolescents aged 8–18 years ( &lt;italic&gt;N&lt;/italic&gt; = 47) were recruited. Patients and their parents completed questionnaires pre- and post-ACT of 17 sessions. Correlational analyses and mixed-effects models were used to assess the role of autistic traits and ADHD symptoms in pretreatment functioning and ACT-treatment response. Outcome variables were degree to which pain interfered with daily activities (i.e., pain interference, sleep, and physical and school functioning), socioemotional functioning (i.e., depressive symptoms, emotional, and social functioning), psychological inflexibility, and pain intensity. Autistic traits and ADHD symptoms, pain frequency, and pain duration were measured at pretreatment only. Higher autistic traits were associated with greater pain interference, higher depression, and greater psychological inflexibility. Higher ADHD symptomatology was associated with greater pretreatment pain interference, lower emotional functioning, greater depression, and longer duration of pain. Across patients, all outcome variables, except for sleep disturbances and school functioning, significantly improved from pre- to post-ACT. Higher autistic traits were associated with greater pre- to post-ACT improvements in emotional functioning and sleep disturbance and non-significant improvements in pain interference. ADHD symptomatology was not associated with treatment outcome. The current results showed that neuropsychiatric symptoms in pediatric chronic pain patients are associated with lower functioning, particularly pain interfering with daily life and lower socioemotional functioning. The results suggest that not only pediatric chronic pain patients low in neuropsychiatric symptoms may benefit from ACT, but also those high in autism traits and ADHD symptoms. With the present results in mind, pediatric chronic pain patients higher in autistic traits may actually derive extra benefit from ACT. Future research could assess whether increased psychological flexibility, the core focus of ACT, enabled those higher in autism traits to cope relatively better with pain-related distress and thus to gain more from the treatment, as compared to those lower in autism traits. Moreover, to address specific effects of ACT, inclusion of an appropriate control group is key. &lt;/p&gt;&quot;,&quot;volume&quot;:&quot;12&quot;},&quot;isTemporary&quot;:false},{&quot;id&quot;:&quot;c16f9acd-74c8-3221-aff1-b954cbd8b9d1&quot;,&quot;itemData&quot;:{&quot;type&quot;:&quot;article-journal&quot;,&quot;id&quot;:&quot;c16f9acd-74c8-3221-aff1-b954cbd8b9d1&quot;,&quot;title&quot;:&quot;Risk severity moderated effectiveness of pain treatment in adolescents&quot;,&quot;author&quot;:[{&quot;family&quot;:&quot;Vuorimaa&quot;,&quot;given&quot;:&quot;Hanna&quot;,&quot;parse-names&quot;:false,&quot;dropping-particle&quot;:&quot;&quot;,&quot;non-dropping-particle&quot;:&quot;&quot;},{&quot;family&quot;:&quot;Leppänen&quot;,&quot;given&quot;:&quot;Leena&quot;,&quot;parse-names&quot;:false,&quot;dropping-particle&quot;:&quot;&quot;,&quot;non-dropping-particle&quot;:&quot;&quot;},{&quot;family&quot;:&quot;Kautiainen&quot;,&quot;given&quot;:&quot;Hannu&quot;,&quot;parse-names&quot;:false,&quot;dropping-particle&quot;:&quot;&quot;,&quot;non-dropping-particle&quot;:&quot;&quot;},{&quot;family&quot;:&quot;Mikkelsson&quot;,&quot;given&quot;:&quot;Marja&quot;,&quot;parse-names&quot;:false,&quot;dropping-particle&quot;:&quot;&quot;,&quot;non-dropping-particle&quot;:&quot;&quot;},{&quot;family&quot;:&quot;Hietanen&quot;,&quot;given&quot;:&quot;Maiju&quot;,&quot;parse-names&quot;:false,&quot;dropping-particle&quot;:&quot;&quot;,&quot;non-dropping-particle&quot;:&quot;&quot;},{&quot;family&quot;:&quot;Vilen&quot;,&quot;given&quot;:&quot;Heli&quot;,&quot;parse-names&quot;:false,&quot;dropping-particle&quot;:&quot;&quot;,&quot;non-dropping-particle&quot;:&quot;&quot;},{&quot;family&quot;:&quot;Pohjankoski&quot;,&quot;given&quot;:&quot;Heini&quot;,&quot;parse-names&quot;:false,&quot;dropping-particle&quot;:&quot;&quot;,&quot;non-dropping-particle&quot;:&quot;&quot;}],&quot;container-title&quot;:&quot;Scandinavian Journal of Pain&quot;,&quot;container-title-short&quot;:&quot;Scand J Pain&quot;,&quot;DOI&quot;:&quot;10.1515/sjpain-2018-0312&quot;,&quot;ISSN&quot;:&quot;1877-8879&quot;,&quot;issued&quot;:{&quot;date-parts&quot;:[[2019,4,24]]},&quot;page&quot;:&quot;287-298&quot;,&quot;issue&quot;:&quot;2&quot;,&quot;volume&quot;:&quot;19&quot;},&quot;isTemporary&quot;:false},{&quot;id&quot;:&quot;a157af1e-a06a-3221-a154-22eceef78bc6&quot;,&quot;itemData&quot;:{&quot;type&quot;:&quot;article-journal&quot;,&quot;id&quot;:&quot;a157af1e-a06a-3221-a154-22eceef78bc6&quot;,&quot;title&quot;:&quot;Acceptance and commitment therapy group intervention for adolescents with type 1 diabetes: A randomized controlled trial&quot;,&quot;author&quot;:[{&quot;family&quot;:&quot;Alho&quot;,&quot;given&quot;:&quot;Iina&quot;,&quot;parse-names&quot;:false,&quot;dropping-particle&quot;:&quot;&quot;,&quot;non-dropping-particle&quot;:&quot;&quot;},{&quot;family&quot;:&quot;Lappalainen&quot;,&quot;given&quot;:&quot;Päivi&quot;,&quot;parse-names&quot;:false,&quot;dropping-particle&quot;:&quot;&quot;,&quot;non-dropping-particle&quot;:&quot;&quot;},{&quot;family&quot;:&quot;Muotka&quot;,&quot;given&quot;:&quot;Joona&quot;,&quot;parse-names&quot;:false,&quot;dropping-particle&quot;:&quot;&quot;,&quot;non-dropping-particle&quot;:&quot;&quot;},{&quot;family&quot;:&quot;Lappalainen&quot;,&quot;given&quot;:&quot;Raimo&quot;,&quot;parse-names&quot;:false,&quot;dropping-particle&quot;:&quot;&quot;,&quot;non-dropping-particle&quot;:&quot;&quot;}],&quot;container-title&quot;:&quot;Journal of Contextual Behavioral Science&quot;,&quot;container-title-short&quot;:&quot;J Contextual Behav Sci&quot;,&quot;DOI&quot;:&quot;10.1016/j.jcbs.2022.08.002&quot;,&quot;ISSN&quot;:&quot;22121447&quot;,&quot;issued&quot;:{&quot;date-parts&quot;:[[2022,7]]},&quot;page&quot;:&quot;153-161&quot;,&quot;volume&quot;:&quot;25&quot;},&quot;isTemporary&quot;:false},{&quot;id&quot;:&quot;f79c6a73-1f1b-3779-8204-ebe71e3de94b&quot;,&quot;itemData&quot;:{&quot;type&quot;:&quot;article-journal&quot;,&quot;id&quot;:&quot;f79c6a73-1f1b-3779-8204-ebe71e3de94b&quot;,&quot;title&quot;:&quot;Effectiveness of acceptance and commitment therapy for depression, psychological well-being and feeling of guilt in 7 - 15 years old diabetic children&quot;,&quot;author&quot;:[{&quot;family&quot;:&quot;Ataie Moghanloo&quot;,&quot;given&quot;:&quot;Vahid&quot;,&quot;parse-names&quot;:false,&quot;dropping-particle&quot;:&quot;&quot;,&quot;non-dropping-particle&quot;:&quot;&quot;},{&quot;family&quot;:&quot;Ataie Moghanloo&quot;,&quot;given&quot;:&quot;Roghayyeh&quot;,&quot;parse-names&quot;:false,&quot;dropping-particle&quot;:&quot;&quot;,&quot;non-dropping-particle&quot;:&quot;&quot;},{&quot;family&quot;:&quot;Moazezi&quot;,&quot;given&quot;:&quot;Mousa&quot;,&quot;parse-names&quot;:false,&quot;dropping-particle&quot;:&quot;&quot;,&quot;non-dropping-particle&quot;:&quot;&quot;}],&quot;container-title&quot;:&quot;Iranian Journal of Pediatrics&quot;,&quot;container-title-short&quot;:&quot;Iran J Pediatr&quot;,&quot;DOI&quot;:&quot;10.5812/ijp.2436&quot;,&quot;ISSN&quot;:&quot;2008-2142&quot;,&quot;issued&quot;:{&quot;date-parts&quot;:[[2015,8,24]]},&quot;issue&quot;:&quot;4&quot;,&quot;volume&quot;:&quot;25&quot;},&quot;isTemporary&quot;:false},{&quot;id&quot;:&quot;2445c3a7-e1a4-3ff5-b938-56b011006af4&quot;,&quot;itemData&quot;:{&quot;type&quot;:&quot;article-journal&quot;,&quot;id&quot;:&quot;2445c3a7-e1a4-3ff5-b938-56b011006af4&quot;,&quot;title&quot;:&quot;Impact of acceptance and commitment therapy on perceived stress and special health self-efficacy in seven to fifteen-year-old children with diabetes mellitus&quot;,&quot;author&quot;:[{&quot;family&quot;:&quot;Moazzezi&quot;,&quot;given&quot;:&quot;Mousa&quot;,&quot;parse-names&quot;:false,&quot;dropping-particle&quot;:&quot;&quot;,&quot;non-dropping-particle&quot;:&quot;&quot;},{&quot;family&quot;:&quot;Ataie Moghanloo&quot;,&quot;given&quot;:&quot;Vahid&quot;,&quot;parse-names&quot;:false,&quot;dropping-particle&quot;:&quot;&quot;,&quot;non-dropping-particle&quot;:&quot;&quot;},{&quot;family&quot;:&quot;Ataie Moghanloo&quot;,&quot;given&quot;:&quot;Roghayeh&quot;,&quot;parse-names&quot;:false,&quot;dropping-particle&quot;:&quot;&quot;,&quot;non-dropping-particle&quot;:&quot;&quot;},{&quot;family&quot;:&quot;Pishvaei&quot;,&quot;given&quot;:&quot;Malihe&quot;,&quot;parse-names&quot;:false,&quot;dropping-particle&quot;:&quot;&quot;,&quot;non-dropping-particle&quot;:&quot;&quot;}],&quot;container-title&quot;:&quot;Iranian Journal of Psychiatry and Behavioral Sciences&quot;,&quot;container-title-short&quot;:&quot;Iran J Psychiatry Behav Sci&quot;,&quot;DOI&quot;:&quot;10.17795/ijpbs956&quot;,&quot;ISSN&quot;:&quot;1735-8639&quot;,&quot;issued&quot;:{&quot;date-parts&quot;:[[2015,6,1]]},&quot;issue&quot;:&quot;2&quot;,&quot;volume&quot;:&quot;9&quot;},&quot;isTemporary&quot;:false},{&quot;id&quot;:&quot;ada8cb3c-7bec-31cf-af91-88e24b23c71a&quot;,&quot;itemData&quot;:{&quot;type&quot;:&quot;article-journal&quot;,&quot;id&quot;:&quot;ada8cb3c-7bec-31cf-af91-88e24b23c71a&quot;,&quot;title&quot;:&quot;Investigation of the Effectiveness of Integrated Acceptance and Commitment Therapy (ACT) and Therapeutic Regime on Food Addiction Severity Index, Risky Decision Making and BMI in Adolescent Girls with Over Weight and Obesity&quot;,&quot;author&quot;:[{&quot;family&quot;:&quot;Davoudi&quot;,&quot;given&quot;:&quot;M&quot;,&quot;parse-names&quot;:false,&quot;dropping-particle&quot;:&quot;&quot;,&quot;non-dropping-particle&quot;:&quot;&quot;}],&quot;container-title&quot;:&quot;Clinical and Experimental Psychology&quot;,&quot;container-title-short&quot;:&quot;Clin Exp Psychol&quot;,&quot;issued&quot;:{&quot;date-parts&quot;:[[2021]]},&quot;page&quot;:&quot;283&quot;,&quot;issue&quot;:&quot;11&quot;,&quot;volume&quot;:&quot;7&quot;},&quot;isTemporary&quot;:false},{&quot;id&quot;:&quot;90bc7733-4cca-322d-91d7-796a14d35ded&quot;,&quot;itemData&quot;:{&quot;type&quot;:&quot;article-journal&quot;,&quot;id&quot;:&quot;90bc7733-4cca-322d-91d7-796a14d35ded&quot;,&quot;title&quot;:&quot;A pilot study of acceptance-based behavioural weight loss for adolescents with obesity&quot;,&quot;author&quot;:[{&quot;family&quot;:&quot;Tronieri&quot;,&quot;given&quot;:&quot;Jena Shaw&quot;,&quot;parse-names&quot;:false,&quot;dropping-particle&quot;:&quot;&quot;,&quot;non-dropping-particle&quot;:&quot;&quot;},{&quot;family&quot;:&quot;Wadden&quot;,&quot;given&quot;:&quot;Thomas A.&quot;,&quot;parse-names&quot;:false,&quot;dropping-particle&quot;:&quot;&quot;,&quot;non-dropping-particle&quot;:&quot;&quot;},{&quot;family&quot;:&quot;Leonard&quot;,&quot;given&quot;:&quot;Sharon M.&quot;,&quot;parse-names&quot;:false,&quot;dropping-particle&quot;:&quot;&quot;,&quot;non-dropping-particle&quot;:&quot;&quot;},{&quot;family&quot;:&quot;Berkowitz&quot;,&quot;given&quot;:&quot;Robert I.&quot;,&quot;parse-names&quot;:false,&quot;dropping-particle&quot;:&quot;&quot;,&quot;non-dropping-particle&quot;:&quot;&quot;}],&quot;container-title&quot;:&quot;Behavioural and Cognitive Psychotherapy&quot;,&quot;DOI&quot;:&quot;10.1017/S1352465819000262&quot;,&quot;ISSN&quot;:&quot;1352-4658&quot;,&quot;issued&quot;:{&quot;date-parts&quot;:[[2019,11,17]]},&quot;page&quot;:&quot;686-696&quot;,&quot;issue&quot;:&quot;6&quot;,&quot;volume&quot;:&quot;47&quot;,&quot;container-title-short&quot;:&quot;&quot;},&quot;isTemporary&quot;:false},{&quot;id&quot;:&quot;0523d422-3223-3a66-a8dc-7b28dd022c2a&quot;,&quot;itemData&quot;:{&quot;type&quot;:&quot;article-journal&quot;,&quot;id&quot;:&quot;0523d422-3223-3a66-a8dc-7b28dd022c2a&quot;,&quot;title&quot;:&quot;Effectiveness of acceptance and commitment therapy on resilience and self-concept of children and adolescents with cancer&quot;,&quot;author&quot;:[{&quot;family&quot;:&quot;Ebrahimi&quot;,&quot;given&quot;:&quot;M&quot;,&quot;parse-names&quot;:false,&quot;dropping-particle&quot;:&quot;&quot;,&quot;non-dropping-particle&quot;:&quot;&quot;},{&quot;family&quot;:&quot;Ghodrati&quot;,&quot;given&quot;:&quot;S&quot;,&quot;parse-names&quot;:false,&quot;dropping-particle&quot;:&quot;&quot;,&quot;non-dropping-particle&quot;:&quot;&quot;},{&quot;family&quot;:&quot;Vatankhah Kourandeh&quot;,&quot;given&quot;:&quot;&quot;,&quot;parse-names&quot;:false,&quot;dropping-particle&quot;:&quot;&quot;,&quot;non-dropping-particle&quot;:&quot;&quot;}],&quot;container-title&quot;:&quot;Journal of Sabzevar University of Medical Sciences&quot;,&quot;issued&quot;:{&quot;date-parts&quot;:[[2022]]},&quot;page&quot;:&quot;1-12&quot;,&quot;issue&quot;:&quot;1&quot;,&quot;volume&quot;:&quot;29&quot;,&quot;container-title-short&quot;:&quot;&quot;},&quot;isTemporary&quot;:false},{&quot;id&quot;:&quot;0741098f-f77c-3c6b-8676-637be400605a&quot;,&quot;itemData&quot;:{&quot;type&quot;:&quot;article-journal&quot;,&quot;id&quot;:&quot;0741098f-f77c-3c6b-8676-637be400605a&quot;,&quot;title&quot;:&quot;The Effect of Acceptance and Commitment Group Therapy on Emotional Maturity in Female Adolescents With Visual Impairment&quot;,&quot;author&quot;:[{&quot;family&quot;:&quot;Mirmohammadi&quot;,&quot;given&quot;:&quot;Fatemeh&quot;,&quot;parse-names&quot;:false,&quot;dropping-particle&quot;:&quot;&quot;,&quot;non-dropping-particle&quot;:&quot;&quot;},{&quot;family&quot;:&quot;Pourmohamadreza-Tajrishi&quot;,&quot;given&quot;:&quot;Masoume&quot;,&quot;parse-names&quot;:false,&quot;dropping-particle&quot;:&quot;&quot;,&quot;non-dropping-particle&quot;:&quot;&quot;}],&quot;container-title&quot;:&quot;Journal of Rehabilitation&quot;,&quot;container-title-short&quot;:&quot;J Rehabil&quot;,&quot;DOI&quot;:&quot;10.32598/RJ.25.1.487.24&quot;,&quot;ISSN&quot;:&quot;2538-6247&quot;,&quot;issued&quot;:{&quot;date-parts&quot;:[[2024,4,1]]},&quot;page&quot;:&quot;48-71&quot;,&quot;issue&quot;:&quot;1&quot;,&quot;volume&quot;:&quot;25&quot;},&quot;isTemporary&quot;:false},{&quot;id&quot;:&quot;bd8d11d9-1780-3a84-a5e4-05eff74c9736&quot;,&quot;itemData&quot;:{&quot;type&quot;:&quot;article-journal&quot;,&quot;id&quot;:&quot;bd8d11d9-1780-3a84-a5e4-05eff74c9736&quot;,&quot;title&quot;:&quot;Investigating the Impact of Consultation Based on Acceptance and Commitment to Reduce Anger in Children and Adolescents with Cancer&quot;,&quot;author&quot;:[{&quot;family&quot;:&quot;Asadi&quot;,&quot;given&quot;:&quot;Parvaneh&quot;,&quot;parse-names&quot;:false,&quot;dropping-particle&quot;:&quot;&quot;,&quot;non-dropping-particle&quot;:&quot;&quot;},{&quot;family&quot;:&quot;Ghojavand&quot;,&quot;given&quot;:&quot;Kazem&quot;,&quot;parse-names&quot;:false,&quot;dropping-particle&quot;:&quot;&quot;,&quot;non-dropping-particle&quot;:&quot;&quot;},{&quot;family&quot;:&quot;Abedi&quot;,&quot;given&quot;:&quot;Mohamadreza&quot;,&quot;parse-names&quot;:false,&quot;dropping-particle&quot;:&quot;&quot;,&quot;non-dropping-particle&quot;:&quot;&quot;}],&quot;container-title&quot;:&quot;Asian Social Science&quot;,&quot;container-title-short&quot;:&quot;Asian Soc Sci&quot;,&quot;DOI&quot;:&quot;10.5539/ass.v12n3p65&quot;,&quot;ISSN&quot;:&quot;1911-2025&quot;,&quot;issued&quot;:{&quot;date-parts&quot;:[[2016,2,23]]},&quot;page&quot;:&quot;65&quot;,&quot;abstract&quot;:&quot;&lt;p&gt;&amp;lt;p&amp;gt;Non-pharmacological approaches such as the cognitive-behavioral strategies and pathological information do not treat the underlying pain and do not change pain perception but somehow reduce the emotional responses to the pain. In this regard, the study has examined the effect of consulting to reduce the anger based on acceptance and commitment between children and adolescents with cancer. This study is a semi-experimental and research project, pre-test and post-test with control and follow-up period. The study sample was included all 242 children with cancer admitted in Seydoshohada Hospital of Isfahan province in 2014. The number of 30 subjects is selected among the population including 15 experimental and 15 control groups. To collect information a demographic questionnaire is used and the Nilsson anger questionnaire (2000) is used to analyze the data by the SPSS Software. The results show that the effect of counseling on anger component changes in children with cancer is statistically significant. This means that the consulting in the form of acceptance and commitment leads to reduce the signs of anger in children with cancer (0.01&amp;amp;gt; P). For this reason and given the results of the study the hypothesis was proved.&amp;lt;/p&amp;gt;&lt;/p&gt;&quot;,&quot;issue&quot;:&quot;3&quot;,&quot;volume&quot;:&quot;12&quot;},&quot;isTemporary&quot;:false}]},{&quot;citationID&quot;:&quot;MENDELEY_CITATION_28e5a844-508d-4d48-8b16-a2c184306c93&quot;,&quot;properties&quot;:{&quot;noteIndex&quot;:0},&quot;isEdited&quot;:false,&quot;manualOverride&quot;:{&quot;isManuallyOverridden&quot;:false,&quot;citeprocText&quot;:&quot;(46,51,60,61)&quot;,&quot;manualOverrideText&quot;:&quot;&quot;},&quot;citationTag&quot;:&quot;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&quot;,&quot;citationItems&quot;:[{&quot;id&quot;:&quot;fa505597-51e4-3088-bf98-2d3f47f4dc28&quot;,&quot;itemData&quot;:{&quot;type&quot;:&quot;article-journal&quot;,&quot;id&quot;:&quot;fa505597-51e4-3088-bf98-2d3f47f4dc28&quot;,&quot;title&quot;:&quot;Evaluating the effectiveness of exposure and acceptance strategies to improve functioning and quality of life in longstanding pediatric pain – a randomized controlled trial&quot;,&quot;author&quot;:[{&quot;family&quot;:&quot;Wicksell&quot;,&quot;given&quot;:&quot;Rikard K.&quot;,&quot;parse-names&quot;:false,&quot;dropping-particle&quot;:&quot;&quot;,&quot;non-dropping-particle&quot;:&quot;&quot;},{&quot;family&quot;:&quot;Melin&quot;,&quot;given&quot;:&quot;Lennart&quot;,&quot;parse-names&quot;:false,&quot;dropping-particle&quot;:&quot;&quot;,&quot;non-dropping-particle&quot;:&quot;&quot;},{&quot;family&quot;:&quot;Lekander&quot;,&quot;given&quot;:&quot;Mats&quot;,&quot;parse-names&quot;:false,&quot;dropping-particle&quot;:&quot;&quot;,&quot;non-dropping-particle&quot;:&quot;&quot;},{&quot;family&quot;:&quot;Olsson&quot;,&quot;given&quot;:&quot;Gunnar L.&quot;,&quot;parse-names&quot;:false,&quot;dropping-particle&quot;:&quot;&quot;,&quot;non-dropping-particle&quot;:&quot;&quot;}],&quot;container-title&quot;:&quot;Pain&quot;,&quot;container-title-short&quot;:&quot;Pain&quot;,&quot;DOI&quot;:&quot;10.1016/j.pain.2008.11.006&quot;,&quot;ISSN&quot;:&quot;0304-3959&quot;,&quot;issued&quot;:{&quot;date-parts&quot;:[[2009,2]]},&quot;page&quot;:&quot;248-257&quot;,&quot;issue&quot;:&quot;3&quot;,&quot;volume&quot;:&quot;141&quot;},&quot;isTemporary&quot;:false},{&quot;id&quot;:&quot;d5c50203-f63d-3eef-936c-fd2c6c8ab760&quot;,&quot;itemData&quot;:{&quot;type&quot;:&quot;article-journal&quot;,&quot;id&quot;:&quot;d5c50203-f63d-3eef-936c-fd2c6c8ab760&quot;,&quot;title&quot;:&quot;Internet-Delivered Acceptance and Commitment Therapy for Adolescents with Chronic Pain and Their Parents: A Nonrandomized Pilot Trial&quot;,&quot;author&quot;:[{&quot;family&quot;:&quot;Zetterqvist&quot;,&quot;given&quot;:&quot;Vendela&quot;,&quot;parse-names&quot;:false,&quot;dropping-particle&quot;:&quot;&quot;,&quot;non-dropping-particle&quot;:&quot;&quot;},{&quot;family&quot;:&quot;Gentili&quot;,&quot;given&quot;:&quot;Charlotte&quot;,&quot;parse-names&quot;:false,&quot;dropping-particle&quot;:&quot;&quot;,&quot;non-dropping-particle&quot;:&quot;&quot;},{&quot;family&quot;:&quot;Rickardsson&quot;,&quot;given&quot;:&quot;Jenny&quot;,&quot;parse-names&quot;:false,&quot;dropping-particle&quot;:&quot;&quot;,&quot;non-dropping-particle&quot;:&quot;&quot;},{&quot;family&quot;:&quot;Sörensen&quot;,&quot;given&quot;:&quot;Isabel&quot;,&quot;parse-names&quot;:false,&quot;dropping-particle&quot;:&quot;&quot;,&quot;non-dropping-particle&quot;:&quot;&quot;},{&quot;family&quot;:&quot;Wicksell&quot;,&quot;given&quot;:&quot;Rikard K&quot;,&quot;parse-names&quot;:false,&quot;dropping-particle&quot;:&quot;&quot;,&quot;non-dropping-particle&quot;:&quot;&quot;}],&quot;container-title&quot;:&quot;Journal of Pediatric Psychology&quot;,&quot;container-title-short&quot;:&quot;J Pediatr Psychol&quot;,&quot;DOI&quot;:&quot;10.1093/jpepsy/jsaa060&quot;,&quot;ISSN&quot;:&quot;0146-8693&quot;,&quot;issued&quot;:{&quot;date-parts&quot;:[[2020,10,1]]},&quot;page&quot;:&quot;990-1004&quot;,&quot;issue&quot;:&quot;9&quot;,&quot;volume&quot;:&quot;45&quot;},&quot;isTemporary&quot;:false},{&quot;id&quot;:&quot;70c1314a-bafc-384a-a231-2beee1e41a70&quot;,&quot;itemData&quot;:{&quot;type&quot;:&quot;article-journal&quot;,&quot;id&quot;:&quot;70c1314a-bafc-384a-a231-2beee1e41a70&quot;,&quot;title&quot;:&quot;Brief acceptance and commitment therapy for children and adolescents with type 1 diabetes&quot;,&quot;author&quot;:[{&quot;family&quot;:&quot;Stefanescu&quot;,&quot;given&quot;:&quot;Cristina&quot;,&quot;parse-names&quot;:false,&quot;dropping-particle&quot;:&quot;&quot;,&quot;non-dropping-particle&quot;:&quot;&quot;},{&quot;family&quot;:&quot;Nechita&quot;,&quot;given&quot;:&quot;Aurel&quot;,&quot;parse-names&quot;:false,&quot;dropping-particle&quot;:&quot;&quot;,&quot;non-dropping-particle&quot;:&quot;&quot;},{&quot;family&quot;:&quot;Iacob&quot;,&quot;given&quot;:&quot;Claudia Iuliana&quot;,&quot;parse-names&quot;:false,&quot;dropping-particle&quot;:&quot;&quot;,&quot;non-dropping-particle&quot;:&quot;&quot;}],&quot;container-title&quot;:&quot;Frontiers in Psychology&quot;,&quot;container-title-short&quot;:&quot;Front Psychol&quot;,&quot;DOI&quot;:&quot;10.3389/fpsyg.2024.1382509&quot;,&quot;ISSN&quot;:&quot;1664-1078&quot;,&quot;issued&quot;:{&quot;date-parts&quot;:[[2024,6,26]]},&quot;volume&quot;:&quot;15&quot;},&quot;isTemporary&quot;:false},{&quot;id&quot;:&quot;3ef68c79-d2b9-3e2f-a9a8-e3dd605e79e3&quot;,&quot;itemData&quot;:{&quot;type&quot;:&quot;article-journal&quot;,&quot;id&quot;:&quot;3ef68c79-d2b9-3e2f-a9a8-e3dd605e79e3&quot;,&quot;title&quot;:&quot;Preliminary results from the ACTyourCHANGE in teens protocol: a randomized controlled trial evaluating acceptance and commitment therapy for adolescents with obesity&quot;,&quot;author&quot;:[{&quot;family&quot;:&quot;Guerrini Usubini&quot;,&quot;given&quot;:&quot;Anna&quot;,&quot;parse-names&quot;:false,&quot;dropping-particle&quot;:&quot;&quot;,&quot;non-dropping-particle&quot;:&quot;&quot;},{&quot;family&quot;:&quot;Cattivelli&quot;,&quot;given&quot;:&quot;Roberto&quot;,&quot;parse-names&quot;:false,&quot;dropping-particle&quot;:&quot;&quot;,&quot;non-dropping-particle&quot;:&quot;&quot;},{&quot;family&quot;:&quot;Radaelli&quot;,&quot;given&quot;:&quot;Asia&quot;,&quot;parse-names&quot;:false,&quot;dropping-particle&quot;:&quot;&quot;,&quot;non-dropping-particle&quot;:&quot;&quot;},{&quot;family&quot;:&quot;Bottacchi&quot;,&quot;given&quot;:&quot;Michela&quot;,&quot;parse-names&quot;:false,&quot;dropping-particle&quot;:&quot;&quot;,&quot;non-dropping-particle&quot;:&quot;&quot;},{&quot;family&quot;:&quot;Landi&quot;,&quot;given&quot;:&quot;Giulia&quot;,&quot;parse-names&quot;:false,&quot;dropping-particle&quot;:&quot;&quot;,&quot;non-dropping-particle&quot;:&quot;&quot;},{&quot;family&quot;:&quot;Tossani&quot;,&quot;given&quot;:&quot;Eliana&quot;,&quot;parse-names&quot;:false,&quot;dropping-particle&quot;:&quot;&quot;,&quot;non-dropping-particle&quot;:&quot;&quot;},{&quot;family&quot;:&quot;Grandi&quot;,&quot;given&quot;:&quot;Silvana&quot;,&quot;parse-names&quot;:false,&quot;dropping-particle&quot;:&quot;&quot;,&quot;non-dropping-particle&quot;:&quot;&quot;},{&quot;family&quot;:&quot;Castelnuovo&quot;,&quot;given&quot;:&quot;Gianluca&quot;,&quot;parse-names&quot;:false,&quot;dropping-particle&quot;:&quot;&quot;,&quot;non-dropping-particle&quot;:&quot;&quot;},{&quot;family&quot;:&quot;Sartorio&quot;,&quot;given&quot;:&quot;Alessandro&quot;,&quot;parse-names&quot;:false,&quot;dropping-particle&quot;:&quot;&quot;,&quot;non-dropping-particle&quot;:&quot;&quot;}],&quot;container-title&quot;:&quot;International Journal of Environmental Research and Public Health&quot;,&quot;container-title-short&quot;:&quot;Int J Environ Res Public Health&quot;,&quot;DOI&quot;:&quot;10.3390/ijerph19095635&quot;,&quot;ISSN&quot;:&quot;1660-4601&quot;,&quot;issued&quot;:{&quot;date-parts&quot;:[[2022,5,5]]},&quot;page&quot;:&quot;5635&quot;,&quot;abstract&quot;:&quot;&lt;p&gt;The study shows preliminary results of “The ACTyourCHANGE in Teens” project, a Randomized Controlled Trial aimed at evaluating the efficacy of an Acceptance and Commitment Therapy-based intervention combined with treatment as usual (ACT+TAU) compared to TAU only, for improving psychological well-being, psychological distress, experiential avoidance and fusion, emotion dysregulation, and emotional eating in a sample of 34 in-patient adolescents with obesity (Body Mass Index &amp;gt; 97th centile). Mixed between-within 2 × 2 repeated-measures analyses of variances (ANOVAs) were carried out to examine the changes in psychological conditions of participants over time. Moderation analyses were also conducted to test whether pre-test anxiety, depression, stress, and experiential avoidance and fusion predicted emotional eating at post-test with groups (ACT+TAU vs. TAU only) as moderators. Only a significant interaction effect (time × group) from pre- to post-test (p = 0.031) and a significant main effect of time on anxiety (p &amp;lt; 0.001) and emotional eating (p = 0.010) were found. Only in the TAU only group were higher levels of depression (p = 0.0011), stress (p = 0.0012), and experiential avoidance and fusion (p = 0.0282) at pre-test significantly associated with higher emotional eating at post-test. Although future replication and improvements of the study may allow us to obtain more consistent results, this preliminary evidence is actually promising.&lt;/p&gt;&quot;,&quot;issue&quot;:&quot;9&quot;,&quot;volume&quot;:&quot;19&quot;},&quot;isTemporary&quot;:false}]},{&quot;citationID&quot;:&quot;MENDELEY_CITATION_988989a7-7464-46d9-82a8-c3fcd5608a29&quot;,&quot;properties&quot;:{&quot;noteIndex&quot;:0},&quot;isEdited&quot;:false,&quot;manualOverride&quot;:{&quot;isManuallyOverridden&quot;:false,&quot;citeprocText&quot;:&quot;(58)&quot;,&quot;manualOverrideText&quot;:&quot;&quot;},&quot;citationTag&quot;:&quot;MENDELEY_CITATION_v3_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&quot;,&quot;citationItems&quot;:[{&quot;id&quot;:&quot;475268d4-40d9-3a4a-a146-1f97d0b09940&quot;,&quot;itemData&quot;:{&quot;type&quot;:&quot;article-journal&quot;,&quot;id&quot;:&quot;475268d4-40d9-3a4a-a146-1f97d0b09940&quot;,&quot;title&quot;:&quot;Evaluation of an Intensive Interdisciplinary Pain Treatment Based on Acceptance and Commitment Therapy for Adolescents With Chronic Pain and Their Parents: A Nonrandomized Clinical Trial&quot;,&quot;author&quot;:[{&quot;family&quot;:&quot;Kemani&quot;,&quot;given&quot;:&quot;Mike K&quot;,&quot;parse-names&quot;:false,&quot;dropping-particle&quot;:&quot;&quot;,&quot;non-dropping-particle&quot;:&quot;&quot;},{&quot;family&quot;:&quot;Kanstrup&quot;,&quot;given&quot;:&quot;Marie&quot;,&quot;parse-names&quot;:false,&quot;dropping-particle&quot;:&quot;&quot;,&quot;non-dropping-particle&quot;:&quot;&quot;},{&quot;family&quot;:&quot;Jordan&quot;,&quot;given&quot;:&quot;Abbie&quot;,&quot;parse-names&quot;:false,&quot;dropping-particle&quot;:&quot;&quot;,&quot;non-dropping-particle&quot;:&quot;&quot;},{&quot;family&quot;:&quot;Caes&quot;,&quot;given&quot;:&quot;Line&quot;,&quot;parse-names&quot;:false,&quot;dropping-particle&quot;:&quot;&quot;,&quot;non-dropping-particle&quot;:&quot;&quot;},{&quot;family&quot;:&quot;Gauntlett-Gilbert&quot;,&quot;given&quot;:&quot;Jeremy&quot;,&quot;parse-names&quot;:false,&quot;dropping-particle&quot;:&quot;&quot;,&quot;non-dropping-particle&quot;:&quot;&quot;}],&quot;container-title&quot;:&quot;Journal of Pediatric Psychology&quot;,&quot;container-title-short&quot;:&quot;J Pediatr Psychol&quot;,&quot;DOI&quot;:&quot;10.1093/jpepsy/jsy031&quot;,&quot;ISSN&quot;:&quot;0146-8693&quot;,&quot;issued&quot;:{&quot;date-parts&quot;:[[2018,10,1]]},&quot;page&quot;:&quot;981-994&quot;,&quot;issue&quot;:&quot;9&quot;,&quot;volume&quot;:&quot;43&quot;},&quot;isTemporary&quot;:false}]},{&quot;citationID&quot;:&quot;MENDELEY_CITATION_4c93dcd0-2b48-4f69-813b-6a58454f38b0&quot;,&quot;properties&quot;:{&quot;noteIndex&quot;:0},&quot;isEdited&quot;:false,&quot;manualOverride&quot;:{&quot;isManuallyOverridden&quot;:false,&quot;citeprocText&quot;:&quot;(45)&quot;,&quot;manualOverrideText&quot;:&quot;&quot;},&quot;citationTag&quot;:&quot;MENDELEY_CITATION_v3_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&quot;,&quot;citationItems&quot;:[{&quot;id&quot;:&quot;1a760ff6-d9b9-3811-9caf-fdd37f88f288&quot;,&quot;itemData&quot;:{&quot;type&quot;:&quot;article-journal&quot;,&quot;id&quot;:&quot;1a760ff6-d9b9-3811-9caf-fdd37f88f288&quot;,&quot;title&quot;:&quot;A clinical pilot study of individual and group treatment for adolescents with chronic pain and their parents: Effects of acceptance and commitment therapy on functioning&quot;,&quot;author&quot;:[{&quot;family&quot;:&quot;Kanstrup&quot;,&quot;given&quot;:&quot;Marie&quot;,&quot;parse-names&quot;:false,&quot;dropping-particle&quot;:&quot;&quot;,&quot;non-dropping-particle&quot;:&quot;&quot;},{&quot;family&quot;:&quot;Wicksell&quot;,&quot;given&quot;:&quot;Rikard&quot;,&quot;parse-names&quot;:false,&quot;dropping-particle&quot;:&quot;&quot;,&quot;non-dropping-particle&quot;:&quot;&quot;},{&quot;family&quot;:&quot;Kemani&quot;,&quot;given&quot;:&quot;Mike&quot;,&quot;parse-names&quot;:false,&quot;dropping-particle&quot;:&quot;&quot;,&quot;non-dropping-particle&quot;:&quot;&quot;},{&quot;family&quot;:&quot;Wiwe Lipsker&quot;,&quot;given&quot;:&quot;Camilla&quot;,&quot;parse-names&quot;:false,&quot;dropping-particle&quot;:&quot;&quot;,&quot;non-dropping-particle&quot;:&quot;&quot;},{&quot;family&quot;:&quot;Lekander&quot;,&quot;given&quot;:&quot;Mats&quot;,&quot;parse-names&quot;:false,&quot;dropping-particle&quot;:&quot;&quot;,&quot;non-dropping-particle&quot;:&quot;&quot;},{&quot;family&quot;:&quot;Holmström&quot;,&quot;given&quot;:&quot;Linda&quot;,&quot;parse-names&quot;:false,&quot;dropping-particle&quot;:&quot;&quot;,&quot;non-dropping-particle&quot;:&quot;&quot;}],&quot;container-title&quot;:&quot;Children&quot;,&quot;DOI&quot;:&quot;10.3390/children3040030&quot;,&quot;ISSN&quot;:&quot;2227-9067&quot;,&quot;issued&quot;:{&quot;date-parts&quot;:[[2016,11,16]]},&quot;page&quot;:&quot;30&quot;,&quot;abstract&quot;:&quot;&lt;p&gt;Pediatric chronic pain is common and can result in substantial long-term disability. Previous studies on acceptance and commitment therapy (ACT) have shown promising results in improving functioning in affected children, but more research is still urgently needed. In the current clinical pilot study, we evaluated an ACT-based interdisciplinary outpatient intervention (14 sessions), including a parent support program (four sessions). Adolescents were referred to the clinic if they experienced disabling chronic pain. They were then randomized, along with their parents, to receive group (n = 12) or individual (n = 18) treatment. Adolescent pain interference, pain reactivity, depression, functional disability, pain intensity and psychological flexibility, along with parent anxiety, depression, pain reactivity and psychological flexibility were assessed using self-reported questionnaires. There were no significant differences in outcomes between individual and group treatment. Analyses illustrated significant (p &amp;lt; 0.01) improvements (medium to large effects) in pain interference, depression, pain reactivity and psychological flexibility post-treatment. Additionally, analyses showed significant (p &amp;lt; 0.01) improvements (large effects) in parent pain reactivity and psychological flexibility post-treatment. On all significant outcomes, clinically-significant changes were observed for 21%–63% of the adolescents across the different outcome measures and in 54%–76% of the parents. These results support previous findings and thus warrant the need for larger, randomized clinical trials evaluating the relative utility of individual and group treatment and the effects of parental interventions.&lt;/p&gt;&quot;,&quot;issue&quot;:&quot;4&quot;,&quot;volume&quot;:&quot;3&quot;,&quot;container-title-short&quot;:&quot;&quot;},&quot;isTemporary&quot;:false}]},{&quot;citationID&quot;:&quot;MENDELEY_CITATION_b3930ff0-bb22-4dc2-a86f-764215bd7627&quot;,&quot;properties&quot;:{&quot;noteIndex&quot;:0},&quot;isEdited&quot;:false,&quot;manualOverride&quot;:{&quot;isManuallyOverridden&quot;:false,&quot;citeprocText&quot;:&quot;(45–53,56–59,62)&quot;,&quot;manualOverrideText&quot;:&quot;&quot;},&quot;citationTag&quot;:&quot;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&quot;,&quot;citationItems&quot;:[{&quot;id&quot;:&quot;92424732-2b46-3e06-b082-2e6cee7af7cd&quot;,&quot;itemData&quot;:{&quot;type&quot;:&quot;article-journal&quot;,&quot;id&quot;:&quot;92424732-2b46-3e06-b082-2e6cee7af7cd&quot;,&quot;title&quot;:&quot;Neuropsychiatric symptoms in pediatric chronic pain and outcome of acceptance and commitment therapy&quot;,&quot;author&quot;:[{&quot;family&quot;:&quot;Balter&quot;,&quot;given&quot;:&quot;Leonie J. T.&quot;,&quot;parse-names&quot;:false,&quot;dropping-particle&quot;:&quot;&quot;,&quot;non-dropping-particle&quot;:&quot;&quot;},{&quot;family&quot;:&quot;Wiwe Lipsker&quot;,&quot;given&quot;:&quot;Camilla&quot;,&quot;parse-names&quot;:false,&quot;dropping-particle&quot;:&quot;&quot;,&quot;non-dropping-particle&quot;:&quot;&quot;},{&quot;family&quot;:&quot;Wicksell&quot;,&quot;given&quot;:&quot;Rikard K.&quot;,&quot;parse-names&quot;:false,&quot;dropping-particle&quot;:&quot;&quot;,&quot;non-dropping-particle&quot;:&quot;&quot;},{&quot;family&quot;:&quot;Lekander&quot;,&quot;given&quot;:&quot;Mats&quot;,&quot;parse-names&quot;:false,&quot;dropping-particle&quot;:&quot;&quot;,&quot;non-dropping-particle&quot;:&quot;&quot;}],&quot;container-title&quot;:&quot;Frontiers in Psychology&quot;,&quot;container-title-short&quot;:&quot;Front Psychol&quot;,&quot;DOI&quot;:&quot;10.3389/fpsyg.2021.576943&quot;,&quot;ISSN&quot;:&quot;1664-1078&quot;,&quot;issued&quot;:{&quot;date-parts&quot;:[[2021,4,9]]},&quot;abstract&quot;:&quot;&lt;p&gt; Considerable heterogeneity among pediatric chronic pain patients may at least partially explain the variability seen in the response to behavioral therapies. The current study tested whether autistic traits and attention-deficit/hyperactivity disorder (ADHD) symptoms in a clinical sample of children and adolescents with chronic pain are associated with socioemotional and functional impairments and response to acceptance and commitment therapy (ACT) treatment, which has increased psychological flexibility as its core target for coping with pain and pain-related distress. Children and adolescents aged 8–18 years ( &lt;italic&gt;N&lt;/italic&gt; = 47) were recruited. Patients and their parents completed questionnaires pre- and post-ACT of 17 sessions. Correlational analyses and mixed-effects models were used to assess the role of autistic traits and ADHD symptoms in pretreatment functioning and ACT-treatment response. Outcome variables were degree to which pain interfered with daily activities (i.e., pain interference, sleep, and physical and school functioning), socioemotional functioning (i.e., depressive symptoms, emotional, and social functioning), psychological inflexibility, and pain intensity. Autistic traits and ADHD symptoms, pain frequency, and pain duration were measured at pretreatment only. Higher autistic traits were associated with greater pain interference, higher depression, and greater psychological inflexibility. Higher ADHD symptomatology was associated with greater pretreatment pain interference, lower emotional functioning, greater depression, and longer duration of pain. Across patients, all outcome variables, except for sleep disturbances and school functioning, significantly improved from pre- to post-ACT. Higher autistic traits were associated with greater pre- to post-ACT improvements in emotional functioning and sleep disturbance and non-significant improvements in pain interference. ADHD symptomatology was not associated with treatment outcome. The current results showed that neuropsychiatric symptoms in pediatric chronic pain patients are associated with lower functioning, particularly pain interfering with daily life and lower socioemotional functioning. The results suggest that not only pediatric chronic pain patients low in neuropsychiatric symptoms may benefit from ACT, but also those high in autism traits and ADHD symptoms. With the present results in mind, pediatric chronic pain patients higher in autistic traits may actually derive extra benefit from ACT. Future research could assess whether increased psychological flexibility, the core focus of ACT, enabled those higher in autism traits to cope relatively better with pain-related distress and thus to gain more from the treatment, as compared to those lower in autism traits. Moreover, to address specific effects of ACT, inclusion of an appropriate control group is key. &lt;/p&gt;&quot;,&quot;volume&quot;:&quot;12&quot;},&quot;isTemporary&quot;:false},{&quot;id&quot;:&quot;c16f9acd-74c8-3221-aff1-b954cbd8b9d1&quot;,&quot;itemData&quot;:{&quot;type&quot;:&quot;article-journal&quot;,&quot;id&quot;:&quot;c16f9acd-74c8-3221-aff1-b954cbd8b9d1&quot;,&quot;title&quot;:&quot;Risk severity moderated effectiveness of pain treatment in adolescents&quot;,&quot;author&quot;:[{&quot;family&quot;:&quot;Vuorimaa&quot;,&quot;given&quot;:&quot;Hanna&quot;,&quot;parse-names&quot;:false,&quot;dropping-particle&quot;:&quot;&quot;,&quot;non-dropping-particle&quot;:&quot;&quot;},{&quot;family&quot;:&quot;Leppänen&quot;,&quot;given&quot;:&quot;Leena&quot;,&quot;parse-names&quot;:false,&quot;dropping-particle&quot;:&quot;&quot;,&quot;non-dropping-particle&quot;:&quot;&quot;},{&quot;family&quot;:&quot;Kautiainen&quot;,&quot;given&quot;:&quot;Hannu&quot;,&quot;parse-names&quot;:false,&quot;dropping-particle&quot;:&quot;&quot;,&quot;non-dropping-particle&quot;:&quot;&quot;},{&quot;family&quot;:&quot;Mikkelsson&quot;,&quot;given&quot;:&quot;Marja&quot;,&quot;parse-names&quot;:false,&quot;dropping-particle&quot;:&quot;&quot;,&quot;non-dropping-particle&quot;:&quot;&quot;},{&quot;family&quot;:&quot;Hietanen&quot;,&quot;given&quot;:&quot;Maiju&quot;,&quot;parse-names&quot;:false,&quot;dropping-particle&quot;:&quot;&quot;,&quot;non-dropping-particle&quot;:&quot;&quot;},{&quot;family&quot;:&quot;Vilen&quot;,&quot;given&quot;:&quot;Heli&quot;,&quot;parse-names&quot;:false,&quot;dropping-particle&quot;:&quot;&quot;,&quot;non-dropping-particle&quot;:&quot;&quot;},{&quot;family&quot;:&quot;Pohjankoski&quot;,&quot;given&quot;:&quot;Heini&quot;,&quot;parse-names&quot;:false,&quot;dropping-particle&quot;:&quot;&quot;,&quot;non-dropping-particle&quot;:&quot;&quot;}],&quot;container-title&quot;:&quot;Scandinavian Journal of Pain&quot;,&quot;container-title-short&quot;:&quot;Scand J Pain&quot;,&quot;DOI&quot;:&quot;10.1515/sjpain-2018-0312&quot;,&quot;ISSN&quot;:&quot;1877-8879&quot;,&quot;issued&quot;:{&quot;date-parts&quot;:[[2019,4,24]]},&quot;page&quot;:&quot;287-298&quot;,&quot;issue&quot;:&quot;2&quot;,&quot;volume&quot;:&quot;19&quot;},&quot;isTemporary&quot;:false},{&quot;id&quot;:&quot;a157af1e-a06a-3221-a154-22eceef78bc6&quot;,&quot;itemData&quot;:{&quot;type&quot;:&quot;article-journal&quot;,&quot;id&quot;:&quot;a157af1e-a06a-3221-a154-22eceef78bc6&quot;,&quot;title&quot;:&quot;Acceptance and commitment therapy group intervention for adolescents with type 1 diabetes: A randomized controlled trial&quot;,&quot;author&quot;:[{&quot;family&quot;:&quot;Alho&quot;,&quot;given&quot;:&quot;Iina&quot;,&quot;parse-names&quot;:false,&quot;dropping-particle&quot;:&quot;&quot;,&quot;non-dropping-particle&quot;:&quot;&quot;},{&quot;family&quot;:&quot;Lappalainen&quot;,&quot;given&quot;:&quot;Päivi&quot;,&quot;parse-names&quot;:false,&quot;dropping-particle&quot;:&quot;&quot;,&quot;non-dropping-particle&quot;:&quot;&quot;},{&quot;family&quot;:&quot;Muotka&quot;,&quot;given&quot;:&quot;Joona&quot;,&quot;parse-names&quot;:false,&quot;dropping-particle&quot;:&quot;&quot;,&quot;non-dropping-particle&quot;:&quot;&quot;},{&quot;family&quot;:&quot;Lappalainen&quot;,&quot;given&quot;:&quot;Raimo&quot;,&quot;parse-names&quot;:false,&quot;dropping-particle&quot;:&quot;&quot;,&quot;non-dropping-particle&quot;:&quot;&quot;}],&quot;container-title&quot;:&quot;Journal of Contextual Behavioral Science&quot;,&quot;container-title-short&quot;:&quot;J Contextual Behav Sci&quot;,&quot;DOI&quot;:&quot;10.1016/j.jcbs.2022.08.002&quot;,&quot;ISSN&quot;:&quot;22121447&quot;,&quot;issued&quot;:{&quot;date-parts&quot;:[[2022,7]]},&quot;page&quot;:&quot;153-161&quot;,&quot;volume&quot;:&quot;25&quot;},&quot;isTemporary&quot;:false},{&quot;id&quot;:&quot;f79c6a73-1f1b-3779-8204-ebe71e3de94b&quot;,&quot;itemData&quot;:{&quot;type&quot;:&quot;article-journal&quot;,&quot;id&quot;:&quot;f79c6a73-1f1b-3779-8204-ebe71e3de94b&quot;,&quot;title&quot;:&quot;Effectiveness of acceptance and commitment therapy for depression, psychological well-being and feeling of guilt in 7 - 15 years old diabetic children&quot;,&quot;author&quot;:[{&quot;family&quot;:&quot;Ataie Moghanloo&quot;,&quot;given&quot;:&quot;Vahid&quot;,&quot;parse-names&quot;:false,&quot;dropping-particle&quot;:&quot;&quot;,&quot;non-dropping-particle&quot;:&quot;&quot;},{&quot;family&quot;:&quot;Ataie Moghanloo&quot;,&quot;given&quot;:&quot;Roghayyeh&quot;,&quot;parse-names&quot;:false,&quot;dropping-particle&quot;:&quot;&quot;,&quot;non-dropping-particle&quot;:&quot;&quot;},{&quot;family&quot;:&quot;Moazezi&quot;,&quot;given&quot;:&quot;Mousa&quot;,&quot;parse-names&quot;:false,&quot;dropping-particle&quot;:&quot;&quot;,&quot;non-dropping-particle&quot;:&quot;&quot;}],&quot;container-title&quot;:&quot;Iranian Journal of Pediatrics&quot;,&quot;container-title-short&quot;:&quot;Iran J Pediatr&quot;,&quot;DOI&quot;:&quot;10.5812/ijp.2436&quot;,&quot;ISSN&quot;:&quot;2008-2142&quot;,&quot;issued&quot;:{&quot;date-parts&quot;:[[2015,8,24]]},&quot;issue&quot;:&quot;4&quot;,&quot;volume&quot;:&quot;25&quot;},&quot;isTemporary&quot;:false},{&quot;id&quot;:&quot;2445c3a7-e1a4-3ff5-b938-56b011006af4&quot;,&quot;itemData&quot;:{&quot;type&quot;:&quot;article-journal&quot;,&quot;id&quot;:&quot;2445c3a7-e1a4-3ff5-b938-56b011006af4&quot;,&quot;title&quot;:&quot;Impact of acceptance and commitment therapy on perceived stress and special health self-efficacy in seven to fifteen-year-old children with diabetes mellitus&quot;,&quot;author&quot;:[{&quot;family&quot;:&quot;Moazzezi&quot;,&quot;given&quot;:&quot;Mousa&quot;,&quot;parse-names&quot;:false,&quot;dropping-particle&quot;:&quot;&quot;,&quot;non-dropping-particle&quot;:&quot;&quot;},{&quot;family&quot;:&quot;Ataie Moghanloo&quot;,&quot;given&quot;:&quot;Vahid&quot;,&quot;parse-names&quot;:false,&quot;dropping-particle&quot;:&quot;&quot;,&quot;non-dropping-particle&quot;:&quot;&quot;},{&quot;family&quot;:&quot;Ataie Moghanloo&quot;,&quot;given&quot;:&quot;Roghayeh&quot;,&quot;parse-names&quot;:false,&quot;dropping-particle&quot;:&quot;&quot;,&quot;non-dropping-particle&quot;:&quot;&quot;},{&quot;family&quot;:&quot;Pishvaei&quot;,&quot;given&quot;:&quot;Malihe&quot;,&quot;parse-names&quot;:false,&quot;dropping-particle&quot;:&quot;&quot;,&quot;non-dropping-particle&quot;:&quot;&quot;}],&quot;container-title&quot;:&quot;Iranian Journal of Psychiatry and Behavioral Sciences&quot;,&quot;container-title-short&quot;:&quot;Iran J Psychiatry Behav Sci&quot;,&quot;DOI&quot;:&quot;10.17795/ijpbs956&quot;,&quot;ISSN&quot;:&quot;1735-8639&quot;,&quot;issued&quot;:{&quot;date-parts&quot;:[[2015,6,1]]},&quot;issue&quot;:&quot;2&quot;,&quot;volume&quot;:&quot;9&quot;},&quot;isTemporary&quot;:false},{&quot;id&quot;:&quot;ada8cb3c-7bec-31cf-af91-88e24b23c71a&quot;,&quot;itemData&quot;:{&quot;type&quot;:&quot;article-journal&quot;,&quot;id&quot;:&quot;ada8cb3c-7bec-31cf-af91-88e24b23c71a&quot;,&quot;title&quot;:&quot;Investigation of the Effectiveness of Integrated Acceptance and Commitment Therapy (ACT) and Therapeutic Regime on Food Addiction Severity Index, Risky Decision Making and BMI in Adolescent Girls with Over Weight and Obesity&quot;,&quot;author&quot;:[{&quot;family&quot;:&quot;Davoudi&quot;,&quot;given&quot;:&quot;M&quot;,&quot;parse-names&quot;:false,&quot;dropping-particle&quot;:&quot;&quot;,&quot;non-dropping-particle&quot;:&quot;&quot;}],&quot;container-title&quot;:&quot;Clinical and Experimental Psychology&quot;,&quot;container-title-short&quot;:&quot;Clin Exp Psychol&quot;,&quot;issued&quot;:{&quot;date-parts&quot;:[[2021]]},&quot;page&quot;:&quot;283&quot;,&quot;issue&quot;:&quot;11&quot;,&quot;volume&quot;:&quot;7&quot;},&quot;isTemporary&quot;:false},{&quot;id&quot;:&quot;90bc7733-4cca-322d-91d7-796a14d35ded&quot;,&quot;itemData&quot;:{&quot;type&quot;:&quot;article-journal&quot;,&quot;id&quot;:&quot;90bc7733-4cca-322d-91d7-796a14d35ded&quot;,&quot;title&quot;:&quot;A pilot study of acceptance-based behavioural weight loss for adolescents with obesity&quot;,&quot;author&quot;:[{&quot;family&quot;:&quot;Tronieri&quot;,&quot;given&quot;:&quot;Jena Shaw&quot;,&quot;parse-names&quot;:false,&quot;dropping-particle&quot;:&quot;&quot;,&quot;non-dropping-particle&quot;:&quot;&quot;},{&quot;family&quot;:&quot;Wadden&quot;,&quot;given&quot;:&quot;Thomas A.&quot;,&quot;parse-names&quot;:false,&quot;dropping-particle&quot;:&quot;&quot;,&quot;non-dropping-particle&quot;:&quot;&quot;},{&quot;family&quot;:&quot;Leonard&quot;,&quot;given&quot;:&quot;Sharon M.&quot;,&quot;parse-names&quot;:false,&quot;dropping-particle&quot;:&quot;&quot;,&quot;non-dropping-particle&quot;:&quot;&quot;},{&quot;family&quot;:&quot;Berkowitz&quot;,&quot;given&quot;:&quot;Robert I.&quot;,&quot;parse-names&quot;:false,&quot;dropping-particle&quot;:&quot;&quot;,&quot;non-dropping-particle&quot;:&quot;&quot;}],&quot;container-title&quot;:&quot;Behavioural and Cognitive Psychotherapy&quot;,&quot;DOI&quot;:&quot;10.1017/S1352465819000262&quot;,&quot;ISSN&quot;:&quot;1352-4658&quot;,&quot;issued&quot;:{&quot;date-parts&quot;:[[2019,11,17]]},&quot;page&quot;:&quot;686-696&quot;,&quot;issue&quot;:&quot;6&quot;,&quot;volume&quot;:&quot;47&quot;,&quot;container-title-short&quot;:&quot;&quot;},&quot;isTemporary&quot;:false},{&quot;id&quot;:&quot;0523d422-3223-3a66-a8dc-7b28dd022c2a&quot;,&quot;itemData&quot;:{&quot;type&quot;:&quot;article-journal&quot;,&quot;id&quot;:&quot;0523d422-3223-3a66-a8dc-7b28dd022c2a&quot;,&quot;title&quot;:&quot;Effectiveness of acceptance and commitment therapy on resilience and self-concept of children and adolescents with cancer&quot;,&quot;author&quot;:[{&quot;family&quot;:&quot;Ebrahimi&quot;,&quot;given&quot;:&quot;M&quot;,&quot;parse-names&quot;:false,&quot;dropping-particle&quot;:&quot;&quot;,&quot;non-dropping-particle&quot;:&quot;&quot;},{&quot;family&quot;:&quot;Ghodrati&quot;,&quot;given&quot;:&quot;S&quot;,&quot;parse-names&quot;:false,&quot;dropping-particle&quot;:&quot;&quot;,&quot;non-dropping-particle&quot;:&quot;&quot;},{&quot;family&quot;:&quot;Vatankhah Kourandeh&quot;,&quot;given&quot;:&quot;&quot;,&quot;parse-names&quot;:false,&quot;dropping-particle&quot;:&quot;&quot;,&quot;non-dropping-particle&quot;:&quot;&quot;}],&quot;container-title&quot;:&quot;Journal of Sabzevar University of Medical Sciences&quot;,&quot;issued&quot;:{&quot;date-parts&quot;:[[2022]]},&quot;page&quot;:&quot;1-12&quot;,&quot;issue&quot;:&quot;1&quot;,&quot;volume&quot;:&quot;29&quot;,&quot;container-title-short&quot;:&quot;&quot;},&quot;isTemporary&quot;:false},{&quot;id&quot;:&quot;0741098f-f77c-3c6b-8676-637be400605a&quot;,&quot;itemData&quot;:{&quot;type&quot;:&quot;article-journal&quot;,&quot;id&quot;:&quot;0741098f-f77c-3c6b-8676-637be400605a&quot;,&quot;title&quot;:&quot;The Effect of Acceptance and Commitment Group Therapy on Emotional Maturity in Female Adolescents With Visual Impairment&quot;,&quot;author&quot;:[{&quot;family&quot;:&quot;Mirmohammadi&quot;,&quot;given&quot;:&quot;Fatemeh&quot;,&quot;parse-names&quot;:false,&quot;dropping-particle&quot;:&quot;&quot;,&quot;non-dropping-particle&quot;:&quot;&quot;},{&quot;family&quot;:&quot;Pourmohamadreza-Tajrishi&quot;,&quot;given&quot;:&quot;Masoume&quot;,&quot;parse-names&quot;:false,&quot;dropping-particle&quot;:&quot;&quot;,&quot;non-dropping-particle&quot;:&quot;&quot;}],&quot;container-title&quot;:&quot;Journal of Rehabilitation&quot;,&quot;container-title-short&quot;:&quot;J Rehabil&quot;,&quot;DOI&quot;:&quot;10.32598/RJ.25.1.487.24&quot;,&quot;ISSN&quot;:&quot;2538-6247&quot;,&quot;issued&quot;:{&quot;date-parts&quot;:[[2024,4,1]]},&quot;page&quot;:&quot;48-71&quot;,&quot;issue&quot;:&quot;1&quot;,&quot;volume&quot;:&quot;25&quot;},&quot;isTemporary&quot;:false},{&quot;id&quot;:&quot;bd8d11d9-1780-3a84-a5e4-05eff74c9736&quot;,&quot;itemData&quot;:{&quot;type&quot;:&quot;article-journal&quot;,&quot;id&quot;:&quot;bd8d11d9-1780-3a84-a5e4-05eff74c9736&quot;,&quot;title&quot;:&quot;Investigating the Impact of Consultation Based on Acceptance and Commitment to Reduce Anger in Children and Adolescents with Cancer&quot;,&quot;author&quot;:[{&quot;family&quot;:&quot;Asadi&quot;,&quot;given&quot;:&quot;Parvaneh&quot;,&quot;parse-names&quot;:false,&quot;dropping-particle&quot;:&quot;&quot;,&quot;non-dropping-particle&quot;:&quot;&quot;},{&quot;family&quot;:&quot;Ghojavand&quot;,&quot;given&quot;:&quot;Kazem&quot;,&quot;parse-names&quot;:false,&quot;dropping-particle&quot;:&quot;&quot;,&quot;non-dropping-particle&quot;:&quot;&quot;},{&quot;family&quot;:&quot;Abedi&quot;,&quot;given&quot;:&quot;Mohamadreza&quot;,&quot;parse-names&quot;:false,&quot;dropping-particle&quot;:&quot;&quot;,&quot;non-dropping-particle&quot;:&quot;&quot;}],&quot;container-title&quot;:&quot;Asian Social Science&quot;,&quot;container-title-short&quot;:&quot;Asian Soc Sci&quot;,&quot;DOI&quot;:&quot;10.5539/ass.v12n3p65&quot;,&quot;ISSN&quot;:&quot;1911-2025&quot;,&quot;issued&quot;:{&quot;date-parts&quot;:[[2016,2,23]]},&quot;page&quot;:&quot;65&quot;,&quot;abstract&quot;:&quot;&lt;p&gt;&amp;lt;p&amp;gt;Non-pharmacological approaches such as the cognitive-behavioral strategies and pathological information do not treat the underlying pain and do not change pain perception but somehow reduce the emotional responses to the pain. In this regard, the study has examined the effect of consulting to reduce the anger based on acceptance and commitment between children and adolescents with cancer. This study is a semi-experimental and research project, pre-test and post-test with control and follow-up period. The study sample was included all 242 children with cancer admitted in Seydoshohada Hospital of Isfahan province in 2014. The number of 30 subjects is selected among the population including 15 experimental and 15 control groups. To collect information a demographic questionnaire is used and the Nilsson anger questionnaire (2000) is used to analyze the data by the SPSS Software. The results show that the effect of counseling on anger component changes in children with cancer is statistically significant. This means that the consulting in the form of acceptance and commitment leads to reduce the signs of anger in children with cancer (0.01&amp;amp;gt; P). For this reason and given the results of the study the hypothesis was proved.&amp;lt;/p&amp;gt;&lt;/p&gt;&quot;,&quot;issue&quot;:&quot;3&quot;,&quot;volume&quot;:&quot;12&quot;},&quot;isTemporary&quot;:false},{&quot;id&quot;:&quot;1a760ff6-d9b9-3811-9caf-fdd37f88f288&quot;,&quot;itemData&quot;:{&quot;type&quot;:&quot;article-journal&quot;,&quot;id&quot;:&quot;1a760ff6-d9b9-3811-9caf-fdd37f88f288&quot;,&quot;title&quot;:&quot;A clinical pilot study of individual and group treatment for adolescents with chronic pain and their parents: Effects of acceptance and commitment therapy on functioning&quot;,&quot;author&quot;:[{&quot;family&quot;:&quot;Kanstrup&quot;,&quot;given&quot;:&quot;Marie&quot;,&quot;parse-names&quot;:false,&quot;dropping-particle&quot;:&quot;&quot;,&quot;non-dropping-particle&quot;:&quot;&quot;},{&quot;family&quot;:&quot;Wicksell&quot;,&quot;given&quot;:&quot;Rikard&quot;,&quot;parse-names&quot;:false,&quot;dropping-particle&quot;:&quot;&quot;,&quot;non-dropping-particle&quot;:&quot;&quot;},{&quot;family&quot;:&quot;Kemani&quot;,&quot;given&quot;:&quot;Mike&quot;,&quot;parse-names&quot;:false,&quot;dropping-particle&quot;:&quot;&quot;,&quot;non-dropping-particle&quot;:&quot;&quot;},{&quot;family&quot;:&quot;Wiwe Lipsker&quot;,&quot;given&quot;:&quot;Camilla&quot;,&quot;parse-names&quot;:false,&quot;dropping-particle&quot;:&quot;&quot;,&quot;non-dropping-particle&quot;:&quot;&quot;},{&quot;family&quot;:&quot;Lekander&quot;,&quot;given&quot;:&quot;Mats&quot;,&quot;parse-names&quot;:false,&quot;dropping-particle&quot;:&quot;&quot;,&quot;non-dropping-particle&quot;:&quot;&quot;},{&quot;family&quot;:&quot;Holmström&quot;,&quot;given&quot;:&quot;Linda&quot;,&quot;parse-names&quot;:false,&quot;dropping-particle&quot;:&quot;&quot;,&quot;non-dropping-particle&quot;:&quot;&quot;}],&quot;container-title&quot;:&quot;Children&quot;,&quot;DOI&quot;:&quot;10.3390/children3040030&quot;,&quot;ISSN&quot;:&quot;2227-9067&quot;,&quot;issued&quot;:{&quot;date-parts&quot;:[[2016,11,16]]},&quot;page&quot;:&quot;30&quot;,&quot;abstract&quot;:&quot;&lt;p&gt;Pediatric chronic pain is common and can result in substantial long-term disability. Previous studies on acceptance and commitment therapy (ACT) have shown promising results in improving functioning in affected children, but more research is still urgently needed. In the current clinical pilot study, we evaluated an ACT-based interdisciplinary outpatient intervention (14 sessions), including a parent support program (four sessions). Adolescents were referred to the clinic if they experienced disabling chronic pain. They were then randomized, along with their parents, to receive group (n = 12) or individual (n = 18) treatment. Adolescent pain interference, pain reactivity, depression, functional disability, pain intensity and psychological flexibility, along with parent anxiety, depression, pain reactivity and psychological flexibility were assessed using self-reported questionnaires. There were no significant differences in outcomes between individual and group treatment. Analyses illustrated significant (p &amp;lt; 0.01) improvements (medium to large effects) in pain interference, depression, pain reactivity and psychological flexibility post-treatment. Additionally, analyses showed significant (p &amp;lt; 0.01) improvements (large effects) in parent pain reactivity and psychological flexibility post-treatment. On all significant outcomes, clinically-significant changes were observed for 21%–63% of the adolescents across the different outcome measures and in 54%–76% of the parents. These results support previous findings and thus warrant the need for larger, randomized clinical trials evaluating the relative utility of individual and group treatment and the effects of parental interventions.&lt;/p&gt;&quot;,&quot;issue&quot;:&quot;4&quot;,&quot;volume&quot;:&quot;3&quot;,&quot;container-title-short&quot;:&quot;&quot;},&quot;isTemporary&quot;:false},{&quot;id&quot;:&quot;fa505597-51e4-3088-bf98-2d3f47f4dc28&quot;,&quot;itemData&quot;:{&quot;type&quot;:&quot;article-journal&quot;,&quot;id&quot;:&quot;fa505597-51e4-3088-bf98-2d3f47f4dc28&quot;,&quot;title&quot;:&quot;Evaluating the effectiveness of exposure and acceptance strategies to improve functioning and quality of life in longstanding pediatric pain – a randomized controlled trial&quot;,&quot;author&quot;:[{&quot;family&quot;:&quot;Wicksell&quot;,&quot;given&quot;:&quot;Rikard K.&quot;,&quot;parse-names&quot;:false,&quot;dropping-particle&quot;:&quot;&quot;,&quot;non-dropping-particle&quot;:&quot;&quot;},{&quot;family&quot;:&quot;Melin&quot;,&quot;given&quot;:&quot;Lennart&quot;,&quot;parse-names&quot;:false,&quot;dropping-particle&quot;:&quot;&quot;,&quot;non-dropping-particle&quot;:&quot;&quot;},{&quot;family&quot;:&quot;Lekander&quot;,&quot;given&quot;:&quot;Mats&quot;,&quot;parse-names&quot;:false,&quot;dropping-particle&quot;:&quot;&quot;,&quot;non-dropping-particle&quot;:&quot;&quot;},{&quot;family&quot;:&quot;Olsson&quot;,&quot;given&quot;:&quot;Gunnar L.&quot;,&quot;parse-names&quot;:false,&quot;dropping-particle&quot;:&quot;&quot;,&quot;non-dropping-particle&quot;:&quot;&quot;}],&quot;container-title&quot;:&quot;Pain&quot;,&quot;container-title-short&quot;:&quot;Pain&quot;,&quot;DOI&quot;:&quot;10.1016/j.pain.2008.11.006&quot;,&quot;ISSN&quot;:&quot;0304-3959&quot;,&quot;issued&quot;:{&quot;date-parts&quot;:[[2009,2]]},&quot;page&quot;:&quot;248-257&quot;,&quot;issue&quot;:&quot;3&quot;,&quot;volume&quot;:&quot;141&quot;},&quot;isTemporary&quot;:false},{&quot;id&quot;:&quot;475268d4-40d9-3a4a-a146-1f97d0b09940&quot;,&quot;itemData&quot;:{&quot;type&quot;:&quot;article-journal&quot;,&quot;id&quot;:&quot;475268d4-40d9-3a4a-a146-1f97d0b09940&quot;,&quot;title&quot;:&quot;Evaluation of an Intensive Interdisciplinary Pain Treatment Based on Acceptance and Commitment Therapy for Adolescents With Chronic Pain and Their Parents: A Nonrandomized Clinical Trial&quot;,&quot;author&quot;:[{&quot;family&quot;:&quot;Kemani&quot;,&quot;given&quot;:&quot;Mike K&quot;,&quot;parse-names&quot;:false,&quot;dropping-particle&quot;:&quot;&quot;,&quot;non-dropping-particle&quot;:&quot;&quot;},{&quot;family&quot;:&quot;Kanstrup&quot;,&quot;given&quot;:&quot;Marie&quot;,&quot;parse-names&quot;:false,&quot;dropping-particle&quot;:&quot;&quot;,&quot;non-dropping-particle&quot;:&quot;&quot;},{&quot;family&quot;:&quot;Jordan&quot;,&quot;given&quot;:&quot;Abbie&quot;,&quot;parse-names&quot;:false,&quot;dropping-particle&quot;:&quot;&quot;,&quot;non-dropping-particle&quot;:&quot;&quot;},{&quot;family&quot;:&quot;Caes&quot;,&quot;given&quot;:&quot;Line&quot;,&quot;parse-names&quot;:false,&quot;dropping-particle&quot;:&quot;&quot;,&quot;non-dropping-particle&quot;:&quot;&quot;},{&quot;family&quot;:&quot;Gauntlett-Gilbert&quot;,&quot;given&quot;:&quot;Jeremy&quot;,&quot;parse-names&quot;:false,&quot;dropping-particle&quot;:&quot;&quot;,&quot;non-dropping-particle&quot;:&quot;&quot;}],&quot;container-title&quot;:&quot;Journal of Pediatric Psychology&quot;,&quot;container-title-short&quot;:&quot;J Pediatr Psychol&quot;,&quot;DOI&quot;:&quot;10.1093/jpepsy/jsy031&quot;,&quot;ISSN&quot;:&quot;0146-8693&quot;,&quot;issued&quot;:{&quot;date-parts&quot;:[[2018,10,1]]},&quot;page&quot;:&quot;981-994&quot;,&quot;issue&quot;:&quot;9&quot;,&quot;volume&quot;:&quot;43&quot;},&quot;isTemporary&quot;:false},{&quot;id&quot;:&quot;3ef68c79-d2b9-3e2f-a9a8-e3dd605e79e3&quot;,&quot;itemData&quot;:{&quot;type&quot;:&quot;article-journal&quot;,&quot;id&quot;:&quot;3ef68c79-d2b9-3e2f-a9a8-e3dd605e79e3&quot;,&quot;title&quot;:&quot;Preliminary results from the ACTyourCHANGE in teens protocol: a randomized controlled trial evaluating acceptance and commitment therapy for adolescents with obesity&quot;,&quot;author&quot;:[{&quot;family&quot;:&quot;Guerrini Usubini&quot;,&quot;given&quot;:&quot;Anna&quot;,&quot;parse-names&quot;:false,&quot;dropping-particle&quot;:&quot;&quot;,&quot;non-dropping-particle&quot;:&quot;&quot;},{&quot;family&quot;:&quot;Cattivelli&quot;,&quot;given&quot;:&quot;Roberto&quot;,&quot;parse-names&quot;:false,&quot;dropping-particle&quot;:&quot;&quot;,&quot;non-dropping-particle&quot;:&quot;&quot;},{&quot;family&quot;:&quot;Radaelli&quot;,&quot;given&quot;:&quot;Asia&quot;,&quot;parse-names&quot;:false,&quot;dropping-particle&quot;:&quot;&quot;,&quot;non-dropping-particle&quot;:&quot;&quot;},{&quot;family&quot;:&quot;Bottacchi&quot;,&quot;given&quot;:&quot;Michela&quot;,&quot;parse-names&quot;:false,&quot;dropping-particle&quot;:&quot;&quot;,&quot;non-dropping-particle&quot;:&quot;&quot;},{&quot;family&quot;:&quot;Landi&quot;,&quot;given&quot;:&quot;Giulia&quot;,&quot;parse-names&quot;:false,&quot;dropping-particle&quot;:&quot;&quot;,&quot;non-dropping-particle&quot;:&quot;&quot;},{&quot;family&quot;:&quot;Tossani&quot;,&quot;given&quot;:&quot;Eliana&quot;,&quot;parse-names&quot;:false,&quot;dropping-particle&quot;:&quot;&quot;,&quot;non-dropping-particle&quot;:&quot;&quot;},{&quot;family&quot;:&quot;Grandi&quot;,&quot;given&quot;:&quot;Silvana&quot;,&quot;parse-names&quot;:false,&quot;dropping-particle&quot;:&quot;&quot;,&quot;non-dropping-particle&quot;:&quot;&quot;},{&quot;family&quot;:&quot;Castelnuovo&quot;,&quot;given&quot;:&quot;Gianluca&quot;,&quot;parse-names&quot;:false,&quot;dropping-particle&quot;:&quot;&quot;,&quot;non-dropping-particle&quot;:&quot;&quot;},{&quot;family&quot;:&quot;Sartorio&quot;,&quot;given&quot;:&quot;Alessandro&quot;,&quot;parse-names&quot;:false,&quot;dropping-particle&quot;:&quot;&quot;,&quot;non-dropping-particle&quot;:&quot;&quot;}],&quot;container-title&quot;:&quot;International Journal of Environmental Research and Public Health&quot;,&quot;container-title-short&quot;:&quot;Int J Environ Res Public Health&quot;,&quot;DOI&quot;:&quot;10.3390/ijerph19095635&quot;,&quot;ISSN&quot;:&quot;1660-4601&quot;,&quot;issued&quot;:{&quot;date-parts&quot;:[[2022,5,5]]},&quot;page&quot;:&quot;5635&quot;,&quot;abstract&quot;:&quot;&lt;p&gt;The study shows preliminary results of “The ACTyourCHANGE in Teens” project, a Randomized Controlled Trial aimed at evaluating the efficacy of an Acceptance and Commitment Therapy-based intervention combined with treatment as usual (ACT+TAU) compared to TAU only, for improving psychological well-being, psychological distress, experiential avoidance and fusion, emotion dysregulation, and emotional eating in a sample of 34 in-patient adolescents with obesity (Body Mass Index &amp;gt; 97th centile). Mixed between-within 2 × 2 repeated-measures analyses of variances (ANOVAs) were carried out to examine the changes in psychological conditions of participants over time. Moderation analyses were also conducted to test whether pre-test anxiety, depression, stress, and experiential avoidance and fusion predicted emotional eating at post-test with groups (ACT+TAU vs. TAU only) as moderators. Only a significant interaction effect (time × group) from pre- to post-test (p = 0.031) and a significant main effect of time on anxiety (p &amp;lt; 0.001) and emotional eating (p = 0.010) were found. Only in the TAU only group were higher levels of depression (p = 0.0011), stress (p = 0.0012), and experiential avoidance and fusion (p = 0.0282) at pre-test significantly associated with higher emotional eating at post-test. Although future replication and improvements of the study may allow us to obtain more consistent results, this preliminary evidence is actually promising.&lt;/p&gt;&quot;,&quot;issue&quot;:&quot;9&quot;,&quot;volume&quot;:&quot;19&quot;},&quot;isTemporary&quot;:false}]},{&quot;citationID&quot;:&quot;MENDELEY_CITATION_a5d6078b-b6e5-4d41-ae20-303ea96cc441&quot;,&quot;properties&quot;:{&quot;noteIndex&quot;:0},&quot;isEdited&quot;:false,&quot;manualOverride&quot;:{&quot;isManuallyOverridden&quot;:false,&quot;citeprocText&quot;:&quot;(60)&quot;,&quot;manualOverrideText&quot;:&quot;&quot;},&quot;citationTag&quot;:&quot;MENDELEY_CITATION_v3_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&quot;,&quot;citationItems&quot;:[{&quot;id&quot;:&quot;d5c50203-f63d-3eef-936c-fd2c6c8ab760&quot;,&quot;itemData&quot;:{&quot;type&quot;:&quot;article-journal&quot;,&quot;id&quot;:&quot;d5c50203-f63d-3eef-936c-fd2c6c8ab760&quot;,&quot;title&quot;:&quot;Internet-Delivered Acceptance and Commitment Therapy for Adolescents with Chronic Pain and Their Parents: A Nonrandomized Pilot Trial&quot;,&quot;author&quot;:[{&quot;family&quot;:&quot;Zetterqvist&quot;,&quot;given&quot;:&quot;Vendela&quot;,&quot;parse-names&quot;:false,&quot;dropping-particle&quot;:&quot;&quot;,&quot;non-dropping-particle&quot;:&quot;&quot;},{&quot;family&quot;:&quot;Gentili&quot;,&quot;given&quot;:&quot;Charlotte&quot;,&quot;parse-names&quot;:false,&quot;dropping-particle&quot;:&quot;&quot;,&quot;non-dropping-particle&quot;:&quot;&quot;},{&quot;family&quot;:&quot;Rickardsson&quot;,&quot;given&quot;:&quot;Jenny&quot;,&quot;parse-names&quot;:false,&quot;dropping-particle&quot;:&quot;&quot;,&quot;non-dropping-particle&quot;:&quot;&quot;},{&quot;family&quot;:&quot;Sörensen&quot;,&quot;given&quot;:&quot;Isabel&quot;,&quot;parse-names&quot;:false,&quot;dropping-particle&quot;:&quot;&quot;,&quot;non-dropping-particle&quot;:&quot;&quot;},{&quot;family&quot;:&quot;Wicksell&quot;,&quot;given&quot;:&quot;Rikard K&quot;,&quot;parse-names&quot;:false,&quot;dropping-particle&quot;:&quot;&quot;,&quot;non-dropping-particle&quot;:&quot;&quot;}],&quot;container-title&quot;:&quot;Journal of Pediatric Psychology&quot;,&quot;container-title-short&quot;:&quot;J Pediatr Psychol&quot;,&quot;DOI&quot;:&quot;10.1093/jpepsy/jsaa060&quot;,&quot;ISSN&quot;:&quot;0146-8693&quot;,&quot;issued&quot;:{&quot;date-parts&quot;:[[2020,10,1]]},&quot;page&quot;:&quot;990-1004&quot;,&quot;issue&quot;:&quot;9&quot;,&quot;volume&quot;:&quot;45&quot;},&quot;isTemporary&quot;:false}]},{&quot;citationID&quot;:&quot;MENDELEY_CITATION_f2f9e5d9-f5fb-487a-9870-f1cf4bb65545&quot;,&quot;properties&quot;:{&quot;noteIndex&quot;:0},&quot;isEdited&quot;:false,&quot;manualOverride&quot;:{&quot;isManuallyOverridden&quot;:false,&quot;citeprocText&quot;:&quot;(61)&quot;,&quot;manualOverrideText&quot;:&quot;&quot;},&quot;citationTag&quot;:&quot;MENDELEY_CITATION_v3_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&quot;,&quot;citationItems&quot;:[{&quot;id&quot;:&quot;70c1314a-bafc-384a-a231-2beee1e41a70&quot;,&quot;itemData&quot;:{&quot;type&quot;:&quot;article-journal&quot;,&quot;id&quot;:&quot;70c1314a-bafc-384a-a231-2beee1e41a70&quot;,&quot;title&quot;:&quot;Brief acceptance and commitment therapy for children and adolescents with type 1 diabetes&quot;,&quot;author&quot;:[{&quot;family&quot;:&quot;Stefanescu&quot;,&quot;given&quot;:&quot;Cristina&quot;,&quot;parse-names&quot;:false,&quot;dropping-particle&quot;:&quot;&quot;,&quot;non-dropping-particle&quot;:&quot;&quot;},{&quot;family&quot;:&quot;Nechita&quot;,&quot;given&quot;:&quot;Aurel&quot;,&quot;parse-names&quot;:false,&quot;dropping-particle&quot;:&quot;&quot;,&quot;non-dropping-particle&quot;:&quot;&quot;},{&quot;family&quot;:&quot;Iacob&quot;,&quot;given&quot;:&quot;Claudia Iuliana&quot;,&quot;parse-names&quot;:false,&quot;dropping-particle&quot;:&quot;&quot;,&quot;non-dropping-particle&quot;:&quot;&quot;}],&quot;container-title&quot;:&quot;Frontiers in Psychology&quot;,&quot;container-title-short&quot;:&quot;Front Psychol&quot;,&quot;DOI&quot;:&quot;10.3389/fpsyg.2024.1382509&quot;,&quot;ISSN&quot;:&quot;1664-1078&quot;,&quot;issued&quot;:{&quot;date-parts&quot;:[[2024,6,26]]},&quot;volume&quot;:&quot;15&quot;},&quot;isTemporary&quot;:false}]},{&quot;citationID&quot;:&quot;MENDELEY_CITATION_56a1873d-dd9e-440a-a1ab-699420dbfbe9&quot;,&quot;properties&quot;:{&quot;noteIndex&quot;:0},&quot;isEdited&quot;:false,&quot;manualOverride&quot;:{&quot;isManuallyOverridden&quot;:false,&quot;citeprocText&quot;:&quot;(64)&quot;,&quot;manualOverrideText&quot;:&quot;&quot;},&quot;citationTag&quot;:&quot;MENDELEY_CITATION_v3_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&quot;,&quot;citationItems&quot;:[{&quot;id&quot;:&quot;34483008-1728-3dbd-a405-21d3f244bbf6&quot;,&quot;itemData&quot;:{&quot;type&quot;:&quot;article-journal&quot;,&quot;id&quot;:&quot;34483008-1728-3dbd-a405-21d3f244bbf6&quot;,&quot;title&quot;:&quot;Risk‐of‐bias VISualization (robvis): an R package and shiny web app for visualizing risk‐of‐bias assessments&quot;,&quot;author&quot;:[{&quot;family&quot;:&quot;McGuinness&quot;,&quot;given&quot;:&quot;Luke A.&quot;,&quot;parse-names&quot;:false,&quot;dropping-particle&quot;:&quot;&quot;,&quot;non-dropping-particle&quot;:&quot;&quot;},{&quot;family&quot;:&quot;Higgins&quot;,&quot;given&quot;:&quot;Julian P. T.&quot;,&quot;parse-names&quot;:false,&quot;dropping-particle&quot;:&quot;&quot;,&quot;non-dropping-particle&quot;:&quot;&quot;}],&quot;container-title&quot;:&quot;Research Synthesis Methods&quot;,&quot;container-title-short&quot;:&quot;Res Synth Methods&quot;,&quot;DOI&quot;:&quot;10.1002/jrsm.1411&quot;,&quot;ISSN&quot;:&quot;1759-2879&quot;,&quot;issued&quot;:{&quot;date-parts&quot;:[[2021,1,6]]},&quot;page&quot;:&quot;55-61&quot;,&quot;abstract&quot;:&quot;&lt;p&gt; Despite a major increase in the range and number of software offerings now available to help researchers produce evidence syntheses, there is currently no generic tool for producing figures to display and explore the risk‐of‐bias assessments that routinely take place as part of systematic review. However, tools such as the R programming environment and &lt;styled-content&gt;Shiny&lt;/styled-content&gt; (an R package for building interactive web apps) have made it straightforward to produce new tools to help in producing evidence syntheses. We present a new tool, &lt;styled-content&gt;robvis&lt;/styled-content&gt; (Risk‐Of‐Bias VISualization), available as an R package and web app, which facilitates rapid production of publication‐quality risk‐of‐bias assessment figures. We present a timeline of the tool's development and its key functionality. &lt;/p&gt;&quot;,&quot;issue&quot;:&quot;1&quot;,&quot;volume&quot;:&quot;12&quot;},&quot;isTemporary&quot;:false}]},{&quot;citationID&quot;:&quot;MENDELEY_CITATION_27d371ed-eb7a-4337-9dd6-4b0508c63914&quot;,&quot;properties&quot;:{&quot;noteIndex&quot;:0},&quot;isEdited&quot;:false,&quot;manualOverride&quot;:{&quot;isManuallyOverridden&quot;:false,&quot;citeprocText&quot;:&quot;(42,43)&quot;,&quot;manualOverrideText&quot;:&quot;&quot;},&quot;citationTag&quot;:&quot;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&quot;,&quot;citationItems&quot;:[{&quot;id&quot;:&quot;97058ccc-4f60-3237-bc7d-47ad68772a04&quot;,&quot;itemData&quot;:{&quot;type&quot;:&quot;article-journal&quot;,&quot;id&quot;:&quot;97058ccc-4f60-3237-bc7d-47ad68772a04&quot;,&quot;title&quot;:&quot;RoB 2: a revised tool for assessing risk of bias in randomised trials&quot;,&quot;author&quot;:[{&quot;family&quot;:&quot;Sterne&quot;,&quot;given&quot;:&quot;Jonathan A C&quot;,&quot;parse-names&quot;:false,&quot;dropping-particle&quot;:&quot;&quot;,&quot;non-dropping-particle&quot;:&quot;&quot;},{&quot;family&quot;:&quot;Savović&quot;,&quot;given&quot;:&quot;Jelena&quot;,&quot;parse-names&quot;:false,&quot;dropping-particle&quot;:&quot;&quot;,&quot;non-dropping-particle&quot;:&quot;&quot;},{&quot;family&quot;:&quot;Page&quot;,&quot;given&quot;:&quot;Matthew J&quot;,&quot;parse-names&quot;:false,&quot;dropping-particle&quot;:&quot;&quot;,&quot;non-dropping-particle&quot;:&quot;&quot;},{&quot;family&quot;:&quot;Elbers&quot;,&quot;given&quot;:&quot;Roy G&quot;,&quot;parse-names&quot;:false,&quot;dropping-particle&quot;:&quot;&quot;,&quot;non-dropping-particle&quot;:&quot;&quot;},{&quot;family&quot;:&quot;Blencowe&quot;,&quot;given&quot;:&quot;Natalie S&quot;,&quot;parse-names&quot;:false,&quot;dropping-particle&quot;:&quot;&quot;,&quot;non-dropping-particle&quot;:&quot;&quot;},{&quot;family&quot;:&quot;Boutron&quot;,&quot;given&quot;:&quot;Isabelle&quot;,&quot;parse-names&quot;:false,&quot;dropping-particle&quot;:&quot;&quot;,&quot;non-dropping-particle&quot;:&quot;&quot;},{&quot;family&quot;:&quot;Cates&quot;,&quot;given&quot;:&quot;Christopher J&quot;,&quot;parse-names&quot;:false,&quot;dropping-particle&quot;:&quot;&quot;,&quot;non-dropping-particle&quot;:&quot;&quot;},{&quot;family&quot;:&quot;Cheng&quot;,&quot;given&quot;:&quot;Hung-Yuan&quot;,&quot;parse-names&quot;:false,&quot;dropping-particle&quot;:&quot;&quot;,&quot;non-dropping-particle&quot;:&quot;&quot;},{&quot;family&quot;:&quot;Corbett&quot;,&quot;given&quot;:&quot;Mark S&quot;,&quot;parse-names&quot;:false,&quot;dropping-particle&quot;:&quot;&quot;,&quot;non-dropping-particle&quot;:&quot;&quot;},{&quot;family&quot;:&quot;Eldridge&quot;,&quot;given&quot;:&quot;Sandra M&quot;,&quot;parse-names&quot;:false,&quot;dropping-particle&quot;:&quot;&quot;,&quot;non-dropping-particle&quot;:&quot;&quot;},{&quot;family&quot;:&quot;Emberson&quot;,&quot;given&quot;:&quot;Jonathan R&quot;,&quot;parse-names&quot;:false,&quot;dropping-particle&quot;:&quot;&quot;,&quot;non-dropping-particle&quot;:&quot;&quot;},{&quot;family&quot;:&quot;Hernán&quot;,&quot;given&quot;:&quot;Miguel A&quot;,&quot;parse-names&quot;:false,&quot;dropping-particle&quot;:&quot;&quot;,&quot;non-dropping-particle&quot;:&quot;&quot;},{&quot;family&quot;:&quot;Hopewell&quot;,&quot;given&quot;:&quot;Sally&quot;,&quot;parse-names&quot;:false,&quot;dropping-particle&quot;:&quot;&quot;,&quot;non-dropping-particle&quot;:&quot;&quot;},{&quot;family&quot;:&quot;Hróbjartsson&quot;,&quot;given&quot;:&quot;Asbjørn&quot;,&quot;parse-names&quot;:false,&quot;dropping-particle&quot;:&quot;&quot;,&quot;non-dropping-particle&quot;:&quot;&quot;},{&quot;family&quot;:&quot;Junqueira&quot;,&quot;given&quot;:&quot;Daniela R&quot;,&quot;parse-names&quot;:false,&quot;dropping-particle&quot;:&quot;&quot;,&quot;non-dropping-particle&quot;:&quot;&quot;},{&quot;family&quot;:&quot;Jüni&quot;,&quot;given&quot;:&quot;Peter&quot;,&quot;parse-names&quot;:false,&quot;dropping-particle&quot;:&quot;&quot;,&quot;non-dropping-particle&quot;:&quot;&quot;},{&quot;family&quot;:&quot;Kirkham&quot;,&quot;given&quot;:&quot;Jamie J&quot;,&quot;parse-names&quot;:false,&quot;dropping-particle&quot;:&quot;&quot;,&quot;non-dropping-particle&quot;:&quot;&quot;},{&quot;family&quot;:&quot;Lasserson&quot;,&quot;given&quot;:&quot;Toby&quot;,&quot;parse-names&quot;:false,&quot;dropping-particle&quot;:&quot;&quot;,&quot;non-dropping-particle&quot;:&quot;&quot;},{&quot;family&quot;:&quot;Li&quot;,&quot;given&quot;:&quot;Tianjing&quot;,&quot;parse-names&quot;:false,&quot;dropping-particle&quot;:&quot;&quot;,&quot;non-dropping-particle&quot;:&quot;&quot;},{&quot;family&quot;:&quot;McAleenan&quot;,&quot;given&quot;:&quot;Alexandra&quot;,&quot;parse-names&quot;:false,&quot;dropping-particle&quot;:&quot;&quot;,&quot;non-dropping-particle&quot;:&quot;&quot;},{&quot;family&quot;:&quot;Reeves&quot;,&quot;given&quot;:&quot;Barnaby C&quot;,&quot;parse-names&quot;:false,&quot;dropping-particle&quot;:&quot;&quot;,&quot;non-dropping-particle&quot;:&quot;&quot;},{&quot;family&quot;:&quot;Shepperd&quot;,&quot;given&quot;:&quot;Sasha&quot;,&quot;parse-names&quot;:false,&quot;dropping-particle&quot;:&quot;&quot;,&quot;non-dropping-particle&quot;:&quot;&quot;},{&quot;family&quot;:&quot;Shrier&quot;,&quot;given&quot;:&quot;Ian&quot;,&quot;parse-names&quot;:false,&quot;dropping-particle&quot;:&quot;&quot;,&quot;non-dropping-particle&quot;:&quot;&quot;},{&quot;family&quot;:&quot;Stewart&quot;,&quot;given&quot;:&quot;Lesley A&quot;,&quot;parse-names&quot;:false,&quot;dropping-particle&quot;:&quot;&quot;,&quot;non-dropping-particle&quot;:&quot;&quot;},{&quot;family&quot;:&quot;Tilling&quot;,&quot;given&quot;:&quot;Kate&quot;,&quot;parse-names&quot;:false,&quot;dropping-particle&quot;:&quot;&quot;,&quot;non-dropping-particle&quot;:&quot;&quot;},{&quot;family&quot;:&quot;White&quot;,&quot;given&quot;:&quot;Ian R&quot;,&quot;parse-names&quot;:false,&quot;dropping-particle&quot;:&quot;&quot;,&quot;non-dropping-particle&quot;:&quot;&quot;},{&quot;family&quot;:&quot;Whiting&quot;,&quot;given&quot;:&quot;Penny F&quot;,&quot;parse-names&quot;:false,&quot;dropping-particle&quot;:&quot;&quot;,&quot;non-dropping-particle&quot;:&quot;&quot;},{&quot;family&quot;:&quot;Higgins&quot;,&quot;given&quot;:&quot;Julian P T&quot;,&quot;parse-names&quot;:false,&quot;dropping-particle&quot;:&quot;&quot;,&quot;non-dropping-particle&quot;:&quot;&quot;}],&quot;container-title&quot;:&quot;BMJ&quot;,&quot;DOI&quot;:&quot;10.1136/bmj.l4898&quot;,&quot;ISSN&quot;:&quot;0959-8138&quot;,&quot;issued&quot;:{&quot;date-parts&quot;:[[2019,8,28]]},&quot;page&quot;:&quot;l4898&quot;,&quot;container-title-short&quot;:&quot;&quot;},&quot;isTemporary&quot;:false},{&quot;id&quot;:&quot;e9b7cbff-10de-323b-9f1d-3d016b3cf743&quot;,&quot;itemData&quot;:{&quot;type&quot;:&quot;article-journal&quot;,&quot;id&quot;:&quot;e9b7cbff-10de-323b-9f1d-3d016b3cf743&quot;,&quot;title&quot;:&quot;ROBINS-I: a tool for assessing risk of bias in non-randomised studies of interventions&quot;,&quot;author&quot;:[{&quot;family&quot;:&quot;Sterne&quot;,&quot;given&quot;:&quot;Jonathan AC&quot;,&quot;parse-names&quot;:false,&quot;dropping-particle&quot;:&quot;&quot;,&quot;non-dropping-particle&quot;:&quot;&quot;},{&quot;family&quot;:&quot;Hernán&quot;,&quot;given&quot;:&quot;Miguel A&quot;,&quot;parse-names&quot;:false,&quot;dropping-particle&quot;:&quot;&quot;,&quot;non-dropping-particle&quot;:&quot;&quot;},{&quot;family&quot;:&quot;Reeves&quot;,&quot;given&quot;:&quot;Barnaby C&quot;,&quot;parse-names&quot;:false,&quot;dropping-particle&quot;:&quot;&quot;,&quot;non-dropping-particle&quot;:&quot;&quot;},{&quot;family&quot;:&quot;Savović&quot;,&quot;given&quot;:&quot;Jelena&quot;,&quot;parse-names&quot;:false,&quot;dropping-particle&quot;:&quot;&quot;,&quot;non-dropping-particle&quot;:&quot;&quot;},{&quot;family&quot;:&quot;Berkman&quot;,&quot;given&quot;:&quot;Nancy D&quot;,&quot;parse-names&quot;:false,&quot;dropping-particle&quot;:&quot;&quot;,&quot;non-dropping-particle&quot;:&quot;&quot;},{&quot;family&quot;:&quot;Viswanathan&quot;,&quot;given&quot;:&quot;Meera&quot;,&quot;parse-names&quot;:false,&quot;dropping-particle&quot;:&quot;&quot;,&quot;non-dropping-particle&quot;:&quot;&quot;},{&quot;family&quot;:&quot;Henry&quot;,&quot;given&quot;:&quot;David&quot;,&quot;parse-names&quot;:false,&quot;dropping-particle&quot;:&quot;&quot;,&quot;non-dropping-particle&quot;:&quot;&quot;},{&quot;family&quot;:&quot;Altman&quot;,&quot;given&quot;:&quot;Douglas G&quot;,&quot;parse-names&quot;:false,&quot;dropping-particle&quot;:&quot;&quot;,&quot;non-dropping-particle&quot;:&quot;&quot;},{&quot;family&quot;:&quot;Ansari&quot;,&quot;given&quot;:&quot;Mohammed T&quot;,&quot;parse-names&quot;:false,&quot;dropping-particle&quot;:&quot;&quot;,&quot;non-dropping-particle&quot;:&quot;&quot;},{&quot;family&quot;:&quot;Boutron&quot;,&quot;given&quot;:&quot;Isabelle&quot;,&quot;parse-names&quot;:false,&quot;dropping-particle&quot;:&quot;&quot;,&quot;non-dropping-particle&quot;:&quot;&quot;},{&quot;family&quot;:&quot;Carpenter&quot;,&quot;given&quot;:&quot;James R&quot;,&quot;parse-names&quot;:false,&quot;dropping-particle&quot;:&quot;&quot;,&quot;non-dropping-particle&quot;:&quot;&quot;},{&quot;family&quot;:&quot;Chan&quot;,&quot;given&quot;:&quot;An-Wen&quot;,&quot;parse-names&quot;:false,&quot;dropping-particle&quot;:&quot;&quot;,&quot;non-dropping-particle&quot;:&quot;&quot;},{&quot;family&quot;:&quot;Churchill&quot;,&quot;given&quot;:&quot;Rachel&quot;,&quot;parse-names&quot;:false,&quot;dropping-particle&quot;:&quot;&quot;,&quot;non-dropping-particle&quot;:&quot;&quot;},{&quot;family&quot;:&quot;Deeks&quot;,&quot;given&quot;:&quot;Jonathan J&quot;,&quot;parse-names&quot;:false,&quot;dropping-particle&quot;:&quot;&quot;,&quot;non-dropping-particle&quot;:&quot;&quot;},{&quot;family&quot;:&quot;Hróbjartsson&quot;,&quot;given&quot;:&quot;Asbjørn&quot;,&quot;parse-names&quot;:false,&quot;dropping-particle&quot;:&quot;&quot;,&quot;non-dropping-particle&quot;:&quot;&quot;},{&quot;family&quot;:&quot;Kirkham&quot;,&quot;given&quot;:&quot;Jamie&quot;,&quot;parse-names&quot;:false,&quot;dropping-particle&quot;:&quot;&quot;,&quot;non-dropping-particle&quot;:&quot;&quot;},{&quot;family&quot;:&quot;Jüni&quot;,&quot;given&quot;:&quot;Peter&quot;,&quot;parse-names&quot;:false,&quot;dropping-particle&quot;:&quot;&quot;,&quot;non-dropping-particle&quot;:&quot;&quot;},{&quot;family&quot;:&quot;Loke&quot;,&quot;given&quot;:&quot;Yoon K&quot;,&quot;parse-names&quot;:false,&quot;dropping-particle&quot;:&quot;&quot;,&quot;non-dropping-particle&quot;:&quot;&quot;},{&quot;family&quot;:&quot;Pigott&quot;,&quot;given&quot;:&quot;Theresa D&quot;,&quot;parse-names&quot;:false,&quot;dropping-particle&quot;:&quot;&quot;,&quot;non-dropping-particle&quot;:&quot;&quot;},{&quot;family&quot;:&quot;Ramsay&quot;,&quot;given&quot;:&quot;Craig R&quot;,&quot;parse-names&quot;:false,&quot;dropping-particle&quot;:&quot;&quot;,&quot;non-dropping-particle&quot;:&quot;&quot;},{&quot;family&quot;:&quot;Regidor&quot;,&quot;given&quot;:&quot;Deborah&quot;,&quot;parse-names&quot;:false,&quot;dropping-particle&quot;:&quot;&quot;,&quot;non-dropping-particle&quot;:&quot;&quot;},{&quot;family&quot;:&quot;Rothstein&quot;,&quot;given&quot;:&quot;Hannah R&quot;,&quot;parse-names&quot;:false,&quot;dropping-particle&quot;:&quot;&quot;,&quot;non-dropping-particle&quot;:&quot;&quot;},{&quot;family&quot;:&quot;Sandhu&quot;,&quot;given&quot;:&quot;Lakhbir&quot;,&quot;parse-names&quot;:false,&quot;dropping-particle&quot;:&quot;&quot;,&quot;non-dropping-particle&quot;:&quot;&quot;},{&quot;family&quot;:&quot;Santaguida&quot;,&quot;given&quot;:&quot;Pasqualina L&quot;,&quot;parse-names&quot;:false,&quot;dropping-particle&quot;:&quot;&quot;,&quot;non-dropping-particle&quot;:&quot;&quot;},{&quot;family&quot;:&quot;Schünemann&quot;,&quot;given&quot;:&quot;Holger J&quot;,&quot;parse-names&quot;:false,&quot;dropping-particle&quot;:&quot;&quot;,&quot;non-dropping-particle&quot;:&quot;&quot;},{&quot;family&quot;:&quot;Shea&quot;,&quot;given&quot;:&quot;Beverly&quot;,&quot;parse-names&quot;:false,&quot;dropping-particle&quot;:&quot;&quot;,&quot;non-dropping-particle&quot;:&quot;&quot;},{&quot;family&quot;:&quot;Shrier&quot;,&quot;given&quot;:&quot;Ian&quot;,&quot;parse-names&quot;:false,&quot;dropping-particle&quot;:&quot;&quot;,&quot;non-dropping-particle&quot;:&quot;&quot;},{&quot;family&quot;:&quot;Tugwell&quot;,&quot;given&quot;:&quot;Peter&quot;,&quot;parse-names&quot;:false,&quot;dropping-particle&quot;:&quot;&quot;,&quot;non-dropping-particle&quot;:&quot;&quot;},{&quot;family&quot;:&quot;Turner&quot;,&quot;given&quot;:&quot;Lucy&quot;,&quot;parse-names&quot;:false,&quot;dropping-particle&quot;:&quot;&quot;,&quot;non-dropping-particle&quot;:&quot;&quot;},{&quot;family&quot;:&quot;Valentine&quot;,&quot;given&quot;:&quot;Jeffrey C&quot;,&quot;parse-names&quot;:false,&quot;dropping-particle&quot;:&quot;&quot;,&quot;non-dropping-particle&quot;:&quot;&quot;},{&quot;family&quot;:&quot;Waddington&quot;,&quot;given&quot;:&quot;Hugh&quot;,&quot;parse-names&quot;:false,&quot;dropping-particle&quot;:&quot;&quot;,&quot;non-dropping-particle&quot;:&quot;&quot;},{&quot;family&quot;:&quot;Waters&quot;,&quot;given&quot;:&quot;Elizabeth&quot;,&quot;parse-names&quot;:false,&quot;dropping-particle&quot;:&quot;&quot;,&quot;non-dropping-particle&quot;:&quot;&quot;},{&quot;family&quot;:&quot;Wells&quot;,&quot;given&quot;:&quot;George A&quot;,&quot;parse-names&quot;:false,&quot;dropping-particle&quot;:&quot;&quot;,&quot;non-dropping-particle&quot;:&quot;&quot;},{&quot;family&quot;:&quot;Whiting&quot;,&quot;given&quot;:&quot;Penny F&quot;,&quot;parse-names&quot;:false,&quot;dropping-particle&quot;:&quot;&quot;,&quot;non-dropping-particle&quot;:&quot;&quot;},{&quot;family&quot;:&quot;Higgins&quot;,&quot;given&quot;:&quot;Julian PT&quot;,&quot;parse-names&quot;:false,&quot;dropping-particle&quot;:&quot;&quot;,&quot;non-dropping-particle&quot;:&quot;&quot;}],&quot;container-title&quot;:&quot;BMJ&quot;,&quot;DOI&quot;:&quot;10.1136/bmj.i4919&quot;,&quot;ISSN&quot;:&quot;1756-1833&quot;,&quot;issued&quot;:{&quot;date-parts&quot;:[[2016,10,12]]},&quot;page&quot;:&quot;i4919&quot;,&quot;container-title-short&quot;:&quot;&quot;},&quot;isTemporary&quot;:false}]},{&quot;citationID&quot;:&quot;MENDELEY_CITATION_20602907-7b2d-4acd-acc7-592882224f5b&quot;,&quot;properties&quot;:{&quot;noteIndex&quot;:0},&quot;isEdited&quot;:false,&quot;manualOverride&quot;:{&quot;isManuallyOverridden&quot;:false,&quot;citeprocText&quot;:&quot;(45–51,53)&quot;,&quot;manualOverrideText&quot;:&quot;&quot;},&quot;citationTag&quot;:&quot;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&quot;,&quot;citationItems&quot;:[{&quot;id&quot;:&quot;a157af1e-a06a-3221-a154-22eceef78bc6&quot;,&quot;itemData&quot;:{&quot;type&quot;:&quot;article-journal&quot;,&quot;id&quot;:&quot;a157af1e-a06a-3221-a154-22eceef78bc6&quot;,&quot;title&quot;:&quot;Acceptance and commitment therapy group intervention for adolescents with type 1 diabetes: A randomized controlled trial&quot;,&quot;author&quot;:[{&quot;family&quot;:&quot;Alho&quot;,&quot;given&quot;:&quot;Iina&quot;,&quot;parse-names&quot;:false,&quot;dropping-particle&quot;:&quot;&quot;,&quot;non-dropping-particle&quot;:&quot;&quot;},{&quot;family&quot;:&quot;Lappalainen&quot;,&quot;given&quot;:&quot;Päivi&quot;,&quot;parse-names&quot;:false,&quot;dropping-particle&quot;:&quot;&quot;,&quot;non-dropping-particle&quot;:&quot;&quot;},{&quot;family&quot;:&quot;Muotka&quot;,&quot;given&quot;:&quot;Joona&quot;,&quot;parse-names&quot;:false,&quot;dropping-particle&quot;:&quot;&quot;,&quot;non-dropping-particle&quot;:&quot;&quot;},{&quot;family&quot;:&quot;Lappalainen&quot;,&quot;given&quot;:&quot;Raimo&quot;,&quot;parse-names&quot;:false,&quot;dropping-particle&quot;:&quot;&quot;,&quot;non-dropping-particle&quot;:&quot;&quot;}],&quot;container-title&quot;:&quot;Journal of Contextual Behavioral Science&quot;,&quot;container-title-short&quot;:&quot;J Contextual Behav Sci&quot;,&quot;DOI&quot;:&quot;10.1016/j.jcbs.2022.08.002&quot;,&quot;ISSN&quot;:&quot;22121447&quot;,&quot;issued&quot;:{&quot;date-parts&quot;:[[2022,7]]},&quot;page&quot;:&quot;153-161&quot;,&quot;volume&quot;:&quot;25&quot;},&quot;isTemporary&quot;:false},{&quot;id&quot;:&quot;f79c6a73-1f1b-3779-8204-ebe71e3de94b&quot;,&quot;itemData&quot;:{&quot;type&quot;:&quot;article-journal&quot;,&quot;id&quot;:&quot;f79c6a73-1f1b-3779-8204-ebe71e3de94b&quot;,&quot;title&quot;:&quot;Effectiveness of acceptance and commitment therapy for depression, psychological well-being and feeling of guilt in 7 - 15 years old diabetic children&quot;,&quot;author&quot;:[{&quot;family&quot;:&quot;Ataie Moghanloo&quot;,&quot;given&quot;:&quot;Vahid&quot;,&quot;parse-names&quot;:false,&quot;dropping-particle&quot;:&quot;&quot;,&quot;non-dropping-particle&quot;:&quot;&quot;},{&quot;family&quot;:&quot;Ataie Moghanloo&quot;,&quot;given&quot;:&quot;Roghayyeh&quot;,&quot;parse-names&quot;:false,&quot;dropping-particle&quot;:&quot;&quot;,&quot;non-dropping-particle&quot;:&quot;&quot;},{&quot;family&quot;:&quot;Moazezi&quot;,&quot;given&quot;:&quot;Mousa&quot;,&quot;parse-names&quot;:false,&quot;dropping-particle&quot;:&quot;&quot;,&quot;non-dropping-particle&quot;:&quot;&quot;}],&quot;container-title&quot;:&quot;Iranian Journal of Pediatrics&quot;,&quot;container-title-short&quot;:&quot;Iran J Pediatr&quot;,&quot;DOI&quot;:&quot;10.5812/ijp.2436&quot;,&quot;ISSN&quot;:&quot;2008-2142&quot;,&quot;issued&quot;:{&quot;date-parts&quot;:[[2015,8,24]]},&quot;issue&quot;:&quot;4&quot;,&quot;volume&quot;:&quot;25&quot;},&quot;isTemporary&quot;:false},{&quot;id&quot;:&quot;ada8cb3c-7bec-31cf-af91-88e24b23c71a&quot;,&quot;itemData&quot;:{&quot;type&quot;:&quot;article-journal&quot;,&quot;id&quot;:&quot;ada8cb3c-7bec-31cf-af91-88e24b23c71a&quot;,&quot;title&quot;:&quot;Investigation of the Effectiveness of Integrated Acceptance and Commitment Therapy (ACT) and Therapeutic Regime on Food Addiction Severity Index, Risky Decision Making and BMI in Adolescent Girls with Over Weight and Obesity&quot;,&quot;author&quot;:[{&quot;family&quot;:&quot;Davoudi&quot;,&quot;given&quot;:&quot;M&quot;,&quot;parse-names&quot;:false,&quot;dropping-particle&quot;:&quot;&quot;,&quot;non-dropping-particle&quot;:&quot;&quot;}],&quot;container-title&quot;:&quot;Clinical and Experimental Psychology&quot;,&quot;container-title-short&quot;:&quot;Clin Exp Psychol&quot;,&quot;issued&quot;:{&quot;date-parts&quot;:[[2021]]},&quot;page&quot;:&quot;283&quot;,&quot;issue&quot;:&quot;11&quot;,&quot;volume&quot;:&quot;7&quot;},&quot;isTemporary&quot;:false},{&quot;id&quot;:&quot;3ef68c79-d2b9-3e2f-a9a8-e3dd605e79e3&quot;,&quot;itemData&quot;:{&quot;type&quot;:&quot;article-journal&quot;,&quot;id&quot;:&quot;3ef68c79-d2b9-3e2f-a9a8-e3dd605e79e3&quot;,&quot;title&quot;:&quot;Preliminary results from the ACTyourCHANGE in teens protocol: a randomized controlled trial evaluating acceptance and commitment therapy for adolescents with obesity&quot;,&quot;author&quot;:[{&quot;family&quot;:&quot;Guerrini Usubini&quot;,&quot;given&quot;:&quot;Anna&quot;,&quot;parse-names&quot;:false,&quot;dropping-particle&quot;:&quot;&quot;,&quot;non-dropping-particle&quot;:&quot;&quot;},{&quot;family&quot;:&quot;Cattivelli&quot;,&quot;given&quot;:&quot;Roberto&quot;,&quot;parse-names&quot;:false,&quot;dropping-particle&quot;:&quot;&quot;,&quot;non-dropping-particle&quot;:&quot;&quot;},{&quot;family&quot;:&quot;Radaelli&quot;,&quot;given&quot;:&quot;Asia&quot;,&quot;parse-names&quot;:false,&quot;dropping-particle&quot;:&quot;&quot;,&quot;non-dropping-particle&quot;:&quot;&quot;},{&quot;family&quot;:&quot;Bottacchi&quot;,&quot;given&quot;:&quot;Michela&quot;,&quot;parse-names&quot;:false,&quot;dropping-particle&quot;:&quot;&quot;,&quot;non-dropping-particle&quot;:&quot;&quot;},{&quot;family&quot;:&quot;Landi&quot;,&quot;given&quot;:&quot;Giulia&quot;,&quot;parse-names&quot;:false,&quot;dropping-particle&quot;:&quot;&quot;,&quot;non-dropping-particle&quot;:&quot;&quot;},{&quot;family&quot;:&quot;Tossani&quot;,&quot;given&quot;:&quot;Eliana&quot;,&quot;parse-names&quot;:false,&quot;dropping-particle&quot;:&quot;&quot;,&quot;non-dropping-particle&quot;:&quot;&quot;},{&quot;family&quot;:&quot;Grandi&quot;,&quot;given&quot;:&quot;Silvana&quot;,&quot;parse-names&quot;:false,&quot;dropping-particle&quot;:&quot;&quot;,&quot;non-dropping-particle&quot;:&quot;&quot;},{&quot;family&quot;:&quot;Castelnuovo&quot;,&quot;given&quot;:&quot;Gianluca&quot;,&quot;parse-names&quot;:false,&quot;dropping-particle&quot;:&quot;&quot;,&quot;non-dropping-particle&quot;:&quot;&quot;},{&quot;family&quot;:&quot;Sartorio&quot;,&quot;given&quot;:&quot;Alessandro&quot;,&quot;parse-names&quot;:false,&quot;dropping-particle&quot;:&quot;&quot;,&quot;non-dropping-particle&quot;:&quot;&quot;}],&quot;container-title&quot;:&quot;International Journal of Environmental Research and Public Health&quot;,&quot;container-title-short&quot;:&quot;Int J Environ Res Public Health&quot;,&quot;DOI&quot;:&quot;10.3390/ijerph19095635&quot;,&quot;ISSN&quot;:&quot;1660-4601&quot;,&quot;issued&quot;:{&quot;date-parts&quot;:[[2022,5,5]]},&quot;page&quot;:&quot;5635&quot;,&quot;abstract&quot;:&quot;&lt;p&gt;The study shows preliminary results of “The ACTyourCHANGE in Teens” project, a Randomized Controlled Trial aimed at evaluating the efficacy of an Acceptance and Commitment Therapy-based intervention combined with treatment as usual (ACT+TAU) compared to TAU only, for improving psychological well-being, psychological distress, experiential avoidance and fusion, emotion dysregulation, and emotional eating in a sample of 34 in-patient adolescents with obesity (Body Mass Index &amp;gt; 97th centile). Mixed between-within 2 × 2 repeated-measures analyses of variances (ANOVAs) were carried out to examine the changes in psychological conditions of participants over time. Moderation analyses were also conducted to test whether pre-test anxiety, depression, stress, and experiential avoidance and fusion predicted emotional eating at post-test with groups (ACT+TAU vs. TAU only) as moderators. Only a significant interaction effect (time × group) from pre- to post-test (p = 0.031) and a significant main effect of time on anxiety (p &amp;lt; 0.001) and emotional eating (p = 0.010) were found. Only in the TAU only group were higher levels of depression (p = 0.0011), stress (p = 0.0012), and experiential avoidance and fusion (p = 0.0282) at pre-test significantly associated with higher emotional eating at post-test. Although future replication and improvements of the study may allow us to obtain more consistent results, this preliminary evidence is actually promising.&lt;/p&gt;&quot;,&quot;issue&quot;:&quot;9&quot;,&quot;volume&quot;:&quot;19&quot;},&quot;isTemporary&quot;:false},{&quot;id&quot;:&quot;1a760ff6-d9b9-3811-9caf-fdd37f88f288&quot;,&quot;itemData&quot;:{&quot;type&quot;:&quot;article-journal&quot;,&quot;id&quot;:&quot;1a760ff6-d9b9-3811-9caf-fdd37f88f288&quot;,&quot;title&quot;:&quot;A clinical pilot study of individual and group treatment for adolescents with chronic pain and their parents: Effects of acceptance and commitment therapy on functioning&quot;,&quot;author&quot;:[{&quot;family&quot;:&quot;Kanstrup&quot;,&quot;given&quot;:&quot;Marie&quot;,&quot;parse-names&quot;:false,&quot;dropping-particle&quot;:&quot;&quot;,&quot;non-dropping-particle&quot;:&quot;&quot;},{&quot;family&quot;:&quot;Wicksell&quot;,&quot;given&quot;:&quot;Rikard&quot;,&quot;parse-names&quot;:false,&quot;dropping-particle&quot;:&quot;&quot;,&quot;non-dropping-particle&quot;:&quot;&quot;},{&quot;family&quot;:&quot;Kemani&quot;,&quot;given&quot;:&quot;Mike&quot;,&quot;parse-names&quot;:false,&quot;dropping-particle&quot;:&quot;&quot;,&quot;non-dropping-particle&quot;:&quot;&quot;},{&quot;family&quot;:&quot;Wiwe Lipsker&quot;,&quot;given&quot;:&quot;Camilla&quot;,&quot;parse-names&quot;:false,&quot;dropping-particle&quot;:&quot;&quot;,&quot;non-dropping-particle&quot;:&quot;&quot;},{&quot;family&quot;:&quot;Lekander&quot;,&quot;given&quot;:&quot;Mats&quot;,&quot;parse-names&quot;:false,&quot;dropping-particle&quot;:&quot;&quot;,&quot;non-dropping-particle&quot;:&quot;&quot;},{&quot;family&quot;:&quot;Holmström&quot;,&quot;given&quot;:&quot;Linda&quot;,&quot;parse-names&quot;:false,&quot;dropping-particle&quot;:&quot;&quot;,&quot;non-dropping-particle&quot;:&quot;&quot;}],&quot;container-title&quot;:&quot;Children&quot;,&quot;DOI&quot;:&quot;10.3390/children3040030&quot;,&quot;ISSN&quot;:&quot;2227-9067&quot;,&quot;issued&quot;:{&quot;date-parts&quot;:[[2016,11,16]]},&quot;page&quot;:&quot;30&quot;,&quot;abstract&quot;:&quot;&lt;p&gt;Pediatric chronic pain is common and can result in substantial long-term disability. Previous studies on acceptance and commitment therapy (ACT) have shown promising results in improving functioning in affected children, but more research is still urgently needed. In the current clinical pilot study, we evaluated an ACT-based interdisciplinary outpatient intervention (14 sessions), including a parent support program (four sessions). Adolescents were referred to the clinic if they experienced disabling chronic pain. They were then randomized, along with their parents, to receive group (n = 12) or individual (n = 18) treatment. Adolescent pain interference, pain reactivity, depression, functional disability, pain intensity and psychological flexibility, along with parent anxiety, depression, pain reactivity and psychological flexibility were assessed using self-reported questionnaires. There were no significant differences in outcomes between individual and group treatment. Analyses illustrated significant (p &amp;lt; 0.01) improvements (medium to large effects) in pain interference, depression, pain reactivity and psychological flexibility post-treatment. Additionally, analyses showed significant (p &amp;lt; 0.01) improvements (large effects) in parent pain reactivity and psychological flexibility post-treatment. On all significant outcomes, clinically-significant changes were observed for 21%–63% of the adolescents across the different outcome measures and in 54%–76% of the parents. These results support previous findings and thus warrant the need for larger, randomized clinical trials evaluating the relative utility of individual and group treatment and the effects of parental interventions.&lt;/p&gt;&quot;,&quot;issue&quot;:&quot;4&quot;,&quot;volume&quot;:&quot;3&quot;,&quot;container-title-short&quot;:&quot;&quot;},&quot;isTemporary&quot;:false},{&quot;id&quot;:&quot;0741098f-f77c-3c6b-8676-637be400605a&quot;,&quot;itemData&quot;:{&quot;type&quot;:&quot;article-journal&quot;,&quot;id&quot;:&quot;0741098f-f77c-3c6b-8676-637be400605a&quot;,&quot;title&quot;:&quot;The Effect of Acceptance and Commitment Group Therapy on Emotional Maturity in Female Adolescents With Visual Impairment&quot;,&quot;author&quot;:[{&quot;family&quot;:&quot;Mirmohammadi&quot;,&quot;given&quot;:&quot;Fatemeh&quot;,&quot;parse-names&quot;:false,&quot;dropping-particle&quot;:&quot;&quot;,&quot;non-dropping-particle&quot;:&quot;&quot;},{&quot;family&quot;:&quot;Pourmohamadreza-Tajrishi&quot;,&quot;given&quot;:&quot;Masoume&quot;,&quot;parse-names&quot;:false,&quot;dropping-particle&quot;:&quot;&quot;,&quot;non-dropping-particle&quot;:&quot;&quot;}],&quot;container-title&quot;:&quot;Journal of Rehabilitation&quot;,&quot;container-title-short&quot;:&quot;J Rehabil&quot;,&quot;DOI&quot;:&quot;10.32598/RJ.25.1.487.24&quot;,&quot;ISSN&quot;:&quot;2538-6247&quot;,&quot;issued&quot;:{&quot;date-parts&quot;:[[2024,4,1]]},&quot;page&quot;:&quot;48-71&quot;,&quot;issue&quot;:&quot;1&quot;,&quot;volume&quot;:&quot;25&quot;},&quot;isTemporary&quot;:false},{&quot;id&quot;:&quot;2445c3a7-e1a4-3ff5-b938-56b011006af4&quot;,&quot;itemData&quot;:{&quot;type&quot;:&quot;article-journal&quot;,&quot;id&quot;:&quot;2445c3a7-e1a4-3ff5-b938-56b011006af4&quot;,&quot;title&quot;:&quot;Impact of acceptance and commitment therapy on perceived stress and special health self-efficacy in seven to fifteen-year-old children with diabetes mellitus&quot;,&quot;author&quot;:[{&quot;family&quot;:&quot;Moazzezi&quot;,&quot;given&quot;:&quot;Mousa&quot;,&quot;parse-names&quot;:false,&quot;dropping-particle&quot;:&quot;&quot;,&quot;non-dropping-particle&quot;:&quot;&quot;},{&quot;family&quot;:&quot;Ataie Moghanloo&quot;,&quot;given&quot;:&quot;Vahid&quot;,&quot;parse-names&quot;:false,&quot;dropping-particle&quot;:&quot;&quot;,&quot;non-dropping-particle&quot;:&quot;&quot;},{&quot;family&quot;:&quot;Ataie Moghanloo&quot;,&quot;given&quot;:&quot;Roghayeh&quot;,&quot;parse-names&quot;:false,&quot;dropping-particle&quot;:&quot;&quot;,&quot;non-dropping-particle&quot;:&quot;&quot;},{&quot;family&quot;:&quot;Pishvaei&quot;,&quot;given&quot;:&quot;Malihe&quot;,&quot;parse-names&quot;:false,&quot;dropping-particle&quot;:&quot;&quot;,&quot;non-dropping-particle&quot;:&quot;&quot;}],&quot;container-title&quot;:&quot;Iranian Journal of Psychiatry and Behavioral Sciences&quot;,&quot;container-title-short&quot;:&quot;Iran J Psychiatry Behav Sci&quot;,&quot;DOI&quot;:&quot;10.17795/ijpbs956&quot;,&quot;ISSN&quot;:&quot;1735-8639&quot;,&quot;issued&quot;:{&quot;date-parts&quot;:[[2015,6,1]]},&quot;issue&quot;:&quot;2&quot;,&quot;volume&quot;:&quot;9&quot;},&quot;isTemporary&quot;:false},{&quot;id&quot;:&quot;fa505597-51e4-3088-bf98-2d3f47f4dc28&quot;,&quot;itemData&quot;:{&quot;type&quot;:&quot;article-journal&quot;,&quot;id&quot;:&quot;fa505597-51e4-3088-bf98-2d3f47f4dc28&quot;,&quot;title&quot;:&quot;Evaluating the effectiveness of exposure and acceptance strategies to improve functioning and quality of life in longstanding pediatric pain – a randomized controlled trial&quot;,&quot;author&quot;:[{&quot;family&quot;:&quot;Wicksell&quot;,&quot;given&quot;:&quot;Rikard K.&quot;,&quot;parse-names&quot;:false,&quot;dropping-particle&quot;:&quot;&quot;,&quot;non-dropping-particle&quot;:&quot;&quot;},{&quot;family&quot;:&quot;Melin&quot;,&quot;given&quot;:&quot;Lennart&quot;,&quot;parse-names&quot;:false,&quot;dropping-particle&quot;:&quot;&quot;,&quot;non-dropping-particle&quot;:&quot;&quot;},{&quot;family&quot;:&quot;Lekander&quot;,&quot;given&quot;:&quot;Mats&quot;,&quot;parse-names&quot;:false,&quot;dropping-particle&quot;:&quot;&quot;,&quot;non-dropping-particle&quot;:&quot;&quot;},{&quot;family&quot;:&quot;Olsson&quot;,&quot;given&quot;:&quot;Gunnar L.&quot;,&quot;parse-names&quot;:false,&quot;dropping-particle&quot;:&quot;&quot;,&quot;non-dropping-particle&quot;:&quot;&quot;}],&quot;container-title&quot;:&quot;Pain&quot;,&quot;container-title-short&quot;:&quot;Pain&quot;,&quot;DOI&quot;:&quot;10.1016/j.pain.2008.11.006&quot;,&quot;ISSN&quot;:&quot;0304-3959&quot;,&quot;issued&quot;:{&quot;date-parts&quot;:[[2009,2]]},&quot;page&quot;:&quot;248-257&quot;,&quot;issue&quot;:&quot;3&quot;,&quot;volume&quot;:&quot;141&quot;},&quot;isTemporary&quot;:false}]},{&quot;citationID&quot;:&quot;MENDELEY_CITATION_62be9840-39e2-4fe7-8c2b-5c692e691fea&quot;,&quot;properties&quot;:{&quot;noteIndex&quot;:0},&quot;isEdited&quot;:false,&quot;manualOverride&quot;:{&quot;isManuallyOverridden&quot;:false,&quot;citeprocText&quot;:&quot;(52)&quot;,&quot;manualOverrideText&quot;:&quot;&quot;},&quot;citationTag&quot;:&quot;MENDELEY_CITATION_v3_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&quot;,&quot;citationItems&quot;:[{&quot;id&quot;:&quot;bd8d11d9-1780-3a84-a5e4-05eff74c9736&quot;,&quot;itemData&quot;:{&quot;type&quot;:&quot;article-journal&quot;,&quot;id&quot;:&quot;bd8d11d9-1780-3a84-a5e4-05eff74c9736&quot;,&quot;title&quot;:&quot;Investigating the Impact of Consultation Based on Acceptance and Commitment to Reduce Anger in Children and Adolescents with Cancer&quot;,&quot;author&quot;:[{&quot;family&quot;:&quot;Asadi&quot;,&quot;given&quot;:&quot;Parvaneh&quot;,&quot;parse-names&quot;:false,&quot;dropping-particle&quot;:&quot;&quot;,&quot;non-dropping-particle&quot;:&quot;&quot;},{&quot;family&quot;:&quot;Ghojavand&quot;,&quot;given&quot;:&quot;Kazem&quot;,&quot;parse-names&quot;:false,&quot;dropping-particle&quot;:&quot;&quot;,&quot;non-dropping-particle&quot;:&quot;&quot;},{&quot;family&quot;:&quot;Abedi&quot;,&quot;given&quot;:&quot;Mohamadreza&quot;,&quot;parse-names&quot;:false,&quot;dropping-particle&quot;:&quot;&quot;,&quot;non-dropping-particle&quot;:&quot;&quot;}],&quot;container-title&quot;:&quot;Asian Social Science&quot;,&quot;container-title-short&quot;:&quot;Asian Soc Sci&quot;,&quot;DOI&quot;:&quot;10.5539/ass.v12n3p65&quot;,&quot;ISSN&quot;:&quot;1911-2025&quot;,&quot;issued&quot;:{&quot;date-parts&quot;:[[2016,2,23]]},&quot;page&quot;:&quot;65&quot;,&quot;abstract&quot;:&quot;&lt;p&gt;&amp;lt;p&amp;gt;Non-pharmacological approaches such as the cognitive-behavioral strategies and pathological information do not treat the underlying pain and do not change pain perception but somehow reduce the emotional responses to the pain. In this regard, the study has examined the effect of consulting to reduce the anger based on acceptance and commitment between children and adolescents with cancer. This study is a semi-experimental and research project, pre-test and post-test with control and follow-up period. The study sample was included all 242 children with cancer admitted in Seydoshohada Hospital of Isfahan province in 2014. The number of 30 subjects is selected among the population including 15 experimental and 15 control groups. To collect information a demographic questionnaire is used and the Nilsson anger questionnaire (2000) is used to analyze the data by the SPSS Software. The results show that the effect of counseling on anger component changes in children with cancer is statistically significant. This means that the consulting in the form of acceptance and commitment leads to reduce the signs of anger in children with cancer (0.01&amp;amp;gt; P). For this reason and given the results of the study the hypothesis was proved.&amp;lt;/p&amp;gt;&lt;/p&gt;&quot;,&quot;issue&quot;:&quot;3&quot;,&quot;volume&quot;:&quot;12&quot;},&quot;isTemporary&quot;:false}]},{&quot;citationID&quot;:&quot;MENDELEY_CITATION_3f4e8c70-d96d-401a-a217-2eb1ccba5b57&quot;,&quot;properties&quot;:{&quot;noteIndex&quot;:0},&quot;isEdited&quot;:false,&quot;manualOverride&quot;:{&quot;isManuallyOverridden&quot;:false,&quot;citeprocText&quot;:&quot;(42)&quot;,&quot;manualOverrideText&quot;:&quot;&quot;},&quot;citationTag&quot;:&quot;MENDELEY_CITATION_v3_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&quot;,&quot;citationItems&quot;:[{&quot;id&quot;:&quot;97058ccc-4f60-3237-bc7d-47ad68772a04&quot;,&quot;itemData&quot;:{&quot;type&quot;:&quot;article-journal&quot;,&quot;id&quot;:&quot;97058ccc-4f60-3237-bc7d-47ad68772a04&quot;,&quot;title&quot;:&quot;RoB 2: a revised tool for assessing risk of bias in randomised trials&quot;,&quot;author&quot;:[{&quot;family&quot;:&quot;Sterne&quot;,&quot;given&quot;:&quot;Jonathan A C&quot;,&quot;parse-names&quot;:false,&quot;dropping-particle&quot;:&quot;&quot;,&quot;non-dropping-particle&quot;:&quot;&quot;},{&quot;family&quot;:&quot;Savović&quot;,&quot;given&quot;:&quot;Jelena&quot;,&quot;parse-names&quot;:false,&quot;dropping-particle&quot;:&quot;&quot;,&quot;non-dropping-particle&quot;:&quot;&quot;},{&quot;family&quot;:&quot;Page&quot;,&quot;given&quot;:&quot;Matthew J&quot;,&quot;parse-names&quot;:false,&quot;dropping-particle&quot;:&quot;&quot;,&quot;non-dropping-particle&quot;:&quot;&quot;},{&quot;family&quot;:&quot;Elbers&quot;,&quot;given&quot;:&quot;Roy G&quot;,&quot;parse-names&quot;:false,&quot;dropping-particle&quot;:&quot;&quot;,&quot;non-dropping-particle&quot;:&quot;&quot;},{&quot;family&quot;:&quot;Blencowe&quot;,&quot;given&quot;:&quot;Natalie S&quot;,&quot;parse-names&quot;:false,&quot;dropping-particle&quot;:&quot;&quot;,&quot;non-dropping-particle&quot;:&quot;&quot;},{&quot;family&quot;:&quot;Boutron&quot;,&quot;given&quot;:&quot;Isabelle&quot;,&quot;parse-names&quot;:false,&quot;dropping-particle&quot;:&quot;&quot;,&quot;non-dropping-particle&quot;:&quot;&quot;},{&quot;family&quot;:&quot;Cates&quot;,&quot;given&quot;:&quot;Christopher J&quot;,&quot;parse-names&quot;:false,&quot;dropping-particle&quot;:&quot;&quot;,&quot;non-dropping-particle&quot;:&quot;&quot;},{&quot;family&quot;:&quot;Cheng&quot;,&quot;given&quot;:&quot;Hung-Yuan&quot;,&quot;parse-names&quot;:false,&quot;dropping-particle&quot;:&quot;&quot;,&quot;non-dropping-particle&quot;:&quot;&quot;},{&quot;family&quot;:&quot;Corbett&quot;,&quot;given&quot;:&quot;Mark S&quot;,&quot;parse-names&quot;:false,&quot;dropping-particle&quot;:&quot;&quot;,&quot;non-dropping-particle&quot;:&quot;&quot;},{&quot;family&quot;:&quot;Eldridge&quot;,&quot;given&quot;:&quot;Sandra M&quot;,&quot;parse-names&quot;:false,&quot;dropping-particle&quot;:&quot;&quot;,&quot;non-dropping-particle&quot;:&quot;&quot;},{&quot;family&quot;:&quot;Emberson&quot;,&quot;given&quot;:&quot;Jonathan R&quot;,&quot;parse-names&quot;:false,&quot;dropping-particle&quot;:&quot;&quot;,&quot;non-dropping-particle&quot;:&quot;&quot;},{&quot;family&quot;:&quot;Hernán&quot;,&quot;given&quot;:&quot;Miguel A&quot;,&quot;parse-names&quot;:false,&quot;dropping-particle&quot;:&quot;&quot;,&quot;non-dropping-particle&quot;:&quot;&quot;},{&quot;family&quot;:&quot;Hopewell&quot;,&quot;given&quot;:&quot;Sally&quot;,&quot;parse-names&quot;:false,&quot;dropping-particle&quot;:&quot;&quot;,&quot;non-dropping-particle&quot;:&quot;&quot;},{&quot;family&quot;:&quot;Hróbjartsson&quot;,&quot;given&quot;:&quot;Asbjørn&quot;,&quot;parse-names&quot;:false,&quot;dropping-particle&quot;:&quot;&quot;,&quot;non-dropping-particle&quot;:&quot;&quot;},{&quot;family&quot;:&quot;Junqueira&quot;,&quot;given&quot;:&quot;Daniela R&quot;,&quot;parse-names&quot;:false,&quot;dropping-particle&quot;:&quot;&quot;,&quot;non-dropping-particle&quot;:&quot;&quot;},{&quot;family&quot;:&quot;Jüni&quot;,&quot;given&quot;:&quot;Peter&quot;,&quot;parse-names&quot;:false,&quot;dropping-particle&quot;:&quot;&quot;,&quot;non-dropping-particle&quot;:&quot;&quot;},{&quot;family&quot;:&quot;Kirkham&quot;,&quot;given&quot;:&quot;Jamie J&quot;,&quot;parse-names&quot;:false,&quot;dropping-particle&quot;:&quot;&quot;,&quot;non-dropping-particle&quot;:&quot;&quot;},{&quot;family&quot;:&quot;Lasserson&quot;,&quot;given&quot;:&quot;Toby&quot;,&quot;parse-names&quot;:false,&quot;dropping-particle&quot;:&quot;&quot;,&quot;non-dropping-particle&quot;:&quot;&quot;},{&quot;family&quot;:&quot;Li&quot;,&quot;given&quot;:&quot;Tianjing&quot;,&quot;parse-names&quot;:false,&quot;dropping-particle&quot;:&quot;&quot;,&quot;non-dropping-particle&quot;:&quot;&quot;},{&quot;family&quot;:&quot;McAleenan&quot;,&quot;given&quot;:&quot;Alexandra&quot;,&quot;parse-names&quot;:false,&quot;dropping-particle&quot;:&quot;&quot;,&quot;non-dropping-particle&quot;:&quot;&quot;},{&quot;family&quot;:&quot;Reeves&quot;,&quot;given&quot;:&quot;Barnaby C&quot;,&quot;parse-names&quot;:false,&quot;dropping-particle&quot;:&quot;&quot;,&quot;non-dropping-particle&quot;:&quot;&quot;},{&quot;family&quot;:&quot;Shepperd&quot;,&quot;given&quot;:&quot;Sasha&quot;,&quot;parse-names&quot;:false,&quot;dropping-particle&quot;:&quot;&quot;,&quot;non-dropping-particle&quot;:&quot;&quot;},{&quot;family&quot;:&quot;Shrier&quot;,&quot;given&quot;:&quot;Ian&quot;,&quot;parse-names&quot;:false,&quot;dropping-particle&quot;:&quot;&quot;,&quot;non-dropping-particle&quot;:&quot;&quot;},{&quot;family&quot;:&quot;Stewart&quot;,&quot;given&quot;:&quot;Lesley A&quot;,&quot;parse-names&quot;:false,&quot;dropping-particle&quot;:&quot;&quot;,&quot;non-dropping-particle&quot;:&quot;&quot;},{&quot;family&quot;:&quot;Tilling&quot;,&quot;given&quot;:&quot;Kate&quot;,&quot;parse-names&quot;:false,&quot;dropping-particle&quot;:&quot;&quot;,&quot;non-dropping-particle&quot;:&quot;&quot;},{&quot;family&quot;:&quot;White&quot;,&quot;given&quot;:&quot;Ian R&quot;,&quot;parse-names&quot;:false,&quot;dropping-particle&quot;:&quot;&quot;,&quot;non-dropping-particle&quot;:&quot;&quot;},{&quot;family&quot;:&quot;Whiting&quot;,&quot;given&quot;:&quot;Penny F&quot;,&quot;parse-names&quot;:false,&quot;dropping-particle&quot;:&quot;&quot;,&quot;non-dropping-particle&quot;:&quot;&quot;},{&quot;family&quot;:&quot;Higgins&quot;,&quot;given&quot;:&quot;Julian P T&quot;,&quot;parse-names&quot;:false,&quot;dropping-particle&quot;:&quot;&quot;,&quot;non-dropping-particle&quot;:&quot;&quot;}],&quot;container-title&quot;:&quot;BMJ&quot;,&quot;DOI&quot;:&quot;10.1136/bmj.l4898&quot;,&quot;ISSN&quot;:&quot;0959-8138&quot;,&quot;issued&quot;:{&quot;date-parts&quot;:[[2019,8,28]]},&quot;page&quot;:&quot;l4898&quot;,&quot;container-title-short&quot;:&quot;&quot;},&quot;isTemporary&quot;:false}]},{&quot;citationID&quot;:&quot;MENDELEY_CITATION_7aa3cbf7-aa3d-472a-97f5-de92ad786ea6&quot;,&quot;properties&quot;:{&quot;noteIndex&quot;:0},&quot;isEdited&quot;:false,&quot;manualOverride&quot;:{&quot;isManuallyOverridden&quot;:false,&quot;citeprocText&quot;:&quot;(45–47,51)&quot;,&quot;manualOverrideText&quot;:&quot;&quot;},&quot;citationTag&quot;:&quot;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&quot;,&quot;citationItems&quot;:[{&quot;id&quot;:&quot;a157af1e-a06a-3221-a154-22eceef78bc6&quot;,&quot;itemData&quot;:{&quot;type&quot;:&quot;article-journal&quot;,&quot;id&quot;:&quot;a157af1e-a06a-3221-a154-22eceef78bc6&quot;,&quot;title&quot;:&quot;Acceptance and commitment therapy group intervention for adolescents with type 1 diabetes: A randomized controlled trial&quot;,&quot;author&quot;:[{&quot;family&quot;:&quot;Alho&quot;,&quot;given&quot;:&quot;Iina&quot;,&quot;parse-names&quot;:false,&quot;dropping-particle&quot;:&quot;&quot;,&quot;non-dropping-particle&quot;:&quot;&quot;},{&quot;family&quot;:&quot;Lappalainen&quot;,&quot;given&quot;:&quot;Päivi&quot;,&quot;parse-names&quot;:false,&quot;dropping-particle&quot;:&quot;&quot;,&quot;non-dropping-particle&quot;:&quot;&quot;},{&quot;family&quot;:&quot;Muotka&quot;,&quot;given&quot;:&quot;Joona&quot;,&quot;parse-names&quot;:false,&quot;dropping-particle&quot;:&quot;&quot;,&quot;non-dropping-particle&quot;:&quot;&quot;},{&quot;family&quot;:&quot;Lappalainen&quot;,&quot;given&quot;:&quot;Raimo&quot;,&quot;parse-names&quot;:false,&quot;dropping-particle&quot;:&quot;&quot;,&quot;non-dropping-particle&quot;:&quot;&quot;}],&quot;container-title&quot;:&quot;Journal of Contextual Behavioral Science&quot;,&quot;container-title-short&quot;:&quot;J Contextual Behav Sci&quot;,&quot;DOI&quot;:&quot;10.1016/j.jcbs.2022.08.002&quot;,&quot;ISSN&quot;:&quot;22121447&quot;,&quot;issued&quot;:{&quot;date-parts&quot;:[[2022,7]]},&quot;page&quot;:&quot;153-161&quot;,&quot;volume&quot;:&quot;25&quot;},&quot;isTemporary&quot;:false},{&quot;id&quot;:&quot;3ef68c79-d2b9-3e2f-a9a8-e3dd605e79e3&quot;,&quot;itemData&quot;:{&quot;type&quot;:&quot;article-journal&quot;,&quot;id&quot;:&quot;3ef68c79-d2b9-3e2f-a9a8-e3dd605e79e3&quot;,&quot;title&quot;:&quot;Preliminary results from the ACTyourCHANGE in teens protocol: a randomized controlled trial evaluating acceptance and commitment therapy for adolescents with obesity&quot;,&quot;author&quot;:[{&quot;family&quot;:&quot;Guerrini Usubini&quot;,&quot;given&quot;:&quot;Anna&quot;,&quot;parse-names&quot;:false,&quot;dropping-particle&quot;:&quot;&quot;,&quot;non-dropping-particle&quot;:&quot;&quot;},{&quot;family&quot;:&quot;Cattivelli&quot;,&quot;given&quot;:&quot;Roberto&quot;,&quot;parse-names&quot;:false,&quot;dropping-particle&quot;:&quot;&quot;,&quot;non-dropping-particle&quot;:&quot;&quot;},{&quot;family&quot;:&quot;Radaelli&quot;,&quot;given&quot;:&quot;Asia&quot;,&quot;parse-names&quot;:false,&quot;dropping-particle&quot;:&quot;&quot;,&quot;non-dropping-particle&quot;:&quot;&quot;},{&quot;family&quot;:&quot;Bottacchi&quot;,&quot;given&quot;:&quot;Michela&quot;,&quot;parse-names&quot;:false,&quot;dropping-particle&quot;:&quot;&quot;,&quot;non-dropping-particle&quot;:&quot;&quot;},{&quot;family&quot;:&quot;Landi&quot;,&quot;given&quot;:&quot;Giulia&quot;,&quot;parse-names&quot;:false,&quot;dropping-particle&quot;:&quot;&quot;,&quot;non-dropping-particle&quot;:&quot;&quot;},{&quot;family&quot;:&quot;Tossani&quot;,&quot;given&quot;:&quot;Eliana&quot;,&quot;parse-names&quot;:false,&quot;dropping-particle&quot;:&quot;&quot;,&quot;non-dropping-particle&quot;:&quot;&quot;},{&quot;family&quot;:&quot;Grandi&quot;,&quot;given&quot;:&quot;Silvana&quot;,&quot;parse-names&quot;:false,&quot;dropping-particle&quot;:&quot;&quot;,&quot;non-dropping-particle&quot;:&quot;&quot;},{&quot;family&quot;:&quot;Castelnuovo&quot;,&quot;given&quot;:&quot;Gianluca&quot;,&quot;parse-names&quot;:false,&quot;dropping-particle&quot;:&quot;&quot;,&quot;non-dropping-particle&quot;:&quot;&quot;},{&quot;family&quot;:&quot;Sartorio&quot;,&quot;given&quot;:&quot;Alessandro&quot;,&quot;parse-names&quot;:false,&quot;dropping-particle&quot;:&quot;&quot;,&quot;non-dropping-particle&quot;:&quot;&quot;}],&quot;container-title&quot;:&quot;International Journal of Environmental Research and Public Health&quot;,&quot;container-title-short&quot;:&quot;Int J Environ Res Public Health&quot;,&quot;DOI&quot;:&quot;10.3390/ijerph19095635&quot;,&quot;ISSN&quot;:&quot;1660-4601&quot;,&quot;issued&quot;:{&quot;date-parts&quot;:[[2022,5,5]]},&quot;page&quot;:&quot;5635&quot;,&quot;abstract&quot;:&quot;&lt;p&gt;The study shows preliminary results of “The ACTyourCHANGE in Teens” project, a Randomized Controlled Trial aimed at evaluating the efficacy of an Acceptance and Commitment Therapy-based intervention combined with treatment as usual (ACT+TAU) compared to TAU only, for improving psychological well-being, psychological distress, experiential avoidance and fusion, emotion dysregulation, and emotional eating in a sample of 34 in-patient adolescents with obesity (Body Mass Index &amp;gt; 97th centile). Mixed between-within 2 × 2 repeated-measures analyses of variances (ANOVAs) were carried out to examine the changes in psychological conditions of participants over time. Moderation analyses were also conducted to test whether pre-test anxiety, depression, stress, and experiential avoidance and fusion predicted emotional eating at post-test with groups (ACT+TAU vs. TAU only) as moderators. Only a significant interaction effect (time × group) from pre- to post-test (p = 0.031) and a significant main effect of time on anxiety (p &amp;lt; 0.001) and emotional eating (p = 0.010) were found. Only in the TAU only group were higher levels of depression (p = 0.0011), stress (p = 0.0012), and experiential avoidance and fusion (p = 0.0282) at pre-test significantly associated with higher emotional eating at post-test. Although future replication and improvements of the study may allow us to obtain more consistent results, this preliminary evidence is actually promising.&lt;/p&gt;&quot;,&quot;issue&quot;:&quot;9&quot;,&quot;volume&quot;:&quot;19&quot;},&quot;isTemporary&quot;:false},{&quot;id&quot;:&quot;1a760ff6-d9b9-3811-9caf-fdd37f88f288&quot;,&quot;itemData&quot;:{&quot;type&quot;:&quot;article-journal&quot;,&quot;id&quot;:&quot;1a760ff6-d9b9-3811-9caf-fdd37f88f288&quot;,&quot;title&quot;:&quot;A clinical pilot study of individual and group treatment for adolescents with chronic pain and their parents: Effects of acceptance and commitment therapy on functioning&quot;,&quot;author&quot;:[{&quot;family&quot;:&quot;Kanstrup&quot;,&quot;given&quot;:&quot;Marie&quot;,&quot;parse-names&quot;:false,&quot;dropping-particle&quot;:&quot;&quot;,&quot;non-dropping-particle&quot;:&quot;&quot;},{&quot;family&quot;:&quot;Wicksell&quot;,&quot;given&quot;:&quot;Rikard&quot;,&quot;parse-names&quot;:false,&quot;dropping-particle&quot;:&quot;&quot;,&quot;non-dropping-particle&quot;:&quot;&quot;},{&quot;family&quot;:&quot;Kemani&quot;,&quot;given&quot;:&quot;Mike&quot;,&quot;parse-names&quot;:false,&quot;dropping-particle&quot;:&quot;&quot;,&quot;non-dropping-particle&quot;:&quot;&quot;},{&quot;family&quot;:&quot;Wiwe Lipsker&quot;,&quot;given&quot;:&quot;Camilla&quot;,&quot;parse-names&quot;:false,&quot;dropping-particle&quot;:&quot;&quot;,&quot;non-dropping-particle&quot;:&quot;&quot;},{&quot;family&quot;:&quot;Lekander&quot;,&quot;given&quot;:&quot;Mats&quot;,&quot;parse-names&quot;:false,&quot;dropping-particle&quot;:&quot;&quot;,&quot;non-dropping-particle&quot;:&quot;&quot;},{&quot;family&quot;:&quot;Holmström&quot;,&quot;given&quot;:&quot;Linda&quot;,&quot;parse-names&quot;:false,&quot;dropping-particle&quot;:&quot;&quot;,&quot;non-dropping-particle&quot;:&quot;&quot;}],&quot;container-title&quot;:&quot;Children&quot;,&quot;DOI&quot;:&quot;10.3390/children3040030&quot;,&quot;ISSN&quot;:&quot;2227-9067&quot;,&quot;issued&quot;:{&quot;date-parts&quot;:[[2016,11,16]]},&quot;page&quot;:&quot;30&quot;,&quot;abstract&quot;:&quot;&lt;p&gt;Pediatric chronic pain is common and can result in substantial long-term disability. Previous studies on acceptance and commitment therapy (ACT) have shown promising results in improving functioning in affected children, but more research is still urgently needed. In the current clinical pilot study, we evaluated an ACT-based interdisciplinary outpatient intervention (14 sessions), including a parent support program (four sessions). Adolescents were referred to the clinic if they experienced disabling chronic pain. They were then randomized, along with their parents, to receive group (n = 12) or individual (n = 18) treatment. Adolescent pain interference, pain reactivity, depression, functional disability, pain intensity and psychological flexibility, along with parent anxiety, depression, pain reactivity and psychological flexibility were assessed using self-reported questionnaires. There were no significant differences in outcomes between individual and group treatment. Analyses illustrated significant (p &amp;lt; 0.01) improvements (medium to large effects) in pain interference, depression, pain reactivity and psychological flexibility post-treatment. Additionally, analyses showed significant (p &amp;lt; 0.01) improvements (large effects) in parent pain reactivity and psychological flexibility post-treatment. On all significant outcomes, clinically-significant changes were observed for 21%–63% of the adolescents across the different outcome measures and in 54%–76% of the parents. These results support previous findings and thus warrant the need for larger, randomized clinical trials evaluating the relative utility of individual and group treatment and the effects of parental interventions.&lt;/p&gt;&quot;,&quot;issue&quot;:&quot;4&quot;,&quot;volume&quot;:&quot;3&quot;,&quot;container-title-short&quot;:&quot;&quot;},&quot;isTemporary&quot;:false},{&quot;id&quot;:&quot;fa505597-51e4-3088-bf98-2d3f47f4dc28&quot;,&quot;itemData&quot;:{&quot;type&quot;:&quot;article-journal&quot;,&quot;id&quot;:&quot;fa505597-51e4-3088-bf98-2d3f47f4dc28&quot;,&quot;title&quot;:&quot;Evaluating the effectiveness of exposure and acceptance strategies to improve functioning and quality of life in longstanding pediatric pain – a randomized controlled trial&quot;,&quot;author&quot;:[{&quot;family&quot;:&quot;Wicksell&quot;,&quot;given&quot;:&quot;Rikard K.&quot;,&quot;parse-names&quot;:false,&quot;dropping-particle&quot;:&quot;&quot;,&quot;non-dropping-particle&quot;:&quot;&quot;},{&quot;family&quot;:&quot;Melin&quot;,&quot;given&quot;:&quot;Lennart&quot;,&quot;parse-names&quot;:false,&quot;dropping-particle&quot;:&quot;&quot;,&quot;non-dropping-particle&quot;:&quot;&quot;},{&quot;family&quot;:&quot;Lekander&quot;,&quot;given&quot;:&quot;Mats&quot;,&quot;parse-names&quot;:false,&quot;dropping-particle&quot;:&quot;&quot;,&quot;non-dropping-particle&quot;:&quot;&quot;},{&quot;family&quot;:&quot;Olsson&quot;,&quot;given&quot;:&quot;Gunnar L.&quot;,&quot;parse-names&quot;:false,&quot;dropping-particle&quot;:&quot;&quot;,&quot;non-dropping-particle&quot;:&quot;&quot;}],&quot;container-title&quot;:&quot;Pain&quot;,&quot;container-title-short&quot;:&quot;Pain&quot;,&quot;DOI&quot;:&quot;10.1016/j.pain.2008.11.006&quot;,&quot;ISSN&quot;:&quot;0304-3959&quot;,&quot;issued&quot;:{&quot;date-parts&quot;:[[2009,2]]},&quot;page&quot;:&quot;248-257&quot;,&quot;issue&quot;:&quot;3&quot;,&quot;volume&quot;:&quot;141&quot;},&quot;isTemporary&quot;:false}]},{&quot;citationID&quot;:&quot;MENDELEY_CITATION_aa8f217b-a876-444b-bc65-40c5942f532b&quot;,&quot;properties&quot;:{&quot;noteIndex&quot;:0},&quot;isEdited&quot;:false,&quot;manualOverride&quot;:{&quot;isManuallyOverridden&quot;:false,&quot;citeprocText&quot;:&quot;(48–50,52,53)&quot;,&quot;manualOverrideText&quot;:&quot;&quot;},&quot;citationTag&quot;:&quot;MENDELEY_CITATION_v3_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&quot;,&quot;citationItems&quot;:[{&quot;id&quot;:&quot;bd8d11d9-1780-3a84-a5e4-05eff74c9736&quot;,&quot;itemData&quot;:{&quot;type&quot;:&quot;article-journal&quot;,&quot;id&quot;:&quot;bd8d11d9-1780-3a84-a5e4-05eff74c9736&quot;,&quot;title&quot;:&quot;Investigating the Impact of Consultation Based on Acceptance and Commitment to Reduce Anger in Children and Adolescents with Cancer&quot;,&quot;author&quot;:[{&quot;family&quot;:&quot;Asadi&quot;,&quot;given&quot;:&quot;Parvaneh&quot;,&quot;parse-names&quot;:false,&quot;dropping-particle&quot;:&quot;&quot;,&quot;non-dropping-particle&quot;:&quot;&quot;},{&quot;family&quot;:&quot;Ghojavand&quot;,&quot;given&quot;:&quot;Kazem&quot;,&quot;parse-names&quot;:false,&quot;dropping-particle&quot;:&quot;&quot;,&quot;non-dropping-particle&quot;:&quot;&quot;},{&quot;family&quot;:&quot;Abedi&quot;,&quot;given&quot;:&quot;Mohamadreza&quot;,&quot;parse-names&quot;:false,&quot;dropping-particle&quot;:&quot;&quot;,&quot;non-dropping-particle&quot;:&quot;&quot;}],&quot;container-title&quot;:&quot;Asian Social Science&quot;,&quot;container-title-short&quot;:&quot;Asian Soc Sci&quot;,&quot;DOI&quot;:&quot;10.5539/ass.v12n3p65&quot;,&quot;ISSN&quot;:&quot;1911-2025&quot;,&quot;issued&quot;:{&quot;date-parts&quot;:[[2016,2,23]]},&quot;page&quot;:&quot;65&quot;,&quot;abstract&quot;:&quot;&lt;p&gt;&amp;lt;p&amp;gt;Non-pharmacological approaches such as the cognitive-behavioral strategies and pathological information do not treat the underlying pain and do not change pain perception but somehow reduce the emotional responses to the pain. In this regard, the study has examined the effect of consulting to reduce the anger based on acceptance and commitment between children and adolescents with cancer. This study is a semi-experimental and research project, pre-test and post-test with control and follow-up period. The study sample was included all 242 children with cancer admitted in Seydoshohada Hospital of Isfahan province in 2014. The number of 30 subjects is selected among the population including 15 experimental and 15 control groups. To collect information a demographic questionnaire is used and the Nilsson anger questionnaire (2000) is used to analyze the data by the SPSS Software. The results show that the effect of counseling on anger component changes in children with cancer is statistically significant. This means that the consulting in the form of acceptance and commitment leads to reduce the signs of anger in children with cancer (0.01&amp;amp;gt; P). For this reason and given the results of the study the hypothesis was proved.&amp;lt;/p&amp;gt;&lt;/p&gt;&quot;,&quot;issue&quot;:&quot;3&quot;,&quot;volume&quot;:&quot;12&quot;},&quot;isTemporary&quot;:false},{&quot;id&quot;:&quot;0741098f-f77c-3c6b-8676-637be400605a&quot;,&quot;itemData&quot;:{&quot;type&quot;:&quot;article-journal&quot;,&quot;id&quot;:&quot;0741098f-f77c-3c6b-8676-637be400605a&quot;,&quot;title&quot;:&quot;The Effect of Acceptance and Commitment Group Therapy on Emotional Maturity in Female Adolescents With Visual Impairment&quot;,&quot;author&quot;:[{&quot;family&quot;:&quot;Mirmohammadi&quot;,&quot;given&quot;:&quot;Fatemeh&quot;,&quot;parse-names&quot;:false,&quot;dropping-particle&quot;:&quot;&quot;,&quot;non-dropping-particle&quot;:&quot;&quot;},{&quot;family&quot;:&quot;Pourmohamadreza-Tajrishi&quot;,&quot;given&quot;:&quot;Masoume&quot;,&quot;parse-names&quot;:false,&quot;dropping-particle&quot;:&quot;&quot;,&quot;non-dropping-particle&quot;:&quot;&quot;}],&quot;container-title&quot;:&quot;Journal of Rehabilitation&quot;,&quot;container-title-short&quot;:&quot;J Rehabil&quot;,&quot;DOI&quot;:&quot;10.32598/RJ.25.1.487.24&quot;,&quot;ISSN&quot;:&quot;2538-6247&quot;,&quot;issued&quot;:{&quot;date-parts&quot;:[[2024,4,1]]},&quot;page&quot;:&quot;48-71&quot;,&quot;issue&quot;:&quot;1&quot;,&quot;volume&quot;:&quot;25&quot;},&quot;isTemporary&quot;:false},{&quot;id&quot;:&quot;2445c3a7-e1a4-3ff5-b938-56b011006af4&quot;,&quot;itemData&quot;:{&quot;type&quot;:&quot;article-journal&quot;,&quot;id&quot;:&quot;2445c3a7-e1a4-3ff5-b938-56b011006af4&quot;,&quot;title&quot;:&quot;Impact of acceptance and commitment therapy on perceived stress and special health self-efficacy in seven to fifteen-year-old children with diabetes mellitus&quot;,&quot;author&quot;:[{&quot;family&quot;:&quot;Moazzezi&quot;,&quot;given&quot;:&quot;Mousa&quot;,&quot;parse-names&quot;:false,&quot;dropping-particle&quot;:&quot;&quot;,&quot;non-dropping-particle&quot;:&quot;&quot;},{&quot;family&quot;:&quot;Ataie Moghanloo&quot;,&quot;given&quot;:&quot;Vahid&quot;,&quot;parse-names&quot;:false,&quot;dropping-particle&quot;:&quot;&quot;,&quot;non-dropping-particle&quot;:&quot;&quot;},{&quot;family&quot;:&quot;Ataie Moghanloo&quot;,&quot;given&quot;:&quot;Roghayeh&quot;,&quot;parse-names&quot;:false,&quot;dropping-particle&quot;:&quot;&quot;,&quot;non-dropping-particle&quot;:&quot;&quot;},{&quot;family&quot;:&quot;Pishvaei&quot;,&quot;given&quot;:&quot;Malihe&quot;,&quot;parse-names&quot;:false,&quot;dropping-particle&quot;:&quot;&quot;,&quot;non-dropping-particle&quot;:&quot;&quot;}],&quot;container-title&quot;:&quot;Iranian Journal of Psychiatry and Behavioral Sciences&quot;,&quot;container-title-short&quot;:&quot;Iran J Psychiatry Behav Sci&quot;,&quot;DOI&quot;:&quot;10.17795/ijpbs956&quot;,&quot;ISSN&quot;:&quot;1735-8639&quot;,&quot;issued&quot;:{&quot;date-parts&quot;:[[2015,6,1]]},&quot;issue&quot;:&quot;2&quot;,&quot;volume&quot;:&quot;9&quot;},&quot;isTemporary&quot;:false},{&quot;id&quot;:&quot;ada8cb3c-7bec-31cf-af91-88e24b23c71a&quot;,&quot;itemData&quot;:{&quot;type&quot;:&quot;article-journal&quot;,&quot;id&quot;:&quot;ada8cb3c-7bec-31cf-af91-88e24b23c71a&quot;,&quot;title&quot;:&quot;Investigation of the Effectiveness of Integrated Acceptance and Commitment Therapy (ACT) and Therapeutic Regime on Food Addiction Severity Index, Risky Decision Making and BMI in Adolescent Girls with Over Weight and Obesity&quot;,&quot;author&quot;:[{&quot;family&quot;:&quot;Davoudi&quot;,&quot;given&quot;:&quot;M&quot;,&quot;parse-names&quot;:false,&quot;dropping-particle&quot;:&quot;&quot;,&quot;non-dropping-particle&quot;:&quot;&quot;}],&quot;container-title&quot;:&quot;Clinical and Experimental Psychology&quot;,&quot;container-title-short&quot;:&quot;Clin Exp Psychol&quot;,&quot;issued&quot;:{&quot;date-parts&quot;:[[2021]]},&quot;page&quot;:&quot;283&quot;,&quot;issue&quot;:&quot;11&quot;,&quot;volume&quot;:&quot;7&quot;},&quot;isTemporary&quot;:false},{&quot;id&quot;:&quot;f79c6a73-1f1b-3779-8204-ebe71e3de94b&quot;,&quot;itemData&quot;:{&quot;type&quot;:&quot;article-journal&quot;,&quot;id&quot;:&quot;f79c6a73-1f1b-3779-8204-ebe71e3de94b&quot;,&quot;title&quot;:&quot;Effectiveness of acceptance and commitment therapy for depression, psychological well-being and feeling of guilt in 7 - 15 years old diabetic children&quot;,&quot;author&quot;:[{&quot;family&quot;:&quot;Ataie Moghanloo&quot;,&quot;given&quot;:&quot;Vahid&quot;,&quot;parse-names&quot;:false,&quot;dropping-particle&quot;:&quot;&quot;,&quot;non-dropping-particle&quot;:&quot;&quot;},{&quot;family&quot;:&quot;Ataie Moghanloo&quot;,&quot;given&quot;:&quot;Roghayyeh&quot;,&quot;parse-names&quot;:false,&quot;dropping-particle&quot;:&quot;&quot;,&quot;non-dropping-particle&quot;:&quot;&quot;},{&quot;family&quot;:&quot;Moazezi&quot;,&quot;given&quot;:&quot;Mousa&quot;,&quot;parse-names&quot;:false,&quot;dropping-particle&quot;:&quot;&quot;,&quot;non-dropping-particle&quot;:&quot;&quot;}],&quot;container-title&quot;:&quot;Iranian Journal of Pediatrics&quot;,&quot;container-title-short&quot;:&quot;Iran J Pediatr&quot;,&quot;DOI&quot;:&quot;10.5812/ijp.2436&quot;,&quot;ISSN&quot;:&quot;2008-2142&quot;,&quot;issued&quot;:{&quot;date-parts&quot;:[[2015,8,24]]},&quot;issue&quot;:&quot;4&quot;,&quot;volume&quot;:&quot;25&quot;},&quot;isTemporary&quot;:false}]},{&quot;citationID&quot;:&quot;MENDELEY_CITATION_698c9e9f-0554-4546-b2ab-326a6e5a2239&quot;,&quot;properties&quot;:{&quot;noteIndex&quot;:0},&quot;isEdited&quot;:false,&quot;manualOverride&quot;:{&quot;isManuallyOverridden&quot;:false,&quot;citeprocText&quot;:&quot;(52)&quot;,&quot;manualOverrideText&quot;:&quot;&quot;},&quot;citationTag&quot;:&quot;MENDELEY_CITATION_v3_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&quot;,&quot;citationItems&quot;:[{&quot;id&quot;:&quot;bd8d11d9-1780-3a84-a5e4-05eff74c9736&quot;,&quot;itemData&quot;:{&quot;type&quot;:&quot;article-journal&quot;,&quot;id&quot;:&quot;bd8d11d9-1780-3a84-a5e4-05eff74c9736&quot;,&quot;title&quot;:&quot;Investigating the Impact of Consultation Based on Acceptance and Commitment to Reduce Anger in Children and Adolescents with Cancer&quot;,&quot;author&quot;:[{&quot;family&quot;:&quot;Asadi&quot;,&quot;given&quot;:&quot;Parvaneh&quot;,&quot;parse-names&quot;:false,&quot;dropping-particle&quot;:&quot;&quot;,&quot;non-dropping-particle&quot;:&quot;&quot;},{&quot;family&quot;:&quot;Ghojavand&quot;,&quot;given&quot;:&quot;Kazem&quot;,&quot;parse-names&quot;:false,&quot;dropping-particle&quot;:&quot;&quot;,&quot;non-dropping-particle&quot;:&quot;&quot;},{&quot;family&quot;:&quot;Abedi&quot;,&quot;given&quot;:&quot;Mohamadreza&quot;,&quot;parse-names&quot;:false,&quot;dropping-particle&quot;:&quot;&quot;,&quot;non-dropping-particle&quot;:&quot;&quot;}],&quot;container-title&quot;:&quot;Asian Social Science&quot;,&quot;container-title-short&quot;:&quot;Asian Soc Sci&quot;,&quot;DOI&quot;:&quot;10.5539/ass.v12n3p65&quot;,&quot;ISSN&quot;:&quot;1911-2025&quot;,&quot;issued&quot;:{&quot;date-parts&quot;:[[2016,2,23]]},&quot;page&quot;:&quot;65&quot;,&quot;abstract&quot;:&quot;&lt;p&gt;&amp;lt;p&amp;gt;Non-pharmacological approaches such as the cognitive-behavioral strategies and pathological information do not treat the underlying pain and do not change pain perception but somehow reduce the emotional responses to the pain. In this regard, the study has examined the effect of consulting to reduce the anger based on acceptance and commitment between children and adolescents with cancer. This study is a semi-experimental and research project, pre-test and post-test with control and follow-up period. The study sample was included all 242 children with cancer admitted in Seydoshohada Hospital of Isfahan province in 2014. The number of 30 subjects is selected among the population including 15 experimental and 15 control groups. To collect information a demographic questionnaire is used and the Nilsson anger questionnaire (2000) is used to analyze the data by the SPSS Software. The results show that the effect of counseling on anger component changes in children with cancer is statistically significant. This means that the consulting in the form of acceptance and commitment leads to reduce the signs of anger in children with cancer (0.01&amp;amp;gt; P). For this reason and given the results of the study the hypothesis was proved.&amp;lt;/p&amp;gt;&lt;/p&gt;&quot;,&quot;issue&quot;:&quot;3&quot;,&quot;volume&quot;:&quot;12&quot;},&quot;isTemporary&quot;:false}]},{&quot;citationID&quot;:&quot;MENDELEY_CITATION_beadce13-a753-416e-948c-55be78e0dcfc&quot;,&quot;properties&quot;:{&quot;noteIndex&quot;:0},&quot;isEdited&quot;:false,&quot;manualOverride&quot;:{&quot;isManuallyOverridden&quot;:false,&quot;citeprocText&quot;:&quot;(50,53)&quot;,&quot;manualOverrideText&quot;:&quot;&quot;},&quot;citationTag&quot;:&quot;MENDELEY_CITATION_v3_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&quot;,&quot;citationItems&quot;:[{&quot;id&quot;:&quot;ada8cb3c-7bec-31cf-af91-88e24b23c71a&quot;,&quot;itemData&quot;:{&quot;type&quot;:&quot;article-journal&quot;,&quot;id&quot;:&quot;ada8cb3c-7bec-31cf-af91-88e24b23c71a&quot;,&quot;title&quot;:&quot;Investigation of the Effectiveness of Integrated Acceptance and Commitment Therapy (ACT) and Therapeutic Regime on Food Addiction Severity Index, Risky Decision Making and BMI in Adolescent Girls with Over Weight and Obesity&quot;,&quot;author&quot;:[{&quot;family&quot;:&quot;Davoudi&quot;,&quot;given&quot;:&quot;M&quot;,&quot;parse-names&quot;:false,&quot;dropping-particle&quot;:&quot;&quot;,&quot;non-dropping-particle&quot;:&quot;&quot;}],&quot;container-title&quot;:&quot;Clinical and Experimental Psychology&quot;,&quot;container-title-short&quot;:&quot;Clin Exp Psychol&quot;,&quot;issued&quot;:{&quot;date-parts&quot;:[[2021]]},&quot;page&quot;:&quot;283&quot;,&quot;issue&quot;:&quot;11&quot;,&quot;volume&quot;:&quot;7&quot;},&quot;isTemporary&quot;:false},{&quot;id&quot;:&quot;0741098f-f77c-3c6b-8676-637be400605a&quot;,&quot;itemData&quot;:{&quot;type&quot;:&quot;article-journal&quot;,&quot;id&quot;:&quot;0741098f-f77c-3c6b-8676-637be400605a&quot;,&quot;title&quot;:&quot;The Effect of Acceptance and Commitment Group Therapy on Emotional Maturity in Female Adolescents With Visual Impairment&quot;,&quot;author&quot;:[{&quot;family&quot;:&quot;Mirmohammadi&quot;,&quot;given&quot;:&quot;Fatemeh&quot;,&quot;parse-names&quot;:false,&quot;dropping-particle&quot;:&quot;&quot;,&quot;non-dropping-particle&quot;:&quot;&quot;},{&quot;family&quot;:&quot;Pourmohamadreza-Tajrishi&quot;,&quot;given&quot;:&quot;Masoume&quot;,&quot;parse-names&quot;:false,&quot;dropping-particle&quot;:&quot;&quot;,&quot;non-dropping-particle&quot;:&quot;&quot;}],&quot;container-title&quot;:&quot;Journal of Rehabilitation&quot;,&quot;container-title-short&quot;:&quot;J Rehabil&quot;,&quot;DOI&quot;:&quot;10.32598/RJ.25.1.487.24&quot;,&quot;ISSN&quot;:&quot;2538-6247&quot;,&quot;issued&quot;:{&quot;date-parts&quot;:[[2024,4,1]]},&quot;page&quot;:&quot;48-71&quot;,&quot;issue&quot;:&quot;1&quot;,&quot;volume&quot;:&quot;25&quot;},&quot;isTemporary&quot;:false}]},{&quot;citationID&quot;:&quot;MENDELEY_CITATION_1e0598e7-db43-451a-83ba-a9e52898ea94&quot;,&quot;properties&quot;:{&quot;noteIndex&quot;:0},&quot;isEdited&quot;:false,&quot;manualOverride&quot;:{&quot;isManuallyOverridden&quot;:false,&quot;citeprocText&quot;:&quot;(48,49)&quot;,&quot;manualOverrideText&quot;:&quot;&quot;},&quot;citationTag&quot;:&quot;MENDELEY_CITATION_v3_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&quot;,&quot;citationItems&quot;:[{&quot;id&quot;:&quot;2445c3a7-e1a4-3ff5-b938-56b011006af4&quot;,&quot;itemData&quot;:{&quot;type&quot;:&quot;article-journal&quot;,&quot;id&quot;:&quot;2445c3a7-e1a4-3ff5-b938-56b011006af4&quot;,&quot;title&quot;:&quot;Impact of acceptance and commitment therapy on perceived stress and special health self-efficacy in seven to fifteen-year-old children with diabetes mellitus&quot;,&quot;author&quot;:[{&quot;family&quot;:&quot;Moazzezi&quot;,&quot;given&quot;:&quot;Mousa&quot;,&quot;parse-names&quot;:false,&quot;dropping-particle&quot;:&quot;&quot;,&quot;non-dropping-particle&quot;:&quot;&quot;},{&quot;family&quot;:&quot;Ataie Moghanloo&quot;,&quot;given&quot;:&quot;Vahid&quot;,&quot;parse-names&quot;:false,&quot;dropping-particle&quot;:&quot;&quot;,&quot;non-dropping-particle&quot;:&quot;&quot;},{&quot;family&quot;:&quot;Ataie Moghanloo&quot;,&quot;given&quot;:&quot;Roghayeh&quot;,&quot;parse-names&quot;:false,&quot;dropping-particle&quot;:&quot;&quot;,&quot;non-dropping-particle&quot;:&quot;&quot;},{&quot;family&quot;:&quot;Pishvaei&quot;,&quot;given&quot;:&quot;Malihe&quot;,&quot;parse-names&quot;:false,&quot;dropping-particle&quot;:&quot;&quot;,&quot;non-dropping-particle&quot;:&quot;&quot;}],&quot;container-title&quot;:&quot;Iranian Journal of Psychiatry and Behavioral Sciences&quot;,&quot;container-title-short&quot;:&quot;Iran J Psychiatry Behav Sci&quot;,&quot;DOI&quot;:&quot;10.17795/ijpbs956&quot;,&quot;ISSN&quot;:&quot;1735-8639&quot;,&quot;issued&quot;:{&quot;date-parts&quot;:[[2015,6,1]]},&quot;issue&quot;:&quot;2&quot;,&quot;volume&quot;:&quot;9&quot;},&quot;isTemporary&quot;:false},{&quot;id&quot;:&quot;f79c6a73-1f1b-3779-8204-ebe71e3de94b&quot;,&quot;itemData&quot;:{&quot;type&quot;:&quot;article-journal&quot;,&quot;id&quot;:&quot;f79c6a73-1f1b-3779-8204-ebe71e3de94b&quot;,&quot;title&quot;:&quot;Effectiveness of acceptance and commitment therapy for depression, psychological well-being and feeling of guilt in 7 - 15 years old diabetic children&quot;,&quot;author&quot;:[{&quot;family&quot;:&quot;Ataie Moghanloo&quot;,&quot;given&quot;:&quot;Vahid&quot;,&quot;parse-names&quot;:false,&quot;dropping-particle&quot;:&quot;&quot;,&quot;non-dropping-particle&quot;:&quot;&quot;},{&quot;family&quot;:&quot;Ataie Moghanloo&quot;,&quot;given&quot;:&quot;Roghayyeh&quot;,&quot;parse-names&quot;:false,&quot;dropping-particle&quot;:&quot;&quot;,&quot;non-dropping-particle&quot;:&quot;&quot;},{&quot;family&quot;:&quot;Moazezi&quot;,&quot;given&quot;:&quot;Mousa&quot;,&quot;parse-names&quot;:false,&quot;dropping-particle&quot;:&quot;&quot;,&quot;non-dropping-particle&quot;:&quot;&quot;}],&quot;container-title&quot;:&quot;Iranian Journal of Pediatrics&quot;,&quot;container-title-short&quot;:&quot;Iran J Pediatr&quot;,&quot;DOI&quot;:&quot;10.5812/ijp.2436&quot;,&quot;ISSN&quot;:&quot;2008-2142&quot;,&quot;issued&quot;:{&quot;date-parts&quot;:[[2015,8,24]]},&quot;issue&quot;:&quot;4&quot;,&quot;volume&quot;:&quot;25&quot;},&quot;isTemporary&quot;:false}]},{&quot;citationID&quot;:&quot;MENDELEY_CITATION_d7c7837f-fe31-460b-8a84-83c021ea490d&quot;,&quot;properties&quot;:{&quot;noteIndex&quot;:0},&quot;isEdited&quot;:false,&quot;manualOverride&quot;:{&quot;isManuallyOverridden&quot;:false,&quot;citeprocText&quot;:&quot;(45)&quot;,&quot;manualOverrideText&quot;:&quot;&quot;},&quot;citationTag&quot;:&quot;MENDELEY_CITATION_v3_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&quot;,&quot;citationItems&quot;:[{&quot;id&quot;:&quot;1a760ff6-d9b9-3811-9caf-fdd37f88f288&quot;,&quot;itemData&quot;:{&quot;type&quot;:&quot;article-journal&quot;,&quot;id&quot;:&quot;1a760ff6-d9b9-3811-9caf-fdd37f88f288&quot;,&quot;title&quot;:&quot;A clinical pilot study of individual and group treatment for adolescents with chronic pain and their parents: Effects of acceptance and commitment therapy on functioning&quot;,&quot;author&quot;:[{&quot;family&quot;:&quot;Kanstrup&quot;,&quot;given&quot;:&quot;Marie&quot;,&quot;parse-names&quot;:false,&quot;dropping-particle&quot;:&quot;&quot;,&quot;non-dropping-particle&quot;:&quot;&quot;},{&quot;family&quot;:&quot;Wicksell&quot;,&quot;given&quot;:&quot;Rikard&quot;,&quot;parse-names&quot;:false,&quot;dropping-particle&quot;:&quot;&quot;,&quot;non-dropping-particle&quot;:&quot;&quot;},{&quot;family&quot;:&quot;Kemani&quot;,&quot;given&quot;:&quot;Mike&quot;,&quot;parse-names&quot;:false,&quot;dropping-particle&quot;:&quot;&quot;,&quot;non-dropping-particle&quot;:&quot;&quot;},{&quot;family&quot;:&quot;Wiwe Lipsker&quot;,&quot;given&quot;:&quot;Camilla&quot;,&quot;parse-names&quot;:false,&quot;dropping-particle&quot;:&quot;&quot;,&quot;non-dropping-particle&quot;:&quot;&quot;},{&quot;family&quot;:&quot;Lekander&quot;,&quot;given&quot;:&quot;Mats&quot;,&quot;parse-names&quot;:false,&quot;dropping-particle&quot;:&quot;&quot;,&quot;non-dropping-particle&quot;:&quot;&quot;},{&quot;family&quot;:&quot;Holmström&quot;,&quot;given&quot;:&quot;Linda&quot;,&quot;parse-names&quot;:false,&quot;dropping-particle&quot;:&quot;&quot;,&quot;non-dropping-particle&quot;:&quot;&quot;}],&quot;container-title&quot;:&quot;Children&quot;,&quot;DOI&quot;:&quot;10.3390/children3040030&quot;,&quot;ISSN&quot;:&quot;2227-9067&quot;,&quot;issued&quot;:{&quot;date-parts&quot;:[[2016,11,16]]},&quot;page&quot;:&quot;30&quot;,&quot;abstract&quot;:&quot;&lt;p&gt;Pediatric chronic pain is common and can result in substantial long-term disability. Previous studies on acceptance and commitment therapy (ACT) have shown promising results in improving functioning in affected children, but more research is still urgently needed. In the current clinical pilot study, we evaluated an ACT-based interdisciplinary outpatient intervention (14 sessions), including a parent support program (four sessions). Adolescents were referred to the clinic if they experienced disabling chronic pain. They were then randomized, along with their parents, to receive group (n = 12) or individual (n = 18) treatment. Adolescent pain interference, pain reactivity, depression, functional disability, pain intensity and psychological flexibility, along with parent anxiety, depression, pain reactivity and psychological flexibility were assessed using self-reported questionnaires. There were no significant differences in outcomes between individual and group treatment. Analyses illustrated significant (p &amp;lt; 0.01) improvements (medium to large effects) in pain interference, depression, pain reactivity and psychological flexibility post-treatment. Additionally, analyses showed significant (p &amp;lt; 0.01) improvements (large effects) in parent pain reactivity and psychological flexibility post-treatment. On all significant outcomes, clinically-significant changes were observed for 21%–63% of the adolescents across the different outcome measures and in 54%–76% of the parents. These results support previous findings and thus warrant the need for larger, randomized clinical trials evaluating the relative utility of individual and group treatment and the effects of parental interventions.&lt;/p&gt;&quot;,&quot;issue&quot;:&quot;4&quot;,&quot;volume&quot;:&quot;3&quot;,&quot;container-title-short&quot;:&quot;&quot;},&quot;isTemporary&quot;:false}]},{&quot;citationID&quot;:&quot;MENDELEY_CITATION_7c47d49f-6715-4cf9-8d0e-6eafcac26a6a&quot;,&quot;properties&quot;:{&quot;noteIndex&quot;:0},&quot;isEdited&quot;:false,&quot;manualOverride&quot;:{&quot;isManuallyOverridden&quot;:false,&quot;citeprocText&quot;:&quot;(46,47,51)&quot;,&quot;manualOverrideText&quot;:&quot;&quot;},&quot;citationTag&quot;:&quot;MENDELEY_CITATION_v3_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&quot;,&quot;citationItems&quot;:[{&quot;id&quot;:&quot;3ef68c79-d2b9-3e2f-a9a8-e3dd605e79e3&quot;,&quot;itemData&quot;:{&quot;type&quot;:&quot;article-journal&quot;,&quot;id&quot;:&quot;3ef68c79-d2b9-3e2f-a9a8-e3dd605e79e3&quot;,&quot;title&quot;:&quot;Preliminary results from the ACTyourCHANGE in teens protocol: a randomized controlled trial evaluating acceptance and commitment therapy for adolescents with obesity&quot;,&quot;author&quot;:[{&quot;family&quot;:&quot;Guerrini Usubini&quot;,&quot;given&quot;:&quot;Anna&quot;,&quot;parse-names&quot;:false,&quot;dropping-particle&quot;:&quot;&quot;,&quot;non-dropping-particle&quot;:&quot;&quot;},{&quot;family&quot;:&quot;Cattivelli&quot;,&quot;given&quot;:&quot;Roberto&quot;,&quot;parse-names&quot;:false,&quot;dropping-particle&quot;:&quot;&quot;,&quot;non-dropping-particle&quot;:&quot;&quot;},{&quot;family&quot;:&quot;Radaelli&quot;,&quot;given&quot;:&quot;Asia&quot;,&quot;parse-names&quot;:false,&quot;dropping-particle&quot;:&quot;&quot;,&quot;non-dropping-particle&quot;:&quot;&quot;},{&quot;family&quot;:&quot;Bottacchi&quot;,&quot;given&quot;:&quot;Michela&quot;,&quot;parse-names&quot;:false,&quot;dropping-particle&quot;:&quot;&quot;,&quot;non-dropping-particle&quot;:&quot;&quot;},{&quot;family&quot;:&quot;Landi&quot;,&quot;given&quot;:&quot;Giulia&quot;,&quot;parse-names&quot;:false,&quot;dropping-particle&quot;:&quot;&quot;,&quot;non-dropping-particle&quot;:&quot;&quot;},{&quot;family&quot;:&quot;Tossani&quot;,&quot;given&quot;:&quot;Eliana&quot;,&quot;parse-names&quot;:false,&quot;dropping-particle&quot;:&quot;&quot;,&quot;non-dropping-particle&quot;:&quot;&quot;},{&quot;family&quot;:&quot;Grandi&quot;,&quot;given&quot;:&quot;Silvana&quot;,&quot;parse-names&quot;:false,&quot;dropping-particle&quot;:&quot;&quot;,&quot;non-dropping-particle&quot;:&quot;&quot;},{&quot;family&quot;:&quot;Castelnuovo&quot;,&quot;given&quot;:&quot;Gianluca&quot;,&quot;parse-names&quot;:false,&quot;dropping-particle&quot;:&quot;&quot;,&quot;non-dropping-particle&quot;:&quot;&quot;},{&quot;family&quot;:&quot;Sartorio&quot;,&quot;given&quot;:&quot;Alessandro&quot;,&quot;parse-names&quot;:false,&quot;dropping-particle&quot;:&quot;&quot;,&quot;non-dropping-particle&quot;:&quot;&quot;}],&quot;container-title&quot;:&quot;International Journal of Environmental Research and Public Health&quot;,&quot;container-title-short&quot;:&quot;Int J Environ Res Public Health&quot;,&quot;DOI&quot;:&quot;10.3390/ijerph19095635&quot;,&quot;ISSN&quot;:&quot;1660-4601&quot;,&quot;issued&quot;:{&quot;date-parts&quot;:[[2022,5,5]]},&quot;page&quot;:&quot;5635&quot;,&quot;abstract&quot;:&quot;&lt;p&gt;The study shows preliminary results of “The ACTyourCHANGE in Teens” project, a Randomized Controlled Trial aimed at evaluating the efficacy of an Acceptance and Commitment Therapy-based intervention combined with treatment as usual (ACT+TAU) compared to TAU only, for improving psychological well-being, psychological distress, experiential avoidance and fusion, emotion dysregulation, and emotional eating in a sample of 34 in-patient adolescents with obesity (Body Mass Index &amp;gt; 97th centile). Mixed between-within 2 × 2 repeated-measures analyses of variances (ANOVAs) were carried out to examine the changes in psychological conditions of participants over time. Moderation analyses were also conducted to test whether pre-test anxiety, depression, stress, and experiential avoidance and fusion predicted emotional eating at post-test with groups (ACT+TAU vs. TAU only) as moderators. Only a significant interaction effect (time × group) from pre- to post-test (p = 0.031) and a significant main effect of time on anxiety (p &amp;lt; 0.001) and emotional eating (p = 0.010) were found. Only in the TAU only group were higher levels of depression (p = 0.0011), stress (p = 0.0012), and experiential avoidance and fusion (p = 0.0282) at pre-test significantly associated with higher emotional eating at post-test. Although future replication and improvements of the study may allow us to obtain more consistent results, this preliminary evidence is actually promising.&lt;/p&gt;&quot;,&quot;issue&quot;:&quot;9&quot;,&quot;volume&quot;:&quot;19&quot;},&quot;isTemporary&quot;:false},{&quot;id&quot;:&quot;fa505597-51e4-3088-bf98-2d3f47f4dc28&quot;,&quot;itemData&quot;:{&quot;type&quot;:&quot;article-journal&quot;,&quot;id&quot;:&quot;fa505597-51e4-3088-bf98-2d3f47f4dc28&quot;,&quot;title&quot;:&quot;Evaluating the effectiveness of exposure and acceptance strategies to improve functioning and quality of life in longstanding pediatric pain – a randomized controlled trial&quot;,&quot;author&quot;:[{&quot;family&quot;:&quot;Wicksell&quot;,&quot;given&quot;:&quot;Rikard K.&quot;,&quot;parse-names&quot;:false,&quot;dropping-particle&quot;:&quot;&quot;,&quot;non-dropping-particle&quot;:&quot;&quot;},{&quot;family&quot;:&quot;Melin&quot;,&quot;given&quot;:&quot;Lennart&quot;,&quot;parse-names&quot;:false,&quot;dropping-particle&quot;:&quot;&quot;,&quot;non-dropping-particle&quot;:&quot;&quot;},{&quot;family&quot;:&quot;Lekander&quot;,&quot;given&quot;:&quot;Mats&quot;,&quot;parse-names&quot;:false,&quot;dropping-particle&quot;:&quot;&quot;,&quot;non-dropping-particle&quot;:&quot;&quot;},{&quot;family&quot;:&quot;Olsson&quot;,&quot;given&quot;:&quot;Gunnar L.&quot;,&quot;parse-names&quot;:false,&quot;dropping-particle&quot;:&quot;&quot;,&quot;non-dropping-particle&quot;:&quot;&quot;}],&quot;container-title&quot;:&quot;Pain&quot;,&quot;container-title-short&quot;:&quot;Pain&quot;,&quot;DOI&quot;:&quot;10.1016/j.pain.2008.11.006&quot;,&quot;ISSN&quot;:&quot;0304-3959&quot;,&quot;issued&quot;:{&quot;date-parts&quot;:[[2009,2]]},&quot;page&quot;:&quot;248-257&quot;,&quot;issue&quot;:&quot;3&quot;,&quot;volume&quot;:&quot;141&quot;},&quot;isTemporary&quot;:false},{&quot;id&quot;:&quot;a157af1e-a06a-3221-a154-22eceef78bc6&quot;,&quot;itemData&quot;:{&quot;type&quot;:&quot;article-journal&quot;,&quot;id&quot;:&quot;a157af1e-a06a-3221-a154-22eceef78bc6&quot;,&quot;title&quot;:&quot;Acceptance and commitment therapy group intervention for adolescents with type 1 diabetes: A randomized controlled trial&quot;,&quot;author&quot;:[{&quot;family&quot;:&quot;Alho&quot;,&quot;given&quot;:&quot;Iina&quot;,&quot;parse-names&quot;:false,&quot;dropping-particle&quot;:&quot;&quot;,&quot;non-dropping-particle&quot;:&quot;&quot;},{&quot;family&quot;:&quot;Lappalainen&quot;,&quot;given&quot;:&quot;Päivi&quot;,&quot;parse-names&quot;:false,&quot;dropping-particle&quot;:&quot;&quot;,&quot;non-dropping-particle&quot;:&quot;&quot;},{&quot;family&quot;:&quot;Muotka&quot;,&quot;given&quot;:&quot;Joona&quot;,&quot;parse-names&quot;:false,&quot;dropping-particle&quot;:&quot;&quot;,&quot;non-dropping-particle&quot;:&quot;&quot;},{&quot;family&quot;:&quot;Lappalainen&quot;,&quot;given&quot;:&quot;Raimo&quot;,&quot;parse-names&quot;:false,&quot;dropping-particle&quot;:&quot;&quot;,&quot;non-dropping-particle&quot;:&quot;&quot;}],&quot;container-title&quot;:&quot;Journal of Contextual Behavioral Science&quot;,&quot;container-title-short&quot;:&quot;J Contextual Behav Sci&quot;,&quot;DOI&quot;:&quot;10.1016/j.jcbs.2022.08.002&quot;,&quot;ISSN&quot;:&quot;22121447&quot;,&quot;issued&quot;:{&quot;date-parts&quot;:[[2022,7]]},&quot;page&quot;:&quot;153-161&quot;,&quot;volume&quot;:&quot;25&quot;},&quot;isTemporary&quot;:false}]},{&quot;citationID&quot;:&quot;MENDELEY_CITATION_3d2e9a78-1a61-4d4a-a8c1-ac64295f995e&quot;,&quot;properties&quot;:{&quot;noteIndex&quot;:0},&quot;isEdited&quot;:false,&quot;manualOverride&quot;:{&quot;isManuallyOverridden&quot;:false,&quot;citeprocText&quot;:&quot;(46–49,51)&quot;,&quot;manualOverrideText&quot;:&quot;&quot;},&quot;citationTag&quot;:&quot;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&quot;,&quot;citationItems&quot;:[{&quot;id&quot;:&quot;a157af1e-a06a-3221-a154-22eceef78bc6&quot;,&quot;itemData&quot;:{&quot;type&quot;:&quot;article-journal&quot;,&quot;id&quot;:&quot;a157af1e-a06a-3221-a154-22eceef78bc6&quot;,&quot;title&quot;:&quot;Acceptance and commitment therapy group intervention for adolescents with type 1 diabetes: A randomized controlled trial&quot;,&quot;author&quot;:[{&quot;family&quot;:&quot;Alho&quot;,&quot;given&quot;:&quot;Iina&quot;,&quot;parse-names&quot;:false,&quot;dropping-particle&quot;:&quot;&quot;,&quot;non-dropping-particle&quot;:&quot;&quot;},{&quot;family&quot;:&quot;Lappalainen&quot;,&quot;given&quot;:&quot;Päivi&quot;,&quot;parse-names&quot;:false,&quot;dropping-particle&quot;:&quot;&quot;,&quot;non-dropping-particle&quot;:&quot;&quot;},{&quot;family&quot;:&quot;Muotka&quot;,&quot;given&quot;:&quot;Joona&quot;,&quot;parse-names&quot;:false,&quot;dropping-particle&quot;:&quot;&quot;,&quot;non-dropping-particle&quot;:&quot;&quot;},{&quot;family&quot;:&quot;Lappalainen&quot;,&quot;given&quot;:&quot;Raimo&quot;,&quot;parse-names&quot;:false,&quot;dropping-particle&quot;:&quot;&quot;,&quot;non-dropping-particle&quot;:&quot;&quot;}],&quot;container-title&quot;:&quot;Journal of Contextual Behavioral Science&quot;,&quot;container-title-short&quot;:&quot;J Contextual Behav Sci&quot;,&quot;DOI&quot;:&quot;10.1016/j.jcbs.2022.08.002&quot;,&quot;ISSN&quot;:&quot;22121447&quot;,&quot;issued&quot;:{&quot;date-parts&quot;:[[2022,7]]},&quot;page&quot;:&quot;153-161&quot;,&quot;volume&quot;:&quot;25&quot;},&quot;isTemporary&quot;:false},{&quot;id&quot;:&quot;f79c6a73-1f1b-3779-8204-ebe71e3de94b&quot;,&quot;itemData&quot;:{&quot;type&quot;:&quot;article-journal&quot;,&quot;id&quot;:&quot;f79c6a73-1f1b-3779-8204-ebe71e3de94b&quot;,&quot;title&quot;:&quot;Effectiveness of acceptance and commitment therapy for depression, psychological well-being and feeling of guilt in 7 - 15 years old diabetic children&quot;,&quot;author&quot;:[{&quot;family&quot;:&quot;Ataie Moghanloo&quot;,&quot;given&quot;:&quot;Vahid&quot;,&quot;parse-names&quot;:false,&quot;dropping-particle&quot;:&quot;&quot;,&quot;non-dropping-particle&quot;:&quot;&quot;},{&quot;family&quot;:&quot;Ataie Moghanloo&quot;,&quot;given&quot;:&quot;Roghayyeh&quot;,&quot;parse-names&quot;:false,&quot;dropping-particle&quot;:&quot;&quot;,&quot;non-dropping-particle&quot;:&quot;&quot;},{&quot;family&quot;:&quot;Moazezi&quot;,&quot;given&quot;:&quot;Mousa&quot;,&quot;parse-names&quot;:false,&quot;dropping-particle&quot;:&quot;&quot;,&quot;non-dropping-particle&quot;:&quot;&quot;}],&quot;container-title&quot;:&quot;Iranian Journal of Pediatrics&quot;,&quot;container-title-short&quot;:&quot;Iran J Pediatr&quot;,&quot;DOI&quot;:&quot;10.5812/ijp.2436&quot;,&quot;ISSN&quot;:&quot;2008-2142&quot;,&quot;issued&quot;:{&quot;date-parts&quot;:[[2015,8,24]]},&quot;issue&quot;:&quot;4&quot;,&quot;volume&quot;:&quot;25&quot;},&quot;isTemporary&quot;:false},{&quot;id&quot;:&quot;3ef68c79-d2b9-3e2f-a9a8-e3dd605e79e3&quot;,&quot;itemData&quot;:{&quot;type&quot;:&quot;article-journal&quot;,&quot;id&quot;:&quot;3ef68c79-d2b9-3e2f-a9a8-e3dd605e79e3&quot;,&quot;title&quot;:&quot;Preliminary results from the ACTyourCHANGE in teens protocol: a randomized controlled trial evaluating acceptance and commitment therapy for adolescents with obesity&quot;,&quot;author&quot;:[{&quot;family&quot;:&quot;Guerrini Usubini&quot;,&quot;given&quot;:&quot;Anna&quot;,&quot;parse-names&quot;:false,&quot;dropping-particle&quot;:&quot;&quot;,&quot;non-dropping-particle&quot;:&quot;&quot;},{&quot;family&quot;:&quot;Cattivelli&quot;,&quot;given&quot;:&quot;Roberto&quot;,&quot;parse-names&quot;:false,&quot;dropping-particle&quot;:&quot;&quot;,&quot;non-dropping-particle&quot;:&quot;&quot;},{&quot;family&quot;:&quot;Radaelli&quot;,&quot;given&quot;:&quot;Asia&quot;,&quot;parse-names&quot;:false,&quot;dropping-particle&quot;:&quot;&quot;,&quot;non-dropping-particle&quot;:&quot;&quot;},{&quot;family&quot;:&quot;Bottacchi&quot;,&quot;given&quot;:&quot;Michela&quot;,&quot;parse-names&quot;:false,&quot;dropping-particle&quot;:&quot;&quot;,&quot;non-dropping-particle&quot;:&quot;&quot;},{&quot;family&quot;:&quot;Landi&quot;,&quot;given&quot;:&quot;Giulia&quot;,&quot;parse-names&quot;:false,&quot;dropping-particle&quot;:&quot;&quot;,&quot;non-dropping-particle&quot;:&quot;&quot;},{&quot;family&quot;:&quot;Tossani&quot;,&quot;given&quot;:&quot;Eliana&quot;,&quot;parse-names&quot;:false,&quot;dropping-particle&quot;:&quot;&quot;,&quot;non-dropping-particle&quot;:&quot;&quot;},{&quot;family&quot;:&quot;Grandi&quot;,&quot;given&quot;:&quot;Silvana&quot;,&quot;parse-names&quot;:false,&quot;dropping-particle&quot;:&quot;&quot;,&quot;non-dropping-particle&quot;:&quot;&quot;},{&quot;family&quot;:&quot;Castelnuovo&quot;,&quot;given&quot;:&quot;Gianluca&quot;,&quot;parse-names&quot;:false,&quot;dropping-particle&quot;:&quot;&quot;,&quot;non-dropping-particle&quot;:&quot;&quot;},{&quot;family&quot;:&quot;Sartorio&quot;,&quot;given&quot;:&quot;Alessandro&quot;,&quot;parse-names&quot;:false,&quot;dropping-particle&quot;:&quot;&quot;,&quot;non-dropping-particle&quot;:&quot;&quot;}],&quot;container-title&quot;:&quot;International Journal of Environmental Research and Public Health&quot;,&quot;container-title-short&quot;:&quot;Int J Environ Res Public Health&quot;,&quot;DOI&quot;:&quot;10.3390/ijerph19095635&quot;,&quot;ISSN&quot;:&quot;1660-4601&quot;,&quot;issued&quot;:{&quot;date-parts&quot;:[[2022,5,5]]},&quot;page&quot;:&quot;5635&quot;,&quot;abstract&quot;:&quot;&lt;p&gt;The study shows preliminary results of “The ACTyourCHANGE in Teens” project, a Randomized Controlled Trial aimed at evaluating the efficacy of an Acceptance and Commitment Therapy-based intervention combined with treatment as usual (ACT+TAU) compared to TAU only, for improving psychological well-being, psychological distress, experiential avoidance and fusion, emotion dysregulation, and emotional eating in a sample of 34 in-patient adolescents with obesity (Body Mass Index &amp;gt; 97th centile). Mixed between-within 2 × 2 repeated-measures analyses of variances (ANOVAs) were carried out to examine the changes in psychological conditions of participants over time. Moderation analyses were also conducted to test whether pre-test anxiety, depression, stress, and experiential avoidance and fusion predicted emotional eating at post-test with groups (ACT+TAU vs. TAU only) as moderators. Only a significant interaction effect (time × group) from pre- to post-test (p = 0.031) and a significant main effect of time on anxiety (p &amp;lt; 0.001) and emotional eating (p = 0.010) were found. Only in the TAU only group were higher levels of depression (p = 0.0011), stress (p = 0.0012), and experiential avoidance and fusion (p = 0.0282) at pre-test significantly associated with higher emotional eating at post-test. Although future replication and improvements of the study may allow us to obtain more consistent results, this preliminary evidence is actually promising.&lt;/p&gt;&quot;,&quot;issue&quot;:&quot;9&quot;,&quot;volume&quot;:&quot;19&quot;},&quot;isTemporary&quot;:false},{&quot;id&quot;:&quot;2445c3a7-e1a4-3ff5-b938-56b011006af4&quot;,&quot;itemData&quot;:{&quot;type&quot;:&quot;article-journal&quot;,&quot;id&quot;:&quot;2445c3a7-e1a4-3ff5-b938-56b011006af4&quot;,&quot;title&quot;:&quot;Impact of acceptance and commitment therapy on perceived stress and special health self-efficacy in seven to fifteen-year-old children with diabetes mellitus&quot;,&quot;author&quot;:[{&quot;family&quot;:&quot;Moazzezi&quot;,&quot;given&quot;:&quot;Mousa&quot;,&quot;parse-names&quot;:false,&quot;dropping-particle&quot;:&quot;&quot;,&quot;non-dropping-particle&quot;:&quot;&quot;},{&quot;family&quot;:&quot;Ataie Moghanloo&quot;,&quot;given&quot;:&quot;Vahid&quot;,&quot;parse-names&quot;:false,&quot;dropping-particle&quot;:&quot;&quot;,&quot;non-dropping-particle&quot;:&quot;&quot;},{&quot;family&quot;:&quot;Ataie Moghanloo&quot;,&quot;given&quot;:&quot;Roghayeh&quot;,&quot;parse-names&quot;:false,&quot;dropping-particle&quot;:&quot;&quot;,&quot;non-dropping-particle&quot;:&quot;&quot;},{&quot;family&quot;:&quot;Pishvaei&quot;,&quot;given&quot;:&quot;Malihe&quot;,&quot;parse-names&quot;:false,&quot;dropping-particle&quot;:&quot;&quot;,&quot;non-dropping-particle&quot;:&quot;&quot;}],&quot;container-title&quot;:&quot;Iranian Journal of Psychiatry and Behavioral Sciences&quot;,&quot;container-title-short&quot;:&quot;Iran J Psychiatry Behav Sci&quot;,&quot;DOI&quot;:&quot;10.17795/ijpbs956&quot;,&quot;ISSN&quot;:&quot;1735-8639&quot;,&quot;issued&quot;:{&quot;date-parts&quot;:[[2015,6,1]]},&quot;issue&quot;:&quot;2&quot;,&quot;volume&quot;:&quot;9&quot;},&quot;isTemporary&quot;:false},{&quot;id&quot;:&quot;fa505597-51e4-3088-bf98-2d3f47f4dc28&quot;,&quot;itemData&quot;:{&quot;type&quot;:&quot;article-journal&quot;,&quot;id&quot;:&quot;fa505597-51e4-3088-bf98-2d3f47f4dc28&quot;,&quot;title&quot;:&quot;Evaluating the effectiveness of exposure and acceptance strategies to improve functioning and quality of life in longstanding pediatric pain – a randomized controlled trial&quot;,&quot;author&quot;:[{&quot;family&quot;:&quot;Wicksell&quot;,&quot;given&quot;:&quot;Rikard K.&quot;,&quot;parse-names&quot;:false,&quot;dropping-particle&quot;:&quot;&quot;,&quot;non-dropping-particle&quot;:&quot;&quot;},{&quot;family&quot;:&quot;Melin&quot;,&quot;given&quot;:&quot;Lennart&quot;,&quot;parse-names&quot;:false,&quot;dropping-particle&quot;:&quot;&quot;,&quot;non-dropping-particle&quot;:&quot;&quot;},{&quot;family&quot;:&quot;Lekander&quot;,&quot;given&quot;:&quot;Mats&quot;,&quot;parse-names&quot;:false,&quot;dropping-particle&quot;:&quot;&quot;,&quot;non-dropping-particle&quot;:&quot;&quot;},{&quot;family&quot;:&quot;Olsson&quot;,&quot;given&quot;:&quot;Gunnar L.&quot;,&quot;parse-names&quot;:false,&quot;dropping-particle&quot;:&quot;&quot;,&quot;non-dropping-particle&quot;:&quot;&quot;}],&quot;container-title&quot;:&quot;Pain&quot;,&quot;container-title-short&quot;:&quot;Pain&quot;,&quot;DOI&quot;:&quot;10.1016/j.pain.2008.11.006&quot;,&quot;ISSN&quot;:&quot;0304-3959&quot;,&quot;issued&quot;:{&quot;date-parts&quot;:[[2009,2]]},&quot;page&quot;:&quot;248-257&quot;,&quot;issue&quot;:&quot;3&quot;,&quot;volume&quot;:&quot;141&quot;},&quot;isTemporary&quot;:false}]},{&quot;citationID&quot;:&quot;MENDELEY_CITATION_683d5d19-62d7-4534-854a-7b429fe16992&quot;,&quot;properties&quot;:{&quot;noteIndex&quot;:0},&quot;isEdited&quot;:false,&quot;manualOverride&quot;:{&quot;isManuallyOverridden&quot;:false,&quot;citeprocText&quot;:&quot;(52)&quot;,&quot;manualOverrideText&quot;:&quot;&quot;},&quot;citationTag&quot;:&quot;MENDELEY_CITATION_v3_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&quot;,&quot;citationItems&quot;:[{&quot;id&quot;:&quot;bd8d11d9-1780-3a84-a5e4-05eff74c9736&quot;,&quot;itemData&quot;:{&quot;type&quot;:&quot;article-journal&quot;,&quot;id&quot;:&quot;bd8d11d9-1780-3a84-a5e4-05eff74c9736&quot;,&quot;title&quot;:&quot;Investigating the Impact of Consultation Based on Acceptance and Commitment to Reduce Anger in Children and Adolescents with Cancer&quot;,&quot;author&quot;:[{&quot;family&quot;:&quot;Asadi&quot;,&quot;given&quot;:&quot;Parvaneh&quot;,&quot;parse-names&quot;:false,&quot;dropping-particle&quot;:&quot;&quot;,&quot;non-dropping-particle&quot;:&quot;&quot;},{&quot;family&quot;:&quot;Ghojavand&quot;,&quot;given&quot;:&quot;Kazem&quot;,&quot;parse-names&quot;:false,&quot;dropping-particle&quot;:&quot;&quot;,&quot;non-dropping-particle&quot;:&quot;&quot;},{&quot;family&quot;:&quot;Abedi&quot;,&quot;given&quot;:&quot;Mohamadreza&quot;,&quot;parse-names&quot;:false,&quot;dropping-particle&quot;:&quot;&quot;,&quot;non-dropping-particle&quot;:&quot;&quot;}],&quot;container-title&quot;:&quot;Asian Social Science&quot;,&quot;container-title-short&quot;:&quot;Asian Soc Sci&quot;,&quot;DOI&quot;:&quot;10.5539/ass.v12n3p65&quot;,&quot;ISSN&quot;:&quot;1911-2025&quot;,&quot;issued&quot;:{&quot;date-parts&quot;:[[2016,2,23]]},&quot;page&quot;:&quot;65&quot;,&quot;abstract&quot;:&quot;&lt;p&gt;&amp;lt;p&amp;gt;Non-pharmacological approaches such as the cognitive-behavioral strategies and pathological information do not treat the underlying pain and do not change pain perception but somehow reduce the emotional responses to the pain. In this regard, the study has examined the effect of consulting to reduce the anger based on acceptance and commitment between children and adolescents with cancer. This study is a semi-experimental and research project, pre-test and post-test with control and follow-up period. The study sample was included all 242 children with cancer admitted in Seydoshohada Hospital of Isfahan province in 2014. The number of 30 subjects is selected among the population including 15 experimental and 15 control groups. To collect information a demographic questionnaire is used and the Nilsson anger questionnaire (2000) is used to analyze the data by the SPSS Software. The results show that the effect of counseling on anger component changes in children with cancer is statistically significant. This means that the consulting in the form of acceptance and commitment leads to reduce the signs of anger in children with cancer (0.01&amp;amp;gt; P). For this reason and given the results of the study the hypothesis was proved.&amp;lt;/p&amp;gt;&lt;/p&gt;&quot;,&quot;issue&quot;:&quot;3&quot;,&quot;volume&quot;:&quot;12&quot;},&quot;isTemporary&quot;:false}]},{&quot;citationID&quot;:&quot;MENDELEY_CITATION_bddb49d5-2716-4fa8-87b2-caab32e010df&quot;,&quot;properties&quot;:{&quot;noteIndex&quot;:0},&quot;isEdited&quot;:false,&quot;manualOverride&quot;:{&quot;isManuallyOverridden&quot;:false,&quot;citeprocText&quot;:&quot;(52)&quot;,&quot;manualOverrideText&quot;:&quot;&quot;},&quot;citationTag&quot;:&quot;MENDELEY_CITATION_v3_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&quot;,&quot;citationItems&quot;:[{&quot;id&quot;:&quot;bd8d11d9-1780-3a84-a5e4-05eff74c9736&quot;,&quot;itemData&quot;:{&quot;type&quot;:&quot;article-journal&quot;,&quot;id&quot;:&quot;bd8d11d9-1780-3a84-a5e4-05eff74c9736&quot;,&quot;title&quot;:&quot;Investigating the Impact of Consultation Based on Acceptance and Commitment to Reduce Anger in Children and Adolescents with Cancer&quot;,&quot;author&quot;:[{&quot;family&quot;:&quot;Asadi&quot;,&quot;given&quot;:&quot;Parvaneh&quot;,&quot;parse-names&quot;:false,&quot;dropping-particle&quot;:&quot;&quot;,&quot;non-dropping-particle&quot;:&quot;&quot;},{&quot;family&quot;:&quot;Ghojavand&quot;,&quot;given&quot;:&quot;Kazem&quot;,&quot;parse-names&quot;:false,&quot;dropping-particle&quot;:&quot;&quot;,&quot;non-dropping-particle&quot;:&quot;&quot;},{&quot;family&quot;:&quot;Abedi&quot;,&quot;given&quot;:&quot;Mohamadreza&quot;,&quot;parse-names&quot;:false,&quot;dropping-particle&quot;:&quot;&quot;,&quot;non-dropping-particle&quot;:&quot;&quot;}],&quot;container-title&quot;:&quot;Asian Social Science&quot;,&quot;container-title-short&quot;:&quot;Asian Soc Sci&quot;,&quot;DOI&quot;:&quot;10.5539/ass.v12n3p65&quot;,&quot;ISSN&quot;:&quot;1911-2025&quot;,&quot;issued&quot;:{&quot;date-parts&quot;:[[2016,2,23]]},&quot;page&quot;:&quot;65&quot;,&quot;abstract&quot;:&quot;&lt;p&gt;&amp;lt;p&amp;gt;Non-pharmacological approaches such as the cognitive-behavioral strategies and pathological information do not treat the underlying pain and do not change pain perception but somehow reduce the emotional responses to the pain. In this regard, the study has examined the effect of consulting to reduce the anger based on acceptance and commitment between children and adolescents with cancer. This study is a semi-experimental and research project, pre-test and post-test with control and follow-up period. The study sample was included all 242 children with cancer admitted in Seydoshohada Hospital of Isfahan province in 2014. The number of 30 subjects is selected among the population including 15 experimental and 15 control groups. To collect information a demographic questionnaire is used and the Nilsson anger questionnaire (2000) is used to analyze the data by the SPSS Software. The results show that the effect of counseling on anger component changes in children with cancer is statistically significant. This means that the consulting in the form of acceptance and commitment leads to reduce the signs of anger in children with cancer (0.01&amp;amp;gt; P). For this reason and given the results of the study the hypothesis was proved.&amp;lt;/p&amp;gt;&lt;/p&gt;&quot;,&quot;issue&quot;:&quot;3&quot;,&quot;volume&quot;:&quot;12&quot;},&quot;isTemporary&quot;:false}]},{&quot;citationID&quot;:&quot;MENDELEY_CITATION_e9d51ab2-4ad5-4c6e-91bd-cf18112b1e89&quot;,&quot;properties&quot;:{&quot;noteIndex&quot;:0},&quot;isEdited&quot;:false,&quot;manualOverride&quot;:{&quot;isManuallyOverridden&quot;:false,&quot;citeprocText&quot;:&quot;(46)&quot;,&quot;manualOverrideText&quot;:&quot;&quot;},&quot;citationTag&quot;:&quot;MENDELEY_CITATION_v3_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&quot;,&quot;citationItems&quot;:[{&quot;id&quot;:&quot;fa505597-51e4-3088-bf98-2d3f47f4dc28&quot;,&quot;itemData&quot;:{&quot;type&quot;:&quot;article-journal&quot;,&quot;id&quot;:&quot;fa505597-51e4-3088-bf98-2d3f47f4dc28&quot;,&quot;title&quot;:&quot;Evaluating the effectiveness of exposure and acceptance strategies to improve functioning and quality of life in longstanding pediatric pain – a randomized controlled trial&quot;,&quot;author&quot;:[{&quot;family&quot;:&quot;Wicksell&quot;,&quot;given&quot;:&quot;Rikard K.&quot;,&quot;parse-names&quot;:false,&quot;dropping-particle&quot;:&quot;&quot;,&quot;non-dropping-particle&quot;:&quot;&quot;},{&quot;family&quot;:&quot;Melin&quot;,&quot;given&quot;:&quot;Lennart&quot;,&quot;parse-names&quot;:false,&quot;dropping-particle&quot;:&quot;&quot;,&quot;non-dropping-particle&quot;:&quot;&quot;},{&quot;family&quot;:&quot;Lekander&quot;,&quot;given&quot;:&quot;Mats&quot;,&quot;parse-names&quot;:false,&quot;dropping-particle&quot;:&quot;&quot;,&quot;non-dropping-particle&quot;:&quot;&quot;},{&quot;family&quot;:&quot;Olsson&quot;,&quot;given&quot;:&quot;Gunnar L.&quot;,&quot;parse-names&quot;:false,&quot;dropping-particle&quot;:&quot;&quot;,&quot;non-dropping-particle&quot;:&quot;&quot;}],&quot;container-title&quot;:&quot;Pain&quot;,&quot;container-title-short&quot;:&quot;Pain&quot;,&quot;DOI&quot;:&quot;10.1016/j.pain.2008.11.006&quot;,&quot;ISSN&quot;:&quot;0304-3959&quot;,&quot;issued&quot;:{&quot;date-parts&quot;:[[2009,2]]},&quot;page&quot;:&quot;248-257&quot;,&quot;issue&quot;:&quot;3&quot;,&quot;volume&quot;:&quot;141&quot;},&quot;isTemporary&quot;:false}]},{&quot;citationID&quot;:&quot;MENDELEY_CITATION_e3f0ebc0-5933-4f0a-94a9-bffd7e51ee32&quot;,&quot;properties&quot;:{&quot;noteIndex&quot;:0},&quot;isEdited&quot;:false,&quot;manualOverride&quot;:{&quot;isManuallyOverridden&quot;:false,&quot;citeprocText&quot;:&quot;(47,50,51)&quot;,&quot;manualOverrideText&quot;:&quot;&quot;},&quot;citationTag&quot;:&quot;MENDELEY_CITATION_v3_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&quot;,&quot;citationItems&quot;:[{&quot;id&quot;:&quot;a157af1e-a06a-3221-a154-22eceef78bc6&quot;,&quot;itemData&quot;:{&quot;type&quot;:&quot;article-journal&quot;,&quot;id&quot;:&quot;a157af1e-a06a-3221-a154-22eceef78bc6&quot;,&quot;title&quot;:&quot;Acceptance and commitment therapy group intervention for adolescents with type 1 diabetes: A randomized controlled trial&quot;,&quot;author&quot;:[{&quot;family&quot;:&quot;Alho&quot;,&quot;given&quot;:&quot;Iina&quot;,&quot;parse-names&quot;:false,&quot;dropping-particle&quot;:&quot;&quot;,&quot;non-dropping-particle&quot;:&quot;&quot;},{&quot;family&quot;:&quot;Lappalainen&quot;,&quot;given&quot;:&quot;Päivi&quot;,&quot;parse-names&quot;:false,&quot;dropping-particle&quot;:&quot;&quot;,&quot;non-dropping-particle&quot;:&quot;&quot;},{&quot;family&quot;:&quot;Muotka&quot;,&quot;given&quot;:&quot;Joona&quot;,&quot;parse-names&quot;:false,&quot;dropping-particle&quot;:&quot;&quot;,&quot;non-dropping-particle&quot;:&quot;&quot;},{&quot;family&quot;:&quot;Lappalainen&quot;,&quot;given&quot;:&quot;Raimo&quot;,&quot;parse-names&quot;:false,&quot;dropping-particle&quot;:&quot;&quot;,&quot;non-dropping-particle&quot;:&quot;&quot;}],&quot;container-title&quot;:&quot;Journal of Contextual Behavioral Science&quot;,&quot;container-title-short&quot;:&quot;J Contextual Behav Sci&quot;,&quot;DOI&quot;:&quot;10.1016/j.jcbs.2022.08.002&quot;,&quot;ISSN&quot;:&quot;22121447&quot;,&quot;issued&quot;:{&quot;date-parts&quot;:[[2022,7]]},&quot;page&quot;:&quot;153-161&quot;,&quot;volume&quot;:&quot;25&quot;},&quot;isTemporary&quot;:false},{&quot;id&quot;:&quot;ada8cb3c-7bec-31cf-af91-88e24b23c71a&quot;,&quot;itemData&quot;:{&quot;type&quot;:&quot;article-journal&quot;,&quot;id&quot;:&quot;ada8cb3c-7bec-31cf-af91-88e24b23c71a&quot;,&quot;title&quot;:&quot;Investigation of the Effectiveness of Integrated Acceptance and Commitment Therapy (ACT) and Therapeutic Regime on Food Addiction Severity Index, Risky Decision Making and BMI in Adolescent Girls with Over Weight and Obesity&quot;,&quot;author&quot;:[{&quot;family&quot;:&quot;Davoudi&quot;,&quot;given&quot;:&quot;M&quot;,&quot;parse-names&quot;:false,&quot;dropping-particle&quot;:&quot;&quot;,&quot;non-dropping-particle&quot;:&quot;&quot;}],&quot;container-title&quot;:&quot;Clinical and Experimental Psychology&quot;,&quot;container-title-short&quot;:&quot;Clin Exp Psychol&quot;,&quot;issued&quot;:{&quot;date-parts&quot;:[[2021]]},&quot;page&quot;:&quot;283&quot;,&quot;issue&quot;:&quot;11&quot;,&quot;volume&quot;:&quot;7&quot;},&quot;isTemporary&quot;:false},{&quot;id&quot;:&quot;3ef68c79-d2b9-3e2f-a9a8-e3dd605e79e3&quot;,&quot;itemData&quot;:{&quot;type&quot;:&quot;article-journal&quot;,&quot;id&quot;:&quot;3ef68c79-d2b9-3e2f-a9a8-e3dd605e79e3&quot;,&quot;title&quot;:&quot;Preliminary results from the ACTyourCHANGE in teens protocol: a randomized controlled trial evaluating acceptance and commitment therapy for adolescents with obesity&quot;,&quot;author&quot;:[{&quot;family&quot;:&quot;Guerrini Usubini&quot;,&quot;given&quot;:&quot;Anna&quot;,&quot;parse-names&quot;:false,&quot;dropping-particle&quot;:&quot;&quot;,&quot;non-dropping-particle&quot;:&quot;&quot;},{&quot;family&quot;:&quot;Cattivelli&quot;,&quot;given&quot;:&quot;Roberto&quot;,&quot;parse-names&quot;:false,&quot;dropping-particle&quot;:&quot;&quot;,&quot;non-dropping-particle&quot;:&quot;&quot;},{&quot;family&quot;:&quot;Radaelli&quot;,&quot;given&quot;:&quot;Asia&quot;,&quot;parse-names&quot;:false,&quot;dropping-particle&quot;:&quot;&quot;,&quot;non-dropping-particle&quot;:&quot;&quot;},{&quot;family&quot;:&quot;Bottacchi&quot;,&quot;given&quot;:&quot;Michela&quot;,&quot;parse-names&quot;:false,&quot;dropping-particle&quot;:&quot;&quot;,&quot;non-dropping-particle&quot;:&quot;&quot;},{&quot;family&quot;:&quot;Landi&quot;,&quot;given&quot;:&quot;Giulia&quot;,&quot;parse-names&quot;:false,&quot;dropping-particle&quot;:&quot;&quot;,&quot;non-dropping-particle&quot;:&quot;&quot;},{&quot;family&quot;:&quot;Tossani&quot;,&quot;given&quot;:&quot;Eliana&quot;,&quot;parse-names&quot;:false,&quot;dropping-particle&quot;:&quot;&quot;,&quot;non-dropping-particle&quot;:&quot;&quot;},{&quot;family&quot;:&quot;Grandi&quot;,&quot;given&quot;:&quot;Silvana&quot;,&quot;parse-names&quot;:false,&quot;dropping-particle&quot;:&quot;&quot;,&quot;non-dropping-particle&quot;:&quot;&quot;},{&quot;family&quot;:&quot;Castelnuovo&quot;,&quot;given&quot;:&quot;Gianluca&quot;,&quot;parse-names&quot;:false,&quot;dropping-particle&quot;:&quot;&quot;,&quot;non-dropping-particle&quot;:&quot;&quot;},{&quot;family&quot;:&quot;Sartorio&quot;,&quot;given&quot;:&quot;Alessandro&quot;,&quot;parse-names&quot;:false,&quot;dropping-particle&quot;:&quot;&quot;,&quot;non-dropping-particle&quot;:&quot;&quot;}],&quot;container-title&quot;:&quot;International Journal of Environmental Research and Public Health&quot;,&quot;container-title-short&quot;:&quot;Int J Environ Res Public Health&quot;,&quot;DOI&quot;:&quot;10.3390/ijerph19095635&quot;,&quot;ISSN&quot;:&quot;1660-4601&quot;,&quot;issued&quot;:{&quot;date-parts&quot;:[[2022,5,5]]},&quot;page&quot;:&quot;5635&quot;,&quot;abstract&quot;:&quot;&lt;p&gt;The study shows preliminary results of “The ACTyourCHANGE in Teens” project, a Randomized Controlled Trial aimed at evaluating the efficacy of an Acceptance and Commitment Therapy-based intervention combined with treatment as usual (ACT+TAU) compared to TAU only, for improving psychological well-being, psychological distress, experiential avoidance and fusion, emotion dysregulation, and emotional eating in a sample of 34 in-patient adolescents with obesity (Body Mass Index &amp;gt; 97th centile). Mixed between-within 2 × 2 repeated-measures analyses of variances (ANOVAs) were carried out to examine the changes in psychological conditions of participants over time. Moderation analyses were also conducted to test whether pre-test anxiety, depression, stress, and experiential avoidance and fusion predicted emotional eating at post-test with groups (ACT+TAU vs. TAU only) as moderators. Only a significant interaction effect (time × group) from pre- to post-test (p = 0.031) and a significant main effect of time on anxiety (p &amp;lt; 0.001) and emotional eating (p = 0.010) were found. Only in the TAU only group were higher levels of depression (p = 0.0011), stress (p = 0.0012), and experiential avoidance and fusion (p = 0.0282) at pre-test significantly associated with higher emotional eating at post-test. Although future replication and improvements of the study may allow us to obtain more consistent results, this preliminary evidence is actually promising.&lt;/p&gt;&quot;,&quot;issue&quot;:&quot;9&quot;,&quot;volume&quot;:&quot;19&quot;},&quot;isTemporary&quot;:false}]},{&quot;citationID&quot;:&quot;MENDELEY_CITATION_1a2addf2-e197-4f39-950f-17f63efadac8&quot;,&quot;properties&quot;:{&quot;noteIndex&quot;:0},&quot;isEdited&quot;:false,&quot;manualOverride&quot;:{&quot;isManuallyOverridden&quot;:false,&quot;citeprocText&quot;:&quot;(43)&quot;,&quot;manualOverrideText&quot;:&quot;&quot;},&quot;citationTag&quot;:&quot;MENDELEY_CITATION_v3_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&quot;,&quot;citationItems&quot;:[{&quot;id&quot;:&quot;e9b7cbff-10de-323b-9f1d-3d016b3cf743&quot;,&quot;itemData&quot;:{&quot;type&quot;:&quot;article-journal&quot;,&quot;id&quot;:&quot;e9b7cbff-10de-323b-9f1d-3d016b3cf743&quot;,&quot;title&quot;:&quot;ROBINS-I: a tool for assessing risk of bias in non-randomised studies of interventions&quot;,&quot;author&quot;:[{&quot;family&quot;:&quot;Sterne&quot;,&quot;given&quot;:&quot;Jonathan AC&quot;,&quot;parse-names&quot;:false,&quot;dropping-particle&quot;:&quot;&quot;,&quot;non-dropping-particle&quot;:&quot;&quot;},{&quot;family&quot;:&quot;Hernán&quot;,&quot;given&quot;:&quot;Miguel A&quot;,&quot;parse-names&quot;:false,&quot;dropping-particle&quot;:&quot;&quot;,&quot;non-dropping-particle&quot;:&quot;&quot;},{&quot;family&quot;:&quot;Reeves&quot;,&quot;given&quot;:&quot;Barnaby C&quot;,&quot;parse-names&quot;:false,&quot;dropping-particle&quot;:&quot;&quot;,&quot;non-dropping-particle&quot;:&quot;&quot;},{&quot;family&quot;:&quot;Savović&quot;,&quot;given&quot;:&quot;Jelena&quot;,&quot;parse-names&quot;:false,&quot;dropping-particle&quot;:&quot;&quot;,&quot;non-dropping-particle&quot;:&quot;&quot;},{&quot;family&quot;:&quot;Berkman&quot;,&quot;given&quot;:&quot;Nancy D&quot;,&quot;parse-names&quot;:false,&quot;dropping-particle&quot;:&quot;&quot;,&quot;non-dropping-particle&quot;:&quot;&quot;},{&quot;family&quot;:&quot;Viswanathan&quot;,&quot;given&quot;:&quot;Meera&quot;,&quot;parse-names&quot;:false,&quot;dropping-particle&quot;:&quot;&quot;,&quot;non-dropping-particle&quot;:&quot;&quot;},{&quot;family&quot;:&quot;Henry&quot;,&quot;given&quot;:&quot;David&quot;,&quot;parse-names&quot;:false,&quot;dropping-particle&quot;:&quot;&quot;,&quot;non-dropping-particle&quot;:&quot;&quot;},{&quot;family&quot;:&quot;Altman&quot;,&quot;given&quot;:&quot;Douglas G&quot;,&quot;parse-names&quot;:false,&quot;dropping-particle&quot;:&quot;&quot;,&quot;non-dropping-particle&quot;:&quot;&quot;},{&quot;family&quot;:&quot;Ansari&quot;,&quot;given&quot;:&quot;Mohammed T&quot;,&quot;parse-names&quot;:false,&quot;dropping-particle&quot;:&quot;&quot;,&quot;non-dropping-particle&quot;:&quot;&quot;},{&quot;family&quot;:&quot;Boutron&quot;,&quot;given&quot;:&quot;Isabelle&quot;,&quot;parse-names&quot;:false,&quot;dropping-particle&quot;:&quot;&quot;,&quot;non-dropping-particle&quot;:&quot;&quot;},{&quot;family&quot;:&quot;Carpenter&quot;,&quot;given&quot;:&quot;James R&quot;,&quot;parse-names&quot;:false,&quot;dropping-particle&quot;:&quot;&quot;,&quot;non-dropping-particle&quot;:&quot;&quot;},{&quot;family&quot;:&quot;Chan&quot;,&quot;given&quot;:&quot;An-Wen&quot;,&quot;parse-names&quot;:false,&quot;dropping-particle&quot;:&quot;&quot;,&quot;non-dropping-particle&quot;:&quot;&quot;},{&quot;family&quot;:&quot;Churchill&quot;,&quot;given&quot;:&quot;Rachel&quot;,&quot;parse-names&quot;:false,&quot;dropping-particle&quot;:&quot;&quot;,&quot;non-dropping-particle&quot;:&quot;&quot;},{&quot;family&quot;:&quot;Deeks&quot;,&quot;given&quot;:&quot;Jonathan J&quot;,&quot;parse-names&quot;:false,&quot;dropping-particle&quot;:&quot;&quot;,&quot;non-dropping-particle&quot;:&quot;&quot;},{&quot;family&quot;:&quot;Hróbjartsson&quot;,&quot;given&quot;:&quot;Asbjørn&quot;,&quot;parse-names&quot;:false,&quot;dropping-particle&quot;:&quot;&quot;,&quot;non-dropping-particle&quot;:&quot;&quot;},{&quot;family&quot;:&quot;Kirkham&quot;,&quot;given&quot;:&quot;Jamie&quot;,&quot;parse-names&quot;:false,&quot;dropping-particle&quot;:&quot;&quot;,&quot;non-dropping-particle&quot;:&quot;&quot;},{&quot;family&quot;:&quot;Jüni&quot;,&quot;given&quot;:&quot;Peter&quot;,&quot;parse-names&quot;:false,&quot;dropping-particle&quot;:&quot;&quot;,&quot;non-dropping-particle&quot;:&quot;&quot;},{&quot;family&quot;:&quot;Loke&quot;,&quot;given&quot;:&quot;Yoon K&quot;,&quot;parse-names&quot;:false,&quot;dropping-particle&quot;:&quot;&quot;,&quot;non-dropping-particle&quot;:&quot;&quot;},{&quot;family&quot;:&quot;Pigott&quot;,&quot;given&quot;:&quot;Theresa D&quot;,&quot;parse-names&quot;:false,&quot;dropping-particle&quot;:&quot;&quot;,&quot;non-dropping-particle&quot;:&quot;&quot;},{&quot;family&quot;:&quot;Ramsay&quot;,&quot;given&quot;:&quot;Craig R&quot;,&quot;parse-names&quot;:false,&quot;dropping-particle&quot;:&quot;&quot;,&quot;non-dropping-particle&quot;:&quot;&quot;},{&quot;family&quot;:&quot;Regidor&quot;,&quot;given&quot;:&quot;Deborah&quot;,&quot;parse-names&quot;:false,&quot;dropping-particle&quot;:&quot;&quot;,&quot;non-dropping-particle&quot;:&quot;&quot;},{&quot;family&quot;:&quot;Rothstein&quot;,&quot;given&quot;:&quot;Hannah R&quot;,&quot;parse-names&quot;:false,&quot;dropping-particle&quot;:&quot;&quot;,&quot;non-dropping-particle&quot;:&quot;&quot;},{&quot;family&quot;:&quot;Sandhu&quot;,&quot;given&quot;:&quot;Lakhbir&quot;,&quot;parse-names&quot;:false,&quot;dropping-particle&quot;:&quot;&quot;,&quot;non-dropping-particle&quot;:&quot;&quot;},{&quot;family&quot;:&quot;Santaguida&quot;,&quot;given&quot;:&quot;Pasqualina L&quot;,&quot;parse-names&quot;:false,&quot;dropping-particle&quot;:&quot;&quot;,&quot;non-dropping-particle&quot;:&quot;&quot;},{&quot;family&quot;:&quot;Schünemann&quot;,&quot;given&quot;:&quot;Holger J&quot;,&quot;parse-names&quot;:false,&quot;dropping-particle&quot;:&quot;&quot;,&quot;non-dropping-particle&quot;:&quot;&quot;},{&quot;family&quot;:&quot;Shea&quot;,&quot;given&quot;:&quot;Beverly&quot;,&quot;parse-names&quot;:false,&quot;dropping-particle&quot;:&quot;&quot;,&quot;non-dropping-particle&quot;:&quot;&quot;},{&quot;family&quot;:&quot;Shrier&quot;,&quot;given&quot;:&quot;Ian&quot;,&quot;parse-names&quot;:false,&quot;dropping-particle&quot;:&quot;&quot;,&quot;non-dropping-particle&quot;:&quot;&quot;},{&quot;family&quot;:&quot;Tugwell&quot;,&quot;given&quot;:&quot;Peter&quot;,&quot;parse-names&quot;:false,&quot;dropping-particle&quot;:&quot;&quot;,&quot;non-dropping-particle&quot;:&quot;&quot;},{&quot;family&quot;:&quot;Turner&quot;,&quot;given&quot;:&quot;Lucy&quot;,&quot;parse-names&quot;:false,&quot;dropping-particle&quot;:&quot;&quot;,&quot;non-dropping-particle&quot;:&quot;&quot;},{&quot;family&quot;:&quot;Valentine&quot;,&quot;given&quot;:&quot;Jeffrey C&quot;,&quot;parse-names&quot;:false,&quot;dropping-particle&quot;:&quot;&quot;,&quot;non-dropping-particle&quot;:&quot;&quot;},{&quot;family&quot;:&quot;Waddington&quot;,&quot;given&quot;:&quot;Hugh&quot;,&quot;parse-names&quot;:false,&quot;dropping-particle&quot;:&quot;&quot;,&quot;non-dropping-particle&quot;:&quot;&quot;},{&quot;family&quot;:&quot;Waters&quot;,&quot;given&quot;:&quot;Elizabeth&quot;,&quot;parse-names&quot;:false,&quot;dropping-particle&quot;:&quot;&quot;,&quot;non-dropping-particle&quot;:&quot;&quot;},{&quot;family&quot;:&quot;Wells&quot;,&quot;given&quot;:&quot;George A&quot;,&quot;parse-names&quot;:false,&quot;dropping-particle&quot;:&quot;&quot;,&quot;non-dropping-particle&quot;:&quot;&quot;},{&quot;family&quot;:&quot;Whiting&quot;,&quot;given&quot;:&quot;Penny F&quot;,&quot;parse-names&quot;:false,&quot;dropping-particle&quot;:&quot;&quot;,&quot;non-dropping-particle&quot;:&quot;&quot;},{&quot;family&quot;:&quot;Higgins&quot;,&quot;given&quot;:&quot;Julian PT&quot;,&quot;parse-names&quot;:false,&quot;dropping-particle&quot;:&quot;&quot;,&quot;non-dropping-particle&quot;:&quot;&quot;}],&quot;container-title&quot;:&quot;BMJ&quot;,&quot;DOI&quot;:&quot;10.1136/bmj.i4919&quot;,&quot;ISSN&quot;:&quot;1756-1833&quot;,&quot;issued&quot;:{&quot;date-parts&quot;:[[2016,10,12]]},&quot;page&quot;:&quot;i4919&quot;,&quot;container-title-short&quot;:&quot;&quot;},&quot;isTemporary&quot;:false}]},{&quot;citationID&quot;:&quot;MENDELEY_CITATION_3fb41579-d55d-47fb-91fe-a9f706dea232&quot;,&quot;properties&quot;:{&quot;noteIndex&quot;:0},&quot;isEdited&quot;:false,&quot;manualOverride&quot;:{&quot;isManuallyOverridden&quot;:false,&quot;citeprocText&quot;:&quot;(57,58)&quot;,&quot;manualOverrideText&quot;:&quot;&quot;},&quot;citationTag&quot;:&quot;MENDELEY_CITATION_v3_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&quot;,&quot;citationItems&quot;:[{&quot;id&quot;:&quot;92424732-2b46-3e06-b082-2e6cee7af7cd&quot;,&quot;itemData&quot;:{&quot;type&quot;:&quot;article-journal&quot;,&quot;id&quot;:&quot;92424732-2b46-3e06-b082-2e6cee7af7cd&quot;,&quot;title&quot;:&quot;Neuropsychiatric symptoms in pediatric chronic pain and outcome of acceptance and commitment therapy&quot;,&quot;author&quot;:[{&quot;family&quot;:&quot;Balter&quot;,&quot;given&quot;:&quot;Leonie J. T.&quot;,&quot;parse-names&quot;:false,&quot;dropping-particle&quot;:&quot;&quot;,&quot;non-dropping-particle&quot;:&quot;&quot;},{&quot;family&quot;:&quot;Wiwe Lipsker&quot;,&quot;given&quot;:&quot;Camilla&quot;,&quot;parse-names&quot;:false,&quot;dropping-particle&quot;:&quot;&quot;,&quot;non-dropping-particle&quot;:&quot;&quot;},{&quot;family&quot;:&quot;Wicksell&quot;,&quot;given&quot;:&quot;Rikard K.&quot;,&quot;parse-names&quot;:false,&quot;dropping-particle&quot;:&quot;&quot;,&quot;non-dropping-particle&quot;:&quot;&quot;},{&quot;family&quot;:&quot;Lekander&quot;,&quot;given&quot;:&quot;Mats&quot;,&quot;parse-names&quot;:false,&quot;dropping-particle&quot;:&quot;&quot;,&quot;non-dropping-particle&quot;:&quot;&quot;}],&quot;container-title&quot;:&quot;Frontiers in Psychology&quot;,&quot;container-title-short&quot;:&quot;Front Psychol&quot;,&quot;DOI&quot;:&quot;10.3389/fpsyg.2021.576943&quot;,&quot;ISSN&quot;:&quot;1664-1078&quot;,&quot;issued&quot;:{&quot;date-parts&quot;:[[2021,4,9]]},&quot;abstract&quot;:&quot;&lt;p&gt; Considerable heterogeneity among pediatric chronic pain patients may at least partially explain the variability seen in the response to behavioral therapies. The current study tested whether autistic traits and attention-deficit/hyperactivity disorder (ADHD) symptoms in a clinical sample of children and adolescents with chronic pain are associated with socioemotional and functional impairments and response to acceptance and commitment therapy (ACT) treatment, which has increased psychological flexibility as its core target for coping with pain and pain-related distress. Children and adolescents aged 8–18 years ( &lt;italic&gt;N&lt;/italic&gt; = 47) were recruited. Patients and their parents completed questionnaires pre- and post-ACT of 17 sessions. Correlational analyses and mixed-effects models were used to assess the role of autistic traits and ADHD symptoms in pretreatment functioning and ACT-treatment response. Outcome variables were degree to which pain interfered with daily activities (i.e., pain interference, sleep, and physical and school functioning), socioemotional functioning (i.e., depressive symptoms, emotional, and social functioning), psychological inflexibility, and pain intensity. Autistic traits and ADHD symptoms, pain frequency, and pain duration were measured at pretreatment only. Higher autistic traits were associated with greater pain interference, higher depression, and greater psychological inflexibility. Higher ADHD symptomatology was associated with greater pretreatment pain interference, lower emotional functioning, greater depression, and longer duration of pain. Across patients, all outcome variables, except for sleep disturbances and school functioning, significantly improved from pre- to post-ACT. Higher autistic traits were associated with greater pre- to post-ACT improvements in emotional functioning and sleep disturbance and non-significant improvements in pain interference. ADHD symptomatology was not associated with treatment outcome. The current results showed that neuropsychiatric symptoms in pediatric chronic pain patients are associated with lower functioning, particularly pain interfering with daily life and lower socioemotional functioning. The results suggest that not only pediatric chronic pain patients low in neuropsychiatric symptoms may benefit from ACT, but also those high in autism traits and ADHD symptoms. With the present results in mind, pediatric chronic pain patients higher in autistic traits may actually derive extra benefit from ACT. Future research could assess whether increased psychological flexibility, the core focus of ACT, enabled those higher in autism traits to cope relatively better with pain-related distress and thus to gain more from the treatment, as compared to those lower in autism traits. Moreover, to address specific effects of ACT, inclusion of an appropriate control group is key. &lt;/p&gt;&quot;,&quot;volume&quot;:&quot;12&quot;},&quot;isTemporary&quot;:false},{&quot;id&quot;:&quot;475268d4-40d9-3a4a-a146-1f97d0b09940&quot;,&quot;itemData&quot;:{&quot;type&quot;:&quot;article-journal&quot;,&quot;id&quot;:&quot;475268d4-40d9-3a4a-a146-1f97d0b09940&quot;,&quot;title&quot;:&quot;Evaluation of an Intensive Interdisciplinary Pain Treatment Based on Acceptance and Commitment Therapy for Adolescents With Chronic Pain and Their Parents: A Nonrandomized Clinical Trial&quot;,&quot;author&quot;:[{&quot;family&quot;:&quot;Kemani&quot;,&quot;given&quot;:&quot;Mike K&quot;,&quot;parse-names&quot;:false,&quot;dropping-particle&quot;:&quot;&quot;,&quot;non-dropping-particle&quot;:&quot;&quot;},{&quot;family&quot;:&quot;Kanstrup&quot;,&quot;given&quot;:&quot;Marie&quot;,&quot;parse-names&quot;:false,&quot;dropping-particle&quot;:&quot;&quot;,&quot;non-dropping-particle&quot;:&quot;&quot;},{&quot;family&quot;:&quot;Jordan&quot;,&quot;given&quot;:&quot;Abbie&quot;,&quot;parse-names&quot;:false,&quot;dropping-particle&quot;:&quot;&quot;,&quot;non-dropping-particle&quot;:&quot;&quot;},{&quot;family&quot;:&quot;Caes&quot;,&quot;given&quot;:&quot;Line&quot;,&quot;parse-names&quot;:false,&quot;dropping-particle&quot;:&quot;&quot;,&quot;non-dropping-particle&quot;:&quot;&quot;},{&quot;family&quot;:&quot;Gauntlett-Gilbert&quot;,&quot;given&quot;:&quot;Jeremy&quot;,&quot;parse-names&quot;:false,&quot;dropping-particle&quot;:&quot;&quot;,&quot;non-dropping-particle&quot;:&quot;&quot;}],&quot;container-title&quot;:&quot;Journal of Pediatric Psychology&quot;,&quot;container-title-short&quot;:&quot;J Pediatr Psychol&quot;,&quot;DOI&quot;:&quot;10.1093/jpepsy/jsy031&quot;,&quot;ISSN&quot;:&quot;0146-8693&quot;,&quot;issued&quot;:{&quot;date-parts&quot;:[[2018,10,1]]},&quot;page&quot;:&quot;981-994&quot;,&quot;issue&quot;:&quot;9&quot;,&quot;volume&quot;:&quot;43&quot;},&quot;isTemporary&quot;:false}]},{&quot;citationID&quot;:&quot;MENDELEY_CITATION_63811bc2-3851-4240-a31f-1f39dc9503b7&quot;,&quot;properties&quot;:{&quot;noteIndex&quot;:0},&quot;isEdited&quot;:false,&quot;manualOverride&quot;:{&quot;isManuallyOverridden&quot;:false,&quot;citeprocText&quot;:&quot;(43)&quot;,&quot;manualOverrideText&quot;:&quot;&quot;},&quot;citationTag&quot;:&quot;MENDELEY_CITATION_v3_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&quot;,&quot;citationItems&quot;:[{&quot;id&quot;:&quot;e9b7cbff-10de-323b-9f1d-3d016b3cf743&quot;,&quot;itemData&quot;:{&quot;type&quot;:&quot;article-journal&quot;,&quot;id&quot;:&quot;e9b7cbff-10de-323b-9f1d-3d016b3cf743&quot;,&quot;title&quot;:&quot;ROBINS-I: a tool for assessing risk of bias in non-randomised studies of interventions&quot;,&quot;author&quot;:[{&quot;family&quot;:&quot;Sterne&quot;,&quot;given&quot;:&quot;Jonathan AC&quot;,&quot;parse-names&quot;:false,&quot;dropping-particle&quot;:&quot;&quot;,&quot;non-dropping-particle&quot;:&quot;&quot;},{&quot;family&quot;:&quot;Hernán&quot;,&quot;given&quot;:&quot;Miguel A&quot;,&quot;parse-names&quot;:false,&quot;dropping-particle&quot;:&quot;&quot;,&quot;non-dropping-particle&quot;:&quot;&quot;},{&quot;family&quot;:&quot;Reeves&quot;,&quot;given&quot;:&quot;Barnaby C&quot;,&quot;parse-names&quot;:false,&quot;dropping-particle&quot;:&quot;&quot;,&quot;non-dropping-particle&quot;:&quot;&quot;},{&quot;family&quot;:&quot;Savović&quot;,&quot;given&quot;:&quot;Jelena&quot;,&quot;parse-names&quot;:false,&quot;dropping-particle&quot;:&quot;&quot;,&quot;non-dropping-particle&quot;:&quot;&quot;},{&quot;family&quot;:&quot;Berkman&quot;,&quot;given&quot;:&quot;Nancy D&quot;,&quot;parse-names&quot;:false,&quot;dropping-particle&quot;:&quot;&quot;,&quot;non-dropping-particle&quot;:&quot;&quot;},{&quot;family&quot;:&quot;Viswanathan&quot;,&quot;given&quot;:&quot;Meera&quot;,&quot;parse-names&quot;:false,&quot;dropping-particle&quot;:&quot;&quot;,&quot;non-dropping-particle&quot;:&quot;&quot;},{&quot;family&quot;:&quot;Henry&quot;,&quot;given&quot;:&quot;David&quot;,&quot;parse-names&quot;:false,&quot;dropping-particle&quot;:&quot;&quot;,&quot;non-dropping-particle&quot;:&quot;&quot;},{&quot;family&quot;:&quot;Altman&quot;,&quot;given&quot;:&quot;Douglas G&quot;,&quot;parse-names&quot;:false,&quot;dropping-particle&quot;:&quot;&quot;,&quot;non-dropping-particle&quot;:&quot;&quot;},{&quot;family&quot;:&quot;Ansari&quot;,&quot;given&quot;:&quot;Mohammed T&quot;,&quot;parse-names&quot;:false,&quot;dropping-particle&quot;:&quot;&quot;,&quot;non-dropping-particle&quot;:&quot;&quot;},{&quot;family&quot;:&quot;Boutron&quot;,&quot;given&quot;:&quot;Isabelle&quot;,&quot;parse-names&quot;:false,&quot;dropping-particle&quot;:&quot;&quot;,&quot;non-dropping-particle&quot;:&quot;&quot;},{&quot;family&quot;:&quot;Carpenter&quot;,&quot;given&quot;:&quot;James R&quot;,&quot;parse-names&quot;:false,&quot;dropping-particle&quot;:&quot;&quot;,&quot;non-dropping-particle&quot;:&quot;&quot;},{&quot;family&quot;:&quot;Chan&quot;,&quot;given&quot;:&quot;An-Wen&quot;,&quot;parse-names&quot;:false,&quot;dropping-particle&quot;:&quot;&quot;,&quot;non-dropping-particle&quot;:&quot;&quot;},{&quot;family&quot;:&quot;Churchill&quot;,&quot;given&quot;:&quot;Rachel&quot;,&quot;parse-names&quot;:false,&quot;dropping-particle&quot;:&quot;&quot;,&quot;non-dropping-particle&quot;:&quot;&quot;},{&quot;family&quot;:&quot;Deeks&quot;,&quot;given&quot;:&quot;Jonathan J&quot;,&quot;parse-names&quot;:false,&quot;dropping-particle&quot;:&quot;&quot;,&quot;non-dropping-particle&quot;:&quot;&quot;},{&quot;family&quot;:&quot;Hróbjartsson&quot;,&quot;given&quot;:&quot;Asbjørn&quot;,&quot;parse-names&quot;:false,&quot;dropping-particle&quot;:&quot;&quot;,&quot;non-dropping-particle&quot;:&quot;&quot;},{&quot;family&quot;:&quot;Kirkham&quot;,&quot;given&quot;:&quot;Jamie&quot;,&quot;parse-names&quot;:false,&quot;dropping-particle&quot;:&quot;&quot;,&quot;non-dropping-particle&quot;:&quot;&quot;},{&quot;family&quot;:&quot;Jüni&quot;,&quot;given&quot;:&quot;Peter&quot;,&quot;parse-names&quot;:false,&quot;dropping-particle&quot;:&quot;&quot;,&quot;non-dropping-particle&quot;:&quot;&quot;},{&quot;family&quot;:&quot;Loke&quot;,&quot;given&quot;:&quot;Yoon K&quot;,&quot;parse-names&quot;:false,&quot;dropping-particle&quot;:&quot;&quot;,&quot;non-dropping-particle&quot;:&quot;&quot;},{&quot;family&quot;:&quot;Pigott&quot;,&quot;given&quot;:&quot;Theresa D&quot;,&quot;parse-names&quot;:false,&quot;dropping-particle&quot;:&quot;&quot;,&quot;non-dropping-particle&quot;:&quot;&quot;},{&quot;family&quot;:&quot;Ramsay&quot;,&quot;given&quot;:&quot;Craig R&quot;,&quot;parse-names&quot;:false,&quot;dropping-particle&quot;:&quot;&quot;,&quot;non-dropping-particle&quot;:&quot;&quot;},{&quot;family&quot;:&quot;Regidor&quot;,&quot;given&quot;:&quot;Deborah&quot;,&quot;parse-names&quot;:false,&quot;dropping-particle&quot;:&quot;&quot;,&quot;non-dropping-particle&quot;:&quot;&quot;},{&quot;family&quot;:&quot;Rothstein&quot;,&quot;given&quot;:&quot;Hannah R&quot;,&quot;parse-names&quot;:false,&quot;dropping-particle&quot;:&quot;&quot;,&quot;non-dropping-particle&quot;:&quot;&quot;},{&quot;family&quot;:&quot;Sandhu&quot;,&quot;given&quot;:&quot;Lakhbir&quot;,&quot;parse-names&quot;:false,&quot;dropping-particle&quot;:&quot;&quot;,&quot;non-dropping-particle&quot;:&quot;&quot;},{&quot;family&quot;:&quot;Santaguida&quot;,&quot;given&quot;:&quot;Pasqualina L&quot;,&quot;parse-names&quot;:false,&quot;dropping-particle&quot;:&quot;&quot;,&quot;non-dropping-particle&quot;:&quot;&quot;},{&quot;family&quot;:&quot;Schünemann&quot;,&quot;given&quot;:&quot;Holger J&quot;,&quot;parse-names&quot;:false,&quot;dropping-particle&quot;:&quot;&quot;,&quot;non-dropping-particle&quot;:&quot;&quot;},{&quot;family&quot;:&quot;Shea&quot;,&quot;given&quot;:&quot;Beverly&quot;,&quot;parse-names&quot;:false,&quot;dropping-particle&quot;:&quot;&quot;,&quot;non-dropping-particle&quot;:&quot;&quot;},{&quot;family&quot;:&quot;Shrier&quot;,&quot;given&quot;:&quot;Ian&quot;,&quot;parse-names&quot;:false,&quot;dropping-particle&quot;:&quot;&quot;,&quot;non-dropping-particle&quot;:&quot;&quot;},{&quot;family&quot;:&quot;Tugwell&quot;,&quot;given&quot;:&quot;Peter&quot;,&quot;parse-names&quot;:false,&quot;dropping-particle&quot;:&quot;&quot;,&quot;non-dropping-particle&quot;:&quot;&quot;},{&quot;family&quot;:&quot;Turner&quot;,&quot;given&quot;:&quot;Lucy&quot;,&quot;parse-names&quot;:false,&quot;dropping-particle&quot;:&quot;&quot;,&quot;non-dropping-particle&quot;:&quot;&quot;},{&quot;family&quot;:&quot;Valentine&quot;,&quot;given&quot;:&quot;Jeffrey C&quot;,&quot;parse-names&quot;:false,&quot;dropping-particle&quot;:&quot;&quot;,&quot;non-dropping-particle&quot;:&quot;&quot;},{&quot;family&quot;:&quot;Waddington&quot;,&quot;given&quot;:&quot;Hugh&quot;,&quot;parse-names&quot;:false,&quot;dropping-particle&quot;:&quot;&quot;,&quot;non-dropping-particle&quot;:&quot;&quot;},{&quot;family&quot;:&quot;Waters&quot;,&quot;given&quot;:&quot;Elizabeth&quot;,&quot;parse-names&quot;:false,&quot;dropping-particle&quot;:&quot;&quot;,&quot;non-dropping-particle&quot;:&quot;&quot;},{&quot;family&quot;:&quot;Wells&quot;,&quot;given&quot;:&quot;George A&quot;,&quot;parse-names&quot;:false,&quot;dropping-particle&quot;:&quot;&quot;,&quot;non-dropping-particle&quot;:&quot;&quot;},{&quot;family&quot;:&quot;Whiting&quot;,&quot;given&quot;:&quot;Penny F&quot;,&quot;parse-names&quot;:false,&quot;dropping-particle&quot;:&quot;&quot;,&quot;non-dropping-particle&quot;:&quot;&quot;},{&quot;family&quot;:&quot;Higgins&quot;,&quot;given&quot;:&quot;Julian PT&quot;,&quot;parse-names&quot;:false,&quot;dropping-particle&quot;:&quot;&quot;,&quot;non-dropping-particle&quot;:&quot;&quot;}],&quot;container-title&quot;:&quot;BMJ&quot;,&quot;DOI&quot;:&quot;10.1136/bmj.i4919&quot;,&quot;ISSN&quot;:&quot;1756-1833&quot;,&quot;issued&quot;:{&quot;date-parts&quot;:[[2016,10,12]]},&quot;page&quot;:&quot;i4919&quot;,&quot;container-title-short&quot;:&quot;&quot;},&quot;isTemporary&quot;:false}]},{&quot;citationID&quot;:&quot;MENDELEY_CITATION_71324e29-5b0b-460a-a58b-9079afab7b8f&quot;,&quot;properties&quot;:{&quot;noteIndex&quot;:0},&quot;isEdited&quot;:false,&quot;manualOverride&quot;:{&quot;isManuallyOverridden&quot;:false,&quot;citeprocText&quot;:&quot;(60)&quot;,&quot;manualOverrideText&quot;:&quot;&quot;},&quot;citationTag&quot;:&quot;MENDELEY_CITATION_v3_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&quot;,&quot;citationItems&quot;:[{&quot;id&quot;:&quot;d5c50203-f63d-3eef-936c-fd2c6c8ab760&quot;,&quot;itemData&quot;:{&quot;type&quot;:&quot;article-journal&quot;,&quot;id&quot;:&quot;d5c50203-f63d-3eef-936c-fd2c6c8ab760&quot;,&quot;title&quot;:&quot;Internet-Delivered Acceptance and Commitment Therapy for Adolescents with Chronic Pain and Their Parents: A Nonrandomized Pilot Trial&quot;,&quot;author&quot;:[{&quot;family&quot;:&quot;Zetterqvist&quot;,&quot;given&quot;:&quot;Vendela&quot;,&quot;parse-names&quot;:false,&quot;dropping-particle&quot;:&quot;&quot;,&quot;non-dropping-particle&quot;:&quot;&quot;},{&quot;family&quot;:&quot;Gentili&quot;,&quot;given&quot;:&quot;Charlotte&quot;,&quot;parse-names&quot;:false,&quot;dropping-particle&quot;:&quot;&quot;,&quot;non-dropping-particle&quot;:&quot;&quot;},{&quot;family&quot;:&quot;Rickardsson&quot;,&quot;given&quot;:&quot;Jenny&quot;,&quot;parse-names&quot;:false,&quot;dropping-particle&quot;:&quot;&quot;,&quot;non-dropping-particle&quot;:&quot;&quot;},{&quot;family&quot;:&quot;Sörensen&quot;,&quot;given&quot;:&quot;Isabel&quot;,&quot;parse-names&quot;:false,&quot;dropping-particle&quot;:&quot;&quot;,&quot;non-dropping-particle&quot;:&quot;&quot;},{&quot;family&quot;:&quot;Wicksell&quot;,&quot;given&quot;:&quot;Rikard K&quot;,&quot;parse-names&quot;:false,&quot;dropping-particle&quot;:&quot;&quot;,&quot;non-dropping-particle&quot;:&quot;&quot;}],&quot;container-title&quot;:&quot;Journal of Pediatric Psychology&quot;,&quot;container-title-short&quot;:&quot;J Pediatr Psychol&quot;,&quot;DOI&quot;:&quot;10.1093/jpepsy/jsaa060&quot;,&quot;ISSN&quot;:&quot;0146-8693&quot;,&quot;issued&quot;:{&quot;date-parts&quot;:[[2020,10,1]]},&quot;page&quot;:&quot;990-1004&quot;,&quot;issue&quot;:&quot;9&quot;,&quot;volume&quot;:&quot;45&quot;},&quot;isTemporary&quot;:false}]},{&quot;citationID&quot;:&quot;MENDELEY_CITATION_68d8427c-9005-4574-9f3d-63752c2ae6f2&quot;,&quot;properties&quot;:{&quot;noteIndex&quot;:0},&quot;isEdited&quot;:false,&quot;manualOverride&quot;:{&quot;isManuallyOverridden&quot;:false,&quot;citeprocText&quot;:&quot;(57,58)&quot;,&quot;manualOverrideText&quot;:&quot;&quot;},&quot;citationTag&quot;:&quot;MENDELEY_CITATION_v3_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&quot;,&quot;citationItems&quot;:[{&quot;id&quot;:&quot;92424732-2b46-3e06-b082-2e6cee7af7cd&quot;,&quot;itemData&quot;:{&quot;type&quot;:&quot;article-journal&quot;,&quot;id&quot;:&quot;92424732-2b46-3e06-b082-2e6cee7af7cd&quot;,&quot;title&quot;:&quot;Neuropsychiatric symptoms in pediatric chronic pain and outcome of acceptance and commitment therapy&quot;,&quot;author&quot;:[{&quot;family&quot;:&quot;Balter&quot;,&quot;given&quot;:&quot;Leonie J. T.&quot;,&quot;parse-names&quot;:false,&quot;dropping-particle&quot;:&quot;&quot;,&quot;non-dropping-particle&quot;:&quot;&quot;},{&quot;family&quot;:&quot;Wiwe Lipsker&quot;,&quot;given&quot;:&quot;Camilla&quot;,&quot;parse-names&quot;:false,&quot;dropping-particle&quot;:&quot;&quot;,&quot;non-dropping-particle&quot;:&quot;&quot;},{&quot;family&quot;:&quot;Wicksell&quot;,&quot;given&quot;:&quot;Rikard K.&quot;,&quot;parse-names&quot;:false,&quot;dropping-particle&quot;:&quot;&quot;,&quot;non-dropping-particle&quot;:&quot;&quot;},{&quot;family&quot;:&quot;Lekander&quot;,&quot;given&quot;:&quot;Mats&quot;,&quot;parse-names&quot;:false,&quot;dropping-particle&quot;:&quot;&quot;,&quot;non-dropping-particle&quot;:&quot;&quot;}],&quot;container-title&quot;:&quot;Frontiers in Psychology&quot;,&quot;container-title-short&quot;:&quot;Front Psychol&quot;,&quot;DOI&quot;:&quot;10.3389/fpsyg.2021.576943&quot;,&quot;ISSN&quot;:&quot;1664-1078&quot;,&quot;issued&quot;:{&quot;date-parts&quot;:[[2021,4,9]]},&quot;abstract&quot;:&quot;&lt;p&gt; Considerable heterogeneity among pediatric chronic pain patients may at least partially explain the variability seen in the response to behavioral therapies. The current study tested whether autistic traits and attention-deficit/hyperactivity disorder (ADHD) symptoms in a clinical sample of children and adolescents with chronic pain are associated with socioemotional and functional impairments and response to acceptance and commitment therapy (ACT) treatment, which has increased psychological flexibility as its core target for coping with pain and pain-related distress. Children and adolescents aged 8–18 years ( &lt;italic&gt;N&lt;/italic&gt; = 47) were recruited. Patients and their parents completed questionnaires pre- and post-ACT of 17 sessions. Correlational analyses and mixed-effects models were used to assess the role of autistic traits and ADHD symptoms in pretreatment functioning and ACT-treatment response. Outcome variables were degree to which pain interfered with daily activities (i.e., pain interference, sleep, and physical and school functioning), socioemotional functioning (i.e., depressive symptoms, emotional, and social functioning), psychological inflexibility, and pain intensity. Autistic traits and ADHD symptoms, pain frequency, and pain duration were measured at pretreatment only. Higher autistic traits were associated with greater pain interference, higher depression, and greater psychological inflexibility. Higher ADHD symptomatology was associated with greater pretreatment pain interference, lower emotional functioning, greater depression, and longer duration of pain. Across patients, all outcome variables, except for sleep disturbances and school functioning, significantly improved from pre- to post-ACT. Higher autistic traits were associated with greater pre- to post-ACT improvements in emotional functioning and sleep disturbance and non-significant improvements in pain interference. ADHD symptomatology was not associated with treatment outcome. The current results showed that neuropsychiatric symptoms in pediatric chronic pain patients are associated with lower functioning, particularly pain interfering with daily life and lower socioemotional functioning. The results suggest that not only pediatric chronic pain patients low in neuropsychiatric symptoms may benefit from ACT, but also those high in autism traits and ADHD symptoms. With the present results in mind, pediatric chronic pain patients higher in autistic traits may actually derive extra benefit from ACT. Future research could assess whether increased psychological flexibility, the core focus of ACT, enabled those higher in autism traits to cope relatively better with pain-related distress and thus to gain more from the treatment, as compared to those lower in autism traits. Moreover, to address specific effects of ACT, inclusion of an appropriate control group is key. &lt;/p&gt;&quot;,&quot;volume&quot;:&quot;12&quot;},&quot;isTemporary&quot;:false},{&quot;id&quot;:&quot;475268d4-40d9-3a4a-a146-1f97d0b09940&quot;,&quot;itemData&quot;:{&quot;type&quot;:&quot;article-journal&quot;,&quot;id&quot;:&quot;475268d4-40d9-3a4a-a146-1f97d0b09940&quot;,&quot;title&quot;:&quot;Evaluation of an Intensive Interdisciplinary Pain Treatment Based on Acceptance and Commitment Therapy for Adolescents With Chronic Pain and Their Parents: A Nonrandomized Clinical Trial&quot;,&quot;author&quot;:[{&quot;family&quot;:&quot;Kemani&quot;,&quot;given&quot;:&quot;Mike K&quot;,&quot;parse-names&quot;:false,&quot;dropping-particle&quot;:&quot;&quot;,&quot;non-dropping-particle&quot;:&quot;&quot;},{&quot;family&quot;:&quot;Kanstrup&quot;,&quot;given&quot;:&quot;Marie&quot;,&quot;parse-names&quot;:false,&quot;dropping-particle&quot;:&quot;&quot;,&quot;non-dropping-particle&quot;:&quot;&quot;},{&quot;family&quot;:&quot;Jordan&quot;,&quot;given&quot;:&quot;Abbie&quot;,&quot;parse-names&quot;:false,&quot;dropping-particle&quot;:&quot;&quot;,&quot;non-dropping-particle&quot;:&quot;&quot;},{&quot;family&quot;:&quot;Caes&quot;,&quot;given&quot;:&quot;Line&quot;,&quot;parse-names&quot;:false,&quot;dropping-particle&quot;:&quot;&quot;,&quot;non-dropping-particle&quot;:&quot;&quot;},{&quot;family&quot;:&quot;Gauntlett-Gilbert&quot;,&quot;given&quot;:&quot;Jeremy&quot;,&quot;parse-names&quot;:false,&quot;dropping-particle&quot;:&quot;&quot;,&quot;non-dropping-particle&quot;:&quot;&quot;}],&quot;container-title&quot;:&quot;Journal of Pediatric Psychology&quot;,&quot;container-title-short&quot;:&quot;J Pediatr Psychol&quot;,&quot;DOI&quot;:&quot;10.1093/jpepsy/jsy031&quot;,&quot;ISSN&quot;:&quot;0146-8693&quot;,&quot;issued&quot;:{&quot;date-parts&quot;:[[2018,10,1]]},&quot;page&quot;:&quot;981-994&quot;,&quot;issue&quot;:&quot;9&quot;,&quot;volume&quot;:&quot;43&quot;},&quot;isTemporary&quot;:false}]},{&quot;citationID&quot;:&quot;MENDELEY_CITATION_82e3062b-6fe6-46bd-8140-3d4487c00b3b&quot;,&quot;properties&quot;:{&quot;noteIndex&quot;:0},&quot;isEdited&quot;:false,&quot;manualOverride&quot;:{&quot;isManuallyOverridden&quot;:false,&quot;citeprocText&quot;:&quot;(56,61)&quot;,&quot;manualOverrideText&quot;:&quot;&quot;},&quot;citationTag&quot;:&quot;MENDELEY_CITATION_v3_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&quot;,&quot;citationItems&quot;:[{&quot;id&quot;:&quot;0523d422-3223-3a66-a8dc-7b28dd022c2a&quot;,&quot;itemData&quot;:{&quot;type&quot;:&quot;article-journal&quot;,&quot;id&quot;:&quot;0523d422-3223-3a66-a8dc-7b28dd022c2a&quot;,&quot;title&quot;:&quot;Effectiveness of acceptance and commitment therapy on resilience and self-concept of children and adolescents with cancer&quot;,&quot;author&quot;:[{&quot;family&quot;:&quot;Ebrahimi&quot;,&quot;given&quot;:&quot;M&quot;,&quot;parse-names&quot;:false,&quot;dropping-particle&quot;:&quot;&quot;,&quot;non-dropping-particle&quot;:&quot;&quot;},{&quot;family&quot;:&quot;Ghodrati&quot;,&quot;given&quot;:&quot;S&quot;,&quot;parse-names&quot;:false,&quot;dropping-particle&quot;:&quot;&quot;,&quot;non-dropping-particle&quot;:&quot;&quot;},{&quot;family&quot;:&quot;Vatankhah Kourandeh&quot;,&quot;given&quot;:&quot;&quot;,&quot;parse-names&quot;:false,&quot;dropping-particle&quot;:&quot;&quot;,&quot;non-dropping-particle&quot;:&quot;&quot;}],&quot;container-title&quot;:&quot;Journal of Sabzevar University of Medical Sciences&quot;,&quot;issued&quot;:{&quot;date-parts&quot;:[[2022]]},&quot;page&quot;:&quot;1-12&quot;,&quot;issue&quot;:&quot;1&quot;,&quot;volume&quot;:&quot;29&quot;,&quot;container-title-short&quot;:&quot;&quot;},&quot;isTemporary&quot;:false},{&quot;id&quot;:&quot;70c1314a-bafc-384a-a231-2beee1e41a70&quot;,&quot;itemData&quot;:{&quot;type&quot;:&quot;article-journal&quot;,&quot;id&quot;:&quot;70c1314a-bafc-384a-a231-2beee1e41a70&quot;,&quot;title&quot;:&quot;Brief acceptance and commitment therapy for children and adolescents with type 1 diabetes&quot;,&quot;author&quot;:[{&quot;family&quot;:&quot;Stefanescu&quot;,&quot;given&quot;:&quot;Cristina&quot;,&quot;parse-names&quot;:false,&quot;dropping-particle&quot;:&quot;&quot;,&quot;non-dropping-particle&quot;:&quot;&quot;},{&quot;family&quot;:&quot;Nechita&quot;,&quot;given&quot;:&quot;Aurel&quot;,&quot;parse-names&quot;:false,&quot;dropping-particle&quot;:&quot;&quot;,&quot;non-dropping-particle&quot;:&quot;&quot;},{&quot;family&quot;:&quot;Iacob&quot;,&quot;given&quot;:&quot;Claudia Iuliana&quot;,&quot;parse-names&quot;:false,&quot;dropping-particle&quot;:&quot;&quot;,&quot;non-dropping-particle&quot;:&quot;&quot;}],&quot;container-title&quot;:&quot;Frontiers in Psychology&quot;,&quot;container-title-short&quot;:&quot;Front Psychol&quot;,&quot;DOI&quot;:&quot;10.3389/fpsyg.2024.1382509&quot;,&quot;ISSN&quot;:&quot;1664-1078&quot;,&quot;issued&quot;:{&quot;date-parts&quot;:[[2024,6,26]]},&quot;volume&quot;:&quot;15&quot;},&quot;isTemporary&quot;:false}]},{&quot;citationID&quot;:&quot;MENDELEY_CITATION_433e9c3c-8a14-42af-8670-cc9e595b01ae&quot;,&quot;properties&quot;:{&quot;noteIndex&quot;:0},&quot;isEdited&quot;:false,&quot;manualOverride&quot;:{&quot;isManuallyOverridden&quot;:false,&quot;citeprocText&quot;:&quot;(60)&quot;,&quot;manualOverrideText&quot;:&quot;&quot;},&quot;citationTag&quot;:&quot;MENDELEY_CITATION_v3_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&quot;,&quot;citationItems&quot;:[{&quot;id&quot;:&quot;d5c50203-f63d-3eef-936c-fd2c6c8ab760&quot;,&quot;itemData&quot;:{&quot;type&quot;:&quot;article-journal&quot;,&quot;id&quot;:&quot;d5c50203-f63d-3eef-936c-fd2c6c8ab760&quot;,&quot;title&quot;:&quot;Internet-Delivered Acceptance and Commitment Therapy for Adolescents with Chronic Pain and Their Parents: A Nonrandomized Pilot Trial&quot;,&quot;author&quot;:[{&quot;family&quot;:&quot;Zetterqvist&quot;,&quot;given&quot;:&quot;Vendela&quot;,&quot;parse-names&quot;:false,&quot;dropping-particle&quot;:&quot;&quot;,&quot;non-dropping-particle&quot;:&quot;&quot;},{&quot;family&quot;:&quot;Gentili&quot;,&quot;given&quot;:&quot;Charlotte&quot;,&quot;parse-names&quot;:false,&quot;dropping-particle&quot;:&quot;&quot;,&quot;non-dropping-particle&quot;:&quot;&quot;},{&quot;family&quot;:&quot;Rickardsson&quot;,&quot;given&quot;:&quot;Jenny&quot;,&quot;parse-names&quot;:false,&quot;dropping-particle&quot;:&quot;&quot;,&quot;non-dropping-particle&quot;:&quot;&quot;},{&quot;family&quot;:&quot;Sörensen&quot;,&quot;given&quot;:&quot;Isabel&quot;,&quot;parse-names&quot;:false,&quot;dropping-particle&quot;:&quot;&quot;,&quot;non-dropping-particle&quot;:&quot;&quot;},{&quot;family&quot;:&quot;Wicksell&quot;,&quot;given&quot;:&quot;Rikard K&quot;,&quot;parse-names&quot;:false,&quot;dropping-particle&quot;:&quot;&quot;,&quot;non-dropping-particle&quot;:&quot;&quot;}],&quot;container-title&quot;:&quot;Journal of Pediatric Psychology&quot;,&quot;container-title-short&quot;:&quot;J Pediatr Psychol&quot;,&quot;DOI&quot;:&quot;10.1093/jpepsy/jsaa060&quot;,&quot;ISSN&quot;:&quot;0146-8693&quot;,&quot;issued&quot;:{&quot;date-parts&quot;:[[2020,10,1]]},&quot;page&quot;:&quot;990-1004&quot;,&quot;issue&quot;:&quot;9&quot;,&quot;volume&quot;:&quot;45&quot;},&quot;isTemporary&quot;:false}]},{&quot;citationID&quot;:&quot;MENDELEY_CITATION_ff9ef136-5424-46ff-bf54-49012669e443&quot;,&quot;properties&quot;:{&quot;noteIndex&quot;:0},&quot;isEdited&quot;:false,&quot;manualOverride&quot;:{&quot;isManuallyOverridden&quot;:false,&quot;citeprocText&quot;:&quot;(47,51,54,57–59,63)&quot;,&quot;manualOverrideText&quot;:&quot;&quot;},&quot;citationTag&quot;:&quot;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&quot;,&quot;citationItems&quot;:[{&quot;id&quot;:&quot;92424732-2b46-3e06-b082-2e6cee7af7cd&quot;,&quot;itemData&quot;:{&quot;type&quot;:&quot;article-journal&quot;,&quot;id&quot;:&quot;92424732-2b46-3e06-b082-2e6cee7af7cd&quot;,&quot;title&quot;:&quot;Neuropsychiatric symptoms in pediatric chronic pain and outcome of acceptance and commitment therapy&quot;,&quot;author&quot;:[{&quot;family&quot;:&quot;Balter&quot;,&quot;given&quot;:&quot;Leonie J. T.&quot;,&quot;parse-names&quot;:false,&quot;dropping-particle&quot;:&quot;&quot;,&quot;non-dropping-particle&quot;:&quot;&quot;},{&quot;family&quot;:&quot;Wiwe Lipsker&quot;,&quot;given&quot;:&quot;Camilla&quot;,&quot;parse-names&quot;:false,&quot;dropping-particle&quot;:&quot;&quot;,&quot;non-dropping-particle&quot;:&quot;&quot;},{&quot;family&quot;:&quot;Wicksell&quot;,&quot;given&quot;:&quot;Rikard K.&quot;,&quot;parse-names&quot;:false,&quot;dropping-particle&quot;:&quot;&quot;,&quot;non-dropping-particle&quot;:&quot;&quot;},{&quot;family&quot;:&quot;Lekander&quot;,&quot;given&quot;:&quot;Mats&quot;,&quot;parse-names&quot;:false,&quot;dropping-particle&quot;:&quot;&quot;,&quot;non-dropping-particle&quot;:&quot;&quot;}],&quot;container-title&quot;:&quot;Frontiers in Psychology&quot;,&quot;container-title-short&quot;:&quot;Front Psychol&quot;,&quot;DOI&quot;:&quot;10.3389/fpsyg.2021.576943&quot;,&quot;ISSN&quot;:&quot;1664-1078&quot;,&quot;issued&quot;:{&quot;date-parts&quot;:[[2021,4,9]]},&quot;abstract&quot;:&quot;&lt;p&gt; Considerable heterogeneity among pediatric chronic pain patients may at least partially explain the variability seen in the response to behavioral therapies. The current study tested whether autistic traits and attention-deficit/hyperactivity disorder (ADHD) symptoms in a clinical sample of children and adolescents with chronic pain are associated with socioemotional and functional impairments and response to acceptance and commitment therapy (ACT) treatment, which has increased psychological flexibility as its core target for coping with pain and pain-related distress. Children and adolescents aged 8–18 years ( &lt;italic&gt;N&lt;/italic&gt; = 47) were recruited. Patients and their parents completed questionnaires pre- and post-ACT of 17 sessions. Correlational analyses and mixed-effects models were used to assess the role of autistic traits and ADHD symptoms in pretreatment functioning and ACT-treatment response. Outcome variables were degree to which pain interfered with daily activities (i.e., pain interference, sleep, and physical and school functioning), socioemotional functioning (i.e., depressive symptoms, emotional, and social functioning), psychological inflexibility, and pain intensity. Autistic traits and ADHD symptoms, pain frequency, and pain duration were measured at pretreatment only. Higher autistic traits were associated with greater pain interference, higher depression, and greater psychological inflexibility. Higher ADHD symptomatology was associated with greater pretreatment pain interference, lower emotional functioning, greater depression, and longer duration of pain. Across patients, all outcome variables, except for sleep disturbances and school functioning, significantly improved from pre- to post-ACT. Higher autistic traits were associated with greater pre- to post-ACT improvements in emotional functioning and sleep disturbance and non-significant improvements in pain interference. ADHD symptomatology was not associated with treatment outcome. The current results showed that neuropsychiatric symptoms in pediatric chronic pain patients are associated with lower functioning, particularly pain interfering with daily life and lower socioemotional functioning. The results suggest that not only pediatric chronic pain patients low in neuropsychiatric symptoms may benefit from ACT, but also those high in autism traits and ADHD symptoms. With the present results in mind, pediatric chronic pain patients higher in autistic traits may actually derive extra benefit from ACT. Future research could assess whether increased psychological flexibility, the core focus of ACT, enabled those higher in autism traits to cope relatively better with pain-related distress and thus to gain more from the treatment, as compared to those lower in autism traits. Moreover, to address specific effects of ACT, inclusion of an appropriate control group is key. &lt;/p&gt;&quot;,&quot;volume&quot;:&quot;12&quot;},&quot;isTemporary&quot;:false},{&quot;id&quot;:&quot;aa52d6c6-b11f-3fb6-b15a-39af64f8fd53&quot;,&quot;itemData&quot;:{&quot;type&quot;:&quot;article-journal&quot;,&quot;id&quot;:&quot;aa52d6c6-b11f-3fb6-b15a-39af64f8fd53&quot;,&quot;title&quot;:&quot;Mediators of change in Acceptance and Commitment Therapy for pediatric chronic pain&quot;,&quot;author&quot;:[{&quot;family&quot;:&quot;Wicksell&quot;,&quot;given&quot;:&quot;Rikard K.&quot;,&quot;parse-names&quot;:false,&quot;dropping-particle&quot;:&quot;&quot;,&quot;non-dropping-particle&quot;:&quot;&quot;},{&quot;family&quot;:&quot;Olsson&quot;,&quot;given&quot;:&quot;Gunnar L.&quot;,&quot;parse-names&quot;:false,&quot;dropping-particle&quot;:&quot;&quot;,&quot;non-dropping-particle&quot;:&quot;&quot;},{&quot;family&quot;:&quot;Hayes&quot;,&quot;given&quot;:&quot;Steven C.&quot;,&quot;parse-names&quot;:false,&quot;dropping-particle&quot;:&quot;&quot;,&quot;non-dropping-particle&quot;:&quot;&quot;}],&quot;container-title&quot;:&quot;Pain&quot;,&quot;container-title-short&quot;:&quot;Pain&quot;,&quot;DOI&quot;:&quot;10.1016/j.pain.2011.09.003&quot;,&quot;ISSN&quot;:&quot;0304-3959&quot;,&quot;issued&quot;:{&quot;date-parts&quot;:[[2011,12]]},&quot;page&quot;:&quot;2792-2801&quot;,&quot;issue&quot;:&quot;12&quot;,&quot;volume&quot;:&quot;152&quot;},&quot;isTemporary&quot;:false},{&quot;id&quot;:&quot;475268d4-40d9-3a4a-a146-1f97d0b09940&quot;,&quot;itemData&quot;:{&quot;type&quot;:&quot;article-journal&quot;,&quot;id&quot;:&quot;475268d4-40d9-3a4a-a146-1f97d0b09940&quot;,&quot;title&quot;:&quot;Evaluation of an Intensive Interdisciplinary Pain Treatment Based on Acceptance and Commitment Therapy for Adolescents With Chronic Pain and Their Parents: A Nonrandomized Clinical Trial&quot;,&quot;author&quot;:[{&quot;family&quot;:&quot;Kemani&quot;,&quot;given&quot;:&quot;Mike K&quot;,&quot;parse-names&quot;:false,&quot;dropping-particle&quot;:&quot;&quot;,&quot;non-dropping-particle&quot;:&quot;&quot;},{&quot;family&quot;:&quot;Kanstrup&quot;,&quot;given&quot;:&quot;Marie&quot;,&quot;parse-names&quot;:false,&quot;dropping-particle&quot;:&quot;&quot;,&quot;non-dropping-particle&quot;:&quot;&quot;},{&quot;family&quot;:&quot;Jordan&quot;,&quot;given&quot;:&quot;Abbie&quot;,&quot;parse-names&quot;:false,&quot;dropping-particle&quot;:&quot;&quot;,&quot;non-dropping-particle&quot;:&quot;&quot;},{&quot;family&quot;:&quot;Caes&quot;,&quot;given&quot;:&quot;Line&quot;,&quot;parse-names&quot;:false,&quot;dropping-particle&quot;:&quot;&quot;,&quot;non-dropping-particle&quot;:&quot;&quot;},{&quot;family&quot;:&quot;Gauntlett-Gilbert&quot;,&quot;given&quot;:&quot;Jeremy&quot;,&quot;parse-names&quot;:false,&quot;dropping-particle&quot;:&quot;&quot;,&quot;non-dropping-particle&quot;:&quot;&quot;}],&quot;container-title&quot;:&quot;Journal of Pediatric Psychology&quot;,&quot;container-title-short&quot;:&quot;J Pediatr Psychol&quot;,&quot;DOI&quot;:&quot;10.1093/jpepsy/jsy031&quot;,&quot;ISSN&quot;:&quot;0146-8693&quot;,&quot;issued&quot;:{&quot;date-parts&quot;:[[2018,10,1]]},&quot;page&quot;:&quot;981-994&quot;,&quot;issue&quot;:&quot;9&quot;,&quot;volume&quot;:&quot;43&quot;},&quot;isTemporary&quot;:false},{&quot;id&quot;:&quot;c16f9acd-74c8-3221-aff1-b954cbd8b9d1&quot;,&quot;itemData&quot;:{&quot;type&quot;:&quot;article-journal&quot;,&quot;id&quot;:&quot;c16f9acd-74c8-3221-aff1-b954cbd8b9d1&quot;,&quot;title&quot;:&quot;Risk severity moderated effectiveness of pain treatment in adolescents&quot;,&quot;author&quot;:[{&quot;family&quot;:&quot;Vuorimaa&quot;,&quot;given&quot;:&quot;Hanna&quot;,&quot;parse-names&quot;:false,&quot;dropping-particle&quot;:&quot;&quot;,&quot;non-dropping-particle&quot;:&quot;&quot;},{&quot;family&quot;:&quot;Leppänen&quot;,&quot;given&quot;:&quot;Leena&quot;,&quot;parse-names&quot;:false,&quot;dropping-particle&quot;:&quot;&quot;,&quot;non-dropping-particle&quot;:&quot;&quot;},{&quot;family&quot;:&quot;Kautiainen&quot;,&quot;given&quot;:&quot;Hannu&quot;,&quot;parse-names&quot;:false,&quot;dropping-particle&quot;:&quot;&quot;,&quot;non-dropping-particle&quot;:&quot;&quot;},{&quot;family&quot;:&quot;Mikkelsson&quot;,&quot;given&quot;:&quot;Marja&quot;,&quot;parse-names&quot;:false,&quot;dropping-particle&quot;:&quot;&quot;,&quot;non-dropping-particle&quot;:&quot;&quot;},{&quot;family&quot;:&quot;Hietanen&quot;,&quot;given&quot;:&quot;Maiju&quot;,&quot;parse-names&quot;:false,&quot;dropping-particle&quot;:&quot;&quot;,&quot;non-dropping-particle&quot;:&quot;&quot;},{&quot;family&quot;:&quot;Vilen&quot;,&quot;given&quot;:&quot;Heli&quot;,&quot;parse-names&quot;:false,&quot;dropping-particle&quot;:&quot;&quot;,&quot;non-dropping-particle&quot;:&quot;&quot;},{&quot;family&quot;:&quot;Pohjankoski&quot;,&quot;given&quot;:&quot;Heini&quot;,&quot;parse-names&quot;:false,&quot;dropping-particle&quot;:&quot;&quot;,&quot;non-dropping-particle&quot;:&quot;&quot;}],&quot;container-title&quot;:&quot;Scandinavian Journal of Pain&quot;,&quot;container-title-short&quot;:&quot;Scand J Pain&quot;,&quot;DOI&quot;:&quot;10.1515/sjpain-2018-0312&quot;,&quot;ISSN&quot;:&quot;1877-8879&quot;,&quot;issued&quot;:{&quot;date-parts&quot;:[[2019,4,24]]},&quot;page&quot;:&quot;287-298&quot;,&quot;issue&quot;:&quot;2&quot;,&quot;volume&quot;:&quot;19&quot;},&quot;isTemporary&quot;:false},{&quot;id&quot;:&quot;4baf310b-305b-3d72-a47a-7493d321ac4d&quot;,&quot;itemData&quot;:{&quot;type&quot;:&quot;article-journal&quot;,&quot;id&quot;:&quot;4baf310b-305b-3d72-a47a-7493d321ac4d&quot;,&quot;title&quot;:&quot;Exploring psychological flexibility as in-treatment behaviour during internet-delivered acceptance and commitment therapy for paediatric chronic pain: Occurrence and relation to outcome&quot;,&quot;author&quot;:[{&quot;family&quot;:&quot;Gentili&quot;,&quot;given&quot;:&quot;Charlotte&quot;,&quot;parse-names&quot;:false,&quot;dropping-particle&quot;:&quot;&quot;,&quot;non-dropping-particle&quot;:&quot;&quot;},{&quot;family&quot;:&quot;Rickardsson&quot;,&quot;given&quot;:&quot;Jenny&quot;,&quot;parse-names&quot;:false,&quot;dropping-particle&quot;:&quot;&quot;,&quot;non-dropping-particle&quot;:&quot;&quot;},{&quot;family&quot;:&quot;Holmström&quot;,&quot;given&quot;:&quot;Linda&quot;,&quot;parse-names&quot;:false,&quot;dropping-particle&quot;:&quot;&quot;,&quot;non-dropping-particle&quot;:&quot;&quot;},{&quot;family&quot;:&quot;Wicksell&quot;,&quot;given&quot;:&quot;Rikard K.&quot;,&quot;parse-names&quot;:false,&quot;dropping-particle&quot;:&quot;&quot;,&quot;non-dropping-particle&quot;:&quot;&quot;},{&quot;family&quot;:&quot;Hesser&quot;,&quot;given&quot;:&quot;Hugo&quot;,&quot;parse-names&quot;:false,&quot;dropping-particle&quot;:&quot;&quot;,&quot;non-dropping-particle&quot;:&quot;&quot;},{&quot;family&quot;:&quot;Zetterqvist&quot;,&quot;given&quot;:&quot;Vendela&quot;,&quot;parse-names&quot;:false,&quot;dropping-particle&quot;:&quot;&quot;,&quot;non-dropping-particle&quot;:&quot;&quot;}],&quot;container-title&quot;:&quot;Journal of Contextual Behavioral Science&quot;,&quot;container-title-short&quot;:&quot;J Contextual Behav Sci&quot;,&quot;DOI&quot;:&quot;10.1016/j.jcbs.2024.100725&quot;,&quot;ISSN&quot;:&quot;22121447&quot;,&quot;issued&quot;:{&quot;date-parts&quot;:[[2024,1]]},&quot;page&quot;:&quot;100725&quot;,&quot;volume&quot;:&quot;31&quot;},&quot;isTemporary&quot;:false},{&quot;id&quot;:&quot;a157af1e-a06a-3221-a154-22eceef78bc6&quot;,&quot;itemData&quot;:{&quot;type&quot;:&quot;article-journal&quot;,&quot;id&quot;:&quot;a157af1e-a06a-3221-a154-22eceef78bc6&quot;,&quot;title&quot;:&quot;Acceptance and commitment therapy group intervention for adolescents with type 1 diabetes: A randomized controlled trial&quot;,&quot;author&quot;:[{&quot;family&quot;:&quot;Alho&quot;,&quot;given&quot;:&quot;Iina&quot;,&quot;parse-names&quot;:false,&quot;dropping-particle&quot;:&quot;&quot;,&quot;non-dropping-particle&quot;:&quot;&quot;},{&quot;family&quot;:&quot;Lappalainen&quot;,&quot;given&quot;:&quot;Päivi&quot;,&quot;parse-names&quot;:false,&quot;dropping-particle&quot;:&quot;&quot;,&quot;non-dropping-particle&quot;:&quot;&quot;},{&quot;family&quot;:&quot;Muotka&quot;,&quot;given&quot;:&quot;Joona&quot;,&quot;parse-names&quot;:false,&quot;dropping-particle&quot;:&quot;&quot;,&quot;non-dropping-particle&quot;:&quot;&quot;},{&quot;family&quot;:&quot;Lappalainen&quot;,&quot;given&quot;:&quot;Raimo&quot;,&quot;parse-names&quot;:false,&quot;dropping-particle&quot;:&quot;&quot;,&quot;non-dropping-particle&quot;:&quot;&quot;}],&quot;container-title&quot;:&quot;Journal of Contextual Behavioral Science&quot;,&quot;container-title-short&quot;:&quot;J Contextual Behav Sci&quot;,&quot;DOI&quot;:&quot;10.1016/j.jcbs.2022.08.002&quot;,&quot;ISSN&quot;:&quot;22121447&quot;,&quot;issued&quot;:{&quot;date-parts&quot;:[[2022,7]]},&quot;page&quot;:&quot;153-161&quot;,&quot;volume&quot;:&quot;25&quot;},&quot;isTemporary&quot;:false},{&quot;id&quot;:&quot;3ef68c79-d2b9-3e2f-a9a8-e3dd605e79e3&quot;,&quot;itemData&quot;:{&quot;type&quot;:&quot;article-journal&quot;,&quot;id&quot;:&quot;3ef68c79-d2b9-3e2f-a9a8-e3dd605e79e3&quot;,&quot;title&quot;:&quot;Preliminary results from the ACTyourCHANGE in teens protocol: a randomized controlled trial evaluating acceptance and commitment therapy for adolescents with obesity&quot;,&quot;author&quot;:[{&quot;family&quot;:&quot;Guerrini Usubini&quot;,&quot;given&quot;:&quot;Anna&quot;,&quot;parse-names&quot;:false,&quot;dropping-particle&quot;:&quot;&quot;,&quot;non-dropping-particle&quot;:&quot;&quot;},{&quot;family&quot;:&quot;Cattivelli&quot;,&quot;given&quot;:&quot;Roberto&quot;,&quot;parse-names&quot;:false,&quot;dropping-particle&quot;:&quot;&quot;,&quot;non-dropping-particle&quot;:&quot;&quot;},{&quot;family&quot;:&quot;Radaelli&quot;,&quot;given&quot;:&quot;Asia&quot;,&quot;parse-names&quot;:false,&quot;dropping-particle&quot;:&quot;&quot;,&quot;non-dropping-particle&quot;:&quot;&quot;},{&quot;family&quot;:&quot;Bottacchi&quot;,&quot;given&quot;:&quot;Michela&quot;,&quot;parse-names&quot;:false,&quot;dropping-particle&quot;:&quot;&quot;,&quot;non-dropping-particle&quot;:&quot;&quot;},{&quot;family&quot;:&quot;Landi&quot;,&quot;given&quot;:&quot;Giulia&quot;,&quot;parse-names&quot;:false,&quot;dropping-particle&quot;:&quot;&quot;,&quot;non-dropping-particle&quot;:&quot;&quot;},{&quot;family&quot;:&quot;Tossani&quot;,&quot;given&quot;:&quot;Eliana&quot;,&quot;parse-names&quot;:false,&quot;dropping-particle&quot;:&quot;&quot;,&quot;non-dropping-particle&quot;:&quot;&quot;},{&quot;family&quot;:&quot;Grandi&quot;,&quot;given&quot;:&quot;Silvana&quot;,&quot;parse-names&quot;:false,&quot;dropping-particle&quot;:&quot;&quot;,&quot;non-dropping-particle&quot;:&quot;&quot;},{&quot;family&quot;:&quot;Castelnuovo&quot;,&quot;given&quot;:&quot;Gianluca&quot;,&quot;parse-names&quot;:false,&quot;dropping-particle&quot;:&quot;&quot;,&quot;non-dropping-particle&quot;:&quot;&quot;},{&quot;family&quot;:&quot;Sartorio&quot;,&quot;given&quot;:&quot;Alessandro&quot;,&quot;parse-names&quot;:false,&quot;dropping-particle&quot;:&quot;&quot;,&quot;non-dropping-particle&quot;:&quot;&quot;}],&quot;container-title&quot;:&quot;International Journal of Environmental Research and Public Health&quot;,&quot;container-title-short&quot;:&quot;Int J Environ Res Public Health&quot;,&quot;DOI&quot;:&quot;10.3390/ijerph19095635&quot;,&quot;ISSN&quot;:&quot;1660-4601&quot;,&quot;issued&quot;:{&quot;date-parts&quot;:[[2022,5,5]]},&quot;page&quot;:&quot;5635&quot;,&quot;abstract&quot;:&quot;&lt;p&gt;The study shows preliminary results of “The ACTyourCHANGE in Teens” project, a Randomized Controlled Trial aimed at evaluating the efficacy of an Acceptance and Commitment Therapy-based intervention combined with treatment as usual (ACT+TAU) compared to TAU only, for improving psychological well-being, psychological distress, experiential avoidance and fusion, emotion dysregulation, and emotional eating in a sample of 34 in-patient adolescents with obesity (Body Mass Index &amp;gt; 97th centile). Mixed between-within 2 × 2 repeated-measures analyses of variances (ANOVAs) were carried out to examine the changes in psychological conditions of participants over time. Moderation analyses were also conducted to test whether pre-test anxiety, depression, stress, and experiential avoidance and fusion predicted emotional eating at post-test with groups (ACT+TAU vs. TAU only) as moderators. Only a significant interaction effect (time × group) from pre- to post-test (p = 0.031) and a significant main effect of time on anxiety (p &amp;lt; 0.001) and emotional eating (p = 0.010) were found. Only in the TAU only group were higher levels of depression (p = 0.0011), stress (p = 0.0012), and experiential avoidance and fusion (p = 0.0282) at pre-test significantly associated with higher emotional eating at post-test. Although future replication and improvements of the study may allow us to obtain more consistent results, this preliminary evidence is actually promising.&lt;/p&gt;&quot;,&quot;issue&quot;:&quot;9&quot;,&quot;volume&quot;:&quot;19&quot;},&quot;isTemporary&quot;:false}]},{&quot;citationID&quot;:&quot;MENDELEY_CITATION_4973c3fa-4d37-4cc7-9b6c-9474532d7d54&quot;,&quot;properties&quot;:{&quot;noteIndex&quot;:0},&quot;isEdited&quot;:false,&quot;manualOverride&quot;:{&quot;isManuallyOverridden&quot;:false,&quot;citeprocText&quot;:&quot;(53,55,62)&quot;,&quot;manualOverrideText&quot;:&quot;&quot;},&quot;citationTag&quot;:&quot;MENDELEY_CITATION_v3_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&quot;,&quot;citationItems&quot;:[{&quot;id&quot;:&quot;0741098f-f77c-3c6b-8676-637be400605a&quot;,&quot;itemData&quot;:{&quot;type&quot;:&quot;article-journal&quot;,&quot;id&quot;:&quot;0741098f-f77c-3c6b-8676-637be400605a&quot;,&quot;title&quot;:&quot;The Effect of Acceptance and Commitment Group Therapy on Emotional Maturity in Female Adolescents With Visual Impairment&quot;,&quot;author&quot;:[{&quot;family&quot;:&quot;Mirmohammadi&quot;,&quot;given&quot;:&quot;Fatemeh&quot;,&quot;parse-names&quot;:false,&quot;dropping-particle&quot;:&quot;&quot;,&quot;non-dropping-particle&quot;:&quot;&quot;},{&quot;family&quot;:&quot;Pourmohamadreza-Tajrishi&quot;,&quot;given&quot;:&quot;Masoume&quot;,&quot;parse-names&quot;:false,&quot;dropping-particle&quot;:&quot;&quot;,&quot;non-dropping-particle&quot;:&quot;&quot;}],&quot;container-title&quot;:&quot;Journal of Rehabilitation&quot;,&quot;container-title-short&quot;:&quot;J Rehabil&quot;,&quot;DOI&quot;:&quot;10.32598/RJ.25.1.487.24&quot;,&quot;ISSN&quot;:&quot;2538-6247&quot;,&quot;issued&quot;:{&quot;date-parts&quot;:[[2024,4,1]]},&quot;page&quot;:&quot;48-71&quot;,&quot;issue&quot;:&quot;1&quot;,&quot;volume&quot;:&quot;25&quot;},&quot;isTemporary&quot;:false},{&quot;id&quot;:&quot;90bc7733-4cca-322d-91d7-796a14d35ded&quot;,&quot;itemData&quot;:{&quot;type&quot;:&quot;article-journal&quot;,&quot;id&quot;:&quot;90bc7733-4cca-322d-91d7-796a14d35ded&quot;,&quot;title&quot;:&quot;A pilot study of acceptance-based behavioural weight loss for adolescents with obesity&quot;,&quot;author&quot;:[{&quot;family&quot;:&quot;Tronieri&quot;,&quot;given&quot;:&quot;Jena Shaw&quot;,&quot;parse-names&quot;:false,&quot;dropping-particle&quot;:&quot;&quot;,&quot;non-dropping-particle&quot;:&quot;&quot;},{&quot;family&quot;:&quot;Wadden&quot;,&quot;given&quot;:&quot;Thomas A.&quot;,&quot;parse-names&quot;:false,&quot;dropping-particle&quot;:&quot;&quot;,&quot;non-dropping-particle&quot;:&quot;&quot;},{&quot;family&quot;:&quot;Leonard&quot;,&quot;given&quot;:&quot;Sharon M.&quot;,&quot;parse-names&quot;:false,&quot;dropping-particle&quot;:&quot;&quot;,&quot;non-dropping-particle&quot;:&quot;&quot;},{&quot;family&quot;:&quot;Berkowitz&quot;,&quot;given&quot;:&quot;Robert I.&quot;,&quot;parse-names&quot;:false,&quot;dropping-particle&quot;:&quot;&quot;,&quot;non-dropping-particle&quot;:&quot;&quot;}],&quot;container-title&quot;:&quot;Behavioural and Cognitive Psychotherapy&quot;,&quot;DOI&quot;:&quot;10.1017/S1352465819000262&quot;,&quot;ISSN&quot;:&quot;1352-4658&quot;,&quot;issued&quot;:{&quot;date-parts&quot;:[[2019,11,17]]},&quot;page&quot;:&quot;686-696&quot;,&quot;issue&quot;:&quot;6&quot;,&quot;volume&quot;:&quot;47&quot;,&quot;container-title-short&quot;:&quot;&quot;},&quot;isTemporary&quot;:false},{&quot;id&quot;:&quot;12a79188-bc7c-3692-a25c-c5828775e45e&quot;,&quot;itemData&quot;:{&quot;type&quot;:&quot;article-journal&quot;,&quot;id&quot;:&quot;12a79188-bc7c-3692-a25c-c5828775e45e&quot;,&quot;title&quot;:&quot;Acceptability of ACT group intervention for adolescents with type 1 diabetes&quot;,&quot;author&quot;:[{&quot;family&quot;:&quot;Alho&quot;,&quot;given&quot;:&quot;Iina&quot;,&quot;parse-names&quot;:false,&quot;dropping-particle&quot;:&quot;&quot;,&quot;non-dropping-particle&quot;:&quot;&quot;},{&quot;family&quot;:&quot;Lappalainen&quot;,&quot;given&quot;:&quot;Päivi&quot;,&quot;parse-names&quot;:false,&quot;dropping-particle&quot;:&quot;&quot;,&quot;non-dropping-particle&quot;:&quot;&quot;},{&quot;family&quot;:&quot;Lappalainen&quot;,&quot;given&quot;:&quot;Raimo&quot;,&quot;parse-names&quot;:false,&quot;dropping-particle&quot;:&quot;&quot;,&quot;non-dropping-particle&quot;:&quot;&quot;}],&quot;container-title&quot;:&quot;Journal of Contextual Behavioral Science&quot;,&quot;container-title-short&quot;:&quot;J Contextual Behav Sci&quot;,&quot;DOI&quot;:&quot;10.1016/j.jcbs.2024.100722&quot;,&quot;ISSN&quot;:&quot;22121447&quot;,&quot;issued&quot;:{&quot;date-parts&quot;:[[2024,1]]},&quot;page&quot;:&quot;100722&quot;,&quot;volume&quot;:&quot;31&quot;},&quot;isTemporary&quot;:false}]},{&quot;citationID&quot;:&quot;MENDELEY_CITATION_5705e4f2-f635-454b-b295-4a4d3a558b77&quot;,&quot;properties&quot;:{&quot;noteIndex&quot;:0},&quot;isEdited&quot;:false,&quot;manualOverride&quot;:{&quot;isManuallyOverridden&quot;:false,&quot;citeprocText&quot;:&quot;(55,60,61)&quot;,&quot;manualOverrideText&quot;:&quot;&quot;},&quot;citationTag&quot;:&quot;MENDELEY_CITATION_v3_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&quot;,&quot;citationItems&quot;:[{&quot;id&quot;:&quot;70c1314a-bafc-384a-a231-2beee1e41a70&quot;,&quot;itemData&quot;:{&quot;type&quot;:&quot;article-journal&quot;,&quot;id&quot;:&quot;70c1314a-bafc-384a-a231-2beee1e41a70&quot;,&quot;title&quot;:&quot;Brief acceptance and commitment therapy for children and adolescents with type 1 diabetes&quot;,&quot;author&quot;:[{&quot;family&quot;:&quot;Stefanescu&quot;,&quot;given&quot;:&quot;Cristina&quot;,&quot;parse-names&quot;:false,&quot;dropping-particle&quot;:&quot;&quot;,&quot;non-dropping-particle&quot;:&quot;&quot;},{&quot;family&quot;:&quot;Nechita&quot;,&quot;given&quot;:&quot;Aurel&quot;,&quot;parse-names&quot;:false,&quot;dropping-particle&quot;:&quot;&quot;,&quot;non-dropping-particle&quot;:&quot;&quot;},{&quot;family&quot;:&quot;Iacob&quot;,&quot;given&quot;:&quot;Claudia Iuliana&quot;,&quot;parse-names&quot;:false,&quot;dropping-particle&quot;:&quot;&quot;,&quot;non-dropping-particle&quot;:&quot;&quot;}],&quot;container-title&quot;:&quot;Frontiers in Psychology&quot;,&quot;container-title-short&quot;:&quot;Front Psychol&quot;,&quot;DOI&quot;:&quot;10.3389/fpsyg.2024.1382509&quot;,&quot;ISSN&quot;:&quot;1664-1078&quot;,&quot;issued&quot;:{&quot;date-parts&quot;:[[2024,6,26]]},&quot;volume&quot;:&quot;15&quot;},&quot;isTemporary&quot;:false},{&quot;id&quot;:&quot;12a79188-bc7c-3692-a25c-c5828775e45e&quot;,&quot;itemData&quot;:{&quot;type&quot;:&quot;article-journal&quot;,&quot;id&quot;:&quot;12a79188-bc7c-3692-a25c-c5828775e45e&quot;,&quot;title&quot;:&quot;Acceptability of ACT group intervention for adolescents with type 1 diabetes&quot;,&quot;author&quot;:[{&quot;family&quot;:&quot;Alho&quot;,&quot;given&quot;:&quot;Iina&quot;,&quot;parse-names&quot;:false,&quot;dropping-particle&quot;:&quot;&quot;,&quot;non-dropping-particle&quot;:&quot;&quot;},{&quot;family&quot;:&quot;Lappalainen&quot;,&quot;given&quot;:&quot;Päivi&quot;,&quot;parse-names&quot;:false,&quot;dropping-particle&quot;:&quot;&quot;,&quot;non-dropping-particle&quot;:&quot;&quot;},{&quot;family&quot;:&quot;Lappalainen&quot;,&quot;given&quot;:&quot;Raimo&quot;,&quot;parse-names&quot;:false,&quot;dropping-particle&quot;:&quot;&quot;,&quot;non-dropping-particle&quot;:&quot;&quot;}],&quot;container-title&quot;:&quot;Journal of Contextual Behavioral Science&quot;,&quot;container-title-short&quot;:&quot;J Contextual Behav Sci&quot;,&quot;DOI&quot;:&quot;10.1016/j.jcbs.2024.100722&quot;,&quot;ISSN&quot;:&quot;22121447&quot;,&quot;issued&quot;:{&quot;date-parts&quot;:[[2024,1]]},&quot;page&quot;:&quot;100722&quot;,&quot;volume&quot;:&quot;31&quot;},&quot;isTemporary&quot;:false},{&quot;id&quot;:&quot;d5c50203-f63d-3eef-936c-fd2c6c8ab760&quot;,&quot;itemData&quot;:{&quot;type&quot;:&quot;article-journal&quot;,&quot;id&quot;:&quot;d5c50203-f63d-3eef-936c-fd2c6c8ab760&quot;,&quot;title&quot;:&quot;Internet-Delivered Acceptance and Commitment Therapy for Adolescents with Chronic Pain and Their Parents: A Nonrandomized Pilot Trial&quot;,&quot;author&quot;:[{&quot;family&quot;:&quot;Zetterqvist&quot;,&quot;given&quot;:&quot;Vendela&quot;,&quot;parse-names&quot;:false,&quot;dropping-particle&quot;:&quot;&quot;,&quot;non-dropping-particle&quot;:&quot;&quot;},{&quot;family&quot;:&quot;Gentili&quot;,&quot;given&quot;:&quot;Charlotte&quot;,&quot;parse-names&quot;:false,&quot;dropping-particle&quot;:&quot;&quot;,&quot;non-dropping-particle&quot;:&quot;&quot;},{&quot;family&quot;:&quot;Rickardsson&quot;,&quot;given&quot;:&quot;Jenny&quot;,&quot;parse-names&quot;:false,&quot;dropping-particle&quot;:&quot;&quot;,&quot;non-dropping-particle&quot;:&quot;&quot;},{&quot;family&quot;:&quot;Sörensen&quot;,&quot;given&quot;:&quot;Isabel&quot;,&quot;parse-names&quot;:false,&quot;dropping-particle&quot;:&quot;&quot;,&quot;non-dropping-particle&quot;:&quot;&quot;},{&quot;family&quot;:&quot;Wicksell&quot;,&quot;given&quot;:&quot;Rikard K&quot;,&quot;parse-names&quot;:false,&quot;dropping-particle&quot;:&quot;&quot;,&quot;non-dropping-particle&quot;:&quot;&quot;}],&quot;container-title&quot;:&quot;Journal of Pediatric Psychology&quot;,&quot;container-title-short&quot;:&quot;J Pediatr Psychol&quot;,&quot;DOI&quot;:&quot;10.1093/jpepsy/jsaa060&quot;,&quot;ISSN&quot;:&quot;0146-8693&quot;,&quot;issued&quot;:{&quot;date-parts&quot;:[[2020,10,1]]},&quot;page&quot;:&quot;990-1004&quot;,&quot;issue&quot;:&quot;9&quot;,&quot;volume&quot;:&quot;45&quot;},&quot;isTemporary&quot;:false}]},{&quot;citationID&quot;:&quot;MENDELEY_CITATION_89302c5b-3be9-40a1-9661-bd823075fe85&quot;,&quot;properties&quot;:{&quot;noteIndex&quot;:0},&quot;isEdited&quot;:false,&quot;manualOverride&quot;:{&quot;isManuallyOverridden&quot;:false,&quot;citeprocText&quot;:&quot;(47–49,51,56,57,61,62)&quot;,&quot;manualOverrideText&quot;:&quot;&quot;},&quot;citationTag&quot;:&quot;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&quot;,&quot;citationItems&quot;:[{&quot;id&quot;:&quot;92424732-2b46-3e06-b082-2e6cee7af7cd&quot;,&quot;itemData&quot;:{&quot;type&quot;:&quot;article-journal&quot;,&quot;id&quot;:&quot;92424732-2b46-3e06-b082-2e6cee7af7cd&quot;,&quot;title&quot;:&quot;Neuropsychiatric symptoms in pediatric chronic pain and outcome of acceptance and commitment therapy&quot;,&quot;author&quot;:[{&quot;family&quot;:&quot;Balter&quot;,&quot;given&quot;:&quot;Leonie J. T.&quot;,&quot;parse-names&quot;:false,&quot;dropping-particle&quot;:&quot;&quot;,&quot;non-dropping-particle&quot;:&quot;&quot;},{&quot;family&quot;:&quot;Wiwe Lipsker&quot;,&quot;given&quot;:&quot;Camilla&quot;,&quot;parse-names&quot;:false,&quot;dropping-particle&quot;:&quot;&quot;,&quot;non-dropping-particle&quot;:&quot;&quot;},{&quot;family&quot;:&quot;Wicksell&quot;,&quot;given&quot;:&quot;Rikard K.&quot;,&quot;parse-names&quot;:false,&quot;dropping-particle&quot;:&quot;&quot;,&quot;non-dropping-particle&quot;:&quot;&quot;},{&quot;family&quot;:&quot;Lekander&quot;,&quot;given&quot;:&quot;Mats&quot;,&quot;parse-names&quot;:false,&quot;dropping-particle&quot;:&quot;&quot;,&quot;non-dropping-particle&quot;:&quot;&quot;}],&quot;container-title&quot;:&quot;Frontiers in Psychology&quot;,&quot;container-title-short&quot;:&quot;Front Psychol&quot;,&quot;DOI&quot;:&quot;10.3389/fpsyg.2021.576943&quot;,&quot;ISSN&quot;:&quot;1664-1078&quot;,&quot;issued&quot;:{&quot;date-parts&quot;:[[2021,4,9]]},&quot;abstract&quot;:&quot;&lt;p&gt; Considerable heterogeneity among pediatric chronic pain patients may at least partially explain the variability seen in the response to behavioral therapies. The current study tested whether autistic traits and attention-deficit/hyperactivity disorder (ADHD) symptoms in a clinical sample of children and adolescents with chronic pain are associated with socioemotional and functional impairments and response to acceptance and commitment therapy (ACT) treatment, which has increased psychological flexibility as its core target for coping with pain and pain-related distress. Children and adolescents aged 8–18 years ( &lt;italic&gt;N&lt;/italic&gt; = 47) were recruited. Patients and their parents completed questionnaires pre- and post-ACT of 17 sessions. Correlational analyses and mixed-effects models were used to assess the role of autistic traits and ADHD symptoms in pretreatment functioning and ACT-treatment response. Outcome variables were degree to which pain interfered with daily activities (i.e., pain interference, sleep, and physical and school functioning), socioemotional functioning (i.e., depressive symptoms, emotional, and social functioning), psychological inflexibility, and pain intensity. Autistic traits and ADHD symptoms, pain frequency, and pain duration were measured at pretreatment only. Higher autistic traits were associated with greater pain interference, higher depression, and greater psychological inflexibility. Higher ADHD symptomatology was associated with greater pretreatment pain interference, lower emotional functioning, greater depression, and longer duration of pain. Across patients, all outcome variables, except for sleep disturbances and school functioning, significantly improved from pre- to post-ACT. Higher autistic traits were associated with greater pre- to post-ACT improvements in emotional functioning and sleep disturbance and non-significant improvements in pain interference. ADHD symptomatology was not associated with treatment outcome. The current results showed that neuropsychiatric symptoms in pediatric chronic pain patients are associated with lower functioning, particularly pain interfering with daily life and lower socioemotional functioning. The results suggest that not only pediatric chronic pain patients low in neuropsychiatric symptoms may benefit from ACT, but also those high in autism traits and ADHD symptoms. With the present results in mind, pediatric chronic pain patients higher in autistic traits may actually derive extra benefit from ACT. Future research could assess whether increased psychological flexibility, the core focus of ACT, enabled those higher in autism traits to cope relatively better with pain-related distress and thus to gain more from the treatment, as compared to those lower in autism traits. Moreover, to address specific effects of ACT, inclusion of an appropriate control group is key. &lt;/p&gt;&quot;,&quot;volume&quot;:&quot;12&quot;},&quot;isTemporary&quot;:false},{&quot;id&quot;:&quot;a157af1e-a06a-3221-a154-22eceef78bc6&quot;,&quot;itemData&quot;:{&quot;type&quot;:&quot;article-journal&quot;,&quot;id&quot;:&quot;a157af1e-a06a-3221-a154-22eceef78bc6&quot;,&quot;title&quot;:&quot;Acceptance and commitment therapy group intervention for adolescents with type 1 diabetes: A randomized controlled trial&quot;,&quot;author&quot;:[{&quot;family&quot;:&quot;Alho&quot;,&quot;given&quot;:&quot;Iina&quot;,&quot;parse-names&quot;:false,&quot;dropping-particle&quot;:&quot;&quot;,&quot;non-dropping-particle&quot;:&quot;&quot;},{&quot;family&quot;:&quot;Lappalainen&quot;,&quot;given&quot;:&quot;Päivi&quot;,&quot;parse-names&quot;:false,&quot;dropping-particle&quot;:&quot;&quot;,&quot;non-dropping-particle&quot;:&quot;&quot;},{&quot;family&quot;:&quot;Muotka&quot;,&quot;given&quot;:&quot;Joona&quot;,&quot;parse-names&quot;:false,&quot;dropping-particle&quot;:&quot;&quot;,&quot;non-dropping-particle&quot;:&quot;&quot;},{&quot;family&quot;:&quot;Lappalainen&quot;,&quot;given&quot;:&quot;Raimo&quot;,&quot;parse-names&quot;:false,&quot;dropping-particle&quot;:&quot;&quot;,&quot;non-dropping-particle&quot;:&quot;&quot;}],&quot;container-title&quot;:&quot;Journal of Contextual Behavioral Science&quot;,&quot;container-title-short&quot;:&quot;J Contextual Behav Sci&quot;,&quot;DOI&quot;:&quot;10.1016/j.jcbs.2022.08.002&quot;,&quot;ISSN&quot;:&quot;22121447&quot;,&quot;issued&quot;:{&quot;date-parts&quot;:[[2022,7]]},&quot;page&quot;:&quot;153-161&quot;,&quot;volume&quot;:&quot;25&quot;},&quot;isTemporary&quot;:false},{&quot;id&quot;:&quot;f79c6a73-1f1b-3779-8204-ebe71e3de94b&quot;,&quot;itemData&quot;:{&quot;type&quot;:&quot;article-journal&quot;,&quot;id&quot;:&quot;f79c6a73-1f1b-3779-8204-ebe71e3de94b&quot;,&quot;title&quot;:&quot;Effectiveness of acceptance and commitment therapy for depression, psychological well-being and feeling of guilt in 7 - 15 years old diabetic children&quot;,&quot;author&quot;:[{&quot;family&quot;:&quot;Ataie Moghanloo&quot;,&quot;given&quot;:&quot;Vahid&quot;,&quot;parse-names&quot;:false,&quot;dropping-particle&quot;:&quot;&quot;,&quot;non-dropping-particle&quot;:&quot;&quot;},{&quot;family&quot;:&quot;Ataie Moghanloo&quot;,&quot;given&quot;:&quot;Roghayyeh&quot;,&quot;parse-names&quot;:false,&quot;dropping-particle&quot;:&quot;&quot;,&quot;non-dropping-particle&quot;:&quot;&quot;},{&quot;family&quot;:&quot;Moazezi&quot;,&quot;given&quot;:&quot;Mousa&quot;,&quot;parse-names&quot;:false,&quot;dropping-particle&quot;:&quot;&quot;,&quot;non-dropping-particle&quot;:&quot;&quot;}],&quot;container-title&quot;:&quot;Iranian Journal of Pediatrics&quot;,&quot;container-title-short&quot;:&quot;Iran J Pediatr&quot;,&quot;DOI&quot;:&quot;10.5812/ijp.2436&quot;,&quot;ISSN&quot;:&quot;2008-2142&quot;,&quot;issued&quot;:{&quot;date-parts&quot;:[[2015,8,24]]},&quot;issue&quot;:&quot;4&quot;,&quot;volume&quot;:&quot;25&quot;},&quot;isTemporary&quot;:false},{&quot;id&quot;:&quot;2445c3a7-e1a4-3ff5-b938-56b011006af4&quot;,&quot;itemData&quot;:{&quot;type&quot;:&quot;article-journal&quot;,&quot;id&quot;:&quot;2445c3a7-e1a4-3ff5-b938-56b011006af4&quot;,&quot;title&quot;:&quot;Impact of acceptance and commitment therapy on perceived stress and special health self-efficacy in seven to fifteen-year-old children with diabetes mellitus&quot;,&quot;author&quot;:[{&quot;family&quot;:&quot;Moazzezi&quot;,&quot;given&quot;:&quot;Mousa&quot;,&quot;parse-names&quot;:false,&quot;dropping-particle&quot;:&quot;&quot;,&quot;non-dropping-particle&quot;:&quot;&quot;},{&quot;family&quot;:&quot;Ataie Moghanloo&quot;,&quot;given&quot;:&quot;Vahid&quot;,&quot;parse-names&quot;:false,&quot;dropping-particle&quot;:&quot;&quot;,&quot;non-dropping-particle&quot;:&quot;&quot;},{&quot;family&quot;:&quot;Ataie Moghanloo&quot;,&quot;given&quot;:&quot;Roghayeh&quot;,&quot;parse-names&quot;:false,&quot;dropping-particle&quot;:&quot;&quot;,&quot;non-dropping-particle&quot;:&quot;&quot;},{&quot;family&quot;:&quot;Pishvaei&quot;,&quot;given&quot;:&quot;Malihe&quot;,&quot;parse-names&quot;:false,&quot;dropping-particle&quot;:&quot;&quot;,&quot;non-dropping-particle&quot;:&quot;&quot;}],&quot;container-title&quot;:&quot;Iranian Journal of Psychiatry and Behavioral Sciences&quot;,&quot;container-title-short&quot;:&quot;Iran J Psychiatry Behav Sci&quot;,&quot;DOI&quot;:&quot;10.17795/ijpbs956&quot;,&quot;ISSN&quot;:&quot;1735-8639&quot;,&quot;issued&quot;:{&quot;date-parts&quot;:[[2015,6,1]]},&quot;issue&quot;:&quot;2&quot;,&quot;volume&quot;:&quot;9&quot;},&quot;isTemporary&quot;:false},{&quot;id&quot;:&quot;70c1314a-bafc-384a-a231-2beee1e41a70&quot;,&quot;itemData&quot;:{&quot;type&quot;:&quot;article-journal&quot;,&quot;id&quot;:&quot;70c1314a-bafc-384a-a231-2beee1e41a70&quot;,&quot;title&quot;:&quot;Brief acceptance and commitment therapy for children and adolescents with type 1 diabetes&quot;,&quot;author&quot;:[{&quot;family&quot;:&quot;Stefanescu&quot;,&quot;given&quot;:&quot;Cristina&quot;,&quot;parse-names&quot;:false,&quot;dropping-particle&quot;:&quot;&quot;,&quot;non-dropping-particle&quot;:&quot;&quot;},{&quot;family&quot;:&quot;Nechita&quot;,&quot;given&quot;:&quot;Aurel&quot;,&quot;parse-names&quot;:false,&quot;dropping-particle&quot;:&quot;&quot;,&quot;non-dropping-particle&quot;:&quot;&quot;},{&quot;family&quot;:&quot;Iacob&quot;,&quot;given&quot;:&quot;Claudia Iuliana&quot;,&quot;parse-names&quot;:false,&quot;dropping-particle&quot;:&quot;&quot;,&quot;non-dropping-particle&quot;:&quot;&quot;}],&quot;container-title&quot;:&quot;Frontiers in Psychology&quot;,&quot;container-title-short&quot;:&quot;Front Psychol&quot;,&quot;DOI&quot;:&quot;10.3389/fpsyg.2024.1382509&quot;,&quot;ISSN&quot;:&quot;1664-1078&quot;,&quot;issued&quot;:{&quot;date-parts&quot;:[[2024,6,26]]},&quot;volume&quot;:&quot;15&quot;},&quot;isTemporary&quot;:false},{&quot;id&quot;:&quot;3ef68c79-d2b9-3e2f-a9a8-e3dd605e79e3&quot;,&quot;itemData&quot;:{&quot;type&quot;:&quot;article-journal&quot;,&quot;id&quot;:&quot;3ef68c79-d2b9-3e2f-a9a8-e3dd605e79e3&quot;,&quot;title&quot;:&quot;Preliminary results from the ACTyourCHANGE in teens protocol: a randomized controlled trial evaluating acceptance and commitment therapy for adolescents with obesity&quot;,&quot;author&quot;:[{&quot;family&quot;:&quot;Guerrini Usubini&quot;,&quot;given&quot;:&quot;Anna&quot;,&quot;parse-names&quot;:false,&quot;dropping-particle&quot;:&quot;&quot;,&quot;non-dropping-particle&quot;:&quot;&quot;},{&quot;family&quot;:&quot;Cattivelli&quot;,&quot;given&quot;:&quot;Roberto&quot;,&quot;parse-names&quot;:false,&quot;dropping-particle&quot;:&quot;&quot;,&quot;non-dropping-particle&quot;:&quot;&quot;},{&quot;family&quot;:&quot;Radaelli&quot;,&quot;given&quot;:&quot;Asia&quot;,&quot;parse-names&quot;:false,&quot;dropping-particle&quot;:&quot;&quot;,&quot;non-dropping-particle&quot;:&quot;&quot;},{&quot;family&quot;:&quot;Bottacchi&quot;,&quot;given&quot;:&quot;Michela&quot;,&quot;parse-names&quot;:false,&quot;dropping-particle&quot;:&quot;&quot;,&quot;non-dropping-particle&quot;:&quot;&quot;},{&quot;family&quot;:&quot;Landi&quot;,&quot;given&quot;:&quot;Giulia&quot;,&quot;parse-names&quot;:false,&quot;dropping-particle&quot;:&quot;&quot;,&quot;non-dropping-particle&quot;:&quot;&quot;},{&quot;family&quot;:&quot;Tossani&quot;,&quot;given&quot;:&quot;Eliana&quot;,&quot;parse-names&quot;:false,&quot;dropping-particle&quot;:&quot;&quot;,&quot;non-dropping-particle&quot;:&quot;&quot;},{&quot;family&quot;:&quot;Grandi&quot;,&quot;given&quot;:&quot;Silvana&quot;,&quot;parse-names&quot;:false,&quot;dropping-particle&quot;:&quot;&quot;,&quot;non-dropping-particle&quot;:&quot;&quot;},{&quot;family&quot;:&quot;Castelnuovo&quot;,&quot;given&quot;:&quot;Gianluca&quot;,&quot;parse-names&quot;:false,&quot;dropping-particle&quot;:&quot;&quot;,&quot;non-dropping-particle&quot;:&quot;&quot;},{&quot;family&quot;:&quot;Sartorio&quot;,&quot;given&quot;:&quot;Alessandro&quot;,&quot;parse-names&quot;:false,&quot;dropping-particle&quot;:&quot;&quot;,&quot;non-dropping-particle&quot;:&quot;&quot;}],&quot;container-title&quot;:&quot;International Journal of Environmental Research and Public Health&quot;,&quot;container-title-short&quot;:&quot;Int J Environ Res Public Health&quot;,&quot;DOI&quot;:&quot;10.3390/ijerph19095635&quot;,&quot;ISSN&quot;:&quot;1660-4601&quot;,&quot;issued&quot;:{&quot;date-parts&quot;:[[2022,5,5]]},&quot;page&quot;:&quot;5635&quot;,&quot;abstract&quot;:&quot;&lt;p&gt;The study shows preliminary results of “The ACTyourCHANGE in Teens” project, a Randomized Controlled Trial aimed at evaluating the efficacy of an Acceptance and Commitment Therapy-based intervention combined with treatment as usual (ACT+TAU) compared to TAU only, for improving psychological well-being, psychological distress, experiential avoidance and fusion, emotion dysregulation, and emotional eating in a sample of 34 in-patient adolescents with obesity (Body Mass Index &amp;gt; 97th centile). Mixed between-within 2 × 2 repeated-measures analyses of variances (ANOVAs) were carried out to examine the changes in psychological conditions of participants over time. Moderation analyses were also conducted to test whether pre-test anxiety, depression, stress, and experiential avoidance and fusion predicted emotional eating at post-test with groups (ACT+TAU vs. TAU only) as moderators. Only a significant interaction effect (time × group) from pre- to post-test (p = 0.031) and a significant main effect of time on anxiety (p &amp;lt; 0.001) and emotional eating (p = 0.010) were found. Only in the TAU only group were higher levels of depression (p = 0.0011), stress (p = 0.0012), and experiential avoidance and fusion (p = 0.0282) at pre-test significantly associated with higher emotional eating at post-test. Although future replication and improvements of the study may allow us to obtain more consistent results, this preliminary evidence is actually promising.&lt;/p&gt;&quot;,&quot;issue&quot;:&quot;9&quot;,&quot;volume&quot;:&quot;19&quot;},&quot;isTemporary&quot;:false},{&quot;id&quot;:&quot;90bc7733-4cca-322d-91d7-796a14d35ded&quot;,&quot;itemData&quot;:{&quot;type&quot;:&quot;article-journal&quot;,&quot;id&quot;:&quot;90bc7733-4cca-322d-91d7-796a14d35ded&quot;,&quot;title&quot;:&quot;A pilot study of acceptance-based behavioural weight loss for adolescents with obesity&quot;,&quot;author&quot;:[{&quot;family&quot;:&quot;Tronieri&quot;,&quot;given&quot;:&quot;Jena Shaw&quot;,&quot;parse-names&quot;:false,&quot;dropping-particle&quot;:&quot;&quot;,&quot;non-dropping-particle&quot;:&quot;&quot;},{&quot;family&quot;:&quot;Wadden&quot;,&quot;given&quot;:&quot;Thomas A.&quot;,&quot;parse-names&quot;:false,&quot;dropping-particle&quot;:&quot;&quot;,&quot;non-dropping-particle&quot;:&quot;&quot;},{&quot;family&quot;:&quot;Leonard&quot;,&quot;given&quot;:&quot;Sharon M.&quot;,&quot;parse-names&quot;:false,&quot;dropping-particle&quot;:&quot;&quot;,&quot;non-dropping-particle&quot;:&quot;&quot;},{&quot;family&quot;:&quot;Berkowitz&quot;,&quot;given&quot;:&quot;Robert I.&quot;,&quot;parse-names&quot;:false,&quot;dropping-particle&quot;:&quot;&quot;,&quot;non-dropping-particle&quot;:&quot;&quot;}],&quot;container-title&quot;:&quot;Behavioural and Cognitive Psychotherapy&quot;,&quot;DOI&quot;:&quot;10.1017/S1352465819000262&quot;,&quot;ISSN&quot;:&quot;1352-4658&quot;,&quot;issued&quot;:{&quot;date-parts&quot;:[[2019,11,17]]},&quot;page&quot;:&quot;686-696&quot;,&quot;issue&quot;:&quot;6&quot;,&quot;volume&quot;:&quot;47&quot;,&quot;container-title-short&quot;:&quot;&quot;},&quot;isTemporary&quot;:false},{&quot;id&quot;:&quot;0523d422-3223-3a66-a8dc-7b28dd022c2a&quot;,&quot;itemData&quot;:{&quot;type&quot;:&quot;article-journal&quot;,&quot;id&quot;:&quot;0523d422-3223-3a66-a8dc-7b28dd022c2a&quot;,&quot;title&quot;:&quot;Effectiveness of acceptance and commitment therapy on resilience and self-concept of children and adolescents with cancer&quot;,&quot;author&quot;:[{&quot;family&quot;:&quot;Ebrahimi&quot;,&quot;given&quot;:&quot;M&quot;,&quot;parse-names&quot;:false,&quot;dropping-particle&quot;:&quot;&quot;,&quot;non-dropping-particle&quot;:&quot;&quot;},{&quot;family&quot;:&quot;Ghodrati&quot;,&quot;given&quot;:&quot;S&quot;,&quot;parse-names&quot;:false,&quot;dropping-particle&quot;:&quot;&quot;,&quot;non-dropping-particle&quot;:&quot;&quot;},{&quot;family&quot;:&quot;Vatankhah Kourandeh&quot;,&quot;given&quot;:&quot;&quot;,&quot;parse-names&quot;:false,&quot;dropping-particle&quot;:&quot;&quot;,&quot;non-dropping-particle&quot;:&quot;&quot;}],&quot;container-title&quot;:&quot;Journal of Sabzevar University of Medical Sciences&quot;,&quot;issued&quot;:{&quot;date-parts&quot;:[[2022]]},&quot;page&quot;:&quot;1-12&quot;,&quot;issue&quot;:&quot;1&quot;,&quot;volume&quot;:&quot;29&quot;,&quot;container-title-short&quot;:&quot;&quot;},&quot;isTemporary&quot;:false}]},{&quot;citationID&quot;:&quot;MENDELEY_CITATION_c43f1864-a199-4ed9-8e60-1c20973cb1cf&quot;,&quot;properties&quot;:{&quot;noteIndex&quot;:0},&quot;isEdited&quot;:false,&quot;manualOverride&quot;:{&quot;isManuallyOverridden&quot;:false,&quot;citeprocText&quot;:&quot;(45)&quot;,&quot;manualOverrideText&quot;:&quot;&quot;},&quot;citationTag&quot;:&quot;MENDELEY_CITATION_v3_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&quot;,&quot;citationItems&quot;:[{&quot;id&quot;:&quot;1a760ff6-d9b9-3811-9caf-fdd37f88f288&quot;,&quot;itemData&quot;:{&quot;type&quot;:&quot;article-journal&quot;,&quot;id&quot;:&quot;1a760ff6-d9b9-3811-9caf-fdd37f88f288&quot;,&quot;title&quot;:&quot;A clinical pilot study of individual and group treatment for adolescents with chronic pain and their parents: Effects of acceptance and commitment therapy on functioning&quot;,&quot;author&quot;:[{&quot;family&quot;:&quot;Kanstrup&quot;,&quot;given&quot;:&quot;Marie&quot;,&quot;parse-names&quot;:false,&quot;dropping-particle&quot;:&quot;&quot;,&quot;non-dropping-particle&quot;:&quot;&quot;},{&quot;family&quot;:&quot;Wicksell&quot;,&quot;given&quot;:&quot;Rikard&quot;,&quot;parse-names&quot;:false,&quot;dropping-particle&quot;:&quot;&quot;,&quot;non-dropping-particle&quot;:&quot;&quot;},{&quot;family&quot;:&quot;Kemani&quot;,&quot;given&quot;:&quot;Mike&quot;,&quot;parse-names&quot;:false,&quot;dropping-particle&quot;:&quot;&quot;,&quot;non-dropping-particle&quot;:&quot;&quot;},{&quot;family&quot;:&quot;Wiwe Lipsker&quot;,&quot;given&quot;:&quot;Camilla&quot;,&quot;parse-names&quot;:false,&quot;dropping-particle&quot;:&quot;&quot;,&quot;non-dropping-particle&quot;:&quot;&quot;},{&quot;family&quot;:&quot;Lekander&quot;,&quot;given&quot;:&quot;Mats&quot;,&quot;parse-names&quot;:false,&quot;dropping-particle&quot;:&quot;&quot;,&quot;non-dropping-particle&quot;:&quot;&quot;},{&quot;family&quot;:&quot;Holmström&quot;,&quot;given&quot;:&quot;Linda&quot;,&quot;parse-names&quot;:false,&quot;dropping-particle&quot;:&quot;&quot;,&quot;non-dropping-particle&quot;:&quot;&quot;}],&quot;container-title&quot;:&quot;Children&quot;,&quot;DOI&quot;:&quot;10.3390/children3040030&quot;,&quot;ISSN&quot;:&quot;2227-9067&quot;,&quot;issued&quot;:{&quot;date-parts&quot;:[[2016,11,16]]},&quot;page&quot;:&quot;30&quot;,&quot;abstract&quot;:&quot;&lt;p&gt;Pediatric chronic pain is common and can result in substantial long-term disability. Previous studies on acceptance and commitment therapy (ACT) have shown promising results in improving functioning in affected children, but more research is still urgently needed. In the current clinical pilot study, we evaluated an ACT-based interdisciplinary outpatient intervention (14 sessions), including a parent support program (four sessions). Adolescents were referred to the clinic if they experienced disabling chronic pain. They were then randomized, along with their parents, to receive group (n = 12) or individual (n = 18) treatment. Adolescent pain interference, pain reactivity, depression, functional disability, pain intensity and psychological flexibility, along with parent anxiety, depression, pain reactivity and psychological flexibility were assessed using self-reported questionnaires. There were no significant differences in outcomes between individual and group treatment. Analyses illustrated significant (p &amp;lt; 0.01) improvements (medium to large effects) in pain interference, depression, pain reactivity and psychological flexibility post-treatment. Additionally, analyses showed significant (p &amp;lt; 0.01) improvements (large effects) in parent pain reactivity and psychological flexibility post-treatment. On all significant outcomes, clinically-significant changes were observed for 21%–63% of the adolescents across the different outcome measures and in 54%–76% of the parents. These results support previous findings and thus warrant the need for larger, randomized clinical trials evaluating the relative utility of individual and group treatment and the effects of parental interventions.&lt;/p&gt;&quot;,&quot;issue&quot;:&quot;4&quot;,&quot;volume&quot;:&quot;3&quot;,&quot;container-title-short&quot;:&quot;&quot;},&quot;isTemporary&quot;:false}]},{&quot;citationID&quot;:&quot;MENDELEY_CITATION_259a09e0-b303-4a9d-92c2-fa46e1ebe1e0&quot;,&quot;properties&quot;:{&quot;noteIndex&quot;:0},&quot;isEdited&quot;:false,&quot;manualOverride&quot;:{&quot;isManuallyOverridden&quot;:false,&quot;citeprocText&quot;:&quot;(50,52,53,58,60)&quot;,&quot;manualOverrideText&quot;:&quot;&quot;},&quot;citationItems&quot;:[{&quot;id&quot;:&quot;475268d4-40d9-3a4a-a146-1f97d0b09940&quot;,&quot;itemData&quot;:{&quot;type&quot;:&quot;article-journal&quot;,&quot;id&quot;:&quot;475268d4-40d9-3a4a-a146-1f97d0b09940&quot;,&quot;title&quot;:&quot;Evaluation of an Intensive Interdisciplinary Pain Treatment Based on Acceptance and Commitment Therapy for Adolescents With Chronic Pain and Their Parents: A Nonrandomized Clinical Trial&quot;,&quot;author&quot;:[{&quot;family&quot;:&quot;Kemani&quot;,&quot;given&quot;:&quot;Mike K&quot;,&quot;parse-names&quot;:false,&quot;dropping-particle&quot;:&quot;&quot;,&quot;non-dropping-particle&quot;:&quot;&quot;},{&quot;family&quot;:&quot;Kanstrup&quot;,&quot;given&quot;:&quot;Marie&quot;,&quot;parse-names&quot;:false,&quot;dropping-particle&quot;:&quot;&quot;,&quot;non-dropping-particle&quot;:&quot;&quot;},{&quot;family&quot;:&quot;Jordan&quot;,&quot;given&quot;:&quot;Abbie&quot;,&quot;parse-names&quot;:false,&quot;dropping-particle&quot;:&quot;&quot;,&quot;non-dropping-particle&quot;:&quot;&quot;},{&quot;family&quot;:&quot;Caes&quot;,&quot;given&quot;:&quot;Line&quot;,&quot;parse-names&quot;:false,&quot;dropping-particle&quot;:&quot;&quot;,&quot;non-dropping-particle&quot;:&quot;&quot;},{&quot;family&quot;:&quot;Gauntlett-Gilbert&quot;,&quot;given&quot;:&quot;Jeremy&quot;,&quot;parse-names&quot;:false,&quot;dropping-particle&quot;:&quot;&quot;,&quot;non-dropping-particle&quot;:&quot;&quot;}],&quot;container-title&quot;:&quot;Journal of Pediatric Psychology&quot;,&quot;container-title-short&quot;:&quot;J Pediatr Psychol&quot;,&quot;DOI&quot;:&quot;10.1093/jpepsy/jsy031&quot;,&quot;ISSN&quot;:&quot;0146-8693&quot;,&quot;issued&quot;:{&quot;date-parts&quot;:[[2018,10,1]]},&quot;page&quot;:&quot;981-994&quot;,&quot;issue&quot;:&quot;9&quot;,&quot;volume&quot;:&quot;43&quot;},&quot;isTemporary&quot;:false},{&quot;id&quot;:&quot;d5c50203-f63d-3eef-936c-fd2c6c8ab760&quot;,&quot;itemData&quot;:{&quot;type&quot;:&quot;article-journal&quot;,&quot;id&quot;:&quot;d5c50203-f63d-3eef-936c-fd2c6c8ab760&quot;,&quot;title&quot;:&quot;Internet-Delivered Acceptance and Commitment Therapy for Adolescents with Chronic Pain and Their Parents: A Nonrandomized Pilot Trial&quot;,&quot;author&quot;:[{&quot;family&quot;:&quot;Zetterqvist&quot;,&quot;given&quot;:&quot;Vendela&quot;,&quot;parse-names&quot;:false,&quot;dropping-particle&quot;:&quot;&quot;,&quot;non-dropping-particle&quot;:&quot;&quot;},{&quot;family&quot;:&quot;Gentili&quot;,&quot;given&quot;:&quot;Charlotte&quot;,&quot;parse-names&quot;:false,&quot;dropping-particle&quot;:&quot;&quot;,&quot;non-dropping-particle&quot;:&quot;&quot;},{&quot;family&quot;:&quot;Rickardsson&quot;,&quot;given&quot;:&quot;Jenny&quot;,&quot;parse-names&quot;:false,&quot;dropping-particle&quot;:&quot;&quot;,&quot;non-dropping-particle&quot;:&quot;&quot;},{&quot;family&quot;:&quot;Sörensen&quot;,&quot;given&quot;:&quot;Isabel&quot;,&quot;parse-names&quot;:false,&quot;dropping-particle&quot;:&quot;&quot;,&quot;non-dropping-particle&quot;:&quot;&quot;},{&quot;family&quot;:&quot;Wicksell&quot;,&quot;given&quot;:&quot;Rikard K&quot;,&quot;parse-names&quot;:false,&quot;dropping-particle&quot;:&quot;&quot;,&quot;non-dropping-particle&quot;:&quot;&quot;}],&quot;container-title&quot;:&quot;Journal of Pediatric Psychology&quot;,&quot;container-title-short&quot;:&quot;J Pediatr Psychol&quot;,&quot;DOI&quot;:&quot;10.1093/jpepsy/jsaa060&quot;,&quot;ISSN&quot;:&quot;0146-8693&quot;,&quot;issued&quot;:{&quot;date-parts&quot;:[[2020,10,1]]},&quot;page&quot;:&quot;990-1004&quot;,&quot;issue&quot;:&quot;9&quot;,&quot;volume&quot;:&quot;45&quot;},&quot;isTemporary&quot;:false},{&quot;id&quot;:&quot;ada8cb3c-7bec-31cf-af91-88e24b23c71a&quot;,&quot;itemData&quot;:{&quot;type&quot;:&quot;article-journal&quot;,&quot;id&quot;:&quot;ada8cb3c-7bec-31cf-af91-88e24b23c71a&quot;,&quot;title&quot;:&quot;Investigation of the Effectiveness of Integrated Acceptance and Commitment Therapy (ACT) and Therapeutic Regime on Food Addiction Severity Index, Risky Decision Making and BMI in Adolescent Girls with Over Weight and Obesity&quot;,&quot;author&quot;:[{&quot;family&quot;:&quot;Davoudi&quot;,&quot;given&quot;:&quot;M&quot;,&quot;parse-names&quot;:false,&quot;dropping-particle&quot;:&quot;&quot;,&quot;non-dropping-particle&quot;:&quot;&quot;}],&quot;container-title&quot;:&quot;Clinical and Experimental Psychology&quot;,&quot;container-title-short&quot;:&quot;Clin Exp Psychol&quot;,&quot;issued&quot;:{&quot;date-parts&quot;:[[2021]]},&quot;page&quot;:&quot;283&quot;,&quot;issue&quot;:&quot;11&quot;,&quot;volume&quot;:&quot;7&quot;},&quot;isTemporary&quot;:false},{&quot;id&quot;:&quot;bd8d11d9-1780-3a84-a5e4-05eff74c9736&quot;,&quot;itemData&quot;:{&quot;type&quot;:&quot;article-journal&quot;,&quot;id&quot;:&quot;bd8d11d9-1780-3a84-a5e4-05eff74c9736&quot;,&quot;title&quot;:&quot;Investigating the Impact of Consultation Based on Acceptance and Commitment to Reduce Anger in Children and Adolescents with Cancer&quot;,&quot;author&quot;:[{&quot;family&quot;:&quot;Asadi&quot;,&quot;given&quot;:&quot;Parvaneh&quot;,&quot;parse-names&quot;:false,&quot;dropping-particle&quot;:&quot;&quot;,&quot;non-dropping-particle&quot;:&quot;&quot;},{&quot;family&quot;:&quot;Ghojavand&quot;,&quot;given&quot;:&quot;Kazem&quot;,&quot;parse-names&quot;:false,&quot;dropping-particle&quot;:&quot;&quot;,&quot;non-dropping-particle&quot;:&quot;&quot;},{&quot;family&quot;:&quot;Abedi&quot;,&quot;given&quot;:&quot;Mohamadreza&quot;,&quot;parse-names&quot;:false,&quot;dropping-particle&quot;:&quot;&quot;,&quot;non-dropping-particle&quot;:&quot;&quot;}],&quot;container-title&quot;:&quot;Asian Social Science&quot;,&quot;container-title-short&quot;:&quot;Asian Soc Sci&quot;,&quot;DOI&quot;:&quot;10.5539/ass.v12n3p65&quot;,&quot;ISSN&quot;:&quot;1911-2025&quot;,&quot;issued&quot;:{&quot;date-parts&quot;:[[2016,2,23]]},&quot;page&quot;:&quot;65&quot;,&quot;abstract&quot;:&quot;&lt;p&gt;&amp;lt;p&amp;gt;Non-pharmacological approaches such as the cognitive-behavioral strategies and pathological information do not treat the underlying pain and do not change pain perception but somehow reduce the emotional responses to the pain. In this regard, the study has examined the effect of consulting to reduce the anger based on acceptance and commitment between children and adolescents with cancer. This study is a semi-experimental and research project, pre-test and post-test with control and follow-up period. The study sample was included all 242 children with cancer admitted in Seydoshohada Hospital of Isfahan province in 2014. The number of 30 subjects is selected among the population including 15 experimental and 15 control groups. To collect information a demographic questionnaire is used and the Nilsson anger questionnaire (2000) is used to analyze the data by the SPSS Software. The results show that the effect of counseling on anger component changes in children with cancer is statistically significant. This means that the consulting in the form of acceptance and commitment leads to reduce the signs of anger in children with cancer (0.01&amp;amp;gt; P). For this reason and given the results of the study the hypothesis was proved.&amp;lt;/p&amp;gt;&lt;/p&gt;&quot;,&quot;issue&quot;:&quot;3&quot;,&quot;volume&quot;:&quot;12&quot;},&quot;isTemporary&quot;:false},{&quot;id&quot;:&quot;0741098f-f77c-3c6b-8676-637be400605a&quot;,&quot;itemData&quot;:{&quot;type&quot;:&quot;article-journal&quot;,&quot;id&quot;:&quot;0741098f-f77c-3c6b-8676-637be400605a&quot;,&quot;title&quot;:&quot;The Effect of Acceptance and Commitment Group Therapy on Emotional Maturity in Female Adolescents With Visual Impairment&quot;,&quot;author&quot;:[{&quot;family&quot;:&quot;Mirmohammadi&quot;,&quot;given&quot;:&quot;Fatemeh&quot;,&quot;parse-names&quot;:false,&quot;dropping-particle&quot;:&quot;&quot;,&quot;non-dropping-particle&quot;:&quot;&quot;},{&quot;family&quot;:&quot;Pourmohamadreza-Tajrishi&quot;,&quot;given&quot;:&quot;Masoume&quot;,&quot;parse-names&quot;:false,&quot;dropping-particle&quot;:&quot;&quot;,&quot;non-dropping-particle&quot;:&quot;&quot;}],&quot;container-title&quot;:&quot;Journal of Rehabilitation&quot;,&quot;container-title-short&quot;:&quot;J Rehabil&quot;,&quot;DOI&quot;:&quot;10.32598/RJ.25.1.487.24&quot;,&quot;ISSN&quot;:&quot;2538-6247&quot;,&quot;issued&quot;:{&quot;date-parts&quot;:[[2024,4,1]]},&quot;page&quot;:&quot;48-71&quot;,&quot;issue&quot;:&quot;1&quot;,&quot;volume&quot;:&quot;25&quot;},&quot;isTemporary&quot;:false}],&quot;citationTag&quot;:&quot;MENDELEY_CITATION_v3_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&quot;},{&quot;citationID&quot;:&quot;MENDELEY_CITATION_01e1692c-46b6-4496-94f3-f69032b974a3&quot;,&quot;properties&quot;:{&quot;noteIndex&quot;:0},&quot;isEdited&quot;:false,&quot;manualOverride&quot;:{&quot;isManuallyOverridden&quot;:false,&quot;citeprocText&quot;:&quot;(59)&quot;,&quot;manualOverrideText&quot;:&quot;&quot;},&quot;citationTag&quot;:&quot;MENDELEY_CITATION_v3_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&quot;,&quot;citationItems&quot;:[{&quot;id&quot;:&quot;c16f9acd-74c8-3221-aff1-b954cbd8b9d1&quot;,&quot;itemData&quot;:{&quot;type&quot;:&quot;article-journal&quot;,&quot;id&quot;:&quot;c16f9acd-74c8-3221-aff1-b954cbd8b9d1&quot;,&quot;title&quot;:&quot;Risk severity moderated effectiveness of pain treatment in adolescents&quot;,&quot;author&quot;:[{&quot;family&quot;:&quot;Vuorimaa&quot;,&quot;given&quot;:&quot;Hanna&quot;,&quot;parse-names&quot;:false,&quot;dropping-particle&quot;:&quot;&quot;,&quot;non-dropping-particle&quot;:&quot;&quot;},{&quot;family&quot;:&quot;Leppänen&quot;,&quot;given&quot;:&quot;Leena&quot;,&quot;parse-names&quot;:false,&quot;dropping-particle&quot;:&quot;&quot;,&quot;non-dropping-particle&quot;:&quot;&quot;},{&quot;family&quot;:&quot;Kautiainen&quot;,&quot;given&quot;:&quot;Hannu&quot;,&quot;parse-names&quot;:false,&quot;dropping-particle&quot;:&quot;&quot;,&quot;non-dropping-particle&quot;:&quot;&quot;},{&quot;family&quot;:&quot;Mikkelsson&quot;,&quot;given&quot;:&quot;Marja&quot;,&quot;parse-names&quot;:false,&quot;dropping-particle&quot;:&quot;&quot;,&quot;non-dropping-particle&quot;:&quot;&quot;},{&quot;family&quot;:&quot;Hietanen&quot;,&quot;given&quot;:&quot;Maiju&quot;,&quot;parse-names&quot;:false,&quot;dropping-particle&quot;:&quot;&quot;,&quot;non-dropping-particle&quot;:&quot;&quot;},{&quot;family&quot;:&quot;Vilen&quot;,&quot;given&quot;:&quot;Heli&quot;,&quot;parse-names&quot;:false,&quot;dropping-particle&quot;:&quot;&quot;,&quot;non-dropping-particle&quot;:&quot;&quot;},{&quot;family&quot;:&quot;Pohjankoski&quot;,&quot;given&quot;:&quot;Heini&quot;,&quot;parse-names&quot;:false,&quot;dropping-particle&quot;:&quot;&quot;,&quot;non-dropping-particle&quot;:&quot;&quot;}],&quot;container-title&quot;:&quot;Scandinavian Journal of Pain&quot;,&quot;container-title-short&quot;:&quot;Scand J Pain&quot;,&quot;DOI&quot;:&quot;10.1515/sjpain-2018-0312&quot;,&quot;ISSN&quot;:&quot;1877-8879&quot;,&quot;issued&quot;:{&quot;date-parts&quot;:[[2019,4,24]]},&quot;page&quot;:&quot;287-298&quot;,&quot;issue&quot;:&quot;2&quot;,&quot;volume&quot;:&quot;19&quot;},&quot;isTemporary&quot;:false}]},{&quot;citationID&quot;:&quot;MENDELEY_CITATION_532673b8-ad79-4afa-9070-cbdca21f3c24&quot;,&quot;properties&quot;:{&quot;noteIndex&quot;:0},&quot;isEdited&quot;:false,&quot;manualOverride&quot;:{&quot;isManuallyOverridden&quot;:false,&quot;citeprocText&quot;:&quot;(46)&quot;,&quot;manualOverrideText&quot;:&quot;&quot;},&quot;citationTag&quot;:&quot;MENDELEY_CITATION_v3_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&quot;,&quot;citationItems&quot;:[{&quot;id&quot;:&quot;fa505597-51e4-3088-bf98-2d3f47f4dc28&quot;,&quot;itemData&quot;:{&quot;type&quot;:&quot;article-journal&quot;,&quot;id&quot;:&quot;fa505597-51e4-3088-bf98-2d3f47f4dc28&quot;,&quot;title&quot;:&quot;Evaluating the effectiveness of exposure and acceptance strategies to improve functioning and quality of life in longstanding pediatric pain – a randomized controlled trial&quot;,&quot;author&quot;:[{&quot;family&quot;:&quot;Wicksell&quot;,&quot;given&quot;:&quot;Rikard K.&quot;,&quot;parse-names&quot;:false,&quot;dropping-particle&quot;:&quot;&quot;,&quot;non-dropping-particle&quot;:&quot;&quot;},{&quot;family&quot;:&quot;Melin&quot;,&quot;given&quot;:&quot;Lennart&quot;,&quot;parse-names&quot;:false,&quot;dropping-particle&quot;:&quot;&quot;,&quot;non-dropping-particle&quot;:&quot;&quot;},{&quot;family&quot;:&quot;Lekander&quot;,&quot;given&quot;:&quot;Mats&quot;,&quot;parse-names&quot;:false,&quot;dropping-particle&quot;:&quot;&quot;,&quot;non-dropping-particle&quot;:&quot;&quot;},{&quot;family&quot;:&quot;Olsson&quot;,&quot;given&quot;:&quot;Gunnar L.&quot;,&quot;parse-names&quot;:false,&quot;dropping-particle&quot;:&quot;&quot;,&quot;non-dropping-particle&quot;:&quot;&quot;}],&quot;container-title&quot;:&quot;Pain&quot;,&quot;container-title-short&quot;:&quot;Pain&quot;,&quot;DOI&quot;:&quot;10.1016/j.pain.2008.11.006&quot;,&quot;ISSN&quot;:&quot;0304-3959&quot;,&quot;issued&quot;:{&quot;date-parts&quot;:[[2009,2]]},&quot;page&quot;:&quot;248-257&quot;,&quot;issue&quot;:&quot;3&quot;,&quot;volume&quot;:&quot;141&quot;},&quot;isTemporary&quot;:false}]},{&quot;citationID&quot;:&quot;MENDELEY_CITATION_4c695458-cc60-4bfa-87ca-077649060629&quot;,&quot;properties&quot;:{&quot;noteIndex&quot;:0},&quot;isEdited&quot;:false,&quot;manualOverride&quot;:{&quot;isManuallyOverridden&quot;:false,&quot;citeprocText&quot;:&quot;(52)&quot;,&quot;manualOverrideText&quot;:&quot;&quot;},&quot;citationTag&quot;:&quot;MENDELEY_CITATION_v3_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&quot;,&quot;citationItems&quot;:[{&quot;id&quot;:&quot;bd8d11d9-1780-3a84-a5e4-05eff74c9736&quot;,&quot;itemData&quot;:{&quot;type&quot;:&quot;article-journal&quot;,&quot;id&quot;:&quot;bd8d11d9-1780-3a84-a5e4-05eff74c9736&quot;,&quot;title&quot;:&quot;Investigating the Impact of Consultation Based on Acceptance and Commitment to Reduce Anger in Children and Adolescents with Cancer&quot;,&quot;author&quot;:[{&quot;family&quot;:&quot;Asadi&quot;,&quot;given&quot;:&quot;Parvaneh&quot;,&quot;parse-names&quot;:false,&quot;dropping-particle&quot;:&quot;&quot;,&quot;non-dropping-particle&quot;:&quot;&quot;},{&quot;family&quot;:&quot;Ghojavand&quot;,&quot;given&quot;:&quot;Kazem&quot;,&quot;parse-names&quot;:false,&quot;dropping-particle&quot;:&quot;&quot;,&quot;non-dropping-particle&quot;:&quot;&quot;},{&quot;family&quot;:&quot;Abedi&quot;,&quot;given&quot;:&quot;Mohamadreza&quot;,&quot;parse-names&quot;:false,&quot;dropping-particle&quot;:&quot;&quot;,&quot;non-dropping-particle&quot;:&quot;&quot;}],&quot;container-title&quot;:&quot;Asian Social Science&quot;,&quot;container-title-short&quot;:&quot;Asian Soc Sci&quot;,&quot;DOI&quot;:&quot;10.5539/ass.v12n3p65&quot;,&quot;ISSN&quot;:&quot;1911-2025&quot;,&quot;issued&quot;:{&quot;date-parts&quot;:[[2016,2,23]]},&quot;page&quot;:&quot;65&quot;,&quot;abstract&quot;:&quot;&lt;p&gt;&amp;lt;p&amp;gt;Non-pharmacological approaches such as the cognitive-behavioral strategies and pathological information do not treat the underlying pain and do not change pain perception but somehow reduce the emotional responses to the pain. In this regard, the study has examined the effect of consulting to reduce the anger based on acceptance and commitment between children and adolescents with cancer. This study is a semi-experimental and research project, pre-test and post-test with control and follow-up period. The study sample was included all 242 children with cancer admitted in Seydoshohada Hospital of Isfahan province in 2014. The number of 30 subjects is selected among the population including 15 experimental and 15 control groups. To collect information a demographic questionnaire is used and the Nilsson anger questionnaire (2000) is used to analyze the data by the SPSS Software. The results show that the effect of counseling on anger component changes in children with cancer is statistically significant. This means that the consulting in the form of acceptance and commitment leads to reduce the signs of anger in children with cancer (0.01&amp;amp;gt; P). For this reason and given the results of the study the hypothesis was proved.&amp;lt;/p&amp;gt;&lt;/p&gt;&quot;,&quot;issue&quot;:&quot;3&quot;,&quot;volume&quot;:&quot;12&quot;},&quot;isTemporary&quot;:false}]},{&quot;citationID&quot;:&quot;MENDELEY_CITATION_709dcfc8-b7a2-422b-9400-427eb74cd03a&quot;,&quot;properties&quot;:{&quot;noteIndex&quot;:0},&quot;isEdited&quot;:false,&quot;manualOverride&quot;:{&quot;isManuallyOverridden&quot;:false,&quot;citeprocText&quot;:&quot;(60)&quot;,&quot;manualOverrideText&quot;:&quot;&quot;},&quot;citationTag&quot;:&quot;MENDELEY_CITATION_v3_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&quot;,&quot;citationItems&quot;:[{&quot;id&quot;:&quot;d5c50203-f63d-3eef-936c-fd2c6c8ab760&quot;,&quot;itemData&quot;:{&quot;type&quot;:&quot;article-journal&quot;,&quot;id&quot;:&quot;d5c50203-f63d-3eef-936c-fd2c6c8ab760&quot;,&quot;title&quot;:&quot;Internet-Delivered Acceptance and Commitment Therapy for Adolescents with Chronic Pain and Their Parents: A Nonrandomized Pilot Trial&quot;,&quot;author&quot;:[{&quot;family&quot;:&quot;Zetterqvist&quot;,&quot;given&quot;:&quot;Vendela&quot;,&quot;parse-names&quot;:false,&quot;dropping-particle&quot;:&quot;&quot;,&quot;non-dropping-particle&quot;:&quot;&quot;},{&quot;family&quot;:&quot;Gentili&quot;,&quot;given&quot;:&quot;Charlotte&quot;,&quot;parse-names&quot;:false,&quot;dropping-particle&quot;:&quot;&quot;,&quot;non-dropping-particle&quot;:&quot;&quot;},{&quot;family&quot;:&quot;Rickardsson&quot;,&quot;given&quot;:&quot;Jenny&quot;,&quot;parse-names&quot;:false,&quot;dropping-particle&quot;:&quot;&quot;,&quot;non-dropping-particle&quot;:&quot;&quot;},{&quot;family&quot;:&quot;Sörensen&quot;,&quot;given&quot;:&quot;Isabel&quot;,&quot;parse-names&quot;:false,&quot;dropping-particle&quot;:&quot;&quot;,&quot;non-dropping-particle&quot;:&quot;&quot;},{&quot;family&quot;:&quot;Wicksell&quot;,&quot;given&quot;:&quot;Rikard K&quot;,&quot;parse-names&quot;:false,&quot;dropping-particle&quot;:&quot;&quot;,&quot;non-dropping-particle&quot;:&quot;&quot;}],&quot;container-title&quot;:&quot;Journal of Pediatric Psychology&quot;,&quot;container-title-short&quot;:&quot;J Pediatr Psychol&quot;,&quot;DOI&quot;:&quot;10.1093/jpepsy/jsaa060&quot;,&quot;ISSN&quot;:&quot;0146-8693&quot;,&quot;issued&quot;:{&quot;date-parts&quot;:[[2020,10,1]]},&quot;page&quot;:&quot;990-1004&quot;,&quot;issue&quot;:&quot;9&quot;,&quot;volume&quot;:&quot;45&quot;},&quot;isTemporary&quot;:false}]},{&quot;citationID&quot;:&quot;MENDELEY_CITATION_9a80d790-6d74-4722-b1d9-175f3579acd2&quot;,&quot;properties&quot;:{&quot;noteIndex&quot;:0},&quot;isEdited&quot;:false,&quot;manualOverride&quot;:{&quot;isManuallyOverridden&quot;:false,&quot;citeprocText&quot;:&quot;(45,46)&quot;,&quot;manualOverrideText&quot;:&quot;&quot;},&quot;citationTag&quot;:&quot;MENDELEY_CITATION_v3_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&quot;,&quot;citationItems&quot;:[{&quot;id&quot;:&quot;1a760ff6-d9b9-3811-9caf-fdd37f88f288&quot;,&quot;itemData&quot;:{&quot;type&quot;:&quot;article-journal&quot;,&quot;id&quot;:&quot;1a760ff6-d9b9-3811-9caf-fdd37f88f288&quot;,&quot;title&quot;:&quot;A clinical pilot study of individual and group treatment for adolescents with chronic pain and their parents: Effects of acceptance and commitment therapy on functioning&quot;,&quot;author&quot;:[{&quot;family&quot;:&quot;Kanstrup&quot;,&quot;given&quot;:&quot;Marie&quot;,&quot;parse-names&quot;:false,&quot;dropping-particle&quot;:&quot;&quot;,&quot;non-dropping-particle&quot;:&quot;&quot;},{&quot;family&quot;:&quot;Wicksell&quot;,&quot;given&quot;:&quot;Rikard&quot;,&quot;parse-names&quot;:false,&quot;dropping-particle&quot;:&quot;&quot;,&quot;non-dropping-particle&quot;:&quot;&quot;},{&quot;family&quot;:&quot;Kemani&quot;,&quot;given&quot;:&quot;Mike&quot;,&quot;parse-names&quot;:false,&quot;dropping-particle&quot;:&quot;&quot;,&quot;non-dropping-particle&quot;:&quot;&quot;},{&quot;family&quot;:&quot;Wiwe Lipsker&quot;,&quot;given&quot;:&quot;Camilla&quot;,&quot;parse-names&quot;:false,&quot;dropping-particle&quot;:&quot;&quot;,&quot;non-dropping-particle&quot;:&quot;&quot;},{&quot;family&quot;:&quot;Lekander&quot;,&quot;given&quot;:&quot;Mats&quot;,&quot;parse-names&quot;:false,&quot;dropping-particle&quot;:&quot;&quot;,&quot;non-dropping-particle&quot;:&quot;&quot;},{&quot;family&quot;:&quot;Holmström&quot;,&quot;given&quot;:&quot;Linda&quot;,&quot;parse-names&quot;:false,&quot;dropping-particle&quot;:&quot;&quot;,&quot;non-dropping-particle&quot;:&quot;&quot;}],&quot;container-title&quot;:&quot;Children&quot;,&quot;DOI&quot;:&quot;10.3390/children3040030&quot;,&quot;ISSN&quot;:&quot;2227-9067&quot;,&quot;issued&quot;:{&quot;date-parts&quot;:[[2016,11,16]]},&quot;page&quot;:&quot;30&quot;,&quot;abstract&quot;:&quot;&lt;p&gt;Pediatric chronic pain is common and can result in substantial long-term disability. Previous studies on acceptance and commitment therapy (ACT) have shown promising results in improving functioning in affected children, but more research is still urgently needed. In the current clinical pilot study, we evaluated an ACT-based interdisciplinary outpatient intervention (14 sessions), including a parent support program (four sessions). Adolescents were referred to the clinic if they experienced disabling chronic pain. They were then randomized, along with their parents, to receive group (n = 12) or individual (n = 18) treatment. Adolescent pain interference, pain reactivity, depression, functional disability, pain intensity and psychological flexibility, along with parent anxiety, depression, pain reactivity and psychological flexibility were assessed using self-reported questionnaires. There were no significant differences in outcomes between individual and group treatment. Analyses illustrated significant (p &amp;lt; 0.01) improvements (medium to large effects) in pain interference, depression, pain reactivity and psychological flexibility post-treatment. Additionally, analyses showed significant (p &amp;lt; 0.01) improvements (large effects) in parent pain reactivity and psychological flexibility post-treatment. On all significant outcomes, clinically-significant changes were observed for 21%–63% of the adolescents across the different outcome measures and in 54%–76% of the parents. These results support previous findings and thus warrant the need for larger, randomized clinical trials evaluating the relative utility of individual and group treatment and the effects of parental interventions.&lt;/p&gt;&quot;,&quot;issue&quot;:&quot;4&quot;,&quot;volume&quot;:&quot;3&quot;,&quot;container-title-short&quot;:&quot;&quot;},&quot;isTemporary&quot;:false},{&quot;id&quot;:&quot;fa505597-51e4-3088-bf98-2d3f47f4dc28&quot;,&quot;itemData&quot;:{&quot;type&quot;:&quot;article-journal&quot;,&quot;id&quot;:&quot;fa505597-51e4-3088-bf98-2d3f47f4dc28&quot;,&quot;title&quot;:&quot;Evaluating the effectiveness of exposure and acceptance strategies to improve functioning and quality of life in longstanding pediatric pain – a randomized controlled trial&quot;,&quot;author&quot;:[{&quot;family&quot;:&quot;Wicksell&quot;,&quot;given&quot;:&quot;Rikard K.&quot;,&quot;parse-names&quot;:false,&quot;dropping-particle&quot;:&quot;&quot;,&quot;non-dropping-particle&quot;:&quot;&quot;},{&quot;family&quot;:&quot;Melin&quot;,&quot;given&quot;:&quot;Lennart&quot;,&quot;parse-names&quot;:false,&quot;dropping-particle&quot;:&quot;&quot;,&quot;non-dropping-particle&quot;:&quot;&quot;},{&quot;family&quot;:&quot;Lekander&quot;,&quot;given&quot;:&quot;Mats&quot;,&quot;parse-names&quot;:false,&quot;dropping-particle&quot;:&quot;&quot;,&quot;non-dropping-particle&quot;:&quot;&quot;},{&quot;family&quot;:&quot;Olsson&quot;,&quot;given&quot;:&quot;Gunnar L.&quot;,&quot;parse-names&quot;:false,&quot;dropping-particle&quot;:&quot;&quot;,&quot;non-dropping-particle&quot;:&quot;&quot;}],&quot;container-title&quot;:&quot;Pain&quot;,&quot;container-title-short&quot;:&quot;Pain&quot;,&quot;DOI&quot;:&quot;10.1016/j.pain.2008.11.006&quot;,&quot;ISSN&quot;:&quot;0304-3959&quot;,&quot;issued&quot;:{&quot;date-parts&quot;:[[2009,2]]},&quot;page&quot;:&quot;248-257&quot;,&quot;issue&quot;:&quot;3&quot;,&quot;volume&quot;:&quot;141&quot;},&quot;isTemporary&quot;:false}]},{&quot;citationID&quot;:&quot;MENDELEY_CITATION_eb3754db-71b0-4504-a66a-07cdaa1a47fa&quot;,&quot;properties&quot;:{&quot;noteIndex&quot;:0},&quot;isEdited&quot;:false,&quot;manualOverride&quot;:{&quot;isManuallyOverridden&quot;:false,&quot;citeprocText&quot;:&quot;(57,58,60)&quot;,&quot;manualOverrideText&quot;:&quot;&quot;},&quot;citationTag&quot;:&quot;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&quot;,&quot;citationItems&quot;:[{&quot;id&quot;:&quot;92424732-2b46-3e06-b082-2e6cee7af7cd&quot;,&quot;itemData&quot;:{&quot;type&quot;:&quot;article-journal&quot;,&quot;id&quot;:&quot;92424732-2b46-3e06-b082-2e6cee7af7cd&quot;,&quot;title&quot;:&quot;Neuropsychiatric symptoms in pediatric chronic pain and outcome of acceptance and commitment therapy&quot;,&quot;author&quot;:[{&quot;family&quot;:&quot;Balter&quot;,&quot;given&quot;:&quot;Leonie J. T.&quot;,&quot;parse-names&quot;:false,&quot;dropping-particle&quot;:&quot;&quot;,&quot;non-dropping-particle&quot;:&quot;&quot;},{&quot;family&quot;:&quot;Wiwe Lipsker&quot;,&quot;given&quot;:&quot;Camilla&quot;,&quot;parse-names&quot;:false,&quot;dropping-particle&quot;:&quot;&quot;,&quot;non-dropping-particle&quot;:&quot;&quot;},{&quot;family&quot;:&quot;Wicksell&quot;,&quot;given&quot;:&quot;Rikard K.&quot;,&quot;parse-names&quot;:false,&quot;dropping-particle&quot;:&quot;&quot;,&quot;non-dropping-particle&quot;:&quot;&quot;},{&quot;family&quot;:&quot;Lekander&quot;,&quot;given&quot;:&quot;Mats&quot;,&quot;parse-names&quot;:false,&quot;dropping-particle&quot;:&quot;&quot;,&quot;non-dropping-particle&quot;:&quot;&quot;}],&quot;container-title&quot;:&quot;Frontiers in Psychology&quot;,&quot;container-title-short&quot;:&quot;Front Psychol&quot;,&quot;DOI&quot;:&quot;10.3389/fpsyg.2021.576943&quot;,&quot;ISSN&quot;:&quot;1664-1078&quot;,&quot;issued&quot;:{&quot;date-parts&quot;:[[2021,4,9]]},&quot;abstract&quot;:&quot;&lt;p&gt; Considerable heterogeneity among pediatric chronic pain patients may at least partially explain the variability seen in the response to behavioral therapies. The current study tested whether autistic traits and attention-deficit/hyperactivity disorder (ADHD) symptoms in a clinical sample of children and adolescents with chronic pain are associated with socioemotional and functional impairments and response to acceptance and commitment therapy (ACT) treatment, which has increased psychological flexibility as its core target for coping with pain and pain-related distress. Children and adolescents aged 8–18 years ( &lt;italic&gt;N&lt;/italic&gt; = 47) were recruited. Patients and their parents completed questionnaires pre- and post-ACT of 17 sessions. Correlational analyses and mixed-effects models were used to assess the role of autistic traits and ADHD symptoms in pretreatment functioning and ACT-treatment response. Outcome variables were degree to which pain interfered with daily activities (i.e., pain interference, sleep, and physical and school functioning), socioemotional functioning (i.e., depressive symptoms, emotional, and social functioning), psychological inflexibility, and pain intensity. Autistic traits and ADHD symptoms, pain frequency, and pain duration were measured at pretreatment only. Higher autistic traits were associated with greater pain interference, higher depression, and greater psychological inflexibility. Higher ADHD symptomatology was associated with greater pretreatment pain interference, lower emotional functioning, greater depression, and longer duration of pain. Across patients, all outcome variables, except for sleep disturbances and school functioning, significantly improved from pre- to post-ACT. Higher autistic traits were associated with greater pre- to post-ACT improvements in emotional functioning and sleep disturbance and non-significant improvements in pain interference. ADHD symptomatology was not associated with treatment outcome. The current results showed that neuropsychiatric symptoms in pediatric chronic pain patients are associated with lower functioning, particularly pain interfering with daily life and lower socioemotional functioning. The results suggest that not only pediatric chronic pain patients low in neuropsychiatric symptoms may benefit from ACT, but also those high in autism traits and ADHD symptoms. With the present results in mind, pediatric chronic pain patients higher in autistic traits may actually derive extra benefit from ACT. Future research could assess whether increased psychological flexibility, the core focus of ACT, enabled those higher in autism traits to cope relatively better with pain-related distress and thus to gain more from the treatment, as compared to those lower in autism traits. Moreover, to address specific effects of ACT, inclusion of an appropriate control group is key. &lt;/p&gt;&quot;,&quot;volume&quot;:&quot;12&quot;},&quot;isTemporary&quot;:false},{&quot;id&quot;:&quot;475268d4-40d9-3a4a-a146-1f97d0b09940&quot;,&quot;itemData&quot;:{&quot;type&quot;:&quot;article-journal&quot;,&quot;id&quot;:&quot;475268d4-40d9-3a4a-a146-1f97d0b09940&quot;,&quot;title&quot;:&quot;Evaluation of an Intensive Interdisciplinary Pain Treatment Based on Acceptance and Commitment Therapy for Adolescents With Chronic Pain and Their Parents: A Nonrandomized Clinical Trial&quot;,&quot;author&quot;:[{&quot;family&quot;:&quot;Kemani&quot;,&quot;given&quot;:&quot;Mike K&quot;,&quot;parse-names&quot;:false,&quot;dropping-particle&quot;:&quot;&quot;,&quot;non-dropping-particle&quot;:&quot;&quot;},{&quot;family&quot;:&quot;Kanstrup&quot;,&quot;given&quot;:&quot;Marie&quot;,&quot;parse-names&quot;:false,&quot;dropping-particle&quot;:&quot;&quot;,&quot;non-dropping-particle&quot;:&quot;&quot;},{&quot;family&quot;:&quot;Jordan&quot;,&quot;given&quot;:&quot;Abbie&quot;,&quot;parse-names&quot;:false,&quot;dropping-particle&quot;:&quot;&quot;,&quot;non-dropping-particle&quot;:&quot;&quot;},{&quot;family&quot;:&quot;Caes&quot;,&quot;given&quot;:&quot;Line&quot;,&quot;parse-names&quot;:false,&quot;dropping-particle&quot;:&quot;&quot;,&quot;non-dropping-particle&quot;:&quot;&quot;},{&quot;family&quot;:&quot;Gauntlett-Gilbert&quot;,&quot;given&quot;:&quot;Jeremy&quot;,&quot;parse-names&quot;:false,&quot;dropping-particle&quot;:&quot;&quot;,&quot;non-dropping-particle&quot;:&quot;&quot;}],&quot;container-title&quot;:&quot;Journal of Pediatric Psychology&quot;,&quot;container-title-short&quot;:&quot;J Pediatr Psychol&quot;,&quot;DOI&quot;:&quot;10.1093/jpepsy/jsy031&quot;,&quot;ISSN&quot;:&quot;0146-8693&quot;,&quot;issued&quot;:{&quot;date-parts&quot;:[[2018,10,1]]},&quot;page&quot;:&quot;981-994&quot;,&quot;issue&quot;:&quot;9&quot;,&quot;volume&quot;:&quot;43&quot;},&quot;isTemporary&quot;:false},{&quot;id&quot;:&quot;d5c50203-f63d-3eef-936c-fd2c6c8ab760&quot;,&quot;itemData&quot;:{&quot;type&quot;:&quot;article-journal&quot;,&quot;id&quot;:&quot;d5c50203-f63d-3eef-936c-fd2c6c8ab760&quot;,&quot;title&quot;:&quot;Internet-Delivered Acceptance and Commitment Therapy for Adolescents with Chronic Pain and Their Parents: A Nonrandomized Pilot Trial&quot;,&quot;author&quot;:[{&quot;family&quot;:&quot;Zetterqvist&quot;,&quot;given&quot;:&quot;Vendela&quot;,&quot;parse-names&quot;:false,&quot;dropping-particle&quot;:&quot;&quot;,&quot;non-dropping-particle&quot;:&quot;&quot;},{&quot;family&quot;:&quot;Gentili&quot;,&quot;given&quot;:&quot;Charlotte&quot;,&quot;parse-names&quot;:false,&quot;dropping-particle&quot;:&quot;&quot;,&quot;non-dropping-particle&quot;:&quot;&quot;},{&quot;family&quot;:&quot;Rickardsson&quot;,&quot;given&quot;:&quot;Jenny&quot;,&quot;parse-names&quot;:false,&quot;dropping-particle&quot;:&quot;&quot;,&quot;non-dropping-particle&quot;:&quot;&quot;},{&quot;family&quot;:&quot;Sörensen&quot;,&quot;given&quot;:&quot;Isabel&quot;,&quot;parse-names&quot;:false,&quot;dropping-particle&quot;:&quot;&quot;,&quot;non-dropping-particle&quot;:&quot;&quot;},{&quot;family&quot;:&quot;Wicksell&quot;,&quot;given&quot;:&quot;Rikard K&quot;,&quot;parse-names&quot;:false,&quot;dropping-particle&quot;:&quot;&quot;,&quot;non-dropping-particle&quot;:&quot;&quot;}],&quot;container-title&quot;:&quot;Journal of Pediatric Psychology&quot;,&quot;container-title-short&quot;:&quot;J Pediatr Psychol&quot;,&quot;DOI&quot;:&quot;10.1093/jpepsy/jsaa060&quot;,&quot;ISSN&quot;:&quot;0146-8693&quot;,&quot;issued&quot;:{&quot;date-parts&quot;:[[2020,10,1]]},&quot;page&quot;:&quot;990-1004&quot;,&quot;issue&quot;:&quot;9&quot;,&quot;volume&quot;:&quot;45&quot;},&quot;isTemporary&quot;:false}]},{&quot;citationID&quot;:&quot;MENDELEY_CITATION_de0cdc6b-b67b-403c-918f-a421b5764ae8&quot;,&quot;properties&quot;:{&quot;noteIndex&quot;:0},&quot;isEdited&quot;:false,&quot;manualOverride&quot;:{&quot;isManuallyOverridden&quot;:false,&quot;citeprocText&quot;:&quot;(46)&quot;,&quot;manualOverrideText&quot;:&quot;&quot;},&quot;citationTag&quot;:&quot;MENDELEY_CITATION_v3_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&quot;,&quot;citationItems&quot;:[{&quot;id&quot;:&quot;fa505597-51e4-3088-bf98-2d3f47f4dc28&quot;,&quot;itemData&quot;:{&quot;type&quot;:&quot;article-journal&quot;,&quot;id&quot;:&quot;fa505597-51e4-3088-bf98-2d3f47f4dc28&quot;,&quot;title&quot;:&quot;Evaluating the effectiveness of exposure and acceptance strategies to improve functioning and quality of life in longstanding pediatric pain – a randomized controlled trial&quot;,&quot;author&quot;:[{&quot;family&quot;:&quot;Wicksell&quot;,&quot;given&quot;:&quot;Rikard K.&quot;,&quot;parse-names&quot;:false,&quot;dropping-particle&quot;:&quot;&quot;,&quot;non-dropping-particle&quot;:&quot;&quot;},{&quot;family&quot;:&quot;Melin&quot;,&quot;given&quot;:&quot;Lennart&quot;,&quot;parse-names&quot;:false,&quot;dropping-particle&quot;:&quot;&quot;,&quot;non-dropping-particle&quot;:&quot;&quot;},{&quot;family&quot;:&quot;Lekander&quot;,&quot;given&quot;:&quot;Mats&quot;,&quot;parse-names&quot;:false,&quot;dropping-particle&quot;:&quot;&quot;,&quot;non-dropping-particle&quot;:&quot;&quot;},{&quot;family&quot;:&quot;Olsson&quot;,&quot;given&quot;:&quot;Gunnar L.&quot;,&quot;parse-names&quot;:false,&quot;dropping-particle&quot;:&quot;&quot;,&quot;non-dropping-particle&quot;:&quot;&quot;}],&quot;container-title&quot;:&quot;Pain&quot;,&quot;container-title-short&quot;:&quot;Pain&quot;,&quot;DOI&quot;:&quot;10.1016/j.pain.2008.11.006&quot;,&quot;ISSN&quot;:&quot;0304-3959&quot;,&quot;issued&quot;:{&quot;date-parts&quot;:[[2009,2]]},&quot;page&quot;:&quot;248-257&quot;,&quot;issue&quot;:&quot;3&quot;,&quot;volume&quot;:&quot;141&quot;},&quot;isTemporary&quot;:false}]},{&quot;citationID&quot;:&quot;MENDELEY_CITATION_51c1fca1-f16a-4ae7-9c41-cb83b45e0918&quot;,&quot;properties&quot;:{&quot;noteIndex&quot;:0},&quot;isEdited&quot;:false,&quot;manualOverride&quot;:{&quot;isManuallyOverridden&quot;:false,&quot;citeprocText&quot;:&quot;(45)&quot;,&quot;manualOverrideText&quot;:&quot;&quot;},&quot;citationTag&quot;:&quot;MENDELEY_CITATION_v3_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&quot;,&quot;citationItems&quot;:[{&quot;id&quot;:&quot;1a760ff6-d9b9-3811-9caf-fdd37f88f288&quot;,&quot;itemData&quot;:{&quot;type&quot;:&quot;article-journal&quot;,&quot;id&quot;:&quot;1a760ff6-d9b9-3811-9caf-fdd37f88f288&quot;,&quot;title&quot;:&quot;A clinical pilot study of individual and group treatment for adolescents with chronic pain and their parents: Effects of acceptance and commitment therapy on functioning&quot;,&quot;author&quot;:[{&quot;family&quot;:&quot;Kanstrup&quot;,&quot;given&quot;:&quot;Marie&quot;,&quot;parse-names&quot;:false,&quot;dropping-particle&quot;:&quot;&quot;,&quot;non-dropping-particle&quot;:&quot;&quot;},{&quot;family&quot;:&quot;Wicksell&quot;,&quot;given&quot;:&quot;Rikard&quot;,&quot;parse-names&quot;:false,&quot;dropping-particle&quot;:&quot;&quot;,&quot;non-dropping-particle&quot;:&quot;&quot;},{&quot;family&quot;:&quot;Kemani&quot;,&quot;given&quot;:&quot;Mike&quot;,&quot;parse-names&quot;:false,&quot;dropping-particle&quot;:&quot;&quot;,&quot;non-dropping-particle&quot;:&quot;&quot;},{&quot;family&quot;:&quot;Wiwe Lipsker&quot;,&quot;given&quot;:&quot;Camilla&quot;,&quot;parse-names&quot;:false,&quot;dropping-particle&quot;:&quot;&quot;,&quot;non-dropping-particle&quot;:&quot;&quot;},{&quot;family&quot;:&quot;Lekander&quot;,&quot;given&quot;:&quot;Mats&quot;,&quot;parse-names&quot;:false,&quot;dropping-particle&quot;:&quot;&quot;,&quot;non-dropping-particle&quot;:&quot;&quot;},{&quot;family&quot;:&quot;Holmström&quot;,&quot;given&quot;:&quot;Linda&quot;,&quot;parse-names&quot;:false,&quot;dropping-particle&quot;:&quot;&quot;,&quot;non-dropping-particle&quot;:&quot;&quot;}],&quot;container-title&quot;:&quot;Children&quot;,&quot;DOI&quot;:&quot;10.3390/children3040030&quot;,&quot;ISSN&quot;:&quot;2227-9067&quot;,&quot;issued&quot;:{&quot;date-parts&quot;:[[2016,11,16]]},&quot;page&quot;:&quot;30&quot;,&quot;abstract&quot;:&quot;&lt;p&gt;Pediatric chronic pain is common and can result in substantial long-term disability. Previous studies on acceptance and commitment therapy (ACT) have shown promising results in improving functioning in affected children, but more research is still urgently needed. In the current clinical pilot study, we evaluated an ACT-based interdisciplinary outpatient intervention (14 sessions), including a parent support program (four sessions). Adolescents were referred to the clinic if they experienced disabling chronic pain. They were then randomized, along with their parents, to receive group (n = 12) or individual (n = 18) treatment. Adolescent pain interference, pain reactivity, depression, functional disability, pain intensity and psychological flexibility, along with parent anxiety, depression, pain reactivity and psychological flexibility were assessed using self-reported questionnaires. There were no significant differences in outcomes between individual and group treatment. Analyses illustrated significant (p &amp;lt; 0.01) improvements (medium to large effects) in pain interference, depression, pain reactivity and psychological flexibility post-treatment. Additionally, analyses showed significant (p &amp;lt; 0.01) improvements (large effects) in parent pain reactivity and psychological flexibility post-treatment. On all significant outcomes, clinically-significant changes were observed for 21%–63% of the adolescents across the different outcome measures and in 54%–76% of the parents. These results support previous findings and thus warrant the need for larger, randomized clinical trials evaluating the relative utility of individual and group treatment and the effects of parental interventions.&lt;/p&gt;&quot;,&quot;issue&quot;:&quot;4&quot;,&quot;volume&quot;:&quot;3&quot;,&quot;container-title-short&quot;:&quot;&quot;},&quot;isTemporary&quot;:false}]},{&quot;citationID&quot;:&quot;MENDELEY_CITATION_83d59e92-5c34-4705-8367-bdb1c996ce6e&quot;,&quot;properties&quot;:{&quot;noteIndex&quot;:0},&quot;isEdited&quot;:false,&quot;manualOverride&quot;:{&quot;isManuallyOverridden&quot;:false,&quot;citeprocText&quot;:&quot;(46)&quot;,&quot;manualOverrideText&quot;:&quot;&quot;},&quot;citationTag&quot;:&quot;MENDELEY_CITATION_v3_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&quot;,&quot;citationItems&quot;:[{&quot;id&quot;:&quot;fa505597-51e4-3088-bf98-2d3f47f4dc28&quot;,&quot;itemData&quot;:{&quot;type&quot;:&quot;article-journal&quot;,&quot;id&quot;:&quot;fa505597-51e4-3088-bf98-2d3f47f4dc28&quot;,&quot;title&quot;:&quot;Evaluating the effectiveness of exposure and acceptance strategies to improve functioning and quality of life in longstanding pediatric pain – a randomized controlled trial&quot;,&quot;author&quot;:[{&quot;family&quot;:&quot;Wicksell&quot;,&quot;given&quot;:&quot;Rikard K.&quot;,&quot;parse-names&quot;:false,&quot;dropping-particle&quot;:&quot;&quot;,&quot;non-dropping-particle&quot;:&quot;&quot;},{&quot;family&quot;:&quot;Melin&quot;,&quot;given&quot;:&quot;Lennart&quot;,&quot;parse-names&quot;:false,&quot;dropping-particle&quot;:&quot;&quot;,&quot;non-dropping-particle&quot;:&quot;&quot;},{&quot;family&quot;:&quot;Lekander&quot;,&quot;given&quot;:&quot;Mats&quot;,&quot;parse-names&quot;:false,&quot;dropping-particle&quot;:&quot;&quot;,&quot;non-dropping-particle&quot;:&quot;&quot;},{&quot;family&quot;:&quot;Olsson&quot;,&quot;given&quot;:&quot;Gunnar L.&quot;,&quot;parse-names&quot;:false,&quot;dropping-particle&quot;:&quot;&quot;,&quot;non-dropping-particle&quot;:&quot;&quot;}],&quot;container-title&quot;:&quot;Pain&quot;,&quot;container-title-short&quot;:&quot;Pain&quot;,&quot;DOI&quot;:&quot;10.1016/j.pain.2008.11.006&quot;,&quot;ISSN&quot;:&quot;0304-3959&quot;,&quot;issued&quot;:{&quot;date-parts&quot;:[[2009,2]]},&quot;page&quot;:&quot;248-257&quot;,&quot;issue&quot;:&quot;3&quot;,&quot;volume&quot;:&quot;141&quot;},&quot;isTemporary&quot;:false}]},{&quot;citationID&quot;:&quot;MENDELEY_CITATION_67a6c212-c1a0-42ee-aeb4-0a779aeef729&quot;,&quot;properties&quot;:{&quot;noteIndex&quot;:0},&quot;isEdited&quot;:false,&quot;manualOverride&quot;:{&quot;isManuallyOverridden&quot;:false,&quot;citeprocText&quot;:&quot;(45)&quot;,&quot;manualOverrideText&quot;:&quot;&quot;},&quot;citationTag&quot;:&quot;MENDELEY_CITATION_v3_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&quot;,&quot;citationItems&quot;:[{&quot;id&quot;:&quot;1a760ff6-d9b9-3811-9caf-fdd37f88f288&quot;,&quot;itemData&quot;:{&quot;type&quot;:&quot;article-journal&quot;,&quot;id&quot;:&quot;1a760ff6-d9b9-3811-9caf-fdd37f88f288&quot;,&quot;title&quot;:&quot;A clinical pilot study of individual and group treatment for adolescents with chronic pain and their parents: Effects of acceptance and commitment therapy on functioning&quot;,&quot;author&quot;:[{&quot;family&quot;:&quot;Kanstrup&quot;,&quot;given&quot;:&quot;Marie&quot;,&quot;parse-names&quot;:false,&quot;dropping-particle&quot;:&quot;&quot;,&quot;non-dropping-particle&quot;:&quot;&quot;},{&quot;family&quot;:&quot;Wicksell&quot;,&quot;given&quot;:&quot;Rikard&quot;,&quot;parse-names&quot;:false,&quot;dropping-particle&quot;:&quot;&quot;,&quot;non-dropping-particle&quot;:&quot;&quot;},{&quot;family&quot;:&quot;Kemani&quot;,&quot;given&quot;:&quot;Mike&quot;,&quot;parse-names&quot;:false,&quot;dropping-particle&quot;:&quot;&quot;,&quot;non-dropping-particle&quot;:&quot;&quot;},{&quot;family&quot;:&quot;Wiwe Lipsker&quot;,&quot;given&quot;:&quot;Camilla&quot;,&quot;parse-names&quot;:false,&quot;dropping-particle&quot;:&quot;&quot;,&quot;non-dropping-particle&quot;:&quot;&quot;},{&quot;family&quot;:&quot;Lekander&quot;,&quot;given&quot;:&quot;Mats&quot;,&quot;parse-names&quot;:false,&quot;dropping-particle&quot;:&quot;&quot;,&quot;non-dropping-particle&quot;:&quot;&quot;},{&quot;family&quot;:&quot;Holmström&quot;,&quot;given&quot;:&quot;Linda&quot;,&quot;parse-names&quot;:false,&quot;dropping-particle&quot;:&quot;&quot;,&quot;non-dropping-particle&quot;:&quot;&quot;}],&quot;container-title&quot;:&quot;Children&quot;,&quot;DOI&quot;:&quot;10.3390/children3040030&quot;,&quot;ISSN&quot;:&quot;2227-9067&quot;,&quot;issued&quot;:{&quot;date-parts&quot;:[[2016,11,16]]},&quot;page&quot;:&quot;30&quot;,&quot;abstract&quot;:&quot;&lt;p&gt;Pediatric chronic pain is common and can result in substantial long-term disability. Previous studies on acceptance and commitment therapy (ACT) have shown promising results in improving functioning in affected children, but more research is still urgently needed. In the current clinical pilot study, we evaluated an ACT-based interdisciplinary outpatient intervention (14 sessions), including a parent support program (four sessions). Adolescents were referred to the clinic if they experienced disabling chronic pain. They were then randomized, along with their parents, to receive group (n = 12) or individual (n = 18) treatment. Adolescent pain interference, pain reactivity, depression, functional disability, pain intensity and psychological flexibility, along with parent anxiety, depression, pain reactivity and psychological flexibility were assessed using self-reported questionnaires. There were no significant differences in outcomes between individual and group treatment. Analyses illustrated significant (p &amp;lt; 0.01) improvements (medium to large effects) in pain interference, depression, pain reactivity and psychological flexibility post-treatment. Additionally, analyses showed significant (p &amp;lt; 0.01) improvements (large effects) in parent pain reactivity and psychological flexibility post-treatment. On all significant outcomes, clinically-significant changes were observed for 21%–63% of the adolescents across the different outcome measures and in 54%–76% of the parents. These results support previous findings and thus warrant the need for larger, randomized clinical trials evaluating the relative utility of individual and group treatment and the effects of parental interventions.&lt;/p&gt;&quot;,&quot;issue&quot;:&quot;4&quot;,&quot;volume&quot;:&quot;3&quot;,&quot;container-title-short&quot;:&quot;&quot;},&quot;isTemporary&quot;:false}]},{&quot;citationID&quot;:&quot;MENDELEY_CITATION_3188c047-6841-4605-8562-1f07a33b4c51&quot;,&quot;properties&quot;:{&quot;noteIndex&quot;:0},&quot;isEdited&quot;:false,&quot;manualOverride&quot;:{&quot;isManuallyOverridden&quot;:false,&quot;citeprocText&quot;:&quot;(58)&quot;,&quot;manualOverrideText&quot;:&quot;&quot;},&quot;citationTag&quot;:&quot;MENDELEY_CITATION_v3_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&quot;,&quot;citationItems&quot;:[{&quot;id&quot;:&quot;475268d4-40d9-3a4a-a146-1f97d0b09940&quot;,&quot;itemData&quot;:{&quot;type&quot;:&quot;article-journal&quot;,&quot;id&quot;:&quot;475268d4-40d9-3a4a-a146-1f97d0b09940&quot;,&quot;title&quot;:&quot;Evaluation of an Intensive Interdisciplinary Pain Treatment Based on Acceptance and Commitment Therapy for Adolescents With Chronic Pain and Their Parents: A Nonrandomized Clinical Trial&quot;,&quot;author&quot;:[{&quot;family&quot;:&quot;Kemani&quot;,&quot;given&quot;:&quot;Mike K&quot;,&quot;parse-names&quot;:false,&quot;dropping-particle&quot;:&quot;&quot;,&quot;non-dropping-particle&quot;:&quot;&quot;},{&quot;family&quot;:&quot;Kanstrup&quot;,&quot;given&quot;:&quot;Marie&quot;,&quot;parse-names&quot;:false,&quot;dropping-particle&quot;:&quot;&quot;,&quot;non-dropping-particle&quot;:&quot;&quot;},{&quot;family&quot;:&quot;Jordan&quot;,&quot;given&quot;:&quot;Abbie&quot;,&quot;parse-names&quot;:false,&quot;dropping-particle&quot;:&quot;&quot;,&quot;non-dropping-particle&quot;:&quot;&quot;},{&quot;family&quot;:&quot;Caes&quot;,&quot;given&quot;:&quot;Line&quot;,&quot;parse-names&quot;:false,&quot;dropping-particle&quot;:&quot;&quot;,&quot;non-dropping-particle&quot;:&quot;&quot;},{&quot;family&quot;:&quot;Gauntlett-Gilbert&quot;,&quot;given&quot;:&quot;Jeremy&quot;,&quot;parse-names&quot;:false,&quot;dropping-particle&quot;:&quot;&quot;,&quot;non-dropping-particle&quot;:&quot;&quot;}],&quot;container-title&quot;:&quot;Journal of Pediatric Psychology&quot;,&quot;container-title-short&quot;:&quot;J Pediatr Psychol&quot;,&quot;DOI&quot;:&quot;10.1093/jpepsy/jsy031&quot;,&quot;ISSN&quot;:&quot;0146-8693&quot;,&quot;issued&quot;:{&quot;date-parts&quot;:[[2018,10,1]]},&quot;page&quot;:&quot;981-994&quot;,&quot;issue&quot;:&quot;9&quot;,&quot;volume&quot;:&quot;43&quot;},&quot;isTemporary&quot;:false}]},{&quot;citationID&quot;:&quot;MENDELEY_CITATION_bb341b4b-aeda-44e6-99e4-eded4f069ecc&quot;,&quot;properties&quot;:{&quot;noteIndex&quot;:0},&quot;isEdited&quot;:false,&quot;manualOverride&quot;:{&quot;isManuallyOverridden&quot;:false,&quot;citeprocText&quot;:&quot;(45,46,57,58,60)&quot;,&quot;manualOverrideText&quot;:&quot;&quot;},&quot;citationTag&quot;:&quot;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&quot;,&quot;citationItems&quot;:[{&quot;id&quot;:&quot;92424732-2b46-3e06-b082-2e6cee7af7cd&quot;,&quot;itemData&quot;:{&quot;type&quot;:&quot;article-journal&quot;,&quot;id&quot;:&quot;92424732-2b46-3e06-b082-2e6cee7af7cd&quot;,&quot;title&quot;:&quot;Neuropsychiatric symptoms in pediatric chronic pain and outcome of acceptance and commitment therapy&quot;,&quot;author&quot;:[{&quot;family&quot;:&quot;Balter&quot;,&quot;given&quot;:&quot;Leonie J. T.&quot;,&quot;parse-names&quot;:false,&quot;dropping-particle&quot;:&quot;&quot;,&quot;non-dropping-particle&quot;:&quot;&quot;},{&quot;family&quot;:&quot;Wiwe Lipsker&quot;,&quot;given&quot;:&quot;Camilla&quot;,&quot;parse-names&quot;:false,&quot;dropping-particle&quot;:&quot;&quot;,&quot;non-dropping-particle&quot;:&quot;&quot;},{&quot;family&quot;:&quot;Wicksell&quot;,&quot;given&quot;:&quot;Rikard K.&quot;,&quot;parse-names&quot;:false,&quot;dropping-particle&quot;:&quot;&quot;,&quot;non-dropping-particle&quot;:&quot;&quot;},{&quot;family&quot;:&quot;Lekander&quot;,&quot;given&quot;:&quot;Mats&quot;,&quot;parse-names&quot;:false,&quot;dropping-particle&quot;:&quot;&quot;,&quot;non-dropping-particle&quot;:&quot;&quot;}],&quot;container-title&quot;:&quot;Frontiers in Psychology&quot;,&quot;container-title-short&quot;:&quot;Front Psychol&quot;,&quot;DOI&quot;:&quot;10.3389/fpsyg.2021.576943&quot;,&quot;ISSN&quot;:&quot;1664-1078&quot;,&quot;issued&quot;:{&quot;date-parts&quot;:[[2021,4,9]]},&quot;abstract&quot;:&quot;&lt;p&gt; Considerable heterogeneity among pediatric chronic pain patients may at least partially explain the variability seen in the response to behavioral therapies. The current study tested whether autistic traits and attention-deficit/hyperactivity disorder (ADHD) symptoms in a clinical sample of children and adolescents with chronic pain are associated with socioemotional and functional impairments and response to acceptance and commitment therapy (ACT) treatment, which has increased psychological flexibility as its core target for coping with pain and pain-related distress. Children and adolescents aged 8–18 years ( &lt;italic&gt;N&lt;/italic&gt; = 47) were recruited. Patients and their parents completed questionnaires pre- and post-ACT of 17 sessions. Correlational analyses and mixed-effects models were used to assess the role of autistic traits and ADHD symptoms in pretreatment functioning and ACT-treatment response. Outcome variables were degree to which pain interfered with daily activities (i.e., pain interference, sleep, and physical and school functioning), socioemotional functioning (i.e., depressive symptoms, emotional, and social functioning), psychological inflexibility, and pain intensity. Autistic traits and ADHD symptoms, pain frequency, and pain duration were measured at pretreatment only. Higher autistic traits were associated with greater pain interference, higher depression, and greater psychological inflexibility. Higher ADHD symptomatology was associated with greater pretreatment pain interference, lower emotional functioning, greater depression, and longer duration of pain. Across patients, all outcome variables, except for sleep disturbances and school functioning, significantly improved from pre- to post-ACT. Higher autistic traits were associated with greater pre- to post-ACT improvements in emotional functioning and sleep disturbance and non-significant improvements in pain interference. ADHD symptomatology was not associated with treatment outcome. The current results showed that neuropsychiatric symptoms in pediatric chronic pain patients are associated with lower functioning, particularly pain interfering with daily life and lower socioemotional functioning. The results suggest that not only pediatric chronic pain patients low in neuropsychiatric symptoms may benefit from ACT, but also those high in autism traits and ADHD symptoms. With the present results in mind, pediatric chronic pain patients higher in autistic traits may actually derive extra benefit from ACT. Future research could assess whether increased psychological flexibility, the core focus of ACT, enabled those higher in autism traits to cope relatively better with pain-related distress and thus to gain more from the treatment, as compared to those lower in autism traits. Moreover, to address specific effects of ACT, inclusion of an appropriate control group is key. &lt;/p&gt;&quot;,&quot;volume&quot;:&quot;12&quot;},&quot;isTemporary&quot;:false},{&quot;id&quot;:&quot;475268d4-40d9-3a4a-a146-1f97d0b09940&quot;,&quot;itemData&quot;:{&quot;type&quot;:&quot;article-journal&quot;,&quot;id&quot;:&quot;475268d4-40d9-3a4a-a146-1f97d0b09940&quot;,&quot;title&quot;:&quot;Evaluation of an Intensive Interdisciplinary Pain Treatment Based on Acceptance and Commitment Therapy for Adolescents With Chronic Pain and Their Parents: A Nonrandomized Clinical Trial&quot;,&quot;author&quot;:[{&quot;family&quot;:&quot;Kemani&quot;,&quot;given&quot;:&quot;Mike K&quot;,&quot;parse-names&quot;:false,&quot;dropping-particle&quot;:&quot;&quot;,&quot;non-dropping-particle&quot;:&quot;&quot;},{&quot;family&quot;:&quot;Kanstrup&quot;,&quot;given&quot;:&quot;Marie&quot;,&quot;parse-names&quot;:false,&quot;dropping-particle&quot;:&quot;&quot;,&quot;non-dropping-particle&quot;:&quot;&quot;},{&quot;family&quot;:&quot;Jordan&quot;,&quot;given&quot;:&quot;Abbie&quot;,&quot;parse-names&quot;:false,&quot;dropping-particle&quot;:&quot;&quot;,&quot;non-dropping-particle&quot;:&quot;&quot;},{&quot;family&quot;:&quot;Caes&quot;,&quot;given&quot;:&quot;Line&quot;,&quot;parse-names&quot;:false,&quot;dropping-particle&quot;:&quot;&quot;,&quot;non-dropping-particle&quot;:&quot;&quot;},{&quot;family&quot;:&quot;Gauntlett-Gilbert&quot;,&quot;given&quot;:&quot;Jeremy&quot;,&quot;parse-names&quot;:false,&quot;dropping-particle&quot;:&quot;&quot;,&quot;non-dropping-particle&quot;:&quot;&quot;}],&quot;container-title&quot;:&quot;Journal of Pediatric Psychology&quot;,&quot;container-title-short&quot;:&quot;J Pediatr Psychol&quot;,&quot;DOI&quot;:&quot;10.1093/jpepsy/jsy031&quot;,&quot;ISSN&quot;:&quot;0146-8693&quot;,&quot;issued&quot;:{&quot;date-parts&quot;:[[2018,10,1]]},&quot;page&quot;:&quot;981-994&quot;,&quot;issue&quot;:&quot;9&quot;,&quot;volume&quot;:&quot;43&quot;},&quot;isTemporary&quot;:false},{&quot;id&quot;:&quot;d5c50203-f63d-3eef-936c-fd2c6c8ab760&quot;,&quot;itemData&quot;:{&quot;type&quot;:&quot;article-journal&quot;,&quot;id&quot;:&quot;d5c50203-f63d-3eef-936c-fd2c6c8ab760&quot;,&quot;title&quot;:&quot;Internet-Delivered Acceptance and Commitment Therapy for Adolescents with Chronic Pain and Their Parents: A Nonrandomized Pilot Trial&quot;,&quot;author&quot;:[{&quot;family&quot;:&quot;Zetterqvist&quot;,&quot;given&quot;:&quot;Vendela&quot;,&quot;parse-names&quot;:false,&quot;dropping-particle&quot;:&quot;&quot;,&quot;non-dropping-particle&quot;:&quot;&quot;},{&quot;family&quot;:&quot;Gentili&quot;,&quot;given&quot;:&quot;Charlotte&quot;,&quot;parse-names&quot;:false,&quot;dropping-particle&quot;:&quot;&quot;,&quot;non-dropping-particle&quot;:&quot;&quot;},{&quot;family&quot;:&quot;Rickardsson&quot;,&quot;given&quot;:&quot;Jenny&quot;,&quot;parse-names&quot;:false,&quot;dropping-particle&quot;:&quot;&quot;,&quot;non-dropping-particle&quot;:&quot;&quot;},{&quot;family&quot;:&quot;Sörensen&quot;,&quot;given&quot;:&quot;Isabel&quot;,&quot;parse-names&quot;:false,&quot;dropping-particle&quot;:&quot;&quot;,&quot;non-dropping-particle&quot;:&quot;&quot;},{&quot;family&quot;:&quot;Wicksell&quot;,&quot;given&quot;:&quot;Rikard K&quot;,&quot;parse-names&quot;:false,&quot;dropping-particle&quot;:&quot;&quot;,&quot;non-dropping-particle&quot;:&quot;&quot;}],&quot;container-title&quot;:&quot;Journal of Pediatric Psychology&quot;,&quot;container-title-short&quot;:&quot;J Pediatr Psychol&quot;,&quot;DOI&quot;:&quot;10.1093/jpepsy/jsaa060&quot;,&quot;ISSN&quot;:&quot;0146-8693&quot;,&quot;issued&quot;:{&quot;date-parts&quot;:[[2020,10,1]]},&quot;page&quot;:&quot;990-1004&quot;,&quot;issue&quot;:&quot;9&quot;,&quot;volume&quot;:&quot;45&quot;},&quot;isTemporary&quot;:false},{&quot;id&quot;:&quot;1a760ff6-d9b9-3811-9caf-fdd37f88f288&quot;,&quot;itemData&quot;:{&quot;type&quot;:&quot;article-journal&quot;,&quot;id&quot;:&quot;1a760ff6-d9b9-3811-9caf-fdd37f88f288&quot;,&quot;title&quot;:&quot;A clinical pilot study of individual and group treatment for adolescents with chronic pain and their parents: Effects of acceptance and commitment therapy on functioning&quot;,&quot;author&quot;:[{&quot;family&quot;:&quot;Kanstrup&quot;,&quot;given&quot;:&quot;Marie&quot;,&quot;parse-names&quot;:false,&quot;dropping-particle&quot;:&quot;&quot;,&quot;non-dropping-particle&quot;:&quot;&quot;},{&quot;family&quot;:&quot;Wicksell&quot;,&quot;given&quot;:&quot;Rikard&quot;,&quot;parse-names&quot;:false,&quot;dropping-particle&quot;:&quot;&quot;,&quot;non-dropping-particle&quot;:&quot;&quot;},{&quot;family&quot;:&quot;Kemani&quot;,&quot;given&quot;:&quot;Mike&quot;,&quot;parse-names&quot;:false,&quot;dropping-particle&quot;:&quot;&quot;,&quot;non-dropping-particle&quot;:&quot;&quot;},{&quot;family&quot;:&quot;Wiwe Lipsker&quot;,&quot;given&quot;:&quot;Camilla&quot;,&quot;parse-names&quot;:false,&quot;dropping-particle&quot;:&quot;&quot;,&quot;non-dropping-particle&quot;:&quot;&quot;},{&quot;family&quot;:&quot;Lekander&quot;,&quot;given&quot;:&quot;Mats&quot;,&quot;parse-names&quot;:false,&quot;dropping-particle&quot;:&quot;&quot;,&quot;non-dropping-particle&quot;:&quot;&quot;},{&quot;family&quot;:&quot;Holmström&quot;,&quot;given&quot;:&quot;Linda&quot;,&quot;parse-names&quot;:false,&quot;dropping-particle&quot;:&quot;&quot;,&quot;non-dropping-particle&quot;:&quot;&quot;}],&quot;container-title&quot;:&quot;Children&quot;,&quot;DOI&quot;:&quot;10.3390/children3040030&quot;,&quot;ISSN&quot;:&quot;2227-9067&quot;,&quot;issued&quot;:{&quot;date-parts&quot;:[[2016,11,16]]},&quot;page&quot;:&quot;30&quot;,&quot;abstract&quot;:&quot;&lt;p&gt;Pediatric chronic pain is common and can result in substantial long-term disability. Previous studies on acceptance and commitment therapy (ACT) have shown promising results in improving functioning in affected children, but more research is still urgently needed. In the current clinical pilot study, we evaluated an ACT-based interdisciplinary outpatient intervention (14 sessions), including a parent support program (four sessions). Adolescents were referred to the clinic if they experienced disabling chronic pain. They were then randomized, along with their parents, to receive group (n = 12) or individual (n = 18) treatment. Adolescent pain interference, pain reactivity, depression, functional disability, pain intensity and psychological flexibility, along with parent anxiety, depression, pain reactivity and psychological flexibility were assessed using self-reported questionnaires. There were no significant differences in outcomes between individual and group treatment. Analyses illustrated significant (p &amp;lt; 0.01) improvements (medium to large effects) in pain interference, depression, pain reactivity and psychological flexibility post-treatment. Additionally, analyses showed significant (p &amp;lt; 0.01) improvements (large effects) in parent pain reactivity and psychological flexibility post-treatment. On all significant outcomes, clinically-significant changes were observed for 21%–63% of the adolescents across the different outcome measures and in 54%–76% of the parents. These results support previous findings and thus warrant the need for larger, randomized clinical trials evaluating the relative utility of individual and group treatment and the effects of parental interventions.&lt;/p&gt;&quot;,&quot;issue&quot;:&quot;4&quot;,&quot;volume&quot;:&quot;3&quot;,&quot;container-title-short&quot;:&quot;&quot;},&quot;isTemporary&quot;:false},{&quot;id&quot;:&quot;fa505597-51e4-3088-bf98-2d3f47f4dc28&quot;,&quot;itemData&quot;:{&quot;type&quot;:&quot;article-journal&quot;,&quot;id&quot;:&quot;fa505597-51e4-3088-bf98-2d3f47f4dc28&quot;,&quot;title&quot;:&quot;Evaluating the effectiveness of exposure and acceptance strategies to improve functioning and quality of life in longstanding pediatric pain – a randomized controlled trial&quot;,&quot;author&quot;:[{&quot;family&quot;:&quot;Wicksell&quot;,&quot;given&quot;:&quot;Rikard K.&quot;,&quot;parse-names&quot;:false,&quot;dropping-particle&quot;:&quot;&quot;,&quot;non-dropping-particle&quot;:&quot;&quot;},{&quot;family&quot;:&quot;Melin&quot;,&quot;given&quot;:&quot;Lennart&quot;,&quot;parse-names&quot;:false,&quot;dropping-particle&quot;:&quot;&quot;,&quot;non-dropping-particle&quot;:&quot;&quot;},{&quot;family&quot;:&quot;Lekander&quot;,&quot;given&quot;:&quot;Mats&quot;,&quot;parse-names&quot;:false,&quot;dropping-particle&quot;:&quot;&quot;,&quot;non-dropping-particle&quot;:&quot;&quot;},{&quot;family&quot;:&quot;Olsson&quot;,&quot;given&quot;:&quot;Gunnar L.&quot;,&quot;parse-names&quot;:false,&quot;dropping-particle&quot;:&quot;&quot;,&quot;non-dropping-particle&quot;:&quot;&quot;}],&quot;container-title&quot;:&quot;Pain&quot;,&quot;container-title-short&quot;:&quot;Pain&quot;,&quot;DOI&quot;:&quot;10.1016/j.pain.2008.11.006&quot;,&quot;ISSN&quot;:&quot;0304-3959&quot;,&quot;issued&quot;:{&quot;date-parts&quot;:[[2009,2]]},&quot;page&quot;:&quot;248-257&quot;,&quot;issue&quot;:&quot;3&quot;,&quot;volume&quot;:&quot;141&quot;},&quot;isTemporary&quot;:false}]},{&quot;citationID&quot;:&quot;MENDELEY_CITATION_b61503ef-e590-488e-9ba7-64d8958340e1&quot;,&quot;properties&quot;:{&quot;noteIndex&quot;:0},&quot;isEdited&quot;:false,&quot;manualOverride&quot;:{&quot;isManuallyOverridden&quot;:false,&quot;citeprocText&quot;:&quot;(57,58,60)&quot;,&quot;manualOverrideText&quot;:&quot;&quot;},&quot;citationTag&quot;:&quot;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&quot;,&quot;citationItems&quot;:[{&quot;id&quot;:&quot;92424732-2b46-3e06-b082-2e6cee7af7cd&quot;,&quot;itemData&quot;:{&quot;type&quot;:&quot;article-journal&quot;,&quot;id&quot;:&quot;92424732-2b46-3e06-b082-2e6cee7af7cd&quot;,&quot;title&quot;:&quot;Neuropsychiatric symptoms in pediatric chronic pain and outcome of acceptance and commitment therapy&quot;,&quot;author&quot;:[{&quot;family&quot;:&quot;Balter&quot;,&quot;given&quot;:&quot;Leonie J. T.&quot;,&quot;parse-names&quot;:false,&quot;dropping-particle&quot;:&quot;&quot;,&quot;non-dropping-particle&quot;:&quot;&quot;},{&quot;family&quot;:&quot;Wiwe Lipsker&quot;,&quot;given&quot;:&quot;Camilla&quot;,&quot;parse-names&quot;:false,&quot;dropping-particle&quot;:&quot;&quot;,&quot;non-dropping-particle&quot;:&quot;&quot;},{&quot;family&quot;:&quot;Wicksell&quot;,&quot;given&quot;:&quot;Rikard K.&quot;,&quot;parse-names&quot;:false,&quot;dropping-particle&quot;:&quot;&quot;,&quot;non-dropping-particle&quot;:&quot;&quot;},{&quot;family&quot;:&quot;Lekander&quot;,&quot;given&quot;:&quot;Mats&quot;,&quot;parse-names&quot;:false,&quot;dropping-particle&quot;:&quot;&quot;,&quot;non-dropping-particle&quot;:&quot;&quot;}],&quot;container-title&quot;:&quot;Frontiers in Psychology&quot;,&quot;container-title-short&quot;:&quot;Front Psychol&quot;,&quot;DOI&quot;:&quot;10.3389/fpsyg.2021.576943&quot;,&quot;ISSN&quot;:&quot;1664-1078&quot;,&quot;issued&quot;:{&quot;date-parts&quot;:[[2021,4,9]]},&quot;abstract&quot;:&quot;&lt;p&gt; Considerable heterogeneity among pediatric chronic pain patients may at least partially explain the variability seen in the response to behavioral therapies. The current study tested whether autistic traits and attention-deficit/hyperactivity disorder (ADHD) symptoms in a clinical sample of children and adolescents with chronic pain are associated with socioemotional and functional impairments and response to acceptance and commitment therapy (ACT) treatment, which has increased psychological flexibility as its core target for coping with pain and pain-related distress. Children and adolescents aged 8–18 years ( &lt;italic&gt;N&lt;/italic&gt; = 47) were recruited. Patients and their parents completed questionnaires pre- and post-ACT of 17 sessions. Correlational analyses and mixed-effects models were used to assess the role of autistic traits and ADHD symptoms in pretreatment functioning and ACT-treatment response. Outcome variables were degree to which pain interfered with daily activities (i.e., pain interference, sleep, and physical and school functioning), socioemotional functioning (i.e., depressive symptoms, emotional, and social functioning), psychological inflexibility, and pain intensity. Autistic traits and ADHD symptoms, pain frequency, and pain duration were measured at pretreatment only. Higher autistic traits were associated with greater pain interference, higher depression, and greater psychological inflexibility. Higher ADHD symptomatology was associated with greater pretreatment pain interference, lower emotional functioning, greater depression, and longer duration of pain. Across patients, all outcome variables, except for sleep disturbances and school functioning, significantly improved from pre- to post-ACT. Higher autistic traits were associated with greater pre- to post-ACT improvements in emotional functioning and sleep disturbance and non-significant improvements in pain interference. ADHD symptomatology was not associated with treatment outcome. The current results showed that neuropsychiatric symptoms in pediatric chronic pain patients are associated with lower functioning, particularly pain interfering with daily life and lower socioemotional functioning. The results suggest that not only pediatric chronic pain patients low in neuropsychiatric symptoms may benefit from ACT, but also those high in autism traits and ADHD symptoms. With the present results in mind, pediatric chronic pain patients higher in autistic traits may actually derive extra benefit from ACT. Future research could assess whether increased psychological flexibility, the core focus of ACT, enabled those higher in autism traits to cope relatively better with pain-related distress and thus to gain more from the treatment, as compared to those lower in autism traits. Moreover, to address specific effects of ACT, inclusion of an appropriate control group is key. &lt;/p&gt;&quot;,&quot;volume&quot;:&quot;12&quot;},&quot;isTemporary&quot;:false},{&quot;id&quot;:&quot;475268d4-40d9-3a4a-a146-1f97d0b09940&quot;,&quot;itemData&quot;:{&quot;type&quot;:&quot;article-journal&quot;,&quot;id&quot;:&quot;475268d4-40d9-3a4a-a146-1f97d0b09940&quot;,&quot;title&quot;:&quot;Evaluation of an Intensive Interdisciplinary Pain Treatment Based on Acceptance and Commitment Therapy for Adolescents With Chronic Pain and Their Parents: A Nonrandomized Clinical Trial&quot;,&quot;author&quot;:[{&quot;family&quot;:&quot;Kemani&quot;,&quot;given&quot;:&quot;Mike K&quot;,&quot;parse-names&quot;:false,&quot;dropping-particle&quot;:&quot;&quot;,&quot;non-dropping-particle&quot;:&quot;&quot;},{&quot;family&quot;:&quot;Kanstrup&quot;,&quot;given&quot;:&quot;Marie&quot;,&quot;parse-names&quot;:false,&quot;dropping-particle&quot;:&quot;&quot;,&quot;non-dropping-particle&quot;:&quot;&quot;},{&quot;family&quot;:&quot;Jordan&quot;,&quot;given&quot;:&quot;Abbie&quot;,&quot;parse-names&quot;:false,&quot;dropping-particle&quot;:&quot;&quot;,&quot;non-dropping-particle&quot;:&quot;&quot;},{&quot;family&quot;:&quot;Caes&quot;,&quot;given&quot;:&quot;Line&quot;,&quot;parse-names&quot;:false,&quot;dropping-particle&quot;:&quot;&quot;,&quot;non-dropping-particle&quot;:&quot;&quot;},{&quot;family&quot;:&quot;Gauntlett-Gilbert&quot;,&quot;given&quot;:&quot;Jeremy&quot;,&quot;parse-names&quot;:false,&quot;dropping-particle&quot;:&quot;&quot;,&quot;non-dropping-particle&quot;:&quot;&quot;}],&quot;container-title&quot;:&quot;Journal of Pediatric Psychology&quot;,&quot;container-title-short&quot;:&quot;J Pediatr Psychol&quot;,&quot;DOI&quot;:&quot;10.1093/jpepsy/jsy031&quot;,&quot;ISSN&quot;:&quot;0146-8693&quot;,&quot;issued&quot;:{&quot;date-parts&quot;:[[2018,10,1]]},&quot;page&quot;:&quot;981-994&quot;,&quot;issue&quot;:&quot;9&quot;,&quot;volume&quot;:&quot;43&quot;},&quot;isTemporary&quot;:false},{&quot;id&quot;:&quot;d5c50203-f63d-3eef-936c-fd2c6c8ab760&quot;,&quot;itemData&quot;:{&quot;type&quot;:&quot;article-journal&quot;,&quot;id&quot;:&quot;d5c50203-f63d-3eef-936c-fd2c6c8ab760&quot;,&quot;title&quot;:&quot;Internet-Delivered Acceptance and Commitment Therapy for Adolescents with Chronic Pain and Their Parents: A Nonrandomized Pilot Trial&quot;,&quot;author&quot;:[{&quot;family&quot;:&quot;Zetterqvist&quot;,&quot;given&quot;:&quot;Vendela&quot;,&quot;parse-names&quot;:false,&quot;dropping-particle&quot;:&quot;&quot;,&quot;non-dropping-particle&quot;:&quot;&quot;},{&quot;family&quot;:&quot;Gentili&quot;,&quot;given&quot;:&quot;Charlotte&quot;,&quot;parse-names&quot;:false,&quot;dropping-particle&quot;:&quot;&quot;,&quot;non-dropping-particle&quot;:&quot;&quot;},{&quot;family&quot;:&quot;Rickardsson&quot;,&quot;given&quot;:&quot;Jenny&quot;,&quot;parse-names&quot;:false,&quot;dropping-particle&quot;:&quot;&quot;,&quot;non-dropping-particle&quot;:&quot;&quot;},{&quot;family&quot;:&quot;Sörensen&quot;,&quot;given&quot;:&quot;Isabel&quot;,&quot;parse-names&quot;:false,&quot;dropping-particle&quot;:&quot;&quot;,&quot;non-dropping-particle&quot;:&quot;&quot;},{&quot;family&quot;:&quot;Wicksell&quot;,&quot;given&quot;:&quot;Rikard K&quot;,&quot;parse-names&quot;:false,&quot;dropping-particle&quot;:&quot;&quot;,&quot;non-dropping-particle&quot;:&quot;&quot;}],&quot;container-title&quot;:&quot;Journal of Pediatric Psychology&quot;,&quot;container-title-short&quot;:&quot;J Pediatr Psychol&quot;,&quot;DOI&quot;:&quot;10.1093/jpepsy/jsaa060&quot;,&quot;ISSN&quot;:&quot;0146-8693&quot;,&quot;issued&quot;:{&quot;date-parts&quot;:[[2020,10,1]]},&quot;page&quot;:&quot;990-1004&quot;,&quot;issue&quot;:&quot;9&quot;,&quot;volume&quot;:&quot;45&quot;},&quot;isTemporary&quot;:false}]},{&quot;citationID&quot;:&quot;MENDELEY_CITATION_74feb452-7b56-4089-82ac-cbd04bfecd30&quot;,&quot;properties&quot;:{&quot;noteIndex&quot;:0},&quot;isEdited&quot;:false,&quot;manualOverride&quot;:{&quot;isManuallyOverridden&quot;:false,&quot;citeprocText&quot;:&quot;(58,60)&quot;,&quot;manualOverrideText&quot;:&quot;&quot;},&quot;citationTag&quot;:&quot;MENDELEY_CITATION_v3_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&quot;,&quot;citationItems&quot;:[{&quot;id&quot;:&quot;475268d4-40d9-3a4a-a146-1f97d0b09940&quot;,&quot;itemData&quot;:{&quot;type&quot;:&quot;article-journal&quot;,&quot;id&quot;:&quot;475268d4-40d9-3a4a-a146-1f97d0b09940&quot;,&quot;title&quot;:&quot;Evaluation of an Intensive Interdisciplinary Pain Treatment Based on Acceptance and Commitment Therapy for Adolescents With Chronic Pain and Their Parents: A Nonrandomized Clinical Trial&quot;,&quot;author&quot;:[{&quot;family&quot;:&quot;Kemani&quot;,&quot;given&quot;:&quot;Mike K&quot;,&quot;parse-names&quot;:false,&quot;dropping-particle&quot;:&quot;&quot;,&quot;non-dropping-particle&quot;:&quot;&quot;},{&quot;family&quot;:&quot;Kanstrup&quot;,&quot;given&quot;:&quot;Marie&quot;,&quot;parse-names&quot;:false,&quot;dropping-particle&quot;:&quot;&quot;,&quot;non-dropping-particle&quot;:&quot;&quot;},{&quot;family&quot;:&quot;Jordan&quot;,&quot;given&quot;:&quot;Abbie&quot;,&quot;parse-names&quot;:false,&quot;dropping-particle&quot;:&quot;&quot;,&quot;non-dropping-particle&quot;:&quot;&quot;},{&quot;family&quot;:&quot;Caes&quot;,&quot;given&quot;:&quot;Line&quot;,&quot;parse-names&quot;:false,&quot;dropping-particle&quot;:&quot;&quot;,&quot;non-dropping-particle&quot;:&quot;&quot;},{&quot;family&quot;:&quot;Gauntlett-Gilbert&quot;,&quot;given&quot;:&quot;Jeremy&quot;,&quot;parse-names&quot;:false,&quot;dropping-particle&quot;:&quot;&quot;,&quot;non-dropping-particle&quot;:&quot;&quot;}],&quot;container-title&quot;:&quot;Journal of Pediatric Psychology&quot;,&quot;container-title-short&quot;:&quot;J Pediatr Psychol&quot;,&quot;DOI&quot;:&quot;10.1093/jpepsy/jsy031&quot;,&quot;ISSN&quot;:&quot;0146-8693&quot;,&quot;issued&quot;:{&quot;date-parts&quot;:[[2018,10,1]]},&quot;page&quot;:&quot;981-994&quot;,&quot;issue&quot;:&quot;9&quot;,&quot;volume&quot;:&quot;43&quot;},&quot;isTemporary&quot;:false},{&quot;id&quot;:&quot;d5c50203-f63d-3eef-936c-fd2c6c8ab760&quot;,&quot;itemData&quot;:{&quot;type&quot;:&quot;article-journal&quot;,&quot;id&quot;:&quot;d5c50203-f63d-3eef-936c-fd2c6c8ab760&quot;,&quot;title&quot;:&quot;Internet-Delivered Acceptance and Commitment Therapy for Adolescents with Chronic Pain and Their Parents: A Nonrandomized Pilot Trial&quot;,&quot;author&quot;:[{&quot;family&quot;:&quot;Zetterqvist&quot;,&quot;given&quot;:&quot;Vendela&quot;,&quot;parse-names&quot;:false,&quot;dropping-particle&quot;:&quot;&quot;,&quot;non-dropping-particle&quot;:&quot;&quot;},{&quot;family&quot;:&quot;Gentili&quot;,&quot;given&quot;:&quot;Charlotte&quot;,&quot;parse-names&quot;:false,&quot;dropping-particle&quot;:&quot;&quot;,&quot;non-dropping-particle&quot;:&quot;&quot;},{&quot;family&quot;:&quot;Rickardsson&quot;,&quot;given&quot;:&quot;Jenny&quot;,&quot;parse-names&quot;:false,&quot;dropping-particle&quot;:&quot;&quot;,&quot;non-dropping-particle&quot;:&quot;&quot;},{&quot;family&quot;:&quot;Sörensen&quot;,&quot;given&quot;:&quot;Isabel&quot;,&quot;parse-names&quot;:false,&quot;dropping-particle&quot;:&quot;&quot;,&quot;non-dropping-particle&quot;:&quot;&quot;},{&quot;family&quot;:&quot;Wicksell&quot;,&quot;given&quot;:&quot;Rikard K&quot;,&quot;parse-names&quot;:false,&quot;dropping-particle&quot;:&quot;&quot;,&quot;non-dropping-particle&quot;:&quot;&quot;}],&quot;container-title&quot;:&quot;Journal of Pediatric Psychology&quot;,&quot;container-title-short&quot;:&quot;J Pediatr Psychol&quot;,&quot;DOI&quot;:&quot;10.1093/jpepsy/jsaa060&quot;,&quot;ISSN&quot;:&quot;0146-8693&quot;,&quot;issued&quot;:{&quot;date-parts&quot;:[[2020,10,1]]},&quot;page&quot;:&quot;990-1004&quot;,&quot;issue&quot;:&quot;9&quot;,&quot;volume&quot;:&quot;45&quot;},&quot;isTemporary&quot;:false}]},{&quot;citationID&quot;:&quot;MENDELEY_CITATION_5740cd63-2e62-4f82-b313-5508f605aba7&quot;,&quot;properties&quot;:{&quot;noteIndex&quot;:0},&quot;isEdited&quot;:false,&quot;manualOverride&quot;:{&quot;isManuallyOverridden&quot;:false,&quot;citeprocText&quot;:&quot;(45)&quot;,&quot;manualOverrideText&quot;:&quot;&quot;},&quot;citationTag&quot;:&quot;MENDELEY_CITATION_v3_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&quot;,&quot;citationItems&quot;:[{&quot;id&quot;:&quot;1a760ff6-d9b9-3811-9caf-fdd37f88f288&quot;,&quot;itemData&quot;:{&quot;type&quot;:&quot;article-journal&quot;,&quot;id&quot;:&quot;1a760ff6-d9b9-3811-9caf-fdd37f88f288&quot;,&quot;title&quot;:&quot;A clinical pilot study of individual and group treatment for adolescents with chronic pain and their parents: Effects of acceptance and commitment therapy on functioning&quot;,&quot;author&quot;:[{&quot;family&quot;:&quot;Kanstrup&quot;,&quot;given&quot;:&quot;Marie&quot;,&quot;parse-names&quot;:false,&quot;dropping-particle&quot;:&quot;&quot;,&quot;non-dropping-particle&quot;:&quot;&quot;},{&quot;family&quot;:&quot;Wicksell&quot;,&quot;given&quot;:&quot;Rikard&quot;,&quot;parse-names&quot;:false,&quot;dropping-particle&quot;:&quot;&quot;,&quot;non-dropping-particle&quot;:&quot;&quot;},{&quot;family&quot;:&quot;Kemani&quot;,&quot;given&quot;:&quot;Mike&quot;,&quot;parse-names&quot;:false,&quot;dropping-particle&quot;:&quot;&quot;,&quot;non-dropping-particle&quot;:&quot;&quot;},{&quot;family&quot;:&quot;Wiwe Lipsker&quot;,&quot;given&quot;:&quot;Camilla&quot;,&quot;parse-names&quot;:false,&quot;dropping-particle&quot;:&quot;&quot;,&quot;non-dropping-particle&quot;:&quot;&quot;},{&quot;family&quot;:&quot;Lekander&quot;,&quot;given&quot;:&quot;Mats&quot;,&quot;parse-names&quot;:false,&quot;dropping-particle&quot;:&quot;&quot;,&quot;non-dropping-particle&quot;:&quot;&quot;},{&quot;family&quot;:&quot;Holmström&quot;,&quot;given&quot;:&quot;Linda&quot;,&quot;parse-names&quot;:false,&quot;dropping-particle&quot;:&quot;&quot;,&quot;non-dropping-particle&quot;:&quot;&quot;}],&quot;container-title&quot;:&quot;Children&quot;,&quot;DOI&quot;:&quot;10.3390/children3040030&quot;,&quot;ISSN&quot;:&quot;2227-9067&quot;,&quot;issued&quot;:{&quot;date-parts&quot;:[[2016,11,16]]},&quot;page&quot;:&quot;30&quot;,&quot;abstract&quot;:&quot;&lt;p&gt;Pediatric chronic pain is common and can result in substantial long-term disability. Previous studies on acceptance and commitment therapy (ACT) have shown promising results in improving functioning in affected children, but more research is still urgently needed. In the current clinical pilot study, we evaluated an ACT-based interdisciplinary outpatient intervention (14 sessions), including a parent support program (four sessions). Adolescents were referred to the clinic if they experienced disabling chronic pain. They were then randomized, along with their parents, to receive group (n = 12) or individual (n = 18) treatment. Adolescent pain interference, pain reactivity, depression, functional disability, pain intensity and psychological flexibility, along with parent anxiety, depression, pain reactivity and psychological flexibility were assessed using self-reported questionnaires. There were no significant differences in outcomes between individual and group treatment. Analyses illustrated significant (p &amp;lt; 0.01) improvements (medium to large effects) in pain interference, depression, pain reactivity and psychological flexibility post-treatment. Additionally, analyses showed significant (p &amp;lt; 0.01) improvements (large effects) in parent pain reactivity and psychological flexibility post-treatment. On all significant outcomes, clinically-significant changes were observed for 21%–63% of the adolescents across the different outcome measures and in 54%–76% of the parents. These results support previous findings and thus warrant the need for larger, randomized clinical trials evaluating the relative utility of individual and group treatment and the effects of parental interventions.&lt;/p&gt;&quot;,&quot;issue&quot;:&quot;4&quot;,&quot;volume&quot;:&quot;3&quot;,&quot;container-title-short&quot;:&quot;&quot;},&quot;isTemporary&quot;:false}]},{&quot;citationID&quot;:&quot;MENDELEY_CITATION_b6c3c8c4-b156-479a-bf20-c0c97308a59b&quot;,&quot;properties&quot;:{&quot;noteIndex&quot;:0},&quot;isEdited&quot;:false,&quot;manualOverride&quot;:{&quot;isManuallyOverridden&quot;:false,&quot;citeprocText&quot;:&quot;(46)&quot;,&quot;manualOverrideText&quot;:&quot;&quot;},&quot;citationTag&quot;:&quot;MENDELEY_CITATION_v3_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&quot;,&quot;citationItems&quot;:[{&quot;id&quot;:&quot;fa505597-51e4-3088-bf98-2d3f47f4dc28&quot;,&quot;itemData&quot;:{&quot;type&quot;:&quot;article-journal&quot;,&quot;id&quot;:&quot;fa505597-51e4-3088-bf98-2d3f47f4dc28&quot;,&quot;title&quot;:&quot;Evaluating the effectiveness of exposure and acceptance strategies to improve functioning and quality of life in longstanding pediatric pain – a randomized controlled trial&quot;,&quot;author&quot;:[{&quot;family&quot;:&quot;Wicksell&quot;,&quot;given&quot;:&quot;Rikard K.&quot;,&quot;parse-names&quot;:false,&quot;dropping-particle&quot;:&quot;&quot;,&quot;non-dropping-particle&quot;:&quot;&quot;},{&quot;family&quot;:&quot;Melin&quot;,&quot;given&quot;:&quot;Lennart&quot;,&quot;parse-names&quot;:false,&quot;dropping-particle&quot;:&quot;&quot;,&quot;non-dropping-particle&quot;:&quot;&quot;},{&quot;family&quot;:&quot;Lekander&quot;,&quot;given&quot;:&quot;Mats&quot;,&quot;parse-names&quot;:false,&quot;dropping-particle&quot;:&quot;&quot;,&quot;non-dropping-particle&quot;:&quot;&quot;},{&quot;family&quot;:&quot;Olsson&quot;,&quot;given&quot;:&quot;Gunnar L.&quot;,&quot;parse-names&quot;:false,&quot;dropping-particle&quot;:&quot;&quot;,&quot;non-dropping-particle&quot;:&quot;&quot;}],&quot;container-title&quot;:&quot;Pain&quot;,&quot;container-title-short&quot;:&quot;Pain&quot;,&quot;DOI&quot;:&quot;10.1016/j.pain.2008.11.006&quot;,&quot;ISSN&quot;:&quot;0304-3959&quot;,&quot;issued&quot;:{&quot;date-parts&quot;:[[2009,2]]},&quot;page&quot;:&quot;248-257&quot;,&quot;issue&quot;:&quot;3&quot;,&quot;volume&quot;:&quot;141&quot;},&quot;isTemporary&quot;:false}]},{&quot;citationID&quot;:&quot;MENDELEY_CITATION_7400272d-f0c1-45f7-86aa-8634792167a7&quot;,&quot;properties&quot;:{&quot;noteIndex&quot;:0},&quot;isEdited&quot;:false,&quot;manualOverride&quot;:{&quot;isManuallyOverridden&quot;:false,&quot;citeprocText&quot;:&quot;(46)&quot;,&quot;manualOverrideText&quot;:&quot;&quot;},&quot;citationTag&quot;:&quot;MENDELEY_CITATION_v3_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&quot;,&quot;citationItems&quot;:[{&quot;id&quot;:&quot;fa505597-51e4-3088-bf98-2d3f47f4dc28&quot;,&quot;itemData&quot;:{&quot;type&quot;:&quot;article-journal&quot;,&quot;id&quot;:&quot;fa505597-51e4-3088-bf98-2d3f47f4dc28&quot;,&quot;title&quot;:&quot;Evaluating the effectiveness of exposure and acceptance strategies to improve functioning and quality of life in longstanding pediatric pain – a randomized controlled trial&quot;,&quot;author&quot;:[{&quot;family&quot;:&quot;Wicksell&quot;,&quot;given&quot;:&quot;Rikard K.&quot;,&quot;parse-names&quot;:false,&quot;dropping-particle&quot;:&quot;&quot;,&quot;non-dropping-particle&quot;:&quot;&quot;},{&quot;family&quot;:&quot;Melin&quot;,&quot;given&quot;:&quot;Lennart&quot;,&quot;parse-names&quot;:false,&quot;dropping-particle&quot;:&quot;&quot;,&quot;non-dropping-particle&quot;:&quot;&quot;},{&quot;family&quot;:&quot;Lekander&quot;,&quot;given&quot;:&quot;Mats&quot;,&quot;parse-names&quot;:false,&quot;dropping-particle&quot;:&quot;&quot;,&quot;non-dropping-particle&quot;:&quot;&quot;},{&quot;family&quot;:&quot;Olsson&quot;,&quot;given&quot;:&quot;Gunnar L.&quot;,&quot;parse-names&quot;:false,&quot;dropping-particle&quot;:&quot;&quot;,&quot;non-dropping-particle&quot;:&quot;&quot;}],&quot;container-title&quot;:&quot;Pain&quot;,&quot;container-title-short&quot;:&quot;Pain&quot;,&quot;DOI&quot;:&quot;10.1016/j.pain.2008.11.006&quot;,&quot;ISSN&quot;:&quot;0304-3959&quot;,&quot;issued&quot;:{&quot;date-parts&quot;:[[2009,2]]},&quot;page&quot;:&quot;248-257&quot;,&quot;issue&quot;:&quot;3&quot;,&quot;volume&quot;:&quot;141&quot;},&quot;isTemporary&quot;:false}]},{&quot;citationID&quot;:&quot;MENDELEY_CITATION_67792440-7af3-4f0e-86a6-18680a7e6b80&quot;,&quot;properties&quot;:{&quot;noteIndex&quot;:0},&quot;isEdited&quot;:false,&quot;manualOverride&quot;:{&quot;isManuallyOverridden&quot;:false,&quot;citeprocText&quot;:&quot;(60)&quot;,&quot;manualOverrideText&quot;:&quot;&quot;},&quot;citationTag&quot;:&quot;MENDELEY_CITATION_v3_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&quot;,&quot;citationItems&quot;:[{&quot;id&quot;:&quot;d5c50203-f63d-3eef-936c-fd2c6c8ab760&quot;,&quot;itemData&quot;:{&quot;type&quot;:&quot;article-journal&quot;,&quot;id&quot;:&quot;d5c50203-f63d-3eef-936c-fd2c6c8ab760&quot;,&quot;title&quot;:&quot;Internet-Delivered Acceptance and Commitment Therapy for Adolescents with Chronic Pain and Their Parents: A Nonrandomized Pilot Trial&quot;,&quot;author&quot;:[{&quot;family&quot;:&quot;Zetterqvist&quot;,&quot;given&quot;:&quot;Vendela&quot;,&quot;parse-names&quot;:false,&quot;dropping-particle&quot;:&quot;&quot;,&quot;non-dropping-particle&quot;:&quot;&quot;},{&quot;family&quot;:&quot;Gentili&quot;,&quot;given&quot;:&quot;Charlotte&quot;,&quot;parse-names&quot;:false,&quot;dropping-particle&quot;:&quot;&quot;,&quot;non-dropping-particle&quot;:&quot;&quot;},{&quot;family&quot;:&quot;Rickardsson&quot;,&quot;given&quot;:&quot;Jenny&quot;,&quot;parse-names&quot;:false,&quot;dropping-particle&quot;:&quot;&quot;,&quot;non-dropping-particle&quot;:&quot;&quot;},{&quot;family&quot;:&quot;Sörensen&quot;,&quot;given&quot;:&quot;Isabel&quot;,&quot;parse-names&quot;:false,&quot;dropping-particle&quot;:&quot;&quot;,&quot;non-dropping-particle&quot;:&quot;&quot;},{&quot;family&quot;:&quot;Wicksell&quot;,&quot;given&quot;:&quot;Rikard K&quot;,&quot;parse-names&quot;:false,&quot;dropping-particle&quot;:&quot;&quot;,&quot;non-dropping-particle&quot;:&quot;&quot;}],&quot;container-title&quot;:&quot;Journal of Pediatric Psychology&quot;,&quot;container-title-short&quot;:&quot;J Pediatr Psychol&quot;,&quot;DOI&quot;:&quot;10.1093/jpepsy/jsaa060&quot;,&quot;ISSN&quot;:&quot;0146-8693&quot;,&quot;issued&quot;:{&quot;date-parts&quot;:[[2020,10,1]]},&quot;page&quot;:&quot;990-1004&quot;,&quot;issue&quot;:&quot;9&quot;,&quot;volume&quot;:&quot;45&quot;},&quot;isTemporary&quot;:false}]},{&quot;citationID&quot;:&quot;MENDELEY_CITATION_38002667-9243-43f0-a5de-0eacb1f18d84&quot;,&quot;properties&quot;:{&quot;noteIndex&quot;:0},&quot;isEdited&quot;:false,&quot;manualOverride&quot;:{&quot;isManuallyOverridden&quot;:false,&quot;citeprocText&quot;:&quot;(57)&quot;,&quot;manualOverrideText&quot;:&quot;&quot;},&quot;citationTag&quot;:&quot;MENDELEY_CITATION_v3_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&quot;,&quot;citationItems&quot;:[{&quot;id&quot;:&quot;92424732-2b46-3e06-b082-2e6cee7af7cd&quot;,&quot;itemData&quot;:{&quot;type&quot;:&quot;article-journal&quot;,&quot;id&quot;:&quot;92424732-2b46-3e06-b082-2e6cee7af7cd&quot;,&quot;title&quot;:&quot;Neuropsychiatric symptoms in pediatric chronic pain and outcome of acceptance and commitment therapy&quot;,&quot;author&quot;:[{&quot;family&quot;:&quot;Balter&quot;,&quot;given&quot;:&quot;Leonie J. T.&quot;,&quot;parse-names&quot;:false,&quot;dropping-particle&quot;:&quot;&quot;,&quot;non-dropping-particle&quot;:&quot;&quot;},{&quot;family&quot;:&quot;Wiwe Lipsker&quot;,&quot;given&quot;:&quot;Camilla&quot;,&quot;parse-names&quot;:false,&quot;dropping-particle&quot;:&quot;&quot;,&quot;non-dropping-particle&quot;:&quot;&quot;},{&quot;family&quot;:&quot;Wicksell&quot;,&quot;given&quot;:&quot;Rikard K.&quot;,&quot;parse-names&quot;:false,&quot;dropping-particle&quot;:&quot;&quot;,&quot;non-dropping-particle&quot;:&quot;&quot;},{&quot;family&quot;:&quot;Lekander&quot;,&quot;given&quot;:&quot;Mats&quot;,&quot;parse-names&quot;:false,&quot;dropping-particle&quot;:&quot;&quot;,&quot;non-dropping-particle&quot;:&quot;&quot;}],&quot;container-title&quot;:&quot;Frontiers in Psychology&quot;,&quot;container-title-short&quot;:&quot;Front Psychol&quot;,&quot;DOI&quot;:&quot;10.3389/fpsyg.2021.576943&quot;,&quot;ISSN&quot;:&quot;1664-1078&quot;,&quot;issued&quot;:{&quot;date-parts&quot;:[[2021,4,9]]},&quot;abstract&quot;:&quot;&lt;p&gt; Considerable heterogeneity among pediatric chronic pain patients may at least partially explain the variability seen in the response to behavioral therapies. The current study tested whether autistic traits and attention-deficit/hyperactivity disorder (ADHD) symptoms in a clinical sample of children and adolescents with chronic pain are associated with socioemotional and functional impairments and response to acceptance and commitment therapy (ACT) treatment, which has increased psychological flexibility as its core target for coping with pain and pain-related distress. Children and adolescents aged 8–18 years ( &lt;italic&gt;N&lt;/italic&gt; = 47) were recruited. Patients and their parents completed questionnaires pre- and post-ACT of 17 sessions. Correlational analyses and mixed-effects models were used to assess the role of autistic traits and ADHD symptoms in pretreatment functioning and ACT-treatment response. Outcome variables were degree to which pain interfered with daily activities (i.e., pain interference, sleep, and physical and school functioning), socioemotional functioning (i.e., depressive symptoms, emotional, and social functioning), psychological inflexibility, and pain intensity. Autistic traits and ADHD symptoms, pain frequency, and pain duration were measured at pretreatment only. Higher autistic traits were associated with greater pain interference, higher depression, and greater psychological inflexibility. Higher ADHD symptomatology was associated with greater pretreatment pain interference, lower emotional functioning, greater depression, and longer duration of pain. Across patients, all outcome variables, except for sleep disturbances and school functioning, significantly improved from pre- to post-ACT. Higher autistic traits were associated with greater pre- to post-ACT improvements in emotional functioning and sleep disturbance and non-significant improvements in pain interference. ADHD symptomatology was not associated with treatment outcome. The current results showed that neuropsychiatric symptoms in pediatric chronic pain patients are associated with lower functioning, particularly pain interfering with daily life and lower socioemotional functioning. The results suggest that not only pediatric chronic pain patients low in neuropsychiatric symptoms may benefit from ACT, but also those high in autism traits and ADHD symptoms. With the present results in mind, pediatric chronic pain patients higher in autistic traits may actually derive extra benefit from ACT. Future research could assess whether increased psychological flexibility, the core focus of ACT, enabled those higher in autism traits to cope relatively better with pain-related distress and thus to gain more from the treatment, as compared to those lower in autism traits. Moreover, to address specific effects of ACT, inclusion of an appropriate control group is key. &lt;/p&gt;&quot;,&quot;volume&quot;:&quot;12&quot;},&quot;isTemporary&quot;:false}]},{&quot;citationID&quot;:&quot;MENDELEY_CITATION_7d427761-3c2b-4e15-a4e8-e390ddcc5c5e&quot;,&quot;properties&quot;:{&quot;noteIndex&quot;:0},&quot;isEdited&quot;:false,&quot;manualOverride&quot;:{&quot;isManuallyOverridden&quot;:false,&quot;citeprocText&quot;:&quot;(60)&quot;,&quot;manualOverrideText&quot;:&quot;&quot;},&quot;citationTag&quot;:&quot;MENDELEY_CITATION_v3_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&quot;,&quot;citationItems&quot;:[{&quot;id&quot;:&quot;d5c50203-f63d-3eef-936c-fd2c6c8ab760&quot;,&quot;itemData&quot;:{&quot;type&quot;:&quot;article-journal&quot;,&quot;id&quot;:&quot;d5c50203-f63d-3eef-936c-fd2c6c8ab760&quot;,&quot;title&quot;:&quot;Internet-Delivered Acceptance and Commitment Therapy for Adolescents with Chronic Pain and Their Parents: A Nonrandomized Pilot Trial&quot;,&quot;author&quot;:[{&quot;family&quot;:&quot;Zetterqvist&quot;,&quot;given&quot;:&quot;Vendela&quot;,&quot;parse-names&quot;:false,&quot;dropping-particle&quot;:&quot;&quot;,&quot;non-dropping-particle&quot;:&quot;&quot;},{&quot;family&quot;:&quot;Gentili&quot;,&quot;given&quot;:&quot;Charlotte&quot;,&quot;parse-names&quot;:false,&quot;dropping-particle&quot;:&quot;&quot;,&quot;non-dropping-particle&quot;:&quot;&quot;},{&quot;family&quot;:&quot;Rickardsson&quot;,&quot;given&quot;:&quot;Jenny&quot;,&quot;parse-names&quot;:false,&quot;dropping-particle&quot;:&quot;&quot;,&quot;non-dropping-particle&quot;:&quot;&quot;},{&quot;family&quot;:&quot;Sörensen&quot;,&quot;given&quot;:&quot;Isabel&quot;,&quot;parse-names&quot;:false,&quot;dropping-particle&quot;:&quot;&quot;,&quot;non-dropping-particle&quot;:&quot;&quot;},{&quot;family&quot;:&quot;Wicksell&quot;,&quot;given&quot;:&quot;Rikard K&quot;,&quot;parse-names&quot;:false,&quot;dropping-particle&quot;:&quot;&quot;,&quot;non-dropping-particle&quot;:&quot;&quot;}],&quot;container-title&quot;:&quot;Journal of Pediatric Psychology&quot;,&quot;container-title-short&quot;:&quot;J Pediatr Psychol&quot;,&quot;DOI&quot;:&quot;10.1093/jpepsy/jsaa060&quot;,&quot;ISSN&quot;:&quot;0146-8693&quot;,&quot;issued&quot;:{&quot;date-parts&quot;:[[2020,10,1]]},&quot;page&quot;:&quot;990-1004&quot;,&quot;issue&quot;:&quot;9&quot;,&quot;volume&quot;:&quot;45&quot;},&quot;isTemporary&quot;:false}]},{&quot;citationID&quot;:&quot;MENDELEY_CITATION_81e971f2-ffaf-46e9-8542-7ba8d435959f&quot;,&quot;properties&quot;:{&quot;noteIndex&quot;:0},&quot;isEdited&quot;:false,&quot;manualOverride&quot;:{&quot;isManuallyOverridden&quot;:false,&quot;citeprocText&quot;:&quot;(57)&quot;,&quot;manualOverrideText&quot;:&quot;&quot;},&quot;citationTag&quot;:&quot;MENDELEY_CITATION_v3_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&quot;,&quot;citationItems&quot;:[{&quot;id&quot;:&quot;92424732-2b46-3e06-b082-2e6cee7af7cd&quot;,&quot;itemData&quot;:{&quot;type&quot;:&quot;article-journal&quot;,&quot;id&quot;:&quot;92424732-2b46-3e06-b082-2e6cee7af7cd&quot;,&quot;title&quot;:&quot;Neuropsychiatric symptoms in pediatric chronic pain and outcome of acceptance and commitment therapy&quot;,&quot;author&quot;:[{&quot;family&quot;:&quot;Balter&quot;,&quot;given&quot;:&quot;Leonie J. T.&quot;,&quot;parse-names&quot;:false,&quot;dropping-particle&quot;:&quot;&quot;,&quot;non-dropping-particle&quot;:&quot;&quot;},{&quot;family&quot;:&quot;Wiwe Lipsker&quot;,&quot;given&quot;:&quot;Camilla&quot;,&quot;parse-names&quot;:false,&quot;dropping-particle&quot;:&quot;&quot;,&quot;non-dropping-particle&quot;:&quot;&quot;},{&quot;family&quot;:&quot;Wicksell&quot;,&quot;given&quot;:&quot;Rikard K.&quot;,&quot;parse-names&quot;:false,&quot;dropping-particle&quot;:&quot;&quot;,&quot;non-dropping-particle&quot;:&quot;&quot;},{&quot;family&quot;:&quot;Lekander&quot;,&quot;given&quot;:&quot;Mats&quot;,&quot;parse-names&quot;:false,&quot;dropping-particle&quot;:&quot;&quot;,&quot;non-dropping-particle&quot;:&quot;&quot;}],&quot;container-title&quot;:&quot;Frontiers in Psychology&quot;,&quot;container-title-short&quot;:&quot;Front Psychol&quot;,&quot;DOI&quot;:&quot;10.3389/fpsyg.2021.576943&quot;,&quot;ISSN&quot;:&quot;1664-1078&quot;,&quot;issued&quot;:{&quot;date-parts&quot;:[[2021,4,9]]},&quot;abstract&quot;:&quot;&lt;p&gt; Considerable heterogeneity among pediatric chronic pain patients may at least partially explain the variability seen in the response to behavioral therapies. The current study tested whether autistic traits and attention-deficit/hyperactivity disorder (ADHD) symptoms in a clinical sample of children and adolescents with chronic pain are associated with socioemotional and functional impairments and response to acceptance and commitment therapy (ACT) treatment, which has increased psychological flexibility as its core target for coping with pain and pain-related distress. Children and adolescents aged 8–18 years ( &lt;italic&gt;N&lt;/italic&gt; = 47) were recruited. Patients and their parents completed questionnaires pre- and post-ACT of 17 sessions. Correlational analyses and mixed-effects models were used to assess the role of autistic traits and ADHD symptoms in pretreatment functioning and ACT-treatment response. Outcome variables were degree to which pain interfered with daily activities (i.e., pain interference, sleep, and physical and school functioning), socioemotional functioning (i.e., depressive symptoms, emotional, and social functioning), psychological inflexibility, and pain intensity. Autistic traits and ADHD symptoms, pain frequency, and pain duration were measured at pretreatment only. Higher autistic traits were associated with greater pain interference, higher depression, and greater psychological inflexibility. Higher ADHD symptomatology was associated with greater pretreatment pain interference, lower emotional functioning, greater depression, and longer duration of pain. Across patients, all outcome variables, except for sleep disturbances and school functioning, significantly improved from pre- to post-ACT. Higher autistic traits were associated with greater pre- to post-ACT improvements in emotional functioning and sleep disturbance and non-significant improvements in pain interference. ADHD symptomatology was not associated with treatment outcome. The current results showed that neuropsychiatric symptoms in pediatric chronic pain patients are associated with lower functioning, particularly pain interfering with daily life and lower socioemotional functioning. The results suggest that not only pediatric chronic pain patients low in neuropsychiatric symptoms may benefit from ACT, but also those high in autism traits and ADHD symptoms. With the present results in mind, pediatric chronic pain patients higher in autistic traits may actually derive extra benefit from ACT. Future research could assess whether increased psychological flexibility, the core focus of ACT, enabled those higher in autism traits to cope relatively better with pain-related distress and thus to gain more from the treatment, as compared to those lower in autism traits. Moreover, to address specific effects of ACT, inclusion of an appropriate control group is key. &lt;/p&gt;&quot;,&quot;volume&quot;:&quot;12&quot;},&quot;isTemporary&quot;:false}]},{&quot;citationID&quot;:&quot;MENDELEY_CITATION_f372b2ab-4a05-4e53-ac5e-968940f5b36b&quot;,&quot;properties&quot;:{&quot;noteIndex&quot;:0},&quot;isEdited&quot;:false,&quot;manualOverride&quot;:{&quot;isManuallyOverridden&quot;:false,&quot;citeprocText&quot;:&quot;(45,57,60)&quot;,&quot;manualOverrideText&quot;:&quot;&quot;},&quot;citationTag&quot;:&quot;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&quot;,&quot;citationItems&quot;:[{&quot;id&quot;:&quot;1a760ff6-d9b9-3811-9caf-fdd37f88f288&quot;,&quot;itemData&quot;:{&quot;type&quot;:&quot;article-journal&quot;,&quot;id&quot;:&quot;1a760ff6-d9b9-3811-9caf-fdd37f88f288&quot;,&quot;title&quot;:&quot;A clinical pilot study of individual and group treatment for adolescents with chronic pain and their parents: Effects of acceptance and commitment therapy on functioning&quot;,&quot;author&quot;:[{&quot;family&quot;:&quot;Kanstrup&quot;,&quot;given&quot;:&quot;Marie&quot;,&quot;parse-names&quot;:false,&quot;dropping-particle&quot;:&quot;&quot;,&quot;non-dropping-particle&quot;:&quot;&quot;},{&quot;family&quot;:&quot;Wicksell&quot;,&quot;given&quot;:&quot;Rikard&quot;,&quot;parse-names&quot;:false,&quot;dropping-particle&quot;:&quot;&quot;,&quot;non-dropping-particle&quot;:&quot;&quot;},{&quot;family&quot;:&quot;Kemani&quot;,&quot;given&quot;:&quot;Mike&quot;,&quot;parse-names&quot;:false,&quot;dropping-particle&quot;:&quot;&quot;,&quot;non-dropping-particle&quot;:&quot;&quot;},{&quot;family&quot;:&quot;Wiwe Lipsker&quot;,&quot;given&quot;:&quot;Camilla&quot;,&quot;parse-names&quot;:false,&quot;dropping-particle&quot;:&quot;&quot;,&quot;non-dropping-particle&quot;:&quot;&quot;},{&quot;family&quot;:&quot;Lekander&quot;,&quot;given&quot;:&quot;Mats&quot;,&quot;parse-names&quot;:false,&quot;dropping-particle&quot;:&quot;&quot;,&quot;non-dropping-particle&quot;:&quot;&quot;},{&quot;family&quot;:&quot;Holmström&quot;,&quot;given&quot;:&quot;Linda&quot;,&quot;parse-names&quot;:false,&quot;dropping-particle&quot;:&quot;&quot;,&quot;non-dropping-particle&quot;:&quot;&quot;}],&quot;container-title&quot;:&quot;Children&quot;,&quot;DOI&quot;:&quot;10.3390/children3040030&quot;,&quot;ISSN&quot;:&quot;2227-9067&quot;,&quot;issued&quot;:{&quot;date-parts&quot;:[[2016,11,16]]},&quot;page&quot;:&quot;30&quot;,&quot;abstract&quot;:&quot;&lt;p&gt;Pediatric chronic pain is common and can result in substantial long-term disability. Previous studies on acceptance and commitment therapy (ACT) have shown promising results in improving functioning in affected children, but more research is still urgently needed. In the current clinical pilot study, we evaluated an ACT-based interdisciplinary outpatient intervention (14 sessions), including a parent support program (four sessions). Adolescents were referred to the clinic if they experienced disabling chronic pain. They were then randomized, along with their parents, to receive group (n = 12) or individual (n = 18) treatment. Adolescent pain interference, pain reactivity, depression, functional disability, pain intensity and psychological flexibility, along with parent anxiety, depression, pain reactivity and psychological flexibility were assessed using self-reported questionnaires. There were no significant differences in outcomes between individual and group treatment. Analyses illustrated significant (p &amp;lt; 0.01) improvements (medium to large effects) in pain interference, depression, pain reactivity and psychological flexibility post-treatment. Additionally, analyses showed significant (p &amp;lt; 0.01) improvements (large effects) in parent pain reactivity and psychological flexibility post-treatment. On all significant outcomes, clinically-significant changes were observed for 21%–63% of the adolescents across the different outcome measures and in 54%–76% of the parents. These results support previous findings and thus warrant the need for larger, randomized clinical trials evaluating the relative utility of individual and group treatment and the effects of parental interventions.&lt;/p&gt;&quot;,&quot;issue&quot;:&quot;4&quot;,&quot;volume&quot;:&quot;3&quot;,&quot;container-title-short&quot;:&quot;&quot;},&quot;isTemporary&quot;:false},{&quot;id&quot;:&quot;92424732-2b46-3e06-b082-2e6cee7af7cd&quot;,&quot;itemData&quot;:{&quot;type&quot;:&quot;article-journal&quot;,&quot;id&quot;:&quot;92424732-2b46-3e06-b082-2e6cee7af7cd&quot;,&quot;title&quot;:&quot;Neuropsychiatric symptoms in pediatric chronic pain and outcome of acceptance and commitment therapy&quot;,&quot;author&quot;:[{&quot;family&quot;:&quot;Balter&quot;,&quot;given&quot;:&quot;Leonie J. T.&quot;,&quot;parse-names&quot;:false,&quot;dropping-particle&quot;:&quot;&quot;,&quot;non-dropping-particle&quot;:&quot;&quot;},{&quot;family&quot;:&quot;Wiwe Lipsker&quot;,&quot;given&quot;:&quot;Camilla&quot;,&quot;parse-names&quot;:false,&quot;dropping-particle&quot;:&quot;&quot;,&quot;non-dropping-particle&quot;:&quot;&quot;},{&quot;family&quot;:&quot;Wicksell&quot;,&quot;given&quot;:&quot;Rikard K.&quot;,&quot;parse-names&quot;:false,&quot;dropping-particle&quot;:&quot;&quot;,&quot;non-dropping-particle&quot;:&quot;&quot;},{&quot;family&quot;:&quot;Lekander&quot;,&quot;given&quot;:&quot;Mats&quot;,&quot;parse-names&quot;:false,&quot;dropping-particle&quot;:&quot;&quot;,&quot;non-dropping-particle&quot;:&quot;&quot;}],&quot;container-title&quot;:&quot;Frontiers in Psychology&quot;,&quot;container-title-short&quot;:&quot;Front Psychol&quot;,&quot;DOI&quot;:&quot;10.3389/fpsyg.2021.576943&quot;,&quot;ISSN&quot;:&quot;1664-1078&quot;,&quot;issued&quot;:{&quot;date-parts&quot;:[[2021,4,9]]},&quot;abstract&quot;:&quot;&lt;p&gt; Considerable heterogeneity among pediatric chronic pain patients may at least partially explain the variability seen in the response to behavioral therapies. The current study tested whether autistic traits and attention-deficit/hyperactivity disorder (ADHD) symptoms in a clinical sample of children and adolescents with chronic pain are associated with socioemotional and functional impairments and response to acceptance and commitment therapy (ACT) treatment, which has increased psychological flexibility as its core target for coping with pain and pain-related distress. Children and adolescents aged 8–18 years ( &lt;italic&gt;N&lt;/italic&gt; = 47) were recruited. Patients and their parents completed questionnaires pre- and post-ACT of 17 sessions. Correlational analyses and mixed-effects models were used to assess the role of autistic traits and ADHD symptoms in pretreatment functioning and ACT-treatment response. Outcome variables were degree to which pain interfered with daily activities (i.e., pain interference, sleep, and physical and school functioning), socioemotional functioning (i.e., depressive symptoms, emotional, and social functioning), psychological inflexibility, and pain intensity. Autistic traits and ADHD symptoms, pain frequency, and pain duration were measured at pretreatment only. Higher autistic traits were associated with greater pain interference, higher depression, and greater psychological inflexibility. Higher ADHD symptomatology was associated with greater pretreatment pain interference, lower emotional functioning, greater depression, and longer duration of pain. Across patients, all outcome variables, except for sleep disturbances and school functioning, significantly improved from pre- to post-ACT. Higher autistic traits were associated with greater pre- to post-ACT improvements in emotional functioning and sleep disturbance and non-significant improvements in pain interference. ADHD symptomatology was not associated with treatment outcome. The current results showed that neuropsychiatric symptoms in pediatric chronic pain patients are associated with lower functioning, particularly pain interfering with daily life and lower socioemotional functioning. The results suggest that not only pediatric chronic pain patients low in neuropsychiatric symptoms may benefit from ACT, but also those high in autism traits and ADHD symptoms. With the present results in mind, pediatric chronic pain patients higher in autistic traits may actually derive extra benefit from ACT. Future research could assess whether increased psychological flexibility, the core focus of ACT, enabled those higher in autism traits to cope relatively better with pain-related distress and thus to gain more from the treatment, as compared to those lower in autism traits. Moreover, to address specific effects of ACT, inclusion of an appropriate control group is key. &lt;/p&gt;&quot;,&quot;volume&quot;:&quot;12&quot;},&quot;isTemporary&quot;:false},{&quot;id&quot;:&quot;d5c50203-f63d-3eef-936c-fd2c6c8ab760&quot;,&quot;itemData&quot;:{&quot;type&quot;:&quot;article-journal&quot;,&quot;id&quot;:&quot;d5c50203-f63d-3eef-936c-fd2c6c8ab760&quot;,&quot;title&quot;:&quot;Internet-Delivered Acceptance and Commitment Therapy for Adolescents with Chronic Pain and Their Parents: A Nonrandomized Pilot Trial&quot;,&quot;author&quot;:[{&quot;family&quot;:&quot;Zetterqvist&quot;,&quot;given&quot;:&quot;Vendela&quot;,&quot;parse-names&quot;:false,&quot;dropping-particle&quot;:&quot;&quot;,&quot;non-dropping-particle&quot;:&quot;&quot;},{&quot;family&quot;:&quot;Gentili&quot;,&quot;given&quot;:&quot;Charlotte&quot;,&quot;parse-names&quot;:false,&quot;dropping-particle&quot;:&quot;&quot;,&quot;non-dropping-particle&quot;:&quot;&quot;},{&quot;family&quot;:&quot;Rickardsson&quot;,&quot;given&quot;:&quot;Jenny&quot;,&quot;parse-names&quot;:false,&quot;dropping-particle&quot;:&quot;&quot;,&quot;non-dropping-particle&quot;:&quot;&quot;},{&quot;family&quot;:&quot;Sörensen&quot;,&quot;given&quot;:&quot;Isabel&quot;,&quot;parse-names&quot;:false,&quot;dropping-particle&quot;:&quot;&quot;,&quot;non-dropping-particle&quot;:&quot;&quot;},{&quot;family&quot;:&quot;Wicksell&quot;,&quot;given&quot;:&quot;Rikard K&quot;,&quot;parse-names&quot;:false,&quot;dropping-particle&quot;:&quot;&quot;,&quot;non-dropping-particle&quot;:&quot;&quot;}],&quot;container-title&quot;:&quot;Journal of Pediatric Psychology&quot;,&quot;container-title-short&quot;:&quot;J Pediatr Psychol&quot;,&quot;DOI&quot;:&quot;10.1093/jpepsy/jsaa060&quot;,&quot;ISSN&quot;:&quot;0146-8693&quot;,&quot;issued&quot;:{&quot;date-parts&quot;:[[2020,10,1]]},&quot;page&quot;:&quot;990-1004&quot;,&quot;issue&quot;:&quot;9&quot;,&quot;volume&quot;:&quot;45&quot;},&quot;isTemporary&quot;:false}]},{&quot;citationID&quot;:&quot;MENDELEY_CITATION_3bdc808e-a46c-4c9c-8b02-b90500b49608&quot;,&quot;properties&quot;:{&quot;noteIndex&quot;:0},&quot;isEdited&quot;:false,&quot;manualOverride&quot;:{&quot;isManuallyOverridden&quot;:false,&quot;citeprocText&quot;:&quot;(45,60)&quot;,&quot;manualOverrideText&quot;:&quot;&quot;},&quot;citationTag&quot;:&quot;MENDELEY_CITATION_v3_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&quot;,&quot;citationItems&quot;:[{&quot;id&quot;:&quot;1a760ff6-d9b9-3811-9caf-fdd37f88f288&quot;,&quot;itemData&quot;:{&quot;type&quot;:&quot;article-journal&quot;,&quot;id&quot;:&quot;1a760ff6-d9b9-3811-9caf-fdd37f88f288&quot;,&quot;title&quot;:&quot;A clinical pilot study of individual and group treatment for adolescents with chronic pain and their parents: Effects of acceptance and commitment therapy on functioning&quot;,&quot;author&quot;:[{&quot;family&quot;:&quot;Kanstrup&quot;,&quot;given&quot;:&quot;Marie&quot;,&quot;parse-names&quot;:false,&quot;dropping-particle&quot;:&quot;&quot;,&quot;non-dropping-particle&quot;:&quot;&quot;},{&quot;family&quot;:&quot;Wicksell&quot;,&quot;given&quot;:&quot;Rikard&quot;,&quot;parse-names&quot;:false,&quot;dropping-particle&quot;:&quot;&quot;,&quot;non-dropping-particle&quot;:&quot;&quot;},{&quot;family&quot;:&quot;Kemani&quot;,&quot;given&quot;:&quot;Mike&quot;,&quot;parse-names&quot;:false,&quot;dropping-particle&quot;:&quot;&quot;,&quot;non-dropping-particle&quot;:&quot;&quot;},{&quot;family&quot;:&quot;Wiwe Lipsker&quot;,&quot;given&quot;:&quot;Camilla&quot;,&quot;parse-names&quot;:false,&quot;dropping-particle&quot;:&quot;&quot;,&quot;non-dropping-particle&quot;:&quot;&quot;},{&quot;family&quot;:&quot;Lekander&quot;,&quot;given&quot;:&quot;Mats&quot;,&quot;parse-names&quot;:false,&quot;dropping-particle&quot;:&quot;&quot;,&quot;non-dropping-particle&quot;:&quot;&quot;},{&quot;family&quot;:&quot;Holmström&quot;,&quot;given&quot;:&quot;Linda&quot;,&quot;parse-names&quot;:false,&quot;dropping-particle&quot;:&quot;&quot;,&quot;non-dropping-particle&quot;:&quot;&quot;}],&quot;container-title&quot;:&quot;Children&quot;,&quot;DOI&quot;:&quot;10.3390/children3040030&quot;,&quot;ISSN&quot;:&quot;2227-9067&quot;,&quot;issued&quot;:{&quot;date-parts&quot;:[[2016,11,16]]},&quot;page&quot;:&quot;30&quot;,&quot;abstract&quot;:&quot;&lt;p&gt;Pediatric chronic pain is common and can result in substantial long-term disability. Previous studies on acceptance and commitment therapy (ACT) have shown promising results in improving functioning in affected children, but more research is still urgently needed. In the current clinical pilot study, we evaluated an ACT-based interdisciplinary outpatient intervention (14 sessions), including a parent support program (four sessions). Adolescents were referred to the clinic if they experienced disabling chronic pain. They were then randomized, along with their parents, to receive group (n = 12) or individual (n = 18) treatment. Adolescent pain interference, pain reactivity, depression, functional disability, pain intensity and psychological flexibility, along with parent anxiety, depression, pain reactivity and psychological flexibility were assessed using self-reported questionnaires. There were no significant differences in outcomes between individual and group treatment. Analyses illustrated significant (p &amp;lt; 0.01) improvements (medium to large effects) in pain interference, depression, pain reactivity and psychological flexibility post-treatment. Additionally, analyses showed significant (p &amp;lt; 0.01) improvements (large effects) in parent pain reactivity and psychological flexibility post-treatment. On all significant outcomes, clinically-significant changes were observed for 21%–63% of the adolescents across the different outcome measures and in 54%–76% of the parents. These results support previous findings and thus warrant the need for larger, randomized clinical trials evaluating the relative utility of individual and group treatment and the effects of parental interventions.&lt;/p&gt;&quot;,&quot;issue&quot;:&quot;4&quot;,&quot;volume&quot;:&quot;3&quot;,&quot;container-title-short&quot;:&quot;&quot;},&quot;isTemporary&quot;:false},{&quot;id&quot;:&quot;d5c50203-f63d-3eef-936c-fd2c6c8ab760&quot;,&quot;itemData&quot;:{&quot;type&quot;:&quot;article-journal&quot;,&quot;id&quot;:&quot;d5c50203-f63d-3eef-936c-fd2c6c8ab760&quot;,&quot;title&quot;:&quot;Internet-Delivered Acceptance and Commitment Therapy for Adolescents with Chronic Pain and Their Parents: A Nonrandomized Pilot Trial&quot;,&quot;author&quot;:[{&quot;family&quot;:&quot;Zetterqvist&quot;,&quot;given&quot;:&quot;Vendela&quot;,&quot;parse-names&quot;:false,&quot;dropping-particle&quot;:&quot;&quot;,&quot;non-dropping-particle&quot;:&quot;&quot;},{&quot;family&quot;:&quot;Gentili&quot;,&quot;given&quot;:&quot;Charlotte&quot;,&quot;parse-names&quot;:false,&quot;dropping-particle&quot;:&quot;&quot;,&quot;non-dropping-particle&quot;:&quot;&quot;},{&quot;family&quot;:&quot;Rickardsson&quot;,&quot;given&quot;:&quot;Jenny&quot;,&quot;parse-names&quot;:false,&quot;dropping-particle&quot;:&quot;&quot;,&quot;non-dropping-particle&quot;:&quot;&quot;},{&quot;family&quot;:&quot;Sörensen&quot;,&quot;given&quot;:&quot;Isabel&quot;,&quot;parse-names&quot;:false,&quot;dropping-particle&quot;:&quot;&quot;,&quot;non-dropping-particle&quot;:&quot;&quot;},{&quot;family&quot;:&quot;Wicksell&quot;,&quot;given&quot;:&quot;Rikard K&quot;,&quot;parse-names&quot;:false,&quot;dropping-particle&quot;:&quot;&quot;,&quot;non-dropping-particle&quot;:&quot;&quot;}],&quot;container-title&quot;:&quot;Journal of Pediatric Psychology&quot;,&quot;container-title-short&quot;:&quot;J Pediatr Psychol&quot;,&quot;DOI&quot;:&quot;10.1093/jpepsy/jsaa060&quot;,&quot;ISSN&quot;:&quot;0146-8693&quot;,&quot;issued&quot;:{&quot;date-parts&quot;:[[2020,10,1]]},&quot;page&quot;:&quot;990-1004&quot;,&quot;issue&quot;:&quot;9&quot;,&quot;volume&quot;:&quot;45&quot;},&quot;isTemporary&quot;:false}]},{&quot;citationID&quot;:&quot;MENDELEY_CITATION_5563cb5a-d202-4ecd-b798-79c30f5c1a41&quot;,&quot;properties&quot;:{&quot;noteIndex&quot;:0},&quot;isEdited&quot;:false,&quot;manualOverride&quot;:{&quot;isManuallyOverridden&quot;:false,&quot;citeprocText&quot;:&quot;(45)&quot;,&quot;manualOverrideText&quot;:&quot;&quot;},&quot;citationTag&quot;:&quot;MENDELEY_CITATION_v3_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&quot;,&quot;citationItems&quot;:[{&quot;id&quot;:&quot;1a760ff6-d9b9-3811-9caf-fdd37f88f288&quot;,&quot;itemData&quot;:{&quot;type&quot;:&quot;article-journal&quot;,&quot;id&quot;:&quot;1a760ff6-d9b9-3811-9caf-fdd37f88f288&quot;,&quot;title&quot;:&quot;A clinical pilot study of individual and group treatment for adolescents with chronic pain and their parents: Effects of acceptance and commitment therapy on functioning&quot;,&quot;author&quot;:[{&quot;family&quot;:&quot;Kanstrup&quot;,&quot;given&quot;:&quot;Marie&quot;,&quot;parse-names&quot;:false,&quot;dropping-particle&quot;:&quot;&quot;,&quot;non-dropping-particle&quot;:&quot;&quot;},{&quot;family&quot;:&quot;Wicksell&quot;,&quot;given&quot;:&quot;Rikard&quot;,&quot;parse-names&quot;:false,&quot;dropping-particle&quot;:&quot;&quot;,&quot;non-dropping-particle&quot;:&quot;&quot;},{&quot;family&quot;:&quot;Kemani&quot;,&quot;given&quot;:&quot;Mike&quot;,&quot;parse-names&quot;:false,&quot;dropping-particle&quot;:&quot;&quot;,&quot;non-dropping-particle&quot;:&quot;&quot;},{&quot;family&quot;:&quot;Wiwe Lipsker&quot;,&quot;given&quot;:&quot;Camilla&quot;,&quot;parse-names&quot;:false,&quot;dropping-particle&quot;:&quot;&quot;,&quot;non-dropping-particle&quot;:&quot;&quot;},{&quot;family&quot;:&quot;Lekander&quot;,&quot;given&quot;:&quot;Mats&quot;,&quot;parse-names&quot;:false,&quot;dropping-particle&quot;:&quot;&quot;,&quot;non-dropping-particle&quot;:&quot;&quot;},{&quot;family&quot;:&quot;Holmström&quot;,&quot;given&quot;:&quot;Linda&quot;,&quot;parse-names&quot;:false,&quot;dropping-particle&quot;:&quot;&quot;,&quot;non-dropping-particle&quot;:&quot;&quot;}],&quot;container-title&quot;:&quot;Children&quot;,&quot;DOI&quot;:&quot;10.3390/children3040030&quot;,&quot;ISSN&quot;:&quot;2227-9067&quot;,&quot;issued&quot;:{&quot;date-parts&quot;:[[2016,11,16]]},&quot;page&quot;:&quot;30&quot;,&quot;abstract&quot;:&quot;&lt;p&gt;Pediatric chronic pain is common and can result in substantial long-term disability. Previous studies on acceptance and commitment therapy (ACT) have shown promising results in improving functioning in affected children, but more research is still urgently needed. In the current clinical pilot study, we evaluated an ACT-based interdisciplinary outpatient intervention (14 sessions), including a parent support program (four sessions). Adolescents were referred to the clinic if they experienced disabling chronic pain. They were then randomized, along with their parents, to receive group (n = 12) or individual (n = 18) treatment. Adolescent pain interference, pain reactivity, depression, functional disability, pain intensity and psychological flexibility, along with parent anxiety, depression, pain reactivity and psychological flexibility were assessed using self-reported questionnaires. There were no significant differences in outcomes between individual and group treatment. Analyses illustrated significant (p &amp;lt; 0.01) improvements (medium to large effects) in pain interference, depression, pain reactivity and psychological flexibility post-treatment. Additionally, analyses showed significant (p &amp;lt; 0.01) improvements (large effects) in parent pain reactivity and psychological flexibility post-treatment. On all significant outcomes, clinically-significant changes were observed for 21%–63% of the adolescents across the different outcome measures and in 54%–76% of the parents. These results support previous findings and thus warrant the need for larger, randomized clinical trials evaluating the relative utility of individual and group treatment and the effects of parental interventions.&lt;/p&gt;&quot;,&quot;issue&quot;:&quot;4&quot;,&quot;volume&quot;:&quot;3&quot;,&quot;container-title-short&quot;:&quot;&quot;},&quot;isTemporary&quot;:false}]},{&quot;citationID&quot;:&quot;MENDELEY_CITATION_43f9c4a7-baa7-450d-8be3-30db40538094&quot;,&quot;properties&quot;:{&quot;noteIndex&quot;:0},&quot;isEdited&quot;:false,&quot;manualOverride&quot;:{&quot;isManuallyOverridden&quot;:false,&quot;citeprocText&quot;:&quot;(58)&quot;,&quot;manualOverrideText&quot;:&quot;&quot;},&quot;citationTag&quot;:&quot;MENDELEY_CITATION_v3_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&quot;,&quot;citationItems&quot;:[{&quot;id&quot;:&quot;475268d4-40d9-3a4a-a146-1f97d0b09940&quot;,&quot;itemData&quot;:{&quot;type&quot;:&quot;article-journal&quot;,&quot;id&quot;:&quot;475268d4-40d9-3a4a-a146-1f97d0b09940&quot;,&quot;title&quot;:&quot;Evaluation of an Intensive Interdisciplinary Pain Treatment Based on Acceptance and Commitment Therapy for Adolescents With Chronic Pain and Their Parents: A Nonrandomized Clinical Trial&quot;,&quot;author&quot;:[{&quot;family&quot;:&quot;Kemani&quot;,&quot;given&quot;:&quot;Mike K&quot;,&quot;parse-names&quot;:false,&quot;dropping-particle&quot;:&quot;&quot;,&quot;non-dropping-particle&quot;:&quot;&quot;},{&quot;family&quot;:&quot;Kanstrup&quot;,&quot;given&quot;:&quot;Marie&quot;,&quot;parse-names&quot;:false,&quot;dropping-particle&quot;:&quot;&quot;,&quot;non-dropping-particle&quot;:&quot;&quot;},{&quot;family&quot;:&quot;Jordan&quot;,&quot;given&quot;:&quot;Abbie&quot;,&quot;parse-names&quot;:false,&quot;dropping-particle&quot;:&quot;&quot;,&quot;non-dropping-particle&quot;:&quot;&quot;},{&quot;family&quot;:&quot;Caes&quot;,&quot;given&quot;:&quot;Line&quot;,&quot;parse-names&quot;:false,&quot;dropping-particle&quot;:&quot;&quot;,&quot;non-dropping-particle&quot;:&quot;&quot;},{&quot;family&quot;:&quot;Gauntlett-Gilbert&quot;,&quot;given&quot;:&quot;Jeremy&quot;,&quot;parse-names&quot;:false,&quot;dropping-particle&quot;:&quot;&quot;,&quot;non-dropping-particle&quot;:&quot;&quot;}],&quot;container-title&quot;:&quot;Journal of Pediatric Psychology&quot;,&quot;container-title-short&quot;:&quot;J Pediatr Psychol&quot;,&quot;DOI&quot;:&quot;10.1093/jpepsy/jsy031&quot;,&quot;ISSN&quot;:&quot;0146-8693&quot;,&quot;issued&quot;:{&quot;date-parts&quot;:[[2018,10,1]]},&quot;page&quot;:&quot;981-994&quot;,&quot;issue&quot;:&quot;9&quot;,&quot;volume&quot;:&quot;43&quot;},&quot;isTemporary&quot;:false}]},{&quot;citationID&quot;:&quot;MENDELEY_CITATION_670db6e1-f27c-4029-9ab4-62333499075e&quot;,&quot;properties&quot;:{&quot;noteIndex&quot;:0},&quot;isEdited&quot;:false,&quot;manualOverride&quot;:{&quot;isManuallyOverridden&quot;:false,&quot;citeprocText&quot;:&quot;(46)&quot;,&quot;manualOverrideText&quot;:&quot;&quot;},&quot;citationTag&quot;:&quot;MENDELEY_CITATION_v3_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&quot;,&quot;citationItems&quot;:[{&quot;id&quot;:&quot;fa505597-51e4-3088-bf98-2d3f47f4dc28&quot;,&quot;itemData&quot;:{&quot;type&quot;:&quot;article-journal&quot;,&quot;id&quot;:&quot;fa505597-51e4-3088-bf98-2d3f47f4dc28&quot;,&quot;title&quot;:&quot;Evaluating the effectiveness of exposure and acceptance strategies to improve functioning and quality of life in longstanding pediatric pain – a randomized controlled trial&quot;,&quot;author&quot;:[{&quot;family&quot;:&quot;Wicksell&quot;,&quot;given&quot;:&quot;Rikard K.&quot;,&quot;parse-names&quot;:false,&quot;dropping-particle&quot;:&quot;&quot;,&quot;non-dropping-particle&quot;:&quot;&quot;},{&quot;family&quot;:&quot;Melin&quot;,&quot;given&quot;:&quot;Lennart&quot;,&quot;parse-names&quot;:false,&quot;dropping-particle&quot;:&quot;&quot;,&quot;non-dropping-particle&quot;:&quot;&quot;},{&quot;family&quot;:&quot;Lekander&quot;,&quot;given&quot;:&quot;Mats&quot;,&quot;parse-names&quot;:false,&quot;dropping-particle&quot;:&quot;&quot;,&quot;non-dropping-particle&quot;:&quot;&quot;},{&quot;family&quot;:&quot;Olsson&quot;,&quot;given&quot;:&quot;Gunnar L.&quot;,&quot;parse-names&quot;:false,&quot;dropping-particle&quot;:&quot;&quot;,&quot;non-dropping-particle&quot;:&quot;&quot;}],&quot;container-title&quot;:&quot;Pain&quot;,&quot;container-title-short&quot;:&quot;Pain&quot;,&quot;DOI&quot;:&quot;10.1016/j.pain.2008.11.006&quot;,&quot;ISSN&quot;:&quot;0304-3959&quot;,&quot;issued&quot;:{&quot;date-parts&quot;:[[2009,2]]},&quot;page&quot;:&quot;248-257&quot;,&quot;issue&quot;:&quot;3&quot;,&quot;volume&quot;:&quot;141&quot;},&quot;isTemporary&quot;:false}]},{&quot;citationID&quot;:&quot;MENDELEY_CITATION_ac455a1e-a63c-4662-919e-d94cec0f79cb&quot;,&quot;properties&quot;:{&quot;noteIndex&quot;:0},&quot;isEdited&quot;:false,&quot;manualOverride&quot;:{&quot;isManuallyOverridden&quot;:false,&quot;citeprocText&quot;:&quot;(57,58)&quot;,&quot;manualOverrideText&quot;:&quot;&quot;},&quot;citationTag&quot;:&quot;MENDELEY_CITATION_v3_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&quot;,&quot;citationItems&quot;:[{&quot;id&quot;:&quot;92424732-2b46-3e06-b082-2e6cee7af7cd&quot;,&quot;itemData&quot;:{&quot;type&quot;:&quot;article-journal&quot;,&quot;id&quot;:&quot;92424732-2b46-3e06-b082-2e6cee7af7cd&quot;,&quot;title&quot;:&quot;Neuropsychiatric symptoms in pediatric chronic pain and outcome of acceptance and commitment therapy&quot;,&quot;author&quot;:[{&quot;family&quot;:&quot;Balter&quot;,&quot;given&quot;:&quot;Leonie J. T.&quot;,&quot;parse-names&quot;:false,&quot;dropping-particle&quot;:&quot;&quot;,&quot;non-dropping-particle&quot;:&quot;&quot;},{&quot;family&quot;:&quot;Wiwe Lipsker&quot;,&quot;given&quot;:&quot;Camilla&quot;,&quot;parse-names&quot;:false,&quot;dropping-particle&quot;:&quot;&quot;,&quot;non-dropping-particle&quot;:&quot;&quot;},{&quot;family&quot;:&quot;Wicksell&quot;,&quot;given&quot;:&quot;Rikard K.&quot;,&quot;parse-names&quot;:false,&quot;dropping-particle&quot;:&quot;&quot;,&quot;non-dropping-particle&quot;:&quot;&quot;},{&quot;family&quot;:&quot;Lekander&quot;,&quot;given&quot;:&quot;Mats&quot;,&quot;parse-names&quot;:false,&quot;dropping-particle&quot;:&quot;&quot;,&quot;non-dropping-particle&quot;:&quot;&quot;}],&quot;container-title&quot;:&quot;Frontiers in Psychology&quot;,&quot;container-title-short&quot;:&quot;Front Psychol&quot;,&quot;DOI&quot;:&quot;10.3389/fpsyg.2021.576943&quot;,&quot;ISSN&quot;:&quot;1664-1078&quot;,&quot;issued&quot;:{&quot;date-parts&quot;:[[2021,4,9]]},&quot;abstract&quot;:&quot;&lt;p&gt; Considerable heterogeneity among pediatric chronic pain patients may at least partially explain the variability seen in the response to behavioral therapies. The current study tested whether autistic traits and attention-deficit/hyperactivity disorder (ADHD) symptoms in a clinical sample of children and adolescents with chronic pain are associated with socioemotional and functional impairments and response to acceptance and commitment therapy (ACT) treatment, which has increased psychological flexibility as its core target for coping with pain and pain-related distress. Children and adolescents aged 8–18 years ( &lt;italic&gt;N&lt;/italic&gt; = 47) were recruited. Patients and their parents completed questionnaires pre- and post-ACT of 17 sessions. Correlational analyses and mixed-effects models were used to assess the role of autistic traits and ADHD symptoms in pretreatment functioning and ACT-treatment response. Outcome variables were degree to which pain interfered with daily activities (i.e., pain interference, sleep, and physical and school functioning), socioemotional functioning (i.e., depressive symptoms, emotional, and social functioning), psychological inflexibility, and pain intensity. Autistic traits and ADHD symptoms, pain frequency, and pain duration were measured at pretreatment only. Higher autistic traits were associated with greater pain interference, higher depression, and greater psychological inflexibility. Higher ADHD symptomatology was associated with greater pretreatment pain interference, lower emotional functioning, greater depression, and longer duration of pain. Across patients, all outcome variables, except for sleep disturbances and school functioning, significantly improved from pre- to post-ACT. Higher autistic traits were associated with greater pre- to post-ACT improvements in emotional functioning and sleep disturbance and non-significant improvements in pain interference. ADHD symptomatology was not associated with treatment outcome. The current results showed that neuropsychiatric symptoms in pediatric chronic pain patients are associated with lower functioning, particularly pain interfering with daily life and lower socioemotional functioning. The results suggest that not only pediatric chronic pain patients low in neuropsychiatric symptoms may benefit from ACT, but also those high in autism traits and ADHD symptoms. With the present results in mind, pediatric chronic pain patients higher in autistic traits may actually derive extra benefit from ACT. Future research could assess whether increased psychological flexibility, the core focus of ACT, enabled those higher in autism traits to cope relatively better with pain-related distress and thus to gain more from the treatment, as compared to those lower in autism traits. Moreover, to address specific effects of ACT, inclusion of an appropriate control group is key. &lt;/p&gt;&quot;,&quot;volume&quot;:&quot;12&quot;},&quot;isTemporary&quot;:false},{&quot;id&quot;:&quot;475268d4-40d9-3a4a-a146-1f97d0b09940&quot;,&quot;itemData&quot;:{&quot;type&quot;:&quot;article-journal&quot;,&quot;id&quot;:&quot;475268d4-40d9-3a4a-a146-1f97d0b09940&quot;,&quot;title&quot;:&quot;Evaluation of an Intensive Interdisciplinary Pain Treatment Based on Acceptance and Commitment Therapy for Adolescents With Chronic Pain and Their Parents: A Nonrandomized Clinical Trial&quot;,&quot;author&quot;:[{&quot;family&quot;:&quot;Kemani&quot;,&quot;given&quot;:&quot;Mike K&quot;,&quot;parse-names&quot;:false,&quot;dropping-particle&quot;:&quot;&quot;,&quot;non-dropping-particle&quot;:&quot;&quot;},{&quot;family&quot;:&quot;Kanstrup&quot;,&quot;given&quot;:&quot;Marie&quot;,&quot;parse-names&quot;:false,&quot;dropping-particle&quot;:&quot;&quot;,&quot;non-dropping-particle&quot;:&quot;&quot;},{&quot;family&quot;:&quot;Jordan&quot;,&quot;given&quot;:&quot;Abbie&quot;,&quot;parse-names&quot;:false,&quot;dropping-particle&quot;:&quot;&quot;,&quot;non-dropping-particle&quot;:&quot;&quot;},{&quot;family&quot;:&quot;Caes&quot;,&quot;given&quot;:&quot;Line&quot;,&quot;parse-names&quot;:false,&quot;dropping-particle&quot;:&quot;&quot;,&quot;non-dropping-particle&quot;:&quot;&quot;},{&quot;family&quot;:&quot;Gauntlett-Gilbert&quot;,&quot;given&quot;:&quot;Jeremy&quot;,&quot;parse-names&quot;:false,&quot;dropping-particle&quot;:&quot;&quot;,&quot;non-dropping-particle&quot;:&quot;&quot;}],&quot;container-title&quot;:&quot;Journal of Pediatric Psychology&quot;,&quot;container-title-short&quot;:&quot;J Pediatr Psychol&quot;,&quot;DOI&quot;:&quot;10.1093/jpepsy/jsy031&quot;,&quot;ISSN&quot;:&quot;0146-8693&quot;,&quot;issued&quot;:{&quot;date-parts&quot;:[[2018,10,1]]},&quot;page&quot;:&quot;981-994&quot;,&quot;issue&quot;:&quot;9&quot;,&quot;volume&quot;:&quot;43&quot;},&quot;isTemporary&quot;:false}]},{&quot;citationID&quot;:&quot;MENDELEY_CITATION_2a5b7478-d9f7-4cf1-b70d-95b70b7e8229&quot;,&quot;properties&quot;:{&quot;noteIndex&quot;:0},&quot;isEdited&quot;:false,&quot;manualOverride&quot;:{&quot;isManuallyOverridden&quot;:false,&quot;citeprocText&quot;:&quot;(58)&quot;,&quot;manualOverrideText&quot;:&quot;&quot;},&quot;citationTag&quot;:&quot;MENDELEY_CITATION_v3_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&quot;,&quot;citationItems&quot;:[{&quot;id&quot;:&quot;475268d4-40d9-3a4a-a146-1f97d0b09940&quot;,&quot;itemData&quot;:{&quot;type&quot;:&quot;article-journal&quot;,&quot;id&quot;:&quot;475268d4-40d9-3a4a-a146-1f97d0b09940&quot;,&quot;title&quot;:&quot;Evaluation of an Intensive Interdisciplinary Pain Treatment Based on Acceptance and Commitment Therapy for Adolescents With Chronic Pain and Their Parents: A Nonrandomized Clinical Trial&quot;,&quot;author&quot;:[{&quot;family&quot;:&quot;Kemani&quot;,&quot;given&quot;:&quot;Mike K&quot;,&quot;parse-names&quot;:false,&quot;dropping-particle&quot;:&quot;&quot;,&quot;non-dropping-particle&quot;:&quot;&quot;},{&quot;family&quot;:&quot;Kanstrup&quot;,&quot;given&quot;:&quot;Marie&quot;,&quot;parse-names&quot;:false,&quot;dropping-particle&quot;:&quot;&quot;,&quot;non-dropping-particle&quot;:&quot;&quot;},{&quot;family&quot;:&quot;Jordan&quot;,&quot;given&quot;:&quot;Abbie&quot;,&quot;parse-names&quot;:false,&quot;dropping-particle&quot;:&quot;&quot;,&quot;non-dropping-particle&quot;:&quot;&quot;},{&quot;family&quot;:&quot;Caes&quot;,&quot;given&quot;:&quot;Line&quot;,&quot;parse-names&quot;:false,&quot;dropping-particle&quot;:&quot;&quot;,&quot;non-dropping-particle&quot;:&quot;&quot;},{&quot;family&quot;:&quot;Gauntlett-Gilbert&quot;,&quot;given&quot;:&quot;Jeremy&quot;,&quot;parse-names&quot;:false,&quot;dropping-particle&quot;:&quot;&quot;,&quot;non-dropping-particle&quot;:&quot;&quot;}],&quot;container-title&quot;:&quot;Journal of Pediatric Psychology&quot;,&quot;container-title-short&quot;:&quot;J Pediatr Psychol&quot;,&quot;DOI&quot;:&quot;10.1093/jpepsy/jsy031&quot;,&quot;ISSN&quot;:&quot;0146-8693&quot;,&quot;issued&quot;:{&quot;date-parts&quot;:[[2018,10,1]]},&quot;page&quot;:&quot;981-994&quot;,&quot;issue&quot;:&quot;9&quot;,&quot;volume&quot;:&quot;43&quot;},&quot;isTemporary&quot;:false}]},{&quot;citationID&quot;:&quot;MENDELEY_CITATION_dc31ff46-1f0f-4d56-8e8b-594a280ae3bf&quot;,&quot;properties&quot;:{&quot;noteIndex&quot;:0},&quot;isEdited&quot;:false,&quot;manualOverride&quot;:{&quot;isManuallyOverridden&quot;:false,&quot;citeprocText&quot;:&quot;(58)&quot;,&quot;manualOverrideText&quot;:&quot;&quot;},&quot;citationTag&quot;:&quot;MENDELEY_CITATION_v3_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&quot;,&quot;citationItems&quot;:[{&quot;id&quot;:&quot;475268d4-40d9-3a4a-a146-1f97d0b09940&quot;,&quot;itemData&quot;:{&quot;type&quot;:&quot;article-journal&quot;,&quot;id&quot;:&quot;475268d4-40d9-3a4a-a146-1f97d0b09940&quot;,&quot;title&quot;:&quot;Evaluation of an Intensive Interdisciplinary Pain Treatment Based on Acceptance and Commitment Therapy for Adolescents With Chronic Pain and Their Parents: A Nonrandomized Clinical Trial&quot;,&quot;author&quot;:[{&quot;family&quot;:&quot;Kemani&quot;,&quot;given&quot;:&quot;Mike K&quot;,&quot;parse-names&quot;:false,&quot;dropping-particle&quot;:&quot;&quot;,&quot;non-dropping-particle&quot;:&quot;&quot;},{&quot;family&quot;:&quot;Kanstrup&quot;,&quot;given&quot;:&quot;Marie&quot;,&quot;parse-names&quot;:false,&quot;dropping-particle&quot;:&quot;&quot;,&quot;non-dropping-particle&quot;:&quot;&quot;},{&quot;family&quot;:&quot;Jordan&quot;,&quot;given&quot;:&quot;Abbie&quot;,&quot;parse-names&quot;:false,&quot;dropping-particle&quot;:&quot;&quot;,&quot;non-dropping-particle&quot;:&quot;&quot;},{&quot;family&quot;:&quot;Caes&quot;,&quot;given&quot;:&quot;Line&quot;,&quot;parse-names&quot;:false,&quot;dropping-particle&quot;:&quot;&quot;,&quot;non-dropping-particle&quot;:&quot;&quot;},{&quot;family&quot;:&quot;Gauntlett-Gilbert&quot;,&quot;given&quot;:&quot;Jeremy&quot;,&quot;parse-names&quot;:false,&quot;dropping-particle&quot;:&quot;&quot;,&quot;non-dropping-particle&quot;:&quot;&quot;}],&quot;container-title&quot;:&quot;Journal of Pediatric Psychology&quot;,&quot;container-title-short&quot;:&quot;J Pediatr Psychol&quot;,&quot;DOI&quot;:&quot;10.1093/jpepsy/jsy031&quot;,&quot;ISSN&quot;:&quot;0146-8693&quot;,&quot;issued&quot;:{&quot;date-parts&quot;:[[2018,10,1]]},&quot;page&quot;:&quot;981-994&quot;,&quot;issue&quot;:&quot;9&quot;,&quot;volume&quot;:&quot;43&quot;},&quot;isTemporary&quot;:false}]},{&quot;citationID&quot;:&quot;MENDELEY_CITATION_b31cd974-ded8-442d-ae42-8dbcecb3f815&quot;,&quot;properties&quot;:{&quot;noteIndex&quot;:0},&quot;isEdited&quot;:false,&quot;manualOverride&quot;:{&quot;isManuallyOverridden&quot;:false,&quot;citeprocText&quot;:&quot;(57)&quot;,&quot;manualOverrideText&quot;:&quot;&quot;},&quot;citationTag&quot;:&quot;MENDELEY_CITATION_v3_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&quot;,&quot;citationItems&quot;:[{&quot;id&quot;:&quot;92424732-2b46-3e06-b082-2e6cee7af7cd&quot;,&quot;itemData&quot;:{&quot;type&quot;:&quot;article-journal&quot;,&quot;id&quot;:&quot;92424732-2b46-3e06-b082-2e6cee7af7cd&quot;,&quot;title&quot;:&quot;Neuropsychiatric symptoms in pediatric chronic pain and outcome of acceptance and commitment therapy&quot;,&quot;author&quot;:[{&quot;family&quot;:&quot;Balter&quot;,&quot;given&quot;:&quot;Leonie J. T.&quot;,&quot;parse-names&quot;:false,&quot;dropping-particle&quot;:&quot;&quot;,&quot;non-dropping-particle&quot;:&quot;&quot;},{&quot;family&quot;:&quot;Wiwe Lipsker&quot;,&quot;given&quot;:&quot;Camilla&quot;,&quot;parse-names&quot;:false,&quot;dropping-particle&quot;:&quot;&quot;,&quot;non-dropping-particle&quot;:&quot;&quot;},{&quot;family&quot;:&quot;Wicksell&quot;,&quot;given&quot;:&quot;Rikard K.&quot;,&quot;parse-names&quot;:false,&quot;dropping-particle&quot;:&quot;&quot;,&quot;non-dropping-particle&quot;:&quot;&quot;},{&quot;family&quot;:&quot;Lekander&quot;,&quot;given&quot;:&quot;Mats&quot;,&quot;parse-names&quot;:false,&quot;dropping-particle&quot;:&quot;&quot;,&quot;non-dropping-particle&quot;:&quot;&quot;}],&quot;container-title&quot;:&quot;Frontiers in Psychology&quot;,&quot;container-title-short&quot;:&quot;Front Psychol&quot;,&quot;DOI&quot;:&quot;10.3389/fpsyg.2021.576943&quot;,&quot;ISSN&quot;:&quot;1664-1078&quot;,&quot;issued&quot;:{&quot;date-parts&quot;:[[2021,4,9]]},&quot;abstract&quot;:&quot;&lt;p&gt; Considerable heterogeneity among pediatric chronic pain patients may at least partially explain the variability seen in the response to behavioral therapies. The current study tested whether autistic traits and attention-deficit/hyperactivity disorder (ADHD) symptoms in a clinical sample of children and adolescents with chronic pain are associated with socioemotional and functional impairments and response to acceptance and commitment therapy (ACT) treatment, which has increased psychological flexibility as its core target for coping with pain and pain-related distress. Children and adolescents aged 8–18 years ( &lt;italic&gt;N&lt;/italic&gt; = 47) were recruited. Patients and their parents completed questionnaires pre- and post-ACT of 17 sessions. Correlational analyses and mixed-effects models were used to assess the role of autistic traits and ADHD symptoms in pretreatment functioning and ACT-treatment response. Outcome variables were degree to which pain interfered with daily activities (i.e., pain interference, sleep, and physical and school functioning), socioemotional functioning (i.e., depressive symptoms, emotional, and social functioning), psychological inflexibility, and pain intensity. Autistic traits and ADHD symptoms, pain frequency, and pain duration were measured at pretreatment only. Higher autistic traits were associated with greater pain interference, higher depression, and greater psychological inflexibility. Higher ADHD symptomatology was associated with greater pretreatment pain interference, lower emotional functioning, greater depression, and longer duration of pain. Across patients, all outcome variables, except for sleep disturbances and school functioning, significantly improved from pre- to post-ACT. Higher autistic traits were associated with greater pre- to post-ACT improvements in emotional functioning and sleep disturbance and non-significant improvements in pain interference. ADHD symptomatology was not associated with treatment outcome. The current results showed that neuropsychiatric symptoms in pediatric chronic pain patients are associated with lower functioning, particularly pain interfering with daily life and lower socioemotional functioning. The results suggest that not only pediatric chronic pain patients low in neuropsychiatric symptoms may benefit from ACT, but also those high in autism traits and ADHD symptoms. With the present results in mind, pediatric chronic pain patients higher in autistic traits may actually derive extra benefit from ACT. Future research could assess whether increased psychological flexibility, the core focus of ACT, enabled those higher in autism traits to cope relatively better with pain-related distress and thus to gain more from the treatment, as compared to those lower in autism traits. Moreover, to address specific effects of ACT, inclusion of an appropriate control group is key. &lt;/p&gt;&quot;,&quot;volume&quot;:&quot;12&quot;},&quot;isTemporary&quot;:false}]},{&quot;citationID&quot;:&quot;MENDELEY_CITATION_1e35a38b-d5b1-414c-bca8-34ff5e1037bd&quot;,&quot;properties&quot;:{&quot;noteIndex&quot;:0},&quot;isEdited&quot;:false,&quot;manualOverride&quot;:{&quot;isManuallyOverridden&quot;:false,&quot;citeprocText&quot;:&quot;(57,60)&quot;,&quot;manualOverrideText&quot;:&quot;&quot;},&quot;citationTag&quot;:&quot;MENDELEY_CITATION_v3_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&quot;,&quot;citationItems&quot;:[{&quot;id&quot;:&quot;92424732-2b46-3e06-b082-2e6cee7af7cd&quot;,&quot;itemData&quot;:{&quot;type&quot;:&quot;article-journal&quot;,&quot;id&quot;:&quot;92424732-2b46-3e06-b082-2e6cee7af7cd&quot;,&quot;title&quot;:&quot;Neuropsychiatric symptoms in pediatric chronic pain and outcome of acceptance and commitment therapy&quot;,&quot;author&quot;:[{&quot;family&quot;:&quot;Balter&quot;,&quot;given&quot;:&quot;Leonie J. T.&quot;,&quot;parse-names&quot;:false,&quot;dropping-particle&quot;:&quot;&quot;,&quot;non-dropping-particle&quot;:&quot;&quot;},{&quot;family&quot;:&quot;Wiwe Lipsker&quot;,&quot;given&quot;:&quot;Camilla&quot;,&quot;parse-names&quot;:false,&quot;dropping-particle&quot;:&quot;&quot;,&quot;non-dropping-particle&quot;:&quot;&quot;},{&quot;family&quot;:&quot;Wicksell&quot;,&quot;given&quot;:&quot;Rikard K.&quot;,&quot;parse-names&quot;:false,&quot;dropping-particle&quot;:&quot;&quot;,&quot;non-dropping-particle&quot;:&quot;&quot;},{&quot;family&quot;:&quot;Lekander&quot;,&quot;given&quot;:&quot;Mats&quot;,&quot;parse-names&quot;:false,&quot;dropping-particle&quot;:&quot;&quot;,&quot;non-dropping-particle&quot;:&quot;&quot;}],&quot;container-title&quot;:&quot;Frontiers in Psychology&quot;,&quot;container-title-short&quot;:&quot;Front Psychol&quot;,&quot;DOI&quot;:&quot;10.3389/fpsyg.2021.576943&quot;,&quot;ISSN&quot;:&quot;1664-1078&quot;,&quot;issued&quot;:{&quot;date-parts&quot;:[[2021,4,9]]},&quot;abstract&quot;:&quot;&lt;p&gt; Considerable heterogeneity among pediatric chronic pain patients may at least partially explain the variability seen in the response to behavioral therapies. The current study tested whether autistic traits and attention-deficit/hyperactivity disorder (ADHD) symptoms in a clinical sample of children and adolescents with chronic pain are associated with socioemotional and functional impairments and response to acceptance and commitment therapy (ACT) treatment, which has increased psychological flexibility as its core target for coping with pain and pain-related distress. Children and adolescents aged 8–18 years ( &lt;italic&gt;N&lt;/italic&gt; = 47) were recruited. Patients and their parents completed questionnaires pre- and post-ACT of 17 sessions. Correlational analyses and mixed-effects models were used to assess the role of autistic traits and ADHD symptoms in pretreatment functioning and ACT-treatment response. Outcome variables were degree to which pain interfered with daily activities (i.e., pain interference, sleep, and physical and school functioning), socioemotional functioning (i.e., depressive symptoms, emotional, and social functioning), psychological inflexibility, and pain intensity. Autistic traits and ADHD symptoms, pain frequency, and pain duration were measured at pretreatment only. Higher autistic traits were associated with greater pain interference, higher depression, and greater psychological inflexibility. Higher ADHD symptomatology was associated with greater pretreatment pain interference, lower emotional functioning, greater depression, and longer duration of pain. Across patients, all outcome variables, except for sleep disturbances and school functioning, significantly improved from pre- to post-ACT. Higher autistic traits were associated with greater pre- to post-ACT improvements in emotional functioning and sleep disturbance and non-significant improvements in pain interference. ADHD symptomatology was not associated with treatment outcome. The current results showed that neuropsychiatric symptoms in pediatric chronic pain patients are associated with lower functioning, particularly pain interfering with daily life and lower socioemotional functioning. The results suggest that not only pediatric chronic pain patients low in neuropsychiatric symptoms may benefit from ACT, but also those high in autism traits and ADHD symptoms. With the present results in mind, pediatric chronic pain patients higher in autistic traits may actually derive extra benefit from ACT. Future research could assess whether increased psychological flexibility, the core focus of ACT, enabled those higher in autism traits to cope relatively better with pain-related distress and thus to gain more from the treatment, as compared to those lower in autism traits. Moreover, to address specific effects of ACT, inclusion of an appropriate control group is key. &lt;/p&gt;&quot;,&quot;volume&quot;:&quot;12&quot;},&quot;isTemporary&quot;:false},{&quot;id&quot;:&quot;d5c50203-f63d-3eef-936c-fd2c6c8ab760&quot;,&quot;itemData&quot;:{&quot;type&quot;:&quot;article-journal&quot;,&quot;id&quot;:&quot;d5c50203-f63d-3eef-936c-fd2c6c8ab760&quot;,&quot;title&quot;:&quot;Internet-Delivered Acceptance and Commitment Therapy for Adolescents with Chronic Pain and Their Parents: A Nonrandomized Pilot Trial&quot;,&quot;author&quot;:[{&quot;family&quot;:&quot;Zetterqvist&quot;,&quot;given&quot;:&quot;Vendela&quot;,&quot;parse-names&quot;:false,&quot;dropping-particle&quot;:&quot;&quot;,&quot;non-dropping-particle&quot;:&quot;&quot;},{&quot;family&quot;:&quot;Gentili&quot;,&quot;given&quot;:&quot;Charlotte&quot;,&quot;parse-names&quot;:false,&quot;dropping-particle&quot;:&quot;&quot;,&quot;non-dropping-particle&quot;:&quot;&quot;},{&quot;family&quot;:&quot;Rickardsson&quot;,&quot;given&quot;:&quot;Jenny&quot;,&quot;parse-names&quot;:false,&quot;dropping-particle&quot;:&quot;&quot;,&quot;non-dropping-particle&quot;:&quot;&quot;},{&quot;family&quot;:&quot;Sörensen&quot;,&quot;given&quot;:&quot;Isabel&quot;,&quot;parse-names&quot;:false,&quot;dropping-particle&quot;:&quot;&quot;,&quot;non-dropping-particle&quot;:&quot;&quot;},{&quot;family&quot;:&quot;Wicksell&quot;,&quot;given&quot;:&quot;Rikard K&quot;,&quot;parse-names&quot;:false,&quot;dropping-particle&quot;:&quot;&quot;,&quot;non-dropping-particle&quot;:&quot;&quot;}],&quot;container-title&quot;:&quot;Journal of Pediatric Psychology&quot;,&quot;container-title-short&quot;:&quot;J Pediatr Psychol&quot;,&quot;DOI&quot;:&quot;10.1093/jpepsy/jsaa060&quot;,&quot;ISSN&quot;:&quot;0146-8693&quot;,&quot;issued&quot;:{&quot;date-parts&quot;:[[2020,10,1]]},&quot;page&quot;:&quot;990-1004&quot;,&quot;issue&quot;:&quot;9&quot;,&quot;volume&quot;:&quot;45&quot;},&quot;isTemporary&quot;:false}]},{&quot;citationID&quot;:&quot;MENDELEY_CITATION_47b859bb-ba1a-4d71-978d-58d5906f2331&quot;,&quot;properties&quot;:{&quot;noteIndex&quot;:0},&quot;isEdited&quot;:false,&quot;manualOverride&quot;:{&quot;isManuallyOverridden&quot;:false,&quot;citeprocText&quot;:&quot;(46)&quot;,&quot;manualOverrideText&quot;:&quot;&quot;},&quot;citationTag&quot;:&quot;MENDELEY_CITATION_v3_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&quot;,&quot;citationItems&quot;:[{&quot;id&quot;:&quot;fa505597-51e4-3088-bf98-2d3f47f4dc28&quot;,&quot;itemData&quot;:{&quot;type&quot;:&quot;article-journal&quot;,&quot;id&quot;:&quot;fa505597-51e4-3088-bf98-2d3f47f4dc28&quot;,&quot;title&quot;:&quot;Evaluating the effectiveness of exposure and acceptance strategies to improve functioning and quality of life in longstanding pediatric pain – a randomized controlled trial&quot;,&quot;author&quot;:[{&quot;family&quot;:&quot;Wicksell&quot;,&quot;given&quot;:&quot;Rikard K.&quot;,&quot;parse-names&quot;:false,&quot;dropping-particle&quot;:&quot;&quot;,&quot;non-dropping-particle&quot;:&quot;&quot;},{&quot;family&quot;:&quot;Melin&quot;,&quot;given&quot;:&quot;Lennart&quot;,&quot;parse-names&quot;:false,&quot;dropping-particle&quot;:&quot;&quot;,&quot;non-dropping-particle&quot;:&quot;&quot;},{&quot;family&quot;:&quot;Lekander&quot;,&quot;given&quot;:&quot;Mats&quot;,&quot;parse-names&quot;:false,&quot;dropping-particle&quot;:&quot;&quot;,&quot;non-dropping-particle&quot;:&quot;&quot;},{&quot;family&quot;:&quot;Olsson&quot;,&quot;given&quot;:&quot;Gunnar L.&quot;,&quot;parse-names&quot;:false,&quot;dropping-particle&quot;:&quot;&quot;,&quot;non-dropping-particle&quot;:&quot;&quot;}],&quot;container-title&quot;:&quot;Pain&quot;,&quot;container-title-short&quot;:&quot;Pain&quot;,&quot;DOI&quot;:&quot;10.1016/j.pain.2008.11.006&quot;,&quot;ISSN&quot;:&quot;0304-3959&quot;,&quot;issued&quot;:{&quot;date-parts&quot;:[[2009,2]]},&quot;page&quot;:&quot;248-257&quot;,&quot;issue&quot;:&quot;3&quot;,&quot;volume&quot;:&quot;141&quot;},&quot;isTemporary&quot;:false}]},{&quot;citationID&quot;:&quot;MENDELEY_CITATION_d3da64f2-dc16-4927-869f-8577bd329e29&quot;,&quot;properties&quot;:{&quot;noteIndex&quot;:0},&quot;isEdited&quot;:false,&quot;manualOverride&quot;:{&quot;isManuallyOverridden&quot;:false,&quot;citeprocText&quot;:&quot;(58)&quot;,&quot;manualOverrideText&quot;:&quot;&quot;},&quot;citationTag&quot;:&quot;MENDELEY_CITATION_v3_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&quot;,&quot;citationItems&quot;:[{&quot;id&quot;:&quot;475268d4-40d9-3a4a-a146-1f97d0b09940&quot;,&quot;itemData&quot;:{&quot;type&quot;:&quot;article-journal&quot;,&quot;id&quot;:&quot;475268d4-40d9-3a4a-a146-1f97d0b09940&quot;,&quot;title&quot;:&quot;Evaluation of an Intensive Interdisciplinary Pain Treatment Based on Acceptance and Commitment Therapy for Adolescents With Chronic Pain and Their Parents: A Nonrandomized Clinical Trial&quot;,&quot;author&quot;:[{&quot;family&quot;:&quot;Kemani&quot;,&quot;given&quot;:&quot;Mike K&quot;,&quot;parse-names&quot;:false,&quot;dropping-particle&quot;:&quot;&quot;,&quot;non-dropping-particle&quot;:&quot;&quot;},{&quot;family&quot;:&quot;Kanstrup&quot;,&quot;given&quot;:&quot;Marie&quot;,&quot;parse-names&quot;:false,&quot;dropping-particle&quot;:&quot;&quot;,&quot;non-dropping-particle&quot;:&quot;&quot;},{&quot;family&quot;:&quot;Jordan&quot;,&quot;given&quot;:&quot;Abbie&quot;,&quot;parse-names&quot;:false,&quot;dropping-particle&quot;:&quot;&quot;,&quot;non-dropping-particle&quot;:&quot;&quot;},{&quot;family&quot;:&quot;Caes&quot;,&quot;given&quot;:&quot;Line&quot;,&quot;parse-names&quot;:false,&quot;dropping-particle&quot;:&quot;&quot;,&quot;non-dropping-particle&quot;:&quot;&quot;},{&quot;family&quot;:&quot;Gauntlett-Gilbert&quot;,&quot;given&quot;:&quot;Jeremy&quot;,&quot;parse-names&quot;:false,&quot;dropping-particle&quot;:&quot;&quot;,&quot;non-dropping-particle&quot;:&quot;&quot;}],&quot;container-title&quot;:&quot;Journal of Pediatric Psychology&quot;,&quot;container-title-short&quot;:&quot;J Pediatr Psychol&quot;,&quot;DOI&quot;:&quot;10.1093/jpepsy/jsy031&quot;,&quot;ISSN&quot;:&quot;0146-8693&quot;,&quot;issued&quot;:{&quot;date-parts&quot;:[[2018,10,1]]},&quot;page&quot;:&quot;981-994&quot;,&quot;issue&quot;:&quot;9&quot;,&quot;volume&quot;:&quot;43&quot;},&quot;isTemporary&quot;:false}]},{&quot;citationID&quot;:&quot;MENDELEY_CITATION_d4a3391e-225c-409e-9fc9-ffaf257482ef&quot;,&quot;properties&quot;:{&quot;noteIndex&quot;:0},&quot;isEdited&quot;:false,&quot;manualOverride&quot;:{&quot;isManuallyOverridden&quot;:false,&quot;citeprocText&quot;:&quot;(59)&quot;,&quot;manualOverrideText&quot;:&quot;&quot;},&quot;citationTag&quot;:&quot;MENDELEY_CITATION_v3_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&quot;,&quot;citationItems&quot;:[{&quot;id&quot;:&quot;c16f9acd-74c8-3221-aff1-b954cbd8b9d1&quot;,&quot;itemData&quot;:{&quot;type&quot;:&quot;article-journal&quot;,&quot;id&quot;:&quot;c16f9acd-74c8-3221-aff1-b954cbd8b9d1&quot;,&quot;title&quot;:&quot;Risk severity moderated effectiveness of pain treatment in adolescents&quot;,&quot;author&quot;:[{&quot;family&quot;:&quot;Vuorimaa&quot;,&quot;given&quot;:&quot;Hanna&quot;,&quot;parse-names&quot;:false,&quot;dropping-particle&quot;:&quot;&quot;,&quot;non-dropping-particle&quot;:&quot;&quot;},{&quot;family&quot;:&quot;Leppänen&quot;,&quot;given&quot;:&quot;Leena&quot;,&quot;parse-names&quot;:false,&quot;dropping-particle&quot;:&quot;&quot;,&quot;non-dropping-particle&quot;:&quot;&quot;},{&quot;family&quot;:&quot;Kautiainen&quot;,&quot;given&quot;:&quot;Hannu&quot;,&quot;parse-names&quot;:false,&quot;dropping-particle&quot;:&quot;&quot;,&quot;non-dropping-particle&quot;:&quot;&quot;},{&quot;family&quot;:&quot;Mikkelsson&quot;,&quot;given&quot;:&quot;Marja&quot;,&quot;parse-names&quot;:false,&quot;dropping-particle&quot;:&quot;&quot;,&quot;non-dropping-particle&quot;:&quot;&quot;},{&quot;family&quot;:&quot;Hietanen&quot;,&quot;given&quot;:&quot;Maiju&quot;,&quot;parse-names&quot;:false,&quot;dropping-particle&quot;:&quot;&quot;,&quot;non-dropping-particle&quot;:&quot;&quot;},{&quot;family&quot;:&quot;Vilen&quot;,&quot;given&quot;:&quot;Heli&quot;,&quot;parse-names&quot;:false,&quot;dropping-particle&quot;:&quot;&quot;,&quot;non-dropping-particle&quot;:&quot;&quot;},{&quot;family&quot;:&quot;Pohjankoski&quot;,&quot;given&quot;:&quot;Heini&quot;,&quot;parse-names&quot;:false,&quot;dropping-particle&quot;:&quot;&quot;,&quot;non-dropping-particle&quot;:&quot;&quot;}],&quot;container-title&quot;:&quot;Scandinavian Journal of Pain&quot;,&quot;container-title-short&quot;:&quot;Scand J Pain&quot;,&quot;DOI&quot;:&quot;10.1515/sjpain-2018-0312&quot;,&quot;ISSN&quot;:&quot;1877-8879&quot;,&quot;issued&quot;:{&quot;date-parts&quot;:[[2019,4,24]]},&quot;page&quot;:&quot;287-298&quot;,&quot;issue&quot;:&quot;2&quot;,&quot;volume&quot;:&quot;19&quot;},&quot;isTemporary&quot;:false}]},{&quot;citationID&quot;:&quot;MENDELEY_CITATION_4ebcb1bf-a742-40e4-ad00-b55381c47cc0&quot;,&quot;properties&quot;:{&quot;noteIndex&quot;:0},&quot;isEdited&quot;:false,&quot;manualOverride&quot;:{&quot;isManuallyOverridden&quot;:false,&quot;citeprocText&quot;:&quot;(46,54)&quot;,&quot;manualOverrideText&quot;:&quot;&quot;},&quot;citationTag&quot;:&quot;MENDELEY_CITATION_v3_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&quot;,&quot;citationItems&quot;:[{&quot;id&quot;:&quot;aa52d6c6-b11f-3fb6-b15a-39af64f8fd53&quot;,&quot;itemData&quot;:{&quot;type&quot;:&quot;article-journal&quot;,&quot;id&quot;:&quot;aa52d6c6-b11f-3fb6-b15a-39af64f8fd53&quot;,&quot;title&quot;:&quot;Mediators of change in Acceptance and Commitment Therapy for pediatric chronic pain&quot;,&quot;author&quot;:[{&quot;family&quot;:&quot;Wicksell&quot;,&quot;given&quot;:&quot;Rikard K.&quot;,&quot;parse-names&quot;:false,&quot;dropping-particle&quot;:&quot;&quot;,&quot;non-dropping-particle&quot;:&quot;&quot;},{&quot;family&quot;:&quot;Olsson&quot;,&quot;given&quot;:&quot;Gunnar L.&quot;,&quot;parse-names&quot;:false,&quot;dropping-particle&quot;:&quot;&quot;,&quot;non-dropping-particle&quot;:&quot;&quot;},{&quot;family&quot;:&quot;Hayes&quot;,&quot;given&quot;:&quot;Steven C.&quot;,&quot;parse-names&quot;:false,&quot;dropping-particle&quot;:&quot;&quot;,&quot;non-dropping-particle&quot;:&quot;&quot;}],&quot;container-title&quot;:&quot;Pain&quot;,&quot;container-title-short&quot;:&quot;Pain&quot;,&quot;DOI&quot;:&quot;10.1016/j.pain.2011.09.003&quot;,&quot;ISSN&quot;:&quot;0304-3959&quot;,&quot;issued&quot;:{&quot;date-parts&quot;:[[2011,12]]},&quot;page&quot;:&quot;2792-2801&quot;,&quot;issue&quot;:&quot;12&quot;,&quot;volume&quot;:&quot;152&quot;},&quot;isTemporary&quot;:false},{&quot;id&quot;:&quot;fa505597-51e4-3088-bf98-2d3f47f4dc28&quot;,&quot;itemData&quot;:{&quot;type&quot;:&quot;article-journal&quot;,&quot;id&quot;:&quot;fa505597-51e4-3088-bf98-2d3f47f4dc28&quot;,&quot;title&quot;:&quot;Evaluating the effectiveness of exposure and acceptance strategies to improve functioning and quality of life in longstanding pediatric pain – a randomized controlled trial&quot;,&quot;author&quot;:[{&quot;family&quot;:&quot;Wicksell&quot;,&quot;given&quot;:&quot;Rikard K.&quot;,&quot;parse-names&quot;:false,&quot;dropping-particle&quot;:&quot;&quot;,&quot;non-dropping-particle&quot;:&quot;&quot;},{&quot;family&quot;:&quot;Melin&quot;,&quot;given&quot;:&quot;Lennart&quot;,&quot;parse-names&quot;:false,&quot;dropping-particle&quot;:&quot;&quot;,&quot;non-dropping-particle&quot;:&quot;&quot;},{&quot;family&quot;:&quot;Lekander&quot;,&quot;given&quot;:&quot;Mats&quot;,&quot;parse-names&quot;:false,&quot;dropping-particle&quot;:&quot;&quot;,&quot;non-dropping-particle&quot;:&quot;&quot;},{&quot;family&quot;:&quot;Olsson&quot;,&quot;given&quot;:&quot;Gunnar L.&quot;,&quot;parse-names&quot;:false,&quot;dropping-particle&quot;:&quot;&quot;,&quot;non-dropping-particle&quot;:&quot;&quot;}],&quot;container-title&quot;:&quot;Pain&quot;,&quot;container-title-short&quot;:&quot;Pain&quot;,&quot;DOI&quot;:&quot;10.1016/j.pain.2008.11.006&quot;,&quot;ISSN&quot;:&quot;0304-3959&quot;,&quot;issued&quot;:{&quot;date-parts&quot;:[[2009,2]]},&quot;page&quot;:&quot;248-257&quot;,&quot;issue&quot;:&quot;3&quot;,&quot;volume&quot;:&quot;141&quot;},&quot;isTemporary&quot;:false}]},{&quot;citationID&quot;:&quot;MENDELEY_CITATION_4b8bc963-e12e-49e1-be7c-555748fde219&quot;,&quot;properties&quot;:{&quot;noteIndex&quot;:0},&quot;isEdited&quot;:false,&quot;manualOverride&quot;:{&quot;isManuallyOverridden&quot;:false,&quot;citeprocText&quot;:&quot;(58)&quot;,&quot;manualOverrideText&quot;:&quot;&quot;},&quot;citationTag&quot;:&quot;MENDELEY_CITATION_v3_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&quot;,&quot;citationItems&quot;:[{&quot;id&quot;:&quot;475268d4-40d9-3a4a-a146-1f97d0b09940&quot;,&quot;itemData&quot;:{&quot;type&quot;:&quot;article-journal&quot;,&quot;id&quot;:&quot;475268d4-40d9-3a4a-a146-1f97d0b09940&quot;,&quot;title&quot;:&quot;Evaluation of an Intensive Interdisciplinary Pain Treatment Based on Acceptance and Commitment Therapy for Adolescents With Chronic Pain and Their Parents: A Nonrandomized Clinical Trial&quot;,&quot;author&quot;:[{&quot;family&quot;:&quot;Kemani&quot;,&quot;given&quot;:&quot;Mike K&quot;,&quot;parse-names&quot;:false,&quot;dropping-particle&quot;:&quot;&quot;,&quot;non-dropping-particle&quot;:&quot;&quot;},{&quot;family&quot;:&quot;Kanstrup&quot;,&quot;given&quot;:&quot;Marie&quot;,&quot;parse-names&quot;:false,&quot;dropping-particle&quot;:&quot;&quot;,&quot;non-dropping-particle&quot;:&quot;&quot;},{&quot;family&quot;:&quot;Jordan&quot;,&quot;given&quot;:&quot;Abbie&quot;,&quot;parse-names&quot;:false,&quot;dropping-particle&quot;:&quot;&quot;,&quot;non-dropping-particle&quot;:&quot;&quot;},{&quot;family&quot;:&quot;Caes&quot;,&quot;given&quot;:&quot;Line&quot;,&quot;parse-names&quot;:false,&quot;dropping-particle&quot;:&quot;&quot;,&quot;non-dropping-particle&quot;:&quot;&quot;},{&quot;family&quot;:&quot;Gauntlett-Gilbert&quot;,&quot;given&quot;:&quot;Jeremy&quot;,&quot;parse-names&quot;:false,&quot;dropping-particle&quot;:&quot;&quot;,&quot;non-dropping-particle&quot;:&quot;&quot;}],&quot;container-title&quot;:&quot;Journal of Pediatric Psychology&quot;,&quot;container-title-short&quot;:&quot;J Pediatr Psychol&quot;,&quot;DOI&quot;:&quot;10.1093/jpepsy/jsy031&quot;,&quot;ISSN&quot;:&quot;0146-8693&quot;,&quot;issued&quot;:{&quot;date-parts&quot;:[[2018,10,1]]},&quot;page&quot;:&quot;981-994&quot;,&quot;issue&quot;:&quot;9&quot;,&quot;volume&quot;:&quot;43&quot;},&quot;isTemporary&quot;:false}]},{&quot;citationID&quot;:&quot;MENDELEY_CITATION_1afae005-d0be-412b-b755-44655c3441ab&quot;,&quot;properties&quot;:{&quot;noteIndex&quot;:0},&quot;isEdited&quot;:false,&quot;manualOverride&quot;:{&quot;isManuallyOverridden&quot;:false,&quot;citeprocText&quot;:&quot;(60,63)&quot;,&quot;manualOverrideText&quot;:&quot;&quot;},&quot;citationTag&quot;:&quot;MENDELEY_CITATION_v3_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&quot;,&quot;citationItems&quot;:[{&quot;id&quot;:&quot;d5c50203-f63d-3eef-936c-fd2c6c8ab760&quot;,&quot;itemData&quot;:{&quot;type&quot;:&quot;article-journal&quot;,&quot;id&quot;:&quot;d5c50203-f63d-3eef-936c-fd2c6c8ab760&quot;,&quot;title&quot;:&quot;Internet-Delivered Acceptance and Commitment Therapy for Adolescents with Chronic Pain and Their Parents: A Nonrandomized Pilot Trial&quot;,&quot;author&quot;:[{&quot;family&quot;:&quot;Zetterqvist&quot;,&quot;given&quot;:&quot;Vendela&quot;,&quot;parse-names&quot;:false,&quot;dropping-particle&quot;:&quot;&quot;,&quot;non-dropping-particle&quot;:&quot;&quot;},{&quot;family&quot;:&quot;Gentili&quot;,&quot;given&quot;:&quot;Charlotte&quot;,&quot;parse-names&quot;:false,&quot;dropping-particle&quot;:&quot;&quot;,&quot;non-dropping-particle&quot;:&quot;&quot;},{&quot;family&quot;:&quot;Rickardsson&quot;,&quot;given&quot;:&quot;Jenny&quot;,&quot;parse-names&quot;:false,&quot;dropping-particle&quot;:&quot;&quot;,&quot;non-dropping-particle&quot;:&quot;&quot;},{&quot;family&quot;:&quot;Sörensen&quot;,&quot;given&quot;:&quot;Isabel&quot;,&quot;parse-names&quot;:false,&quot;dropping-particle&quot;:&quot;&quot;,&quot;non-dropping-particle&quot;:&quot;&quot;},{&quot;family&quot;:&quot;Wicksell&quot;,&quot;given&quot;:&quot;Rikard K&quot;,&quot;parse-names&quot;:false,&quot;dropping-particle&quot;:&quot;&quot;,&quot;non-dropping-particle&quot;:&quot;&quot;}],&quot;container-title&quot;:&quot;Journal of Pediatric Psychology&quot;,&quot;container-title-short&quot;:&quot;J Pediatr Psychol&quot;,&quot;DOI&quot;:&quot;10.1093/jpepsy/jsaa060&quot;,&quot;ISSN&quot;:&quot;0146-8693&quot;,&quot;issued&quot;:{&quot;date-parts&quot;:[[2020,10,1]]},&quot;page&quot;:&quot;990-1004&quot;,&quot;issue&quot;:&quot;9&quot;,&quot;volume&quot;:&quot;45&quot;},&quot;isTemporary&quot;:false},{&quot;id&quot;:&quot;4baf310b-305b-3d72-a47a-7493d321ac4d&quot;,&quot;itemData&quot;:{&quot;type&quot;:&quot;article-journal&quot;,&quot;id&quot;:&quot;4baf310b-305b-3d72-a47a-7493d321ac4d&quot;,&quot;title&quot;:&quot;Exploring psychological flexibility as in-treatment behaviour during internet-delivered acceptance and commitment therapy for paediatric chronic pain: Occurrence and relation to outcome&quot;,&quot;author&quot;:[{&quot;family&quot;:&quot;Gentili&quot;,&quot;given&quot;:&quot;Charlotte&quot;,&quot;parse-names&quot;:false,&quot;dropping-particle&quot;:&quot;&quot;,&quot;non-dropping-particle&quot;:&quot;&quot;},{&quot;family&quot;:&quot;Rickardsson&quot;,&quot;given&quot;:&quot;Jenny&quot;,&quot;parse-names&quot;:false,&quot;dropping-particle&quot;:&quot;&quot;,&quot;non-dropping-particle&quot;:&quot;&quot;},{&quot;family&quot;:&quot;Holmström&quot;,&quot;given&quot;:&quot;Linda&quot;,&quot;parse-names&quot;:false,&quot;dropping-particle&quot;:&quot;&quot;,&quot;non-dropping-particle&quot;:&quot;&quot;},{&quot;family&quot;:&quot;Wicksell&quot;,&quot;given&quot;:&quot;Rikard K.&quot;,&quot;parse-names&quot;:false,&quot;dropping-particle&quot;:&quot;&quot;,&quot;non-dropping-particle&quot;:&quot;&quot;},{&quot;family&quot;:&quot;Hesser&quot;,&quot;given&quot;:&quot;Hugo&quot;,&quot;parse-names&quot;:false,&quot;dropping-particle&quot;:&quot;&quot;,&quot;non-dropping-particle&quot;:&quot;&quot;},{&quot;family&quot;:&quot;Zetterqvist&quot;,&quot;given&quot;:&quot;Vendela&quot;,&quot;parse-names&quot;:false,&quot;dropping-particle&quot;:&quot;&quot;,&quot;non-dropping-particle&quot;:&quot;&quot;}],&quot;container-title&quot;:&quot;Journal of Contextual Behavioral Science&quot;,&quot;container-title-short&quot;:&quot;J Contextual Behav Sci&quot;,&quot;DOI&quot;:&quot;10.1016/j.jcbs.2024.100725&quot;,&quot;ISSN&quot;:&quot;22121447&quot;,&quot;issued&quot;:{&quot;date-parts&quot;:[[2024,1]]},&quot;page&quot;:&quot;100725&quot;,&quot;volume&quot;:&quot;31&quot;},&quot;isTemporary&quot;:false}]},{&quot;citationID&quot;:&quot;MENDELEY_CITATION_85df03cd-6c23-4eec-9c4c-b2c11f656728&quot;,&quot;properties&quot;:{&quot;noteIndex&quot;:0},&quot;isEdited&quot;:false,&quot;manualOverride&quot;:{&quot;isManuallyOverridden&quot;:false,&quot;citeprocText&quot;:&quot;(57)&quot;,&quot;manualOverrideText&quot;:&quot;&quot;},&quot;citationTag&quot;:&quot;MENDELEY_CITATION_v3_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&quot;,&quot;citationItems&quot;:[{&quot;id&quot;:&quot;92424732-2b46-3e06-b082-2e6cee7af7cd&quot;,&quot;itemData&quot;:{&quot;type&quot;:&quot;article-journal&quot;,&quot;id&quot;:&quot;92424732-2b46-3e06-b082-2e6cee7af7cd&quot;,&quot;title&quot;:&quot;Neuropsychiatric symptoms in pediatric chronic pain and outcome of acceptance and commitment therapy&quot;,&quot;author&quot;:[{&quot;family&quot;:&quot;Balter&quot;,&quot;given&quot;:&quot;Leonie J. T.&quot;,&quot;parse-names&quot;:false,&quot;dropping-particle&quot;:&quot;&quot;,&quot;non-dropping-particle&quot;:&quot;&quot;},{&quot;family&quot;:&quot;Wiwe Lipsker&quot;,&quot;given&quot;:&quot;Camilla&quot;,&quot;parse-names&quot;:false,&quot;dropping-particle&quot;:&quot;&quot;,&quot;non-dropping-particle&quot;:&quot;&quot;},{&quot;family&quot;:&quot;Wicksell&quot;,&quot;given&quot;:&quot;Rikard K.&quot;,&quot;parse-names&quot;:false,&quot;dropping-particle&quot;:&quot;&quot;,&quot;non-dropping-particle&quot;:&quot;&quot;},{&quot;family&quot;:&quot;Lekander&quot;,&quot;given&quot;:&quot;Mats&quot;,&quot;parse-names&quot;:false,&quot;dropping-particle&quot;:&quot;&quot;,&quot;non-dropping-particle&quot;:&quot;&quot;}],&quot;container-title&quot;:&quot;Frontiers in Psychology&quot;,&quot;container-title-short&quot;:&quot;Front Psychol&quot;,&quot;DOI&quot;:&quot;10.3389/fpsyg.2021.576943&quot;,&quot;ISSN&quot;:&quot;1664-1078&quot;,&quot;issued&quot;:{&quot;date-parts&quot;:[[2021,4,9]]},&quot;abstract&quot;:&quot;&lt;p&gt; Considerable heterogeneity among pediatric chronic pain patients may at least partially explain the variability seen in the response to behavioral therapies. The current study tested whether autistic traits and attention-deficit/hyperactivity disorder (ADHD) symptoms in a clinical sample of children and adolescents with chronic pain are associated with socioemotional and functional impairments and response to acceptance and commitment therapy (ACT) treatment, which has increased psychological flexibility as its core target for coping with pain and pain-related distress. Children and adolescents aged 8–18 years ( &lt;italic&gt;N&lt;/italic&gt; = 47) were recruited. Patients and their parents completed questionnaires pre- and post-ACT of 17 sessions. Correlational analyses and mixed-effects models were used to assess the role of autistic traits and ADHD symptoms in pretreatment functioning and ACT-treatment response. Outcome variables were degree to which pain interfered with daily activities (i.e., pain interference, sleep, and physical and school functioning), socioemotional functioning (i.e., depressive symptoms, emotional, and social functioning), psychological inflexibility, and pain intensity. Autistic traits and ADHD symptoms, pain frequency, and pain duration were measured at pretreatment only. Higher autistic traits were associated with greater pain interference, higher depression, and greater psychological inflexibility. Higher ADHD symptomatology was associated with greater pretreatment pain interference, lower emotional functioning, greater depression, and longer duration of pain. Across patients, all outcome variables, except for sleep disturbances and school functioning, significantly improved from pre- to post-ACT. Higher autistic traits were associated with greater pre- to post-ACT improvements in emotional functioning and sleep disturbance and non-significant improvements in pain interference. ADHD symptomatology was not associated with treatment outcome. The current results showed that neuropsychiatric symptoms in pediatric chronic pain patients are associated with lower functioning, particularly pain interfering with daily life and lower socioemotional functioning. The results suggest that not only pediatric chronic pain patients low in neuropsychiatric symptoms may benefit from ACT, but also those high in autism traits and ADHD symptoms. With the present results in mind, pediatric chronic pain patients higher in autistic traits may actually derive extra benefit from ACT. Future research could assess whether increased psychological flexibility, the core focus of ACT, enabled those higher in autism traits to cope relatively better with pain-related distress and thus to gain more from the treatment, as compared to those lower in autism traits. Moreover, to address specific effects of ACT, inclusion of an appropriate control group is key. &lt;/p&gt;&quot;,&quot;volume&quot;:&quot;12&quot;},&quot;isTemporary&quot;:false}]},{&quot;citationID&quot;:&quot;MENDELEY_CITATION_5b3cec53-d30a-4b1e-be28-f2b78e2728d7&quot;,&quot;properties&quot;:{&quot;noteIndex&quot;:0},&quot;isEdited&quot;:false,&quot;manualOverride&quot;:{&quot;isManuallyOverridden&quot;:false,&quot;citeprocText&quot;:&quot;(48)&quot;,&quot;manualOverrideText&quot;:&quot;&quot;},&quot;citationTag&quot;:&quot;MENDELEY_CITATION_v3_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&quot;,&quot;citationItems&quot;:[{&quot;id&quot;:&quot;2445c3a7-e1a4-3ff5-b938-56b011006af4&quot;,&quot;itemData&quot;:{&quot;type&quot;:&quot;article-journal&quot;,&quot;id&quot;:&quot;2445c3a7-e1a4-3ff5-b938-56b011006af4&quot;,&quot;title&quot;:&quot;Impact of acceptance and commitment therapy on perceived stress and special health self-efficacy in seven to fifteen-year-old children with diabetes mellitus&quot;,&quot;author&quot;:[{&quot;family&quot;:&quot;Moazzezi&quot;,&quot;given&quot;:&quot;Mousa&quot;,&quot;parse-names&quot;:false,&quot;dropping-particle&quot;:&quot;&quot;,&quot;non-dropping-particle&quot;:&quot;&quot;},{&quot;family&quot;:&quot;Ataie Moghanloo&quot;,&quot;given&quot;:&quot;Vahid&quot;,&quot;parse-names&quot;:false,&quot;dropping-particle&quot;:&quot;&quot;,&quot;non-dropping-particle&quot;:&quot;&quot;},{&quot;family&quot;:&quot;Ataie Moghanloo&quot;,&quot;given&quot;:&quot;Roghayeh&quot;,&quot;parse-names&quot;:false,&quot;dropping-particle&quot;:&quot;&quot;,&quot;non-dropping-particle&quot;:&quot;&quot;},{&quot;family&quot;:&quot;Pishvaei&quot;,&quot;given&quot;:&quot;Malihe&quot;,&quot;parse-names&quot;:false,&quot;dropping-particle&quot;:&quot;&quot;,&quot;non-dropping-particle&quot;:&quot;&quot;}],&quot;container-title&quot;:&quot;Iranian Journal of Psychiatry and Behavioral Sciences&quot;,&quot;container-title-short&quot;:&quot;Iran J Psychiatry Behav Sci&quot;,&quot;DOI&quot;:&quot;10.17795/ijpbs956&quot;,&quot;ISSN&quot;:&quot;1735-8639&quot;,&quot;issued&quot;:{&quot;date-parts&quot;:[[2015,6,1]]},&quot;issue&quot;:&quot;2&quot;,&quot;volume&quot;:&quot;9&quot;},&quot;isTemporary&quot;:false}]},{&quot;citationID&quot;:&quot;MENDELEY_CITATION_51bb8357-3510-4e04-9aa4-de43b55b436a&quot;,&quot;properties&quot;:{&quot;noteIndex&quot;:0},&quot;isEdited&quot;:false,&quot;manualOverride&quot;:{&quot;isManuallyOverridden&quot;:false,&quot;citeprocText&quot;:&quot;(61)&quot;,&quot;manualOverrideText&quot;:&quot;&quot;},&quot;citationTag&quot;:&quot;MENDELEY_CITATION_v3_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&quot;,&quot;citationItems&quot;:[{&quot;id&quot;:&quot;70c1314a-bafc-384a-a231-2beee1e41a70&quot;,&quot;itemData&quot;:{&quot;type&quot;:&quot;article-journal&quot;,&quot;id&quot;:&quot;70c1314a-bafc-384a-a231-2beee1e41a70&quot;,&quot;title&quot;:&quot;Brief acceptance and commitment therapy for children and adolescents with type 1 diabetes&quot;,&quot;author&quot;:[{&quot;family&quot;:&quot;Stefanescu&quot;,&quot;given&quot;:&quot;Cristina&quot;,&quot;parse-names&quot;:false,&quot;dropping-particle&quot;:&quot;&quot;,&quot;non-dropping-particle&quot;:&quot;&quot;},{&quot;family&quot;:&quot;Nechita&quot;,&quot;given&quot;:&quot;Aurel&quot;,&quot;parse-names&quot;:false,&quot;dropping-particle&quot;:&quot;&quot;,&quot;non-dropping-particle&quot;:&quot;&quot;},{&quot;family&quot;:&quot;Iacob&quot;,&quot;given&quot;:&quot;Claudia Iuliana&quot;,&quot;parse-names&quot;:false,&quot;dropping-particle&quot;:&quot;&quot;,&quot;non-dropping-particle&quot;:&quot;&quot;}],&quot;container-title&quot;:&quot;Frontiers in Psychology&quot;,&quot;container-title-short&quot;:&quot;Front Psychol&quot;,&quot;DOI&quot;:&quot;10.3389/fpsyg.2024.1382509&quot;,&quot;ISSN&quot;:&quot;1664-1078&quot;,&quot;issued&quot;:{&quot;date-parts&quot;:[[2024,6,26]]},&quot;volume&quot;:&quot;15&quot;},&quot;isTemporary&quot;:false}]},{&quot;citationID&quot;:&quot;MENDELEY_CITATION_ea1d7c9b-cb3d-4f4d-8672-1062d8c0c17c&quot;,&quot;properties&quot;:{&quot;noteIndex&quot;:0},&quot;isEdited&quot;:false,&quot;manualOverride&quot;:{&quot;isManuallyOverridden&quot;:false,&quot;citeprocText&quot;:&quot;(47)&quot;,&quot;manualOverrideText&quot;:&quot;&quot;},&quot;citationTag&quot;:&quot;MENDELEY_CITATION_v3_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&quot;,&quot;citationItems&quot;:[{&quot;id&quot;:&quot;a157af1e-a06a-3221-a154-22eceef78bc6&quot;,&quot;itemData&quot;:{&quot;type&quot;:&quot;article-journal&quot;,&quot;id&quot;:&quot;a157af1e-a06a-3221-a154-22eceef78bc6&quot;,&quot;title&quot;:&quot;Acceptance and commitment therapy group intervention for adolescents with type 1 diabetes: A randomized controlled trial&quot;,&quot;author&quot;:[{&quot;family&quot;:&quot;Alho&quot;,&quot;given&quot;:&quot;Iina&quot;,&quot;parse-names&quot;:false,&quot;dropping-particle&quot;:&quot;&quot;,&quot;non-dropping-particle&quot;:&quot;&quot;},{&quot;family&quot;:&quot;Lappalainen&quot;,&quot;given&quot;:&quot;Päivi&quot;,&quot;parse-names&quot;:false,&quot;dropping-particle&quot;:&quot;&quot;,&quot;non-dropping-particle&quot;:&quot;&quot;},{&quot;family&quot;:&quot;Muotka&quot;,&quot;given&quot;:&quot;Joona&quot;,&quot;parse-names&quot;:false,&quot;dropping-particle&quot;:&quot;&quot;,&quot;non-dropping-particle&quot;:&quot;&quot;},{&quot;family&quot;:&quot;Lappalainen&quot;,&quot;given&quot;:&quot;Raimo&quot;,&quot;parse-names&quot;:false,&quot;dropping-particle&quot;:&quot;&quot;,&quot;non-dropping-particle&quot;:&quot;&quot;}],&quot;container-title&quot;:&quot;Journal of Contextual Behavioral Science&quot;,&quot;container-title-short&quot;:&quot;J Contextual Behav Sci&quot;,&quot;DOI&quot;:&quot;10.1016/j.jcbs.2022.08.002&quot;,&quot;ISSN&quot;:&quot;22121447&quot;,&quot;issued&quot;:{&quot;date-parts&quot;:[[2022,7]]},&quot;page&quot;:&quot;153-161&quot;,&quot;volume&quot;:&quot;25&quot;},&quot;isTemporary&quot;:false}]},{&quot;citationID&quot;:&quot;MENDELEY_CITATION_8c33bd5b-9b49-4f37-a62b-eba5a630e061&quot;,&quot;properties&quot;:{&quot;noteIndex&quot;:0},&quot;isEdited&quot;:false,&quot;manualOverride&quot;:{&quot;isManuallyOverridden&quot;:false,&quot;citeprocText&quot;:&quot;(47)&quot;,&quot;manualOverrideText&quot;:&quot;&quot;},&quot;citationTag&quot;:&quot;MENDELEY_CITATION_v3_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&quot;,&quot;citationItems&quot;:[{&quot;id&quot;:&quot;a157af1e-a06a-3221-a154-22eceef78bc6&quot;,&quot;itemData&quot;:{&quot;type&quot;:&quot;article-journal&quot;,&quot;id&quot;:&quot;a157af1e-a06a-3221-a154-22eceef78bc6&quot;,&quot;title&quot;:&quot;Acceptance and commitment therapy group intervention for adolescents with type 1 diabetes: A randomized controlled trial&quot;,&quot;author&quot;:[{&quot;family&quot;:&quot;Alho&quot;,&quot;given&quot;:&quot;Iina&quot;,&quot;parse-names&quot;:false,&quot;dropping-particle&quot;:&quot;&quot;,&quot;non-dropping-particle&quot;:&quot;&quot;},{&quot;family&quot;:&quot;Lappalainen&quot;,&quot;given&quot;:&quot;Päivi&quot;,&quot;parse-names&quot;:false,&quot;dropping-particle&quot;:&quot;&quot;,&quot;non-dropping-particle&quot;:&quot;&quot;},{&quot;family&quot;:&quot;Muotka&quot;,&quot;given&quot;:&quot;Joona&quot;,&quot;parse-names&quot;:false,&quot;dropping-particle&quot;:&quot;&quot;,&quot;non-dropping-particle&quot;:&quot;&quot;},{&quot;family&quot;:&quot;Lappalainen&quot;,&quot;given&quot;:&quot;Raimo&quot;,&quot;parse-names&quot;:false,&quot;dropping-particle&quot;:&quot;&quot;,&quot;non-dropping-particle&quot;:&quot;&quot;}],&quot;container-title&quot;:&quot;Journal of Contextual Behavioral Science&quot;,&quot;container-title-short&quot;:&quot;J Contextual Behav Sci&quot;,&quot;DOI&quot;:&quot;10.1016/j.jcbs.2022.08.002&quot;,&quot;ISSN&quot;:&quot;22121447&quot;,&quot;issued&quot;:{&quot;date-parts&quot;:[[2022,7]]},&quot;page&quot;:&quot;153-161&quot;,&quot;volume&quot;:&quot;25&quot;},&quot;isTemporary&quot;:false}]},{&quot;citationID&quot;:&quot;MENDELEY_CITATION_22ab7f2c-90b6-40cd-a08d-027a555ae0fe&quot;,&quot;properties&quot;:{&quot;noteIndex&quot;:0},&quot;isEdited&quot;:false,&quot;manualOverride&quot;:{&quot;isManuallyOverridden&quot;:false,&quot;citeprocText&quot;:&quot;(61)&quot;,&quot;manualOverrideText&quot;:&quot;&quot;},&quot;citationTag&quot;:&quot;MENDELEY_CITATION_v3_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&quot;,&quot;citationItems&quot;:[{&quot;id&quot;:&quot;70c1314a-bafc-384a-a231-2beee1e41a70&quot;,&quot;itemData&quot;:{&quot;type&quot;:&quot;article-journal&quot;,&quot;id&quot;:&quot;70c1314a-bafc-384a-a231-2beee1e41a70&quot;,&quot;title&quot;:&quot;Brief acceptance and commitment therapy for children and adolescents with type 1 diabetes&quot;,&quot;author&quot;:[{&quot;family&quot;:&quot;Stefanescu&quot;,&quot;given&quot;:&quot;Cristina&quot;,&quot;parse-names&quot;:false,&quot;dropping-particle&quot;:&quot;&quot;,&quot;non-dropping-particle&quot;:&quot;&quot;},{&quot;family&quot;:&quot;Nechita&quot;,&quot;given&quot;:&quot;Aurel&quot;,&quot;parse-names&quot;:false,&quot;dropping-particle&quot;:&quot;&quot;,&quot;non-dropping-particle&quot;:&quot;&quot;},{&quot;family&quot;:&quot;Iacob&quot;,&quot;given&quot;:&quot;Claudia Iuliana&quot;,&quot;parse-names&quot;:false,&quot;dropping-particle&quot;:&quot;&quot;,&quot;non-dropping-particle&quot;:&quot;&quot;}],&quot;container-title&quot;:&quot;Frontiers in Psychology&quot;,&quot;container-title-short&quot;:&quot;Front Psychol&quot;,&quot;DOI&quot;:&quot;10.3389/fpsyg.2024.1382509&quot;,&quot;ISSN&quot;:&quot;1664-1078&quot;,&quot;issued&quot;:{&quot;date-parts&quot;:[[2024,6,26]]},&quot;volume&quot;:&quot;15&quot;},&quot;isTemporary&quot;:false}]},{&quot;citationID&quot;:&quot;MENDELEY_CITATION_fdbc0eac-576e-45fc-ac58-8ffdc8e13cf2&quot;,&quot;properties&quot;:{&quot;noteIndex&quot;:0},&quot;isEdited&quot;:false,&quot;manualOverride&quot;:{&quot;isManuallyOverridden&quot;:false,&quot;citeprocText&quot;:&quot;(49)&quot;,&quot;manualOverrideText&quot;:&quot;&quot;},&quot;citationTag&quot;:&quot;MENDELEY_CITATION_v3_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&quot;,&quot;citationItems&quot;:[{&quot;id&quot;:&quot;f79c6a73-1f1b-3779-8204-ebe71e3de94b&quot;,&quot;itemData&quot;:{&quot;type&quot;:&quot;article-journal&quot;,&quot;id&quot;:&quot;f79c6a73-1f1b-3779-8204-ebe71e3de94b&quot;,&quot;title&quot;:&quot;Effectiveness of acceptance and commitment therapy for depression, psychological well-being and feeling of guilt in 7 - 15 years old diabetic children&quot;,&quot;author&quot;:[{&quot;family&quot;:&quot;Ataie Moghanloo&quot;,&quot;given&quot;:&quot;Vahid&quot;,&quot;parse-names&quot;:false,&quot;dropping-particle&quot;:&quot;&quot;,&quot;non-dropping-particle&quot;:&quot;&quot;},{&quot;family&quot;:&quot;Ataie Moghanloo&quot;,&quot;given&quot;:&quot;Roghayyeh&quot;,&quot;parse-names&quot;:false,&quot;dropping-particle&quot;:&quot;&quot;,&quot;non-dropping-particle&quot;:&quot;&quot;},{&quot;family&quot;:&quot;Moazezi&quot;,&quot;given&quot;:&quot;Mousa&quot;,&quot;parse-names&quot;:false,&quot;dropping-particle&quot;:&quot;&quot;,&quot;non-dropping-particle&quot;:&quot;&quot;}],&quot;container-title&quot;:&quot;Iranian Journal of Pediatrics&quot;,&quot;container-title-short&quot;:&quot;Iran J Pediatr&quot;,&quot;DOI&quot;:&quot;10.5812/ijp.2436&quot;,&quot;ISSN&quot;:&quot;2008-2142&quot;,&quot;issued&quot;:{&quot;date-parts&quot;:[[2015,8,24]]},&quot;issue&quot;:&quot;4&quot;,&quot;volume&quot;:&quot;25&quot;},&quot;isTemporary&quot;:false}]},{&quot;citationID&quot;:&quot;MENDELEY_CITATION_60d87f68-57a6-4c01-bf3d-5972f7734d86&quot;,&quot;properties&quot;:{&quot;noteIndex&quot;:0},&quot;isEdited&quot;:false,&quot;manualOverride&quot;:{&quot;isManuallyOverridden&quot;:false,&quot;citeprocText&quot;:&quot;(47)&quot;,&quot;manualOverrideText&quot;:&quot;&quot;},&quot;citationTag&quot;:&quot;MENDELEY_CITATION_v3_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&quot;,&quot;citationItems&quot;:[{&quot;id&quot;:&quot;a157af1e-a06a-3221-a154-22eceef78bc6&quot;,&quot;itemData&quot;:{&quot;type&quot;:&quot;article-journal&quot;,&quot;id&quot;:&quot;a157af1e-a06a-3221-a154-22eceef78bc6&quot;,&quot;title&quot;:&quot;Acceptance and commitment therapy group intervention for adolescents with type 1 diabetes: A randomized controlled trial&quot;,&quot;author&quot;:[{&quot;family&quot;:&quot;Alho&quot;,&quot;given&quot;:&quot;Iina&quot;,&quot;parse-names&quot;:false,&quot;dropping-particle&quot;:&quot;&quot;,&quot;non-dropping-particle&quot;:&quot;&quot;},{&quot;family&quot;:&quot;Lappalainen&quot;,&quot;given&quot;:&quot;Päivi&quot;,&quot;parse-names&quot;:false,&quot;dropping-particle&quot;:&quot;&quot;,&quot;non-dropping-particle&quot;:&quot;&quot;},{&quot;family&quot;:&quot;Muotka&quot;,&quot;given&quot;:&quot;Joona&quot;,&quot;parse-names&quot;:false,&quot;dropping-particle&quot;:&quot;&quot;,&quot;non-dropping-particle&quot;:&quot;&quot;},{&quot;family&quot;:&quot;Lappalainen&quot;,&quot;given&quot;:&quot;Raimo&quot;,&quot;parse-names&quot;:false,&quot;dropping-particle&quot;:&quot;&quot;,&quot;non-dropping-particle&quot;:&quot;&quot;}],&quot;container-title&quot;:&quot;Journal of Contextual Behavioral Science&quot;,&quot;container-title-short&quot;:&quot;J Contextual Behav Sci&quot;,&quot;DOI&quot;:&quot;10.1016/j.jcbs.2022.08.002&quot;,&quot;ISSN&quot;:&quot;22121447&quot;,&quot;issued&quot;:{&quot;date-parts&quot;:[[2022,7]]},&quot;page&quot;:&quot;153-161&quot;,&quot;volume&quot;:&quot;25&quot;},&quot;isTemporary&quot;:false}]},{&quot;citationID&quot;:&quot;MENDELEY_CITATION_c143a81d-ee98-4e45-b164-bd16eb2fce0b&quot;,&quot;properties&quot;:{&quot;noteIndex&quot;:0},&quot;isEdited&quot;:false,&quot;manualOverride&quot;:{&quot;isManuallyOverridden&quot;:false,&quot;citeprocText&quot;:&quot;(47)&quot;,&quot;manualOverrideText&quot;:&quot;&quot;},&quot;citationTag&quot;:&quot;MENDELEY_CITATION_v3_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&quot;,&quot;citationItems&quot;:[{&quot;id&quot;:&quot;a157af1e-a06a-3221-a154-22eceef78bc6&quot;,&quot;itemData&quot;:{&quot;type&quot;:&quot;article-journal&quot;,&quot;id&quot;:&quot;a157af1e-a06a-3221-a154-22eceef78bc6&quot;,&quot;title&quot;:&quot;Acceptance and commitment therapy group intervention for adolescents with type 1 diabetes: A randomized controlled trial&quot;,&quot;author&quot;:[{&quot;family&quot;:&quot;Alho&quot;,&quot;given&quot;:&quot;Iina&quot;,&quot;parse-names&quot;:false,&quot;dropping-particle&quot;:&quot;&quot;,&quot;non-dropping-particle&quot;:&quot;&quot;},{&quot;family&quot;:&quot;Lappalainen&quot;,&quot;given&quot;:&quot;Päivi&quot;,&quot;parse-names&quot;:false,&quot;dropping-particle&quot;:&quot;&quot;,&quot;non-dropping-particle&quot;:&quot;&quot;},{&quot;family&quot;:&quot;Muotka&quot;,&quot;given&quot;:&quot;Joona&quot;,&quot;parse-names&quot;:false,&quot;dropping-particle&quot;:&quot;&quot;,&quot;non-dropping-particle&quot;:&quot;&quot;},{&quot;family&quot;:&quot;Lappalainen&quot;,&quot;given&quot;:&quot;Raimo&quot;,&quot;parse-names&quot;:false,&quot;dropping-particle&quot;:&quot;&quot;,&quot;non-dropping-particle&quot;:&quot;&quot;}],&quot;container-title&quot;:&quot;Journal of Contextual Behavioral Science&quot;,&quot;container-title-short&quot;:&quot;J Contextual Behav Sci&quot;,&quot;DOI&quot;:&quot;10.1016/j.jcbs.2022.08.002&quot;,&quot;ISSN&quot;:&quot;22121447&quot;,&quot;issued&quot;:{&quot;date-parts&quot;:[[2022,7]]},&quot;page&quot;:&quot;153-161&quot;,&quot;volume&quot;:&quot;25&quot;},&quot;isTemporary&quot;:false}]},{&quot;citationID&quot;:&quot;MENDELEY_CITATION_8de15168-3cc5-4e90-8193-ccf66dcea668&quot;,&quot;properties&quot;:{&quot;noteIndex&quot;:0},&quot;isEdited&quot;:false,&quot;manualOverride&quot;:{&quot;isManuallyOverridden&quot;:false,&quot;citeprocText&quot;:&quot;(49)&quot;,&quot;manualOverrideText&quot;:&quot;&quot;},&quot;citationTag&quot;:&quot;MENDELEY_CITATION_v3_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&quot;,&quot;citationItems&quot;:[{&quot;id&quot;:&quot;f79c6a73-1f1b-3779-8204-ebe71e3de94b&quot;,&quot;itemData&quot;:{&quot;type&quot;:&quot;article-journal&quot;,&quot;id&quot;:&quot;f79c6a73-1f1b-3779-8204-ebe71e3de94b&quot;,&quot;title&quot;:&quot;Effectiveness of acceptance and commitment therapy for depression, psychological well-being and feeling of guilt in 7 - 15 years old diabetic children&quot;,&quot;author&quot;:[{&quot;family&quot;:&quot;Ataie Moghanloo&quot;,&quot;given&quot;:&quot;Vahid&quot;,&quot;parse-names&quot;:false,&quot;dropping-particle&quot;:&quot;&quot;,&quot;non-dropping-particle&quot;:&quot;&quot;},{&quot;family&quot;:&quot;Ataie Moghanloo&quot;,&quot;given&quot;:&quot;Roghayyeh&quot;,&quot;parse-names&quot;:false,&quot;dropping-particle&quot;:&quot;&quot;,&quot;non-dropping-particle&quot;:&quot;&quot;},{&quot;family&quot;:&quot;Moazezi&quot;,&quot;given&quot;:&quot;Mousa&quot;,&quot;parse-names&quot;:false,&quot;dropping-particle&quot;:&quot;&quot;,&quot;non-dropping-particle&quot;:&quot;&quot;}],&quot;container-title&quot;:&quot;Iranian Journal of Pediatrics&quot;,&quot;container-title-short&quot;:&quot;Iran J Pediatr&quot;,&quot;DOI&quot;:&quot;10.5812/ijp.2436&quot;,&quot;ISSN&quot;:&quot;2008-2142&quot;,&quot;issued&quot;:{&quot;date-parts&quot;:[[2015,8,24]]},&quot;issue&quot;:&quot;4&quot;,&quot;volume&quot;:&quot;25&quot;},&quot;isTemporary&quot;:false}]},{&quot;citationID&quot;:&quot;MENDELEY_CITATION_2965d90a-9b27-4fc5-961b-2c41c470fa78&quot;,&quot;properties&quot;:{&quot;noteIndex&quot;:0},&quot;isEdited&quot;:false,&quot;manualOverride&quot;:{&quot;isManuallyOverridden&quot;:false,&quot;citeprocText&quot;:&quot;(47)&quot;,&quot;manualOverrideText&quot;:&quot;&quot;},&quot;citationTag&quot;:&quot;MENDELEY_CITATION_v3_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&quot;,&quot;citationItems&quot;:[{&quot;id&quot;:&quot;a157af1e-a06a-3221-a154-22eceef78bc6&quot;,&quot;itemData&quot;:{&quot;type&quot;:&quot;article-journal&quot;,&quot;id&quot;:&quot;a157af1e-a06a-3221-a154-22eceef78bc6&quot;,&quot;title&quot;:&quot;Acceptance and commitment therapy group intervention for adolescents with type 1 diabetes: A randomized controlled trial&quot;,&quot;author&quot;:[{&quot;family&quot;:&quot;Alho&quot;,&quot;given&quot;:&quot;Iina&quot;,&quot;parse-names&quot;:false,&quot;dropping-particle&quot;:&quot;&quot;,&quot;non-dropping-particle&quot;:&quot;&quot;},{&quot;family&quot;:&quot;Lappalainen&quot;,&quot;given&quot;:&quot;Päivi&quot;,&quot;parse-names&quot;:false,&quot;dropping-particle&quot;:&quot;&quot;,&quot;non-dropping-particle&quot;:&quot;&quot;},{&quot;family&quot;:&quot;Muotka&quot;,&quot;given&quot;:&quot;Joona&quot;,&quot;parse-names&quot;:false,&quot;dropping-particle&quot;:&quot;&quot;,&quot;non-dropping-particle&quot;:&quot;&quot;},{&quot;family&quot;:&quot;Lappalainen&quot;,&quot;given&quot;:&quot;Raimo&quot;,&quot;parse-names&quot;:false,&quot;dropping-particle&quot;:&quot;&quot;,&quot;non-dropping-particle&quot;:&quot;&quot;}],&quot;container-title&quot;:&quot;Journal of Contextual Behavioral Science&quot;,&quot;container-title-short&quot;:&quot;J Contextual Behav Sci&quot;,&quot;DOI&quot;:&quot;10.1016/j.jcbs.2022.08.002&quot;,&quot;ISSN&quot;:&quot;22121447&quot;,&quot;issued&quot;:{&quot;date-parts&quot;:[[2022,7]]},&quot;page&quot;:&quot;153-161&quot;,&quot;volume&quot;:&quot;25&quot;},&quot;isTemporary&quot;:false}]},{&quot;citationID&quot;:&quot;MENDELEY_CITATION_00a23fd1-f8b8-4ec3-bd25-ed6efda14732&quot;,&quot;properties&quot;:{&quot;noteIndex&quot;:0},&quot;isEdited&quot;:false,&quot;manualOverride&quot;:{&quot;isManuallyOverridden&quot;:false,&quot;citeprocText&quot;:&quot;(49)&quot;,&quot;manualOverrideText&quot;:&quot;&quot;},&quot;citationTag&quot;:&quot;MENDELEY_CITATION_v3_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&quot;,&quot;citationItems&quot;:[{&quot;id&quot;:&quot;f79c6a73-1f1b-3779-8204-ebe71e3de94b&quot;,&quot;itemData&quot;:{&quot;type&quot;:&quot;article-journal&quot;,&quot;id&quot;:&quot;f79c6a73-1f1b-3779-8204-ebe71e3de94b&quot;,&quot;title&quot;:&quot;Effectiveness of acceptance and commitment therapy for depression, psychological well-being and feeling of guilt in 7 - 15 years old diabetic children&quot;,&quot;author&quot;:[{&quot;family&quot;:&quot;Ataie Moghanloo&quot;,&quot;given&quot;:&quot;Vahid&quot;,&quot;parse-names&quot;:false,&quot;dropping-particle&quot;:&quot;&quot;,&quot;non-dropping-particle&quot;:&quot;&quot;},{&quot;family&quot;:&quot;Ataie Moghanloo&quot;,&quot;given&quot;:&quot;Roghayyeh&quot;,&quot;parse-names&quot;:false,&quot;dropping-particle&quot;:&quot;&quot;,&quot;non-dropping-particle&quot;:&quot;&quot;},{&quot;family&quot;:&quot;Moazezi&quot;,&quot;given&quot;:&quot;Mousa&quot;,&quot;parse-names&quot;:false,&quot;dropping-particle&quot;:&quot;&quot;,&quot;non-dropping-particle&quot;:&quot;&quot;}],&quot;container-title&quot;:&quot;Iranian Journal of Pediatrics&quot;,&quot;container-title-short&quot;:&quot;Iran J Pediatr&quot;,&quot;DOI&quot;:&quot;10.5812/ijp.2436&quot;,&quot;ISSN&quot;:&quot;2008-2142&quot;,&quot;issued&quot;:{&quot;date-parts&quot;:[[2015,8,24]]},&quot;issue&quot;:&quot;4&quot;,&quot;volume&quot;:&quot;25&quot;},&quot;isTemporary&quot;:false}]},{&quot;citationID&quot;:&quot;MENDELEY_CITATION_220dd30b-35ff-4c12-8ef1-090d18af9a4c&quot;,&quot;properties&quot;:{&quot;noteIndex&quot;:0},&quot;isEdited&quot;:false,&quot;manualOverride&quot;:{&quot;isManuallyOverridden&quot;:false,&quot;citeprocText&quot;:&quot;(47)&quot;,&quot;manualOverrideText&quot;:&quot;&quot;},&quot;citationTag&quot;:&quot;MENDELEY_CITATION_v3_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&quot;,&quot;citationItems&quot;:[{&quot;id&quot;:&quot;a157af1e-a06a-3221-a154-22eceef78bc6&quot;,&quot;itemData&quot;:{&quot;type&quot;:&quot;article-journal&quot;,&quot;id&quot;:&quot;a157af1e-a06a-3221-a154-22eceef78bc6&quot;,&quot;title&quot;:&quot;Acceptance and commitment therapy group intervention for adolescents with type 1 diabetes: A randomized controlled trial&quot;,&quot;author&quot;:[{&quot;family&quot;:&quot;Alho&quot;,&quot;given&quot;:&quot;Iina&quot;,&quot;parse-names&quot;:false,&quot;dropping-particle&quot;:&quot;&quot;,&quot;non-dropping-particle&quot;:&quot;&quot;},{&quot;family&quot;:&quot;Lappalainen&quot;,&quot;given&quot;:&quot;Päivi&quot;,&quot;parse-names&quot;:false,&quot;dropping-particle&quot;:&quot;&quot;,&quot;non-dropping-particle&quot;:&quot;&quot;},{&quot;family&quot;:&quot;Muotka&quot;,&quot;given&quot;:&quot;Joona&quot;,&quot;parse-names&quot;:false,&quot;dropping-particle&quot;:&quot;&quot;,&quot;non-dropping-particle&quot;:&quot;&quot;},{&quot;family&quot;:&quot;Lappalainen&quot;,&quot;given&quot;:&quot;Raimo&quot;,&quot;parse-names&quot;:false,&quot;dropping-particle&quot;:&quot;&quot;,&quot;non-dropping-particle&quot;:&quot;&quot;}],&quot;container-title&quot;:&quot;Journal of Contextual Behavioral Science&quot;,&quot;container-title-short&quot;:&quot;J Contextual Behav Sci&quot;,&quot;DOI&quot;:&quot;10.1016/j.jcbs.2022.08.002&quot;,&quot;ISSN&quot;:&quot;22121447&quot;,&quot;issued&quot;:{&quot;date-parts&quot;:[[2022,7]]},&quot;page&quot;:&quot;153-161&quot;,&quot;volume&quot;:&quot;25&quot;},&quot;isTemporary&quot;:false}]},{&quot;citationID&quot;:&quot;MENDELEY_CITATION_38114c03-cc2e-4d1f-86f9-b8b74d21e625&quot;,&quot;properties&quot;:{&quot;noteIndex&quot;:0},&quot;isEdited&quot;:false,&quot;manualOverride&quot;:{&quot;isManuallyOverridden&quot;:false,&quot;citeprocText&quot;:&quot;(48,49)&quot;,&quot;manualOverrideText&quot;:&quot;&quot;},&quot;citationTag&quot;:&quot;MENDELEY_CITATION_v3_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&quot;,&quot;citationItems&quot;:[{&quot;id&quot;:&quot;f79c6a73-1f1b-3779-8204-ebe71e3de94b&quot;,&quot;itemData&quot;:{&quot;type&quot;:&quot;article-journal&quot;,&quot;id&quot;:&quot;f79c6a73-1f1b-3779-8204-ebe71e3de94b&quot;,&quot;title&quot;:&quot;Effectiveness of acceptance and commitment therapy for depression, psychological well-being and feeling of guilt in 7 - 15 years old diabetic children&quot;,&quot;author&quot;:[{&quot;family&quot;:&quot;Ataie Moghanloo&quot;,&quot;given&quot;:&quot;Vahid&quot;,&quot;parse-names&quot;:false,&quot;dropping-particle&quot;:&quot;&quot;,&quot;non-dropping-particle&quot;:&quot;&quot;},{&quot;family&quot;:&quot;Ataie Moghanloo&quot;,&quot;given&quot;:&quot;Roghayyeh&quot;,&quot;parse-names&quot;:false,&quot;dropping-particle&quot;:&quot;&quot;,&quot;non-dropping-particle&quot;:&quot;&quot;},{&quot;family&quot;:&quot;Moazezi&quot;,&quot;given&quot;:&quot;Mousa&quot;,&quot;parse-names&quot;:false,&quot;dropping-particle&quot;:&quot;&quot;,&quot;non-dropping-particle&quot;:&quot;&quot;}],&quot;container-title&quot;:&quot;Iranian Journal of Pediatrics&quot;,&quot;container-title-short&quot;:&quot;Iran J Pediatr&quot;,&quot;DOI&quot;:&quot;10.5812/ijp.2436&quot;,&quot;ISSN&quot;:&quot;2008-2142&quot;,&quot;issued&quot;:{&quot;date-parts&quot;:[[2015,8,24]]},&quot;issue&quot;:&quot;4&quot;,&quot;volume&quot;:&quot;25&quot;},&quot;isTemporary&quot;:false},{&quot;id&quot;:&quot;2445c3a7-e1a4-3ff5-b938-56b011006af4&quot;,&quot;itemData&quot;:{&quot;type&quot;:&quot;article-journal&quot;,&quot;id&quot;:&quot;2445c3a7-e1a4-3ff5-b938-56b011006af4&quot;,&quot;title&quot;:&quot;Impact of acceptance and commitment therapy on perceived stress and special health self-efficacy in seven to fifteen-year-old children with diabetes mellitus&quot;,&quot;author&quot;:[{&quot;family&quot;:&quot;Moazzezi&quot;,&quot;given&quot;:&quot;Mousa&quot;,&quot;parse-names&quot;:false,&quot;dropping-particle&quot;:&quot;&quot;,&quot;non-dropping-particle&quot;:&quot;&quot;},{&quot;family&quot;:&quot;Ataie Moghanloo&quot;,&quot;given&quot;:&quot;Vahid&quot;,&quot;parse-names&quot;:false,&quot;dropping-particle&quot;:&quot;&quot;,&quot;non-dropping-particle&quot;:&quot;&quot;},{&quot;family&quot;:&quot;Ataie Moghanloo&quot;,&quot;given&quot;:&quot;Roghayeh&quot;,&quot;parse-names&quot;:false,&quot;dropping-particle&quot;:&quot;&quot;,&quot;non-dropping-particle&quot;:&quot;&quot;},{&quot;family&quot;:&quot;Pishvaei&quot;,&quot;given&quot;:&quot;Malihe&quot;,&quot;parse-names&quot;:false,&quot;dropping-particle&quot;:&quot;&quot;,&quot;non-dropping-particle&quot;:&quot;&quot;}],&quot;container-title&quot;:&quot;Iranian Journal of Psychiatry and Behavioral Sciences&quot;,&quot;container-title-short&quot;:&quot;Iran J Psychiatry Behav Sci&quot;,&quot;DOI&quot;:&quot;10.17795/ijpbs956&quot;,&quot;ISSN&quot;:&quot;1735-8639&quot;,&quot;issued&quot;:{&quot;date-parts&quot;:[[2015,6,1]]},&quot;issue&quot;:&quot;2&quot;,&quot;volume&quot;:&quot;9&quot;},&quot;isTemporary&quot;:false}]},{&quot;citationID&quot;:&quot;MENDELEY_CITATION_3c1819bc-fd81-4868-9963-73aff41e266d&quot;,&quot;properties&quot;:{&quot;noteIndex&quot;:0},&quot;isEdited&quot;:false,&quot;manualOverride&quot;:{&quot;isManuallyOverridden&quot;:false,&quot;citeprocText&quot;:&quot;(61)&quot;,&quot;manualOverrideText&quot;:&quot;&quot;},&quot;citationTag&quot;:&quot;MENDELEY_CITATION_v3_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&quot;,&quot;citationItems&quot;:[{&quot;id&quot;:&quot;70c1314a-bafc-384a-a231-2beee1e41a70&quot;,&quot;itemData&quot;:{&quot;type&quot;:&quot;article-journal&quot;,&quot;id&quot;:&quot;70c1314a-bafc-384a-a231-2beee1e41a70&quot;,&quot;title&quot;:&quot;Brief acceptance and commitment therapy for children and adolescents with type 1 diabetes&quot;,&quot;author&quot;:[{&quot;family&quot;:&quot;Stefanescu&quot;,&quot;given&quot;:&quot;Cristina&quot;,&quot;parse-names&quot;:false,&quot;dropping-particle&quot;:&quot;&quot;,&quot;non-dropping-particle&quot;:&quot;&quot;},{&quot;family&quot;:&quot;Nechita&quot;,&quot;given&quot;:&quot;Aurel&quot;,&quot;parse-names&quot;:false,&quot;dropping-particle&quot;:&quot;&quot;,&quot;non-dropping-particle&quot;:&quot;&quot;},{&quot;family&quot;:&quot;Iacob&quot;,&quot;given&quot;:&quot;Claudia Iuliana&quot;,&quot;parse-names&quot;:false,&quot;dropping-particle&quot;:&quot;&quot;,&quot;non-dropping-particle&quot;:&quot;&quot;}],&quot;container-title&quot;:&quot;Frontiers in Psychology&quot;,&quot;container-title-short&quot;:&quot;Front Psychol&quot;,&quot;DOI&quot;:&quot;10.3389/fpsyg.2024.1382509&quot;,&quot;ISSN&quot;:&quot;1664-1078&quot;,&quot;issued&quot;:{&quot;date-parts&quot;:[[2024,6,26]]},&quot;volume&quot;:&quot;15&quot;},&quot;isTemporary&quot;:false}]},{&quot;citationID&quot;:&quot;MENDELEY_CITATION_6476be4a-9172-4689-b318-4e0269e278da&quot;,&quot;properties&quot;:{&quot;noteIndex&quot;:0},&quot;isEdited&quot;:false,&quot;manualOverride&quot;:{&quot;isManuallyOverridden&quot;:false,&quot;citeprocText&quot;:&quot;(47)&quot;,&quot;manualOverrideText&quot;:&quot;&quot;},&quot;citationTag&quot;:&quot;MENDELEY_CITATION_v3_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&quot;,&quot;citationItems&quot;:[{&quot;id&quot;:&quot;a157af1e-a06a-3221-a154-22eceef78bc6&quot;,&quot;itemData&quot;:{&quot;type&quot;:&quot;article-journal&quot;,&quot;id&quot;:&quot;a157af1e-a06a-3221-a154-22eceef78bc6&quot;,&quot;title&quot;:&quot;Acceptance and commitment therapy group intervention for adolescents with type 1 diabetes: A randomized controlled trial&quot;,&quot;author&quot;:[{&quot;family&quot;:&quot;Alho&quot;,&quot;given&quot;:&quot;Iina&quot;,&quot;parse-names&quot;:false,&quot;dropping-particle&quot;:&quot;&quot;,&quot;non-dropping-particle&quot;:&quot;&quot;},{&quot;family&quot;:&quot;Lappalainen&quot;,&quot;given&quot;:&quot;Päivi&quot;,&quot;parse-names&quot;:false,&quot;dropping-particle&quot;:&quot;&quot;,&quot;non-dropping-particle&quot;:&quot;&quot;},{&quot;family&quot;:&quot;Muotka&quot;,&quot;given&quot;:&quot;Joona&quot;,&quot;parse-names&quot;:false,&quot;dropping-particle&quot;:&quot;&quot;,&quot;non-dropping-particle&quot;:&quot;&quot;},{&quot;family&quot;:&quot;Lappalainen&quot;,&quot;given&quot;:&quot;Raimo&quot;,&quot;parse-names&quot;:false,&quot;dropping-particle&quot;:&quot;&quot;,&quot;non-dropping-particle&quot;:&quot;&quot;}],&quot;container-title&quot;:&quot;Journal of Contextual Behavioral Science&quot;,&quot;container-title-short&quot;:&quot;J Contextual Behav Sci&quot;,&quot;DOI&quot;:&quot;10.1016/j.jcbs.2022.08.002&quot;,&quot;ISSN&quot;:&quot;22121447&quot;,&quot;issued&quot;:{&quot;date-parts&quot;:[[2022,7]]},&quot;page&quot;:&quot;153-161&quot;,&quot;volume&quot;:&quot;25&quot;},&quot;isTemporary&quot;:false}]},{&quot;citationID&quot;:&quot;MENDELEY_CITATION_007f9590-16e6-4274-9915-5d5baf9f619a&quot;,&quot;properties&quot;:{&quot;noteIndex&quot;:0},&quot;isEdited&quot;:false,&quot;manualOverride&quot;:{&quot;isManuallyOverridden&quot;:false,&quot;citeprocText&quot;:&quot;(47,55)&quot;,&quot;manualOverrideText&quot;:&quot;&quot;},&quot;citationTag&quot;:&quot;MENDELEY_CITATION_v3_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&quot;,&quot;citationItems&quot;:[{&quot;id&quot;:&quot;12a79188-bc7c-3692-a25c-c5828775e45e&quot;,&quot;itemData&quot;:{&quot;type&quot;:&quot;article-journal&quot;,&quot;id&quot;:&quot;12a79188-bc7c-3692-a25c-c5828775e45e&quot;,&quot;title&quot;:&quot;Acceptability of ACT group intervention for adolescents with type 1 diabetes&quot;,&quot;author&quot;:[{&quot;family&quot;:&quot;Alho&quot;,&quot;given&quot;:&quot;Iina&quot;,&quot;parse-names&quot;:false,&quot;dropping-particle&quot;:&quot;&quot;,&quot;non-dropping-particle&quot;:&quot;&quot;},{&quot;family&quot;:&quot;Lappalainen&quot;,&quot;given&quot;:&quot;Päivi&quot;,&quot;parse-names&quot;:false,&quot;dropping-particle&quot;:&quot;&quot;,&quot;non-dropping-particle&quot;:&quot;&quot;},{&quot;family&quot;:&quot;Lappalainen&quot;,&quot;given&quot;:&quot;Raimo&quot;,&quot;parse-names&quot;:false,&quot;dropping-particle&quot;:&quot;&quot;,&quot;non-dropping-particle&quot;:&quot;&quot;}],&quot;container-title&quot;:&quot;Journal of Contextual Behavioral Science&quot;,&quot;container-title-short&quot;:&quot;J Contextual Behav Sci&quot;,&quot;DOI&quot;:&quot;10.1016/j.jcbs.2024.100722&quot;,&quot;ISSN&quot;:&quot;22121447&quot;,&quot;issued&quot;:{&quot;date-parts&quot;:[[2024,1]]},&quot;page&quot;:&quot;100722&quot;,&quot;volume&quot;:&quot;31&quot;},&quot;isTemporary&quot;:false},{&quot;id&quot;:&quot;a157af1e-a06a-3221-a154-22eceef78bc6&quot;,&quot;itemData&quot;:{&quot;type&quot;:&quot;article-journal&quot;,&quot;id&quot;:&quot;a157af1e-a06a-3221-a154-22eceef78bc6&quot;,&quot;title&quot;:&quot;Acceptance and commitment therapy group intervention for adolescents with type 1 diabetes: A randomized controlled trial&quot;,&quot;author&quot;:[{&quot;family&quot;:&quot;Alho&quot;,&quot;given&quot;:&quot;Iina&quot;,&quot;parse-names&quot;:false,&quot;dropping-particle&quot;:&quot;&quot;,&quot;non-dropping-particle&quot;:&quot;&quot;},{&quot;family&quot;:&quot;Lappalainen&quot;,&quot;given&quot;:&quot;Päivi&quot;,&quot;parse-names&quot;:false,&quot;dropping-particle&quot;:&quot;&quot;,&quot;non-dropping-particle&quot;:&quot;&quot;},{&quot;family&quot;:&quot;Muotka&quot;,&quot;given&quot;:&quot;Joona&quot;,&quot;parse-names&quot;:false,&quot;dropping-particle&quot;:&quot;&quot;,&quot;non-dropping-particle&quot;:&quot;&quot;},{&quot;family&quot;:&quot;Lappalainen&quot;,&quot;given&quot;:&quot;Raimo&quot;,&quot;parse-names&quot;:false,&quot;dropping-particle&quot;:&quot;&quot;,&quot;non-dropping-particle&quot;:&quot;&quot;}],&quot;container-title&quot;:&quot;Journal of Contextual Behavioral Science&quot;,&quot;container-title-short&quot;:&quot;J Contextual Behav Sci&quot;,&quot;DOI&quot;:&quot;10.1016/j.jcbs.2022.08.002&quot;,&quot;ISSN&quot;:&quot;22121447&quot;,&quot;issued&quot;:{&quot;date-parts&quot;:[[2022,7]]},&quot;page&quot;:&quot;153-161&quot;,&quot;volume&quot;:&quot;25&quot;},&quot;isTemporary&quot;:false}]},{&quot;citationID&quot;:&quot;MENDELEY_CITATION_a332aa3b-cc4a-4b4b-a648-8c8229ba20da&quot;,&quot;properties&quot;:{&quot;noteIndex&quot;:0},&quot;isEdited&quot;:false,&quot;manualOverride&quot;:{&quot;isManuallyOverridden&quot;:false,&quot;citeprocText&quot;:&quot;(51,62)&quot;,&quot;manualOverrideText&quot;:&quot;&quot;},&quot;citationTag&quot;:&quot;MENDELEY_CITATION_v3_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&quot;,&quot;citationItems&quot;:[{&quot;id&quot;:&quot;90bc7733-4cca-322d-91d7-796a14d35ded&quot;,&quot;itemData&quot;:{&quot;type&quot;:&quot;article-journal&quot;,&quot;id&quot;:&quot;90bc7733-4cca-322d-91d7-796a14d35ded&quot;,&quot;title&quot;:&quot;A pilot study of acceptance-based behavioural weight loss for adolescents with obesity&quot;,&quot;author&quot;:[{&quot;family&quot;:&quot;Tronieri&quot;,&quot;given&quot;:&quot;Jena Shaw&quot;,&quot;parse-names&quot;:false,&quot;dropping-particle&quot;:&quot;&quot;,&quot;non-dropping-particle&quot;:&quot;&quot;},{&quot;family&quot;:&quot;Wadden&quot;,&quot;given&quot;:&quot;Thomas A.&quot;,&quot;parse-names&quot;:false,&quot;dropping-particle&quot;:&quot;&quot;,&quot;non-dropping-particle&quot;:&quot;&quot;},{&quot;family&quot;:&quot;Leonard&quot;,&quot;given&quot;:&quot;Sharon M.&quot;,&quot;parse-names&quot;:false,&quot;dropping-particle&quot;:&quot;&quot;,&quot;non-dropping-particle&quot;:&quot;&quot;},{&quot;family&quot;:&quot;Berkowitz&quot;,&quot;given&quot;:&quot;Robert I.&quot;,&quot;parse-names&quot;:false,&quot;dropping-particle&quot;:&quot;&quot;,&quot;non-dropping-particle&quot;:&quot;&quot;}],&quot;container-title&quot;:&quot;Behavioural and Cognitive Psychotherapy&quot;,&quot;DOI&quot;:&quot;10.1017/S1352465819000262&quot;,&quot;ISSN&quot;:&quot;1352-4658&quot;,&quot;issued&quot;:{&quot;date-parts&quot;:[[2019,11,17]]},&quot;page&quot;:&quot;686-696&quot;,&quot;issue&quot;:&quot;6&quot;,&quot;volume&quot;:&quot;47&quot;,&quot;container-title-short&quot;:&quot;&quot;},&quot;isTemporary&quot;:false},{&quot;id&quot;:&quot;3ef68c79-d2b9-3e2f-a9a8-e3dd605e79e3&quot;,&quot;itemData&quot;:{&quot;type&quot;:&quot;article-journal&quot;,&quot;id&quot;:&quot;3ef68c79-d2b9-3e2f-a9a8-e3dd605e79e3&quot;,&quot;title&quot;:&quot;Preliminary results from the ACTyourCHANGE in teens protocol: a randomized controlled trial evaluating acceptance and commitment therapy for adolescents with obesity&quot;,&quot;author&quot;:[{&quot;family&quot;:&quot;Guerrini Usubini&quot;,&quot;given&quot;:&quot;Anna&quot;,&quot;parse-names&quot;:false,&quot;dropping-particle&quot;:&quot;&quot;,&quot;non-dropping-particle&quot;:&quot;&quot;},{&quot;family&quot;:&quot;Cattivelli&quot;,&quot;given&quot;:&quot;Roberto&quot;,&quot;parse-names&quot;:false,&quot;dropping-particle&quot;:&quot;&quot;,&quot;non-dropping-particle&quot;:&quot;&quot;},{&quot;family&quot;:&quot;Radaelli&quot;,&quot;given&quot;:&quot;Asia&quot;,&quot;parse-names&quot;:false,&quot;dropping-particle&quot;:&quot;&quot;,&quot;non-dropping-particle&quot;:&quot;&quot;},{&quot;family&quot;:&quot;Bottacchi&quot;,&quot;given&quot;:&quot;Michela&quot;,&quot;parse-names&quot;:false,&quot;dropping-particle&quot;:&quot;&quot;,&quot;non-dropping-particle&quot;:&quot;&quot;},{&quot;family&quot;:&quot;Landi&quot;,&quot;given&quot;:&quot;Giulia&quot;,&quot;parse-names&quot;:false,&quot;dropping-particle&quot;:&quot;&quot;,&quot;non-dropping-particle&quot;:&quot;&quot;},{&quot;family&quot;:&quot;Tossani&quot;,&quot;given&quot;:&quot;Eliana&quot;,&quot;parse-names&quot;:false,&quot;dropping-particle&quot;:&quot;&quot;,&quot;non-dropping-particle&quot;:&quot;&quot;},{&quot;family&quot;:&quot;Grandi&quot;,&quot;given&quot;:&quot;Silvana&quot;,&quot;parse-names&quot;:false,&quot;dropping-particle&quot;:&quot;&quot;,&quot;non-dropping-particle&quot;:&quot;&quot;},{&quot;family&quot;:&quot;Castelnuovo&quot;,&quot;given&quot;:&quot;Gianluca&quot;,&quot;parse-names&quot;:false,&quot;dropping-particle&quot;:&quot;&quot;,&quot;non-dropping-particle&quot;:&quot;&quot;},{&quot;family&quot;:&quot;Sartorio&quot;,&quot;given&quot;:&quot;Alessandro&quot;,&quot;parse-names&quot;:false,&quot;dropping-particle&quot;:&quot;&quot;,&quot;non-dropping-particle&quot;:&quot;&quot;}],&quot;container-title&quot;:&quot;International Journal of Environmental Research and Public Health&quot;,&quot;container-title-short&quot;:&quot;Int J Environ Res Public Health&quot;,&quot;DOI&quot;:&quot;10.3390/ijerph19095635&quot;,&quot;ISSN&quot;:&quot;1660-4601&quot;,&quot;issued&quot;:{&quot;date-parts&quot;:[[2022,5,5]]},&quot;page&quot;:&quot;5635&quot;,&quot;abstract&quot;:&quot;&lt;p&gt;The study shows preliminary results of “The ACTyourCHANGE in Teens” project, a Randomized Controlled Trial aimed at evaluating the efficacy of an Acceptance and Commitment Therapy-based intervention combined with treatment as usual (ACT+TAU) compared to TAU only, for improving psychological well-being, psychological distress, experiential avoidance and fusion, emotion dysregulation, and emotional eating in a sample of 34 in-patient adolescents with obesity (Body Mass Index &amp;gt; 97th centile). Mixed between-within 2 × 2 repeated-measures analyses of variances (ANOVAs) were carried out to examine the changes in psychological conditions of participants over time. Moderation analyses were also conducted to test whether pre-test anxiety, depression, stress, and experiential avoidance and fusion predicted emotional eating at post-test with groups (ACT+TAU vs. TAU only) as moderators. Only a significant interaction effect (time × group) from pre- to post-test (p = 0.031) and a significant main effect of time on anxiety (p &amp;lt; 0.001) and emotional eating (p = 0.010) were found. Only in the TAU only group were higher levels of depression (p = 0.0011), stress (p = 0.0012), and experiential avoidance and fusion (p = 0.0282) at pre-test significantly associated with higher emotional eating at post-test. Although future replication and improvements of the study may allow us to obtain more consistent results, this preliminary evidence is actually promising.&lt;/p&gt;&quot;,&quot;issue&quot;:&quot;9&quot;,&quot;volume&quot;:&quot;19&quot;},&quot;isTemporary&quot;:false}]},{&quot;citationID&quot;:&quot;MENDELEY_CITATION_1e8f219a-8798-4520-b0f6-2b96e55a3460&quot;,&quot;properties&quot;:{&quot;noteIndex&quot;:0},&quot;isEdited&quot;:false,&quot;manualOverride&quot;:{&quot;isManuallyOverridden&quot;:false,&quot;citeprocText&quot;:&quot;(51)&quot;,&quot;manualOverrideText&quot;:&quot;&quot;},&quot;citationTag&quot;:&quot;MENDELEY_CITATION_v3_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&quot;,&quot;citationItems&quot;:[{&quot;id&quot;:&quot;3ef68c79-d2b9-3e2f-a9a8-e3dd605e79e3&quot;,&quot;itemData&quot;:{&quot;type&quot;:&quot;article-journal&quot;,&quot;id&quot;:&quot;3ef68c79-d2b9-3e2f-a9a8-e3dd605e79e3&quot;,&quot;title&quot;:&quot;Preliminary results from the ACTyourCHANGE in teens protocol: a randomized controlled trial evaluating acceptance and commitment therapy for adolescents with obesity&quot;,&quot;author&quot;:[{&quot;family&quot;:&quot;Guerrini Usubini&quot;,&quot;given&quot;:&quot;Anna&quot;,&quot;parse-names&quot;:false,&quot;dropping-particle&quot;:&quot;&quot;,&quot;non-dropping-particle&quot;:&quot;&quot;},{&quot;family&quot;:&quot;Cattivelli&quot;,&quot;given&quot;:&quot;Roberto&quot;,&quot;parse-names&quot;:false,&quot;dropping-particle&quot;:&quot;&quot;,&quot;non-dropping-particle&quot;:&quot;&quot;},{&quot;family&quot;:&quot;Radaelli&quot;,&quot;given&quot;:&quot;Asia&quot;,&quot;parse-names&quot;:false,&quot;dropping-particle&quot;:&quot;&quot;,&quot;non-dropping-particle&quot;:&quot;&quot;},{&quot;family&quot;:&quot;Bottacchi&quot;,&quot;given&quot;:&quot;Michela&quot;,&quot;parse-names&quot;:false,&quot;dropping-particle&quot;:&quot;&quot;,&quot;non-dropping-particle&quot;:&quot;&quot;},{&quot;family&quot;:&quot;Landi&quot;,&quot;given&quot;:&quot;Giulia&quot;,&quot;parse-names&quot;:false,&quot;dropping-particle&quot;:&quot;&quot;,&quot;non-dropping-particle&quot;:&quot;&quot;},{&quot;family&quot;:&quot;Tossani&quot;,&quot;given&quot;:&quot;Eliana&quot;,&quot;parse-names&quot;:false,&quot;dropping-particle&quot;:&quot;&quot;,&quot;non-dropping-particle&quot;:&quot;&quot;},{&quot;family&quot;:&quot;Grandi&quot;,&quot;given&quot;:&quot;Silvana&quot;,&quot;parse-names&quot;:false,&quot;dropping-particle&quot;:&quot;&quot;,&quot;non-dropping-particle&quot;:&quot;&quot;},{&quot;family&quot;:&quot;Castelnuovo&quot;,&quot;given&quot;:&quot;Gianluca&quot;,&quot;parse-names&quot;:false,&quot;dropping-particle&quot;:&quot;&quot;,&quot;non-dropping-particle&quot;:&quot;&quot;},{&quot;family&quot;:&quot;Sartorio&quot;,&quot;given&quot;:&quot;Alessandro&quot;,&quot;parse-names&quot;:false,&quot;dropping-particle&quot;:&quot;&quot;,&quot;non-dropping-particle&quot;:&quot;&quot;}],&quot;container-title&quot;:&quot;International Journal of Environmental Research and Public Health&quot;,&quot;container-title-short&quot;:&quot;Int J Environ Res Public Health&quot;,&quot;DOI&quot;:&quot;10.3390/ijerph19095635&quot;,&quot;ISSN&quot;:&quot;1660-4601&quot;,&quot;issued&quot;:{&quot;date-parts&quot;:[[2022,5,5]]},&quot;page&quot;:&quot;5635&quot;,&quot;abstract&quot;:&quot;&lt;p&gt;The study shows preliminary results of “The ACTyourCHANGE in Teens” project, a Randomized Controlled Trial aimed at evaluating the efficacy of an Acceptance and Commitment Therapy-based intervention combined with treatment as usual (ACT+TAU) compared to TAU only, for improving psychological well-being, psychological distress, experiential avoidance and fusion, emotion dysregulation, and emotional eating in a sample of 34 in-patient adolescents with obesity (Body Mass Index &amp;gt; 97th centile). Mixed between-within 2 × 2 repeated-measures analyses of variances (ANOVAs) were carried out to examine the changes in psychological conditions of participants over time. Moderation analyses were also conducted to test whether pre-test anxiety, depression, stress, and experiential avoidance and fusion predicted emotional eating at post-test with groups (ACT+TAU vs. TAU only) as moderators. Only a significant interaction effect (time × group) from pre- to post-test (p = 0.031) and a significant main effect of time on anxiety (p &amp;lt; 0.001) and emotional eating (p = 0.010) were found. Only in the TAU only group were higher levels of depression (p = 0.0011), stress (p = 0.0012), and experiential avoidance and fusion (p = 0.0282) at pre-test significantly associated with higher emotional eating at post-test. Although future replication and improvements of the study may allow us to obtain more consistent results, this preliminary evidence is actually promising.&lt;/p&gt;&quot;,&quot;issue&quot;:&quot;9&quot;,&quot;volume&quot;:&quot;19&quot;},&quot;isTemporary&quot;:false}]},{&quot;citationID&quot;:&quot;MENDELEY_CITATION_a56c3fa2-822e-49d3-9875-b0263a99d43d&quot;,&quot;properties&quot;:{&quot;noteIndex&quot;:0},&quot;isEdited&quot;:false,&quot;manualOverride&quot;:{&quot;isManuallyOverridden&quot;:false,&quot;citeprocText&quot;:&quot;(62)&quot;,&quot;manualOverrideText&quot;:&quot;&quot;},&quot;citationTag&quot;:&quot;MENDELEY_CITATION_v3_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&quot;,&quot;citationItems&quot;:[{&quot;id&quot;:&quot;90bc7733-4cca-322d-91d7-796a14d35ded&quot;,&quot;itemData&quot;:{&quot;type&quot;:&quot;article-journal&quot;,&quot;id&quot;:&quot;90bc7733-4cca-322d-91d7-796a14d35ded&quot;,&quot;title&quot;:&quot;A pilot study of acceptance-based behavioural weight loss for adolescents with obesity&quot;,&quot;author&quot;:[{&quot;family&quot;:&quot;Tronieri&quot;,&quot;given&quot;:&quot;Jena Shaw&quot;,&quot;parse-names&quot;:false,&quot;dropping-particle&quot;:&quot;&quot;,&quot;non-dropping-particle&quot;:&quot;&quot;},{&quot;family&quot;:&quot;Wadden&quot;,&quot;given&quot;:&quot;Thomas A.&quot;,&quot;parse-names&quot;:false,&quot;dropping-particle&quot;:&quot;&quot;,&quot;non-dropping-particle&quot;:&quot;&quot;},{&quot;family&quot;:&quot;Leonard&quot;,&quot;given&quot;:&quot;Sharon M.&quot;,&quot;parse-names&quot;:false,&quot;dropping-particle&quot;:&quot;&quot;,&quot;non-dropping-particle&quot;:&quot;&quot;},{&quot;family&quot;:&quot;Berkowitz&quot;,&quot;given&quot;:&quot;Robert I.&quot;,&quot;parse-names&quot;:false,&quot;dropping-particle&quot;:&quot;&quot;,&quot;non-dropping-particle&quot;:&quot;&quot;}],&quot;container-title&quot;:&quot;Behavioural and Cognitive Psychotherapy&quot;,&quot;DOI&quot;:&quot;10.1017/S1352465819000262&quot;,&quot;ISSN&quot;:&quot;1352-4658&quot;,&quot;issued&quot;:{&quot;date-parts&quot;:[[2019,11,17]]},&quot;page&quot;:&quot;686-696&quot;,&quot;issue&quot;:&quot;6&quot;,&quot;volume&quot;:&quot;47&quot;,&quot;container-title-short&quot;:&quot;&quot;},&quot;isTemporary&quot;:false}]},{&quot;citationID&quot;:&quot;MENDELEY_CITATION_3706a161-44bd-421f-8caa-3960585fd464&quot;,&quot;properties&quot;:{&quot;noteIndex&quot;:0},&quot;isEdited&quot;:false,&quot;manualOverride&quot;:{&quot;isManuallyOverridden&quot;:false,&quot;citeprocText&quot;:&quot;(62)&quot;,&quot;manualOverrideText&quot;:&quot;&quot;},&quot;citationItems&quot;:[{&quot;id&quot;:&quot;90bc7733-4cca-322d-91d7-796a14d35ded&quot;,&quot;itemData&quot;:{&quot;type&quot;:&quot;article-journal&quot;,&quot;id&quot;:&quot;90bc7733-4cca-322d-91d7-796a14d35ded&quot;,&quot;title&quot;:&quot;A pilot study of acceptance-based behavioural weight loss for adolescents with obesity&quot;,&quot;author&quot;:[{&quot;family&quot;:&quot;Tronieri&quot;,&quot;given&quot;:&quot;Jena Shaw&quot;,&quot;parse-names&quot;:false,&quot;dropping-particle&quot;:&quot;&quot;,&quot;non-dropping-particle&quot;:&quot;&quot;},{&quot;family&quot;:&quot;Wadden&quot;,&quot;given&quot;:&quot;Thomas A.&quot;,&quot;parse-names&quot;:false,&quot;dropping-particle&quot;:&quot;&quot;,&quot;non-dropping-particle&quot;:&quot;&quot;},{&quot;family&quot;:&quot;Leonard&quot;,&quot;given&quot;:&quot;Sharon M.&quot;,&quot;parse-names&quot;:false,&quot;dropping-particle&quot;:&quot;&quot;,&quot;non-dropping-particle&quot;:&quot;&quot;},{&quot;family&quot;:&quot;Berkowitz&quot;,&quot;given&quot;:&quot;Robert I.&quot;,&quot;parse-names&quot;:false,&quot;dropping-particle&quot;:&quot;&quot;,&quot;non-dropping-particle&quot;:&quot;&quot;}],&quot;container-title&quot;:&quot;Behavioural and Cognitive Psychotherapy&quot;,&quot;DOI&quot;:&quot;10.1017/S1352465819000262&quot;,&quot;ISSN&quot;:&quot;1352-4658&quot;,&quot;issued&quot;:{&quot;date-parts&quot;:[[2019,11,17]]},&quot;page&quot;:&quot;686-696&quot;,&quot;issue&quot;:&quot;6&quot;,&quot;volume&quot;:&quot;47&quot;,&quot;container-title-short&quot;:&quot;&quot;},&quot;isTemporary&quot;:false}],&quot;citationTag&quot;:&quot;MENDELEY_CITATION_v3_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&quot;},{&quot;citationID&quot;:&quot;MENDELEY_CITATION_81b49675-af04-4595-9e37-9727e8fd18ce&quot;,&quot;properties&quot;:{&quot;noteIndex&quot;:0},&quot;isEdited&quot;:false,&quot;manualOverride&quot;:{&quot;isManuallyOverridden&quot;:false,&quot;citeprocText&quot;:&quot;(62)&quot;,&quot;manualOverrideText&quot;:&quot;&quot;},&quot;citationItems&quot;:[{&quot;id&quot;:&quot;90bc7733-4cca-322d-91d7-796a14d35ded&quot;,&quot;itemData&quot;:{&quot;type&quot;:&quot;article-journal&quot;,&quot;id&quot;:&quot;90bc7733-4cca-322d-91d7-796a14d35ded&quot;,&quot;title&quot;:&quot;A pilot study of acceptance-based behavioural weight loss for adolescents with obesity&quot;,&quot;author&quot;:[{&quot;family&quot;:&quot;Tronieri&quot;,&quot;given&quot;:&quot;Jena Shaw&quot;,&quot;parse-names&quot;:false,&quot;dropping-particle&quot;:&quot;&quot;,&quot;non-dropping-particle&quot;:&quot;&quot;},{&quot;family&quot;:&quot;Wadden&quot;,&quot;given&quot;:&quot;Thomas A.&quot;,&quot;parse-names&quot;:false,&quot;dropping-particle&quot;:&quot;&quot;,&quot;non-dropping-particle&quot;:&quot;&quot;},{&quot;family&quot;:&quot;Leonard&quot;,&quot;given&quot;:&quot;Sharon M.&quot;,&quot;parse-names&quot;:false,&quot;dropping-particle&quot;:&quot;&quot;,&quot;non-dropping-particle&quot;:&quot;&quot;},{&quot;family&quot;:&quot;Berkowitz&quot;,&quot;given&quot;:&quot;Robert I.&quot;,&quot;parse-names&quot;:false,&quot;dropping-particle&quot;:&quot;&quot;,&quot;non-dropping-particle&quot;:&quot;&quot;}],&quot;container-title&quot;:&quot;Behavioural and Cognitive Psychotherapy&quot;,&quot;DOI&quot;:&quot;10.1017/S1352465819000262&quot;,&quot;ISSN&quot;:&quot;1352-4658&quot;,&quot;issued&quot;:{&quot;date-parts&quot;:[[2019,11,17]]},&quot;page&quot;:&quot;686-696&quot;,&quot;issue&quot;:&quot;6&quot;,&quot;volume&quot;:&quot;47&quot;,&quot;container-title-short&quot;:&quot;&quot;},&quot;isTemporary&quot;:false}],&quot;citationTag&quot;:&quot;MENDELEY_CITATION_v3_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&quot;},{&quot;citationID&quot;:&quot;MENDELEY_CITATION_f3feaae8-ea1d-4764-a371-e47dd03c0929&quot;,&quot;properties&quot;:{&quot;noteIndex&quot;:0},&quot;isEdited&quot;:false,&quot;manualOverride&quot;:{&quot;isManuallyOverridden&quot;:false,&quot;citeprocText&quot;:&quot;(50)&quot;,&quot;manualOverrideText&quot;:&quot;&quot;},&quot;citationTag&quot;:&quot;MENDELEY_CITATION_v3_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&quot;,&quot;citationItems&quot;:[{&quot;id&quot;:&quot;ada8cb3c-7bec-31cf-af91-88e24b23c71a&quot;,&quot;itemData&quot;:{&quot;type&quot;:&quot;article-journal&quot;,&quot;id&quot;:&quot;ada8cb3c-7bec-31cf-af91-88e24b23c71a&quot;,&quot;title&quot;:&quot;Investigation of the Effectiveness of Integrated Acceptance and Commitment Therapy (ACT) and Therapeutic Regime on Food Addiction Severity Index, Risky Decision Making and BMI in Adolescent Girls with Over Weight and Obesity&quot;,&quot;author&quot;:[{&quot;family&quot;:&quot;Davoudi&quot;,&quot;given&quot;:&quot;M&quot;,&quot;parse-names&quot;:false,&quot;dropping-particle&quot;:&quot;&quot;,&quot;non-dropping-particle&quot;:&quot;&quot;}],&quot;container-title&quot;:&quot;Clinical and Experimental Psychology&quot;,&quot;container-title-short&quot;:&quot;Clin Exp Psychol&quot;,&quot;issued&quot;:{&quot;date-parts&quot;:[[2021]]},&quot;page&quot;:&quot;283&quot;,&quot;issue&quot;:&quot;11&quot;,&quot;volume&quot;:&quot;7&quot;},&quot;isTemporary&quot;:false}]},{&quot;citationID&quot;:&quot;MENDELEY_CITATION_2979e9ee-3bfb-4f07-af5f-2ddc24f3b7b3&quot;,&quot;properties&quot;:{&quot;noteIndex&quot;:0},&quot;isEdited&quot;:false,&quot;manualOverride&quot;:{&quot;isManuallyOverridden&quot;:false,&quot;citeprocText&quot;:&quot;(51)&quot;,&quot;manualOverrideText&quot;:&quot;&quot;},&quot;citationTag&quot;:&quot;MENDELEY_CITATION_v3_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&quot;,&quot;citationItems&quot;:[{&quot;id&quot;:&quot;3ef68c79-d2b9-3e2f-a9a8-e3dd605e79e3&quot;,&quot;itemData&quot;:{&quot;type&quot;:&quot;article-journal&quot;,&quot;id&quot;:&quot;3ef68c79-d2b9-3e2f-a9a8-e3dd605e79e3&quot;,&quot;title&quot;:&quot;Preliminary results from the ACTyourCHANGE in teens protocol: a randomized controlled trial evaluating acceptance and commitment therapy for adolescents with obesity&quot;,&quot;author&quot;:[{&quot;family&quot;:&quot;Guerrini Usubini&quot;,&quot;given&quot;:&quot;Anna&quot;,&quot;parse-names&quot;:false,&quot;dropping-particle&quot;:&quot;&quot;,&quot;non-dropping-particle&quot;:&quot;&quot;},{&quot;family&quot;:&quot;Cattivelli&quot;,&quot;given&quot;:&quot;Roberto&quot;,&quot;parse-names&quot;:false,&quot;dropping-particle&quot;:&quot;&quot;,&quot;non-dropping-particle&quot;:&quot;&quot;},{&quot;family&quot;:&quot;Radaelli&quot;,&quot;given&quot;:&quot;Asia&quot;,&quot;parse-names&quot;:false,&quot;dropping-particle&quot;:&quot;&quot;,&quot;non-dropping-particle&quot;:&quot;&quot;},{&quot;family&quot;:&quot;Bottacchi&quot;,&quot;given&quot;:&quot;Michela&quot;,&quot;parse-names&quot;:false,&quot;dropping-particle&quot;:&quot;&quot;,&quot;non-dropping-particle&quot;:&quot;&quot;},{&quot;family&quot;:&quot;Landi&quot;,&quot;given&quot;:&quot;Giulia&quot;,&quot;parse-names&quot;:false,&quot;dropping-particle&quot;:&quot;&quot;,&quot;non-dropping-particle&quot;:&quot;&quot;},{&quot;family&quot;:&quot;Tossani&quot;,&quot;given&quot;:&quot;Eliana&quot;,&quot;parse-names&quot;:false,&quot;dropping-particle&quot;:&quot;&quot;,&quot;non-dropping-particle&quot;:&quot;&quot;},{&quot;family&quot;:&quot;Grandi&quot;,&quot;given&quot;:&quot;Silvana&quot;,&quot;parse-names&quot;:false,&quot;dropping-particle&quot;:&quot;&quot;,&quot;non-dropping-particle&quot;:&quot;&quot;},{&quot;family&quot;:&quot;Castelnuovo&quot;,&quot;given&quot;:&quot;Gianluca&quot;,&quot;parse-names&quot;:false,&quot;dropping-particle&quot;:&quot;&quot;,&quot;non-dropping-particle&quot;:&quot;&quot;},{&quot;family&quot;:&quot;Sartorio&quot;,&quot;given&quot;:&quot;Alessandro&quot;,&quot;parse-names&quot;:false,&quot;dropping-particle&quot;:&quot;&quot;,&quot;non-dropping-particle&quot;:&quot;&quot;}],&quot;container-title&quot;:&quot;International Journal of Environmental Research and Public Health&quot;,&quot;container-title-short&quot;:&quot;Int J Environ Res Public Health&quot;,&quot;DOI&quot;:&quot;10.3390/ijerph19095635&quot;,&quot;ISSN&quot;:&quot;1660-4601&quot;,&quot;issued&quot;:{&quot;date-parts&quot;:[[2022,5,5]]},&quot;page&quot;:&quot;5635&quot;,&quot;abstract&quot;:&quot;&lt;p&gt;The study shows preliminary results of “The ACTyourCHANGE in Teens” project, a Randomized Controlled Trial aimed at evaluating the efficacy of an Acceptance and Commitment Therapy-based intervention combined with treatment as usual (ACT+TAU) compared to TAU only, for improving psychological well-being, psychological distress, experiential avoidance and fusion, emotion dysregulation, and emotional eating in a sample of 34 in-patient adolescents with obesity (Body Mass Index &amp;gt; 97th centile). Mixed between-within 2 × 2 repeated-measures analyses of variances (ANOVAs) were carried out to examine the changes in psychological conditions of participants over time. Moderation analyses were also conducted to test whether pre-test anxiety, depression, stress, and experiential avoidance and fusion predicted emotional eating at post-test with groups (ACT+TAU vs. TAU only) as moderators. Only a significant interaction effect (time × group) from pre- to post-test (p = 0.031) and a significant main effect of time on anxiety (p &amp;lt; 0.001) and emotional eating (p = 0.010) were found. Only in the TAU only group were higher levels of depression (p = 0.0011), stress (p = 0.0012), and experiential avoidance and fusion (p = 0.0282) at pre-test significantly associated with higher emotional eating at post-test. Although future replication and improvements of the study may allow us to obtain more consistent results, this preliminary evidence is actually promising.&lt;/p&gt;&quot;,&quot;issue&quot;:&quot;9&quot;,&quot;volume&quot;:&quot;19&quot;},&quot;isTemporary&quot;:false}]},{&quot;citationID&quot;:&quot;MENDELEY_CITATION_84dfc2ec-5f5d-48d9-bd3d-938ea926856a&quot;,&quot;properties&quot;:{&quot;noteIndex&quot;:0},&quot;isEdited&quot;:false,&quot;manualOverride&quot;:{&quot;isManuallyOverridden&quot;:false,&quot;citeprocText&quot;:&quot;(62)&quot;,&quot;manualOverrideText&quot;:&quot;&quot;},&quot;citationTag&quot;:&quot;MENDELEY_CITATION_v3_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&quot;,&quot;citationItems&quot;:[{&quot;id&quot;:&quot;90bc7733-4cca-322d-91d7-796a14d35ded&quot;,&quot;itemData&quot;:{&quot;type&quot;:&quot;article-journal&quot;,&quot;id&quot;:&quot;90bc7733-4cca-322d-91d7-796a14d35ded&quot;,&quot;title&quot;:&quot;A pilot study of acceptance-based behavioural weight loss for adolescents with obesity&quot;,&quot;author&quot;:[{&quot;family&quot;:&quot;Tronieri&quot;,&quot;given&quot;:&quot;Jena Shaw&quot;,&quot;parse-names&quot;:false,&quot;dropping-particle&quot;:&quot;&quot;,&quot;non-dropping-particle&quot;:&quot;&quot;},{&quot;family&quot;:&quot;Wadden&quot;,&quot;given&quot;:&quot;Thomas A.&quot;,&quot;parse-names&quot;:false,&quot;dropping-particle&quot;:&quot;&quot;,&quot;non-dropping-particle&quot;:&quot;&quot;},{&quot;family&quot;:&quot;Leonard&quot;,&quot;given&quot;:&quot;Sharon M.&quot;,&quot;parse-names&quot;:false,&quot;dropping-particle&quot;:&quot;&quot;,&quot;non-dropping-particle&quot;:&quot;&quot;},{&quot;family&quot;:&quot;Berkowitz&quot;,&quot;given&quot;:&quot;Robert I.&quot;,&quot;parse-names&quot;:false,&quot;dropping-particle&quot;:&quot;&quot;,&quot;non-dropping-particle&quot;:&quot;&quot;}],&quot;container-title&quot;:&quot;Behavioural and Cognitive Psychotherapy&quot;,&quot;DOI&quot;:&quot;10.1017/S1352465819000262&quot;,&quot;ISSN&quot;:&quot;1352-4658&quot;,&quot;issued&quot;:{&quot;date-parts&quot;:[[2019,11,17]]},&quot;page&quot;:&quot;686-696&quot;,&quot;issue&quot;:&quot;6&quot;,&quot;volume&quot;:&quot;47&quot;,&quot;container-title-short&quot;:&quot;&quot;},&quot;isTemporary&quot;:false}]},{&quot;citationID&quot;:&quot;MENDELEY_CITATION_cb6f92d9-944b-483f-9023-810fd0f0cd7d&quot;,&quot;properties&quot;:{&quot;noteIndex&quot;:0},&quot;isEdited&quot;:false,&quot;manualOverride&quot;:{&quot;isManuallyOverridden&quot;:false,&quot;citeprocText&quot;:&quot;(51)&quot;,&quot;manualOverrideText&quot;:&quot;&quot;},&quot;citationTag&quot;:&quot;MENDELEY_CITATION_v3_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&quot;,&quot;citationItems&quot;:[{&quot;id&quot;:&quot;3ef68c79-d2b9-3e2f-a9a8-e3dd605e79e3&quot;,&quot;itemData&quot;:{&quot;type&quot;:&quot;article-journal&quot;,&quot;id&quot;:&quot;3ef68c79-d2b9-3e2f-a9a8-e3dd605e79e3&quot;,&quot;title&quot;:&quot;Preliminary results from the ACTyourCHANGE in teens protocol: a randomized controlled trial evaluating acceptance and commitment therapy for adolescents with obesity&quot;,&quot;author&quot;:[{&quot;family&quot;:&quot;Guerrini Usubini&quot;,&quot;given&quot;:&quot;Anna&quot;,&quot;parse-names&quot;:false,&quot;dropping-particle&quot;:&quot;&quot;,&quot;non-dropping-particle&quot;:&quot;&quot;},{&quot;family&quot;:&quot;Cattivelli&quot;,&quot;given&quot;:&quot;Roberto&quot;,&quot;parse-names&quot;:false,&quot;dropping-particle&quot;:&quot;&quot;,&quot;non-dropping-particle&quot;:&quot;&quot;},{&quot;family&quot;:&quot;Radaelli&quot;,&quot;given&quot;:&quot;Asia&quot;,&quot;parse-names&quot;:false,&quot;dropping-particle&quot;:&quot;&quot;,&quot;non-dropping-particle&quot;:&quot;&quot;},{&quot;family&quot;:&quot;Bottacchi&quot;,&quot;given&quot;:&quot;Michela&quot;,&quot;parse-names&quot;:false,&quot;dropping-particle&quot;:&quot;&quot;,&quot;non-dropping-particle&quot;:&quot;&quot;},{&quot;family&quot;:&quot;Landi&quot;,&quot;given&quot;:&quot;Giulia&quot;,&quot;parse-names&quot;:false,&quot;dropping-particle&quot;:&quot;&quot;,&quot;non-dropping-particle&quot;:&quot;&quot;},{&quot;family&quot;:&quot;Tossani&quot;,&quot;given&quot;:&quot;Eliana&quot;,&quot;parse-names&quot;:false,&quot;dropping-particle&quot;:&quot;&quot;,&quot;non-dropping-particle&quot;:&quot;&quot;},{&quot;family&quot;:&quot;Grandi&quot;,&quot;given&quot;:&quot;Silvana&quot;,&quot;parse-names&quot;:false,&quot;dropping-particle&quot;:&quot;&quot;,&quot;non-dropping-particle&quot;:&quot;&quot;},{&quot;family&quot;:&quot;Castelnuovo&quot;,&quot;given&quot;:&quot;Gianluca&quot;,&quot;parse-names&quot;:false,&quot;dropping-particle&quot;:&quot;&quot;,&quot;non-dropping-particle&quot;:&quot;&quot;},{&quot;family&quot;:&quot;Sartorio&quot;,&quot;given&quot;:&quot;Alessandro&quot;,&quot;parse-names&quot;:false,&quot;dropping-particle&quot;:&quot;&quot;,&quot;non-dropping-particle&quot;:&quot;&quot;}],&quot;container-title&quot;:&quot;International Journal of Environmental Research and Public Health&quot;,&quot;container-title-short&quot;:&quot;Int J Environ Res Public Health&quot;,&quot;DOI&quot;:&quot;10.3390/ijerph19095635&quot;,&quot;ISSN&quot;:&quot;1660-4601&quot;,&quot;issued&quot;:{&quot;date-parts&quot;:[[2022,5,5]]},&quot;page&quot;:&quot;5635&quot;,&quot;abstract&quot;:&quot;&lt;p&gt;The study shows preliminary results of “The ACTyourCHANGE in Teens” project, a Randomized Controlled Trial aimed at evaluating the efficacy of an Acceptance and Commitment Therapy-based intervention combined with treatment as usual (ACT+TAU) compared to TAU only, for improving psychological well-being, psychological distress, experiential avoidance and fusion, emotion dysregulation, and emotional eating in a sample of 34 in-patient adolescents with obesity (Body Mass Index &amp;gt; 97th centile). Mixed between-within 2 × 2 repeated-measures analyses of variances (ANOVAs) were carried out to examine the changes in psychological conditions of participants over time. Moderation analyses were also conducted to test whether pre-test anxiety, depression, stress, and experiential avoidance and fusion predicted emotional eating at post-test with groups (ACT+TAU vs. TAU only) as moderators. Only a significant interaction effect (time × group) from pre- to post-test (p = 0.031) and a significant main effect of time on anxiety (p &amp;lt; 0.001) and emotional eating (p = 0.010) were found. Only in the TAU only group were higher levels of depression (p = 0.0011), stress (p = 0.0012), and experiential avoidance and fusion (p = 0.0282) at pre-test significantly associated with higher emotional eating at post-test. Although future replication and improvements of the study may allow us to obtain more consistent results, this preliminary evidence is actually promising.&lt;/p&gt;&quot;,&quot;issue&quot;:&quot;9&quot;,&quot;volume&quot;:&quot;19&quot;},&quot;isTemporary&quot;:false}]},{&quot;citationID&quot;:&quot;MENDELEY_CITATION_10da46fd-945c-4d1e-a729-daee6cf55a66&quot;,&quot;properties&quot;:{&quot;noteIndex&quot;:0},&quot;isEdited&quot;:false,&quot;manualOverride&quot;:{&quot;isManuallyOverridden&quot;:false,&quot;citeprocText&quot;:&quot;(62)&quot;,&quot;manualOverrideText&quot;:&quot;&quot;},&quot;citationTag&quot;:&quot;MENDELEY_CITATION_v3_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&quot;,&quot;citationItems&quot;:[{&quot;id&quot;:&quot;90bc7733-4cca-322d-91d7-796a14d35ded&quot;,&quot;itemData&quot;:{&quot;type&quot;:&quot;article-journal&quot;,&quot;id&quot;:&quot;90bc7733-4cca-322d-91d7-796a14d35ded&quot;,&quot;title&quot;:&quot;A pilot study of acceptance-based behavioural weight loss for adolescents with obesity&quot;,&quot;author&quot;:[{&quot;family&quot;:&quot;Tronieri&quot;,&quot;given&quot;:&quot;Jena Shaw&quot;,&quot;parse-names&quot;:false,&quot;dropping-particle&quot;:&quot;&quot;,&quot;non-dropping-particle&quot;:&quot;&quot;},{&quot;family&quot;:&quot;Wadden&quot;,&quot;given&quot;:&quot;Thomas A.&quot;,&quot;parse-names&quot;:false,&quot;dropping-particle&quot;:&quot;&quot;,&quot;non-dropping-particle&quot;:&quot;&quot;},{&quot;family&quot;:&quot;Leonard&quot;,&quot;given&quot;:&quot;Sharon M.&quot;,&quot;parse-names&quot;:false,&quot;dropping-particle&quot;:&quot;&quot;,&quot;non-dropping-particle&quot;:&quot;&quot;},{&quot;family&quot;:&quot;Berkowitz&quot;,&quot;given&quot;:&quot;Robert I.&quot;,&quot;parse-names&quot;:false,&quot;dropping-particle&quot;:&quot;&quot;,&quot;non-dropping-particle&quot;:&quot;&quot;}],&quot;container-title&quot;:&quot;Behavioural and Cognitive Psychotherapy&quot;,&quot;DOI&quot;:&quot;10.1017/S1352465819000262&quot;,&quot;ISSN&quot;:&quot;1352-4658&quot;,&quot;issued&quot;:{&quot;date-parts&quot;:[[2019,11,17]]},&quot;page&quot;:&quot;686-696&quot;,&quot;issue&quot;:&quot;6&quot;,&quot;volume&quot;:&quot;47&quot;,&quot;container-title-short&quot;:&quot;&quot;},&quot;isTemporary&quot;:false}]},{&quot;citationID&quot;:&quot;MENDELEY_CITATION_0ed7dd96-a703-4472-b7a0-a43386786ff4&quot;,&quot;properties&quot;:{&quot;noteIndex&quot;:0},&quot;isEdited&quot;:false,&quot;manualOverride&quot;:{&quot;isManuallyOverridden&quot;:false,&quot;citeprocText&quot;:&quot;(65)&quot;,&quot;manualOverrideText&quot;:&quot;&quot;},&quot;citationTag&quot;:&quot;MENDELEY_CITATION_v3_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&quot;,&quot;citationItems&quot;:[{&quot;id&quot;:&quot;f09763c8-0606-3cad-83bd-e79848a319f4&quot;,&quot;itemData&quot;:{&quot;type&quot;:&quot;article-journal&quot;,&quot;id&quot;:&quot;f09763c8-0606-3cad-83bd-e79848a319f4&quot;,&quot;title&quot;:&quot;Development of a short form of the Treatment Evaluation Inventory for acceptability of psychological interventions&quot;,&quot;author&quot;:[{&quot;family&quot;:&quot;Newton&quot;,&quot;given&quot;:&quot;J. T.&quot;,&quot;parse-names&quot;:false,&quot;dropping-particle&quot;:&quot;&quot;,&quot;non-dropping-particle&quot;:&quot;&quot;},{&quot;family&quot;:&quot;Sturmey&quot;,&quot;given&quot;:&quot;P.&quot;,&quot;parse-names&quot;:false,&quot;dropping-particle&quot;:&quot;&quot;,&quot;non-dropping-particle&quot;:&quot;&quot;}],&quot;container-title&quot;:&quot;Psychological Reports&quot;,&quot;container-title-short&quot;:&quot;Psychol Rep&quot;,&quot;DOI&quot;:&quot;10.2466/pr0.94.2.475-481&quot;,&quot;ISSN&quot;:&quot;0033-2941&quot;,&quot;issued&quot;:{&quot;date-parts&quot;:[[2004,4,1]]},&quot;page&quot;:&quot;475-481&quot;,&quot;abstract&quot;:&quot;&lt;p&gt;The Treatment Evaluation Inventory of Kazdin, French, and Sherick is a 19-item measure of the perceived acceptability of behavioural treatments. Development of two brief forms was based on data from two sources. For Study 1, data from 218 completed questionnaires were used to develop internally consistent brief scales. In Study 2 internal consistency and the validity of the brief forms were estimated for a set of 131 questionnaires. Item reduction was achieved by analysis of item-total minus item correlations. Brief forms with 3, 6, 9, and 12 items were proposed. Their internal consistency (Cronbach α) and construct validity were based on correlations of scores on each short form with the full scale scores and on comparing means of different forms. Discriminant validity was based on the difference between two groups (estimated effect size 0.7). Scores for all forms showed high internal consistency and correlated highly with total scale scores. Only the 12-item brief scale yielded mean scores similar to the full scale. The 3-item form could be used as a quick screen, and the 12-item form for more intensive purposes as it is most similar to the full-scale.&lt;/p&gt;&quot;,&quot;issue&quot;:&quot;2&quot;,&quot;volume&quot;:&quot;94&quot;},&quot;isTemporary&quot;:false}]},{&quot;citationID&quot;:&quot;MENDELEY_CITATION_608eec7d-dcfc-4c3e-92c2-6d82a47ac17b&quot;,&quot;properties&quot;:{&quot;noteIndex&quot;:0},&quot;isEdited&quot;:false,&quot;manualOverride&quot;:{&quot;isManuallyOverridden&quot;:false,&quot;citeprocText&quot;:&quot;(52)&quot;,&quot;manualOverrideText&quot;:&quot;&quot;},&quot;citationTag&quot;:&quot;MENDELEY_CITATION_v3_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&quot;,&quot;citationItems&quot;:[{&quot;id&quot;:&quot;bd8d11d9-1780-3a84-a5e4-05eff74c9736&quot;,&quot;itemData&quot;:{&quot;type&quot;:&quot;article-journal&quot;,&quot;id&quot;:&quot;bd8d11d9-1780-3a84-a5e4-05eff74c9736&quot;,&quot;title&quot;:&quot;Investigating the Impact of Consultation Based on Acceptance and Commitment to Reduce Anger in Children and Adolescents with Cancer&quot;,&quot;author&quot;:[{&quot;family&quot;:&quot;Asadi&quot;,&quot;given&quot;:&quot;Parvaneh&quot;,&quot;parse-names&quot;:false,&quot;dropping-particle&quot;:&quot;&quot;,&quot;non-dropping-particle&quot;:&quot;&quot;},{&quot;family&quot;:&quot;Ghojavand&quot;,&quot;given&quot;:&quot;Kazem&quot;,&quot;parse-names&quot;:false,&quot;dropping-particle&quot;:&quot;&quot;,&quot;non-dropping-particle&quot;:&quot;&quot;},{&quot;family&quot;:&quot;Abedi&quot;,&quot;given&quot;:&quot;Mohamadreza&quot;,&quot;parse-names&quot;:false,&quot;dropping-particle&quot;:&quot;&quot;,&quot;non-dropping-particle&quot;:&quot;&quot;}],&quot;container-title&quot;:&quot;Asian Social Science&quot;,&quot;container-title-short&quot;:&quot;Asian Soc Sci&quot;,&quot;DOI&quot;:&quot;10.5539/ass.v12n3p65&quot;,&quot;ISSN&quot;:&quot;1911-2025&quot;,&quot;issued&quot;:{&quot;date-parts&quot;:[[2016,2,23]]},&quot;page&quot;:&quot;65&quot;,&quot;abstract&quot;:&quot;&lt;p&gt;&amp;lt;p&amp;gt;Non-pharmacological approaches such as the cognitive-behavioral strategies and pathological information do not treat the underlying pain and do not change pain perception but somehow reduce the emotional responses to the pain. In this regard, the study has examined the effect of consulting to reduce the anger based on acceptance and commitment between children and adolescents with cancer. This study is a semi-experimental and research project, pre-test and post-test with control and follow-up period. The study sample was included all 242 children with cancer admitted in Seydoshohada Hospital of Isfahan province in 2014. The number of 30 subjects is selected among the population including 15 experimental and 15 control groups. To collect information a demographic questionnaire is used and the Nilsson anger questionnaire (2000) is used to analyze the data by the SPSS Software. The results show that the effect of counseling on anger component changes in children with cancer is statistically significant. This means that the consulting in the form of acceptance and commitment leads to reduce the signs of anger in children with cancer (0.01&amp;amp;gt; P). For this reason and given the results of the study the hypothesis was proved.&amp;lt;/p&amp;gt;&lt;/p&gt;&quot;,&quot;issue&quot;:&quot;3&quot;,&quot;volume&quot;:&quot;12&quot;},&quot;isTemporary&quot;:false}]},{&quot;citationID&quot;:&quot;MENDELEY_CITATION_a7540e24-e589-4fb4-b804-45782bed690e&quot;,&quot;properties&quot;:{&quot;noteIndex&quot;:0},&quot;isEdited&quot;:false,&quot;manualOverride&quot;:{&quot;isManuallyOverridden&quot;:false,&quot;citeprocText&quot;:&quot;(56)&quot;,&quot;manualOverrideText&quot;:&quot;&quot;},&quot;citationTag&quot;:&quot;MENDELEY_CITATION_v3_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&quot;,&quot;citationItems&quot;:[{&quot;id&quot;:&quot;0523d422-3223-3a66-a8dc-7b28dd022c2a&quot;,&quot;itemData&quot;:{&quot;type&quot;:&quot;article-journal&quot;,&quot;id&quot;:&quot;0523d422-3223-3a66-a8dc-7b28dd022c2a&quot;,&quot;title&quot;:&quot;Effectiveness of acceptance and commitment therapy on resilience and self-concept of children and adolescents with cancer&quot;,&quot;author&quot;:[{&quot;family&quot;:&quot;Ebrahimi&quot;,&quot;given&quot;:&quot;M&quot;,&quot;parse-names&quot;:false,&quot;dropping-particle&quot;:&quot;&quot;,&quot;non-dropping-particle&quot;:&quot;&quot;},{&quot;family&quot;:&quot;Ghodrati&quot;,&quot;given&quot;:&quot;S&quot;,&quot;parse-names&quot;:false,&quot;dropping-particle&quot;:&quot;&quot;,&quot;non-dropping-particle&quot;:&quot;&quot;},{&quot;family&quot;:&quot;Vatankhah Kourandeh&quot;,&quot;given&quot;:&quot;&quot;,&quot;parse-names&quot;:false,&quot;dropping-particle&quot;:&quot;&quot;,&quot;non-dropping-particle&quot;:&quot;&quot;}],&quot;container-title&quot;:&quot;Journal of Sabzevar University of Medical Sciences&quot;,&quot;issued&quot;:{&quot;date-parts&quot;:[[2022]]},&quot;page&quot;:&quot;1-12&quot;,&quot;issue&quot;:&quot;1&quot;,&quot;volume&quot;:&quot;29&quot;,&quot;container-title-short&quot;:&quot;&quot;},&quot;isTemporary&quot;:false}]},{&quot;citationID&quot;:&quot;MENDELEY_CITATION_8988bfb2-5852-4556-8add-92db773de554&quot;,&quot;properties&quot;:{&quot;noteIndex&quot;:0},&quot;isEdited&quot;:false,&quot;manualOverride&quot;:{&quot;isManuallyOverridden&quot;:false,&quot;citeprocText&quot;:&quot;(53)&quot;,&quot;manualOverrideText&quot;:&quot;&quot;},&quot;citationTag&quot;:&quot;MENDELEY_CITATION_v3_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&quot;,&quot;citationItems&quot;:[{&quot;id&quot;:&quot;0741098f-f77c-3c6b-8676-637be400605a&quot;,&quot;itemData&quot;:{&quot;type&quot;:&quot;article-journal&quot;,&quot;id&quot;:&quot;0741098f-f77c-3c6b-8676-637be400605a&quot;,&quot;title&quot;:&quot;The Effect of Acceptance and Commitment Group Therapy on Emotional Maturity in Female Adolescents With Visual Impairment&quot;,&quot;author&quot;:[{&quot;family&quot;:&quot;Mirmohammadi&quot;,&quot;given&quot;:&quot;Fatemeh&quot;,&quot;parse-names&quot;:false,&quot;dropping-particle&quot;:&quot;&quot;,&quot;non-dropping-particle&quot;:&quot;&quot;},{&quot;family&quot;:&quot;Pourmohamadreza-Tajrishi&quot;,&quot;given&quot;:&quot;Masoume&quot;,&quot;parse-names&quot;:false,&quot;dropping-particle&quot;:&quot;&quot;,&quot;non-dropping-particle&quot;:&quot;&quot;}],&quot;container-title&quot;:&quot;Journal of Rehabilitation&quot;,&quot;container-title-short&quot;:&quot;J Rehabil&quot;,&quot;DOI&quot;:&quot;10.32598/RJ.25.1.487.24&quot;,&quot;ISSN&quot;:&quot;2538-6247&quot;,&quot;issued&quot;:{&quot;date-parts&quot;:[[2024,4,1]]},&quot;page&quot;:&quot;48-71&quot;,&quot;issue&quot;:&quot;1&quot;,&quot;volume&quot;:&quot;25&quot;},&quot;isTemporary&quot;:false}]},{&quot;citationID&quot;:&quot;MENDELEY_CITATION_2fe07cd3-ed50-40ce-b983-f53f28ec2e59&quot;,&quot;properties&quot;:{&quot;noteIndex&quot;:0},&quot;isEdited&quot;:false,&quot;manualOverride&quot;:{&quot;isManuallyOverridden&quot;:false,&quot;citeprocText&quot;:&quot;(53)&quot;,&quot;manualOverrideText&quot;:&quot;&quot;},&quot;citationTag&quot;:&quot;MENDELEY_CITATION_v3_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&quot;,&quot;citationItems&quot;:[{&quot;id&quot;:&quot;0741098f-f77c-3c6b-8676-637be400605a&quot;,&quot;itemData&quot;:{&quot;type&quot;:&quot;article-journal&quot;,&quot;id&quot;:&quot;0741098f-f77c-3c6b-8676-637be400605a&quot;,&quot;title&quot;:&quot;The Effect of Acceptance and Commitment Group Therapy on Emotional Maturity in Female Adolescents With Visual Impairment&quot;,&quot;author&quot;:[{&quot;family&quot;:&quot;Mirmohammadi&quot;,&quot;given&quot;:&quot;Fatemeh&quot;,&quot;parse-names&quot;:false,&quot;dropping-particle&quot;:&quot;&quot;,&quot;non-dropping-particle&quot;:&quot;&quot;},{&quot;family&quot;:&quot;Pourmohamadreza-Tajrishi&quot;,&quot;given&quot;:&quot;Masoume&quot;,&quot;parse-names&quot;:false,&quot;dropping-particle&quot;:&quot;&quot;,&quot;non-dropping-particle&quot;:&quot;&quot;}],&quot;container-title&quot;:&quot;Journal of Rehabilitation&quot;,&quot;container-title-short&quot;:&quot;J Rehabil&quot;,&quot;DOI&quot;:&quot;10.32598/RJ.25.1.487.24&quot;,&quot;ISSN&quot;:&quot;2538-6247&quot;,&quot;issued&quot;:{&quot;date-parts&quot;:[[2024,4,1]]},&quot;page&quot;:&quot;48-71&quot;,&quot;issue&quot;:&quot;1&quot;,&quot;volume&quot;:&quot;25&quot;},&quot;isTemporary&quot;:false}]},{&quot;citationID&quot;:&quot;MENDELEY_CITATION_989106e7-3b44-481b-881f-68546601ae33&quot;,&quot;properties&quot;:{&quot;noteIndex&quot;:0},&quot;isEdited&quot;:false,&quot;manualOverride&quot;:{&quot;isManuallyOverridden&quot;:false,&quot;citeprocText&quot;:&quot;(66)&quot;,&quot;manualOverrideText&quot;:&quot;&quot;},&quot;citationTag&quot;:&quot;MENDELEY_CITATION_v3_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&quot;,&quot;citationItems&quot;:[{&quot;id&quot;:&quot;76893ad8-2cd9-3fbe-a239-9a34b0625aab&quot;,&quot;itemData&quot;:{&quot;type&quot;:&quot;article-journal&quot;,&quot;id&quot;:&quot;76893ad8-2cd9-3fbe-a239-9a34b0625aab&quot;,&quot;title&quot;:&quot;Teacher judgments concerning the acceptability of school-based interventions.&quot;,&quot;author&quot;:[{&quot;family&quot;:&quot;Martens&quot;,&quot;given&quot;:&quot;Brian K.&quot;,&quot;parse-names&quot;:false,&quot;dropping-particle&quot;:&quot;&quot;,&quot;non-dropping-particle&quot;:&quot;&quot;},{&quot;family&quot;:&quot;Witt&quot;,&quot;given&quot;:&quot;Joseph C.&quot;,&quot;parse-names&quot;:false,&quot;dropping-particle&quot;:&quot;&quot;,&quot;non-dropping-particle&quot;:&quot;&quot;},{&quot;family&quot;:&quot;Elliott&quot;,&quot;given&quot;:&quot;Stephen N.&quot;,&quot;parse-names&quot;:false,&quot;dropping-particle&quot;:&quot;&quot;,&quot;non-dropping-particle&quot;:&quot;&quot;},{&quot;family&quot;:&quot;Darveaux&quot;,&quot;given&quot;:&quot;Dion X.&quot;,&quot;parse-names&quot;:false,&quot;dropping-particle&quot;:&quot;&quot;,&quot;non-dropping-particle&quot;:&quot;&quot;}],&quot;container-title&quot;:&quot;Professional Psychology: Research and Practice&quot;,&quot;container-title-short&quot;:&quot;Prof Psychol Res Pr&quot;,&quot;DOI&quot;:&quot;10.1037/0735-7028.16.2.191&quot;,&quot;ISSN&quot;:&quot;1939-1323&quot;,&quot;issued&quot;:{&quot;date-parts&quot;:[[1985,4]]},&quot;page&quot;:&quot;191-198&quot;,&quot;issue&quot;:&quot;2&quot;,&quot;volume&quot;:&quot;16&quot;},&quot;isTemporary&quot;:false}]},{&quot;citationID&quot;:&quot;MENDELEY_CITATION_e0ec303d-5d90-43a2-9336-5960fb5b5a4f&quot;,&quot;properties&quot;:{&quot;noteIndex&quot;:0},&quot;isEdited&quot;:false,&quot;manualOverride&quot;:{&quot;isManuallyOverridden&quot;:false,&quot;citeprocText&quot;:&quot;(45,47–54,56–61)&quot;,&quot;manualOverrideText&quot;:&quot;&quot;},&quot;citationTag&quot;:&quot;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&quot;,&quot;citationItems&quot;:[{&quot;id&quot;:&quot;1a760ff6-d9b9-3811-9caf-fdd37f88f288&quot;,&quot;itemData&quot;:{&quot;type&quot;:&quot;article-journal&quot;,&quot;id&quot;:&quot;1a760ff6-d9b9-3811-9caf-fdd37f88f288&quot;,&quot;title&quot;:&quot;A clinical pilot study of individual and group treatment for adolescents with chronic pain and their parents: Effects of acceptance and commitment therapy on functioning&quot;,&quot;author&quot;:[{&quot;family&quot;:&quot;Kanstrup&quot;,&quot;given&quot;:&quot;Marie&quot;,&quot;parse-names&quot;:false,&quot;dropping-particle&quot;:&quot;&quot;,&quot;non-dropping-particle&quot;:&quot;&quot;},{&quot;family&quot;:&quot;Wicksell&quot;,&quot;given&quot;:&quot;Rikard&quot;,&quot;parse-names&quot;:false,&quot;dropping-particle&quot;:&quot;&quot;,&quot;non-dropping-particle&quot;:&quot;&quot;},{&quot;family&quot;:&quot;Kemani&quot;,&quot;given&quot;:&quot;Mike&quot;,&quot;parse-names&quot;:false,&quot;dropping-particle&quot;:&quot;&quot;,&quot;non-dropping-particle&quot;:&quot;&quot;},{&quot;family&quot;:&quot;Wiwe Lipsker&quot;,&quot;given&quot;:&quot;Camilla&quot;,&quot;parse-names&quot;:false,&quot;dropping-particle&quot;:&quot;&quot;,&quot;non-dropping-particle&quot;:&quot;&quot;},{&quot;family&quot;:&quot;Lekander&quot;,&quot;given&quot;:&quot;Mats&quot;,&quot;parse-names&quot;:false,&quot;dropping-particle&quot;:&quot;&quot;,&quot;non-dropping-particle&quot;:&quot;&quot;},{&quot;family&quot;:&quot;Holmström&quot;,&quot;given&quot;:&quot;Linda&quot;,&quot;parse-names&quot;:false,&quot;dropping-particle&quot;:&quot;&quot;,&quot;non-dropping-particle&quot;:&quot;&quot;}],&quot;container-title&quot;:&quot;Children&quot;,&quot;DOI&quot;:&quot;10.3390/children3040030&quot;,&quot;ISSN&quot;:&quot;2227-9067&quot;,&quot;issued&quot;:{&quot;date-parts&quot;:[[2016,11,16]]},&quot;page&quot;:&quot;30&quot;,&quot;abstract&quot;:&quot;&lt;p&gt;Pediatric chronic pain is common and can result in substantial long-term disability. Previous studies on acceptance and commitment therapy (ACT) have shown promising results in improving functioning in affected children, but more research is still urgently needed. In the current clinical pilot study, we evaluated an ACT-based interdisciplinary outpatient intervention (14 sessions), including a parent support program (four sessions). Adolescents were referred to the clinic if they experienced disabling chronic pain. They were then randomized, along with their parents, to receive group (n = 12) or individual (n = 18) treatment. Adolescent pain interference, pain reactivity, depression, functional disability, pain intensity and psychological flexibility, along with parent anxiety, depression, pain reactivity and psychological flexibility were assessed using self-reported questionnaires. There were no significant differences in outcomes between individual and group treatment. Analyses illustrated significant (p &amp;lt; 0.01) improvements (medium to large effects) in pain interference, depression, pain reactivity and psychological flexibility post-treatment. Additionally, analyses showed significant (p &amp;lt; 0.01) improvements (large effects) in parent pain reactivity and psychological flexibility post-treatment. On all significant outcomes, clinically-significant changes were observed for 21%–63% of the adolescents across the different outcome measures and in 54%–76% of the parents. These results support previous findings and thus warrant the need for larger, randomized clinical trials evaluating the relative utility of individual and group treatment and the effects of parental interventions.&lt;/p&gt;&quot;,&quot;issue&quot;:&quot;4&quot;,&quot;volume&quot;:&quot;3&quot;,&quot;container-title-short&quot;:&quot;&quot;},&quot;isTemporary&quot;:false},{&quot;id&quot;:&quot;475268d4-40d9-3a4a-a146-1f97d0b09940&quot;,&quot;itemData&quot;:{&quot;type&quot;:&quot;article-journal&quot;,&quot;id&quot;:&quot;475268d4-40d9-3a4a-a146-1f97d0b09940&quot;,&quot;title&quot;:&quot;Evaluation of an Intensive Interdisciplinary Pain Treatment Based on Acceptance and Commitment Therapy for Adolescents With Chronic Pain and Their Parents: A Nonrandomized Clinical Trial&quot;,&quot;author&quot;:[{&quot;family&quot;:&quot;Kemani&quot;,&quot;given&quot;:&quot;Mike K&quot;,&quot;parse-names&quot;:false,&quot;dropping-particle&quot;:&quot;&quot;,&quot;non-dropping-particle&quot;:&quot;&quot;},{&quot;family&quot;:&quot;Kanstrup&quot;,&quot;given&quot;:&quot;Marie&quot;,&quot;parse-names&quot;:false,&quot;dropping-particle&quot;:&quot;&quot;,&quot;non-dropping-particle&quot;:&quot;&quot;},{&quot;family&quot;:&quot;Jordan&quot;,&quot;given&quot;:&quot;Abbie&quot;,&quot;parse-names&quot;:false,&quot;dropping-particle&quot;:&quot;&quot;,&quot;non-dropping-particle&quot;:&quot;&quot;},{&quot;family&quot;:&quot;Caes&quot;,&quot;given&quot;:&quot;Line&quot;,&quot;parse-names&quot;:false,&quot;dropping-particle&quot;:&quot;&quot;,&quot;non-dropping-particle&quot;:&quot;&quot;},{&quot;family&quot;:&quot;Gauntlett-Gilbert&quot;,&quot;given&quot;:&quot;Jeremy&quot;,&quot;parse-names&quot;:false,&quot;dropping-particle&quot;:&quot;&quot;,&quot;non-dropping-particle&quot;:&quot;&quot;}],&quot;container-title&quot;:&quot;Journal of Pediatric Psychology&quot;,&quot;container-title-short&quot;:&quot;J Pediatr Psychol&quot;,&quot;DOI&quot;:&quot;10.1093/jpepsy/jsy031&quot;,&quot;ISSN&quot;:&quot;0146-8693&quot;,&quot;issued&quot;:{&quot;date-parts&quot;:[[2018,10,1]]},&quot;page&quot;:&quot;981-994&quot;,&quot;issue&quot;:&quot;9&quot;,&quot;volume&quot;:&quot;43&quot;},&quot;isTemporary&quot;:false},{&quot;id&quot;:&quot;92424732-2b46-3e06-b082-2e6cee7af7cd&quot;,&quot;itemData&quot;:{&quot;type&quot;:&quot;article-journal&quot;,&quot;id&quot;:&quot;92424732-2b46-3e06-b082-2e6cee7af7cd&quot;,&quot;title&quot;:&quot;Neuropsychiatric symptoms in pediatric chronic pain and outcome of acceptance and commitment therapy&quot;,&quot;author&quot;:[{&quot;family&quot;:&quot;Balter&quot;,&quot;given&quot;:&quot;Leonie J. T.&quot;,&quot;parse-names&quot;:false,&quot;dropping-particle&quot;:&quot;&quot;,&quot;non-dropping-particle&quot;:&quot;&quot;},{&quot;family&quot;:&quot;Wiwe Lipsker&quot;,&quot;given&quot;:&quot;Camilla&quot;,&quot;parse-names&quot;:false,&quot;dropping-particle&quot;:&quot;&quot;,&quot;non-dropping-particle&quot;:&quot;&quot;},{&quot;family&quot;:&quot;Wicksell&quot;,&quot;given&quot;:&quot;Rikard K.&quot;,&quot;parse-names&quot;:false,&quot;dropping-particle&quot;:&quot;&quot;,&quot;non-dropping-particle&quot;:&quot;&quot;},{&quot;family&quot;:&quot;Lekander&quot;,&quot;given&quot;:&quot;Mats&quot;,&quot;parse-names&quot;:false,&quot;dropping-particle&quot;:&quot;&quot;,&quot;non-dropping-particle&quot;:&quot;&quot;}],&quot;container-title&quot;:&quot;Frontiers in Psychology&quot;,&quot;container-title-short&quot;:&quot;Front Psychol&quot;,&quot;DOI&quot;:&quot;10.3389/fpsyg.2021.576943&quot;,&quot;ISSN&quot;:&quot;1664-1078&quot;,&quot;issued&quot;:{&quot;date-parts&quot;:[[2021,4,9]]},&quot;abstract&quot;:&quot;&lt;p&gt; Considerable heterogeneity among pediatric chronic pain patients may at least partially explain the variability seen in the response to behavioral therapies. The current study tested whether autistic traits and attention-deficit/hyperactivity disorder (ADHD) symptoms in a clinical sample of children and adolescents with chronic pain are associated with socioemotional and functional impairments and response to acceptance and commitment therapy (ACT) treatment, which has increased psychological flexibility as its core target for coping with pain and pain-related distress. Children and adolescents aged 8–18 years ( &lt;italic&gt;N&lt;/italic&gt; = 47) were recruited. Patients and their parents completed questionnaires pre- and post-ACT of 17 sessions. Correlational analyses and mixed-effects models were used to assess the role of autistic traits and ADHD symptoms in pretreatment functioning and ACT-treatment response. Outcome variables were degree to which pain interfered with daily activities (i.e., pain interference, sleep, and physical and school functioning), socioemotional functioning (i.e., depressive symptoms, emotional, and social functioning), psychological inflexibility, and pain intensity. Autistic traits and ADHD symptoms, pain frequency, and pain duration were measured at pretreatment only. Higher autistic traits were associated with greater pain interference, higher depression, and greater psychological inflexibility. Higher ADHD symptomatology was associated with greater pretreatment pain interference, lower emotional functioning, greater depression, and longer duration of pain. Across patients, all outcome variables, except for sleep disturbances and school functioning, significantly improved from pre- to post-ACT. Higher autistic traits were associated with greater pre- to post-ACT improvements in emotional functioning and sleep disturbance and non-significant improvements in pain interference. ADHD symptomatology was not associated with treatment outcome. The current results showed that neuropsychiatric symptoms in pediatric chronic pain patients are associated with lower functioning, particularly pain interfering with daily life and lower socioemotional functioning. The results suggest that not only pediatric chronic pain patients low in neuropsychiatric symptoms may benefit from ACT, but also those high in autism traits and ADHD symptoms. With the present results in mind, pediatric chronic pain patients higher in autistic traits may actually derive extra benefit from ACT. Future research could assess whether increased psychological flexibility, the core focus of ACT, enabled those higher in autism traits to cope relatively better with pain-related distress and thus to gain more from the treatment, as compared to those lower in autism traits. Moreover, to address specific effects of ACT, inclusion of an appropriate control group is key. &lt;/p&gt;&quot;,&quot;volume&quot;:&quot;12&quot;},&quot;isTemporary&quot;:false},{&quot;id&quot;:&quot;aa52d6c6-b11f-3fb6-b15a-39af64f8fd53&quot;,&quot;itemData&quot;:{&quot;type&quot;:&quot;article-journal&quot;,&quot;id&quot;:&quot;aa52d6c6-b11f-3fb6-b15a-39af64f8fd53&quot;,&quot;title&quot;:&quot;Mediators of change in Acceptance and Commitment Therapy for pediatric chronic pain&quot;,&quot;author&quot;:[{&quot;family&quot;:&quot;Wicksell&quot;,&quot;given&quot;:&quot;Rikard K.&quot;,&quot;parse-names&quot;:false,&quot;dropping-particle&quot;:&quot;&quot;,&quot;non-dropping-particle&quot;:&quot;&quot;},{&quot;family&quot;:&quot;Olsson&quot;,&quot;given&quot;:&quot;Gunnar L.&quot;,&quot;parse-names&quot;:false,&quot;dropping-particle&quot;:&quot;&quot;,&quot;non-dropping-particle&quot;:&quot;&quot;},{&quot;family&quot;:&quot;Hayes&quot;,&quot;given&quot;:&quot;Steven C.&quot;,&quot;parse-names&quot;:false,&quot;dropping-particle&quot;:&quot;&quot;,&quot;non-dropping-particle&quot;:&quot;&quot;}],&quot;container-title&quot;:&quot;Pain&quot;,&quot;container-title-short&quot;:&quot;Pain&quot;,&quot;DOI&quot;:&quot;10.1016/j.pain.2011.09.003&quot;,&quot;ISSN&quot;:&quot;0304-3959&quot;,&quot;issued&quot;:{&quot;date-parts&quot;:[[2011,12]]},&quot;page&quot;:&quot;2792-2801&quot;,&quot;issue&quot;:&quot;12&quot;,&quot;volume&quot;:&quot;152&quot;},&quot;isTemporary&quot;:false},{&quot;id&quot;:&quot;c16f9acd-74c8-3221-aff1-b954cbd8b9d1&quot;,&quot;itemData&quot;:{&quot;type&quot;:&quot;article-journal&quot;,&quot;id&quot;:&quot;c16f9acd-74c8-3221-aff1-b954cbd8b9d1&quot;,&quot;title&quot;:&quot;Risk severity moderated effectiveness of pain treatment in adolescents&quot;,&quot;author&quot;:[{&quot;family&quot;:&quot;Vuorimaa&quot;,&quot;given&quot;:&quot;Hanna&quot;,&quot;parse-names&quot;:false,&quot;dropping-particle&quot;:&quot;&quot;,&quot;non-dropping-particle&quot;:&quot;&quot;},{&quot;family&quot;:&quot;Leppänen&quot;,&quot;given&quot;:&quot;Leena&quot;,&quot;parse-names&quot;:false,&quot;dropping-particle&quot;:&quot;&quot;,&quot;non-dropping-particle&quot;:&quot;&quot;},{&quot;family&quot;:&quot;Kautiainen&quot;,&quot;given&quot;:&quot;Hannu&quot;,&quot;parse-names&quot;:false,&quot;dropping-particle&quot;:&quot;&quot;,&quot;non-dropping-particle&quot;:&quot;&quot;},{&quot;family&quot;:&quot;Mikkelsson&quot;,&quot;given&quot;:&quot;Marja&quot;,&quot;parse-names&quot;:false,&quot;dropping-particle&quot;:&quot;&quot;,&quot;non-dropping-particle&quot;:&quot;&quot;},{&quot;family&quot;:&quot;Hietanen&quot;,&quot;given&quot;:&quot;Maiju&quot;,&quot;parse-names&quot;:false,&quot;dropping-particle&quot;:&quot;&quot;,&quot;non-dropping-particle&quot;:&quot;&quot;},{&quot;family&quot;:&quot;Vilen&quot;,&quot;given&quot;:&quot;Heli&quot;,&quot;parse-names&quot;:false,&quot;dropping-particle&quot;:&quot;&quot;,&quot;non-dropping-particle&quot;:&quot;&quot;},{&quot;family&quot;:&quot;Pohjankoski&quot;,&quot;given&quot;:&quot;Heini&quot;,&quot;parse-names&quot;:false,&quot;dropping-particle&quot;:&quot;&quot;,&quot;non-dropping-particle&quot;:&quot;&quot;}],&quot;container-title&quot;:&quot;Scandinavian Journal of Pain&quot;,&quot;container-title-short&quot;:&quot;Scand J Pain&quot;,&quot;DOI&quot;:&quot;10.1515/sjpain-2018-0312&quot;,&quot;ISSN&quot;:&quot;1877-8879&quot;,&quot;issued&quot;:{&quot;date-parts&quot;:[[2019,4,24]]},&quot;page&quot;:&quot;287-298&quot;,&quot;issue&quot;:&quot;2&quot;,&quot;volume&quot;:&quot;19&quot;},&quot;isTemporary&quot;:false},{&quot;id&quot;:&quot;d5c50203-f63d-3eef-936c-fd2c6c8ab760&quot;,&quot;itemData&quot;:{&quot;type&quot;:&quot;article-journal&quot;,&quot;id&quot;:&quot;d5c50203-f63d-3eef-936c-fd2c6c8ab760&quot;,&quot;title&quot;:&quot;Internet-Delivered Acceptance and Commitment Therapy for Adolescents with Chronic Pain and Their Parents: A Nonrandomized Pilot Trial&quot;,&quot;author&quot;:[{&quot;family&quot;:&quot;Zetterqvist&quot;,&quot;given&quot;:&quot;Vendela&quot;,&quot;parse-names&quot;:false,&quot;dropping-particle&quot;:&quot;&quot;,&quot;non-dropping-particle&quot;:&quot;&quot;},{&quot;family&quot;:&quot;Gentili&quot;,&quot;given&quot;:&quot;Charlotte&quot;,&quot;parse-names&quot;:false,&quot;dropping-particle&quot;:&quot;&quot;,&quot;non-dropping-particle&quot;:&quot;&quot;},{&quot;family&quot;:&quot;Rickardsson&quot;,&quot;given&quot;:&quot;Jenny&quot;,&quot;parse-names&quot;:false,&quot;dropping-particle&quot;:&quot;&quot;,&quot;non-dropping-particle&quot;:&quot;&quot;},{&quot;family&quot;:&quot;Sörensen&quot;,&quot;given&quot;:&quot;Isabel&quot;,&quot;parse-names&quot;:false,&quot;dropping-particle&quot;:&quot;&quot;,&quot;non-dropping-particle&quot;:&quot;&quot;},{&quot;family&quot;:&quot;Wicksell&quot;,&quot;given&quot;:&quot;Rikard K&quot;,&quot;parse-names&quot;:false,&quot;dropping-particle&quot;:&quot;&quot;,&quot;non-dropping-particle&quot;:&quot;&quot;}],&quot;container-title&quot;:&quot;Journal of Pediatric Psychology&quot;,&quot;container-title-short&quot;:&quot;J Pediatr Psychol&quot;,&quot;DOI&quot;:&quot;10.1093/jpepsy/jsaa060&quot;,&quot;ISSN&quot;:&quot;0146-8693&quot;,&quot;issued&quot;:{&quot;date-parts&quot;:[[2020,10,1]]},&quot;page&quot;:&quot;990-1004&quot;,&quot;issue&quot;:&quot;9&quot;,&quot;volume&quot;:&quot;45&quot;},&quot;isTemporary&quot;:false},{&quot;id&quot;:&quot;a157af1e-a06a-3221-a154-22eceef78bc6&quot;,&quot;itemData&quot;:{&quot;type&quot;:&quot;article-journal&quot;,&quot;id&quot;:&quot;a157af1e-a06a-3221-a154-22eceef78bc6&quot;,&quot;title&quot;:&quot;Acceptance and commitment therapy group intervention for adolescents with type 1 diabetes: A randomized controlled trial&quot;,&quot;author&quot;:[{&quot;family&quot;:&quot;Alho&quot;,&quot;given&quot;:&quot;Iina&quot;,&quot;parse-names&quot;:false,&quot;dropping-particle&quot;:&quot;&quot;,&quot;non-dropping-particle&quot;:&quot;&quot;},{&quot;family&quot;:&quot;Lappalainen&quot;,&quot;given&quot;:&quot;Päivi&quot;,&quot;parse-names&quot;:false,&quot;dropping-particle&quot;:&quot;&quot;,&quot;non-dropping-particle&quot;:&quot;&quot;},{&quot;family&quot;:&quot;Muotka&quot;,&quot;given&quot;:&quot;Joona&quot;,&quot;parse-names&quot;:false,&quot;dropping-particle&quot;:&quot;&quot;,&quot;non-dropping-particle&quot;:&quot;&quot;},{&quot;family&quot;:&quot;Lappalainen&quot;,&quot;given&quot;:&quot;Raimo&quot;,&quot;parse-names&quot;:false,&quot;dropping-particle&quot;:&quot;&quot;,&quot;non-dropping-particle&quot;:&quot;&quot;}],&quot;container-title&quot;:&quot;Journal of Contextual Behavioral Science&quot;,&quot;container-title-short&quot;:&quot;J Contextual Behav Sci&quot;,&quot;DOI&quot;:&quot;10.1016/j.jcbs.2022.08.002&quot;,&quot;ISSN&quot;:&quot;22121447&quot;,&quot;issued&quot;:{&quot;date-parts&quot;:[[2022,7]]},&quot;page&quot;:&quot;153-161&quot;,&quot;volume&quot;:&quot;25&quot;},&quot;isTemporary&quot;:false},{&quot;id&quot;:&quot;f79c6a73-1f1b-3779-8204-ebe71e3de94b&quot;,&quot;itemData&quot;:{&quot;type&quot;:&quot;article-journal&quot;,&quot;id&quot;:&quot;f79c6a73-1f1b-3779-8204-ebe71e3de94b&quot;,&quot;title&quot;:&quot;Effectiveness of acceptance and commitment therapy for depression, psychological well-being and feeling of guilt in 7 - 15 years old diabetic children&quot;,&quot;author&quot;:[{&quot;family&quot;:&quot;Ataie Moghanloo&quot;,&quot;given&quot;:&quot;Vahid&quot;,&quot;parse-names&quot;:false,&quot;dropping-particle&quot;:&quot;&quot;,&quot;non-dropping-particle&quot;:&quot;&quot;},{&quot;family&quot;:&quot;Ataie Moghanloo&quot;,&quot;given&quot;:&quot;Roghayyeh&quot;,&quot;parse-names&quot;:false,&quot;dropping-particle&quot;:&quot;&quot;,&quot;non-dropping-particle&quot;:&quot;&quot;},{&quot;family&quot;:&quot;Moazezi&quot;,&quot;given&quot;:&quot;Mousa&quot;,&quot;parse-names&quot;:false,&quot;dropping-particle&quot;:&quot;&quot;,&quot;non-dropping-particle&quot;:&quot;&quot;}],&quot;container-title&quot;:&quot;Iranian Journal of Pediatrics&quot;,&quot;container-title-short&quot;:&quot;Iran J Pediatr&quot;,&quot;DOI&quot;:&quot;10.5812/ijp.2436&quot;,&quot;ISSN&quot;:&quot;2008-2142&quot;,&quot;issued&quot;:{&quot;date-parts&quot;:[[2015,8,24]]},&quot;issue&quot;:&quot;4&quot;,&quot;volume&quot;:&quot;25&quot;},&quot;isTemporary&quot;:false},{&quot;id&quot;:&quot;2445c3a7-e1a4-3ff5-b938-56b011006af4&quot;,&quot;itemData&quot;:{&quot;type&quot;:&quot;article-journal&quot;,&quot;id&quot;:&quot;2445c3a7-e1a4-3ff5-b938-56b011006af4&quot;,&quot;title&quot;:&quot;Impact of acceptance and commitment therapy on perceived stress and special health self-efficacy in seven to fifteen-year-old children with diabetes mellitus&quot;,&quot;author&quot;:[{&quot;family&quot;:&quot;Moazzezi&quot;,&quot;given&quot;:&quot;Mousa&quot;,&quot;parse-names&quot;:false,&quot;dropping-particle&quot;:&quot;&quot;,&quot;non-dropping-particle&quot;:&quot;&quot;},{&quot;family&quot;:&quot;Ataie Moghanloo&quot;,&quot;given&quot;:&quot;Vahid&quot;,&quot;parse-names&quot;:false,&quot;dropping-particle&quot;:&quot;&quot;,&quot;non-dropping-particle&quot;:&quot;&quot;},{&quot;family&quot;:&quot;Ataie Moghanloo&quot;,&quot;given&quot;:&quot;Roghayeh&quot;,&quot;parse-names&quot;:false,&quot;dropping-particle&quot;:&quot;&quot;,&quot;non-dropping-particle&quot;:&quot;&quot;},{&quot;family&quot;:&quot;Pishvaei&quot;,&quot;given&quot;:&quot;Malihe&quot;,&quot;parse-names&quot;:false,&quot;dropping-particle&quot;:&quot;&quot;,&quot;non-dropping-particle&quot;:&quot;&quot;}],&quot;container-title&quot;:&quot;Iranian Journal of Psychiatry and Behavioral Sciences&quot;,&quot;container-title-short&quot;:&quot;Iran J Psychiatry Behav Sci&quot;,&quot;DOI&quot;:&quot;10.17795/ijpbs956&quot;,&quot;ISSN&quot;:&quot;1735-8639&quot;,&quot;issued&quot;:{&quot;date-parts&quot;:[[2015,6,1]]},&quot;issue&quot;:&quot;2&quot;,&quot;volume&quot;:&quot;9&quot;},&quot;isTemporary&quot;:false},{&quot;id&quot;:&quot;70c1314a-bafc-384a-a231-2beee1e41a70&quot;,&quot;itemData&quot;:{&quot;type&quot;:&quot;article-journal&quot;,&quot;id&quot;:&quot;70c1314a-bafc-384a-a231-2beee1e41a70&quot;,&quot;title&quot;:&quot;Brief acceptance and commitment therapy for children and adolescents with type 1 diabetes&quot;,&quot;author&quot;:[{&quot;family&quot;:&quot;Stefanescu&quot;,&quot;given&quot;:&quot;Cristina&quot;,&quot;parse-names&quot;:false,&quot;dropping-particle&quot;:&quot;&quot;,&quot;non-dropping-particle&quot;:&quot;&quot;},{&quot;family&quot;:&quot;Nechita&quot;,&quot;given&quot;:&quot;Aurel&quot;,&quot;parse-names&quot;:false,&quot;dropping-particle&quot;:&quot;&quot;,&quot;non-dropping-particle&quot;:&quot;&quot;},{&quot;family&quot;:&quot;Iacob&quot;,&quot;given&quot;:&quot;Claudia Iuliana&quot;,&quot;parse-names&quot;:false,&quot;dropping-particle&quot;:&quot;&quot;,&quot;non-dropping-particle&quot;:&quot;&quot;}],&quot;container-title&quot;:&quot;Frontiers in Psychology&quot;,&quot;container-title-short&quot;:&quot;Front Psychol&quot;,&quot;DOI&quot;:&quot;10.3389/fpsyg.2024.1382509&quot;,&quot;ISSN&quot;:&quot;1664-1078&quot;,&quot;issued&quot;:{&quot;date-parts&quot;:[[2024,6,26]]},&quot;volume&quot;:&quot;15&quot;},&quot;isTemporary&quot;:false},{&quot;id&quot;:&quot;ada8cb3c-7bec-31cf-af91-88e24b23c71a&quot;,&quot;itemData&quot;:{&quot;type&quot;:&quot;article-journal&quot;,&quot;id&quot;:&quot;ada8cb3c-7bec-31cf-af91-88e24b23c71a&quot;,&quot;title&quot;:&quot;Investigation of the Effectiveness of Integrated Acceptance and Commitment Therapy (ACT) and Therapeutic Regime on Food Addiction Severity Index, Risky Decision Making and BMI in Adolescent Girls with Over Weight and Obesity&quot;,&quot;author&quot;:[{&quot;family&quot;:&quot;Davoudi&quot;,&quot;given&quot;:&quot;M&quot;,&quot;parse-names&quot;:false,&quot;dropping-particle&quot;:&quot;&quot;,&quot;non-dropping-particle&quot;:&quot;&quot;}],&quot;container-title&quot;:&quot;Clinical and Experimental Psychology&quot;,&quot;container-title-short&quot;:&quot;Clin Exp Psychol&quot;,&quot;issued&quot;:{&quot;date-parts&quot;:[[2021]]},&quot;page&quot;:&quot;283&quot;,&quot;issue&quot;:&quot;11&quot;,&quot;volume&quot;:&quot;7&quot;},&quot;isTemporary&quot;:false},{&quot;id&quot;:&quot;3ef68c79-d2b9-3e2f-a9a8-e3dd605e79e3&quot;,&quot;itemData&quot;:{&quot;type&quot;:&quot;article-journal&quot;,&quot;id&quot;:&quot;3ef68c79-d2b9-3e2f-a9a8-e3dd605e79e3&quot;,&quot;title&quot;:&quot;Preliminary results from the ACTyourCHANGE in teens protocol: a randomized controlled trial evaluating acceptance and commitment therapy for adolescents with obesity&quot;,&quot;author&quot;:[{&quot;family&quot;:&quot;Guerrini Usubini&quot;,&quot;given&quot;:&quot;Anna&quot;,&quot;parse-names&quot;:false,&quot;dropping-particle&quot;:&quot;&quot;,&quot;non-dropping-particle&quot;:&quot;&quot;},{&quot;family&quot;:&quot;Cattivelli&quot;,&quot;given&quot;:&quot;Roberto&quot;,&quot;parse-names&quot;:false,&quot;dropping-particle&quot;:&quot;&quot;,&quot;non-dropping-particle&quot;:&quot;&quot;},{&quot;family&quot;:&quot;Radaelli&quot;,&quot;given&quot;:&quot;Asia&quot;,&quot;parse-names&quot;:false,&quot;dropping-particle&quot;:&quot;&quot;,&quot;non-dropping-particle&quot;:&quot;&quot;},{&quot;family&quot;:&quot;Bottacchi&quot;,&quot;given&quot;:&quot;Michela&quot;,&quot;parse-names&quot;:false,&quot;dropping-particle&quot;:&quot;&quot;,&quot;non-dropping-particle&quot;:&quot;&quot;},{&quot;family&quot;:&quot;Landi&quot;,&quot;given&quot;:&quot;Giulia&quot;,&quot;parse-names&quot;:false,&quot;dropping-particle&quot;:&quot;&quot;,&quot;non-dropping-particle&quot;:&quot;&quot;},{&quot;family&quot;:&quot;Tossani&quot;,&quot;given&quot;:&quot;Eliana&quot;,&quot;parse-names&quot;:false,&quot;dropping-particle&quot;:&quot;&quot;,&quot;non-dropping-particle&quot;:&quot;&quot;},{&quot;family&quot;:&quot;Grandi&quot;,&quot;given&quot;:&quot;Silvana&quot;,&quot;parse-names&quot;:false,&quot;dropping-particle&quot;:&quot;&quot;,&quot;non-dropping-particle&quot;:&quot;&quot;},{&quot;family&quot;:&quot;Castelnuovo&quot;,&quot;given&quot;:&quot;Gianluca&quot;,&quot;parse-names&quot;:false,&quot;dropping-particle&quot;:&quot;&quot;,&quot;non-dropping-particle&quot;:&quot;&quot;},{&quot;family&quot;:&quot;Sartorio&quot;,&quot;given&quot;:&quot;Alessandro&quot;,&quot;parse-names&quot;:false,&quot;dropping-particle&quot;:&quot;&quot;,&quot;non-dropping-particle&quot;:&quot;&quot;}],&quot;container-title&quot;:&quot;International Journal of Environmental Research and Public Health&quot;,&quot;container-title-short&quot;:&quot;Int J Environ Res Public Health&quot;,&quot;DOI&quot;:&quot;10.3390/ijerph19095635&quot;,&quot;ISSN&quot;:&quot;1660-4601&quot;,&quot;issued&quot;:{&quot;date-parts&quot;:[[2022,5,5]]},&quot;page&quot;:&quot;5635&quot;,&quot;abstract&quot;:&quot;&lt;p&gt;The study shows preliminary results of “The ACTyourCHANGE in Teens” project, a Randomized Controlled Trial aimed at evaluating the efficacy of an Acceptance and Commitment Therapy-based intervention combined with treatment as usual (ACT+TAU) compared to TAU only, for improving psychological well-being, psychological distress, experiential avoidance and fusion, emotion dysregulation, and emotional eating in a sample of 34 in-patient adolescents with obesity (Body Mass Index &amp;gt; 97th centile). Mixed between-within 2 × 2 repeated-measures analyses of variances (ANOVAs) were carried out to examine the changes in psychological conditions of participants over time. Moderation analyses were also conducted to test whether pre-test anxiety, depression, stress, and experiential avoidance and fusion predicted emotional eating at post-test with groups (ACT+TAU vs. TAU only) as moderators. Only a significant interaction effect (time × group) from pre- to post-test (p = 0.031) and a significant main effect of time on anxiety (p &amp;lt; 0.001) and emotional eating (p = 0.010) were found. Only in the TAU only group were higher levels of depression (p = 0.0011), stress (p = 0.0012), and experiential avoidance and fusion (p = 0.0282) at pre-test significantly associated with higher emotional eating at post-test. Although future replication and improvements of the study may allow us to obtain more consistent results, this preliminary evidence is actually promising.&lt;/p&gt;&quot;,&quot;issue&quot;:&quot;9&quot;,&quot;volume&quot;:&quot;19&quot;},&quot;isTemporary&quot;:false},{&quot;id&quot;:&quot;0741098f-f77c-3c6b-8676-637be400605a&quot;,&quot;itemData&quot;:{&quot;type&quot;:&quot;article-journal&quot;,&quot;id&quot;:&quot;0741098f-f77c-3c6b-8676-637be400605a&quot;,&quot;title&quot;:&quot;The Effect of Acceptance and Commitment Group Therapy on Emotional Maturity in Female Adolescents With Visual Impairment&quot;,&quot;author&quot;:[{&quot;family&quot;:&quot;Mirmohammadi&quot;,&quot;given&quot;:&quot;Fatemeh&quot;,&quot;parse-names&quot;:false,&quot;dropping-particle&quot;:&quot;&quot;,&quot;non-dropping-particle&quot;:&quot;&quot;},{&quot;family&quot;:&quot;Pourmohamadreza-Tajrishi&quot;,&quot;given&quot;:&quot;Masoume&quot;,&quot;parse-names&quot;:false,&quot;dropping-particle&quot;:&quot;&quot;,&quot;non-dropping-particle&quot;:&quot;&quot;}],&quot;container-title&quot;:&quot;Journal of Rehabilitation&quot;,&quot;container-title-short&quot;:&quot;J Rehabil&quot;,&quot;DOI&quot;:&quot;10.32598/RJ.25.1.487.24&quot;,&quot;ISSN&quot;:&quot;2538-6247&quot;,&quot;issued&quot;:{&quot;date-parts&quot;:[[2024,4,1]]},&quot;page&quot;:&quot;48-71&quot;,&quot;issue&quot;:&quot;1&quot;,&quot;volume&quot;:&quot;25&quot;},&quot;isTemporary&quot;:false},{&quot;id&quot;:&quot;bd8d11d9-1780-3a84-a5e4-05eff74c9736&quot;,&quot;itemData&quot;:{&quot;type&quot;:&quot;article-journal&quot;,&quot;id&quot;:&quot;bd8d11d9-1780-3a84-a5e4-05eff74c9736&quot;,&quot;title&quot;:&quot;Investigating the Impact of Consultation Based on Acceptance and Commitment to Reduce Anger in Children and Adolescents with Cancer&quot;,&quot;author&quot;:[{&quot;family&quot;:&quot;Asadi&quot;,&quot;given&quot;:&quot;Parvaneh&quot;,&quot;parse-names&quot;:false,&quot;dropping-particle&quot;:&quot;&quot;,&quot;non-dropping-particle&quot;:&quot;&quot;},{&quot;family&quot;:&quot;Ghojavand&quot;,&quot;given&quot;:&quot;Kazem&quot;,&quot;parse-names&quot;:false,&quot;dropping-particle&quot;:&quot;&quot;,&quot;non-dropping-particle&quot;:&quot;&quot;},{&quot;family&quot;:&quot;Abedi&quot;,&quot;given&quot;:&quot;Mohamadreza&quot;,&quot;parse-names&quot;:false,&quot;dropping-particle&quot;:&quot;&quot;,&quot;non-dropping-particle&quot;:&quot;&quot;}],&quot;container-title&quot;:&quot;Asian Social Science&quot;,&quot;container-title-short&quot;:&quot;Asian Soc Sci&quot;,&quot;DOI&quot;:&quot;10.5539/ass.v12n3p65&quot;,&quot;ISSN&quot;:&quot;1911-2025&quot;,&quot;issued&quot;:{&quot;date-parts&quot;:[[2016,2,23]]},&quot;page&quot;:&quot;65&quot;,&quot;abstract&quot;:&quot;&lt;p&gt;&amp;lt;p&amp;gt;Non-pharmacological approaches such as the cognitive-behavioral strategies and pathological information do not treat the underlying pain and do not change pain perception but somehow reduce the emotional responses to the pain. In this regard, the study has examined the effect of consulting to reduce the anger based on acceptance and commitment between children and adolescents with cancer. This study is a semi-experimental and research project, pre-test and post-test with control and follow-up period. The study sample was included all 242 children with cancer admitted in Seydoshohada Hospital of Isfahan province in 2014. The number of 30 subjects is selected among the population including 15 experimental and 15 control groups. To collect information a demographic questionnaire is used and the Nilsson anger questionnaire (2000) is used to analyze the data by the SPSS Software. The results show that the effect of counseling on anger component changes in children with cancer is statistically significant. This means that the consulting in the form of acceptance and commitment leads to reduce the signs of anger in children with cancer (0.01&amp;amp;gt; P). For this reason and given the results of the study the hypothesis was proved.&amp;lt;/p&amp;gt;&lt;/p&gt;&quot;,&quot;issue&quot;:&quot;3&quot;,&quot;volume&quot;:&quot;12&quot;},&quot;isTemporary&quot;:false},{&quot;id&quot;:&quot;0523d422-3223-3a66-a8dc-7b28dd022c2a&quot;,&quot;itemData&quot;:{&quot;type&quot;:&quot;article-journal&quot;,&quot;id&quot;:&quot;0523d422-3223-3a66-a8dc-7b28dd022c2a&quot;,&quot;title&quot;:&quot;Effectiveness of acceptance and commitment therapy on resilience and self-concept of children and adolescents with cancer&quot;,&quot;author&quot;:[{&quot;family&quot;:&quot;Ebrahimi&quot;,&quot;given&quot;:&quot;M&quot;,&quot;parse-names&quot;:false,&quot;dropping-particle&quot;:&quot;&quot;,&quot;non-dropping-particle&quot;:&quot;&quot;},{&quot;family&quot;:&quot;Ghodrati&quot;,&quot;given&quot;:&quot;S&quot;,&quot;parse-names&quot;:false,&quot;dropping-particle&quot;:&quot;&quot;,&quot;non-dropping-particle&quot;:&quot;&quot;},{&quot;family&quot;:&quot;Vatankhah Kourandeh&quot;,&quot;given&quot;:&quot;&quot;,&quot;parse-names&quot;:false,&quot;dropping-particle&quot;:&quot;&quot;,&quot;non-dropping-particle&quot;:&quot;&quot;}],&quot;container-title&quot;:&quot;Journal of Sabzevar University of Medical Sciences&quot;,&quot;issued&quot;:{&quot;date-parts&quot;:[[2022]]},&quot;page&quot;:&quot;1-12&quot;,&quot;issue&quot;:&quot;1&quot;,&quot;volume&quot;:&quot;29&quot;,&quot;container-title-short&quot;:&quot;&quot;},&quot;isTemporary&quot;:false}]},{&quot;citationID&quot;:&quot;MENDELEY_CITATION_e93df28f-c759-4261-8cbd-12112f0c78e0&quot;,&quot;properties&quot;:{&quot;noteIndex&quot;:0},&quot;isEdited&quot;:false,&quot;manualOverride&quot;:{&quot;isManuallyOverridden&quot;:false,&quot;citeprocText&quot;:&quot;(48–50,52,53,56,59,61)&quot;,&quot;manualOverrideText&quot;:&quot;&quot;},&quot;citationTag&quot;:&quot;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&quot;,&quot;citationItems&quot;:[{&quot;id&quot;:&quot;bd8d11d9-1780-3a84-a5e4-05eff74c9736&quot;,&quot;itemData&quot;:{&quot;type&quot;:&quot;article-journal&quot;,&quot;id&quot;:&quot;bd8d11d9-1780-3a84-a5e4-05eff74c9736&quot;,&quot;title&quot;:&quot;Investigating the Impact of Consultation Based on Acceptance and Commitment to Reduce Anger in Children and Adolescents with Cancer&quot;,&quot;author&quot;:[{&quot;family&quot;:&quot;Asadi&quot;,&quot;given&quot;:&quot;Parvaneh&quot;,&quot;parse-names&quot;:false,&quot;dropping-particle&quot;:&quot;&quot;,&quot;non-dropping-particle&quot;:&quot;&quot;},{&quot;family&quot;:&quot;Ghojavand&quot;,&quot;given&quot;:&quot;Kazem&quot;,&quot;parse-names&quot;:false,&quot;dropping-particle&quot;:&quot;&quot;,&quot;non-dropping-particle&quot;:&quot;&quot;},{&quot;family&quot;:&quot;Abedi&quot;,&quot;given&quot;:&quot;Mohamadreza&quot;,&quot;parse-names&quot;:false,&quot;dropping-particle&quot;:&quot;&quot;,&quot;non-dropping-particle&quot;:&quot;&quot;}],&quot;container-title&quot;:&quot;Asian Social Science&quot;,&quot;container-title-short&quot;:&quot;Asian Soc Sci&quot;,&quot;DOI&quot;:&quot;10.5539/ass.v12n3p65&quot;,&quot;ISSN&quot;:&quot;1911-2025&quot;,&quot;issued&quot;:{&quot;date-parts&quot;:[[2016,2,23]]},&quot;page&quot;:&quot;65&quot;,&quot;abstract&quot;:&quot;&lt;p&gt;&amp;lt;p&amp;gt;Non-pharmacological approaches such as the cognitive-behavioral strategies and pathological information do not treat the underlying pain and do not change pain perception but somehow reduce the emotional responses to the pain. In this regard, the study has examined the effect of consulting to reduce the anger based on acceptance and commitment between children and adolescents with cancer. This study is a semi-experimental and research project, pre-test and post-test with control and follow-up period. The study sample was included all 242 children with cancer admitted in Seydoshohada Hospital of Isfahan province in 2014. The number of 30 subjects is selected among the population including 15 experimental and 15 control groups. To collect information a demographic questionnaire is used and the Nilsson anger questionnaire (2000) is used to analyze the data by the SPSS Software. The results show that the effect of counseling on anger component changes in children with cancer is statistically significant. This means that the consulting in the form of acceptance and commitment leads to reduce the signs of anger in children with cancer (0.01&amp;amp;gt; P). For this reason and given the results of the study the hypothesis was proved.&amp;lt;/p&amp;gt;&lt;/p&gt;&quot;,&quot;issue&quot;:&quot;3&quot;,&quot;volume&quot;:&quot;12&quot;},&quot;isTemporary&quot;:false},{&quot;id&quot;:&quot;0741098f-f77c-3c6b-8676-637be400605a&quot;,&quot;itemData&quot;:{&quot;type&quot;:&quot;article-journal&quot;,&quot;id&quot;:&quot;0741098f-f77c-3c6b-8676-637be400605a&quot;,&quot;title&quot;:&quot;The Effect of Acceptance and Commitment Group Therapy on Emotional Maturity in Female Adolescents With Visual Impairment&quot;,&quot;author&quot;:[{&quot;family&quot;:&quot;Mirmohammadi&quot;,&quot;given&quot;:&quot;Fatemeh&quot;,&quot;parse-names&quot;:false,&quot;dropping-particle&quot;:&quot;&quot;,&quot;non-dropping-particle&quot;:&quot;&quot;},{&quot;family&quot;:&quot;Pourmohamadreza-Tajrishi&quot;,&quot;given&quot;:&quot;Masoume&quot;,&quot;parse-names&quot;:false,&quot;dropping-particle&quot;:&quot;&quot;,&quot;non-dropping-particle&quot;:&quot;&quot;}],&quot;container-title&quot;:&quot;Journal of Rehabilitation&quot;,&quot;container-title-short&quot;:&quot;J Rehabil&quot;,&quot;DOI&quot;:&quot;10.32598/RJ.25.1.487.24&quot;,&quot;ISSN&quot;:&quot;2538-6247&quot;,&quot;issued&quot;:{&quot;date-parts&quot;:[[2024,4,1]]},&quot;page&quot;:&quot;48-71&quot;,&quot;issue&quot;:&quot;1&quot;,&quot;volume&quot;:&quot;25&quot;},&quot;isTemporary&quot;:false},{&quot;id&quot;:&quot;0523d422-3223-3a66-a8dc-7b28dd022c2a&quot;,&quot;itemData&quot;:{&quot;type&quot;:&quot;article-journal&quot;,&quot;id&quot;:&quot;0523d422-3223-3a66-a8dc-7b28dd022c2a&quot;,&quot;title&quot;:&quot;Effectiveness of acceptance and commitment therapy on resilience and self-concept of children and adolescents with cancer&quot;,&quot;author&quot;:[{&quot;family&quot;:&quot;Ebrahimi&quot;,&quot;given&quot;:&quot;M&quot;,&quot;parse-names&quot;:false,&quot;dropping-particle&quot;:&quot;&quot;,&quot;non-dropping-particle&quot;:&quot;&quot;},{&quot;family&quot;:&quot;Ghodrati&quot;,&quot;given&quot;:&quot;S&quot;,&quot;parse-names&quot;:false,&quot;dropping-particle&quot;:&quot;&quot;,&quot;non-dropping-particle&quot;:&quot;&quot;},{&quot;family&quot;:&quot;Vatankhah Kourandeh&quot;,&quot;given&quot;:&quot;&quot;,&quot;parse-names&quot;:false,&quot;dropping-particle&quot;:&quot;&quot;,&quot;non-dropping-particle&quot;:&quot;&quot;}],&quot;container-title&quot;:&quot;Journal of Sabzevar University of Medical Sciences&quot;,&quot;issued&quot;:{&quot;date-parts&quot;:[[2022]]},&quot;page&quot;:&quot;1-12&quot;,&quot;issue&quot;:&quot;1&quot;,&quot;volume&quot;:&quot;29&quot;,&quot;container-title-short&quot;:&quot;&quot;},&quot;isTemporary&quot;:false},{&quot;id&quot;:&quot;ada8cb3c-7bec-31cf-af91-88e24b23c71a&quot;,&quot;itemData&quot;:{&quot;type&quot;:&quot;article-journal&quot;,&quot;id&quot;:&quot;ada8cb3c-7bec-31cf-af91-88e24b23c71a&quot;,&quot;title&quot;:&quot;Investigation of the Effectiveness of Integrated Acceptance and Commitment Therapy (ACT) and Therapeutic Regime on Food Addiction Severity Index, Risky Decision Making and BMI in Adolescent Girls with Over Weight and Obesity&quot;,&quot;author&quot;:[{&quot;family&quot;:&quot;Davoudi&quot;,&quot;given&quot;:&quot;M&quot;,&quot;parse-names&quot;:false,&quot;dropping-particle&quot;:&quot;&quot;,&quot;non-dropping-particle&quot;:&quot;&quot;}],&quot;container-title&quot;:&quot;Clinical and Experimental Psychology&quot;,&quot;container-title-short&quot;:&quot;Clin Exp Psychol&quot;,&quot;issued&quot;:{&quot;date-parts&quot;:[[2021]]},&quot;page&quot;:&quot;283&quot;,&quot;issue&quot;:&quot;11&quot;,&quot;volume&quot;:&quot;7&quot;},&quot;isTemporary&quot;:false},{&quot;id&quot;:&quot;f79c6a73-1f1b-3779-8204-ebe71e3de94b&quot;,&quot;itemData&quot;:{&quot;type&quot;:&quot;article-journal&quot;,&quot;id&quot;:&quot;f79c6a73-1f1b-3779-8204-ebe71e3de94b&quot;,&quot;title&quot;:&quot;Effectiveness of acceptance and commitment therapy for depression, psychological well-being and feeling of guilt in 7 - 15 years old diabetic children&quot;,&quot;author&quot;:[{&quot;family&quot;:&quot;Ataie Moghanloo&quot;,&quot;given&quot;:&quot;Vahid&quot;,&quot;parse-names&quot;:false,&quot;dropping-particle&quot;:&quot;&quot;,&quot;non-dropping-particle&quot;:&quot;&quot;},{&quot;family&quot;:&quot;Ataie Moghanloo&quot;,&quot;given&quot;:&quot;Roghayyeh&quot;,&quot;parse-names&quot;:false,&quot;dropping-particle&quot;:&quot;&quot;,&quot;non-dropping-particle&quot;:&quot;&quot;},{&quot;family&quot;:&quot;Moazezi&quot;,&quot;given&quot;:&quot;Mousa&quot;,&quot;parse-names&quot;:false,&quot;dropping-particle&quot;:&quot;&quot;,&quot;non-dropping-particle&quot;:&quot;&quot;}],&quot;container-title&quot;:&quot;Iranian Journal of Pediatrics&quot;,&quot;container-title-short&quot;:&quot;Iran J Pediatr&quot;,&quot;DOI&quot;:&quot;10.5812/ijp.2436&quot;,&quot;ISSN&quot;:&quot;2008-2142&quot;,&quot;issued&quot;:{&quot;date-parts&quot;:[[2015,8,24]]},&quot;issue&quot;:&quot;4&quot;,&quot;volume&quot;:&quot;25&quot;},&quot;isTemporary&quot;:false},{&quot;id&quot;:&quot;2445c3a7-e1a4-3ff5-b938-56b011006af4&quot;,&quot;itemData&quot;:{&quot;type&quot;:&quot;article-journal&quot;,&quot;id&quot;:&quot;2445c3a7-e1a4-3ff5-b938-56b011006af4&quot;,&quot;title&quot;:&quot;Impact of acceptance and commitment therapy on perceived stress and special health self-efficacy in seven to fifteen-year-old children with diabetes mellitus&quot;,&quot;author&quot;:[{&quot;family&quot;:&quot;Moazzezi&quot;,&quot;given&quot;:&quot;Mousa&quot;,&quot;parse-names&quot;:false,&quot;dropping-particle&quot;:&quot;&quot;,&quot;non-dropping-particle&quot;:&quot;&quot;},{&quot;family&quot;:&quot;Ataie Moghanloo&quot;,&quot;given&quot;:&quot;Vahid&quot;,&quot;parse-names&quot;:false,&quot;dropping-particle&quot;:&quot;&quot;,&quot;non-dropping-particle&quot;:&quot;&quot;},{&quot;family&quot;:&quot;Ataie Moghanloo&quot;,&quot;given&quot;:&quot;Roghayeh&quot;,&quot;parse-names&quot;:false,&quot;dropping-particle&quot;:&quot;&quot;,&quot;non-dropping-particle&quot;:&quot;&quot;},{&quot;family&quot;:&quot;Pishvaei&quot;,&quot;given&quot;:&quot;Malihe&quot;,&quot;parse-names&quot;:false,&quot;dropping-particle&quot;:&quot;&quot;,&quot;non-dropping-particle&quot;:&quot;&quot;}],&quot;container-title&quot;:&quot;Iranian Journal of Psychiatry and Behavioral Sciences&quot;,&quot;container-title-short&quot;:&quot;Iran J Psychiatry Behav Sci&quot;,&quot;DOI&quot;:&quot;10.17795/ijpbs956&quot;,&quot;ISSN&quot;:&quot;1735-8639&quot;,&quot;issued&quot;:{&quot;date-parts&quot;:[[2015,6,1]]},&quot;issue&quot;:&quot;2&quot;,&quot;volume&quot;:&quot;9&quot;},&quot;isTemporary&quot;:false},{&quot;id&quot;:&quot;70c1314a-bafc-384a-a231-2beee1e41a70&quot;,&quot;itemData&quot;:{&quot;type&quot;:&quot;article-journal&quot;,&quot;id&quot;:&quot;70c1314a-bafc-384a-a231-2beee1e41a70&quot;,&quot;title&quot;:&quot;Brief acceptance and commitment therapy for children and adolescents with type 1 diabetes&quot;,&quot;author&quot;:[{&quot;family&quot;:&quot;Stefanescu&quot;,&quot;given&quot;:&quot;Cristina&quot;,&quot;parse-names&quot;:false,&quot;dropping-particle&quot;:&quot;&quot;,&quot;non-dropping-particle&quot;:&quot;&quot;},{&quot;family&quot;:&quot;Nechita&quot;,&quot;given&quot;:&quot;Aurel&quot;,&quot;parse-names&quot;:false,&quot;dropping-particle&quot;:&quot;&quot;,&quot;non-dropping-particle&quot;:&quot;&quot;},{&quot;family&quot;:&quot;Iacob&quot;,&quot;given&quot;:&quot;Claudia Iuliana&quot;,&quot;parse-names&quot;:false,&quot;dropping-particle&quot;:&quot;&quot;,&quot;non-dropping-particle&quot;:&quot;&quot;}],&quot;container-title&quot;:&quot;Frontiers in Psychology&quot;,&quot;container-title-short&quot;:&quot;Front Psychol&quot;,&quot;DOI&quot;:&quot;10.3389/fpsyg.2024.1382509&quot;,&quot;ISSN&quot;:&quot;1664-1078&quot;,&quot;issued&quot;:{&quot;date-parts&quot;:[[2024,6,26]]},&quot;volume&quot;:&quot;15&quot;},&quot;isTemporary&quot;:false},{&quot;id&quot;:&quot;c16f9acd-74c8-3221-aff1-b954cbd8b9d1&quot;,&quot;itemData&quot;:{&quot;type&quot;:&quot;article-journal&quot;,&quot;id&quot;:&quot;c16f9acd-74c8-3221-aff1-b954cbd8b9d1&quot;,&quot;title&quot;:&quot;Risk severity moderated effectiveness of pain treatment in adolescents&quot;,&quot;author&quot;:[{&quot;family&quot;:&quot;Vuorimaa&quot;,&quot;given&quot;:&quot;Hanna&quot;,&quot;parse-names&quot;:false,&quot;dropping-particle&quot;:&quot;&quot;,&quot;non-dropping-particle&quot;:&quot;&quot;},{&quot;family&quot;:&quot;Leppänen&quot;,&quot;given&quot;:&quot;Leena&quot;,&quot;parse-names&quot;:false,&quot;dropping-particle&quot;:&quot;&quot;,&quot;non-dropping-particle&quot;:&quot;&quot;},{&quot;family&quot;:&quot;Kautiainen&quot;,&quot;given&quot;:&quot;Hannu&quot;,&quot;parse-names&quot;:false,&quot;dropping-particle&quot;:&quot;&quot;,&quot;non-dropping-particle&quot;:&quot;&quot;},{&quot;family&quot;:&quot;Mikkelsson&quot;,&quot;given&quot;:&quot;Marja&quot;,&quot;parse-names&quot;:false,&quot;dropping-particle&quot;:&quot;&quot;,&quot;non-dropping-particle&quot;:&quot;&quot;},{&quot;family&quot;:&quot;Hietanen&quot;,&quot;given&quot;:&quot;Maiju&quot;,&quot;parse-names&quot;:false,&quot;dropping-particle&quot;:&quot;&quot;,&quot;non-dropping-particle&quot;:&quot;&quot;},{&quot;family&quot;:&quot;Vilen&quot;,&quot;given&quot;:&quot;Heli&quot;,&quot;parse-names&quot;:false,&quot;dropping-particle&quot;:&quot;&quot;,&quot;non-dropping-particle&quot;:&quot;&quot;},{&quot;family&quot;:&quot;Pohjankoski&quot;,&quot;given&quot;:&quot;Heini&quot;,&quot;parse-names&quot;:false,&quot;dropping-particle&quot;:&quot;&quot;,&quot;non-dropping-particle&quot;:&quot;&quot;}],&quot;container-title&quot;:&quot;Scandinavian Journal of Pain&quot;,&quot;container-title-short&quot;:&quot;Scand J Pain&quot;,&quot;DOI&quot;:&quot;10.1515/sjpain-2018-0312&quot;,&quot;ISSN&quot;:&quot;1877-8879&quot;,&quot;issued&quot;:{&quot;date-parts&quot;:[[2019,4,24]]},&quot;page&quot;:&quot;287-298&quot;,&quot;issue&quot;:&quot;2&quot;,&quot;volume&quot;:&quot;19&quot;},&quot;isTemporary&quot;:false}]},{&quot;citationID&quot;:&quot;MENDELEY_CITATION_9aec2e3d-c7e5-4a46-9a8a-3ebcc670c50e&quot;,&quot;properties&quot;:{&quot;noteIndex&quot;:0},&quot;isEdited&quot;:false,&quot;manualOverride&quot;:{&quot;isManuallyOverridden&quot;:false,&quot;citeprocText&quot;:&quot;(45–47,49,51,57–60,62)&quot;,&quot;manualOverrideText&quot;:&quot;&quot;},&quot;citationTag&quot;:&quot;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&quot;,&quot;citationItems&quot;:[{&quot;id&quot;:&quot;1a760ff6-d9b9-3811-9caf-fdd37f88f288&quot;,&quot;itemData&quot;:{&quot;type&quot;:&quot;article-journal&quot;,&quot;id&quot;:&quot;1a760ff6-d9b9-3811-9caf-fdd37f88f288&quot;,&quot;title&quot;:&quot;A clinical pilot study of individual and group treatment for adolescents with chronic pain and their parents: Effects of acceptance and commitment therapy on functioning&quot;,&quot;author&quot;:[{&quot;family&quot;:&quot;Kanstrup&quot;,&quot;given&quot;:&quot;Marie&quot;,&quot;parse-names&quot;:false,&quot;dropping-particle&quot;:&quot;&quot;,&quot;non-dropping-particle&quot;:&quot;&quot;},{&quot;family&quot;:&quot;Wicksell&quot;,&quot;given&quot;:&quot;Rikard&quot;,&quot;parse-names&quot;:false,&quot;dropping-particle&quot;:&quot;&quot;,&quot;non-dropping-particle&quot;:&quot;&quot;},{&quot;family&quot;:&quot;Kemani&quot;,&quot;given&quot;:&quot;Mike&quot;,&quot;parse-names&quot;:false,&quot;dropping-particle&quot;:&quot;&quot;,&quot;non-dropping-particle&quot;:&quot;&quot;},{&quot;family&quot;:&quot;Wiwe Lipsker&quot;,&quot;given&quot;:&quot;Camilla&quot;,&quot;parse-names&quot;:false,&quot;dropping-particle&quot;:&quot;&quot;,&quot;non-dropping-particle&quot;:&quot;&quot;},{&quot;family&quot;:&quot;Lekander&quot;,&quot;given&quot;:&quot;Mats&quot;,&quot;parse-names&quot;:false,&quot;dropping-particle&quot;:&quot;&quot;,&quot;non-dropping-particle&quot;:&quot;&quot;},{&quot;family&quot;:&quot;Holmström&quot;,&quot;given&quot;:&quot;Linda&quot;,&quot;parse-names&quot;:false,&quot;dropping-particle&quot;:&quot;&quot;,&quot;non-dropping-particle&quot;:&quot;&quot;}],&quot;container-title&quot;:&quot;Children&quot;,&quot;DOI&quot;:&quot;10.3390/children3040030&quot;,&quot;ISSN&quot;:&quot;2227-9067&quot;,&quot;issued&quot;:{&quot;date-parts&quot;:[[2016,11,16]]},&quot;page&quot;:&quot;30&quot;,&quot;abstract&quot;:&quot;&lt;p&gt;Pediatric chronic pain is common and can result in substantial long-term disability. Previous studies on acceptance and commitment therapy (ACT) have shown promising results in improving functioning in affected children, but more research is still urgently needed. In the current clinical pilot study, we evaluated an ACT-based interdisciplinary outpatient intervention (14 sessions), including a parent support program (four sessions). Adolescents were referred to the clinic if they experienced disabling chronic pain. They were then randomized, along with their parents, to receive group (n = 12) or individual (n = 18) treatment. Adolescent pain interference, pain reactivity, depression, functional disability, pain intensity and psychological flexibility, along with parent anxiety, depression, pain reactivity and psychological flexibility were assessed using self-reported questionnaires. There were no significant differences in outcomes between individual and group treatment. Analyses illustrated significant (p &amp;lt; 0.01) improvements (medium to large effects) in pain interference, depression, pain reactivity and psychological flexibility post-treatment. Additionally, analyses showed significant (p &amp;lt; 0.01) improvements (large effects) in parent pain reactivity and psychological flexibility post-treatment. On all significant outcomes, clinically-significant changes were observed for 21%–63% of the adolescents across the different outcome measures and in 54%–76% of the parents. These results support previous findings and thus warrant the need for larger, randomized clinical trials evaluating the relative utility of individual and group treatment and the effects of parental interventions.&lt;/p&gt;&quot;,&quot;issue&quot;:&quot;4&quot;,&quot;volume&quot;:&quot;3&quot;,&quot;container-title-short&quot;:&quot;&quot;},&quot;isTemporary&quot;:false},{&quot;id&quot;:&quot;475268d4-40d9-3a4a-a146-1f97d0b09940&quot;,&quot;itemData&quot;:{&quot;type&quot;:&quot;article-journal&quot;,&quot;id&quot;:&quot;475268d4-40d9-3a4a-a146-1f97d0b09940&quot;,&quot;title&quot;:&quot;Evaluation of an Intensive Interdisciplinary Pain Treatment Based on Acceptance and Commitment Therapy for Adolescents With Chronic Pain and Their Parents: A Nonrandomized Clinical Trial&quot;,&quot;author&quot;:[{&quot;family&quot;:&quot;Kemani&quot;,&quot;given&quot;:&quot;Mike K&quot;,&quot;parse-names&quot;:false,&quot;dropping-particle&quot;:&quot;&quot;,&quot;non-dropping-particle&quot;:&quot;&quot;},{&quot;family&quot;:&quot;Kanstrup&quot;,&quot;given&quot;:&quot;Marie&quot;,&quot;parse-names&quot;:false,&quot;dropping-particle&quot;:&quot;&quot;,&quot;non-dropping-particle&quot;:&quot;&quot;},{&quot;family&quot;:&quot;Jordan&quot;,&quot;given&quot;:&quot;Abbie&quot;,&quot;parse-names&quot;:false,&quot;dropping-particle&quot;:&quot;&quot;,&quot;non-dropping-particle&quot;:&quot;&quot;},{&quot;family&quot;:&quot;Caes&quot;,&quot;given&quot;:&quot;Line&quot;,&quot;parse-names&quot;:false,&quot;dropping-particle&quot;:&quot;&quot;,&quot;non-dropping-particle&quot;:&quot;&quot;},{&quot;family&quot;:&quot;Gauntlett-Gilbert&quot;,&quot;given&quot;:&quot;Jeremy&quot;,&quot;parse-names&quot;:false,&quot;dropping-particle&quot;:&quot;&quot;,&quot;non-dropping-particle&quot;:&quot;&quot;}],&quot;container-title&quot;:&quot;Journal of Pediatric Psychology&quot;,&quot;container-title-short&quot;:&quot;J Pediatr Psychol&quot;,&quot;DOI&quot;:&quot;10.1093/jpepsy/jsy031&quot;,&quot;ISSN&quot;:&quot;0146-8693&quot;,&quot;issued&quot;:{&quot;date-parts&quot;:[[2018,10,1]]},&quot;page&quot;:&quot;981-994&quot;,&quot;issue&quot;:&quot;9&quot;,&quot;volume&quot;:&quot;43&quot;},&quot;isTemporary&quot;:false},{&quot;id&quot;:&quot;fa505597-51e4-3088-bf98-2d3f47f4dc28&quot;,&quot;itemData&quot;:{&quot;type&quot;:&quot;article-journal&quot;,&quot;id&quot;:&quot;fa505597-51e4-3088-bf98-2d3f47f4dc28&quot;,&quot;title&quot;:&quot;Evaluating the effectiveness of exposure and acceptance strategies to improve functioning and quality of life in longstanding pediatric pain – a randomized controlled trial&quot;,&quot;author&quot;:[{&quot;family&quot;:&quot;Wicksell&quot;,&quot;given&quot;:&quot;Rikard K.&quot;,&quot;parse-names&quot;:false,&quot;dropping-particle&quot;:&quot;&quot;,&quot;non-dropping-particle&quot;:&quot;&quot;},{&quot;family&quot;:&quot;Melin&quot;,&quot;given&quot;:&quot;Lennart&quot;,&quot;parse-names&quot;:false,&quot;dropping-particle&quot;:&quot;&quot;,&quot;non-dropping-particle&quot;:&quot;&quot;},{&quot;family&quot;:&quot;Lekander&quot;,&quot;given&quot;:&quot;Mats&quot;,&quot;parse-names&quot;:false,&quot;dropping-particle&quot;:&quot;&quot;,&quot;non-dropping-particle&quot;:&quot;&quot;},{&quot;family&quot;:&quot;Olsson&quot;,&quot;given&quot;:&quot;Gunnar L.&quot;,&quot;parse-names&quot;:false,&quot;dropping-particle&quot;:&quot;&quot;,&quot;non-dropping-particle&quot;:&quot;&quot;}],&quot;container-title&quot;:&quot;Pain&quot;,&quot;container-title-short&quot;:&quot;Pain&quot;,&quot;DOI&quot;:&quot;10.1016/j.pain.2008.11.006&quot;,&quot;ISSN&quot;:&quot;0304-3959&quot;,&quot;issued&quot;:{&quot;date-parts&quot;:[[2009,2]]},&quot;page&quot;:&quot;248-257&quot;,&quot;issue&quot;:&quot;3&quot;,&quot;volume&quot;:&quot;141&quot;},&quot;isTemporary&quot;:false},{&quot;id&quot;:&quot;92424732-2b46-3e06-b082-2e6cee7af7cd&quot;,&quot;itemData&quot;:{&quot;type&quot;:&quot;article-journal&quot;,&quot;id&quot;:&quot;92424732-2b46-3e06-b082-2e6cee7af7cd&quot;,&quot;title&quot;:&quot;Neuropsychiatric symptoms in pediatric chronic pain and outcome of acceptance and commitment therapy&quot;,&quot;author&quot;:[{&quot;family&quot;:&quot;Balter&quot;,&quot;given&quot;:&quot;Leonie J. T.&quot;,&quot;parse-names&quot;:false,&quot;dropping-particle&quot;:&quot;&quot;,&quot;non-dropping-particle&quot;:&quot;&quot;},{&quot;family&quot;:&quot;Wiwe Lipsker&quot;,&quot;given&quot;:&quot;Camilla&quot;,&quot;parse-names&quot;:false,&quot;dropping-particle&quot;:&quot;&quot;,&quot;non-dropping-particle&quot;:&quot;&quot;},{&quot;family&quot;:&quot;Wicksell&quot;,&quot;given&quot;:&quot;Rikard K.&quot;,&quot;parse-names&quot;:false,&quot;dropping-particle&quot;:&quot;&quot;,&quot;non-dropping-particle&quot;:&quot;&quot;},{&quot;family&quot;:&quot;Lekander&quot;,&quot;given&quot;:&quot;Mats&quot;,&quot;parse-names&quot;:false,&quot;dropping-particle&quot;:&quot;&quot;,&quot;non-dropping-particle&quot;:&quot;&quot;}],&quot;container-title&quot;:&quot;Frontiers in Psychology&quot;,&quot;container-title-short&quot;:&quot;Front Psychol&quot;,&quot;DOI&quot;:&quot;10.3389/fpsyg.2021.576943&quot;,&quot;ISSN&quot;:&quot;1664-1078&quot;,&quot;issued&quot;:{&quot;date-parts&quot;:[[2021,4,9]]},&quot;abstract&quot;:&quot;&lt;p&gt; Considerable heterogeneity among pediatric chronic pain patients may at least partially explain the variability seen in the response to behavioral therapies. The current study tested whether autistic traits and attention-deficit/hyperactivity disorder (ADHD) symptoms in a clinical sample of children and adolescents with chronic pain are associated with socioemotional and functional impairments and response to acceptance and commitment therapy (ACT) treatment, which has increased psychological flexibility as its core target for coping with pain and pain-related distress. Children and adolescents aged 8–18 years ( &lt;italic&gt;N&lt;/italic&gt; = 47) were recruited. Patients and their parents completed questionnaires pre- and post-ACT of 17 sessions. Correlational analyses and mixed-effects models were used to assess the role of autistic traits and ADHD symptoms in pretreatment functioning and ACT-treatment response. Outcome variables were degree to which pain interfered with daily activities (i.e., pain interference, sleep, and physical and school functioning), socioemotional functioning (i.e., depressive symptoms, emotional, and social functioning), psychological inflexibility, and pain intensity. Autistic traits and ADHD symptoms, pain frequency, and pain duration were measured at pretreatment only. Higher autistic traits were associated with greater pain interference, higher depression, and greater psychological inflexibility. Higher ADHD symptomatology was associated with greater pretreatment pain interference, lower emotional functioning, greater depression, and longer duration of pain. Across patients, all outcome variables, except for sleep disturbances and school functioning, significantly improved from pre- to post-ACT. Higher autistic traits were associated with greater pre- to post-ACT improvements in emotional functioning and sleep disturbance and non-significant improvements in pain interference. ADHD symptomatology was not associated with treatment outcome. The current results showed that neuropsychiatric symptoms in pediatric chronic pain patients are associated with lower functioning, particularly pain interfering with daily life and lower socioemotional functioning. The results suggest that not only pediatric chronic pain patients low in neuropsychiatric symptoms may benefit from ACT, but also those high in autism traits and ADHD symptoms. With the present results in mind, pediatric chronic pain patients higher in autistic traits may actually derive extra benefit from ACT. Future research could assess whether increased psychological flexibility, the core focus of ACT, enabled those higher in autism traits to cope relatively better with pain-related distress and thus to gain more from the treatment, as compared to those lower in autism traits. Moreover, to address specific effects of ACT, inclusion of an appropriate control group is key. &lt;/p&gt;&quot;,&quot;volume&quot;:&quot;12&quot;},&quot;isTemporary&quot;:false},{&quot;id&quot;:&quot;c16f9acd-74c8-3221-aff1-b954cbd8b9d1&quot;,&quot;itemData&quot;:{&quot;type&quot;:&quot;article-journal&quot;,&quot;id&quot;:&quot;c16f9acd-74c8-3221-aff1-b954cbd8b9d1&quot;,&quot;title&quot;:&quot;Risk severity moderated effectiveness of pain treatment in adolescents&quot;,&quot;author&quot;:[{&quot;family&quot;:&quot;Vuorimaa&quot;,&quot;given&quot;:&quot;Hanna&quot;,&quot;parse-names&quot;:false,&quot;dropping-particle&quot;:&quot;&quot;,&quot;non-dropping-particle&quot;:&quot;&quot;},{&quot;family&quot;:&quot;Leppänen&quot;,&quot;given&quot;:&quot;Leena&quot;,&quot;parse-names&quot;:false,&quot;dropping-particle&quot;:&quot;&quot;,&quot;non-dropping-particle&quot;:&quot;&quot;},{&quot;family&quot;:&quot;Kautiainen&quot;,&quot;given&quot;:&quot;Hannu&quot;,&quot;parse-names&quot;:false,&quot;dropping-particle&quot;:&quot;&quot;,&quot;non-dropping-particle&quot;:&quot;&quot;},{&quot;family&quot;:&quot;Mikkelsson&quot;,&quot;given&quot;:&quot;Marja&quot;,&quot;parse-names&quot;:false,&quot;dropping-particle&quot;:&quot;&quot;,&quot;non-dropping-particle&quot;:&quot;&quot;},{&quot;family&quot;:&quot;Hietanen&quot;,&quot;given&quot;:&quot;Maiju&quot;,&quot;parse-names&quot;:false,&quot;dropping-particle&quot;:&quot;&quot;,&quot;non-dropping-particle&quot;:&quot;&quot;},{&quot;family&quot;:&quot;Vilen&quot;,&quot;given&quot;:&quot;Heli&quot;,&quot;parse-names&quot;:false,&quot;dropping-particle&quot;:&quot;&quot;,&quot;non-dropping-particle&quot;:&quot;&quot;},{&quot;family&quot;:&quot;Pohjankoski&quot;,&quot;given&quot;:&quot;Heini&quot;,&quot;parse-names&quot;:false,&quot;dropping-particle&quot;:&quot;&quot;,&quot;non-dropping-particle&quot;:&quot;&quot;}],&quot;container-title&quot;:&quot;Scandinavian Journal of Pain&quot;,&quot;container-title-short&quot;:&quot;Scand J Pain&quot;,&quot;DOI&quot;:&quot;10.1515/sjpain-2018-0312&quot;,&quot;ISSN&quot;:&quot;1877-8879&quot;,&quot;issued&quot;:{&quot;date-parts&quot;:[[2019,4,24]]},&quot;page&quot;:&quot;287-298&quot;,&quot;issue&quot;:&quot;2&quot;,&quot;volume&quot;:&quot;19&quot;},&quot;isTemporary&quot;:false},{&quot;id&quot;:&quot;d5c50203-f63d-3eef-936c-fd2c6c8ab760&quot;,&quot;itemData&quot;:{&quot;type&quot;:&quot;article-journal&quot;,&quot;id&quot;:&quot;d5c50203-f63d-3eef-936c-fd2c6c8ab760&quot;,&quot;title&quot;:&quot;Internet-Delivered Acceptance and Commitment Therapy for Adolescents with Chronic Pain and Their Parents: A Nonrandomized Pilot Trial&quot;,&quot;author&quot;:[{&quot;family&quot;:&quot;Zetterqvist&quot;,&quot;given&quot;:&quot;Vendela&quot;,&quot;parse-names&quot;:false,&quot;dropping-particle&quot;:&quot;&quot;,&quot;non-dropping-particle&quot;:&quot;&quot;},{&quot;family&quot;:&quot;Gentili&quot;,&quot;given&quot;:&quot;Charlotte&quot;,&quot;parse-names&quot;:false,&quot;dropping-particle&quot;:&quot;&quot;,&quot;non-dropping-particle&quot;:&quot;&quot;},{&quot;family&quot;:&quot;Rickardsson&quot;,&quot;given&quot;:&quot;Jenny&quot;,&quot;parse-names&quot;:false,&quot;dropping-particle&quot;:&quot;&quot;,&quot;non-dropping-particle&quot;:&quot;&quot;},{&quot;family&quot;:&quot;Sörensen&quot;,&quot;given&quot;:&quot;Isabel&quot;,&quot;parse-names&quot;:false,&quot;dropping-particle&quot;:&quot;&quot;,&quot;non-dropping-particle&quot;:&quot;&quot;},{&quot;family&quot;:&quot;Wicksell&quot;,&quot;given&quot;:&quot;Rikard K&quot;,&quot;parse-names&quot;:false,&quot;dropping-particle&quot;:&quot;&quot;,&quot;non-dropping-particle&quot;:&quot;&quot;}],&quot;container-title&quot;:&quot;Journal of Pediatric Psychology&quot;,&quot;container-title-short&quot;:&quot;J Pediatr Psychol&quot;,&quot;DOI&quot;:&quot;10.1093/jpepsy/jsaa060&quot;,&quot;ISSN&quot;:&quot;0146-8693&quot;,&quot;issued&quot;:{&quot;date-parts&quot;:[[2020,10,1]]},&quot;page&quot;:&quot;990-1004&quot;,&quot;issue&quot;:&quot;9&quot;,&quot;volume&quot;:&quot;45&quot;},&quot;isTemporary&quot;:false},{&quot;id&quot;:&quot;a157af1e-a06a-3221-a154-22eceef78bc6&quot;,&quot;itemData&quot;:{&quot;type&quot;:&quot;article-journal&quot;,&quot;id&quot;:&quot;a157af1e-a06a-3221-a154-22eceef78bc6&quot;,&quot;title&quot;:&quot;Acceptance and commitment therapy group intervention for adolescents with type 1 diabetes: A randomized controlled trial&quot;,&quot;author&quot;:[{&quot;family&quot;:&quot;Alho&quot;,&quot;given&quot;:&quot;Iina&quot;,&quot;parse-names&quot;:false,&quot;dropping-particle&quot;:&quot;&quot;,&quot;non-dropping-particle&quot;:&quot;&quot;},{&quot;family&quot;:&quot;Lappalainen&quot;,&quot;given&quot;:&quot;Päivi&quot;,&quot;parse-names&quot;:false,&quot;dropping-particle&quot;:&quot;&quot;,&quot;non-dropping-particle&quot;:&quot;&quot;},{&quot;family&quot;:&quot;Muotka&quot;,&quot;given&quot;:&quot;Joona&quot;,&quot;parse-names&quot;:false,&quot;dropping-particle&quot;:&quot;&quot;,&quot;non-dropping-particle&quot;:&quot;&quot;},{&quot;family&quot;:&quot;Lappalainen&quot;,&quot;given&quot;:&quot;Raimo&quot;,&quot;parse-names&quot;:false,&quot;dropping-particle&quot;:&quot;&quot;,&quot;non-dropping-particle&quot;:&quot;&quot;}],&quot;container-title&quot;:&quot;Journal of Contextual Behavioral Science&quot;,&quot;container-title-short&quot;:&quot;J Contextual Behav Sci&quot;,&quot;DOI&quot;:&quot;10.1016/j.jcbs.2022.08.002&quot;,&quot;ISSN&quot;:&quot;22121447&quot;,&quot;issued&quot;:{&quot;date-parts&quot;:[[2022,7]]},&quot;page&quot;:&quot;153-161&quot;,&quot;volume&quot;:&quot;25&quot;},&quot;isTemporary&quot;:false},{&quot;id&quot;:&quot;f79c6a73-1f1b-3779-8204-ebe71e3de94b&quot;,&quot;itemData&quot;:{&quot;type&quot;:&quot;article-journal&quot;,&quot;id&quot;:&quot;f79c6a73-1f1b-3779-8204-ebe71e3de94b&quot;,&quot;title&quot;:&quot;Effectiveness of acceptance and commitment therapy for depression, psychological well-being and feeling of guilt in 7 - 15 years old diabetic children&quot;,&quot;author&quot;:[{&quot;family&quot;:&quot;Ataie Moghanloo&quot;,&quot;given&quot;:&quot;Vahid&quot;,&quot;parse-names&quot;:false,&quot;dropping-particle&quot;:&quot;&quot;,&quot;non-dropping-particle&quot;:&quot;&quot;},{&quot;family&quot;:&quot;Ataie Moghanloo&quot;,&quot;given&quot;:&quot;Roghayyeh&quot;,&quot;parse-names&quot;:false,&quot;dropping-particle&quot;:&quot;&quot;,&quot;non-dropping-particle&quot;:&quot;&quot;},{&quot;family&quot;:&quot;Moazezi&quot;,&quot;given&quot;:&quot;Mousa&quot;,&quot;parse-names&quot;:false,&quot;dropping-particle&quot;:&quot;&quot;,&quot;non-dropping-particle&quot;:&quot;&quot;}],&quot;container-title&quot;:&quot;Iranian Journal of Pediatrics&quot;,&quot;container-title-short&quot;:&quot;Iran J Pediatr&quot;,&quot;DOI&quot;:&quot;10.5812/ijp.2436&quot;,&quot;ISSN&quot;:&quot;2008-2142&quot;,&quot;issued&quot;:{&quot;date-parts&quot;:[[2015,8,24]]},&quot;issue&quot;:&quot;4&quot;,&quot;volume&quot;:&quot;25&quot;},&quot;isTemporary&quot;:false},{&quot;id&quot;:&quot;3ef68c79-d2b9-3e2f-a9a8-e3dd605e79e3&quot;,&quot;itemData&quot;:{&quot;type&quot;:&quot;article-journal&quot;,&quot;id&quot;:&quot;3ef68c79-d2b9-3e2f-a9a8-e3dd605e79e3&quot;,&quot;title&quot;:&quot;Preliminary results from the ACTyourCHANGE in teens protocol: a randomized controlled trial evaluating acceptance and commitment therapy for adolescents with obesity&quot;,&quot;author&quot;:[{&quot;family&quot;:&quot;Guerrini Usubini&quot;,&quot;given&quot;:&quot;Anna&quot;,&quot;parse-names&quot;:false,&quot;dropping-particle&quot;:&quot;&quot;,&quot;non-dropping-particle&quot;:&quot;&quot;},{&quot;family&quot;:&quot;Cattivelli&quot;,&quot;given&quot;:&quot;Roberto&quot;,&quot;parse-names&quot;:false,&quot;dropping-particle&quot;:&quot;&quot;,&quot;non-dropping-particle&quot;:&quot;&quot;},{&quot;family&quot;:&quot;Radaelli&quot;,&quot;given&quot;:&quot;Asia&quot;,&quot;parse-names&quot;:false,&quot;dropping-particle&quot;:&quot;&quot;,&quot;non-dropping-particle&quot;:&quot;&quot;},{&quot;family&quot;:&quot;Bottacchi&quot;,&quot;given&quot;:&quot;Michela&quot;,&quot;parse-names&quot;:false,&quot;dropping-particle&quot;:&quot;&quot;,&quot;non-dropping-particle&quot;:&quot;&quot;},{&quot;family&quot;:&quot;Landi&quot;,&quot;given&quot;:&quot;Giulia&quot;,&quot;parse-names&quot;:false,&quot;dropping-particle&quot;:&quot;&quot;,&quot;non-dropping-particle&quot;:&quot;&quot;},{&quot;family&quot;:&quot;Tossani&quot;,&quot;given&quot;:&quot;Eliana&quot;,&quot;parse-names&quot;:false,&quot;dropping-particle&quot;:&quot;&quot;,&quot;non-dropping-particle&quot;:&quot;&quot;},{&quot;family&quot;:&quot;Grandi&quot;,&quot;given&quot;:&quot;Silvana&quot;,&quot;parse-names&quot;:false,&quot;dropping-particle&quot;:&quot;&quot;,&quot;non-dropping-particle&quot;:&quot;&quot;},{&quot;family&quot;:&quot;Castelnuovo&quot;,&quot;given&quot;:&quot;Gianluca&quot;,&quot;parse-names&quot;:false,&quot;dropping-particle&quot;:&quot;&quot;,&quot;non-dropping-particle&quot;:&quot;&quot;},{&quot;family&quot;:&quot;Sartorio&quot;,&quot;given&quot;:&quot;Alessandro&quot;,&quot;parse-names&quot;:false,&quot;dropping-particle&quot;:&quot;&quot;,&quot;non-dropping-particle&quot;:&quot;&quot;}],&quot;container-title&quot;:&quot;International Journal of Environmental Research and Public Health&quot;,&quot;container-title-short&quot;:&quot;Int J Environ Res Public Health&quot;,&quot;DOI&quot;:&quot;10.3390/ijerph19095635&quot;,&quot;ISSN&quot;:&quot;1660-4601&quot;,&quot;issued&quot;:{&quot;date-parts&quot;:[[2022,5,5]]},&quot;page&quot;:&quot;5635&quot;,&quot;abstract&quot;:&quot;&lt;p&gt;The study shows preliminary results of “The ACTyourCHANGE in Teens” project, a Randomized Controlled Trial aimed at evaluating the efficacy of an Acceptance and Commitment Therapy-based intervention combined with treatment as usual (ACT+TAU) compared to TAU only, for improving psychological well-being, psychological distress, experiential avoidance and fusion, emotion dysregulation, and emotional eating in a sample of 34 in-patient adolescents with obesity (Body Mass Index &amp;gt; 97th centile). Mixed between-within 2 × 2 repeated-measures analyses of variances (ANOVAs) were carried out to examine the changes in psychological conditions of participants over time. Moderation analyses were also conducted to test whether pre-test anxiety, depression, stress, and experiential avoidance and fusion predicted emotional eating at post-test with groups (ACT+TAU vs. TAU only) as moderators. Only a significant interaction effect (time × group) from pre- to post-test (p = 0.031) and a significant main effect of time on anxiety (p &amp;lt; 0.001) and emotional eating (p = 0.010) were found. Only in the TAU only group were higher levels of depression (p = 0.0011), stress (p = 0.0012), and experiential avoidance and fusion (p = 0.0282) at pre-test significantly associated with higher emotional eating at post-test. Although future replication and improvements of the study may allow us to obtain more consistent results, this preliminary evidence is actually promising.&lt;/p&gt;&quot;,&quot;issue&quot;:&quot;9&quot;,&quot;volume&quot;:&quot;19&quot;},&quot;isTemporary&quot;:false},{&quot;id&quot;:&quot;90bc7733-4cca-322d-91d7-796a14d35ded&quot;,&quot;itemData&quot;:{&quot;type&quot;:&quot;article-journal&quot;,&quot;id&quot;:&quot;90bc7733-4cca-322d-91d7-796a14d35ded&quot;,&quot;title&quot;:&quot;A pilot study of acceptance-based behavioural weight loss for adolescents with obesity&quot;,&quot;author&quot;:[{&quot;family&quot;:&quot;Tronieri&quot;,&quot;given&quot;:&quot;Jena Shaw&quot;,&quot;parse-names&quot;:false,&quot;dropping-particle&quot;:&quot;&quot;,&quot;non-dropping-particle&quot;:&quot;&quot;},{&quot;family&quot;:&quot;Wadden&quot;,&quot;given&quot;:&quot;Thomas A.&quot;,&quot;parse-names&quot;:false,&quot;dropping-particle&quot;:&quot;&quot;,&quot;non-dropping-particle&quot;:&quot;&quot;},{&quot;family&quot;:&quot;Leonard&quot;,&quot;given&quot;:&quot;Sharon M.&quot;,&quot;parse-names&quot;:false,&quot;dropping-particle&quot;:&quot;&quot;,&quot;non-dropping-particle&quot;:&quot;&quot;},{&quot;family&quot;:&quot;Berkowitz&quot;,&quot;given&quot;:&quot;Robert I.&quot;,&quot;parse-names&quot;:false,&quot;dropping-particle&quot;:&quot;&quot;,&quot;non-dropping-particle&quot;:&quot;&quot;}],&quot;container-title&quot;:&quot;Behavioural and Cognitive Psychotherapy&quot;,&quot;DOI&quot;:&quot;10.1017/S1352465819000262&quot;,&quot;ISSN&quot;:&quot;1352-4658&quot;,&quot;issued&quot;:{&quot;date-parts&quot;:[[2019,11,17]]},&quot;page&quot;:&quot;686-696&quot;,&quot;issue&quot;:&quot;6&quot;,&quot;volume&quot;:&quot;47&quot;,&quot;container-title-short&quot;:&quot;&quot;},&quot;isTemporary&quot;:false}]},{&quot;citationID&quot;:&quot;MENDELEY_CITATION_7b5a0e9d-457d-4a6c-b078-f3e196d8c4aa&quot;,&quot;properties&quot;:{&quot;noteIndex&quot;:0},&quot;isEdited&quot;:false,&quot;manualOverride&quot;:{&quot;isManuallyOverridden&quot;:false,&quot;citeprocText&quot;:&quot;(57,60)&quot;,&quot;manualOverrideText&quot;:&quot;&quot;},&quot;citationTag&quot;:&quot;MENDELEY_CITATION_v3_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&quot;,&quot;citationItems&quot;:[{&quot;id&quot;:&quot;d5c50203-f63d-3eef-936c-fd2c6c8ab760&quot;,&quot;itemData&quot;:{&quot;type&quot;:&quot;article-journal&quot;,&quot;id&quot;:&quot;d5c50203-f63d-3eef-936c-fd2c6c8ab760&quot;,&quot;title&quot;:&quot;Internet-Delivered Acceptance and Commitment Therapy for Adolescents with Chronic Pain and Their Parents: A Nonrandomized Pilot Trial&quot;,&quot;author&quot;:[{&quot;family&quot;:&quot;Zetterqvist&quot;,&quot;given&quot;:&quot;Vendela&quot;,&quot;parse-names&quot;:false,&quot;dropping-particle&quot;:&quot;&quot;,&quot;non-dropping-particle&quot;:&quot;&quot;},{&quot;family&quot;:&quot;Gentili&quot;,&quot;given&quot;:&quot;Charlotte&quot;,&quot;parse-names&quot;:false,&quot;dropping-particle&quot;:&quot;&quot;,&quot;non-dropping-particle&quot;:&quot;&quot;},{&quot;family&quot;:&quot;Rickardsson&quot;,&quot;given&quot;:&quot;Jenny&quot;,&quot;parse-names&quot;:false,&quot;dropping-particle&quot;:&quot;&quot;,&quot;non-dropping-particle&quot;:&quot;&quot;},{&quot;family&quot;:&quot;Sörensen&quot;,&quot;given&quot;:&quot;Isabel&quot;,&quot;parse-names&quot;:false,&quot;dropping-particle&quot;:&quot;&quot;,&quot;non-dropping-particle&quot;:&quot;&quot;},{&quot;family&quot;:&quot;Wicksell&quot;,&quot;given&quot;:&quot;Rikard K&quot;,&quot;parse-names&quot;:false,&quot;dropping-particle&quot;:&quot;&quot;,&quot;non-dropping-particle&quot;:&quot;&quot;}],&quot;container-title&quot;:&quot;Journal of Pediatric Psychology&quot;,&quot;container-title-short&quot;:&quot;J Pediatr Psychol&quot;,&quot;DOI&quot;:&quot;10.1093/jpepsy/jsaa060&quot;,&quot;ISSN&quot;:&quot;0146-8693&quot;,&quot;issued&quot;:{&quot;date-parts&quot;:[[2020,10,1]]},&quot;page&quot;:&quot;990-1004&quot;,&quot;issue&quot;:&quot;9&quot;,&quot;volume&quot;:&quot;45&quot;},&quot;isTemporary&quot;:false},{&quot;id&quot;:&quot;92424732-2b46-3e06-b082-2e6cee7af7cd&quot;,&quot;itemData&quot;:{&quot;type&quot;:&quot;article-journal&quot;,&quot;id&quot;:&quot;92424732-2b46-3e06-b082-2e6cee7af7cd&quot;,&quot;title&quot;:&quot;Neuropsychiatric symptoms in pediatric chronic pain and outcome of acceptance and commitment therapy&quot;,&quot;author&quot;:[{&quot;family&quot;:&quot;Balter&quot;,&quot;given&quot;:&quot;Leonie J. T.&quot;,&quot;parse-names&quot;:false,&quot;dropping-particle&quot;:&quot;&quot;,&quot;non-dropping-particle&quot;:&quot;&quot;},{&quot;family&quot;:&quot;Wiwe Lipsker&quot;,&quot;given&quot;:&quot;Camilla&quot;,&quot;parse-names&quot;:false,&quot;dropping-particle&quot;:&quot;&quot;,&quot;non-dropping-particle&quot;:&quot;&quot;},{&quot;family&quot;:&quot;Wicksell&quot;,&quot;given&quot;:&quot;Rikard K.&quot;,&quot;parse-names&quot;:false,&quot;dropping-particle&quot;:&quot;&quot;,&quot;non-dropping-particle&quot;:&quot;&quot;},{&quot;family&quot;:&quot;Lekander&quot;,&quot;given&quot;:&quot;Mats&quot;,&quot;parse-names&quot;:false,&quot;dropping-particle&quot;:&quot;&quot;,&quot;non-dropping-particle&quot;:&quot;&quot;}],&quot;container-title&quot;:&quot;Frontiers in Psychology&quot;,&quot;container-title-short&quot;:&quot;Front Psychol&quot;,&quot;DOI&quot;:&quot;10.3389/fpsyg.2021.576943&quot;,&quot;ISSN&quot;:&quot;1664-1078&quot;,&quot;issued&quot;:{&quot;date-parts&quot;:[[2021,4,9]]},&quot;abstract&quot;:&quot;&lt;p&gt; Considerable heterogeneity among pediatric chronic pain patients may at least partially explain the variability seen in the response to behavioral therapies. The current study tested whether autistic traits and attention-deficit/hyperactivity disorder (ADHD) symptoms in a clinical sample of children and adolescents with chronic pain are associated with socioemotional and functional impairments and response to acceptance and commitment therapy (ACT) treatment, which has increased psychological flexibility as its core target for coping with pain and pain-related distress. Children and adolescents aged 8–18 years ( &lt;italic&gt;N&lt;/italic&gt; = 47) were recruited. Patients and their parents completed questionnaires pre- and post-ACT of 17 sessions. Correlational analyses and mixed-effects models were used to assess the role of autistic traits and ADHD symptoms in pretreatment functioning and ACT-treatment response. Outcome variables were degree to which pain interfered with daily activities (i.e., pain interference, sleep, and physical and school functioning), socioemotional functioning (i.e., depressive symptoms, emotional, and social functioning), psychological inflexibility, and pain intensity. Autistic traits and ADHD symptoms, pain frequency, and pain duration were measured at pretreatment only. Higher autistic traits were associated with greater pain interference, higher depression, and greater psychological inflexibility. Higher ADHD symptomatology was associated with greater pretreatment pain interference, lower emotional functioning, greater depression, and longer duration of pain. Across patients, all outcome variables, except for sleep disturbances and school functioning, significantly improved from pre- to post-ACT. Higher autistic traits were associated with greater pre- to post-ACT improvements in emotional functioning and sleep disturbance and non-significant improvements in pain interference. ADHD symptomatology was not associated with treatment outcome. The current results showed that neuropsychiatric symptoms in pediatric chronic pain patients are associated with lower functioning, particularly pain interfering with daily life and lower socioemotional functioning. The results suggest that not only pediatric chronic pain patients low in neuropsychiatric symptoms may benefit from ACT, but also those high in autism traits and ADHD symptoms. With the present results in mind, pediatric chronic pain patients higher in autistic traits may actually derive extra benefit from ACT. Future research could assess whether increased psychological flexibility, the core focus of ACT, enabled those higher in autism traits to cope relatively better with pain-related distress and thus to gain more from the treatment, as compared to those lower in autism traits. Moreover, to address specific effects of ACT, inclusion of an appropriate control group is key. &lt;/p&gt;&quot;,&quot;volume&quot;:&quot;12&quot;},&quot;isTemporary&quot;:false}]},{&quot;citationID&quot;:&quot;MENDELEY_CITATION_b65fe1c2-ca5b-467b-a919-cc4ae756bdba&quot;,&quot;properties&quot;:{&quot;noteIndex&quot;:0},&quot;isEdited&quot;:false,&quot;manualOverride&quot;:{&quot;isManuallyOverridden&quot;:false,&quot;citeprocText&quot;:&quot;(51,62)&quot;,&quot;manualOverrideText&quot;:&quot;&quot;},&quot;citationTag&quot;:&quot;MENDELEY_CITATION_v3_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&quot;,&quot;citationItems&quot;:[{&quot;id&quot;:&quot;3ef68c79-d2b9-3e2f-a9a8-e3dd605e79e3&quot;,&quot;itemData&quot;:{&quot;type&quot;:&quot;article-journal&quot;,&quot;id&quot;:&quot;3ef68c79-d2b9-3e2f-a9a8-e3dd605e79e3&quot;,&quot;title&quot;:&quot;Preliminary results from the ACTyourCHANGE in teens protocol: a randomized controlled trial evaluating acceptance and commitment therapy for adolescents with obesity&quot;,&quot;author&quot;:[{&quot;family&quot;:&quot;Guerrini Usubini&quot;,&quot;given&quot;:&quot;Anna&quot;,&quot;parse-names&quot;:false,&quot;dropping-particle&quot;:&quot;&quot;,&quot;non-dropping-particle&quot;:&quot;&quot;},{&quot;family&quot;:&quot;Cattivelli&quot;,&quot;given&quot;:&quot;Roberto&quot;,&quot;parse-names&quot;:false,&quot;dropping-particle&quot;:&quot;&quot;,&quot;non-dropping-particle&quot;:&quot;&quot;},{&quot;family&quot;:&quot;Radaelli&quot;,&quot;given&quot;:&quot;Asia&quot;,&quot;parse-names&quot;:false,&quot;dropping-particle&quot;:&quot;&quot;,&quot;non-dropping-particle&quot;:&quot;&quot;},{&quot;family&quot;:&quot;Bottacchi&quot;,&quot;given&quot;:&quot;Michela&quot;,&quot;parse-names&quot;:false,&quot;dropping-particle&quot;:&quot;&quot;,&quot;non-dropping-particle&quot;:&quot;&quot;},{&quot;family&quot;:&quot;Landi&quot;,&quot;given&quot;:&quot;Giulia&quot;,&quot;parse-names&quot;:false,&quot;dropping-particle&quot;:&quot;&quot;,&quot;non-dropping-particle&quot;:&quot;&quot;},{&quot;family&quot;:&quot;Tossani&quot;,&quot;given&quot;:&quot;Eliana&quot;,&quot;parse-names&quot;:false,&quot;dropping-particle&quot;:&quot;&quot;,&quot;non-dropping-particle&quot;:&quot;&quot;},{&quot;family&quot;:&quot;Grandi&quot;,&quot;given&quot;:&quot;Silvana&quot;,&quot;parse-names&quot;:false,&quot;dropping-particle&quot;:&quot;&quot;,&quot;non-dropping-particle&quot;:&quot;&quot;},{&quot;family&quot;:&quot;Castelnuovo&quot;,&quot;given&quot;:&quot;Gianluca&quot;,&quot;parse-names&quot;:false,&quot;dropping-particle&quot;:&quot;&quot;,&quot;non-dropping-particle&quot;:&quot;&quot;},{&quot;family&quot;:&quot;Sartorio&quot;,&quot;given&quot;:&quot;Alessandro&quot;,&quot;parse-names&quot;:false,&quot;dropping-particle&quot;:&quot;&quot;,&quot;non-dropping-particle&quot;:&quot;&quot;}],&quot;container-title&quot;:&quot;International Journal of Environmental Research and Public Health&quot;,&quot;container-title-short&quot;:&quot;Int J Environ Res Public Health&quot;,&quot;DOI&quot;:&quot;10.3390/ijerph19095635&quot;,&quot;ISSN&quot;:&quot;1660-4601&quot;,&quot;issued&quot;:{&quot;date-parts&quot;:[[2022,5,5]]},&quot;page&quot;:&quot;5635&quot;,&quot;abstract&quot;:&quot;&lt;p&gt;The study shows preliminary results of “The ACTyourCHANGE in Teens” project, a Randomized Controlled Trial aimed at evaluating the efficacy of an Acceptance and Commitment Therapy-based intervention combined with treatment as usual (ACT+TAU) compared to TAU only, for improving psychological well-being, psychological distress, experiential avoidance and fusion, emotion dysregulation, and emotional eating in a sample of 34 in-patient adolescents with obesity (Body Mass Index &amp;gt; 97th centile). Mixed between-within 2 × 2 repeated-measures analyses of variances (ANOVAs) were carried out to examine the changes in psychological conditions of participants over time. Moderation analyses were also conducted to test whether pre-test anxiety, depression, stress, and experiential avoidance and fusion predicted emotional eating at post-test with groups (ACT+TAU vs. TAU only) as moderators. Only a significant interaction effect (time × group) from pre- to post-test (p = 0.031) and a significant main effect of time on anxiety (p &amp;lt; 0.001) and emotional eating (p = 0.010) were found. Only in the TAU only group were higher levels of depression (p = 0.0011), stress (p = 0.0012), and experiential avoidance and fusion (p = 0.0282) at pre-test significantly associated with higher emotional eating at post-test. Although future replication and improvements of the study may allow us to obtain more consistent results, this preliminary evidence is actually promising.&lt;/p&gt;&quot;,&quot;issue&quot;:&quot;9&quot;,&quot;volume&quot;:&quot;19&quot;},&quot;isTemporary&quot;:false},{&quot;id&quot;:&quot;90bc7733-4cca-322d-91d7-796a14d35ded&quot;,&quot;itemData&quot;:{&quot;type&quot;:&quot;article-journal&quot;,&quot;id&quot;:&quot;90bc7733-4cca-322d-91d7-796a14d35ded&quot;,&quot;title&quot;:&quot;A pilot study of acceptance-based behavioural weight loss for adolescents with obesity&quot;,&quot;author&quot;:[{&quot;family&quot;:&quot;Tronieri&quot;,&quot;given&quot;:&quot;Jena Shaw&quot;,&quot;parse-names&quot;:false,&quot;dropping-particle&quot;:&quot;&quot;,&quot;non-dropping-particle&quot;:&quot;&quot;},{&quot;family&quot;:&quot;Wadden&quot;,&quot;given&quot;:&quot;Thomas A.&quot;,&quot;parse-names&quot;:false,&quot;dropping-particle&quot;:&quot;&quot;,&quot;non-dropping-particle&quot;:&quot;&quot;},{&quot;family&quot;:&quot;Leonard&quot;,&quot;given&quot;:&quot;Sharon M.&quot;,&quot;parse-names&quot;:false,&quot;dropping-particle&quot;:&quot;&quot;,&quot;non-dropping-particle&quot;:&quot;&quot;},{&quot;family&quot;:&quot;Berkowitz&quot;,&quot;given&quot;:&quot;Robert I.&quot;,&quot;parse-names&quot;:false,&quot;dropping-particle&quot;:&quot;&quot;,&quot;non-dropping-particle&quot;:&quot;&quot;}],&quot;container-title&quot;:&quot;Behavioural and Cognitive Psychotherapy&quot;,&quot;DOI&quot;:&quot;10.1017/S1352465819000262&quot;,&quot;ISSN&quot;:&quot;1352-4658&quot;,&quot;issued&quot;:{&quot;date-parts&quot;:[[2019,11,17]]},&quot;page&quot;:&quot;686-696&quot;,&quot;issue&quot;:&quot;6&quot;,&quot;volume&quot;:&quot;47&quot;,&quot;container-title-short&quot;:&quot;&quot;},&quot;isTemporary&quot;:false}]},{&quot;citationID&quot;:&quot;MENDELEY_CITATION_c5b0300c-6ef8-4b9e-ac55-ffdd9c7276b8&quot;,&quot;properties&quot;:{&quot;noteIndex&quot;:0},&quot;isEdited&quot;:false,&quot;manualOverride&quot;:{&quot;isManuallyOverridden&quot;:false,&quot;citeprocText&quot;:&quot;(51)&quot;,&quot;manualOverrideText&quot;:&quot;&quot;},&quot;citationItems&quot;:[{&quot;id&quot;:&quot;3ef68c79-d2b9-3e2f-a9a8-e3dd605e79e3&quot;,&quot;itemData&quot;:{&quot;type&quot;:&quot;article-journal&quot;,&quot;id&quot;:&quot;3ef68c79-d2b9-3e2f-a9a8-e3dd605e79e3&quot;,&quot;title&quot;:&quot;Preliminary results from the ACTyourCHANGE in teens protocol: A randomized controlled trial evaluating acceptance and commitment therapy for adolescents with obesity&quot;,&quot;author&quot;:[{&quot;family&quot;:&quot;Guerrini Usubini&quot;,&quot;given&quot;:&quot;Anna&quot;,&quot;parse-names&quot;:false,&quot;dropping-particle&quot;:&quot;&quot;,&quot;non-dropping-particle&quot;:&quot;&quot;},{&quot;family&quot;:&quot;Cattivelli&quot;,&quot;given&quot;:&quot;Roberto&quot;,&quot;parse-names&quot;:false,&quot;dropping-particle&quot;:&quot;&quot;,&quot;non-dropping-particle&quot;:&quot;&quot;},{&quot;family&quot;:&quot;Radaelli&quot;,&quot;given&quot;:&quot;Asia&quot;,&quot;parse-names&quot;:false,&quot;dropping-particle&quot;:&quot;&quot;,&quot;non-dropping-particle&quot;:&quot;&quot;},{&quot;family&quot;:&quot;Bottacchi&quot;,&quot;given&quot;:&quot;Michela&quot;,&quot;parse-names&quot;:false,&quot;dropping-particle&quot;:&quot;&quot;,&quot;non-dropping-particle&quot;:&quot;&quot;},{&quot;family&quot;:&quot;Landi&quot;,&quot;given&quot;:&quot;Giulia&quot;,&quot;parse-names&quot;:false,&quot;dropping-particle&quot;:&quot;&quot;,&quot;non-dropping-particle&quot;:&quot;&quot;},{&quot;family&quot;:&quot;Tossani&quot;,&quot;given&quot;:&quot;Eliana&quot;,&quot;parse-names&quot;:false,&quot;dropping-particle&quot;:&quot;&quot;,&quot;non-dropping-particle&quot;:&quot;&quot;},{&quot;family&quot;:&quot;Grandi&quot;,&quot;given&quot;:&quot;Silvana&quot;,&quot;parse-names&quot;:false,&quot;dropping-particle&quot;:&quot;&quot;,&quot;non-dropping-particle&quot;:&quot;&quot;},{&quot;family&quot;:&quot;Castelnuovo&quot;,&quot;given&quot;:&quot;Gianluca&quot;,&quot;parse-names&quot;:false,&quot;dropping-particle&quot;:&quot;&quot;,&quot;non-dropping-particle&quot;:&quot;&quot;},{&quot;family&quot;:&quot;Sartorio&quot;,&quot;given&quot;:&quot;Alessandro&quot;,&quot;parse-names&quot;:false,&quot;dropping-particle&quot;:&quot;&quot;,&quot;non-dropping-particle&quot;:&quot;&quot;}],&quot;container-title&quot;:&quot;International Journal of Environmental Research and Public Health&quot;,&quot;container-title-short&quot;:&quot;Int J Environ Res Public Health&quot;,&quot;DOI&quot;:&quot;10.3390/ijerph19095635&quot;,&quot;ISSN&quot;:&quot;1660-4601&quot;,&quot;issued&quot;:{&quot;date-parts&quot;:[[2022,5,5]]},&quot;page&quot;:&quot;5635&quot;,&quot;abstract&quot;:&quot;&lt;p&gt;The study shows preliminary results of “The ACTyourCHANGE in Teens” project, a Randomized Controlled Trial aimed at evaluating the efficacy of an Acceptance and Commitment Therapy-based intervention combined with treatment as usual (ACT+TAU) compared to TAU only, for improving psychological well-being, psychological distress, experiential avoidance and fusion, emotion dysregulation, and emotional eating in a sample of 34 in-patient adolescents with obesity (Body Mass Index &amp;gt; 97th centile). Mixed between-within 2 × 2 repeated-measures analyses of variances (ANOVAs) were carried out to examine the changes in psychological conditions of participants over time. Moderation analyses were also conducted to test whether pre-test anxiety, depression, stress, and experiential avoidance and fusion predicted emotional eating at post-test with groups (ACT+TAU vs. TAU only) as moderators. Only a significant interaction effect (time × group) from pre- to post-test (p = 0.031) and a significant main effect of time on anxiety (p &amp;lt; 0.001) and emotional eating (p = 0.010) were found. Only in the TAU only group were higher levels of depression (p = 0.0011), stress (p = 0.0012), and experiential avoidance and fusion (p = 0.0282) at pre-test significantly associated with higher emotional eating at post-test. Although future replication and improvements of the study may allow us to obtain more consistent results, this preliminary evidence is actually promising.&lt;/p&gt;&quot;,&quot;issue&quot;:&quot;9&quot;,&quot;volume&quot;:&quot;19&quot;},&quot;isTemporary&quot;:false}],&quot;citationTag&quot;:&quot;MENDELEY_CITATION_v3_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&quot;},{&quot;citationID&quot;:&quot;MENDELEY_CITATION_301236eb-cbe2-4de8-bbb0-a090b9a6ac60&quot;,&quot;properties&quot;:{&quot;noteIndex&quot;:0},&quot;isEdited&quot;:false,&quot;manualOverride&quot;:{&quot;isManuallyOverridden&quot;:false,&quot;citeprocText&quot;:&quot;(62)&quot;,&quot;manualOverrideText&quot;:&quot;&quot;},&quot;citationItems&quot;:[{&quot;id&quot;:&quot;90bc7733-4cca-322d-91d7-796a14d35ded&quot;,&quot;itemData&quot;:{&quot;type&quot;:&quot;article-journal&quot;,&quot;id&quot;:&quot;90bc7733-4cca-322d-91d7-796a14d35ded&quot;,&quot;title&quot;:&quot;A pilot study of acceptance-based behavioural weight loss for adolescents with obesity&quot;,&quot;author&quot;:[{&quot;family&quot;:&quot;Tronieri&quot;,&quot;given&quot;:&quot;Jena Shaw&quot;,&quot;parse-names&quot;:false,&quot;dropping-particle&quot;:&quot;&quot;,&quot;non-dropping-particle&quot;:&quot;&quot;},{&quot;family&quot;:&quot;Wadden&quot;,&quot;given&quot;:&quot;Thomas A.&quot;,&quot;parse-names&quot;:false,&quot;dropping-particle&quot;:&quot;&quot;,&quot;non-dropping-particle&quot;:&quot;&quot;},{&quot;family&quot;:&quot;Leonard&quot;,&quot;given&quot;:&quot;Sharon M.&quot;,&quot;parse-names&quot;:false,&quot;dropping-particle&quot;:&quot;&quot;,&quot;non-dropping-particle&quot;:&quot;&quot;},{&quot;family&quot;:&quot;Berkowitz&quot;,&quot;given&quot;:&quot;Robert I.&quot;,&quot;parse-names&quot;:false,&quot;dropping-particle&quot;:&quot;&quot;,&quot;non-dropping-particle&quot;:&quot;&quot;}],&quot;container-title&quot;:&quot;Behavioural and Cognitive Psychotherapy&quot;,&quot;DOI&quot;:&quot;10.1017/S1352465819000262&quot;,&quot;ISSN&quot;:&quot;1352-4658&quot;,&quot;issued&quot;:{&quot;date-parts&quot;:[[2019,11,17]]},&quot;page&quot;:&quot;686-696&quot;,&quot;issue&quot;:&quot;6&quot;,&quot;volume&quot;:&quot;47&quot;,&quot;container-title-short&quot;:&quot;&quot;},&quot;isTemporary&quot;:false}],&quot;citationTag&quot;:&quot;MENDELEY_CITATION_v3_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&quot;},{&quot;citationID&quot;:&quot;MENDELEY_CITATION_9d6825d4-242d-4bda-862c-8c6e54556184&quot;,&quot;properties&quot;:{&quot;noteIndex&quot;:0},&quot;isEdited&quot;:false,&quot;manualOverride&quot;:{&quot;isManuallyOverridden&quot;:false,&quot;citeprocText&quot;:&quot;(67)&quot;,&quot;manualOverrideText&quot;:&quot;&quot;},&quot;citationTag&quot;:&quot;MENDELEY_CITATION_v3_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&quot;,&quot;citationItems&quot;:[{&quot;id&quot;:&quot;8e9902d6-28b0-3cc0-b9ef-63e7ef2ba23c&quot;,&quot;itemData&quot;:{&quot;type&quot;:&quot;article-journal&quot;,&quot;id&quot;:&quot;8e9902d6-28b0-3cc0-b9ef-63e7ef2ba23c&quot;,&quot;title&quot;:&quot;Pediatric Psychosocial Preventative Health Model (PPPHM): research, practice, and collaboration in pediatric family systems medicine&quot;,&quot;author&quot;:[{&quot;family&quot;:&quot;Kazak&quot;,&quot;given&quot;:&quot;Anne, E&quot;,&quot;parse-names&quot;:false,&quot;dropping-particle&quot;:&quot;&quot;,&quot;non-dropping-particle&quot;:&quot;&quot;}],&quot;container-title&quot;:&quot;Families, Systems &amp; Health&quot;,&quot;DOI&quot;:&quot;10.1037/1091-7527.24.4.381&quot;,&quot;issued&quot;:{&quot;date-parts&quot;:[[2006]]},&quot;page&quot;:&quot;381-395&quot;,&quot;issue&quot;:&quot;4&quot;,&quot;volume&quot;:&quot;24&quot;,&quot;container-title-short&quot;:&quot;&quot;},&quot;isTemporary&quot;:false}]},{&quot;citationID&quot;:&quot;MENDELEY_CITATION_173c01e3-bd76-4d36-98f0-18c5ba8489d9&quot;,&quot;properties&quot;:{&quot;noteIndex&quot;:0},&quot;isEdited&quot;:false,&quot;manualOverride&quot;:{&quot;isManuallyOverridden&quot;:false,&quot;citeprocText&quot;:&quot;(47,51,54,57–59,63)&quot;,&quot;manualOverrideText&quot;:&quot;&quot;},&quot;citationTag&quot;:&quot;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&quot;,&quot;citationItems&quot;:[{&quot;id&quot;:&quot;92424732-2b46-3e06-b082-2e6cee7af7cd&quot;,&quot;itemData&quot;:{&quot;type&quot;:&quot;article-journal&quot;,&quot;id&quot;:&quot;92424732-2b46-3e06-b082-2e6cee7af7cd&quot;,&quot;title&quot;:&quot;Neuropsychiatric symptoms in pediatric chronic pain and outcome of acceptance and commitment therapy&quot;,&quot;author&quot;:[{&quot;family&quot;:&quot;Balter&quot;,&quot;given&quot;:&quot;Leonie J. T.&quot;,&quot;parse-names&quot;:false,&quot;dropping-particle&quot;:&quot;&quot;,&quot;non-dropping-particle&quot;:&quot;&quot;},{&quot;family&quot;:&quot;Wiwe Lipsker&quot;,&quot;given&quot;:&quot;Camilla&quot;,&quot;parse-names&quot;:false,&quot;dropping-particle&quot;:&quot;&quot;,&quot;non-dropping-particle&quot;:&quot;&quot;},{&quot;family&quot;:&quot;Wicksell&quot;,&quot;given&quot;:&quot;Rikard K.&quot;,&quot;parse-names&quot;:false,&quot;dropping-particle&quot;:&quot;&quot;,&quot;non-dropping-particle&quot;:&quot;&quot;},{&quot;family&quot;:&quot;Lekander&quot;,&quot;given&quot;:&quot;Mats&quot;,&quot;parse-names&quot;:false,&quot;dropping-particle&quot;:&quot;&quot;,&quot;non-dropping-particle&quot;:&quot;&quot;}],&quot;container-title&quot;:&quot;Frontiers in Psychology&quot;,&quot;container-title-short&quot;:&quot;Front Psychol&quot;,&quot;DOI&quot;:&quot;10.3389/fpsyg.2021.576943&quot;,&quot;ISSN&quot;:&quot;1664-1078&quot;,&quot;issued&quot;:{&quot;date-parts&quot;:[[2021,4,9]]},&quot;abstract&quot;:&quot;&lt;p&gt; Considerable heterogeneity among pediatric chronic pain patients may at least partially explain the variability seen in the response to behavioral therapies. The current study tested whether autistic traits and attention-deficit/hyperactivity disorder (ADHD) symptoms in a clinical sample of children and adolescents with chronic pain are associated with socioemotional and functional impairments and response to acceptance and commitment therapy (ACT) treatment, which has increased psychological flexibility as its core target for coping with pain and pain-related distress. Children and adolescents aged 8–18 years ( &lt;italic&gt;N&lt;/italic&gt; = 47) were recruited. Patients and their parents completed questionnaires pre- and post-ACT of 17 sessions. Correlational analyses and mixed-effects models were used to assess the role of autistic traits and ADHD symptoms in pretreatment functioning and ACT-treatment response. Outcome variables were degree to which pain interfered with daily activities (i.e., pain interference, sleep, and physical and school functioning), socioemotional functioning (i.e., depressive symptoms, emotional, and social functioning), psychological inflexibility, and pain intensity. Autistic traits and ADHD symptoms, pain frequency, and pain duration were measured at pretreatment only. Higher autistic traits were associated with greater pain interference, higher depression, and greater psychological inflexibility. Higher ADHD symptomatology was associated with greater pretreatment pain interference, lower emotional functioning, greater depression, and longer duration of pain. Across patients, all outcome variables, except for sleep disturbances and school functioning, significantly improved from pre- to post-ACT. Higher autistic traits were associated with greater pre- to post-ACT improvements in emotional functioning and sleep disturbance and non-significant improvements in pain interference. ADHD symptomatology was not associated with treatment outcome. The current results showed that neuropsychiatric symptoms in pediatric chronic pain patients are associated with lower functioning, particularly pain interfering with daily life and lower socioemotional functioning. The results suggest that not only pediatric chronic pain patients low in neuropsychiatric symptoms may benefit from ACT, but also those high in autism traits and ADHD symptoms. With the present results in mind, pediatric chronic pain patients higher in autistic traits may actually derive extra benefit from ACT. Future research could assess whether increased psychological flexibility, the core focus of ACT, enabled those higher in autism traits to cope relatively better with pain-related distress and thus to gain more from the treatment, as compared to those lower in autism traits. Moreover, to address specific effects of ACT, inclusion of an appropriate control group is key. &lt;/p&gt;&quot;,&quot;volume&quot;:&quot;12&quot;},&quot;isTemporary&quot;:false},{&quot;id&quot;:&quot;aa52d6c6-b11f-3fb6-b15a-39af64f8fd53&quot;,&quot;itemData&quot;:{&quot;type&quot;:&quot;article-journal&quot;,&quot;id&quot;:&quot;aa52d6c6-b11f-3fb6-b15a-39af64f8fd53&quot;,&quot;title&quot;:&quot;Mediators of change in Acceptance and Commitment Therapy for pediatric chronic pain&quot;,&quot;author&quot;:[{&quot;family&quot;:&quot;Wicksell&quot;,&quot;given&quot;:&quot;Rikard K.&quot;,&quot;parse-names&quot;:false,&quot;dropping-particle&quot;:&quot;&quot;,&quot;non-dropping-particle&quot;:&quot;&quot;},{&quot;family&quot;:&quot;Olsson&quot;,&quot;given&quot;:&quot;Gunnar L.&quot;,&quot;parse-names&quot;:false,&quot;dropping-particle&quot;:&quot;&quot;,&quot;non-dropping-particle&quot;:&quot;&quot;},{&quot;family&quot;:&quot;Hayes&quot;,&quot;given&quot;:&quot;Steven C.&quot;,&quot;parse-names&quot;:false,&quot;dropping-particle&quot;:&quot;&quot;,&quot;non-dropping-particle&quot;:&quot;&quot;}],&quot;container-title&quot;:&quot;Pain&quot;,&quot;container-title-short&quot;:&quot;Pain&quot;,&quot;DOI&quot;:&quot;10.1016/j.pain.2011.09.003&quot;,&quot;ISSN&quot;:&quot;0304-3959&quot;,&quot;issued&quot;:{&quot;date-parts&quot;:[[2011,12]]},&quot;page&quot;:&quot;2792-2801&quot;,&quot;issue&quot;:&quot;12&quot;,&quot;volume&quot;:&quot;152&quot;},&quot;isTemporary&quot;:false},{&quot;id&quot;:&quot;475268d4-40d9-3a4a-a146-1f97d0b09940&quot;,&quot;itemData&quot;:{&quot;type&quot;:&quot;article-journal&quot;,&quot;id&quot;:&quot;475268d4-40d9-3a4a-a146-1f97d0b09940&quot;,&quot;title&quot;:&quot;Evaluation of an Intensive Interdisciplinary Pain Treatment Based on Acceptance and Commitment Therapy for Adolescents With Chronic Pain and Their Parents: A Nonrandomized Clinical Trial&quot;,&quot;author&quot;:[{&quot;family&quot;:&quot;Kemani&quot;,&quot;given&quot;:&quot;Mike K&quot;,&quot;parse-names&quot;:false,&quot;dropping-particle&quot;:&quot;&quot;,&quot;non-dropping-particle&quot;:&quot;&quot;},{&quot;family&quot;:&quot;Kanstrup&quot;,&quot;given&quot;:&quot;Marie&quot;,&quot;parse-names&quot;:false,&quot;dropping-particle&quot;:&quot;&quot;,&quot;non-dropping-particle&quot;:&quot;&quot;},{&quot;family&quot;:&quot;Jordan&quot;,&quot;given&quot;:&quot;Abbie&quot;,&quot;parse-names&quot;:false,&quot;dropping-particle&quot;:&quot;&quot;,&quot;non-dropping-particle&quot;:&quot;&quot;},{&quot;family&quot;:&quot;Caes&quot;,&quot;given&quot;:&quot;Line&quot;,&quot;parse-names&quot;:false,&quot;dropping-particle&quot;:&quot;&quot;,&quot;non-dropping-particle&quot;:&quot;&quot;},{&quot;family&quot;:&quot;Gauntlett-Gilbert&quot;,&quot;given&quot;:&quot;Jeremy&quot;,&quot;parse-names&quot;:false,&quot;dropping-particle&quot;:&quot;&quot;,&quot;non-dropping-particle&quot;:&quot;&quot;}],&quot;container-title&quot;:&quot;Journal of Pediatric Psychology&quot;,&quot;container-title-short&quot;:&quot;J Pediatr Psychol&quot;,&quot;DOI&quot;:&quot;10.1093/jpepsy/jsy031&quot;,&quot;ISSN&quot;:&quot;0146-8693&quot;,&quot;issued&quot;:{&quot;date-parts&quot;:[[2018,10,1]]},&quot;page&quot;:&quot;981-994&quot;,&quot;issue&quot;:&quot;9&quot;,&quot;volume&quot;:&quot;43&quot;},&quot;isTemporary&quot;:false},{&quot;id&quot;:&quot;c16f9acd-74c8-3221-aff1-b954cbd8b9d1&quot;,&quot;itemData&quot;:{&quot;type&quot;:&quot;article-journal&quot;,&quot;id&quot;:&quot;c16f9acd-74c8-3221-aff1-b954cbd8b9d1&quot;,&quot;title&quot;:&quot;Risk severity moderated effectiveness of pain treatment in adolescents&quot;,&quot;author&quot;:[{&quot;family&quot;:&quot;Vuorimaa&quot;,&quot;given&quot;:&quot;Hanna&quot;,&quot;parse-names&quot;:false,&quot;dropping-particle&quot;:&quot;&quot;,&quot;non-dropping-particle&quot;:&quot;&quot;},{&quot;family&quot;:&quot;Leppänen&quot;,&quot;given&quot;:&quot;Leena&quot;,&quot;parse-names&quot;:false,&quot;dropping-particle&quot;:&quot;&quot;,&quot;non-dropping-particle&quot;:&quot;&quot;},{&quot;family&quot;:&quot;Kautiainen&quot;,&quot;given&quot;:&quot;Hannu&quot;,&quot;parse-names&quot;:false,&quot;dropping-particle&quot;:&quot;&quot;,&quot;non-dropping-particle&quot;:&quot;&quot;},{&quot;family&quot;:&quot;Mikkelsson&quot;,&quot;given&quot;:&quot;Marja&quot;,&quot;parse-names&quot;:false,&quot;dropping-particle&quot;:&quot;&quot;,&quot;non-dropping-particle&quot;:&quot;&quot;},{&quot;family&quot;:&quot;Hietanen&quot;,&quot;given&quot;:&quot;Maiju&quot;,&quot;parse-names&quot;:false,&quot;dropping-particle&quot;:&quot;&quot;,&quot;non-dropping-particle&quot;:&quot;&quot;},{&quot;family&quot;:&quot;Vilen&quot;,&quot;given&quot;:&quot;Heli&quot;,&quot;parse-names&quot;:false,&quot;dropping-particle&quot;:&quot;&quot;,&quot;non-dropping-particle&quot;:&quot;&quot;},{&quot;family&quot;:&quot;Pohjankoski&quot;,&quot;given&quot;:&quot;Heini&quot;,&quot;parse-names&quot;:false,&quot;dropping-particle&quot;:&quot;&quot;,&quot;non-dropping-particle&quot;:&quot;&quot;}],&quot;container-title&quot;:&quot;Scandinavian Journal of Pain&quot;,&quot;container-title-short&quot;:&quot;Scand J Pain&quot;,&quot;DOI&quot;:&quot;10.1515/sjpain-2018-0312&quot;,&quot;ISSN&quot;:&quot;1877-8879&quot;,&quot;issued&quot;:{&quot;date-parts&quot;:[[2019,4,24]]},&quot;page&quot;:&quot;287-298&quot;,&quot;issue&quot;:&quot;2&quot;,&quot;volume&quot;:&quot;19&quot;},&quot;isTemporary&quot;:false},{&quot;id&quot;:&quot;4baf310b-305b-3d72-a47a-7493d321ac4d&quot;,&quot;itemData&quot;:{&quot;type&quot;:&quot;article-journal&quot;,&quot;id&quot;:&quot;4baf310b-305b-3d72-a47a-7493d321ac4d&quot;,&quot;title&quot;:&quot;Exploring psychological flexibility as in-treatment behaviour during internet-delivered acceptance and commitment therapy for paediatric chronic pain: Occurrence and relation to outcome&quot;,&quot;author&quot;:[{&quot;family&quot;:&quot;Gentili&quot;,&quot;given&quot;:&quot;Charlotte&quot;,&quot;parse-names&quot;:false,&quot;dropping-particle&quot;:&quot;&quot;,&quot;non-dropping-particle&quot;:&quot;&quot;},{&quot;family&quot;:&quot;Rickardsson&quot;,&quot;given&quot;:&quot;Jenny&quot;,&quot;parse-names&quot;:false,&quot;dropping-particle&quot;:&quot;&quot;,&quot;non-dropping-particle&quot;:&quot;&quot;},{&quot;family&quot;:&quot;Holmström&quot;,&quot;given&quot;:&quot;Linda&quot;,&quot;parse-names&quot;:false,&quot;dropping-particle&quot;:&quot;&quot;,&quot;non-dropping-particle&quot;:&quot;&quot;},{&quot;family&quot;:&quot;Wicksell&quot;,&quot;given&quot;:&quot;Rikard K.&quot;,&quot;parse-names&quot;:false,&quot;dropping-particle&quot;:&quot;&quot;,&quot;non-dropping-particle&quot;:&quot;&quot;},{&quot;family&quot;:&quot;Hesser&quot;,&quot;given&quot;:&quot;Hugo&quot;,&quot;parse-names&quot;:false,&quot;dropping-particle&quot;:&quot;&quot;,&quot;non-dropping-particle&quot;:&quot;&quot;},{&quot;family&quot;:&quot;Zetterqvist&quot;,&quot;given&quot;:&quot;Vendela&quot;,&quot;parse-names&quot;:false,&quot;dropping-particle&quot;:&quot;&quot;,&quot;non-dropping-particle&quot;:&quot;&quot;}],&quot;container-title&quot;:&quot;Journal of Contextual Behavioral Science&quot;,&quot;container-title-short&quot;:&quot;J Contextual Behav Sci&quot;,&quot;DOI&quot;:&quot;10.1016/j.jcbs.2024.100725&quot;,&quot;ISSN&quot;:&quot;22121447&quot;,&quot;issued&quot;:{&quot;date-parts&quot;:[[2024,1]]},&quot;page&quot;:&quot;100725&quot;,&quot;volume&quot;:&quot;31&quot;},&quot;isTemporary&quot;:false},{&quot;id&quot;:&quot;a157af1e-a06a-3221-a154-22eceef78bc6&quot;,&quot;itemData&quot;:{&quot;type&quot;:&quot;article-journal&quot;,&quot;id&quot;:&quot;a157af1e-a06a-3221-a154-22eceef78bc6&quot;,&quot;title&quot;:&quot;Acceptance and commitment therapy group intervention for adolescents with type 1 diabetes: A randomized controlled trial&quot;,&quot;author&quot;:[{&quot;family&quot;:&quot;Alho&quot;,&quot;given&quot;:&quot;Iina&quot;,&quot;parse-names&quot;:false,&quot;dropping-particle&quot;:&quot;&quot;,&quot;non-dropping-particle&quot;:&quot;&quot;},{&quot;family&quot;:&quot;Lappalainen&quot;,&quot;given&quot;:&quot;Päivi&quot;,&quot;parse-names&quot;:false,&quot;dropping-particle&quot;:&quot;&quot;,&quot;non-dropping-particle&quot;:&quot;&quot;},{&quot;family&quot;:&quot;Muotka&quot;,&quot;given&quot;:&quot;Joona&quot;,&quot;parse-names&quot;:false,&quot;dropping-particle&quot;:&quot;&quot;,&quot;non-dropping-particle&quot;:&quot;&quot;},{&quot;family&quot;:&quot;Lappalainen&quot;,&quot;given&quot;:&quot;Raimo&quot;,&quot;parse-names&quot;:false,&quot;dropping-particle&quot;:&quot;&quot;,&quot;non-dropping-particle&quot;:&quot;&quot;}],&quot;container-title&quot;:&quot;Journal of Contextual Behavioral Science&quot;,&quot;container-title-short&quot;:&quot;J Contextual Behav Sci&quot;,&quot;DOI&quot;:&quot;10.1016/j.jcbs.2022.08.002&quot;,&quot;ISSN&quot;:&quot;22121447&quot;,&quot;issued&quot;:{&quot;date-parts&quot;:[[2022,7]]},&quot;page&quot;:&quot;153-161&quot;,&quot;volume&quot;:&quot;25&quot;},&quot;isTemporary&quot;:false},{&quot;id&quot;:&quot;3ef68c79-d2b9-3e2f-a9a8-e3dd605e79e3&quot;,&quot;itemData&quot;:{&quot;type&quot;:&quot;article-journal&quot;,&quot;id&quot;:&quot;3ef68c79-d2b9-3e2f-a9a8-e3dd605e79e3&quot;,&quot;title&quot;:&quot;Preliminary results from the ACTyourCHANGE in teens protocol: a randomized controlled trial evaluating acceptance and commitment therapy for adolescents with obesity&quot;,&quot;author&quot;:[{&quot;family&quot;:&quot;Guerrini Usubini&quot;,&quot;given&quot;:&quot;Anna&quot;,&quot;parse-names&quot;:false,&quot;dropping-particle&quot;:&quot;&quot;,&quot;non-dropping-particle&quot;:&quot;&quot;},{&quot;family&quot;:&quot;Cattivelli&quot;,&quot;given&quot;:&quot;Roberto&quot;,&quot;parse-names&quot;:false,&quot;dropping-particle&quot;:&quot;&quot;,&quot;non-dropping-particle&quot;:&quot;&quot;},{&quot;family&quot;:&quot;Radaelli&quot;,&quot;given&quot;:&quot;Asia&quot;,&quot;parse-names&quot;:false,&quot;dropping-particle&quot;:&quot;&quot;,&quot;non-dropping-particle&quot;:&quot;&quot;},{&quot;family&quot;:&quot;Bottacchi&quot;,&quot;given&quot;:&quot;Michela&quot;,&quot;parse-names&quot;:false,&quot;dropping-particle&quot;:&quot;&quot;,&quot;non-dropping-particle&quot;:&quot;&quot;},{&quot;family&quot;:&quot;Landi&quot;,&quot;given&quot;:&quot;Giulia&quot;,&quot;parse-names&quot;:false,&quot;dropping-particle&quot;:&quot;&quot;,&quot;non-dropping-particle&quot;:&quot;&quot;},{&quot;family&quot;:&quot;Tossani&quot;,&quot;given&quot;:&quot;Eliana&quot;,&quot;parse-names&quot;:false,&quot;dropping-particle&quot;:&quot;&quot;,&quot;non-dropping-particle&quot;:&quot;&quot;},{&quot;family&quot;:&quot;Grandi&quot;,&quot;given&quot;:&quot;Silvana&quot;,&quot;parse-names&quot;:false,&quot;dropping-particle&quot;:&quot;&quot;,&quot;non-dropping-particle&quot;:&quot;&quot;},{&quot;family&quot;:&quot;Castelnuovo&quot;,&quot;given&quot;:&quot;Gianluca&quot;,&quot;parse-names&quot;:false,&quot;dropping-particle&quot;:&quot;&quot;,&quot;non-dropping-particle&quot;:&quot;&quot;},{&quot;family&quot;:&quot;Sartorio&quot;,&quot;given&quot;:&quot;Alessandro&quot;,&quot;parse-names&quot;:false,&quot;dropping-particle&quot;:&quot;&quot;,&quot;non-dropping-particle&quot;:&quot;&quot;}],&quot;container-title&quot;:&quot;International Journal of Environmental Research and Public Health&quot;,&quot;container-title-short&quot;:&quot;Int J Environ Res Public Health&quot;,&quot;DOI&quot;:&quot;10.3390/ijerph19095635&quot;,&quot;ISSN&quot;:&quot;1660-4601&quot;,&quot;issued&quot;:{&quot;date-parts&quot;:[[2022,5,5]]},&quot;page&quot;:&quot;5635&quot;,&quot;abstract&quot;:&quot;&lt;p&gt;The study shows preliminary results of “The ACTyourCHANGE in Teens” project, a Randomized Controlled Trial aimed at evaluating the efficacy of an Acceptance and Commitment Therapy-based intervention combined with treatment as usual (ACT+TAU) compared to TAU only, for improving psychological well-being, psychological distress, experiential avoidance and fusion, emotion dysregulation, and emotional eating in a sample of 34 in-patient adolescents with obesity (Body Mass Index &amp;gt; 97th centile). Mixed between-within 2 × 2 repeated-measures analyses of variances (ANOVAs) were carried out to examine the changes in psychological conditions of participants over time. Moderation analyses were also conducted to test whether pre-test anxiety, depression, stress, and experiential avoidance and fusion predicted emotional eating at post-test with groups (ACT+TAU vs. TAU only) as moderators. Only a significant interaction effect (time × group) from pre- to post-test (p = 0.031) and a significant main effect of time on anxiety (p &amp;lt; 0.001) and emotional eating (p = 0.010) were found. Only in the TAU only group were higher levels of depression (p = 0.0011), stress (p = 0.0012), and experiential avoidance and fusion (p = 0.0282) at pre-test significantly associated with higher emotional eating at post-test. Although future replication and improvements of the study may allow us to obtain more consistent results, this preliminary evidence is actually promising.&lt;/p&gt;&quot;,&quot;issue&quot;:&quot;9&quot;,&quot;volume&quot;:&quot;19&quot;},&quot;isTemporary&quot;:false}]},{&quot;citationID&quot;:&quot;MENDELEY_CITATION_ceb6a268-435b-4f5d-bae0-8c51dfc1b223&quot;,&quot;properties&quot;:{&quot;noteIndex&quot;:0},&quot;isEdited&quot;:false,&quot;manualOverride&quot;:{&quot;isManuallyOverridden&quot;:false,&quot;citeprocText&quot;:&quot;(55)&quot;,&quot;manualOverrideText&quot;:&quot;&quot;},&quot;citationTag&quot;:&quot;MENDELEY_CITATION_v3_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&quot;,&quot;citationItems&quot;:[{&quot;id&quot;:&quot;12a79188-bc7c-3692-a25c-c5828775e45e&quot;,&quot;itemData&quot;:{&quot;type&quot;:&quot;article-journal&quot;,&quot;id&quot;:&quot;12a79188-bc7c-3692-a25c-c5828775e45e&quot;,&quot;title&quot;:&quot;Acceptability of ACT group intervention for adolescents with type 1 diabetes&quot;,&quot;author&quot;:[{&quot;family&quot;:&quot;Alho&quot;,&quot;given&quot;:&quot;Iina&quot;,&quot;parse-names&quot;:false,&quot;dropping-particle&quot;:&quot;&quot;,&quot;non-dropping-particle&quot;:&quot;&quot;},{&quot;family&quot;:&quot;Lappalainen&quot;,&quot;given&quot;:&quot;Päivi&quot;,&quot;parse-names&quot;:false,&quot;dropping-particle&quot;:&quot;&quot;,&quot;non-dropping-particle&quot;:&quot;&quot;},{&quot;family&quot;:&quot;Lappalainen&quot;,&quot;given&quot;:&quot;Raimo&quot;,&quot;parse-names&quot;:false,&quot;dropping-particle&quot;:&quot;&quot;,&quot;non-dropping-particle&quot;:&quot;&quot;}],&quot;container-title&quot;:&quot;Journal of Contextual Behavioral Science&quot;,&quot;container-title-short&quot;:&quot;J Contextual Behav Sci&quot;,&quot;DOI&quot;:&quot;10.1016/j.jcbs.2024.100722&quot;,&quot;ISSN&quot;:&quot;22121447&quot;,&quot;issued&quot;:{&quot;date-parts&quot;:[[2024,1]]},&quot;page&quot;:&quot;100722&quot;,&quot;volume&quot;:&quot;31&quot;},&quot;isTemporary&quot;:false}]},{&quot;citationID&quot;:&quot;MENDELEY_CITATION_fe2c68fa-586d-4b09-a24a-8e33993f7834&quot;,&quot;properties&quot;:{&quot;noteIndex&quot;:0},&quot;isEdited&quot;:false,&quot;manualOverride&quot;:{&quot;isManuallyOverridden&quot;:false,&quot;citeprocText&quot;:&quot;(68–70)&quot;,&quot;manualOverrideText&quot;:&quot;&quot;},&quot;citationTag&quot;:&quot;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&quot;,&quot;citationItems&quot;:[{&quot;id&quot;:&quot;2fd1fab9-2b10-3904-a900-4d1eaedcde00&quot;,&quot;itemData&quot;:{&quot;type&quot;:&quot;article-journal&quot;,&quot;id&quot;:&quot;2fd1fab9-2b10-3904-a900-4d1eaedcde00&quot;,&quot;title&quot;:&quot;Psychological flexibility mediates the effect of an online-based acceptance and commitment therapy for chronic pain: an investigation of change processes&quot;,&quot;author&quot;:[{&quot;family&quot;:&quot;Lin&quot;,&quot;given&quot;:&quot;Jiaxi&quot;,&quot;parse-names&quot;:false,&quot;dropping-particle&quot;:&quot;&quot;,&quot;non-dropping-particle&quot;:&quot;&quot;},{&quot;family&quot;:&quot;Klatt&quot;,&quot;given&quot;:&quot;Laura-Isabelle&quot;,&quot;parse-names&quot;:false,&quot;dropping-particle&quot;:&quot;&quot;,&quot;non-dropping-particle&quot;:&quot;&quot;},{&quot;family&quot;:&quot;McCracken&quot;,&quot;given&quot;:&quot;Lance M.&quot;,&quot;parse-names&quot;:false,&quot;dropping-particle&quot;:&quot;&quot;,&quot;non-dropping-particle&quot;:&quot;&quot;},{&quot;family&quot;:&quot;Baumeister&quot;,&quot;given&quot;:&quot;Harald&quot;,&quot;parse-names&quot;:false,&quot;dropping-particle&quot;:&quot;&quot;,&quot;non-dropping-particle&quot;:&quot;&quot;}],&quot;container-title&quot;:&quot;Pain&quot;,&quot;container-title-short&quot;:&quot;Pain&quot;,&quot;DOI&quot;:&quot;10.1097/j.pain.0000000000001134&quot;,&quot;ISSN&quot;:&quot;0304-3959&quot;,&quot;issued&quot;:{&quot;date-parts&quot;:[[2018,4,15]]},&quot;page&quot;:&quot;663-672&quot;,&quot;abstract&quot;:&quot;&lt;p&gt;One way to improve treatment effects of chronic pain is to identify and improve control over mechanisms of therapeutic change. One treatment approach that includes a specific proposed mechanism is acceptance and commitment therapy (ACT) with its focus on increasing psychological flexibility (PF). The aim of the present study was to examine the role of PF as a mechanism of change in ACT. This is based on mediation analyses of data from a previously reported randomized controlled trial, evaluating the effectiveness of an ACT-based online intervention for chronic pain (ACTonPain). We performed secondary analyses on pretreatment, posttreatment, and follow-up data from 302 adults, receiving a guided (n = 100) or unguided (n = 101) version of ACTonPain, or allocated to the waitlist control group (n = 101). Structural equation modelling and a bias-corrected bootstrap approach were applied to examine the indirect effects of the treatment through pretreatment and posttreatment changes in the latent construct reflecting PF. The latent construct consisted of data from the Chronic Pain Acceptance Questionnaire and the Acceptance and Action Questionnaire. The outcomes were pretreatment to follow-up changes in pain interference, anxiety, depression, pain, and mental and physical health. Structural equation modelling analyses revealed that changes in PF significantly mediated pretreatment to follow-up changes in all outcomes in the intervention groups compared with waitlist (standardized estimates ranged from I0.16I to I0.69I). Global model fit yielded modest but acceptable results. Findings are consistent with the theoretical framework behind ACT and contribute to growing evidence, supporting a focus on PF to optimize treatment effects.&lt;/p&gt;&quot;,&quot;issue&quot;:&quot;4&quot;,&quot;volume&quot;:&quot;159&quot;},&quot;isTemporary&quot;:false},{&quot;id&quot;:&quot;d7d326bf-6275-3352-99f4-7b562f6a5f39&quot;,&quot;itemData&quot;:{&quot;type&quot;:&quot;chapter&quot;,&quot;id&quot;:&quot;d7d326bf-6275-3352-99f4-7b562f6a5f39&quot;,&quot;title&quot;:&quot; Psychological flexibility as a mechanism of change in acceptance and commitment therapy&quot;,&quot;author&quot;:[{&quot;family&quot;:&quot;Ciarrochi&quot;,&quot;given&quot;:&quot;J&quot;,&quot;parse-names&quot;:false,&quot;dropping-particle&quot;:&quot;&quot;,&quot;non-dropping-particle&quot;:&quot;&quot;},{&quot;family&quot;:&quot;Bilich&quot;,&quot;given&quot;:&quot;L&quot;,&quot;parse-names&quot;:false,&quot;dropping-particle&quot;:&quot;&quot;,&quot;non-dropping-particle&quot;:&quot;&quot;},{&quot;family&quot;:&quot;Godsell&quot;,&quot;given&quot;:&quot;C&quot;,&quot;parse-names&quot;:false,&quot;dropping-particle&quot;:&quot;&quot;,&quot;non-dropping-particle&quot;:&quot;&quot;}],&quot;container-title&quot;:&quot;Assessing mindfulness and acceptance processes in clients: Illuminating the theory and practice of change&quot;,&quot;editor&quot;:[{&quot;family&quot;:&quot;Baer&quot;,&quot;given&quot;:&quot;R. A&quot;,&quot;parse-names&quot;:false,&quot;dropping-particle&quot;:&quot;&quot;,&quot;non-dropping-particle&quot;:&quot;&quot;}],&quot;issued&quot;:{&quot;date-parts&quot;:[[2010]]},&quot;publisher-place&quot;:&quot;Reno, Nevada&quot;,&quot;page&quot;:&quot;51-75&quot;,&quot;publisher&quot;:&quot;Context Press&quot;,&quot;container-title-short&quot;:&quot;&quot;},&quot;isTemporary&quot;:false},{&quot;id&quot;:&quot;5de8edaf-fda5-3874-9006-94aa9ead5692&quot;,&quot;itemData&quot;:{&quot;type&quot;:&quot;article-journal&quot;,&quot;id&quot;:&quot;5de8edaf-fda5-3874-9006-94aa9ead5692&quot;,&quot;title&quot;:&quot;Identifying the underlying mechanisms of change during acceptance and commitment therapy (ACT): a systematic review of contemporary mediation studies&quot;,&quot;author&quot;:[{&quot;family&quot;:&quot;Stockton&quot;,&quot;given&quot;:&quot;Daniel&quot;,&quot;parse-names&quot;:false,&quot;dropping-particle&quot;:&quot;&quot;,&quot;non-dropping-particle&quot;:&quot;&quot;},{&quot;family&quot;:&quot;Kellett&quot;,&quot;given&quot;:&quot;Stephen&quot;,&quot;parse-names&quot;:false,&quot;dropping-particle&quot;:&quot;&quot;,&quot;non-dropping-particle&quot;:&quot;&quot;},{&quot;family&quot;:&quot;Berrios&quot;,&quot;given&quot;:&quot;Raul&quot;,&quot;parse-names&quot;:false,&quot;dropping-particle&quot;:&quot;&quot;,&quot;non-dropping-particle&quot;:&quot;&quot;},{&quot;family&quot;:&quot;Sirois&quot;,&quot;given&quot;:&quot;Fuschia&quot;,&quot;parse-names&quot;:false,&quot;dropping-particle&quot;:&quot;&quot;,&quot;non-dropping-particle&quot;:&quot;&quot;},{&quot;family&quot;:&quot;Wilkinson&quot;,&quot;given&quot;:&quot;Nicolas&quot;,&quot;parse-names&quot;:false,&quot;dropping-particle&quot;:&quot;&quot;,&quot;non-dropping-particle&quot;:&quot;&quot;},{&quot;family&quot;:&quot;Miles&quot;,&quot;given&quot;:&quot;Georgina&quot;,&quot;parse-names&quot;:false,&quot;dropping-particle&quot;:&quot;&quot;,&quot;non-dropping-particle&quot;:&quot;&quot;}],&quot;container-title&quot;:&quot;Behavioural and Cognitive Psychotherapy&quot;,&quot;DOI&quot;:&quot;10.1017/S1352465818000553&quot;,&quot;ISSN&quot;:&quot;1352-4658&quot;,&quot;issued&quot;:{&quot;date-parts&quot;:[[2019,5,4]]},&quot;page&quot;:&quot;332-362&quot;,&quot;abstract&quot;:&quot;&lt;p&gt; &lt;bold&gt;Background&lt;/bold&gt; : Mediation studies test the mechanisms by which interventions produce clinical outcomes. Consistent positive mediation results have previously been evidenced (Hayes &lt;italic&gt;et al&lt;/italic&gt; ., 2006) for the putative processes that compromise the psychological flexibility model of acceptance and commitment therapy (ACT). &lt;bold&gt;Aims&lt;/bold&gt; : The present review aimed to update and extend the ACT mediation evidence base by reviewing mediation studies published since the review of Hayes &lt;italic&gt;et al.&lt;/italic&gt; (2006). &lt;bold&gt;Method&lt;/bold&gt; : ACT mediation studies published between 2006 and 2015 were systematically collated, synthesized and quality assessed. &lt;bold&gt;Results&lt;/bold&gt; : Twelve studies met inclusion criteria and findings were synthesized by (a) the putative processes under investigation, and (b) the outcomes on which processes were tested for mediation. Mediation results were found to be generally consistent with the psychological flexibility model of ACT. However, studies were limited in methodological quality and were overly focused on a small number of putative processes. &lt;bold&gt;Conclusions&lt;/bold&gt; : Further research is required that addresses the identified methodological limitations and also examines currently under-researched putative processes. &lt;/p&gt;&quot;,&quot;issue&quot;:&quot;3&quot;,&quot;volume&quot;:&quot;47&quot;,&quot;container-title-short&quot;:&quot;&quot;},&quot;isTemporary&quot;:false}]},{&quot;citationID&quot;:&quot;MENDELEY_CITATION_ff027e3c-1cac-47ab-87d5-f0a77770305a&quot;,&quot;properties&quot;:{&quot;noteIndex&quot;:0},&quot;isEdited&quot;:false,&quot;manualOverride&quot;:{&quot;isManuallyOverridden&quot;:false,&quot;citeprocText&quot;:&quot;(59)&quot;,&quot;manualOverrideText&quot;:&quot;&quot;},&quot;citationTag&quot;:&quot;MENDELEY_CITATION_v3_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&quot;,&quot;citationItems&quot;:[{&quot;id&quot;:&quot;c16f9acd-74c8-3221-aff1-b954cbd8b9d1&quot;,&quot;itemData&quot;:{&quot;type&quot;:&quot;article-journal&quot;,&quot;id&quot;:&quot;c16f9acd-74c8-3221-aff1-b954cbd8b9d1&quot;,&quot;title&quot;:&quot;Risk severity moderated effectiveness of pain treatment in adolescents&quot;,&quot;author&quot;:[{&quot;family&quot;:&quot;Vuorimaa&quot;,&quot;given&quot;:&quot;Hanna&quot;,&quot;parse-names&quot;:false,&quot;dropping-particle&quot;:&quot;&quot;,&quot;non-dropping-particle&quot;:&quot;&quot;},{&quot;family&quot;:&quot;Leppänen&quot;,&quot;given&quot;:&quot;Leena&quot;,&quot;parse-names&quot;:false,&quot;dropping-particle&quot;:&quot;&quot;,&quot;non-dropping-particle&quot;:&quot;&quot;},{&quot;family&quot;:&quot;Kautiainen&quot;,&quot;given&quot;:&quot;Hannu&quot;,&quot;parse-names&quot;:false,&quot;dropping-particle&quot;:&quot;&quot;,&quot;non-dropping-particle&quot;:&quot;&quot;},{&quot;family&quot;:&quot;Mikkelsson&quot;,&quot;given&quot;:&quot;Marja&quot;,&quot;parse-names&quot;:false,&quot;dropping-particle&quot;:&quot;&quot;,&quot;non-dropping-particle&quot;:&quot;&quot;},{&quot;family&quot;:&quot;Hietanen&quot;,&quot;given&quot;:&quot;Maiju&quot;,&quot;parse-names&quot;:false,&quot;dropping-particle&quot;:&quot;&quot;,&quot;non-dropping-particle&quot;:&quot;&quot;},{&quot;family&quot;:&quot;Vilen&quot;,&quot;given&quot;:&quot;Heli&quot;,&quot;parse-names&quot;:false,&quot;dropping-particle&quot;:&quot;&quot;,&quot;non-dropping-particle&quot;:&quot;&quot;},{&quot;family&quot;:&quot;Pohjankoski&quot;,&quot;given&quot;:&quot;Heini&quot;,&quot;parse-names&quot;:false,&quot;dropping-particle&quot;:&quot;&quot;,&quot;non-dropping-particle&quot;:&quot;&quot;}],&quot;container-title&quot;:&quot;Scandinavian Journal of Pain&quot;,&quot;container-title-short&quot;:&quot;Scand J Pain&quot;,&quot;DOI&quot;:&quot;10.1515/sjpain-2018-0312&quot;,&quot;ISSN&quot;:&quot;1877-8879&quot;,&quot;issued&quot;:{&quot;date-parts&quot;:[[2019,4,24]]},&quot;page&quot;:&quot;287-298&quot;,&quot;issue&quot;:&quot;2&quot;,&quot;volume&quot;:&quot;19&quot;},&quot;isTemporary&quot;:false}]},{&quot;citationID&quot;:&quot;MENDELEY_CITATION_5867ef62-e463-4962-bbe9-06e06d90860d&quot;,&quot;properties&quot;:{&quot;noteIndex&quot;:0},&quot;isEdited&quot;:false,&quot;manualOverride&quot;:{&quot;isManuallyOverridden&quot;:false,&quot;citeprocText&quot;:&quot;(63)&quot;,&quot;manualOverrideText&quot;:&quot;&quot;},&quot;citationTag&quot;:&quot;MENDELEY_CITATION_v3_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&quot;,&quot;citationItems&quot;:[{&quot;id&quot;:&quot;4baf310b-305b-3d72-a47a-7493d321ac4d&quot;,&quot;itemData&quot;:{&quot;type&quot;:&quot;article-journal&quot;,&quot;id&quot;:&quot;4baf310b-305b-3d72-a47a-7493d321ac4d&quot;,&quot;title&quot;:&quot;Exploring psychological flexibility as in-treatment behaviour during internet-delivered acceptance and commitment therapy for paediatric chronic pain: Occurrence and relation to outcome&quot;,&quot;author&quot;:[{&quot;family&quot;:&quot;Gentili&quot;,&quot;given&quot;:&quot;Charlotte&quot;,&quot;parse-names&quot;:false,&quot;dropping-particle&quot;:&quot;&quot;,&quot;non-dropping-particle&quot;:&quot;&quot;},{&quot;family&quot;:&quot;Rickardsson&quot;,&quot;given&quot;:&quot;Jenny&quot;,&quot;parse-names&quot;:false,&quot;dropping-particle&quot;:&quot;&quot;,&quot;non-dropping-particle&quot;:&quot;&quot;},{&quot;family&quot;:&quot;Holmström&quot;,&quot;given&quot;:&quot;Linda&quot;,&quot;parse-names&quot;:false,&quot;dropping-particle&quot;:&quot;&quot;,&quot;non-dropping-particle&quot;:&quot;&quot;},{&quot;family&quot;:&quot;Wicksell&quot;,&quot;given&quot;:&quot;Rikard K.&quot;,&quot;parse-names&quot;:false,&quot;dropping-particle&quot;:&quot;&quot;,&quot;non-dropping-particle&quot;:&quot;&quot;},{&quot;family&quot;:&quot;Hesser&quot;,&quot;given&quot;:&quot;Hugo&quot;,&quot;parse-names&quot;:false,&quot;dropping-particle&quot;:&quot;&quot;,&quot;non-dropping-particle&quot;:&quot;&quot;},{&quot;family&quot;:&quot;Zetterqvist&quot;,&quot;given&quot;:&quot;Vendela&quot;,&quot;parse-names&quot;:false,&quot;dropping-particle&quot;:&quot;&quot;,&quot;non-dropping-particle&quot;:&quot;&quot;}],&quot;container-title&quot;:&quot;Journal of Contextual Behavioral Science&quot;,&quot;container-title-short&quot;:&quot;J Contextual Behav Sci&quot;,&quot;DOI&quot;:&quot;10.1016/j.jcbs.2024.100725&quot;,&quot;ISSN&quot;:&quot;22121447&quot;,&quot;issued&quot;:{&quot;date-parts&quot;:[[2024,1]]},&quot;page&quot;:&quot;100725&quot;,&quot;volume&quot;:&quot;31&quot;},&quot;isTemporary&quot;:false}]},{&quot;citationID&quot;:&quot;MENDELEY_CITATION_2be0b067-7b46-42d6-978e-d62c7ecb6862&quot;,&quot;properties&quot;:{&quot;noteIndex&quot;:0},&quot;isEdited&quot;:false,&quot;manualOverride&quot;:{&quot;isManuallyOverridden&quot;:false,&quot;citeprocText&quot;:&quot;(54)&quot;,&quot;manualOverrideText&quot;:&quot;&quot;},&quot;citationTag&quot;:&quot;MENDELEY_CITATION_v3_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&quot;,&quot;citationItems&quot;:[{&quot;id&quot;:&quot;aa52d6c6-b11f-3fb6-b15a-39af64f8fd53&quot;,&quot;itemData&quot;:{&quot;type&quot;:&quot;article-journal&quot;,&quot;id&quot;:&quot;aa52d6c6-b11f-3fb6-b15a-39af64f8fd53&quot;,&quot;title&quot;:&quot;Mediators of change in Acceptance and Commitment Therapy for pediatric chronic pain&quot;,&quot;author&quot;:[{&quot;family&quot;:&quot;Wicksell&quot;,&quot;given&quot;:&quot;Rikard K.&quot;,&quot;parse-names&quot;:false,&quot;dropping-particle&quot;:&quot;&quot;,&quot;non-dropping-particle&quot;:&quot;&quot;},{&quot;family&quot;:&quot;Olsson&quot;,&quot;given&quot;:&quot;Gunnar L.&quot;,&quot;parse-names&quot;:false,&quot;dropping-particle&quot;:&quot;&quot;,&quot;non-dropping-particle&quot;:&quot;&quot;},{&quot;family&quot;:&quot;Hayes&quot;,&quot;given&quot;:&quot;Steven C.&quot;,&quot;parse-names&quot;:false,&quot;dropping-particle&quot;:&quot;&quot;,&quot;non-dropping-particle&quot;:&quot;&quot;}],&quot;container-title&quot;:&quot;Pain&quot;,&quot;container-title-short&quot;:&quot;Pain&quot;,&quot;DOI&quot;:&quot;10.1016/j.pain.2011.09.003&quot;,&quot;ISSN&quot;:&quot;0304-3959&quot;,&quot;issued&quot;:{&quot;date-parts&quot;:[[2011,12]]},&quot;page&quot;:&quot;2792-2801&quot;,&quot;issue&quot;:&quot;12&quot;,&quot;volume&quot;:&quot;152&quot;},&quot;isTemporary&quot;:false}]},{&quot;citationID&quot;:&quot;MENDELEY_CITATION_81e15e17-da58-4b12-99a7-0135646ce023&quot;,&quot;properties&quot;:{&quot;noteIndex&quot;:0},&quot;isEdited&quot;:false,&quot;manualOverride&quot;:{&quot;isManuallyOverridden&quot;:false,&quot;citeprocText&quot;:&quot;(59)&quot;,&quot;manualOverrideText&quot;:&quot;&quot;},&quot;citationTag&quot;:&quot;MENDELEY_CITATION_v3_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&quot;,&quot;citationItems&quot;:[{&quot;id&quot;:&quot;c16f9acd-74c8-3221-aff1-b954cbd8b9d1&quot;,&quot;itemData&quot;:{&quot;type&quot;:&quot;article-journal&quot;,&quot;id&quot;:&quot;c16f9acd-74c8-3221-aff1-b954cbd8b9d1&quot;,&quot;title&quot;:&quot;Risk severity moderated effectiveness of pain treatment in adolescents&quot;,&quot;author&quot;:[{&quot;family&quot;:&quot;Vuorimaa&quot;,&quot;given&quot;:&quot;Hanna&quot;,&quot;parse-names&quot;:false,&quot;dropping-particle&quot;:&quot;&quot;,&quot;non-dropping-particle&quot;:&quot;&quot;},{&quot;family&quot;:&quot;Leppänen&quot;,&quot;given&quot;:&quot;Leena&quot;,&quot;parse-names&quot;:false,&quot;dropping-particle&quot;:&quot;&quot;,&quot;non-dropping-particle&quot;:&quot;&quot;},{&quot;family&quot;:&quot;Kautiainen&quot;,&quot;given&quot;:&quot;Hannu&quot;,&quot;parse-names&quot;:false,&quot;dropping-particle&quot;:&quot;&quot;,&quot;non-dropping-particle&quot;:&quot;&quot;},{&quot;family&quot;:&quot;Mikkelsson&quot;,&quot;given&quot;:&quot;Marja&quot;,&quot;parse-names&quot;:false,&quot;dropping-particle&quot;:&quot;&quot;,&quot;non-dropping-particle&quot;:&quot;&quot;},{&quot;family&quot;:&quot;Hietanen&quot;,&quot;given&quot;:&quot;Maiju&quot;,&quot;parse-names&quot;:false,&quot;dropping-particle&quot;:&quot;&quot;,&quot;non-dropping-particle&quot;:&quot;&quot;},{&quot;family&quot;:&quot;Vilen&quot;,&quot;given&quot;:&quot;Heli&quot;,&quot;parse-names&quot;:false,&quot;dropping-particle&quot;:&quot;&quot;,&quot;non-dropping-particle&quot;:&quot;&quot;},{&quot;family&quot;:&quot;Pohjankoski&quot;,&quot;given&quot;:&quot;Heini&quot;,&quot;parse-names&quot;:false,&quot;dropping-particle&quot;:&quot;&quot;,&quot;non-dropping-particle&quot;:&quot;&quot;}],&quot;container-title&quot;:&quot;Scandinavian Journal of Pain&quot;,&quot;container-title-short&quot;:&quot;Scand J Pain&quot;,&quot;DOI&quot;:&quot;10.1515/sjpain-2018-0312&quot;,&quot;ISSN&quot;:&quot;1877-8879&quot;,&quot;issued&quot;:{&quot;date-parts&quot;:[[2019,4,24]]},&quot;page&quot;:&quot;287-298&quot;,&quot;issue&quot;:&quot;2&quot;,&quot;volume&quot;:&quot;19&quot;},&quot;isTemporary&quot;:false}]},{&quot;citationID&quot;:&quot;MENDELEY_CITATION_a4e823cd-e0d8-4675-81b8-a4ef4056dd8d&quot;,&quot;properties&quot;:{&quot;noteIndex&quot;:0},&quot;isEdited&quot;:false,&quot;manualOverride&quot;:{&quot;isManuallyOverridden&quot;:false,&quot;citeprocText&quot;:&quot;(57)&quot;,&quot;manualOverrideText&quot;:&quot;&quot;},&quot;citationTag&quot;:&quot;MENDELEY_CITATION_v3_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&quot;,&quot;citationItems&quot;:[{&quot;id&quot;:&quot;92424732-2b46-3e06-b082-2e6cee7af7cd&quot;,&quot;itemData&quot;:{&quot;type&quot;:&quot;article-journal&quot;,&quot;id&quot;:&quot;92424732-2b46-3e06-b082-2e6cee7af7cd&quot;,&quot;title&quot;:&quot;Neuropsychiatric symptoms in pediatric chronic pain and outcome of acceptance and commitment therapy&quot;,&quot;author&quot;:[{&quot;family&quot;:&quot;Balter&quot;,&quot;given&quot;:&quot;Leonie J. T.&quot;,&quot;parse-names&quot;:false,&quot;dropping-particle&quot;:&quot;&quot;,&quot;non-dropping-particle&quot;:&quot;&quot;},{&quot;family&quot;:&quot;Wiwe Lipsker&quot;,&quot;given&quot;:&quot;Camilla&quot;,&quot;parse-names&quot;:false,&quot;dropping-particle&quot;:&quot;&quot;,&quot;non-dropping-particle&quot;:&quot;&quot;},{&quot;family&quot;:&quot;Wicksell&quot;,&quot;given&quot;:&quot;Rikard K.&quot;,&quot;parse-names&quot;:false,&quot;dropping-particle&quot;:&quot;&quot;,&quot;non-dropping-particle&quot;:&quot;&quot;},{&quot;family&quot;:&quot;Lekander&quot;,&quot;given&quot;:&quot;Mats&quot;,&quot;parse-names&quot;:false,&quot;dropping-particle&quot;:&quot;&quot;,&quot;non-dropping-particle&quot;:&quot;&quot;}],&quot;container-title&quot;:&quot;Frontiers in Psychology&quot;,&quot;container-title-short&quot;:&quot;Front Psychol&quot;,&quot;DOI&quot;:&quot;10.3389/fpsyg.2021.576943&quot;,&quot;ISSN&quot;:&quot;1664-1078&quot;,&quot;issued&quot;:{&quot;date-parts&quot;:[[2021,4,9]]},&quot;abstract&quot;:&quot;&lt;p&gt; Considerable heterogeneity among pediatric chronic pain patients may at least partially explain the variability seen in the response to behavioral therapies. The current study tested whether autistic traits and attention-deficit/hyperactivity disorder (ADHD) symptoms in a clinical sample of children and adolescents with chronic pain are associated with socioemotional and functional impairments and response to acceptance and commitment therapy (ACT) treatment, which has increased psychological flexibility as its core target for coping with pain and pain-related distress. Children and adolescents aged 8–18 years ( &lt;italic&gt;N&lt;/italic&gt; = 47) were recruited. Patients and their parents completed questionnaires pre- and post-ACT of 17 sessions. Correlational analyses and mixed-effects models were used to assess the role of autistic traits and ADHD symptoms in pretreatment functioning and ACT-treatment response. Outcome variables were degree to which pain interfered with daily activities (i.e., pain interference, sleep, and physical and school functioning), socioemotional functioning (i.e., depressive symptoms, emotional, and social functioning), psychological inflexibility, and pain intensity. Autistic traits and ADHD symptoms, pain frequency, and pain duration were measured at pretreatment only. Higher autistic traits were associated with greater pain interference, higher depression, and greater psychological inflexibility. Higher ADHD symptomatology was associated with greater pretreatment pain interference, lower emotional functioning, greater depression, and longer duration of pain. Across patients, all outcome variables, except for sleep disturbances and school functioning, significantly improved from pre- to post-ACT. Higher autistic traits were associated with greater pre- to post-ACT improvements in emotional functioning and sleep disturbance and non-significant improvements in pain interference. ADHD symptomatology was not associated with treatment outcome. The current results showed that neuropsychiatric symptoms in pediatric chronic pain patients are associated with lower functioning, particularly pain interfering with daily life and lower socioemotional functioning. The results suggest that not only pediatric chronic pain patients low in neuropsychiatric symptoms may benefit from ACT, but also those high in autism traits and ADHD symptoms. With the present results in mind, pediatric chronic pain patients higher in autistic traits may actually derive extra benefit from ACT. Future research could assess whether increased psychological flexibility, the core focus of ACT, enabled those higher in autism traits to cope relatively better with pain-related distress and thus to gain more from the treatment, as compared to those lower in autism traits. Moreover, to address specific effects of ACT, inclusion of an appropriate control group is key. &lt;/p&gt;&quot;,&quot;volume&quot;:&quot;12&quot;},&quot;isTemporary&quot;:false}]},{&quot;citationID&quot;:&quot;MENDELEY_CITATION_fa347300-1ef5-4b44-af82-d0bf715267c7&quot;,&quot;properties&quot;:{&quot;noteIndex&quot;:0},&quot;isEdited&quot;:false,&quot;manualOverride&quot;:{&quot;isManuallyOverridden&quot;:false,&quot;citeprocText&quot;:&quot;(47,53,55,62)&quot;,&quot;manualOverrideText&quot;:&quot;&quot;},&quot;citationTag&quot;:&quot;MENDELEY_CITATION_v3_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&quot;,&quot;citationItems&quot;:[{&quot;id&quot;:&quot;12a79188-bc7c-3692-a25c-c5828775e45e&quot;,&quot;itemData&quot;:{&quot;type&quot;:&quot;article-journal&quot;,&quot;id&quot;:&quot;12a79188-bc7c-3692-a25c-c5828775e45e&quot;,&quot;title&quot;:&quot;Acceptability of ACT group intervention for adolescents with type 1 diabetes&quot;,&quot;author&quot;:[{&quot;family&quot;:&quot;Alho&quot;,&quot;given&quot;:&quot;Iina&quot;,&quot;parse-names&quot;:false,&quot;dropping-particle&quot;:&quot;&quot;,&quot;non-dropping-particle&quot;:&quot;&quot;},{&quot;family&quot;:&quot;Lappalainen&quot;,&quot;given&quot;:&quot;Päivi&quot;,&quot;parse-names&quot;:false,&quot;dropping-particle&quot;:&quot;&quot;,&quot;non-dropping-particle&quot;:&quot;&quot;},{&quot;family&quot;:&quot;Lappalainen&quot;,&quot;given&quot;:&quot;Raimo&quot;,&quot;parse-names&quot;:false,&quot;dropping-particle&quot;:&quot;&quot;,&quot;non-dropping-particle&quot;:&quot;&quot;}],&quot;container-title&quot;:&quot;Journal of Contextual Behavioral Science&quot;,&quot;container-title-short&quot;:&quot;J Contextual Behav Sci&quot;,&quot;DOI&quot;:&quot;10.1016/j.jcbs.2024.100722&quot;,&quot;ISSN&quot;:&quot;22121447&quot;,&quot;issued&quot;:{&quot;date-parts&quot;:[[2024,1]]},&quot;page&quot;:&quot;100722&quot;,&quot;volume&quot;:&quot;31&quot;},&quot;isTemporary&quot;:false},{&quot;id&quot;:&quot;a157af1e-a06a-3221-a154-22eceef78bc6&quot;,&quot;itemData&quot;:{&quot;type&quot;:&quot;article-journal&quot;,&quot;id&quot;:&quot;a157af1e-a06a-3221-a154-22eceef78bc6&quot;,&quot;title&quot;:&quot;Acceptance and commitment therapy group intervention for adolescents with type 1 diabetes: A randomized controlled trial&quot;,&quot;author&quot;:[{&quot;family&quot;:&quot;Alho&quot;,&quot;given&quot;:&quot;Iina&quot;,&quot;parse-names&quot;:false,&quot;dropping-particle&quot;:&quot;&quot;,&quot;non-dropping-particle&quot;:&quot;&quot;},{&quot;family&quot;:&quot;Lappalainen&quot;,&quot;given&quot;:&quot;Päivi&quot;,&quot;parse-names&quot;:false,&quot;dropping-particle&quot;:&quot;&quot;,&quot;non-dropping-particle&quot;:&quot;&quot;},{&quot;family&quot;:&quot;Muotka&quot;,&quot;given&quot;:&quot;Joona&quot;,&quot;parse-names&quot;:false,&quot;dropping-particle&quot;:&quot;&quot;,&quot;non-dropping-particle&quot;:&quot;&quot;},{&quot;family&quot;:&quot;Lappalainen&quot;,&quot;given&quot;:&quot;Raimo&quot;,&quot;parse-names&quot;:false,&quot;dropping-particle&quot;:&quot;&quot;,&quot;non-dropping-particle&quot;:&quot;&quot;}],&quot;container-title&quot;:&quot;Journal of Contextual Behavioral Science&quot;,&quot;container-title-short&quot;:&quot;J Contextual Behav Sci&quot;,&quot;DOI&quot;:&quot;10.1016/j.jcbs.2022.08.002&quot;,&quot;ISSN&quot;:&quot;22121447&quot;,&quot;issued&quot;:{&quot;date-parts&quot;:[[2022,7]]},&quot;page&quot;:&quot;153-161&quot;,&quot;volume&quot;:&quot;25&quot;},&quot;isTemporary&quot;:false},{&quot;id&quot;:&quot;0741098f-f77c-3c6b-8676-637be400605a&quot;,&quot;itemData&quot;:{&quot;type&quot;:&quot;article-journal&quot;,&quot;id&quot;:&quot;0741098f-f77c-3c6b-8676-637be400605a&quot;,&quot;title&quot;:&quot;The Effect of Acceptance and Commitment Group Therapy on Emotional Maturity in Female Adolescents With Visual Impairment&quot;,&quot;author&quot;:[{&quot;family&quot;:&quot;Mirmohammadi&quot;,&quot;given&quot;:&quot;Fatemeh&quot;,&quot;parse-names&quot;:false,&quot;dropping-particle&quot;:&quot;&quot;,&quot;non-dropping-particle&quot;:&quot;&quot;},{&quot;family&quot;:&quot;Pourmohamadreza-Tajrishi&quot;,&quot;given&quot;:&quot;Masoume&quot;,&quot;parse-names&quot;:false,&quot;dropping-particle&quot;:&quot;&quot;,&quot;non-dropping-particle&quot;:&quot;&quot;}],&quot;container-title&quot;:&quot;Journal of Rehabilitation&quot;,&quot;container-title-short&quot;:&quot;J Rehabil&quot;,&quot;DOI&quot;:&quot;10.32598/RJ.25.1.487.24&quot;,&quot;ISSN&quot;:&quot;2538-6247&quot;,&quot;issued&quot;:{&quot;date-parts&quot;:[[2024,4,1]]},&quot;page&quot;:&quot;48-71&quot;,&quot;issue&quot;:&quot;1&quot;,&quot;volume&quot;:&quot;25&quot;},&quot;isTemporary&quot;:false},{&quot;id&quot;:&quot;90bc7733-4cca-322d-91d7-796a14d35ded&quot;,&quot;itemData&quot;:{&quot;type&quot;:&quot;article-journal&quot;,&quot;id&quot;:&quot;90bc7733-4cca-322d-91d7-796a14d35ded&quot;,&quot;title&quot;:&quot;A pilot study of acceptance-based behavioural weight loss for adolescents with obesity&quot;,&quot;author&quot;:[{&quot;family&quot;:&quot;Tronieri&quot;,&quot;given&quot;:&quot;Jena Shaw&quot;,&quot;parse-names&quot;:false,&quot;dropping-particle&quot;:&quot;&quot;,&quot;non-dropping-particle&quot;:&quot;&quot;},{&quot;family&quot;:&quot;Wadden&quot;,&quot;given&quot;:&quot;Thomas A.&quot;,&quot;parse-names&quot;:false,&quot;dropping-particle&quot;:&quot;&quot;,&quot;non-dropping-particle&quot;:&quot;&quot;},{&quot;family&quot;:&quot;Leonard&quot;,&quot;given&quot;:&quot;Sharon M.&quot;,&quot;parse-names&quot;:false,&quot;dropping-particle&quot;:&quot;&quot;,&quot;non-dropping-particle&quot;:&quot;&quot;},{&quot;family&quot;:&quot;Berkowitz&quot;,&quot;given&quot;:&quot;Robert I.&quot;,&quot;parse-names&quot;:false,&quot;dropping-particle&quot;:&quot;&quot;,&quot;non-dropping-particle&quot;:&quot;&quot;}],&quot;container-title&quot;:&quot;Behavioural and Cognitive Psychotherapy&quot;,&quot;DOI&quot;:&quot;10.1017/S1352465819000262&quot;,&quot;ISSN&quot;:&quot;1352-4658&quot;,&quot;issued&quot;:{&quot;date-parts&quot;:[[2019,11,17]]},&quot;page&quot;:&quot;686-696&quot;,&quot;issue&quot;:&quot;6&quot;,&quot;volume&quot;:&quot;47&quot;,&quot;container-title-short&quot;:&quot;&quot;},&quot;isTemporary&quot;:false}]},{&quot;citationID&quot;:&quot;MENDELEY_CITATION_2e10345b-8adc-4b34-9d1b-381cb701277d&quot;,&quot;properties&quot;:{&quot;noteIndex&quot;:0},&quot;isEdited&quot;:false,&quot;manualOverride&quot;:{&quot;isManuallyOverridden&quot;:false,&quot;citeprocText&quot;:&quot;(47,55)&quot;,&quot;manualOverrideText&quot;:&quot;&quot;},&quot;citationTag&quot;:&quot;MENDELEY_CITATION_v3_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&quot;,&quot;citationItems&quot;:[{&quot;id&quot;:&quot;12a79188-bc7c-3692-a25c-c5828775e45e&quot;,&quot;itemData&quot;:{&quot;type&quot;:&quot;article-journal&quot;,&quot;id&quot;:&quot;12a79188-bc7c-3692-a25c-c5828775e45e&quot;,&quot;title&quot;:&quot;Acceptability of ACT group intervention for adolescents with type 1 diabetes&quot;,&quot;author&quot;:[{&quot;family&quot;:&quot;Alho&quot;,&quot;given&quot;:&quot;Iina&quot;,&quot;parse-names&quot;:false,&quot;dropping-particle&quot;:&quot;&quot;,&quot;non-dropping-particle&quot;:&quot;&quot;},{&quot;family&quot;:&quot;Lappalainen&quot;,&quot;given&quot;:&quot;Päivi&quot;,&quot;parse-names&quot;:false,&quot;dropping-particle&quot;:&quot;&quot;,&quot;non-dropping-particle&quot;:&quot;&quot;},{&quot;family&quot;:&quot;Lappalainen&quot;,&quot;given&quot;:&quot;Raimo&quot;,&quot;parse-names&quot;:false,&quot;dropping-particle&quot;:&quot;&quot;,&quot;non-dropping-particle&quot;:&quot;&quot;}],&quot;container-title&quot;:&quot;Journal of Contextual Behavioral Science&quot;,&quot;container-title-short&quot;:&quot;J Contextual Behav Sci&quot;,&quot;DOI&quot;:&quot;10.1016/j.jcbs.2024.100722&quot;,&quot;ISSN&quot;:&quot;22121447&quot;,&quot;issued&quot;:{&quot;date-parts&quot;:[[2024,1]]},&quot;page&quot;:&quot;100722&quot;,&quot;volume&quot;:&quot;31&quot;},&quot;isTemporary&quot;:false},{&quot;id&quot;:&quot;a157af1e-a06a-3221-a154-22eceef78bc6&quot;,&quot;itemData&quot;:{&quot;type&quot;:&quot;article-journal&quot;,&quot;id&quot;:&quot;a157af1e-a06a-3221-a154-22eceef78bc6&quot;,&quot;title&quot;:&quot;Acceptance and commitment therapy group intervention for adolescents with type 1 diabetes: A randomized controlled trial&quot;,&quot;author&quot;:[{&quot;family&quot;:&quot;Alho&quot;,&quot;given&quot;:&quot;Iina&quot;,&quot;parse-names&quot;:false,&quot;dropping-particle&quot;:&quot;&quot;,&quot;non-dropping-particle&quot;:&quot;&quot;},{&quot;family&quot;:&quot;Lappalainen&quot;,&quot;given&quot;:&quot;Päivi&quot;,&quot;parse-names&quot;:false,&quot;dropping-particle&quot;:&quot;&quot;,&quot;non-dropping-particle&quot;:&quot;&quot;},{&quot;family&quot;:&quot;Muotka&quot;,&quot;given&quot;:&quot;Joona&quot;,&quot;parse-names&quot;:false,&quot;dropping-particle&quot;:&quot;&quot;,&quot;non-dropping-particle&quot;:&quot;&quot;},{&quot;family&quot;:&quot;Lappalainen&quot;,&quot;given&quot;:&quot;Raimo&quot;,&quot;parse-names&quot;:false,&quot;dropping-particle&quot;:&quot;&quot;,&quot;non-dropping-particle&quot;:&quot;&quot;}],&quot;container-title&quot;:&quot;Journal of Contextual Behavioral Science&quot;,&quot;container-title-short&quot;:&quot;J Contextual Behav Sci&quot;,&quot;DOI&quot;:&quot;10.1016/j.jcbs.2022.08.002&quot;,&quot;ISSN&quot;:&quot;22121447&quot;,&quot;issued&quot;:{&quot;date-parts&quot;:[[2022,7]]},&quot;page&quot;:&quot;153-161&quot;,&quot;volume&quot;:&quot;25&quot;},&quot;isTemporary&quot;:false}]},{&quot;citationID&quot;:&quot;MENDELEY_CITATION_b204dcb5-dfe5-448b-b4ef-94aaa212a2d6&quot;,&quot;properties&quot;:{&quot;noteIndex&quot;:0},&quot;isEdited&quot;:false,&quot;manualOverride&quot;:{&quot;isManuallyOverridden&quot;:false,&quot;citeprocText&quot;:&quot;(47,55)&quot;,&quot;manualOverrideText&quot;:&quot;&quot;},&quot;citationTag&quot;:&quot;MENDELEY_CITATION_v3_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&quot;,&quot;citationItems&quot;:[{&quot;id&quot;:&quot;12a79188-bc7c-3692-a25c-c5828775e45e&quot;,&quot;itemData&quot;:{&quot;type&quot;:&quot;article-journal&quot;,&quot;id&quot;:&quot;12a79188-bc7c-3692-a25c-c5828775e45e&quot;,&quot;title&quot;:&quot;Acceptability of ACT group intervention for adolescents with type 1 diabetes&quot;,&quot;author&quot;:[{&quot;family&quot;:&quot;Alho&quot;,&quot;given&quot;:&quot;Iina&quot;,&quot;parse-names&quot;:false,&quot;dropping-particle&quot;:&quot;&quot;,&quot;non-dropping-particle&quot;:&quot;&quot;},{&quot;family&quot;:&quot;Lappalainen&quot;,&quot;given&quot;:&quot;Päivi&quot;,&quot;parse-names&quot;:false,&quot;dropping-particle&quot;:&quot;&quot;,&quot;non-dropping-particle&quot;:&quot;&quot;},{&quot;family&quot;:&quot;Lappalainen&quot;,&quot;given&quot;:&quot;Raimo&quot;,&quot;parse-names&quot;:false,&quot;dropping-particle&quot;:&quot;&quot;,&quot;non-dropping-particle&quot;:&quot;&quot;}],&quot;container-title&quot;:&quot;Journal of Contextual Behavioral Science&quot;,&quot;container-title-short&quot;:&quot;J Contextual Behav Sci&quot;,&quot;DOI&quot;:&quot;10.1016/j.jcbs.2024.100722&quot;,&quot;ISSN&quot;:&quot;22121447&quot;,&quot;issued&quot;:{&quot;date-parts&quot;:[[2024,1]]},&quot;page&quot;:&quot;100722&quot;,&quot;volume&quot;:&quot;31&quot;},&quot;isTemporary&quot;:false},{&quot;id&quot;:&quot;a157af1e-a06a-3221-a154-22eceef78bc6&quot;,&quot;itemData&quot;:{&quot;type&quot;:&quot;article-journal&quot;,&quot;id&quot;:&quot;a157af1e-a06a-3221-a154-22eceef78bc6&quot;,&quot;title&quot;:&quot;Acceptance and commitment therapy group intervention for adolescents with type 1 diabetes: A randomized controlled trial&quot;,&quot;author&quot;:[{&quot;family&quot;:&quot;Alho&quot;,&quot;given&quot;:&quot;Iina&quot;,&quot;parse-names&quot;:false,&quot;dropping-particle&quot;:&quot;&quot;,&quot;non-dropping-particle&quot;:&quot;&quot;},{&quot;family&quot;:&quot;Lappalainen&quot;,&quot;given&quot;:&quot;Päivi&quot;,&quot;parse-names&quot;:false,&quot;dropping-particle&quot;:&quot;&quot;,&quot;non-dropping-particle&quot;:&quot;&quot;},{&quot;family&quot;:&quot;Muotka&quot;,&quot;given&quot;:&quot;Joona&quot;,&quot;parse-names&quot;:false,&quot;dropping-particle&quot;:&quot;&quot;,&quot;non-dropping-particle&quot;:&quot;&quot;},{&quot;family&quot;:&quot;Lappalainen&quot;,&quot;given&quot;:&quot;Raimo&quot;,&quot;parse-names&quot;:false,&quot;dropping-particle&quot;:&quot;&quot;,&quot;non-dropping-particle&quot;:&quot;&quot;}],&quot;container-title&quot;:&quot;Journal of Contextual Behavioral Science&quot;,&quot;container-title-short&quot;:&quot;J Contextual Behav Sci&quot;,&quot;DOI&quot;:&quot;10.1016/j.jcbs.2022.08.002&quot;,&quot;ISSN&quot;:&quot;22121447&quot;,&quot;issued&quot;:{&quot;date-parts&quot;:[[2022,7]]},&quot;page&quot;:&quot;153-161&quot;,&quot;volume&quot;:&quot;25&quot;},&quot;isTemporary&quot;:false}]},{&quot;citationID&quot;:&quot;MENDELEY_CITATION_0da8873c-4063-490f-aac0-9f392c2b5547&quot;,&quot;properties&quot;:{&quot;noteIndex&quot;:0},&quot;isEdited&quot;:false,&quot;manualOverride&quot;:{&quot;isManuallyOverridden&quot;:false,&quot;citeprocText&quot;:&quot;(62)&quot;,&quot;manualOverrideText&quot;:&quot;&quot;},&quot;citationTag&quot;:&quot;MENDELEY_CITATION_v3_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&quot;,&quot;citationItems&quot;:[{&quot;id&quot;:&quot;90bc7733-4cca-322d-91d7-796a14d35ded&quot;,&quot;itemData&quot;:{&quot;type&quot;:&quot;article-journal&quot;,&quot;id&quot;:&quot;90bc7733-4cca-322d-91d7-796a14d35ded&quot;,&quot;title&quot;:&quot;A pilot study of acceptance-based behavioural weight loss for adolescents with obesity&quot;,&quot;author&quot;:[{&quot;family&quot;:&quot;Tronieri&quot;,&quot;given&quot;:&quot;Jena Shaw&quot;,&quot;parse-names&quot;:false,&quot;dropping-particle&quot;:&quot;&quot;,&quot;non-dropping-particle&quot;:&quot;&quot;},{&quot;family&quot;:&quot;Wadden&quot;,&quot;given&quot;:&quot;Thomas A.&quot;,&quot;parse-names&quot;:false,&quot;dropping-particle&quot;:&quot;&quot;,&quot;non-dropping-particle&quot;:&quot;&quot;},{&quot;family&quot;:&quot;Leonard&quot;,&quot;given&quot;:&quot;Sharon M.&quot;,&quot;parse-names&quot;:false,&quot;dropping-particle&quot;:&quot;&quot;,&quot;non-dropping-particle&quot;:&quot;&quot;},{&quot;family&quot;:&quot;Berkowitz&quot;,&quot;given&quot;:&quot;Robert I.&quot;,&quot;parse-names&quot;:false,&quot;dropping-particle&quot;:&quot;&quot;,&quot;non-dropping-particle&quot;:&quot;&quot;}],&quot;container-title&quot;:&quot;Behavioural and Cognitive Psychotherapy&quot;,&quot;DOI&quot;:&quot;10.1017/S1352465819000262&quot;,&quot;ISSN&quot;:&quot;1352-4658&quot;,&quot;issued&quot;:{&quot;date-parts&quot;:[[2019,11,17]]},&quot;page&quot;:&quot;686-696&quot;,&quot;issue&quot;:&quot;6&quot;,&quot;volume&quot;:&quot;47&quot;,&quot;container-title-short&quot;:&quot;&quot;},&quot;isTemporary&quot;:false}]},{&quot;citationID&quot;:&quot;MENDELEY_CITATION_97926a76-6b2c-4dd9-9fba-d3a2730c2158&quot;,&quot;properties&quot;:{&quot;noteIndex&quot;:0},&quot;isEdited&quot;:false,&quot;manualOverride&quot;:{&quot;isManuallyOverridden&quot;:false,&quot;citeprocText&quot;:&quot;(55)&quot;,&quot;manualOverrideText&quot;:&quot;&quot;},&quot;citationTag&quot;:&quot;MENDELEY_CITATION_v3_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&quot;,&quot;citationItems&quot;:[{&quot;id&quot;:&quot;12a79188-bc7c-3692-a25c-c5828775e45e&quot;,&quot;itemData&quot;:{&quot;type&quot;:&quot;article-journal&quot;,&quot;id&quot;:&quot;12a79188-bc7c-3692-a25c-c5828775e45e&quot;,&quot;title&quot;:&quot;Acceptability of ACT group intervention for adolescents with type 1 diabetes&quot;,&quot;author&quot;:[{&quot;family&quot;:&quot;Alho&quot;,&quot;given&quot;:&quot;Iina&quot;,&quot;parse-names&quot;:false,&quot;dropping-particle&quot;:&quot;&quot;,&quot;non-dropping-particle&quot;:&quot;&quot;},{&quot;family&quot;:&quot;Lappalainen&quot;,&quot;given&quot;:&quot;Päivi&quot;,&quot;parse-names&quot;:false,&quot;dropping-particle&quot;:&quot;&quot;,&quot;non-dropping-particle&quot;:&quot;&quot;},{&quot;family&quot;:&quot;Lappalainen&quot;,&quot;given&quot;:&quot;Raimo&quot;,&quot;parse-names&quot;:false,&quot;dropping-particle&quot;:&quot;&quot;,&quot;non-dropping-particle&quot;:&quot;&quot;}],&quot;container-title&quot;:&quot;Journal of Contextual Behavioral Science&quot;,&quot;container-title-short&quot;:&quot;J Contextual Behav Sci&quot;,&quot;DOI&quot;:&quot;10.1016/j.jcbs.2024.100722&quot;,&quot;ISSN&quot;:&quot;22121447&quot;,&quot;issued&quot;:{&quot;date-parts&quot;:[[2024,1]]},&quot;page&quot;:&quot;100722&quot;,&quot;volume&quot;:&quot;31&quot;},&quot;isTemporary&quot;:false}]},{&quot;citationID&quot;:&quot;MENDELEY_CITATION_b753fb14-5635-4cad-a2bb-f2c368f37234&quot;,&quot;properties&quot;:{&quot;noteIndex&quot;:0},&quot;isEdited&quot;:false,&quot;manualOverride&quot;:{&quot;isManuallyOverridden&quot;:false,&quot;citeprocText&quot;:&quot;(71)&quot;,&quot;manualOverrideText&quot;:&quot;&quot;},&quot;citationTag&quot;:&quot;MENDELEY_CITATION_v3_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&quot;,&quot;citationItems&quot;:[{&quot;id&quot;:&quot;1537c535-1a89-35d9-9b4b-e190465dcaad&quot;,&quot;itemData&quot;:{&quot;type&quot;:&quot;article-journal&quot;,&quot;id&quot;:&quot;1537c535-1a89-35d9-9b4b-e190465dcaad&quot;,&quot;title&quot;:&quot;Practitioner Review: Therapist variability, patient‐reported therapeutic alliance, and clinical outcomes in adolescents undergoing mental health treatment – a systematic review and meta‐analysis&quot;,&quot;author&quot;:[{&quot;family&quot;:&quot;Murphy&quot;,&quot;given&quot;:&quot;Regina&quot;,&quot;parse-names&quot;:false,&quot;dropping-particle&quot;:&quot;&quot;,&quot;non-dropping-particle&quot;:&quot;&quot;},{&quot;family&quot;:&quot;Hutton&quot;,&quot;given&quot;:&quot;Paul&quot;,&quot;parse-names&quot;:false,&quot;dropping-particle&quot;:&quot;&quot;,&quot;non-dropping-particle&quot;:&quot;&quot;}],&quot;container-title&quot;:&quot;Journal of Child Psychology and Psychiatry&quot;,&quot;DOI&quot;:&quot;10.1111/jcpp.12767&quot;,&quot;ISSN&quot;:&quot;0021-9630&quot;,&quot;issued&quot;:{&quot;date-parts&quot;:[[2018,1,6]]},&quot;page&quot;:&quot;5-19&quot;,&quot;issue&quot;:&quot;1&quot;,&quot;volume&quot;:&quot;59&quot;,&quot;container-title-short&quot;:&quot;&quot;},&quot;isTemporary&quot;:false}]},{&quot;citationID&quot;:&quot;MENDELEY_CITATION_5d700b8e-7df2-4612-9388-a40ead448ab9&quot;,&quot;properties&quot;:{&quot;noteIndex&quot;:0},&quot;isEdited&quot;:false,&quot;manualOverride&quot;:{&quot;isManuallyOverridden&quot;:false,&quot;citeprocText&quot;:&quot;(42,43)&quot;,&quot;manualOverrideText&quot;:&quot;&quot;},&quot;citationTag&quot;:&quot;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&quot;,&quot;citationItems&quot;:[{&quot;id&quot;:&quot;97058ccc-4f60-3237-bc7d-47ad68772a04&quot;,&quot;itemData&quot;:{&quot;type&quot;:&quot;article-journal&quot;,&quot;id&quot;:&quot;97058ccc-4f60-3237-bc7d-47ad68772a04&quot;,&quot;title&quot;:&quot;RoB 2: a revised tool for assessing risk of bias in randomised trials&quot;,&quot;author&quot;:[{&quot;family&quot;:&quot;Sterne&quot;,&quot;given&quot;:&quot;Jonathan A C&quot;,&quot;parse-names&quot;:false,&quot;dropping-particle&quot;:&quot;&quot;,&quot;non-dropping-particle&quot;:&quot;&quot;},{&quot;family&quot;:&quot;Savović&quot;,&quot;given&quot;:&quot;Jelena&quot;,&quot;parse-names&quot;:false,&quot;dropping-particle&quot;:&quot;&quot;,&quot;non-dropping-particle&quot;:&quot;&quot;},{&quot;family&quot;:&quot;Page&quot;,&quot;given&quot;:&quot;Matthew J&quot;,&quot;parse-names&quot;:false,&quot;dropping-particle&quot;:&quot;&quot;,&quot;non-dropping-particle&quot;:&quot;&quot;},{&quot;family&quot;:&quot;Elbers&quot;,&quot;given&quot;:&quot;Roy G&quot;,&quot;parse-names&quot;:false,&quot;dropping-particle&quot;:&quot;&quot;,&quot;non-dropping-particle&quot;:&quot;&quot;},{&quot;family&quot;:&quot;Blencowe&quot;,&quot;given&quot;:&quot;Natalie S&quot;,&quot;parse-names&quot;:false,&quot;dropping-particle&quot;:&quot;&quot;,&quot;non-dropping-particle&quot;:&quot;&quot;},{&quot;family&quot;:&quot;Boutron&quot;,&quot;given&quot;:&quot;Isabelle&quot;,&quot;parse-names&quot;:false,&quot;dropping-particle&quot;:&quot;&quot;,&quot;non-dropping-particle&quot;:&quot;&quot;},{&quot;family&quot;:&quot;Cates&quot;,&quot;given&quot;:&quot;Christopher J&quot;,&quot;parse-names&quot;:false,&quot;dropping-particle&quot;:&quot;&quot;,&quot;non-dropping-particle&quot;:&quot;&quot;},{&quot;family&quot;:&quot;Cheng&quot;,&quot;given&quot;:&quot;Hung-Yuan&quot;,&quot;parse-names&quot;:false,&quot;dropping-particle&quot;:&quot;&quot;,&quot;non-dropping-particle&quot;:&quot;&quot;},{&quot;family&quot;:&quot;Corbett&quot;,&quot;given&quot;:&quot;Mark S&quot;,&quot;parse-names&quot;:false,&quot;dropping-particle&quot;:&quot;&quot;,&quot;non-dropping-particle&quot;:&quot;&quot;},{&quot;family&quot;:&quot;Eldridge&quot;,&quot;given&quot;:&quot;Sandra M&quot;,&quot;parse-names&quot;:false,&quot;dropping-particle&quot;:&quot;&quot;,&quot;non-dropping-particle&quot;:&quot;&quot;},{&quot;family&quot;:&quot;Emberson&quot;,&quot;given&quot;:&quot;Jonathan R&quot;,&quot;parse-names&quot;:false,&quot;dropping-particle&quot;:&quot;&quot;,&quot;non-dropping-particle&quot;:&quot;&quot;},{&quot;family&quot;:&quot;Hernán&quot;,&quot;given&quot;:&quot;Miguel A&quot;,&quot;parse-names&quot;:false,&quot;dropping-particle&quot;:&quot;&quot;,&quot;non-dropping-particle&quot;:&quot;&quot;},{&quot;family&quot;:&quot;Hopewell&quot;,&quot;given&quot;:&quot;Sally&quot;,&quot;parse-names&quot;:false,&quot;dropping-particle&quot;:&quot;&quot;,&quot;non-dropping-particle&quot;:&quot;&quot;},{&quot;family&quot;:&quot;Hróbjartsson&quot;,&quot;given&quot;:&quot;Asbjørn&quot;,&quot;parse-names&quot;:false,&quot;dropping-particle&quot;:&quot;&quot;,&quot;non-dropping-particle&quot;:&quot;&quot;},{&quot;family&quot;:&quot;Junqueira&quot;,&quot;given&quot;:&quot;Daniela R&quot;,&quot;parse-names&quot;:false,&quot;dropping-particle&quot;:&quot;&quot;,&quot;non-dropping-particle&quot;:&quot;&quot;},{&quot;family&quot;:&quot;Jüni&quot;,&quot;given&quot;:&quot;Peter&quot;,&quot;parse-names&quot;:false,&quot;dropping-particle&quot;:&quot;&quot;,&quot;non-dropping-particle&quot;:&quot;&quot;},{&quot;family&quot;:&quot;Kirkham&quot;,&quot;given&quot;:&quot;Jamie J&quot;,&quot;parse-names&quot;:false,&quot;dropping-particle&quot;:&quot;&quot;,&quot;non-dropping-particle&quot;:&quot;&quot;},{&quot;family&quot;:&quot;Lasserson&quot;,&quot;given&quot;:&quot;Toby&quot;,&quot;parse-names&quot;:false,&quot;dropping-particle&quot;:&quot;&quot;,&quot;non-dropping-particle&quot;:&quot;&quot;},{&quot;family&quot;:&quot;Li&quot;,&quot;given&quot;:&quot;Tianjing&quot;,&quot;parse-names&quot;:false,&quot;dropping-particle&quot;:&quot;&quot;,&quot;non-dropping-particle&quot;:&quot;&quot;},{&quot;family&quot;:&quot;McAleenan&quot;,&quot;given&quot;:&quot;Alexandra&quot;,&quot;parse-names&quot;:false,&quot;dropping-particle&quot;:&quot;&quot;,&quot;non-dropping-particle&quot;:&quot;&quot;},{&quot;family&quot;:&quot;Reeves&quot;,&quot;given&quot;:&quot;Barnaby C&quot;,&quot;parse-names&quot;:false,&quot;dropping-particle&quot;:&quot;&quot;,&quot;non-dropping-particle&quot;:&quot;&quot;},{&quot;family&quot;:&quot;Shepperd&quot;,&quot;given&quot;:&quot;Sasha&quot;,&quot;parse-names&quot;:false,&quot;dropping-particle&quot;:&quot;&quot;,&quot;non-dropping-particle&quot;:&quot;&quot;},{&quot;family&quot;:&quot;Shrier&quot;,&quot;given&quot;:&quot;Ian&quot;,&quot;parse-names&quot;:false,&quot;dropping-particle&quot;:&quot;&quot;,&quot;non-dropping-particle&quot;:&quot;&quot;},{&quot;family&quot;:&quot;Stewart&quot;,&quot;given&quot;:&quot;Lesley A&quot;,&quot;parse-names&quot;:false,&quot;dropping-particle&quot;:&quot;&quot;,&quot;non-dropping-particle&quot;:&quot;&quot;},{&quot;family&quot;:&quot;Tilling&quot;,&quot;given&quot;:&quot;Kate&quot;,&quot;parse-names&quot;:false,&quot;dropping-particle&quot;:&quot;&quot;,&quot;non-dropping-particle&quot;:&quot;&quot;},{&quot;family&quot;:&quot;White&quot;,&quot;given&quot;:&quot;Ian R&quot;,&quot;parse-names&quot;:false,&quot;dropping-particle&quot;:&quot;&quot;,&quot;non-dropping-particle&quot;:&quot;&quot;},{&quot;family&quot;:&quot;Whiting&quot;,&quot;given&quot;:&quot;Penny F&quot;,&quot;parse-names&quot;:false,&quot;dropping-particle&quot;:&quot;&quot;,&quot;non-dropping-particle&quot;:&quot;&quot;},{&quot;family&quot;:&quot;Higgins&quot;,&quot;given&quot;:&quot;Julian P T&quot;,&quot;parse-names&quot;:false,&quot;dropping-particle&quot;:&quot;&quot;,&quot;non-dropping-particle&quot;:&quot;&quot;}],&quot;container-title&quot;:&quot;BMJ&quot;,&quot;DOI&quot;:&quot;10.1136/bmj.l4898&quot;,&quot;ISSN&quot;:&quot;0959-8138&quot;,&quot;issued&quot;:{&quot;date-parts&quot;:[[2019,8,28]]},&quot;page&quot;:&quot;l4898&quot;,&quot;container-title-short&quot;:&quot;&quot;},&quot;isTemporary&quot;:false},{&quot;id&quot;:&quot;e9b7cbff-10de-323b-9f1d-3d016b3cf743&quot;,&quot;itemData&quot;:{&quot;type&quot;:&quot;article-journal&quot;,&quot;id&quot;:&quot;e9b7cbff-10de-323b-9f1d-3d016b3cf743&quot;,&quot;title&quot;:&quot;ROBINS-I: a tool for assessing risk of bias in non-randomised studies of interventions&quot;,&quot;author&quot;:[{&quot;family&quot;:&quot;Sterne&quot;,&quot;given&quot;:&quot;Jonathan AC&quot;,&quot;parse-names&quot;:false,&quot;dropping-particle&quot;:&quot;&quot;,&quot;non-dropping-particle&quot;:&quot;&quot;},{&quot;family&quot;:&quot;Hernán&quot;,&quot;given&quot;:&quot;Miguel A&quot;,&quot;parse-names&quot;:false,&quot;dropping-particle&quot;:&quot;&quot;,&quot;non-dropping-particle&quot;:&quot;&quot;},{&quot;family&quot;:&quot;Reeves&quot;,&quot;given&quot;:&quot;Barnaby C&quot;,&quot;parse-names&quot;:false,&quot;dropping-particle&quot;:&quot;&quot;,&quot;non-dropping-particle&quot;:&quot;&quot;},{&quot;family&quot;:&quot;Savović&quot;,&quot;given&quot;:&quot;Jelena&quot;,&quot;parse-names&quot;:false,&quot;dropping-particle&quot;:&quot;&quot;,&quot;non-dropping-particle&quot;:&quot;&quot;},{&quot;family&quot;:&quot;Berkman&quot;,&quot;given&quot;:&quot;Nancy D&quot;,&quot;parse-names&quot;:false,&quot;dropping-particle&quot;:&quot;&quot;,&quot;non-dropping-particle&quot;:&quot;&quot;},{&quot;family&quot;:&quot;Viswanathan&quot;,&quot;given&quot;:&quot;Meera&quot;,&quot;parse-names&quot;:false,&quot;dropping-particle&quot;:&quot;&quot;,&quot;non-dropping-particle&quot;:&quot;&quot;},{&quot;family&quot;:&quot;Henry&quot;,&quot;given&quot;:&quot;David&quot;,&quot;parse-names&quot;:false,&quot;dropping-particle&quot;:&quot;&quot;,&quot;non-dropping-particle&quot;:&quot;&quot;},{&quot;family&quot;:&quot;Altman&quot;,&quot;given&quot;:&quot;Douglas G&quot;,&quot;parse-names&quot;:false,&quot;dropping-particle&quot;:&quot;&quot;,&quot;non-dropping-particle&quot;:&quot;&quot;},{&quot;family&quot;:&quot;Ansari&quot;,&quot;given&quot;:&quot;Mohammed T&quot;,&quot;parse-names&quot;:false,&quot;dropping-particle&quot;:&quot;&quot;,&quot;non-dropping-particle&quot;:&quot;&quot;},{&quot;family&quot;:&quot;Boutron&quot;,&quot;given&quot;:&quot;Isabelle&quot;,&quot;parse-names&quot;:false,&quot;dropping-particle&quot;:&quot;&quot;,&quot;non-dropping-particle&quot;:&quot;&quot;},{&quot;family&quot;:&quot;Carpenter&quot;,&quot;given&quot;:&quot;James R&quot;,&quot;parse-names&quot;:false,&quot;dropping-particle&quot;:&quot;&quot;,&quot;non-dropping-particle&quot;:&quot;&quot;},{&quot;family&quot;:&quot;Chan&quot;,&quot;given&quot;:&quot;An-Wen&quot;,&quot;parse-names&quot;:false,&quot;dropping-particle&quot;:&quot;&quot;,&quot;non-dropping-particle&quot;:&quot;&quot;},{&quot;family&quot;:&quot;Churchill&quot;,&quot;given&quot;:&quot;Rachel&quot;,&quot;parse-names&quot;:false,&quot;dropping-particle&quot;:&quot;&quot;,&quot;non-dropping-particle&quot;:&quot;&quot;},{&quot;family&quot;:&quot;Deeks&quot;,&quot;given&quot;:&quot;Jonathan J&quot;,&quot;parse-names&quot;:false,&quot;dropping-particle&quot;:&quot;&quot;,&quot;non-dropping-particle&quot;:&quot;&quot;},{&quot;family&quot;:&quot;Hróbjartsson&quot;,&quot;given&quot;:&quot;Asbjørn&quot;,&quot;parse-names&quot;:false,&quot;dropping-particle&quot;:&quot;&quot;,&quot;non-dropping-particle&quot;:&quot;&quot;},{&quot;family&quot;:&quot;Kirkham&quot;,&quot;given&quot;:&quot;Jamie&quot;,&quot;parse-names&quot;:false,&quot;dropping-particle&quot;:&quot;&quot;,&quot;non-dropping-particle&quot;:&quot;&quot;},{&quot;family&quot;:&quot;Jüni&quot;,&quot;given&quot;:&quot;Peter&quot;,&quot;parse-names&quot;:false,&quot;dropping-particle&quot;:&quot;&quot;,&quot;non-dropping-particle&quot;:&quot;&quot;},{&quot;family&quot;:&quot;Loke&quot;,&quot;given&quot;:&quot;Yoon K&quot;,&quot;parse-names&quot;:false,&quot;dropping-particle&quot;:&quot;&quot;,&quot;non-dropping-particle&quot;:&quot;&quot;},{&quot;family&quot;:&quot;Pigott&quot;,&quot;given&quot;:&quot;Theresa D&quot;,&quot;parse-names&quot;:false,&quot;dropping-particle&quot;:&quot;&quot;,&quot;non-dropping-particle&quot;:&quot;&quot;},{&quot;family&quot;:&quot;Ramsay&quot;,&quot;given&quot;:&quot;Craig R&quot;,&quot;parse-names&quot;:false,&quot;dropping-particle&quot;:&quot;&quot;,&quot;non-dropping-particle&quot;:&quot;&quot;},{&quot;family&quot;:&quot;Regidor&quot;,&quot;given&quot;:&quot;Deborah&quot;,&quot;parse-names&quot;:false,&quot;dropping-particle&quot;:&quot;&quot;,&quot;non-dropping-particle&quot;:&quot;&quot;},{&quot;family&quot;:&quot;Rothstein&quot;,&quot;given&quot;:&quot;Hannah R&quot;,&quot;parse-names&quot;:false,&quot;dropping-particle&quot;:&quot;&quot;,&quot;non-dropping-particle&quot;:&quot;&quot;},{&quot;family&quot;:&quot;Sandhu&quot;,&quot;given&quot;:&quot;Lakhbir&quot;,&quot;parse-names&quot;:false,&quot;dropping-particle&quot;:&quot;&quot;,&quot;non-dropping-particle&quot;:&quot;&quot;},{&quot;family&quot;:&quot;Santaguida&quot;,&quot;given&quot;:&quot;Pasqualina L&quot;,&quot;parse-names&quot;:false,&quot;dropping-particle&quot;:&quot;&quot;,&quot;non-dropping-particle&quot;:&quot;&quot;},{&quot;family&quot;:&quot;Schünemann&quot;,&quot;given&quot;:&quot;Holger J&quot;,&quot;parse-names&quot;:false,&quot;dropping-particle&quot;:&quot;&quot;,&quot;non-dropping-particle&quot;:&quot;&quot;},{&quot;family&quot;:&quot;Shea&quot;,&quot;given&quot;:&quot;Beverly&quot;,&quot;parse-names&quot;:false,&quot;dropping-particle&quot;:&quot;&quot;,&quot;non-dropping-particle&quot;:&quot;&quot;},{&quot;family&quot;:&quot;Shrier&quot;,&quot;given&quot;:&quot;Ian&quot;,&quot;parse-names&quot;:false,&quot;dropping-particle&quot;:&quot;&quot;,&quot;non-dropping-particle&quot;:&quot;&quot;},{&quot;family&quot;:&quot;Tugwell&quot;,&quot;given&quot;:&quot;Peter&quot;,&quot;parse-names&quot;:false,&quot;dropping-particle&quot;:&quot;&quot;,&quot;non-dropping-particle&quot;:&quot;&quot;},{&quot;family&quot;:&quot;Turner&quot;,&quot;given&quot;:&quot;Lucy&quot;,&quot;parse-names&quot;:false,&quot;dropping-particle&quot;:&quot;&quot;,&quot;non-dropping-particle&quot;:&quot;&quot;},{&quot;family&quot;:&quot;Valentine&quot;,&quot;given&quot;:&quot;Jeffrey C&quot;,&quot;parse-names&quot;:false,&quot;dropping-particle&quot;:&quot;&quot;,&quot;non-dropping-particle&quot;:&quot;&quot;},{&quot;family&quot;:&quot;Waddington&quot;,&quot;given&quot;:&quot;Hugh&quot;,&quot;parse-names&quot;:false,&quot;dropping-particle&quot;:&quot;&quot;,&quot;non-dropping-particle&quot;:&quot;&quot;},{&quot;family&quot;:&quot;Waters&quot;,&quot;given&quot;:&quot;Elizabeth&quot;,&quot;parse-names&quot;:false,&quot;dropping-particle&quot;:&quot;&quot;,&quot;non-dropping-particle&quot;:&quot;&quot;},{&quot;family&quot;:&quot;Wells&quot;,&quot;given&quot;:&quot;George A&quot;,&quot;parse-names&quot;:false,&quot;dropping-particle&quot;:&quot;&quot;,&quot;non-dropping-particle&quot;:&quot;&quot;},{&quot;family&quot;:&quot;Whiting&quot;,&quot;given&quot;:&quot;Penny F&quot;,&quot;parse-names&quot;:false,&quot;dropping-particle&quot;:&quot;&quot;,&quot;non-dropping-particle&quot;:&quot;&quot;},{&quot;family&quot;:&quot;Higgins&quot;,&quot;given&quot;:&quot;Julian PT&quot;,&quot;parse-names&quot;:false,&quot;dropping-particle&quot;:&quot;&quot;,&quot;non-dropping-particle&quot;:&quot;&quot;}],&quot;container-title&quot;:&quot;BMJ&quot;,&quot;DOI&quot;:&quot;10.1136/bmj.i4919&quot;,&quot;ISSN&quot;:&quot;1756-1833&quot;,&quot;issued&quot;:{&quot;date-parts&quot;:[[2016,10,12]]},&quot;page&quot;:&quot;i4919&quot;,&quot;container-title-short&quot;:&quot;&quot;},&quot;isTemporary&quot;:false}]},{&quot;citationID&quot;:&quot;MENDELEY_CITATION_9c45d0bd-4435-47f1-82be-fb9dbdf88575&quot;,&quot;properties&quot;:{&quot;noteIndex&quot;:0},&quot;isEdited&quot;:false,&quot;manualOverride&quot;:{&quot;isManuallyOverridden&quot;:false,&quot;citeprocText&quot;:&quot;(72)&quot;,&quot;manualOverrideText&quot;:&quot;&quot;},&quot;citationTag&quot;:&quot;MENDELEY_CITATION_v3_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&quot;,&quot;citationItems&quot;:[{&quot;id&quot;:&quot;64a09980-7890-36f4-ab8c-8deb19848e0f&quot;,&quot;itemData&quot;:{&quot;type&quot;:&quot;article-journal&quot;,&quot;id&quot;:&quot;64a09980-7890-36f4-ab8c-8deb19848e0f&quot;,&quot;title&quot;:&quot;Blinding in randomised clinical trials of psychological interventions: a retrospective study of published trial reports&quot;,&quot;author&quot;:[{&quot;family&quot;:&quot;Juul&quot;,&quot;given&quot;:&quot;Sophie&quot;,&quot;parse-names&quot;:false,&quot;dropping-particle&quot;:&quot;&quot;,&quot;non-dropping-particle&quot;:&quot;&quot;},{&quot;family&quot;:&quot;Gluud&quot;,&quot;given&quot;:&quot;Christian&quot;,&quot;parse-names&quot;:false,&quot;dropping-particle&quot;:&quot;&quot;,&quot;non-dropping-particle&quot;:&quot;&quot;},{&quot;family&quot;:&quot;Simonsen&quot;,&quot;given&quot;:&quot;Sebastian&quot;,&quot;parse-names&quot;:false,&quot;dropping-particle&quot;:&quot;&quot;,&quot;non-dropping-particle&quot;:&quot;&quot;},{&quot;family&quot;:&quot;Frandsen&quot;,&quot;given&quot;:&quot;Frederik Weischer&quot;,&quot;parse-names&quot;:false,&quot;dropping-particle&quot;:&quot;&quot;,&quot;non-dropping-particle&quot;:&quot;&quot;},{&quot;family&quot;:&quot;Kirsch&quot;,&quot;given&quot;:&quot;Irving&quot;,&quot;parse-names&quot;:false,&quot;dropping-particle&quot;:&quot;&quot;,&quot;non-dropping-particle&quot;:&quot;&quot;},{&quot;family&quot;:&quot;Jakobsen&quot;,&quot;given&quot;:&quot;Janus Christian&quot;,&quot;parse-names&quot;:false,&quot;dropping-particle&quot;:&quot;&quot;,&quot;non-dropping-particle&quot;:&quot;&quot;}],&quot;container-title&quot;:&quot;BMJ Evidence-Based Medicine&quot;,&quot;container-title-short&quot;:&quot;BMJ Evid Based Med&quot;,&quot;DOI&quot;:&quot;10.1136/bmjebm-2020-111407&quot;,&quot;ISSN&quot;:&quot;2515-446X&quot;,&quot;issued&quot;:{&quot;date-parts&quot;:[[2021,6]]},&quot;page&quot;:&quot;109-109&quot;,&quot;issue&quot;:&quot;3&quot;,&quot;volume&quot;:&quot;26&quot;},&quot;isTemporary&quot;:false}]},{&quot;citationID&quot;:&quot;MENDELEY_CITATION_b20ae3f3-573d-4bfc-b8b7-ae28e822b4c3&quot;,&quot;properties&quot;:{&quot;noteIndex&quot;:0},&quot;isEdited&quot;:false,&quot;manualOverride&quot;:{&quot;isManuallyOverridden&quot;:false,&quot;citeprocText&quot;:&quot;(38)&quot;,&quot;manualOverrideText&quot;:&quot;&quot;},&quot;citationItems&quot;:[{&quot;id&quot;:&quot;c92d08a7-7694-31cd-957e-10210611bac8&quot;,&quot;itemData&quot;:{&quot;type&quot;:&quot;article-journal&quot;,&quot;id&quot;:&quot;c92d08a7-7694-31cd-957e-10210611bac8&quot;,&quot;title&quot;:&quot;The well-built clinical question: a key to evidence-based decisions&quot;,&quot;author&quot;:[{&quot;family&quot;:&quot;Richardson&quot;,&quot;given&quot;:&quot;W. S.&quot;,&quot;parse-names&quot;:false,&quot;dropping-particle&quot;:&quot;&quot;,&quot;non-dropping-particle&quot;:&quot;&quot;},{&quot;family&quot;:&quot;Wilson&quot;,&quot;given&quot;:&quot;M. C.&quot;,&quot;parse-names&quot;:false,&quot;dropping-particle&quot;:&quot;&quot;,&quot;non-dropping-particle&quot;:&quot;&quot;},{&quot;family&quot;:&quot;Nishikawa&quot;,&quot;given&quot;:&quot;J&quot;,&quot;parse-names&quot;:false,&quot;dropping-particle&quot;:&quot;&quot;,&quot;non-dropping-particle&quot;:&quot;&quot;},{&quot;family&quot;:&quot;Hayward&quot;,&quot;given&quot;:&quot;R. S.&quot;,&quot;parse-names&quot;:false,&quot;dropping-particle&quot;:&quot;&quot;,&quot;non-dropping-particle&quot;:&quot;&quot;}],&quot;container-title&quot;:&quot;ACP Journal Club&quot;,&quot;container-title-short&quot;:&quot;ACP J Club&quot;,&quot;DOI&quot;:&quot;10.7326/ACPJC-1995-123-3-A12&quot;,&quot;ISSN&quot;:&quot;1056-8751&quot;,&quot;issued&quot;:{&quot;date-parts&quot;:[[1995,11,1]]},&quot;page&quot;:&quot;A12&quot;,&quot;issue&quot;:&quot;3&quot;,&quot;volume&quot;:&quot;123&quot;},&quot;isTemporary&quot;:false}],&quot;citationTag&quot;:&quot;MENDELEY_CITATION_v3_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&quot;},{&quot;citationID&quot;:&quot;MENDELEY_CITATION_08d2cbac-ae76-46a0-9ee1-fd7115e1d48a&quot;,&quot;properties&quot;:{&quot;noteIndex&quot;:0},&quot;isEdited&quot;:false,&quot;manualOverride&quot;:{&quot;isManuallyOverridden&quot;:false,&quot;citeprocText&quot;:&quot;(73)&quot;,&quot;manualOverrideText&quot;:&quot;&quot;},&quot;citationItems&quot;:[{&quot;id&quot;:&quot;7e1f8f57-b8b7-3bf9-bb53-08fb752f6a8e&quot;,&quot;itemData&quot;:{&quot;type&quot;:&quot;article-journal&quot;,&quot;id&quot;:&quot;7e1f8f57-b8b7-3bf9-bb53-08fb752f6a8e&quot;,&quot;title&quot;:&quot;Definitions and measurement of chronic health conditions in childhood&quot;,&quot;author&quot;:[{&quot;family&quot;:&quot;Lee&quot;,&quot;given&quot;:&quot;Johanna H.&quot;,&quot;parse-names&quot;:false,&quot;dropping-particle&quot;:&quot;&quot;,&quot;non-dropping-particle&quot;:&quot;van der&quot;},{&quot;family&quot;:&quot;Mokkink&quot;,&quot;given&quot;:&quot;Lidwine B.&quot;,&quot;parse-names&quot;:false,&quot;dropping-particle&quot;:&quot;&quot;,&quot;non-dropping-particle&quot;:&quot;&quot;},{&quot;family&quot;:&quot;Grootenhuis&quot;,&quot;given&quot;:&quot;Martha A.&quot;,&quot;parse-names&quot;:false,&quot;dropping-particle&quot;:&quot;&quot;,&quot;non-dropping-particle&quot;:&quot;&quot;},{&quot;family&quot;:&quot;Heymans&quot;,&quot;given&quot;:&quot;Hugo S.&quot;,&quot;parse-names&quot;:false,&quot;dropping-particle&quot;:&quot;&quot;,&quot;non-dropping-particle&quot;:&quot;&quot;},{&quot;family&quot;:&quot;Offringa&quot;,&quot;given&quot;:&quot;Martin&quot;,&quot;parse-names&quot;:false,&quot;dropping-particle&quot;:&quot;&quot;,&quot;non-dropping-particle&quot;:&quot;&quot;}],&quot;container-title&quot;:&quot;JAMA&quot;,&quot;container-title-short&quot;:&quot;JAMA&quot;,&quot;DOI&quot;:&quot;10.1001/jama.297.24.2741&quot;,&quot;ISSN&quot;:&quot;0098-7484&quot;,&quot;issued&quot;:{&quot;date-parts&quot;:[[2007,6,27]]},&quot;page&quot;:&quot;2741&quot;,&quot;issue&quot;:&quot;24&quot;,&quot;volume&quot;:&quot;297&quot;},&quot;isTemporary&quot;:false}],&quot;citationTag&quot;:&quot;MENDELEY_CITATION_v3_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&quot;},{&quot;citationID&quot;:&quot;MENDELEY_CITATION_0f8e9b11-2b3f-44bf-b48c-49fbde453b8e&quot;,&quot;properties&quot;:{&quot;noteIndex&quot;:0},&quot;isEdited&quot;:false,&quot;manualOverride&quot;:{&quot;isManuallyOverridden&quot;:false,&quot;citeprocText&quot;:&quot;(45)&quot;,&quot;manualOverrideText&quot;:&quot;&quot;},&quot;citationItems&quot;:[{&quot;id&quot;:&quot;1a760ff6-d9b9-3811-9caf-fdd37f88f288&quot;,&quot;itemData&quot;:{&quot;type&quot;:&quot;article-journal&quot;,&quot;id&quot;:&quot;1a760ff6-d9b9-3811-9caf-fdd37f88f288&quot;,&quot;title&quot;:&quot;A clinical pilot study of individual and group treatment for adolescents with chronic pain and their parents: Effects of acceptance and commitment therapy on functioning&quot;,&quot;author&quot;:[{&quot;family&quot;:&quot;Kanstrup&quot;,&quot;given&quot;:&quot;Marie&quot;,&quot;parse-names&quot;:false,&quot;dropping-particle&quot;:&quot;&quot;,&quot;non-dropping-particle&quot;:&quot;&quot;},{&quot;family&quot;:&quot;Wicksell&quot;,&quot;given&quot;:&quot;Rikard&quot;,&quot;parse-names&quot;:false,&quot;dropping-particle&quot;:&quot;&quot;,&quot;non-dropping-particle&quot;:&quot;&quot;},{&quot;family&quot;:&quot;Kemani&quot;,&quot;given&quot;:&quot;Mike&quot;,&quot;parse-names&quot;:false,&quot;dropping-particle&quot;:&quot;&quot;,&quot;non-dropping-particle&quot;:&quot;&quot;},{&quot;family&quot;:&quot;Wiwe Lipsker&quot;,&quot;given&quot;:&quot;Camilla&quot;,&quot;parse-names&quot;:false,&quot;dropping-particle&quot;:&quot;&quot;,&quot;non-dropping-particle&quot;:&quot;&quot;},{&quot;family&quot;:&quot;Lekander&quot;,&quot;given&quot;:&quot;Mats&quot;,&quot;parse-names&quot;:false,&quot;dropping-particle&quot;:&quot;&quot;,&quot;non-dropping-particle&quot;:&quot;&quot;},{&quot;family&quot;:&quot;Holmström&quot;,&quot;given&quot;:&quot;Linda&quot;,&quot;parse-names&quot;:false,&quot;dropping-particle&quot;:&quot;&quot;,&quot;non-dropping-particle&quot;:&quot;&quot;}],&quot;container-title&quot;:&quot;Children&quot;,&quot;DOI&quot;:&quot;10.3390/children3040030&quot;,&quot;ISSN&quot;:&quot;2227-9067&quot;,&quot;issued&quot;:{&quot;date-parts&quot;:[[2016,11,16]]},&quot;page&quot;:&quot;30&quot;,&quot;abstract&quot;:&quot;&lt;p&gt;Pediatric chronic pain is common and can result in substantial long-term disability. Previous studies on acceptance and commitment therapy (ACT) have shown promising results in improving functioning in affected children, but more research is still urgently needed. In the current clinical pilot study, we evaluated an ACT-based interdisciplinary outpatient intervention (14 sessions), including a parent support program (four sessions). Adolescents were referred to the clinic if they experienced disabling chronic pain. They were then randomized, along with their parents, to receive group (n = 12) or individual (n = 18) treatment. Adolescent pain interference, pain reactivity, depression, functional disability, pain intensity and psychological flexibility, along with parent anxiety, depression, pain reactivity and psychological flexibility were assessed using self-reported questionnaires. There were no significant differences in outcomes between individual and group treatment. Analyses illustrated significant (p &amp;lt; 0.01) improvements (medium to large effects) in pain interference, depression, pain reactivity and psychological flexibility post-treatment. Additionally, analyses showed significant (p &amp;lt; 0.01) improvements (large effects) in parent pain reactivity and psychological flexibility post-treatment. On all significant outcomes, clinically-significant changes were observed for 21%–63% of the adolescents across the different outcome measures and in 54%–76% of the parents. These results support previous findings and thus warrant the need for larger, randomized clinical trials evaluating the relative utility of individual and group treatment and the effects of parental interventions.&lt;/p&gt;&quot;,&quot;issue&quot;:&quot;4&quot;,&quot;volume&quot;:&quot;3&quot;,&quot;container-title-short&quot;:&quot;&quot;},&quot;isTemporary&quot;:false}],&quot;citationTag&quot;:&quot;MENDELEY_CITATION_v3_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&quot;},{&quot;citationID&quot;:&quot;MENDELEY_CITATION_bae3dce5-95a2-48c7-a925-83b90897e47a&quot;,&quot;properties&quot;:{&quot;noteIndex&quot;:0},&quot;isEdited&quot;:false,&quot;manualOverride&quot;:{&quot;isManuallyOverridden&quot;:false,&quot;citeprocText&quot;:&quot;(46)&quot;,&quot;manualOverrideText&quot;:&quot;&quot;},&quot;citationItems&quot;:[{&quot;id&quot;:&quot;fa505597-51e4-3088-bf98-2d3f47f4dc28&quot;,&quot;itemData&quot;:{&quot;type&quot;:&quot;article-journal&quot;,&quot;id&quot;:&quot;fa505597-51e4-3088-bf98-2d3f47f4dc28&quot;,&quot;title&quot;:&quot;Evaluating the effectiveness of exposure and acceptance strategies to improve functioning and quality of life in longstanding pediatric pain – a randomized controlled trial&quot;,&quot;author&quot;:[{&quot;family&quot;:&quot;Wicksell&quot;,&quot;given&quot;:&quot;Rikard K.&quot;,&quot;parse-names&quot;:false,&quot;dropping-particle&quot;:&quot;&quot;,&quot;non-dropping-particle&quot;:&quot;&quot;},{&quot;family&quot;:&quot;Melin&quot;,&quot;given&quot;:&quot;Lennart&quot;,&quot;parse-names&quot;:false,&quot;dropping-particle&quot;:&quot;&quot;,&quot;non-dropping-particle&quot;:&quot;&quot;},{&quot;family&quot;:&quot;Lekander&quot;,&quot;given&quot;:&quot;Mats&quot;,&quot;parse-names&quot;:false,&quot;dropping-particle&quot;:&quot;&quot;,&quot;non-dropping-particle&quot;:&quot;&quot;},{&quot;family&quot;:&quot;Olsson&quot;,&quot;given&quot;:&quot;Gunnar L.&quot;,&quot;parse-names&quot;:false,&quot;dropping-particle&quot;:&quot;&quot;,&quot;non-dropping-particle&quot;:&quot;&quot;}],&quot;container-title&quot;:&quot;Pain&quot;,&quot;container-title-short&quot;:&quot;Pain&quot;,&quot;DOI&quot;:&quot;10.1016/j.pain.2008.11.006&quot;,&quot;ISSN&quot;:&quot;0304-3959&quot;,&quot;issued&quot;:{&quot;date-parts&quot;:[[2009,2]]},&quot;page&quot;:&quot;248-257&quot;,&quot;issue&quot;:&quot;3&quot;,&quot;volume&quot;:&quot;141&quot;},&quot;isTemporary&quot;:false}],&quot;citationTag&quot;:&quot;MENDELEY_CITATION_v3_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&quot;},{&quot;citationID&quot;:&quot;MENDELEY_CITATION_0172518a-2816-4910-a945-0956f64a1ac8&quot;,&quot;properties&quot;:{&quot;noteIndex&quot;:0},&quot;isEdited&quot;:false,&quot;manualOverride&quot;:{&quot;isManuallyOverridden&quot;:false,&quot;citeprocText&quot;:&quot;(54)&quot;,&quot;manualOverrideText&quot;:&quot;&quot;},&quot;citationItems&quot;:[{&quot;id&quot;:&quot;aa52d6c6-b11f-3fb6-b15a-39af64f8fd53&quot;,&quot;itemData&quot;:{&quot;type&quot;:&quot;article-journal&quot;,&quot;id&quot;:&quot;aa52d6c6-b11f-3fb6-b15a-39af64f8fd53&quot;,&quot;title&quot;:&quot;Mediators of change in Acceptance and Commitment Therapy for pediatric chronic pain&quot;,&quot;author&quot;:[{&quot;family&quot;:&quot;Wicksell&quot;,&quot;given&quot;:&quot;Rikard K.&quot;,&quot;parse-names&quot;:false,&quot;dropping-particle&quot;:&quot;&quot;,&quot;non-dropping-particle&quot;:&quot;&quot;},{&quot;family&quot;:&quot;Olsson&quot;,&quot;given&quot;:&quot;Gunnar L.&quot;,&quot;parse-names&quot;:false,&quot;dropping-particle&quot;:&quot;&quot;,&quot;non-dropping-particle&quot;:&quot;&quot;},{&quot;family&quot;:&quot;Hayes&quot;,&quot;given&quot;:&quot;Steven C.&quot;,&quot;parse-names&quot;:false,&quot;dropping-particle&quot;:&quot;&quot;,&quot;non-dropping-particle&quot;:&quot;&quot;}],&quot;container-title&quot;:&quot;Pain&quot;,&quot;container-title-short&quot;:&quot;Pain&quot;,&quot;DOI&quot;:&quot;10.1016/j.pain.2011.09.003&quot;,&quot;ISSN&quot;:&quot;0304-3959&quot;,&quot;issued&quot;:{&quot;date-parts&quot;:[[2011,12]]},&quot;page&quot;:&quot;2792-2801&quot;,&quot;issue&quot;:&quot;12&quot;,&quot;volume&quot;:&quot;152&quot;},&quot;isTemporary&quot;:false}],&quot;citationTag&quot;:&quot;MENDELEY_CITATION_v3_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&quot;},{&quot;citationID&quot;:&quot;MENDELEY_CITATION_0ed90413-fae8-4715-93e7-af11ef0ea1fb&quot;,&quot;properties&quot;:{&quot;noteIndex&quot;:0},&quot;isEdited&quot;:false,&quot;manualOverride&quot;:{&quot;isManuallyOverridden&quot;:false,&quot;citeprocText&quot;:&quot;(57)&quot;,&quot;manualOverrideText&quot;:&quot;&quot;},&quot;citationItems&quot;:[{&quot;id&quot;:&quot;92424732-2b46-3e06-b082-2e6cee7af7cd&quot;,&quot;itemData&quot;:{&quot;type&quot;:&quot;article-journal&quot;,&quot;id&quot;:&quot;92424732-2b46-3e06-b082-2e6cee7af7cd&quot;,&quot;title&quot;:&quot;Neuropsychiatric symptoms in pediatric chronic pain and outcome of acceptance and commitment therapy&quot;,&quot;author&quot;:[{&quot;family&quot;:&quot;Balter&quot;,&quot;given&quot;:&quot;Leonie J. T.&quot;,&quot;parse-names&quot;:false,&quot;dropping-particle&quot;:&quot;&quot;,&quot;non-dropping-particle&quot;:&quot;&quot;},{&quot;family&quot;:&quot;Wiwe Lipsker&quot;,&quot;given&quot;:&quot;Camilla&quot;,&quot;parse-names&quot;:false,&quot;dropping-particle&quot;:&quot;&quot;,&quot;non-dropping-particle&quot;:&quot;&quot;},{&quot;family&quot;:&quot;Wicksell&quot;,&quot;given&quot;:&quot;Rikard K.&quot;,&quot;parse-names&quot;:false,&quot;dropping-particle&quot;:&quot;&quot;,&quot;non-dropping-particle&quot;:&quot;&quot;},{&quot;family&quot;:&quot;Lekander&quot;,&quot;given&quot;:&quot;Mats&quot;,&quot;parse-names&quot;:false,&quot;dropping-particle&quot;:&quot;&quot;,&quot;non-dropping-particle&quot;:&quot;&quot;}],&quot;container-title&quot;:&quot;Frontiers in Psychology&quot;,&quot;container-title-short&quot;:&quot;Front Psychol&quot;,&quot;DOI&quot;:&quot;10.3389/fpsyg.2021.576943&quot;,&quot;ISSN&quot;:&quot;1664-1078&quot;,&quot;issued&quot;:{&quot;date-parts&quot;:[[2021,4,9]]},&quot;abstract&quot;:&quot;&lt;p&gt; Considerable heterogeneity among pediatric chronic pain patients may at least partially explain the variability seen in the response to behavioral therapies. The current study tested whether autistic traits and attention-deficit/hyperactivity disorder (ADHD) symptoms in a clinical sample of children and adolescents with chronic pain are associated with socioemotional and functional impairments and response to acceptance and commitment therapy (ACT) treatment, which has increased psychological flexibility as its core target for coping with pain and pain-related distress. Children and adolescents aged 8–18 years ( &lt;italic&gt;N&lt;/italic&gt; = 47) were recruited. Patients and their parents completed questionnaires pre- and post-ACT of 17 sessions. Correlational analyses and mixed-effects models were used to assess the role of autistic traits and ADHD symptoms in pretreatment functioning and ACT-treatment response. Outcome variables were degree to which pain interfered with daily activities (i.e., pain interference, sleep, and physical and school functioning), socioemotional functioning (i.e., depressive symptoms, emotional, and social functioning), psychological inflexibility, and pain intensity. Autistic traits and ADHD symptoms, pain frequency, and pain duration were measured at pretreatment only. Higher autistic traits were associated with greater pain interference, higher depression, and greater psychological inflexibility. Higher ADHD symptomatology was associated with greater pretreatment pain interference, lower emotional functioning, greater depression, and longer duration of pain. Across patients, all outcome variables, except for sleep disturbances and school functioning, significantly improved from pre- to post-ACT. Higher autistic traits were associated with greater pre- to post-ACT improvements in emotional functioning and sleep disturbance and non-significant improvements in pain interference. ADHD symptomatology was not associated with treatment outcome. The current results showed that neuropsychiatric symptoms in pediatric chronic pain patients are associated with lower functioning, particularly pain interfering with daily life and lower socioemotional functioning. The results suggest that not only pediatric chronic pain patients low in neuropsychiatric symptoms may benefit from ACT, but also those high in autism traits and ADHD symptoms. With the present results in mind, pediatric chronic pain patients higher in autistic traits may actually derive extra benefit from ACT. Future research could assess whether increased psychological flexibility, the core focus of ACT, enabled those higher in autism traits to cope relatively better with pain-related distress and thus to gain more from the treatment, as compared to those lower in autism traits. Moreover, to address specific effects of ACT, inclusion of an appropriate control group is key. &lt;/p&gt;&quot;,&quot;volume&quot;:&quot;12&quot;},&quot;isTemporary&quot;:false}],&quot;citationTag&quot;:&quot;MENDELEY_CITATION_v3_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&quot;},{&quot;citationID&quot;:&quot;MENDELEY_CITATION_0252e2c0-f91f-45e1-8031-7a29b9400dae&quot;,&quot;properties&quot;:{&quot;noteIndex&quot;:0},&quot;isEdited&quot;:false,&quot;manualOverride&quot;:{&quot;isManuallyOverridden&quot;:false,&quot;citeprocText&quot;:&quot;(58)&quot;,&quot;manualOverrideText&quot;:&quot;&quot;},&quot;citationItems&quot;:[{&quot;id&quot;:&quot;475268d4-40d9-3a4a-a146-1f97d0b09940&quot;,&quot;itemData&quot;:{&quot;type&quot;:&quot;article-journal&quot;,&quot;id&quot;:&quot;475268d4-40d9-3a4a-a146-1f97d0b09940&quot;,&quot;title&quot;:&quot;Evaluation of an Intensive Interdisciplinary Pain Treatment Based on Acceptance and Commitment Therapy for Adolescents With Chronic Pain and Their Parents: A Nonrandomized Clinical Trial&quot;,&quot;author&quot;:[{&quot;family&quot;:&quot;Kemani&quot;,&quot;given&quot;:&quot;Mike K&quot;,&quot;parse-names&quot;:false,&quot;dropping-particle&quot;:&quot;&quot;,&quot;non-dropping-particle&quot;:&quot;&quot;},{&quot;family&quot;:&quot;Kanstrup&quot;,&quot;given&quot;:&quot;Marie&quot;,&quot;parse-names&quot;:false,&quot;dropping-particle&quot;:&quot;&quot;,&quot;non-dropping-particle&quot;:&quot;&quot;},{&quot;family&quot;:&quot;Jordan&quot;,&quot;given&quot;:&quot;Abbie&quot;,&quot;parse-names&quot;:false,&quot;dropping-particle&quot;:&quot;&quot;,&quot;non-dropping-particle&quot;:&quot;&quot;},{&quot;family&quot;:&quot;Caes&quot;,&quot;given&quot;:&quot;Line&quot;,&quot;parse-names&quot;:false,&quot;dropping-particle&quot;:&quot;&quot;,&quot;non-dropping-particle&quot;:&quot;&quot;},{&quot;family&quot;:&quot;Gauntlett-Gilbert&quot;,&quot;given&quot;:&quot;Jeremy&quot;,&quot;parse-names&quot;:false,&quot;dropping-particle&quot;:&quot;&quot;,&quot;non-dropping-particle&quot;:&quot;&quot;}],&quot;container-title&quot;:&quot;Journal of Pediatric Psychology&quot;,&quot;container-title-short&quot;:&quot;J Pediatr Psychol&quot;,&quot;DOI&quot;:&quot;10.1093/jpepsy/jsy031&quot;,&quot;ISSN&quot;:&quot;0146-8693&quot;,&quot;issued&quot;:{&quot;date-parts&quot;:[[2018,10,1]]},&quot;page&quot;:&quot;981-994&quot;,&quot;issue&quot;:&quot;9&quot;,&quot;volume&quot;:&quot;43&quot;},&quot;isTemporary&quot;:false}],&quot;citationTag&quot;:&quot;MENDELEY_CITATION_v3_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&quot;},{&quot;citationID&quot;:&quot;MENDELEY_CITATION_d9096c66-ef35-4f04-b155-45ae83ce5e31&quot;,&quot;properties&quot;:{&quot;noteIndex&quot;:0},&quot;isEdited&quot;:false,&quot;manualOverride&quot;:{&quot;isManuallyOverridden&quot;:false,&quot;citeprocText&quot;:&quot;(59)&quot;,&quot;manualOverrideText&quot;:&quot;&quot;},&quot;citationItems&quot;:[{&quot;id&quot;:&quot;c16f9acd-74c8-3221-aff1-b954cbd8b9d1&quot;,&quot;itemData&quot;:{&quot;type&quot;:&quot;article-journal&quot;,&quot;id&quot;:&quot;c16f9acd-74c8-3221-aff1-b954cbd8b9d1&quot;,&quot;title&quot;:&quot;Risk severity moderated effectiveness of pain treatment in adolescents&quot;,&quot;author&quot;:[{&quot;family&quot;:&quot;Vuorimaa&quot;,&quot;given&quot;:&quot;Hanna&quot;,&quot;parse-names&quot;:false,&quot;dropping-particle&quot;:&quot;&quot;,&quot;non-dropping-particle&quot;:&quot;&quot;},{&quot;family&quot;:&quot;Leppänen&quot;,&quot;given&quot;:&quot;Leena&quot;,&quot;parse-names&quot;:false,&quot;dropping-particle&quot;:&quot;&quot;,&quot;non-dropping-particle&quot;:&quot;&quot;},{&quot;family&quot;:&quot;Kautiainen&quot;,&quot;given&quot;:&quot;Hannu&quot;,&quot;parse-names&quot;:false,&quot;dropping-particle&quot;:&quot;&quot;,&quot;non-dropping-particle&quot;:&quot;&quot;},{&quot;family&quot;:&quot;Mikkelsson&quot;,&quot;given&quot;:&quot;Marja&quot;,&quot;parse-names&quot;:false,&quot;dropping-particle&quot;:&quot;&quot;,&quot;non-dropping-particle&quot;:&quot;&quot;},{&quot;family&quot;:&quot;Hietanen&quot;,&quot;given&quot;:&quot;Maiju&quot;,&quot;parse-names&quot;:false,&quot;dropping-particle&quot;:&quot;&quot;,&quot;non-dropping-particle&quot;:&quot;&quot;},{&quot;family&quot;:&quot;Vilen&quot;,&quot;given&quot;:&quot;Heli&quot;,&quot;parse-names&quot;:false,&quot;dropping-particle&quot;:&quot;&quot;,&quot;non-dropping-particle&quot;:&quot;&quot;},{&quot;family&quot;:&quot;Pohjankoski&quot;,&quot;given&quot;:&quot;Heini&quot;,&quot;parse-names&quot;:false,&quot;dropping-particle&quot;:&quot;&quot;,&quot;non-dropping-particle&quot;:&quot;&quot;}],&quot;container-title&quot;:&quot;Scandinavian Journal of Pain&quot;,&quot;container-title-short&quot;:&quot;Scand J Pain&quot;,&quot;DOI&quot;:&quot;10.1515/sjpain-2018-0312&quot;,&quot;ISSN&quot;:&quot;1877-8879&quot;,&quot;issued&quot;:{&quot;date-parts&quot;:[[2019,4,24]]},&quot;page&quot;:&quot;287-298&quot;,&quot;issue&quot;:&quot;2&quot;,&quot;volume&quot;:&quot;19&quot;},&quot;isTemporary&quot;:false}],&quot;citationTag&quot;:&quot;MENDELEY_CITATION_v3_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&quot;},{&quot;citationID&quot;:&quot;MENDELEY_CITATION_9bcab3c8-4065-4356-8020-574de828f9e8&quot;,&quot;properties&quot;:{&quot;noteIndex&quot;:0},&quot;isEdited&quot;:false,&quot;manualOverride&quot;:{&quot;isManuallyOverridden&quot;:false,&quot;citeprocText&quot;:&quot;(60)&quot;,&quot;manualOverrideText&quot;:&quot;&quot;},&quot;citationItems&quot;:[{&quot;id&quot;:&quot;d5c50203-f63d-3eef-936c-fd2c6c8ab760&quot;,&quot;itemData&quot;:{&quot;type&quot;:&quot;article-journal&quot;,&quot;id&quot;:&quot;d5c50203-f63d-3eef-936c-fd2c6c8ab760&quot;,&quot;title&quot;:&quot;Internet-Delivered Acceptance and Commitment Therapy for Adolescents with Chronic Pain and Their Parents: A Nonrandomized Pilot Trial&quot;,&quot;author&quot;:[{&quot;family&quot;:&quot;Zetterqvist&quot;,&quot;given&quot;:&quot;Vendela&quot;,&quot;parse-names&quot;:false,&quot;dropping-particle&quot;:&quot;&quot;,&quot;non-dropping-particle&quot;:&quot;&quot;},{&quot;family&quot;:&quot;Gentili&quot;,&quot;given&quot;:&quot;Charlotte&quot;,&quot;parse-names&quot;:false,&quot;dropping-particle&quot;:&quot;&quot;,&quot;non-dropping-particle&quot;:&quot;&quot;},{&quot;family&quot;:&quot;Rickardsson&quot;,&quot;given&quot;:&quot;Jenny&quot;,&quot;parse-names&quot;:false,&quot;dropping-particle&quot;:&quot;&quot;,&quot;non-dropping-particle&quot;:&quot;&quot;},{&quot;family&quot;:&quot;Sörensen&quot;,&quot;given&quot;:&quot;Isabel&quot;,&quot;parse-names&quot;:false,&quot;dropping-particle&quot;:&quot;&quot;,&quot;non-dropping-particle&quot;:&quot;&quot;},{&quot;family&quot;:&quot;Wicksell&quot;,&quot;given&quot;:&quot;Rikard K&quot;,&quot;parse-names&quot;:false,&quot;dropping-particle&quot;:&quot;&quot;,&quot;non-dropping-particle&quot;:&quot;&quot;}],&quot;container-title&quot;:&quot;Journal of Pediatric Psychology&quot;,&quot;container-title-short&quot;:&quot;J Pediatr Psychol&quot;,&quot;DOI&quot;:&quot;10.1093/jpepsy/jsaa060&quot;,&quot;ISSN&quot;:&quot;0146-8693&quot;,&quot;issued&quot;:{&quot;date-parts&quot;:[[2020,10,1]]},&quot;page&quot;:&quot;990-1004&quot;,&quot;issue&quot;:&quot;9&quot;,&quot;volume&quot;:&quot;45&quot;},&quot;isTemporary&quot;:false}],&quot;citationTag&quot;:&quot;MENDELEY_CITATION_v3_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&quot;},{&quot;citationID&quot;:&quot;MENDELEY_CITATION_ab5288c0-0e4a-4a56-a5dd-194dae895567&quot;,&quot;properties&quot;:{&quot;noteIndex&quot;:0},&quot;isEdited&quot;:false,&quot;manualOverride&quot;:{&quot;isManuallyOverridden&quot;:false,&quot;citeprocText&quot;:&quot;(63)&quot;,&quot;manualOverrideText&quot;:&quot;&quot;},&quot;citationItems&quot;:[{&quot;id&quot;:&quot;4baf310b-305b-3d72-a47a-7493d321ac4d&quot;,&quot;itemData&quot;:{&quot;type&quot;:&quot;article-journal&quot;,&quot;id&quot;:&quot;4baf310b-305b-3d72-a47a-7493d321ac4d&quot;,&quot;title&quot;:&quot;Exploring psychological flexibility as in-treatment behaviour during internet-delivered acceptance and commitment therapy for paediatric chronic pain: Occurrence and relation to outcome&quot;,&quot;author&quot;:[{&quot;family&quot;:&quot;Gentili&quot;,&quot;given&quot;:&quot;Charlotte&quot;,&quot;parse-names&quot;:false,&quot;dropping-particle&quot;:&quot;&quot;,&quot;non-dropping-particle&quot;:&quot;&quot;},{&quot;family&quot;:&quot;Rickardsson&quot;,&quot;given&quot;:&quot;Jenny&quot;,&quot;parse-names&quot;:false,&quot;dropping-particle&quot;:&quot;&quot;,&quot;non-dropping-particle&quot;:&quot;&quot;},{&quot;family&quot;:&quot;Holmström&quot;,&quot;given&quot;:&quot;Linda&quot;,&quot;parse-names&quot;:false,&quot;dropping-particle&quot;:&quot;&quot;,&quot;non-dropping-particle&quot;:&quot;&quot;},{&quot;family&quot;:&quot;Wicksell&quot;,&quot;given&quot;:&quot;Rikard K.&quot;,&quot;parse-names&quot;:false,&quot;dropping-particle&quot;:&quot;&quot;,&quot;non-dropping-particle&quot;:&quot;&quot;},{&quot;family&quot;:&quot;Hesser&quot;,&quot;given&quot;:&quot;Hugo&quot;,&quot;parse-names&quot;:false,&quot;dropping-particle&quot;:&quot;&quot;,&quot;non-dropping-particle&quot;:&quot;&quot;},{&quot;family&quot;:&quot;Zetterqvist&quot;,&quot;given&quot;:&quot;Vendela&quot;,&quot;parse-names&quot;:false,&quot;dropping-particle&quot;:&quot;&quot;,&quot;non-dropping-particle&quot;:&quot;&quot;}],&quot;container-title&quot;:&quot;Journal of Contextual Behavioral Science&quot;,&quot;container-title-short&quot;:&quot;J Contextual Behav Sci&quot;,&quot;DOI&quot;:&quot;10.1016/j.jcbs.2024.100725&quot;,&quot;ISSN&quot;:&quot;22121447&quot;,&quot;issued&quot;:{&quot;date-parts&quot;:[[2024,1]]},&quot;page&quot;:&quot;100725&quot;,&quot;volume&quot;:&quot;31&quot;},&quot;isTemporary&quot;:false}],&quot;citationTag&quot;:&quot;MENDELEY_CITATION_v3_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&quot;},{&quot;citationID&quot;:&quot;MENDELEY_CITATION_8bf1fa12-68b1-4f9a-a8e0-4a6f6c1118fe&quot;,&quot;properties&quot;:{&quot;noteIndex&quot;:0},&quot;isEdited&quot;:false,&quot;manualOverride&quot;:{&quot;isManuallyOverridden&quot;:false,&quot;citeprocText&quot;:&quot;(47)&quot;,&quot;manualOverrideText&quot;:&quot;&quot;},&quot;citationItems&quot;:[{&quot;id&quot;:&quot;a157af1e-a06a-3221-a154-22eceef78bc6&quot;,&quot;itemData&quot;:{&quot;type&quot;:&quot;article-journal&quot;,&quot;id&quot;:&quot;a157af1e-a06a-3221-a154-22eceef78bc6&quot;,&quot;title&quot;:&quot;Acceptance and commitment therapy group intervention for adolescents with type 1 diabetes: A randomized controlled trial&quot;,&quot;author&quot;:[{&quot;family&quot;:&quot;Alho&quot;,&quot;given&quot;:&quot;Iina&quot;,&quot;parse-names&quot;:false,&quot;dropping-particle&quot;:&quot;&quot;,&quot;non-dropping-particle&quot;:&quot;&quot;},{&quot;family&quot;:&quot;Lappalainen&quot;,&quot;given&quot;:&quot;Päivi&quot;,&quot;parse-names&quot;:false,&quot;dropping-particle&quot;:&quot;&quot;,&quot;non-dropping-particle&quot;:&quot;&quot;},{&quot;family&quot;:&quot;Muotka&quot;,&quot;given&quot;:&quot;Joona&quot;,&quot;parse-names&quot;:false,&quot;dropping-particle&quot;:&quot;&quot;,&quot;non-dropping-particle&quot;:&quot;&quot;},{&quot;family&quot;:&quot;Lappalainen&quot;,&quot;given&quot;:&quot;Raimo&quot;,&quot;parse-names&quot;:false,&quot;dropping-particle&quot;:&quot;&quot;,&quot;non-dropping-particle&quot;:&quot;&quot;}],&quot;container-title&quot;:&quot;Journal of Contextual Behavioral Science&quot;,&quot;container-title-short&quot;:&quot;J Contextual Behav Sci&quot;,&quot;DOI&quot;:&quot;10.1016/j.jcbs.2022.08.002&quot;,&quot;ISSN&quot;:&quot;22121447&quot;,&quot;issued&quot;:{&quot;date-parts&quot;:[[2022,7]]},&quot;page&quot;:&quot;153-161&quot;,&quot;volume&quot;:&quot;25&quot;},&quot;isTemporary&quot;:false}],&quot;citationTag&quot;:&quot;MENDELEY_CITATION_v3_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&quot;},{&quot;citationID&quot;:&quot;MENDELEY_CITATION_0c22ec09-25d3-4fa5-ac47-fec63aa3ffcc&quot;,&quot;properties&quot;:{&quot;noteIndex&quot;:0},&quot;isEdited&quot;:false,&quot;manualOverride&quot;:{&quot;isManuallyOverridden&quot;:false,&quot;citeprocText&quot;:&quot;(55)&quot;,&quot;manualOverrideText&quot;:&quot;&quot;},&quot;citationItems&quot;:[{&quot;id&quot;:&quot;12a79188-bc7c-3692-a25c-c5828775e45e&quot;,&quot;itemData&quot;:{&quot;type&quot;:&quot;article-journal&quot;,&quot;id&quot;:&quot;12a79188-bc7c-3692-a25c-c5828775e45e&quot;,&quot;title&quot;:&quot;Acceptability of ACT group intervention for adolescents with type 1 diabetes&quot;,&quot;author&quot;:[{&quot;family&quot;:&quot;Alho&quot;,&quot;given&quot;:&quot;Iina&quot;,&quot;parse-names&quot;:false,&quot;dropping-particle&quot;:&quot;&quot;,&quot;non-dropping-particle&quot;:&quot;&quot;},{&quot;family&quot;:&quot;Lappalainen&quot;,&quot;given&quot;:&quot;Päivi&quot;,&quot;parse-names&quot;:false,&quot;dropping-particle&quot;:&quot;&quot;,&quot;non-dropping-particle&quot;:&quot;&quot;},{&quot;family&quot;:&quot;Lappalainen&quot;,&quot;given&quot;:&quot;Raimo&quot;,&quot;parse-names&quot;:false,&quot;dropping-particle&quot;:&quot;&quot;,&quot;non-dropping-particle&quot;:&quot;&quot;}],&quot;container-title&quot;:&quot;Journal of Contextual Behavioral Science&quot;,&quot;container-title-short&quot;:&quot;J Contextual Behav Sci&quot;,&quot;DOI&quot;:&quot;10.1016/j.jcbs.2024.100722&quot;,&quot;ISSN&quot;:&quot;22121447&quot;,&quot;issued&quot;:{&quot;date-parts&quot;:[[2024,1]]},&quot;page&quot;:&quot;100722&quot;,&quot;volume&quot;:&quot;31&quot;},&quot;isTemporary&quot;:false}],&quot;citationTag&quot;:&quot;MENDELEY_CITATION_v3_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&quot;},{&quot;citationID&quot;:&quot;MENDELEY_CITATION_719f0173-36db-49a6-9eed-e1efa304355d&quot;,&quot;properties&quot;:{&quot;noteIndex&quot;:0},&quot;isEdited&quot;:false,&quot;manualOverride&quot;:{&quot;isManuallyOverridden&quot;:false,&quot;citeprocText&quot;:&quot;(49)&quot;,&quot;manualOverrideText&quot;:&quot;&quot;},&quot;citationItems&quot;:[{&quot;id&quot;:&quot;f79c6a73-1f1b-3779-8204-ebe71e3de94b&quot;,&quot;itemData&quot;:{&quot;type&quot;:&quot;article-journal&quot;,&quot;id&quot;:&quot;f79c6a73-1f1b-3779-8204-ebe71e3de94b&quot;,&quot;title&quot;:&quot;Effectiveness of acceptance and commitment therapy for depression, psychological well-being and feeling of guilt in 7 - 15 years old diabetic children&quot;,&quot;author&quot;:[{&quot;family&quot;:&quot;Ataie Moghanloo&quot;,&quot;given&quot;:&quot;Vahid&quot;,&quot;parse-names&quot;:false,&quot;dropping-particle&quot;:&quot;&quot;,&quot;non-dropping-particle&quot;:&quot;&quot;},{&quot;family&quot;:&quot;Ataie Moghanloo&quot;,&quot;given&quot;:&quot;Roghayyeh&quot;,&quot;parse-names&quot;:false,&quot;dropping-particle&quot;:&quot;&quot;,&quot;non-dropping-particle&quot;:&quot;&quot;},{&quot;family&quot;:&quot;Moazezi&quot;,&quot;given&quot;:&quot;Mousa&quot;,&quot;parse-names&quot;:false,&quot;dropping-particle&quot;:&quot;&quot;,&quot;non-dropping-particle&quot;:&quot;&quot;}],&quot;container-title&quot;:&quot;Iranian Journal of Pediatrics&quot;,&quot;container-title-short&quot;:&quot;Iran J Pediatr&quot;,&quot;DOI&quot;:&quot;10.5812/ijp.2436&quot;,&quot;ISSN&quot;:&quot;2008-2142&quot;,&quot;issued&quot;:{&quot;date-parts&quot;:[[2015,8,24]]},&quot;issue&quot;:&quot;4&quot;,&quot;volume&quot;:&quot;25&quot;},&quot;isTemporary&quot;:false}],&quot;citationTag&quot;:&quot;MENDELEY_CITATION_v3_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&quot;},{&quot;citationID&quot;:&quot;MENDELEY_CITATION_e329a53a-04e1-4773-b9dd-ffcd27fb6dd1&quot;,&quot;properties&quot;:{&quot;noteIndex&quot;:0},&quot;isEdited&quot;:false,&quot;manualOverride&quot;:{&quot;isManuallyOverridden&quot;:false,&quot;citeprocText&quot;:&quot;(48)&quot;,&quot;manualOverrideText&quot;:&quot;&quot;},&quot;citationItems&quot;:[{&quot;id&quot;:&quot;2445c3a7-e1a4-3ff5-b938-56b011006af4&quot;,&quot;itemData&quot;:{&quot;type&quot;:&quot;article-journal&quot;,&quot;id&quot;:&quot;2445c3a7-e1a4-3ff5-b938-56b011006af4&quot;,&quot;title&quot;:&quot;Impact of acceptance and commitment therapy on perceived stress and special health self-efficacy in seven to fifteen-year-old children with diabetes mellitus&quot;,&quot;author&quot;:[{&quot;family&quot;:&quot;Moazzezi&quot;,&quot;given&quot;:&quot;Mousa&quot;,&quot;parse-names&quot;:false,&quot;dropping-particle&quot;:&quot;&quot;,&quot;non-dropping-particle&quot;:&quot;&quot;},{&quot;family&quot;:&quot;Ataie Moghanloo&quot;,&quot;given&quot;:&quot;Vahid&quot;,&quot;parse-names&quot;:false,&quot;dropping-particle&quot;:&quot;&quot;,&quot;non-dropping-particle&quot;:&quot;&quot;},{&quot;family&quot;:&quot;Ataie Moghanloo&quot;,&quot;given&quot;:&quot;Roghayeh&quot;,&quot;parse-names&quot;:false,&quot;dropping-particle&quot;:&quot;&quot;,&quot;non-dropping-particle&quot;:&quot;&quot;},{&quot;family&quot;:&quot;Pishvaei&quot;,&quot;given&quot;:&quot;Malihe&quot;,&quot;parse-names&quot;:false,&quot;dropping-particle&quot;:&quot;&quot;,&quot;non-dropping-particle&quot;:&quot;&quot;}],&quot;container-title&quot;:&quot;Iranian Journal of Psychiatry and Behavioral Sciences&quot;,&quot;container-title-short&quot;:&quot;Iran J Psychiatry Behav Sci&quot;,&quot;DOI&quot;:&quot;10.17795/ijpbs956&quot;,&quot;ISSN&quot;:&quot;1735-8639&quot;,&quot;issued&quot;:{&quot;date-parts&quot;:[[2015,6,1]]},&quot;issue&quot;:&quot;2&quot;,&quot;volume&quot;:&quot;9&quot;},&quot;isTemporary&quot;:false}],&quot;citationTag&quot;:&quot;MENDELEY_CITATION_v3_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&quot;},{&quot;citationID&quot;:&quot;MENDELEY_CITATION_515475e5-54f2-43b4-8d71-69866629de25&quot;,&quot;properties&quot;:{&quot;noteIndex&quot;:0},&quot;isEdited&quot;:false,&quot;manualOverride&quot;:{&quot;isManuallyOverridden&quot;:false,&quot;citeprocText&quot;:&quot;(61)&quot;,&quot;manualOverrideText&quot;:&quot;&quot;},&quot;citationItems&quot;:[{&quot;id&quot;:&quot;70c1314a-bafc-384a-a231-2beee1e41a70&quot;,&quot;itemData&quot;:{&quot;type&quot;:&quot;article-journal&quot;,&quot;id&quot;:&quot;70c1314a-bafc-384a-a231-2beee1e41a70&quot;,&quot;title&quot;:&quot;Brief acceptance and commitment therapy for children and adolescents with type 1 diabetes&quot;,&quot;author&quot;:[{&quot;family&quot;:&quot;Stefanescu&quot;,&quot;given&quot;:&quot;Cristina&quot;,&quot;parse-names&quot;:false,&quot;dropping-particle&quot;:&quot;&quot;,&quot;non-dropping-particle&quot;:&quot;&quot;},{&quot;family&quot;:&quot;Nechita&quot;,&quot;given&quot;:&quot;Aurel&quot;,&quot;parse-names&quot;:false,&quot;dropping-particle&quot;:&quot;&quot;,&quot;non-dropping-particle&quot;:&quot;&quot;},{&quot;family&quot;:&quot;Iacob&quot;,&quot;given&quot;:&quot;Claudia Iuliana&quot;,&quot;parse-names&quot;:false,&quot;dropping-particle&quot;:&quot;&quot;,&quot;non-dropping-particle&quot;:&quot;&quot;}],&quot;container-title&quot;:&quot;Frontiers in Psychology&quot;,&quot;container-title-short&quot;:&quot;Front Psychol&quot;,&quot;DOI&quot;:&quot;10.3389/fpsyg.2024.1382509&quot;,&quot;ISSN&quot;:&quot;1664-1078&quot;,&quot;issued&quot;:{&quot;date-parts&quot;:[[2024,6,26]]},&quot;volume&quot;:&quot;15&quot;},&quot;isTemporary&quot;:false}],&quot;citationTag&quot;:&quot;MENDELEY_CITATION_v3_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&quot;},{&quot;citationID&quot;:&quot;MENDELEY_CITATION_9f67ccfb-cb03-4e6d-b580-afe4299acb56&quot;,&quot;properties&quot;:{&quot;noteIndex&quot;:0},&quot;isEdited&quot;:false,&quot;manualOverride&quot;:{&quot;isManuallyOverridden&quot;:false,&quot;citeprocText&quot;:&quot;(50)&quot;,&quot;manualOverrideText&quot;:&quot;&quot;},&quot;citationItems&quot;:[{&quot;id&quot;:&quot;ada8cb3c-7bec-31cf-af91-88e24b23c71a&quot;,&quot;itemData&quot;:{&quot;type&quot;:&quot;article-journal&quot;,&quot;id&quot;:&quot;ada8cb3c-7bec-31cf-af91-88e24b23c71a&quot;,&quot;title&quot;:&quot;Investigation of the Effectiveness of Integrated Acceptance and Commitment Therapy (ACT) and Therapeutic Regime on Food Addiction Severity Index, Risky Decision Making and BMI in Adolescent Girls with Over Weight and Obesity&quot;,&quot;author&quot;:[{&quot;family&quot;:&quot;Davoudi&quot;,&quot;given&quot;:&quot;M&quot;,&quot;parse-names&quot;:false,&quot;dropping-particle&quot;:&quot;&quot;,&quot;non-dropping-particle&quot;:&quot;&quot;}],&quot;container-title&quot;:&quot;Clinical and Experimental Psychology&quot;,&quot;container-title-short&quot;:&quot;Clin Exp Psychol&quot;,&quot;issued&quot;:{&quot;date-parts&quot;:[[2021]]},&quot;page&quot;:&quot;283&quot;,&quot;issue&quot;:&quot;11&quot;,&quot;volume&quot;:&quot;7&quot;},&quot;isTemporary&quot;:false}],&quot;citationTag&quot;:&quot;MENDELEY_CITATION_v3_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&quot;},{&quot;citationID&quot;:&quot;MENDELEY_CITATION_6da1e39c-ff74-4a95-b5c8-62c39e6b0573&quot;,&quot;properties&quot;:{&quot;noteIndex&quot;:0},&quot;isEdited&quot;:false,&quot;manualOverride&quot;:{&quot;isManuallyOverridden&quot;:false,&quot;citeprocText&quot;:&quot;(51)&quot;,&quot;manualOverrideText&quot;:&quot;&quot;},&quot;citationItems&quot;:[{&quot;id&quot;:&quot;3ef68c79-d2b9-3e2f-a9a8-e3dd605e79e3&quot;,&quot;itemData&quot;:{&quot;type&quot;:&quot;article-journal&quot;,&quot;id&quot;:&quot;3ef68c79-d2b9-3e2f-a9a8-e3dd605e79e3&quot;,&quot;title&quot;:&quot;Preliminary results from the ACTyourCHANGE in teens protocol: a randomized controlled trial evaluating acceptance and commitment therapy for adolescents with obesity&quot;,&quot;author&quot;:[{&quot;family&quot;:&quot;Guerrini Usubini&quot;,&quot;given&quot;:&quot;Anna&quot;,&quot;parse-names&quot;:false,&quot;dropping-particle&quot;:&quot;&quot;,&quot;non-dropping-particle&quot;:&quot;&quot;},{&quot;family&quot;:&quot;Cattivelli&quot;,&quot;given&quot;:&quot;Roberto&quot;,&quot;parse-names&quot;:false,&quot;dropping-particle&quot;:&quot;&quot;,&quot;non-dropping-particle&quot;:&quot;&quot;},{&quot;family&quot;:&quot;Radaelli&quot;,&quot;given&quot;:&quot;Asia&quot;,&quot;parse-names&quot;:false,&quot;dropping-particle&quot;:&quot;&quot;,&quot;non-dropping-particle&quot;:&quot;&quot;},{&quot;family&quot;:&quot;Bottacchi&quot;,&quot;given&quot;:&quot;Michela&quot;,&quot;parse-names&quot;:false,&quot;dropping-particle&quot;:&quot;&quot;,&quot;non-dropping-particle&quot;:&quot;&quot;},{&quot;family&quot;:&quot;Landi&quot;,&quot;given&quot;:&quot;Giulia&quot;,&quot;parse-names&quot;:false,&quot;dropping-particle&quot;:&quot;&quot;,&quot;non-dropping-particle&quot;:&quot;&quot;},{&quot;family&quot;:&quot;Tossani&quot;,&quot;given&quot;:&quot;Eliana&quot;,&quot;parse-names&quot;:false,&quot;dropping-particle&quot;:&quot;&quot;,&quot;non-dropping-particle&quot;:&quot;&quot;},{&quot;family&quot;:&quot;Grandi&quot;,&quot;given&quot;:&quot;Silvana&quot;,&quot;parse-names&quot;:false,&quot;dropping-particle&quot;:&quot;&quot;,&quot;non-dropping-particle&quot;:&quot;&quot;},{&quot;family&quot;:&quot;Castelnuovo&quot;,&quot;given&quot;:&quot;Gianluca&quot;,&quot;parse-names&quot;:false,&quot;dropping-particle&quot;:&quot;&quot;,&quot;non-dropping-particle&quot;:&quot;&quot;},{&quot;family&quot;:&quot;Sartorio&quot;,&quot;given&quot;:&quot;Alessandro&quot;,&quot;parse-names&quot;:false,&quot;dropping-particle&quot;:&quot;&quot;,&quot;non-dropping-particle&quot;:&quot;&quot;}],&quot;container-title&quot;:&quot;International Journal of Environmental Research and Public Health&quot;,&quot;container-title-short&quot;:&quot;Int J Environ Res Public Health&quot;,&quot;DOI&quot;:&quot;10.3390/ijerph19095635&quot;,&quot;ISSN&quot;:&quot;1660-4601&quot;,&quot;issued&quot;:{&quot;date-parts&quot;:[[2022,5,5]]},&quot;page&quot;:&quot;5635&quot;,&quot;abstract&quot;:&quot;&lt;p&gt;The study shows preliminary results of “The ACTyourCHANGE in Teens” project, a Randomized Controlled Trial aimed at evaluating the efficacy of an Acceptance and Commitment Therapy-based intervention combined with treatment as usual (ACT+TAU) compared to TAU only, for improving psychological well-being, psychological distress, experiential avoidance and fusion, emotion dysregulation, and emotional eating in a sample of 34 in-patient adolescents with obesity (Body Mass Index &amp;gt; 97th centile). Mixed between-within 2 × 2 repeated-measures analyses of variances (ANOVAs) were carried out to examine the changes in psychological conditions of participants over time. Moderation analyses were also conducted to test whether pre-test anxiety, depression, stress, and experiential avoidance and fusion predicted emotional eating at post-test with groups (ACT+TAU vs. TAU only) as moderators. Only a significant interaction effect (time × group) from pre- to post-test (p = 0.031) and a significant main effect of time on anxiety (p &amp;lt; 0.001) and emotional eating (p = 0.010) were found. Only in the TAU only group were higher levels of depression (p = 0.0011), stress (p = 0.0012), and experiential avoidance and fusion (p = 0.0282) at pre-test significantly associated with higher emotional eating at post-test. Although future replication and improvements of the study may allow us to obtain more consistent results, this preliminary evidence is actually promising.&lt;/p&gt;&quot;,&quot;issue&quot;:&quot;9&quot;,&quot;volume&quot;:&quot;19&quot;},&quot;isTemporary&quot;:false}],&quot;citationTag&quot;:&quot;MENDELEY_CITATION_v3_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&quot;},{&quot;citationID&quot;:&quot;MENDELEY_CITATION_b830943e-5cc7-406a-b366-f866c73cf486&quot;,&quot;properties&quot;:{&quot;noteIndex&quot;:0},&quot;isEdited&quot;:false,&quot;manualOverride&quot;:{&quot;isManuallyOverridden&quot;:false,&quot;citeprocText&quot;:&quot;(62)&quot;,&quot;manualOverrideText&quot;:&quot;&quot;},&quot;citationItems&quot;:[{&quot;id&quot;:&quot;90bc7733-4cca-322d-91d7-796a14d35ded&quot;,&quot;itemData&quot;:{&quot;type&quot;:&quot;article-journal&quot;,&quot;id&quot;:&quot;90bc7733-4cca-322d-91d7-796a14d35ded&quot;,&quot;title&quot;:&quot;A pilot study of acceptance-based behavioural weight loss for adolescents with obesity&quot;,&quot;author&quot;:[{&quot;family&quot;:&quot;Tronieri&quot;,&quot;given&quot;:&quot;Jena Shaw&quot;,&quot;parse-names&quot;:false,&quot;dropping-particle&quot;:&quot;&quot;,&quot;non-dropping-particle&quot;:&quot;&quot;},{&quot;family&quot;:&quot;Wadden&quot;,&quot;given&quot;:&quot;Thomas A.&quot;,&quot;parse-names&quot;:false,&quot;dropping-particle&quot;:&quot;&quot;,&quot;non-dropping-particle&quot;:&quot;&quot;},{&quot;family&quot;:&quot;Leonard&quot;,&quot;given&quot;:&quot;Sharon M.&quot;,&quot;parse-names&quot;:false,&quot;dropping-particle&quot;:&quot;&quot;,&quot;non-dropping-particle&quot;:&quot;&quot;},{&quot;family&quot;:&quot;Berkowitz&quot;,&quot;given&quot;:&quot;Robert I.&quot;,&quot;parse-names&quot;:false,&quot;dropping-particle&quot;:&quot;&quot;,&quot;non-dropping-particle&quot;:&quot;&quot;}],&quot;container-title&quot;:&quot;Behavioural and Cognitive Psychotherapy&quot;,&quot;DOI&quot;:&quot;10.1017/S1352465819000262&quot;,&quot;ISSN&quot;:&quot;1352-4658&quot;,&quot;issued&quot;:{&quot;date-parts&quot;:[[2019,11,17]]},&quot;page&quot;:&quot;686-696&quot;,&quot;issue&quot;:&quot;6&quot;,&quot;volume&quot;:&quot;47&quot;,&quot;container-title-short&quot;:&quot;&quot;},&quot;isTemporary&quot;:false}],&quot;citationTag&quot;:&quot;MENDELEY_CITATION_v3_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&quot;},{&quot;citationID&quot;:&quot;MENDELEY_CITATION_2c35ad8e-bf5c-46f9-92be-5991b89811ff&quot;,&quot;properties&quot;:{&quot;noteIndex&quot;:0},&quot;isEdited&quot;:false,&quot;manualOverride&quot;:{&quot;isManuallyOverridden&quot;:false,&quot;citeprocText&quot;:&quot;(52)&quot;,&quot;manualOverrideText&quot;:&quot;&quot;},&quot;citationItems&quot;:[{&quot;id&quot;:&quot;bd8d11d9-1780-3a84-a5e4-05eff74c9736&quot;,&quot;itemData&quot;:{&quot;type&quot;:&quot;article-journal&quot;,&quot;id&quot;:&quot;bd8d11d9-1780-3a84-a5e4-05eff74c9736&quot;,&quot;title&quot;:&quot;Investigating the Impact of Consultation Based on Acceptance and Commitment to Reduce Anger in Children and Adolescents with Cancer&quot;,&quot;author&quot;:[{&quot;family&quot;:&quot;Asadi&quot;,&quot;given&quot;:&quot;Parvaneh&quot;,&quot;parse-names&quot;:false,&quot;dropping-particle&quot;:&quot;&quot;,&quot;non-dropping-particle&quot;:&quot;&quot;},{&quot;family&quot;:&quot;Ghojavand&quot;,&quot;given&quot;:&quot;Kazem&quot;,&quot;parse-names&quot;:false,&quot;dropping-particle&quot;:&quot;&quot;,&quot;non-dropping-particle&quot;:&quot;&quot;},{&quot;family&quot;:&quot;Abedi&quot;,&quot;given&quot;:&quot;Mohamadreza&quot;,&quot;parse-names&quot;:false,&quot;dropping-particle&quot;:&quot;&quot;,&quot;non-dropping-particle&quot;:&quot;&quot;}],&quot;container-title&quot;:&quot;Asian Social Science&quot;,&quot;container-title-short&quot;:&quot;Asian Soc Sci&quot;,&quot;DOI&quot;:&quot;10.5539/ass.v12n3p65&quot;,&quot;ISSN&quot;:&quot;1911-2025&quot;,&quot;issued&quot;:{&quot;date-parts&quot;:[[2016,2,23]]},&quot;page&quot;:&quot;65&quot;,&quot;abstract&quot;:&quot;&lt;p&gt;&amp;lt;p&amp;gt;Non-pharmacological approaches such as the cognitive-behavioral strategies and pathological information do not treat the underlying pain and do not change pain perception but somehow reduce the emotional responses to the pain. In this regard, the study has examined the effect of consulting to reduce the anger based on acceptance and commitment between children and adolescents with cancer. This study is a semi-experimental and research project, pre-test and post-test with control and follow-up period. The study sample was included all 242 children with cancer admitted in Seydoshohada Hospital of Isfahan province in 2014. The number of 30 subjects is selected among the population including 15 experimental and 15 control groups. To collect information a demographic questionnaire is used and the Nilsson anger questionnaire (2000) is used to analyze the data by the SPSS Software. The results show that the effect of counseling on anger component changes in children with cancer is statistically significant. This means that the consulting in the form of acceptance and commitment leads to reduce the signs of anger in children with cancer (0.01&amp;amp;gt; P). For this reason and given the results of the study the hypothesis was proved.&amp;lt;/p&amp;gt;&lt;/p&gt;&quot;,&quot;issue&quot;:&quot;3&quot;,&quot;volume&quot;:&quot;12&quot;},&quot;isTemporary&quot;:false}],&quot;citationTag&quot;:&quot;MENDELEY_CITATION_v3_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&quot;},{&quot;citationID&quot;:&quot;MENDELEY_CITATION_d5fb2883-3112-4844-8b74-005b5608dc52&quot;,&quot;properties&quot;:{&quot;noteIndex&quot;:0},&quot;isEdited&quot;:false,&quot;manualOverride&quot;:{&quot;isManuallyOverridden&quot;:false,&quot;citeprocText&quot;:&quot;(56)&quot;,&quot;manualOverrideText&quot;:&quot;&quot;},&quot;citationItems&quot;:[{&quot;id&quot;:&quot;0523d422-3223-3a66-a8dc-7b28dd022c2a&quot;,&quot;itemData&quot;:{&quot;type&quot;:&quot;article-journal&quot;,&quot;id&quot;:&quot;0523d422-3223-3a66-a8dc-7b28dd022c2a&quot;,&quot;title&quot;:&quot;Effectiveness of acceptance and commitment therapy on resilience and self-concept of children and adolescents with cancer&quot;,&quot;author&quot;:[{&quot;family&quot;:&quot;Ebrahimi&quot;,&quot;given&quot;:&quot;M&quot;,&quot;parse-names&quot;:false,&quot;dropping-particle&quot;:&quot;&quot;,&quot;non-dropping-particle&quot;:&quot;&quot;},{&quot;family&quot;:&quot;Ghodrati&quot;,&quot;given&quot;:&quot;S&quot;,&quot;parse-names&quot;:false,&quot;dropping-particle&quot;:&quot;&quot;,&quot;non-dropping-particle&quot;:&quot;&quot;},{&quot;family&quot;:&quot;Vatankhah Kourandeh&quot;,&quot;given&quot;:&quot;&quot;,&quot;parse-names&quot;:false,&quot;dropping-particle&quot;:&quot;&quot;,&quot;non-dropping-particle&quot;:&quot;&quot;}],&quot;container-title&quot;:&quot;Journal of Sabzevar University of Medical Sciences&quot;,&quot;issued&quot;:{&quot;date-parts&quot;:[[2022]]},&quot;page&quot;:&quot;1-12&quot;,&quot;issue&quot;:&quot;1&quot;,&quot;volume&quot;:&quot;29&quot;,&quot;container-title-short&quot;:&quot;&quot;},&quot;isTemporary&quot;:false}],&quot;citationTag&quot;:&quot;MENDELEY_CITATION_v3_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&quot;},{&quot;citationID&quot;:&quot;MENDELEY_CITATION_b60eff18-5186-43c4-ba24-9b867b2a0f33&quot;,&quot;properties&quot;:{&quot;noteIndex&quot;:0},&quot;isEdited&quot;:false,&quot;manualOverride&quot;:{&quot;isManuallyOverridden&quot;:false,&quot;citeprocText&quot;:&quot;(53)&quot;,&quot;manualOverrideText&quot;:&quot;&quot;},&quot;citationItems&quot;:[{&quot;id&quot;:&quot;0741098f-f77c-3c6b-8676-637be400605a&quot;,&quot;itemData&quot;:{&quot;type&quot;:&quot;article-journal&quot;,&quot;id&quot;:&quot;0741098f-f77c-3c6b-8676-637be400605a&quot;,&quot;title&quot;:&quot;The Effect of Acceptance and Commitment Group Therapy on Emotional Maturity in Female Adolescents With Visual Impairment&quot;,&quot;author&quot;:[{&quot;family&quot;:&quot;Mirmohammadi&quot;,&quot;given&quot;:&quot;Fatemeh&quot;,&quot;parse-names&quot;:false,&quot;dropping-particle&quot;:&quot;&quot;,&quot;non-dropping-particle&quot;:&quot;&quot;},{&quot;family&quot;:&quot;Pourmohamadreza-Tajrishi&quot;,&quot;given&quot;:&quot;Masoume&quot;,&quot;parse-names&quot;:false,&quot;dropping-particle&quot;:&quot;&quot;,&quot;non-dropping-particle&quot;:&quot;&quot;}],&quot;container-title&quot;:&quot;Journal of Rehabilitation&quot;,&quot;container-title-short&quot;:&quot;J Rehabil&quot;,&quot;DOI&quot;:&quot;10.32598/RJ.25.1.487.24&quot;,&quot;ISSN&quot;:&quot;2538-6247&quot;,&quot;issued&quot;:{&quot;date-parts&quot;:[[2024,4,1]]},&quot;page&quot;:&quot;48-71&quot;,&quot;issue&quot;:&quot;1&quot;,&quot;volume&quot;:&quot;25&quot;},&quot;isTemporary&quot;:false}],&quot;citationTag&quot;:&quot;MENDELEY_CITATION_v3_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&quot;},{&quot;citationID&quot;:&quot;MENDELEY_CITATION_715c84ea-b9ee-432a-a15e-c0e70e73fd37&quot;,&quot;properties&quot;:{&quot;noteIndex&quot;:0},&quot;isEdited&quot;:false,&quot;manualOverride&quot;:{&quot;isManuallyOverridden&quot;:false,&quot;citeprocText&quot;:&quot;(45)&quot;,&quot;manualOverrideText&quot;:&quot;&quot;},&quot;citationItems&quot;:[{&quot;id&quot;:&quot;1a760ff6-d9b9-3811-9caf-fdd37f88f288&quot;,&quot;itemData&quot;:{&quot;type&quot;:&quot;article-journal&quot;,&quot;id&quot;:&quot;1a760ff6-d9b9-3811-9caf-fdd37f88f288&quot;,&quot;title&quot;:&quot;A clinical pilot study of individual and group treatment for adolescents with chronic pain and their parents: Effects of acceptance and commitment therapy on functioning&quot;,&quot;author&quot;:[{&quot;family&quot;:&quot;Kanstrup&quot;,&quot;given&quot;:&quot;Marie&quot;,&quot;parse-names&quot;:false,&quot;dropping-particle&quot;:&quot;&quot;,&quot;non-dropping-particle&quot;:&quot;&quot;},{&quot;family&quot;:&quot;Wicksell&quot;,&quot;given&quot;:&quot;Rikard&quot;,&quot;parse-names&quot;:false,&quot;dropping-particle&quot;:&quot;&quot;,&quot;non-dropping-particle&quot;:&quot;&quot;},{&quot;family&quot;:&quot;Kemani&quot;,&quot;given&quot;:&quot;Mike&quot;,&quot;parse-names&quot;:false,&quot;dropping-particle&quot;:&quot;&quot;,&quot;non-dropping-particle&quot;:&quot;&quot;},{&quot;family&quot;:&quot;Wiwe Lipsker&quot;,&quot;given&quot;:&quot;Camilla&quot;,&quot;parse-names&quot;:false,&quot;dropping-particle&quot;:&quot;&quot;,&quot;non-dropping-particle&quot;:&quot;&quot;},{&quot;family&quot;:&quot;Lekander&quot;,&quot;given&quot;:&quot;Mats&quot;,&quot;parse-names&quot;:false,&quot;dropping-particle&quot;:&quot;&quot;,&quot;non-dropping-particle&quot;:&quot;&quot;},{&quot;family&quot;:&quot;Holmström&quot;,&quot;given&quot;:&quot;Linda&quot;,&quot;parse-names&quot;:false,&quot;dropping-particle&quot;:&quot;&quot;,&quot;non-dropping-particle&quot;:&quot;&quot;}],&quot;container-title&quot;:&quot;Children&quot;,&quot;DOI&quot;:&quot;10.3390/children3040030&quot;,&quot;ISSN&quot;:&quot;2227-9067&quot;,&quot;issued&quot;:{&quot;date-parts&quot;:[[2016,11,16]]},&quot;page&quot;:&quot;30&quot;,&quot;abstract&quot;:&quot;&lt;p&gt;Pediatric chronic pain is common and can result in substantial long-term disability. Previous studies on acceptance and commitment therapy (ACT) have shown promising results in improving functioning in affected children, but more research is still urgently needed. In the current clinical pilot study, we evaluated an ACT-based interdisciplinary outpatient intervention (14 sessions), including a parent support program (four sessions). Adolescents were referred to the clinic if they experienced disabling chronic pain. They were then randomized, along with their parents, to receive group (n = 12) or individual (n = 18) treatment. Adolescent pain interference, pain reactivity, depression, functional disability, pain intensity and psychological flexibility, along with parent anxiety, depression, pain reactivity and psychological flexibility were assessed using self-reported questionnaires. There were no significant differences in outcomes between individual and group treatment. Analyses illustrated significant (p &amp;lt; 0.01) improvements (medium to large effects) in pain interference, depression, pain reactivity and psychological flexibility post-treatment. Additionally, analyses showed significant (p &amp;lt; 0.01) improvements (large effects) in parent pain reactivity and psychological flexibility post-treatment. On all significant outcomes, clinically-significant changes were observed for 21%–63% of the adolescents across the different outcome measures and in 54%–76% of the parents. These results support previous findings and thus warrant the need for larger, randomized clinical trials evaluating the relative utility of individual and group treatment and the effects of parental interventions.&lt;/p&gt;&quot;,&quot;issue&quot;:&quot;4&quot;,&quot;volume&quot;:&quot;3&quot;,&quot;container-title-short&quot;:&quot;&quot;},&quot;isTemporary&quot;:false}],&quot;citationTag&quot;:&quot;MENDELEY_CITATION_v3_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&quot;},{&quot;citationID&quot;:&quot;MENDELEY_CITATION_0f20dd14-bdcd-40ee-a739-4b7200003694&quot;,&quot;properties&quot;:{&quot;noteIndex&quot;:0},&quot;isEdited&quot;:false,&quot;manualOverride&quot;:{&quot;isManuallyOverridden&quot;:false,&quot;citeprocText&quot;:&quot;(46,54)&quot;,&quot;manualOverrideText&quot;:&quot;&quot;},&quot;citationItems&quot;:[{&quot;id&quot;:&quot;aa52d6c6-b11f-3fb6-b15a-39af64f8fd53&quot;,&quot;itemData&quot;:{&quot;type&quot;:&quot;article-journal&quot;,&quot;id&quot;:&quot;aa52d6c6-b11f-3fb6-b15a-39af64f8fd53&quot;,&quot;title&quot;:&quot;Mediators of change in Acceptance and Commitment Therapy for pediatric chronic pain&quot;,&quot;author&quot;:[{&quot;family&quot;:&quot;Wicksell&quot;,&quot;given&quot;:&quot;Rikard K.&quot;,&quot;parse-names&quot;:false,&quot;dropping-particle&quot;:&quot;&quot;,&quot;non-dropping-particle&quot;:&quot;&quot;},{&quot;family&quot;:&quot;Olsson&quot;,&quot;given&quot;:&quot;Gunnar L.&quot;,&quot;parse-names&quot;:false,&quot;dropping-particle&quot;:&quot;&quot;,&quot;non-dropping-particle&quot;:&quot;&quot;},{&quot;family&quot;:&quot;Hayes&quot;,&quot;given&quot;:&quot;Steven C.&quot;,&quot;parse-names&quot;:false,&quot;dropping-particle&quot;:&quot;&quot;,&quot;non-dropping-particle&quot;:&quot;&quot;}],&quot;container-title&quot;:&quot;Pain&quot;,&quot;container-title-short&quot;:&quot;Pain&quot;,&quot;DOI&quot;:&quot;10.1016/j.pain.2011.09.003&quot;,&quot;ISSN&quot;:&quot;0304-3959&quot;,&quot;issued&quot;:{&quot;date-parts&quot;:[[2011,12]]},&quot;page&quot;:&quot;2792-2801&quot;,&quot;issue&quot;:&quot;12&quot;,&quot;volume&quot;:&quot;152&quot;},&quot;isTemporary&quot;:false},{&quot;id&quot;:&quot;fa505597-51e4-3088-bf98-2d3f47f4dc28&quot;,&quot;itemData&quot;:{&quot;type&quot;:&quot;article-journal&quot;,&quot;id&quot;:&quot;fa505597-51e4-3088-bf98-2d3f47f4dc28&quot;,&quot;title&quot;:&quot;Evaluating the effectiveness of exposure and acceptance strategies to improve functioning and quality of life in longstanding pediatric pain – a randomized controlled trial&quot;,&quot;author&quot;:[{&quot;family&quot;:&quot;Wicksell&quot;,&quot;given&quot;:&quot;Rikard K.&quot;,&quot;parse-names&quot;:false,&quot;dropping-particle&quot;:&quot;&quot;,&quot;non-dropping-particle&quot;:&quot;&quot;},{&quot;family&quot;:&quot;Melin&quot;,&quot;given&quot;:&quot;Lennart&quot;,&quot;parse-names&quot;:false,&quot;dropping-particle&quot;:&quot;&quot;,&quot;non-dropping-particle&quot;:&quot;&quot;},{&quot;family&quot;:&quot;Lekander&quot;,&quot;given&quot;:&quot;Mats&quot;,&quot;parse-names&quot;:false,&quot;dropping-particle&quot;:&quot;&quot;,&quot;non-dropping-particle&quot;:&quot;&quot;},{&quot;family&quot;:&quot;Olsson&quot;,&quot;given&quot;:&quot;Gunnar L.&quot;,&quot;parse-names&quot;:false,&quot;dropping-particle&quot;:&quot;&quot;,&quot;non-dropping-particle&quot;:&quot;&quot;}],&quot;container-title&quot;:&quot;Pain&quot;,&quot;container-title-short&quot;:&quot;Pain&quot;,&quot;DOI&quot;:&quot;10.1016/j.pain.2008.11.006&quot;,&quot;ISSN&quot;:&quot;0304-3959&quot;,&quot;issued&quot;:{&quot;date-parts&quot;:[[2009,2]]},&quot;page&quot;:&quot;248-257&quot;,&quot;issue&quot;:&quot;3&quot;,&quot;volume&quot;:&quot;141&quot;},&quot;isTemporary&quot;:false}],&quot;citationTag&quot;:&quot;MENDELEY_CITATION_v3_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&quot;},{&quot;citationID&quot;:&quot;MENDELEY_CITATION_dd5c3af2-532b-4499-aa5a-e060a096801d&quot;,&quot;properties&quot;:{&quot;noteIndex&quot;:0},&quot;isEdited&quot;:false,&quot;manualOverride&quot;:{&quot;isManuallyOverridden&quot;:false,&quot;citeprocText&quot;:&quot;(57)&quot;,&quot;manualOverrideText&quot;:&quot;&quot;},&quot;citationItems&quot;:[{&quot;id&quot;:&quot;92424732-2b46-3e06-b082-2e6cee7af7cd&quot;,&quot;itemData&quot;:{&quot;type&quot;:&quot;article-journal&quot;,&quot;id&quot;:&quot;92424732-2b46-3e06-b082-2e6cee7af7cd&quot;,&quot;title&quot;:&quot;Neuropsychiatric symptoms in pediatric chronic pain and outcome of acceptance and commitment therapy&quot;,&quot;author&quot;:[{&quot;family&quot;:&quot;Balter&quot;,&quot;given&quot;:&quot;Leonie J. T.&quot;,&quot;parse-names&quot;:false,&quot;dropping-particle&quot;:&quot;&quot;,&quot;non-dropping-particle&quot;:&quot;&quot;},{&quot;family&quot;:&quot;Wiwe Lipsker&quot;,&quot;given&quot;:&quot;Camilla&quot;,&quot;parse-names&quot;:false,&quot;dropping-particle&quot;:&quot;&quot;,&quot;non-dropping-particle&quot;:&quot;&quot;},{&quot;family&quot;:&quot;Wicksell&quot;,&quot;given&quot;:&quot;Rikard K.&quot;,&quot;parse-names&quot;:false,&quot;dropping-particle&quot;:&quot;&quot;,&quot;non-dropping-particle&quot;:&quot;&quot;},{&quot;family&quot;:&quot;Lekander&quot;,&quot;given&quot;:&quot;Mats&quot;,&quot;parse-names&quot;:false,&quot;dropping-particle&quot;:&quot;&quot;,&quot;non-dropping-particle&quot;:&quot;&quot;}],&quot;container-title&quot;:&quot;Frontiers in Psychology&quot;,&quot;container-title-short&quot;:&quot;Front Psychol&quot;,&quot;DOI&quot;:&quot;10.3389/fpsyg.2021.576943&quot;,&quot;ISSN&quot;:&quot;1664-1078&quot;,&quot;issued&quot;:{&quot;date-parts&quot;:[[2021,4,9]]},&quot;abstract&quot;:&quot;&lt;p&gt; Considerable heterogeneity among pediatric chronic pain patients may at least partially explain the variability seen in the response to behavioral therapies. The current study tested whether autistic traits and attention-deficit/hyperactivity disorder (ADHD) symptoms in a clinical sample of children and adolescents with chronic pain are associated with socioemotional and functional impairments and response to acceptance and commitment therapy (ACT) treatment, which has increased psychological flexibility as its core target for coping with pain and pain-related distress. Children and adolescents aged 8–18 years ( &lt;italic&gt;N&lt;/italic&gt; = 47) were recruited. Patients and their parents completed questionnaires pre- and post-ACT of 17 sessions. Correlational analyses and mixed-effects models were used to assess the role of autistic traits and ADHD symptoms in pretreatment functioning and ACT-treatment response. Outcome variables were degree to which pain interfered with daily activities (i.e., pain interference, sleep, and physical and school functioning), socioemotional functioning (i.e., depressive symptoms, emotional, and social functioning), psychological inflexibility, and pain intensity. Autistic traits and ADHD symptoms, pain frequency, and pain duration were measured at pretreatment only. Higher autistic traits were associated with greater pain interference, higher depression, and greater psychological inflexibility. Higher ADHD symptomatology was associated with greater pretreatment pain interference, lower emotional functioning, greater depression, and longer duration of pain. Across patients, all outcome variables, except for sleep disturbances and school functioning, significantly improved from pre- to post-ACT. Higher autistic traits were associated with greater pre- to post-ACT improvements in emotional functioning and sleep disturbance and non-significant improvements in pain interference. ADHD symptomatology was not associated with treatment outcome. The current results showed that neuropsychiatric symptoms in pediatric chronic pain patients are associated with lower functioning, particularly pain interfering with daily life and lower socioemotional functioning. The results suggest that not only pediatric chronic pain patients low in neuropsychiatric symptoms may benefit from ACT, but also those high in autism traits and ADHD symptoms. With the present results in mind, pediatric chronic pain patients higher in autistic traits may actually derive extra benefit from ACT. Future research could assess whether increased psychological flexibility, the core focus of ACT, enabled those higher in autism traits to cope relatively better with pain-related distress and thus to gain more from the treatment, as compared to those lower in autism traits. Moreover, to address specific effects of ACT, inclusion of an appropriate control group is key. &lt;/p&gt;&quot;,&quot;volume&quot;:&quot;12&quot;},&quot;isTemporary&quot;:false}],&quot;citationTag&quot;:&quot;MENDELEY_CITATION_v3_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&quot;},{&quot;citationID&quot;:&quot;MENDELEY_CITATION_5bc608f8-96de-4486-8623-02275eb23f2b&quot;,&quot;properties&quot;:{&quot;noteIndex&quot;:0},&quot;isEdited&quot;:false,&quot;manualOverride&quot;:{&quot;isManuallyOverridden&quot;:false,&quot;citeprocText&quot;:&quot;(58)&quot;,&quot;manualOverrideText&quot;:&quot;&quot;},&quot;citationItems&quot;:[{&quot;id&quot;:&quot;475268d4-40d9-3a4a-a146-1f97d0b09940&quot;,&quot;itemData&quot;:{&quot;type&quot;:&quot;article-journal&quot;,&quot;id&quot;:&quot;475268d4-40d9-3a4a-a146-1f97d0b09940&quot;,&quot;title&quot;:&quot;Evaluation of an Intensive Interdisciplinary Pain Treatment Based on Acceptance and Commitment Therapy for Adolescents With Chronic Pain and Their Parents: A Nonrandomized Clinical Trial&quot;,&quot;author&quot;:[{&quot;family&quot;:&quot;Kemani&quot;,&quot;given&quot;:&quot;Mike K&quot;,&quot;parse-names&quot;:false,&quot;dropping-particle&quot;:&quot;&quot;,&quot;non-dropping-particle&quot;:&quot;&quot;},{&quot;family&quot;:&quot;Kanstrup&quot;,&quot;given&quot;:&quot;Marie&quot;,&quot;parse-names&quot;:false,&quot;dropping-particle&quot;:&quot;&quot;,&quot;non-dropping-particle&quot;:&quot;&quot;},{&quot;family&quot;:&quot;Jordan&quot;,&quot;given&quot;:&quot;Abbie&quot;,&quot;parse-names&quot;:false,&quot;dropping-particle&quot;:&quot;&quot;,&quot;non-dropping-particle&quot;:&quot;&quot;},{&quot;family&quot;:&quot;Caes&quot;,&quot;given&quot;:&quot;Line&quot;,&quot;parse-names&quot;:false,&quot;dropping-particle&quot;:&quot;&quot;,&quot;non-dropping-particle&quot;:&quot;&quot;},{&quot;family&quot;:&quot;Gauntlett-Gilbert&quot;,&quot;given&quot;:&quot;Jeremy&quot;,&quot;parse-names&quot;:false,&quot;dropping-particle&quot;:&quot;&quot;,&quot;non-dropping-particle&quot;:&quot;&quot;}],&quot;container-title&quot;:&quot;Journal of Pediatric Psychology&quot;,&quot;container-title-short&quot;:&quot;J Pediatr Psychol&quot;,&quot;DOI&quot;:&quot;10.1093/jpepsy/jsy031&quot;,&quot;ISSN&quot;:&quot;0146-8693&quot;,&quot;issued&quot;:{&quot;date-parts&quot;:[[2018,10,1]]},&quot;page&quot;:&quot;981-994&quot;,&quot;issue&quot;:&quot;9&quot;,&quot;volume&quot;:&quot;43&quot;},&quot;isTemporary&quot;:false}],&quot;citationTag&quot;:&quot;MENDELEY_CITATION_v3_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&quot;},{&quot;citationID&quot;:&quot;MENDELEY_CITATION_f5baf122-4530-4b7a-a7bd-663801066f14&quot;,&quot;properties&quot;:{&quot;noteIndex&quot;:0},&quot;isEdited&quot;:false,&quot;manualOverride&quot;:{&quot;isManuallyOverridden&quot;:false,&quot;citeprocText&quot;:&quot;(59)&quot;,&quot;manualOverrideText&quot;:&quot;&quot;},&quot;citationItems&quot;:[{&quot;id&quot;:&quot;c16f9acd-74c8-3221-aff1-b954cbd8b9d1&quot;,&quot;itemData&quot;:{&quot;type&quot;:&quot;article-journal&quot;,&quot;id&quot;:&quot;c16f9acd-74c8-3221-aff1-b954cbd8b9d1&quot;,&quot;title&quot;:&quot;Risk severity moderated effectiveness of pain treatment in adolescents&quot;,&quot;author&quot;:[{&quot;family&quot;:&quot;Vuorimaa&quot;,&quot;given&quot;:&quot;Hanna&quot;,&quot;parse-names&quot;:false,&quot;dropping-particle&quot;:&quot;&quot;,&quot;non-dropping-particle&quot;:&quot;&quot;},{&quot;family&quot;:&quot;Leppänen&quot;,&quot;given&quot;:&quot;Leena&quot;,&quot;parse-names&quot;:false,&quot;dropping-particle&quot;:&quot;&quot;,&quot;non-dropping-particle&quot;:&quot;&quot;},{&quot;family&quot;:&quot;Kautiainen&quot;,&quot;given&quot;:&quot;Hannu&quot;,&quot;parse-names&quot;:false,&quot;dropping-particle&quot;:&quot;&quot;,&quot;non-dropping-particle&quot;:&quot;&quot;},{&quot;family&quot;:&quot;Mikkelsson&quot;,&quot;given&quot;:&quot;Marja&quot;,&quot;parse-names&quot;:false,&quot;dropping-particle&quot;:&quot;&quot;,&quot;non-dropping-particle&quot;:&quot;&quot;},{&quot;family&quot;:&quot;Hietanen&quot;,&quot;given&quot;:&quot;Maiju&quot;,&quot;parse-names&quot;:false,&quot;dropping-particle&quot;:&quot;&quot;,&quot;non-dropping-particle&quot;:&quot;&quot;},{&quot;family&quot;:&quot;Vilen&quot;,&quot;given&quot;:&quot;Heli&quot;,&quot;parse-names&quot;:false,&quot;dropping-particle&quot;:&quot;&quot;,&quot;non-dropping-particle&quot;:&quot;&quot;},{&quot;family&quot;:&quot;Pohjankoski&quot;,&quot;given&quot;:&quot;Heini&quot;,&quot;parse-names&quot;:false,&quot;dropping-particle&quot;:&quot;&quot;,&quot;non-dropping-particle&quot;:&quot;&quot;}],&quot;container-title&quot;:&quot;Scandinavian Journal of Pain&quot;,&quot;container-title-short&quot;:&quot;Scand J Pain&quot;,&quot;DOI&quot;:&quot;10.1515/sjpain-2018-0312&quot;,&quot;ISSN&quot;:&quot;1877-8879&quot;,&quot;issued&quot;:{&quot;date-parts&quot;:[[2019,4,24]]},&quot;page&quot;:&quot;287-298&quot;,&quot;issue&quot;:&quot;2&quot;,&quot;volume&quot;:&quot;19&quot;},&quot;isTemporary&quot;:false}],&quot;citationTag&quot;:&quot;MENDELEY_CITATION_v3_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&quot;},{&quot;citationID&quot;:&quot;MENDELEY_CITATION_94c7aa5e-b3ca-440e-9ce8-144db972b412&quot;,&quot;properties&quot;:{&quot;noteIndex&quot;:0},&quot;isEdited&quot;:false,&quot;manualOverride&quot;:{&quot;isManuallyOverridden&quot;:false,&quot;citeprocText&quot;:&quot;(60)&quot;,&quot;manualOverrideText&quot;:&quot;&quot;},&quot;citationItems&quot;:[{&quot;id&quot;:&quot;d5c50203-f63d-3eef-936c-fd2c6c8ab760&quot;,&quot;itemData&quot;:{&quot;type&quot;:&quot;article-journal&quot;,&quot;id&quot;:&quot;d5c50203-f63d-3eef-936c-fd2c6c8ab760&quot;,&quot;title&quot;:&quot;Internet-Delivered Acceptance and Commitment Therapy for Adolescents with Chronic Pain and Their Parents: A Nonrandomized Pilot Trial&quot;,&quot;author&quot;:[{&quot;family&quot;:&quot;Zetterqvist&quot;,&quot;given&quot;:&quot;Vendela&quot;,&quot;parse-names&quot;:false,&quot;dropping-particle&quot;:&quot;&quot;,&quot;non-dropping-particle&quot;:&quot;&quot;},{&quot;family&quot;:&quot;Gentili&quot;,&quot;given&quot;:&quot;Charlotte&quot;,&quot;parse-names&quot;:false,&quot;dropping-particle&quot;:&quot;&quot;,&quot;non-dropping-particle&quot;:&quot;&quot;},{&quot;family&quot;:&quot;Rickardsson&quot;,&quot;given&quot;:&quot;Jenny&quot;,&quot;parse-names&quot;:false,&quot;dropping-particle&quot;:&quot;&quot;,&quot;non-dropping-particle&quot;:&quot;&quot;},{&quot;family&quot;:&quot;Sörensen&quot;,&quot;given&quot;:&quot;Isabel&quot;,&quot;parse-names&quot;:false,&quot;dropping-particle&quot;:&quot;&quot;,&quot;non-dropping-particle&quot;:&quot;&quot;},{&quot;family&quot;:&quot;Wicksell&quot;,&quot;given&quot;:&quot;Rikard K&quot;,&quot;parse-names&quot;:false,&quot;dropping-particle&quot;:&quot;&quot;,&quot;non-dropping-particle&quot;:&quot;&quot;}],&quot;container-title&quot;:&quot;Journal of Pediatric Psychology&quot;,&quot;container-title-short&quot;:&quot;J Pediatr Psychol&quot;,&quot;DOI&quot;:&quot;10.1093/jpepsy/jsaa060&quot;,&quot;ISSN&quot;:&quot;0146-8693&quot;,&quot;issued&quot;:{&quot;date-parts&quot;:[[2020,10,1]]},&quot;page&quot;:&quot;990-1004&quot;,&quot;issue&quot;:&quot;9&quot;,&quot;volume&quot;:&quot;45&quot;},&quot;isTemporary&quot;:false}],&quot;citationTag&quot;:&quot;MENDELEY_CITATION_v3_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&quot;},{&quot;citationID&quot;:&quot;MENDELEY_CITATION_5960e42d-1353-49af-804d-f41b8dcd44c4&quot;,&quot;properties&quot;:{&quot;noteIndex&quot;:0},&quot;isEdited&quot;:false,&quot;manualOverride&quot;:{&quot;isManuallyOverridden&quot;:false,&quot;citeprocText&quot;:&quot;(63)&quot;,&quot;manualOverrideText&quot;:&quot;&quot;},&quot;citationItems&quot;:[{&quot;id&quot;:&quot;4baf310b-305b-3d72-a47a-7493d321ac4d&quot;,&quot;itemData&quot;:{&quot;type&quot;:&quot;article-journal&quot;,&quot;id&quot;:&quot;4baf310b-305b-3d72-a47a-7493d321ac4d&quot;,&quot;title&quot;:&quot;Exploring psychological flexibility as in-treatment behaviour during internet-delivered acceptance and commitment therapy for paediatric chronic pain: Occurrence and relation to outcome&quot;,&quot;author&quot;:[{&quot;family&quot;:&quot;Gentili&quot;,&quot;given&quot;:&quot;Charlotte&quot;,&quot;parse-names&quot;:false,&quot;dropping-particle&quot;:&quot;&quot;,&quot;non-dropping-particle&quot;:&quot;&quot;},{&quot;family&quot;:&quot;Rickardsson&quot;,&quot;given&quot;:&quot;Jenny&quot;,&quot;parse-names&quot;:false,&quot;dropping-particle&quot;:&quot;&quot;,&quot;non-dropping-particle&quot;:&quot;&quot;},{&quot;family&quot;:&quot;Holmström&quot;,&quot;given&quot;:&quot;Linda&quot;,&quot;parse-names&quot;:false,&quot;dropping-particle&quot;:&quot;&quot;,&quot;non-dropping-particle&quot;:&quot;&quot;},{&quot;family&quot;:&quot;Wicksell&quot;,&quot;given&quot;:&quot;Rikard K.&quot;,&quot;parse-names&quot;:false,&quot;dropping-particle&quot;:&quot;&quot;,&quot;non-dropping-particle&quot;:&quot;&quot;},{&quot;family&quot;:&quot;Hesser&quot;,&quot;given&quot;:&quot;Hugo&quot;,&quot;parse-names&quot;:false,&quot;dropping-particle&quot;:&quot;&quot;,&quot;non-dropping-particle&quot;:&quot;&quot;},{&quot;family&quot;:&quot;Zetterqvist&quot;,&quot;given&quot;:&quot;Vendela&quot;,&quot;parse-names&quot;:false,&quot;dropping-particle&quot;:&quot;&quot;,&quot;non-dropping-particle&quot;:&quot;&quot;}],&quot;container-title&quot;:&quot;Journal of Contextual Behavioral Science&quot;,&quot;container-title-short&quot;:&quot;J Contextual Behav Sci&quot;,&quot;DOI&quot;:&quot;10.1016/j.jcbs.2024.100725&quot;,&quot;ISSN&quot;:&quot;22121447&quot;,&quot;issued&quot;:{&quot;date-parts&quot;:[[2024,1]]},&quot;page&quot;:&quot;100725&quot;,&quot;volume&quot;:&quot;31&quot;},&quot;isTemporary&quot;:false}],&quot;citationTag&quot;:&quot;MENDELEY_CITATION_v3_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&quot;},{&quot;citationID&quot;:&quot;MENDELEY_CITATION_0286ed4e-eee6-40e7-a1e3-81f3adbcec8e&quot;,&quot;properties&quot;:{&quot;noteIndex&quot;:0},&quot;isEdited&quot;:false,&quot;manualOverride&quot;:{&quot;isManuallyOverridden&quot;:false,&quot;citeprocText&quot;:&quot;(47)&quot;,&quot;manualOverrideText&quot;:&quot;&quot;},&quot;citationItems&quot;:[{&quot;id&quot;:&quot;a157af1e-a06a-3221-a154-22eceef78bc6&quot;,&quot;itemData&quot;:{&quot;type&quot;:&quot;article-journal&quot;,&quot;id&quot;:&quot;a157af1e-a06a-3221-a154-22eceef78bc6&quot;,&quot;title&quot;:&quot;Acceptance and commitment therapy group intervention for adolescents with type 1 diabetes: A randomized controlled trial&quot;,&quot;author&quot;:[{&quot;family&quot;:&quot;Alho&quot;,&quot;given&quot;:&quot;Iina&quot;,&quot;parse-names&quot;:false,&quot;dropping-particle&quot;:&quot;&quot;,&quot;non-dropping-particle&quot;:&quot;&quot;},{&quot;family&quot;:&quot;Lappalainen&quot;,&quot;given&quot;:&quot;Päivi&quot;,&quot;parse-names&quot;:false,&quot;dropping-particle&quot;:&quot;&quot;,&quot;non-dropping-particle&quot;:&quot;&quot;},{&quot;family&quot;:&quot;Muotka&quot;,&quot;given&quot;:&quot;Joona&quot;,&quot;parse-names&quot;:false,&quot;dropping-particle&quot;:&quot;&quot;,&quot;non-dropping-particle&quot;:&quot;&quot;},{&quot;family&quot;:&quot;Lappalainen&quot;,&quot;given&quot;:&quot;Raimo&quot;,&quot;parse-names&quot;:false,&quot;dropping-particle&quot;:&quot;&quot;,&quot;non-dropping-particle&quot;:&quot;&quot;}],&quot;container-title&quot;:&quot;Journal of Contextual Behavioral Science&quot;,&quot;container-title-short&quot;:&quot;J Contextual Behav Sci&quot;,&quot;DOI&quot;:&quot;10.1016/j.jcbs.2022.08.002&quot;,&quot;ISSN&quot;:&quot;22121447&quot;,&quot;issued&quot;:{&quot;date-parts&quot;:[[2022,7]]},&quot;page&quot;:&quot;153-161&quot;,&quot;volume&quot;:&quot;25&quot;},&quot;isTemporary&quot;:false}],&quot;citationTag&quot;:&quot;MENDELEY_CITATION_v3_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&quot;},{&quot;citationID&quot;:&quot;MENDELEY_CITATION_b03ca512-007b-4a04-89b0-34a00634ec94&quot;,&quot;properties&quot;:{&quot;noteIndex&quot;:0},&quot;isEdited&quot;:false,&quot;manualOverride&quot;:{&quot;isManuallyOverridden&quot;:false,&quot;citeprocText&quot;:&quot;(55)&quot;,&quot;manualOverrideText&quot;:&quot;&quot;},&quot;citationItems&quot;:[{&quot;id&quot;:&quot;12a79188-bc7c-3692-a25c-c5828775e45e&quot;,&quot;itemData&quot;:{&quot;type&quot;:&quot;article-journal&quot;,&quot;id&quot;:&quot;12a79188-bc7c-3692-a25c-c5828775e45e&quot;,&quot;title&quot;:&quot;Acceptability of ACT group intervention for adolescents with type 1 diabetes&quot;,&quot;author&quot;:[{&quot;family&quot;:&quot;Alho&quot;,&quot;given&quot;:&quot;Iina&quot;,&quot;parse-names&quot;:false,&quot;dropping-particle&quot;:&quot;&quot;,&quot;non-dropping-particle&quot;:&quot;&quot;},{&quot;family&quot;:&quot;Lappalainen&quot;,&quot;given&quot;:&quot;Päivi&quot;,&quot;parse-names&quot;:false,&quot;dropping-particle&quot;:&quot;&quot;,&quot;non-dropping-particle&quot;:&quot;&quot;},{&quot;family&quot;:&quot;Lappalainen&quot;,&quot;given&quot;:&quot;Raimo&quot;,&quot;parse-names&quot;:false,&quot;dropping-particle&quot;:&quot;&quot;,&quot;non-dropping-particle&quot;:&quot;&quot;}],&quot;container-title&quot;:&quot;Journal of Contextual Behavioral Science&quot;,&quot;container-title-short&quot;:&quot;J Contextual Behav Sci&quot;,&quot;DOI&quot;:&quot;10.1016/j.jcbs.2024.100722&quot;,&quot;ISSN&quot;:&quot;22121447&quot;,&quot;issued&quot;:{&quot;date-parts&quot;:[[2024,1]]},&quot;page&quot;:&quot;100722&quot;,&quot;volume&quot;:&quot;31&quot;},&quot;isTemporary&quot;:false}],&quot;citationTag&quot;:&quot;MENDELEY_CITATION_v3_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&quot;},{&quot;citationID&quot;:&quot;MENDELEY_CITATION_735232eb-bb4e-4ec9-ad9c-15f0a52a9fcb&quot;,&quot;properties&quot;:{&quot;noteIndex&quot;:0},&quot;isEdited&quot;:false,&quot;manualOverride&quot;:{&quot;isManuallyOverridden&quot;:false,&quot;citeprocText&quot;:&quot;(49)&quot;,&quot;manualOverrideText&quot;:&quot;&quot;},&quot;citationItems&quot;:[{&quot;id&quot;:&quot;f79c6a73-1f1b-3779-8204-ebe71e3de94b&quot;,&quot;itemData&quot;:{&quot;type&quot;:&quot;article-journal&quot;,&quot;id&quot;:&quot;f79c6a73-1f1b-3779-8204-ebe71e3de94b&quot;,&quot;title&quot;:&quot;Effectiveness of acceptance and commitment therapy for depression, psychological well-being and feeling of guilt in 7 - 15 years old diabetic children&quot;,&quot;author&quot;:[{&quot;family&quot;:&quot;Ataie Moghanloo&quot;,&quot;given&quot;:&quot;Vahid&quot;,&quot;parse-names&quot;:false,&quot;dropping-particle&quot;:&quot;&quot;,&quot;non-dropping-particle&quot;:&quot;&quot;},{&quot;family&quot;:&quot;Ataie Moghanloo&quot;,&quot;given&quot;:&quot;Roghayyeh&quot;,&quot;parse-names&quot;:false,&quot;dropping-particle&quot;:&quot;&quot;,&quot;non-dropping-particle&quot;:&quot;&quot;},{&quot;family&quot;:&quot;Moazezi&quot;,&quot;given&quot;:&quot;Mousa&quot;,&quot;parse-names&quot;:false,&quot;dropping-particle&quot;:&quot;&quot;,&quot;non-dropping-particle&quot;:&quot;&quot;}],&quot;container-title&quot;:&quot;Iranian Journal of Pediatrics&quot;,&quot;container-title-short&quot;:&quot;Iran J Pediatr&quot;,&quot;DOI&quot;:&quot;10.5812/ijp.2436&quot;,&quot;ISSN&quot;:&quot;2008-2142&quot;,&quot;issued&quot;:{&quot;date-parts&quot;:[[2015,8,24]]},&quot;issue&quot;:&quot;4&quot;,&quot;volume&quot;:&quot;25&quot;},&quot;isTemporary&quot;:false}],&quot;citationTag&quot;:&quot;MENDELEY_CITATION_v3_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&quot;},{&quot;citationID&quot;:&quot;MENDELEY_CITATION_c820bc23-1c64-423e-bd20-4ef7eff1975f&quot;,&quot;properties&quot;:{&quot;noteIndex&quot;:0},&quot;isEdited&quot;:false,&quot;manualOverride&quot;:{&quot;isManuallyOverridden&quot;:false,&quot;citeprocText&quot;:&quot;(48)&quot;,&quot;manualOverrideText&quot;:&quot;&quot;},&quot;citationItems&quot;:[{&quot;id&quot;:&quot;2445c3a7-e1a4-3ff5-b938-56b011006af4&quot;,&quot;itemData&quot;:{&quot;type&quot;:&quot;article-journal&quot;,&quot;id&quot;:&quot;2445c3a7-e1a4-3ff5-b938-56b011006af4&quot;,&quot;title&quot;:&quot;Impact of acceptance and commitment therapy on perceived stress and special health self-efficacy in seven to fifteen-year-old children with diabetes mellitus&quot;,&quot;author&quot;:[{&quot;family&quot;:&quot;Moazzezi&quot;,&quot;given&quot;:&quot;Mousa&quot;,&quot;parse-names&quot;:false,&quot;dropping-particle&quot;:&quot;&quot;,&quot;non-dropping-particle&quot;:&quot;&quot;},{&quot;family&quot;:&quot;Ataie Moghanloo&quot;,&quot;given&quot;:&quot;Vahid&quot;,&quot;parse-names&quot;:false,&quot;dropping-particle&quot;:&quot;&quot;,&quot;non-dropping-particle&quot;:&quot;&quot;},{&quot;family&quot;:&quot;Ataie Moghanloo&quot;,&quot;given&quot;:&quot;Roghayeh&quot;,&quot;parse-names&quot;:false,&quot;dropping-particle&quot;:&quot;&quot;,&quot;non-dropping-particle&quot;:&quot;&quot;},{&quot;family&quot;:&quot;Pishvaei&quot;,&quot;given&quot;:&quot;Malihe&quot;,&quot;parse-names&quot;:false,&quot;dropping-particle&quot;:&quot;&quot;,&quot;non-dropping-particle&quot;:&quot;&quot;}],&quot;container-title&quot;:&quot;Iranian Journal of Psychiatry and Behavioral Sciences&quot;,&quot;container-title-short&quot;:&quot;Iran J Psychiatry Behav Sci&quot;,&quot;DOI&quot;:&quot;10.17795/ijpbs956&quot;,&quot;ISSN&quot;:&quot;1735-8639&quot;,&quot;issued&quot;:{&quot;date-parts&quot;:[[2015,6,1]]},&quot;issue&quot;:&quot;2&quot;,&quot;volume&quot;:&quot;9&quot;},&quot;isTemporary&quot;:false}],&quot;citationTag&quot;:&quot;MENDELEY_CITATION_v3_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&quot;},{&quot;citationID&quot;:&quot;MENDELEY_CITATION_de5cff97-b30c-4fc2-8f97-131e44d3db27&quot;,&quot;properties&quot;:{&quot;noteIndex&quot;:0},&quot;isEdited&quot;:false,&quot;manualOverride&quot;:{&quot;isManuallyOverridden&quot;:false,&quot;citeprocText&quot;:&quot;(61)&quot;,&quot;manualOverrideText&quot;:&quot;&quot;},&quot;citationItems&quot;:[{&quot;id&quot;:&quot;70c1314a-bafc-384a-a231-2beee1e41a70&quot;,&quot;itemData&quot;:{&quot;type&quot;:&quot;article-journal&quot;,&quot;id&quot;:&quot;70c1314a-bafc-384a-a231-2beee1e41a70&quot;,&quot;title&quot;:&quot;Brief acceptance and commitment therapy for children and adolescents with type 1 diabetes&quot;,&quot;author&quot;:[{&quot;family&quot;:&quot;Stefanescu&quot;,&quot;given&quot;:&quot;Cristina&quot;,&quot;parse-names&quot;:false,&quot;dropping-particle&quot;:&quot;&quot;,&quot;non-dropping-particle&quot;:&quot;&quot;},{&quot;family&quot;:&quot;Nechita&quot;,&quot;given&quot;:&quot;Aurel&quot;,&quot;parse-names&quot;:false,&quot;dropping-particle&quot;:&quot;&quot;,&quot;non-dropping-particle&quot;:&quot;&quot;},{&quot;family&quot;:&quot;Iacob&quot;,&quot;given&quot;:&quot;Claudia Iuliana&quot;,&quot;parse-names&quot;:false,&quot;dropping-particle&quot;:&quot;&quot;,&quot;non-dropping-particle&quot;:&quot;&quot;}],&quot;container-title&quot;:&quot;Frontiers in Psychology&quot;,&quot;container-title-short&quot;:&quot;Front Psychol&quot;,&quot;DOI&quot;:&quot;10.3389/fpsyg.2024.1382509&quot;,&quot;ISSN&quot;:&quot;1664-1078&quot;,&quot;issued&quot;:{&quot;date-parts&quot;:[[2024,6,26]]},&quot;volume&quot;:&quot;15&quot;},&quot;isTemporary&quot;:false}],&quot;citationTag&quot;:&quot;MENDELEY_CITATION_v3_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&quot;},{&quot;citationID&quot;:&quot;MENDELEY_CITATION_08bbbff7-6473-4b2b-8b90-ed0338efc66f&quot;,&quot;properties&quot;:{&quot;noteIndex&quot;:0},&quot;isEdited&quot;:false,&quot;manualOverride&quot;:{&quot;isManuallyOverridden&quot;:false,&quot;citeprocText&quot;:&quot;(50)&quot;,&quot;manualOverrideText&quot;:&quot;&quot;},&quot;citationItems&quot;:[{&quot;id&quot;:&quot;ada8cb3c-7bec-31cf-af91-88e24b23c71a&quot;,&quot;itemData&quot;:{&quot;type&quot;:&quot;article-journal&quot;,&quot;id&quot;:&quot;ada8cb3c-7bec-31cf-af91-88e24b23c71a&quot;,&quot;title&quot;:&quot;Investigation of the Effectiveness of Integrated Acceptance and Commitment Therapy (ACT) and Therapeutic Regime on Food Addiction Severity Index, Risky Decision Making and BMI in Adolescent Girls with Over Weight and Obesity&quot;,&quot;author&quot;:[{&quot;family&quot;:&quot;Davoudi&quot;,&quot;given&quot;:&quot;M&quot;,&quot;parse-names&quot;:false,&quot;dropping-particle&quot;:&quot;&quot;,&quot;non-dropping-particle&quot;:&quot;&quot;}],&quot;container-title&quot;:&quot;Clinical and Experimental Psychology&quot;,&quot;container-title-short&quot;:&quot;Clin Exp Psychol&quot;,&quot;issued&quot;:{&quot;date-parts&quot;:[[2021]]},&quot;page&quot;:&quot;283&quot;,&quot;issue&quot;:&quot;11&quot;,&quot;volume&quot;:&quot;7&quot;},&quot;isTemporary&quot;:false}],&quot;citationTag&quot;:&quot;MENDELEY_CITATION_v3_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&quot;},{&quot;citationID&quot;:&quot;MENDELEY_CITATION_65adb471-fe0e-4e3e-aec3-a4015c0fe518&quot;,&quot;properties&quot;:{&quot;noteIndex&quot;:0},&quot;isEdited&quot;:false,&quot;manualOverride&quot;:{&quot;isManuallyOverridden&quot;:false,&quot;citeprocText&quot;:&quot;(51)&quot;,&quot;manualOverrideText&quot;:&quot;&quot;},&quot;citationItems&quot;:[{&quot;id&quot;:&quot;3ef68c79-d2b9-3e2f-a9a8-e3dd605e79e3&quot;,&quot;itemData&quot;:{&quot;type&quot;:&quot;article-journal&quot;,&quot;id&quot;:&quot;3ef68c79-d2b9-3e2f-a9a8-e3dd605e79e3&quot;,&quot;title&quot;:&quot;Preliminary results from the ACTyourCHANGE in teens protocol: a randomized controlled trial evaluating acceptance and commitment therapy for adolescents with obesity&quot;,&quot;author&quot;:[{&quot;family&quot;:&quot;Guerrini Usubini&quot;,&quot;given&quot;:&quot;Anna&quot;,&quot;parse-names&quot;:false,&quot;dropping-particle&quot;:&quot;&quot;,&quot;non-dropping-particle&quot;:&quot;&quot;},{&quot;family&quot;:&quot;Cattivelli&quot;,&quot;given&quot;:&quot;Roberto&quot;,&quot;parse-names&quot;:false,&quot;dropping-particle&quot;:&quot;&quot;,&quot;non-dropping-particle&quot;:&quot;&quot;},{&quot;family&quot;:&quot;Radaelli&quot;,&quot;given&quot;:&quot;Asia&quot;,&quot;parse-names&quot;:false,&quot;dropping-particle&quot;:&quot;&quot;,&quot;non-dropping-particle&quot;:&quot;&quot;},{&quot;family&quot;:&quot;Bottacchi&quot;,&quot;given&quot;:&quot;Michela&quot;,&quot;parse-names&quot;:false,&quot;dropping-particle&quot;:&quot;&quot;,&quot;non-dropping-particle&quot;:&quot;&quot;},{&quot;family&quot;:&quot;Landi&quot;,&quot;given&quot;:&quot;Giulia&quot;,&quot;parse-names&quot;:false,&quot;dropping-particle&quot;:&quot;&quot;,&quot;non-dropping-particle&quot;:&quot;&quot;},{&quot;family&quot;:&quot;Tossani&quot;,&quot;given&quot;:&quot;Eliana&quot;,&quot;parse-names&quot;:false,&quot;dropping-particle&quot;:&quot;&quot;,&quot;non-dropping-particle&quot;:&quot;&quot;},{&quot;family&quot;:&quot;Grandi&quot;,&quot;given&quot;:&quot;Silvana&quot;,&quot;parse-names&quot;:false,&quot;dropping-particle&quot;:&quot;&quot;,&quot;non-dropping-particle&quot;:&quot;&quot;},{&quot;family&quot;:&quot;Castelnuovo&quot;,&quot;given&quot;:&quot;Gianluca&quot;,&quot;parse-names&quot;:false,&quot;dropping-particle&quot;:&quot;&quot;,&quot;non-dropping-particle&quot;:&quot;&quot;},{&quot;family&quot;:&quot;Sartorio&quot;,&quot;given&quot;:&quot;Alessandro&quot;,&quot;parse-names&quot;:false,&quot;dropping-particle&quot;:&quot;&quot;,&quot;non-dropping-particle&quot;:&quot;&quot;}],&quot;container-title&quot;:&quot;International Journal of Environmental Research and Public Health&quot;,&quot;container-title-short&quot;:&quot;Int J Environ Res Public Health&quot;,&quot;DOI&quot;:&quot;10.3390/ijerph19095635&quot;,&quot;ISSN&quot;:&quot;1660-4601&quot;,&quot;issued&quot;:{&quot;date-parts&quot;:[[2022,5,5]]},&quot;page&quot;:&quot;5635&quot;,&quot;abstract&quot;:&quot;&lt;p&gt;The study shows preliminary results of “The ACTyourCHANGE in Teens” project, a Randomized Controlled Trial aimed at evaluating the efficacy of an Acceptance and Commitment Therapy-based intervention combined with treatment as usual (ACT+TAU) compared to TAU only, for improving psychological well-being, psychological distress, experiential avoidance and fusion, emotion dysregulation, and emotional eating in a sample of 34 in-patient adolescents with obesity (Body Mass Index &amp;gt; 97th centile). Mixed between-within 2 × 2 repeated-measures analyses of variances (ANOVAs) were carried out to examine the changes in psychological conditions of participants over time. Moderation analyses were also conducted to test whether pre-test anxiety, depression, stress, and experiential avoidance and fusion predicted emotional eating at post-test with groups (ACT+TAU vs. TAU only) as moderators. Only a significant interaction effect (time × group) from pre- to post-test (p = 0.031) and a significant main effect of time on anxiety (p &amp;lt; 0.001) and emotional eating (p = 0.010) were found. Only in the TAU only group were higher levels of depression (p = 0.0011), stress (p = 0.0012), and experiential avoidance and fusion (p = 0.0282) at pre-test significantly associated with higher emotional eating at post-test. Although future replication and improvements of the study may allow us to obtain more consistent results, this preliminary evidence is actually promising.&lt;/p&gt;&quot;,&quot;issue&quot;:&quot;9&quot;,&quot;volume&quot;:&quot;19&quot;},&quot;isTemporary&quot;:false}],&quot;citationTag&quot;:&quot;MENDELEY_CITATION_v3_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&quot;},{&quot;citationID&quot;:&quot;MENDELEY_CITATION_4cf1f28c-6fa9-4369-8ecb-4915f7184fca&quot;,&quot;properties&quot;:{&quot;noteIndex&quot;:0},&quot;isEdited&quot;:false,&quot;manualOverride&quot;:{&quot;isManuallyOverridden&quot;:false,&quot;citeprocText&quot;:&quot;(62)&quot;,&quot;manualOverrideText&quot;:&quot;&quot;},&quot;citationItems&quot;:[{&quot;id&quot;:&quot;90bc7733-4cca-322d-91d7-796a14d35ded&quot;,&quot;itemData&quot;:{&quot;type&quot;:&quot;article-journal&quot;,&quot;id&quot;:&quot;90bc7733-4cca-322d-91d7-796a14d35ded&quot;,&quot;title&quot;:&quot;A pilot study of acceptance-based behavioural weight loss for adolescents with obesity&quot;,&quot;author&quot;:[{&quot;family&quot;:&quot;Tronieri&quot;,&quot;given&quot;:&quot;Jena Shaw&quot;,&quot;parse-names&quot;:false,&quot;dropping-particle&quot;:&quot;&quot;,&quot;non-dropping-particle&quot;:&quot;&quot;},{&quot;family&quot;:&quot;Wadden&quot;,&quot;given&quot;:&quot;Thomas A.&quot;,&quot;parse-names&quot;:false,&quot;dropping-particle&quot;:&quot;&quot;,&quot;non-dropping-particle&quot;:&quot;&quot;},{&quot;family&quot;:&quot;Leonard&quot;,&quot;given&quot;:&quot;Sharon M.&quot;,&quot;parse-names&quot;:false,&quot;dropping-particle&quot;:&quot;&quot;,&quot;non-dropping-particle&quot;:&quot;&quot;},{&quot;family&quot;:&quot;Berkowitz&quot;,&quot;given&quot;:&quot;Robert I.&quot;,&quot;parse-names&quot;:false,&quot;dropping-particle&quot;:&quot;&quot;,&quot;non-dropping-particle&quot;:&quot;&quot;}],&quot;container-title&quot;:&quot;Behavioural and Cognitive Psychotherapy&quot;,&quot;DOI&quot;:&quot;10.1017/S1352465819000262&quot;,&quot;ISSN&quot;:&quot;1352-4658&quot;,&quot;issued&quot;:{&quot;date-parts&quot;:[[2019,11,17]]},&quot;page&quot;:&quot;686-696&quot;,&quot;issue&quot;:&quot;6&quot;,&quot;volume&quot;:&quot;47&quot;,&quot;container-title-short&quot;:&quot;&quot;},&quot;isTemporary&quot;:false}],&quot;citationTag&quot;:&quot;MENDELEY_CITATION_v3_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&quot;},{&quot;citationID&quot;:&quot;MENDELEY_CITATION_ddfc2488-913f-4a0d-ae7d-e000c306b243&quot;,&quot;properties&quot;:{&quot;noteIndex&quot;:0},&quot;isEdited&quot;:false,&quot;manualOverride&quot;:{&quot;isManuallyOverridden&quot;:false,&quot;citeprocText&quot;:&quot;(52)&quot;,&quot;manualOverrideText&quot;:&quot;&quot;},&quot;citationItems&quot;:[{&quot;id&quot;:&quot;bd8d11d9-1780-3a84-a5e4-05eff74c9736&quot;,&quot;itemData&quot;:{&quot;type&quot;:&quot;article-journal&quot;,&quot;id&quot;:&quot;bd8d11d9-1780-3a84-a5e4-05eff74c9736&quot;,&quot;title&quot;:&quot;Investigating the Impact of Consultation Based on Acceptance and Commitment to Reduce Anger in Children and Adolescents with Cancer&quot;,&quot;author&quot;:[{&quot;family&quot;:&quot;Asadi&quot;,&quot;given&quot;:&quot;Parvaneh&quot;,&quot;parse-names&quot;:false,&quot;dropping-particle&quot;:&quot;&quot;,&quot;non-dropping-particle&quot;:&quot;&quot;},{&quot;family&quot;:&quot;Ghojavand&quot;,&quot;given&quot;:&quot;Kazem&quot;,&quot;parse-names&quot;:false,&quot;dropping-particle&quot;:&quot;&quot;,&quot;non-dropping-particle&quot;:&quot;&quot;},{&quot;family&quot;:&quot;Abedi&quot;,&quot;given&quot;:&quot;Mohamadreza&quot;,&quot;parse-names&quot;:false,&quot;dropping-particle&quot;:&quot;&quot;,&quot;non-dropping-particle&quot;:&quot;&quot;}],&quot;container-title&quot;:&quot;Asian Social Science&quot;,&quot;container-title-short&quot;:&quot;Asian Soc Sci&quot;,&quot;DOI&quot;:&quot;10.5539/ass.v12n3p65&quot;,&quot;ISSN&quot;:&quot;1911-2025&quot;,&quot;issued&quot;:{&quot;date-parts&quot;:[[2016,2,23]]},&quot;page&quot;:&quot;65&quot;,&quot;abstract&quot;:&quot;&lt;p&gt;&amp;lt;p&amp;gt;Non-pharmacological approaches such as the cognitive-behavioral strategies and pathological information do not treat the underlying pain and do not change pain perception but somehow reduce the emotional responses to the pain. In this regard, the study has examined the effect of consulting to reduce the anger based on acceptance and commitment between children and adolescents with cancer. This study is a semi-experimental and research project, pre-test and post-test with control and follow-up period. The study sample was included all 242 children with cancer admitted in Seydoshohada Hospital of Isfahan province in 2014. The number of 30 subjects is selected among the population including 15 experimental and 15 control groups. To collect information a demographic questionnaire is used and the Nilsson anger questionnaire (2000) is used to analyze the data by the SPSS Software. The results show that the effect of counseling on anger component changes in children with cancer is statistically significant. This means that the consulting in the form of acceptance and commitment leads to reduce the signs of anger in children with cancer (0.01&amp;amp;gt; P). For this reason and given the results of the study the hypothesis was proved.&amp;lt;/p&amp;gt;&lt;/p&gt;&quot;,&quot;issue&quot;:&quot;3&quot;,&quot;volume&quot;:&quot;12&quot;},&quot;isTemporary&quot;:false}],&quot;citationTag&quot;:&quot;MENDELEY_CITATION_v3_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&quot;},{&quot;citationID&quot;:&quot;MENDELEY_CITATION_b8c66c84-054c-4399-b82a-b59c9646bb97&quot;,&quot;properties&quot;:{&quot;noteIndex&quot;:0},&quot;isEdited&quot;:false,&quot;manualOverride&quot;:{&quot;isManuallyOverridden&quot;:false,&quot;citeprocText&quot;:&quot;(56)&quot;,&quot;manualOverrideText&quot;:&quot;&quot;},&quot;citationItems&quot;:[{&quot;id&quot;:&quot;0523d422-3223-3a66-a8dc-7b28dd022c2a&quot;,&quot;itemData&quot;:{&quot;type&quot;:&quot;article-journal&quot;,&quot;id&quot;:&quot;0523d422-3223-3a66-a8dc-7b28dd022c2a&quot;,&quot;title&quot;:&quot;Effectiveness of acceptance and commitment therapy on resilience and self-concept of children and adolescents with cancer&quot;,&quot;author&quot;:[{&quot;family&quot;:&quot;Ebrahimi&quot;,&quot;given&quot;:&quot;M&quot;,&quot;parse-names&quot;:false,&quot;dropping-particle&quot;:&quot;&quot;,&quot;non-dropping-particle&quot;:&quot;&quot;},{&quot;family&quot;:&quot;Ghodrati&quot;,&quot;given&quot;:&quot;S&quot;,&quot;parse-names&quot;:false,&quot;dropping-particle&quot;:&quot;&quot;,&quot;non-dropping-particle&quot;:&quot;&quot;},{&quot;family&quot;:&quot;Vatankhah Kourandeh&quot;,&quot;given&quot;:&quot;&quot;,&quot;parse-names&quot;:false,&quot;dropping-particle&quot;:&quot;&quot;,&quot;non-dropping-particle&quot;:&quot;&quot;}],&quot;container-title&quot;:&quot;Journal of Sabzevar University of Medical Sciences&quot;,&quot;issued&quot;:{&quot;date-parts&quot;:[[2022]]},&quot;page&quot;:&quot;1-12&quot;,&quot;issue&quot;:&quot;1&quot;,&quot;volume&quot;:&quot;29&quot;,&quot;container-title-short&quot;:&quot;&quot;},&quot;isTemporary&quot;:false}],&quot;citationTag&quot;:&quot;MENDELEY_CITATION_v3_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&quot;},{&quot;citationID&quot;:&quot;MENDELEY_CITATION_9ffb3a33-021b-48aa-8508-63820b7ac15e&quot;,&quot;properties&quot;:{&quot;noteIndex&quot;:0},&quot;isEdited&quot;:false,&quot;manualOverride&quot;:{&quot;isManuallyOverridden&quot;:false,&quot;citeprocText&quot;:&quot;(53)&quot;,&quot;manualOverrideText&quot;:&quot;&quot;},&quot;citationItems&quot;:[{&quot;id&quot;:&quot;0741098f-f77c-3c6b-8676-637be400605a&quot;,&quot;itemData&quot;:{&quot;type&quot;:&quot;article-journal&quot;,&quot;id&quot;:&quot;0741098f-f77c-3c6b-8676-637be400605a&quot;,&quot;title&quot;:&quot;The Effect of Acceptance and Commitment Group Therapy on Emotional Maturity in Female Adolescents With Visual Impairment&quot;,&quot;author&quot;:[{&quot;family&quot;:&quot;Mirmohammadi&quot;,&quot;given&quot;:&quot;Fatemeh&quot;,&quot;parse-names&quot;:false,&quot;dropping-particle&quot;:&quot;&quot;,&quot;non-dropping-particle&quot;:&quot;&quot;},{&quot;family&quot;:&quot;Pourmohamadreza-Tajrishi&quot;,&quot;given&quot;:&quot;Masoume&quot;,&quot;parse-names&quot;:false,&quot;dropping-particle&quot;:&quot;&quot;,&quot;non-dropping-particle&quot;:&quot;&quot;}],&quot;container-title&quot;:&quot;Journal of Rehabilitation&quot;,&quot;container-title-short&quot;:&quot;J Rehabil&quot;,&quot;DOI&quot;:&quot;10.32598/RJ.25.1.487.24&quot;,&quot;ISSN&quot;:&quot;2538-6247&quot;,&quot;issued&quot;:{&quot;date-parts&quot;:[[2024,4,1]]},&quot;page&quot;:&quot;48-71&quot;,&quot;issue&quot;:&quot;1&quot;,&quot;volume&quot;:&quot;25&quot;},&quot;isTemporary&quot;:false}],&quot;citationTag&quot;:&quot;MENDELEY_CITATION_v3_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&quot;},{&quot;citationID&quot;:&quot;MENDELEY_CITATION_2f77891a-c11b-4df5-befb-7ec63bf77b85&quot;,&quot;properties&quot;:{&quot;noteIndex&quot;:0},&quot;isEdited&quot;:false,&quot;manualOverride&quot;:{&quot;isManuallyOverridden&quot;:false,&quot;citeprocText&quot;:&quot;(45)&quot;,&quot;manualOverrideText&quot;:&quot;&quot;},&quot;citationItems&quot;:[{&quot;id&quot;:&quot;1a760ff6-d9b9-3811-9caf-fdd37f88f288&quot;,&quot;itemData&quot;:{&quot;type&quot;:&quot;article-journal&quot;,&quot;id&quot;:&quot;1a760ff6-d9b9-3811-9caf-fdd37f88f288&quot;,&quot;title&quot;:&quot;A clinical pilot study of individual and group treatment for adolescents with chronic pain and their parents: Effects of acceptance and commitment therapy on functioning&quot;,&quot;author&quot;:[{&quot;family&quot;:&quot;Kanstrup&quot;,&quot;given&quot;:&quot;Marie&quot;,&quot;parse-names&quot;:false,&quot;dropping-particle&quot;:&quot;&quot;,&quot;non-dropping-particle&quot;:&quot;&quot;},{&quot;family&quot;:&quot;Wicksell&quot;,&quot;given&quot;:&quot;Rikard&quot;,&quot;parse-names&quot;:false,&quot;dropping-particle&quot;:&quot;&quot;,&quot;non-dropping-particle&quot;:&quot;&quot;},{&quot;family&quot;:&quot;Kemani&quot;,&quot;given&quot;:&quot;Mike&quot;,&quot;parse-names&quot;:false,&quot;dropping-particle&quot;:&quot;&quot;,&quot;non-dropping-particle&quot;:&quot;&quot;},{&quot;family&quot;:&quot;Wiwe Lipsker&quot;,&quot;given&quot;:&quot;Camilla&quot;,&quot;parse-names&quot;:false,&quot;dropping-particle&quot;:&quot;&quot;,&quot;non-dropping-particle&quot;:&quot;&quot;},{&quot;family&quot;:&quot;Lekander&quot;,&quot;given&quot;:&quot;Mats&quot;,&quot;parse-names&quot;:false,&quot;dropping-particle&quot;:&quot;&quot;,&quot;non-dropping-particle&quot;:&quot;&quot;},{&quot;family&quot;:&quot;Holmström&quot;,&quot;given&quot;:&quot;Linda&quot;,&quot;parse-names&quot;:false,&quot;dropping-particle&quot;:&quot;&quot;,&quot;non-dropping-particle&quot;:&quot;&quot;}],&quot;container-title&quot;:&quot;Children&quot;,&quot;DOI&quot;:&quot;10.3390/children3040030&quot;,&quot;ISSN&quot;:&quot;2227-9067&quot;,&quot;issued&quot;:{&quot;date-parts&quot;:[[2016,11,16]]},&quot;page&quot;:&quot;30&quot;,&quot;abstract&quot;:&quot;&lt;p&gt;Pediatric chronic pain is common and can result in substantial long-term disability. Previous studies on acceptance and commitment therapy (ACT) have shown promising results in improving functioning in affected children, but more research is still urgently needed. In the current clinical pilot study, we evaluated an ACT-based interdisciplinary outpatient intervention (14 sessions), including a parent support program (four sessions). Adolescents were referred to the clinic if they experienced disabling chronic pain. They were then randomized, along with their parents, to receive group (n = 12) or individual (n = 18) treatment. Adolescent pain interference, pain reactivity, depression, functional disability, pain intensity and psychological flexibility, along with parent anxiety, depression, pain reactivity and psychological flexibility were assessed using self-reported questionnaires. There were no significant differences in outcomes between individual and group treatment. Analyses illustrated significant (p &amp;lt; 0.01) improvements (medium to large effects) in pain interference, depression, pain reactivity and psychological flexibility post-treatment. Additionally, analyses showed significant (p &amp;lt; 0.01) improvements (large effects) in parent pain reactivity and psychological flexibility post-treatment. On all significant outcomes, clinically-significant changes were observed for 21%–63% of the adolescents across the different outcome measures and in 54%–76% of the parents. These results support previous findings and thus warrant the need for larger, randomized clinical trials evaluating the relative utility of individual and group treatment and the effects of parental interventions.&lt;/p&gt;&quot;,&quot;issue&quot;:&quot;4&quot;,&quot;volume&quot;:&quot;3&quot;,&quot;container-title-short&quot;:&quot;&quot;},&quot;isTemporary&quot;:false}],&quot;citationTag&quot;:&quot;MENDELEY_CITATION_v3_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&quot;},{&quot;citationID&quot;:&quot;MENDELEY_CITATION_7f6249e3-e9cc-4afe-b84e-efe2a40ea8ee&quot;,&quot;properties&quot;:{&quot;noteIndex&quot;:0},&quot;isEdited&quot;:false,&quot;manualOverride&quot;:{&quot;isManuallyOverridden&quot;:false,&quot;citeprocText&quot;:&quot;(46,54)&quot;,&quot;manualOverrideText&quot;:&quot;&quot;},&quot;citationItems&quot;:[{&quot;id&quot;:&quot;aa52d6c6-b11f-3fb6-b15a-39af64f8fd53&quot;,&quot;itemData&quot;:{&quot;type&quot;:&quot;article-journal&quot;,&quot;id&quot;:&quot;aa52d6c6-b11f-3fb6-b15a-39af64f8fd53&quot;,&quot;title&quot;:&quot;Mediators of change in Acceptance and Commitment Therapy for pediatric chronic pain&quot;,&quot;author&quot;:[{&quot;family&quot;:&quot;Wicksell&quot;,&quot;given&quot;:&quot;Rikard K.&quot;,&quot;parse-names&quot;:false,&quot;dropping-particle&quot;:&quot;&quot;,&quot;non-dropping-particle&quot;:&quot;&quot;},{&quot;family&quot;:&quot;Olsson&quot;,&quot;given&quot;:&quot;Gunnar L.&quot;,&quot;parse-names&quot;:false,&quot;dropping-particle&quot;:&quot;&quot;,&quot;non-dropping-particle&quot;:&quot;&quot;},{&quot;family&quot;:&quot;Hayes&quot;,&quot;given&quot;:&quot;Steven C.&quot;,&quot;parse-names&quot;:false,&quot;dropping-particle&quot;:&quot;&quot;,&quot;non-dropping-particle&quot;:&quot;&quot;}],&quot;container-title&quot;:&quot;Pain&quot;,&quot;container-title-short&quot;:&quot;Pain&quot;,&quot;DOI&quot;:&quot;10.1016/j.pain.2011.09.003&quot;,&quot;ISSN&quot;:&quot;0304-3959&quot;,&quot;issued&quot;:{&quot;date-parts&quot;:[[2011,12]]},&quot;page&quot;:&quot;2792-2801&quot;,&quot;issue&quot;:&quot;12&quot;,&quot;volume&quot;:&quot;152&quot;},&quot;isTemporary&quot;:false},{&quot;id&quot;:&quot;fa505597-51e4-3088-bf98-2d3f47f4dc28&quot;,&quot;itemData&quot;:{&quot;type&quot;:&quot;article-journal&quot;,&quot;id&quot;:&quot;fa505597-51e4-3088-bf98-2d3f47f4dc28&quot;,&quot;title&quot;:&quot;Evaluating the effectiveness of exposure and acceptance strategies to improve functioning and quality of life in longstanding pediatric pain – a randomized controlled trial&quot;,&quot;author&quot;:[{&quot;family&quot;:&quot;Wicksell&quot;,&quot;given&quot;:&quot;Rikard K.&quot;,&quot;parse-names&quot;:false,&quot;dropping-particle&quot;:&quot;&quot;,&quot;non-dropping-particle&quot;:&quot;&quot;},{&quot;family&quot;:&quot;Melin&quot;,&quot;given&quot;:&quot;Lennart&quot;,&quot;parse-names&quot;:false,&quot;dropping-particle&quot;:&quot;&quot;,&quot;non-dropping-particle&quot;:&quot;&quot;},{&quot;family&quot;:&quot;Lekander&quot;,&quot;given&quot;:&quot;Mats&quot;,&quot;parse-names&quot;:false,&quot;dropping-particle&quot;:&quot;&quot;,&quot;non-dropping-particle&quot;:&quot;&quot;},{&quot;family&quot;:&quot;Olsson&quot;,&quot;given&quot;:&quot;Gunnar L.&quot;,&quot;parse-names&quot;:false,&quot;dropping-particle&quot;:&quot;&quot;,&quot;non-dropping-particle&quot;:&quot;&quot;}],&quot;container-title&quot;:&quot;Pain&quot;,&quot;container-title-short&quot;:&quot;Pain&quot;,&quot;DOI&quot;:&quot;10.1016/j.pain.2008.11.006&quot;,&quot;ISSN&quot;:&quot;0304-3959&quot;,&quot;issued&quot;:{&quot;date-parts&quot;:[[2009,2]]},&quot;page&quot;:&quot;248-257&quot;,&quot;issue&quot;:&quot;3&quot;,&quot;volume&quot;:&quot;141&quot;},&quot;isTemporary&quot;:false}],&quot;citationTag&quot;:&quot;MENDELEY_CITATION_v3_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&quot;},{&quot;citationID&quot;:&quot;MENDELEY_CITATION_3424f333-a98b-4e9d-bc4d-a9c0b67c7f5b&quot;,&quot;properties&quot;:{&quot;noteIndex&quot;:0},&quot;isEdited&quot;:false,&quot;manualOverride&quot;:{&quot;isManuallyOverridden&quot;:false,&quot;citeprocText&quot;:&quot;(57)&quot;,&quot;manualOverrideText&quot;:&quot;&quot;},&quot;citationItems&quot;:[{&quot;id&quot;:&quot;92424732-2b46-3e06-b082-2e6cee7af7cd&quot;,&quot;itemData&quot;:{&quot;type&quot;:&quot;article-journal&quot;,&quot;id&quot;:&quot;92424732-2b46-3e06-b082-2e6cee7af7cd&quot;,&quot;title&quot;:&quot;Neuropsychiatric symptoms in pediatric chronic pain and outcome of acceptance and commitment therapy&quot;,&quot;author&quot;:[{&quot;family&quot;:&quot;Balter&quot;,&quot;given&quot;:&quot;Leonie J. T.&quot;,&quot;parse-names&quot;:false,&quot;dropping-particle&quot;:&quot;&quot;,&quot;non-dropping-particle&quot;:&quot;&quot;},{&quot;family&quot;:&quot;Wiwe Lipsker&quot;,&quot;given&quot;:&quot;Camilla&quot;,&quot;parse-names&quot;:false,&quot;dropping-particle&quot;:&quot;&quot;,&quot;non-dropping-particle&quot;:&quot;&quot;},{&quot;family&quot;:&quot;Wicksell&quot;,&quot;given&quot;:&quot;Rikard K.&quot;,&quot;parse-names&quot;:false,&quot;dropping-particle&quot;:&quot;&quot;,&quot;non-dropping-particle&quot;:&quot;&quot;},{&quot;family&quot;:&quot;Lekander&quot;,&quot;given&quot;:&quot;Mats&quot;,&quot;parse-names&quot;:false,&quot;dropping-particle&quot;:&quot;&quot;,&quot;non-dropping-particle&quot;:&quot;&quot;}],&quot;container-title&quot;:&quot;Frontiers in Psychology&quot;,&quot;container-title-short&quot;:&quot;Front Psychol&quot;,&quot;DOI&quot;:&quot;10.3389/fpsyg.2021.576943&quot;,&quot;ISSN&quot;:&quot;1664-1078&quot;,&quot;issued&quot;:{&quot;date-parts&quot;:[[2021,4,9]]},&quot;abstract&quot;:&quot;&lt;p&gt; Considerable heterogeneity among pediatric chronic pain patients may at least partially explain the variability seen in the response to behavioral therapies. The current study tested whether autistic traits and attention-deficit/hyperactivity disorder (ADHD) symptoms in a clinical sample of children and adolescents with chronic pain are associated with socioemotional and functional impairments and response to acceptance and commitment therapy (ACT) treatment, which has increased psychological flexibility as its core target for coping with pain and pain-related distress. Children and adolescents aged 8–18 years ( &lt;italic&gt;N&lt;/italic&gt; = 47) were recruited. Patients and their parents completed questionnaires pre- and post-ACT of 17 sessions. Correlational analyses and mixed-effects models were used to assess the role of autistic traits and ADHD symptoms in pretreatment functioning and ACT-treatment response. Outcome variables were degree to which pain interfered with daily activities (i.e., pain interference, sleep, and physical and school functioning), socioemotional functioning (i.e., depressive symptoms, emotional, and social functioning), psychological inflexibility, and pain intensity. Autistic traits and ADHD symptoms, pain frequency, and pain duration were measured at pretreatment only. Higher autistic traits were associated with greater pain interference, higher depression, and greater psychological inflexibility. Higher ADHD symptomatology was associated with greater pretreatment pain interference, lower emotional functioning, greater depression, and longer duration of pain. Across patients, all outcome variables, except for sleep disturbances and school functioning, significantly improved from pre- to post-ACT. Higher autistic traits were associated with greater pre- to post-ACT improvements in emotional functioning and sleep disturbance and non-significant improvements in pain interference. ADHD symptomatology was not associated with treatment outcome. The current results showed that neuropsychiatric symptoms in pediatric chronic pain patients are associated with lower functioning, particularly pain interfering with daily life and lower socioemotional functioning. The results suggest that not only pediatric chronic pain patients low in neuropsychiatric symptoms may benefit from ACT, but also those high in autism traits and ADHD symptoms. With the present results in mind, pediatric chronic pain patients higher in autistic traits may actually derive extra benefit from ACT. Future research could assess whether increased psychological flexibility, the core focus of ACT, enabled those higher in autism traits to cope relatively better with pain-related distress and thus to gain more from the treatment, as compared to those lower in autism traits. Moreover, to address specific effects of ACT, inclusion of an appropriate control group is key. &lt;/p&gt;&quot;,&quot;volume&quot;:&quot;12&quot;},&quot;isTemporary&quot;:false}],&quot;citationTag&quot;:&quot;MENDELEY_CITATION_v3_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&quot;},{&quot;citationID&quot;:&quot;MENDELEY_CITATION_89e3ac6c-3284-4916-8a44-97bf3c8910ad&quot;,&quot;properties&quot;:{&quot;noteIndex&quot;:0},&quot;isEdited&quot;:false,&quot;manualOverride&quot;:{&quot;isManuallyOverridden&quot;:false,&quot;citeprocText&quot;:&quot;(58)&quot;,&quot;manualOverrideText&quot;:&quot;&quot;},&quot;citationItems&quot;:[{&quot;id&quot;:&quot;475268d4-40d9-3a4a-a146-1f97d0b09940&quot;,&quot;itemData&quot;:{&quot;type&quot;:&quot;article-journal&quot;,&quot;id&quot;:&quot;475268d4-40d9-3a4a-a146-1f97d0b09940&quot;,&quot;title&quot;:&quot;Evaluation of an Intensive Interdisciplinary Pain Treatment Based on Acceptance and Commitment Therapy for Adolescents With Chronic Pain and Their Parents: A Nonrandomized Clinical Trial&quot;,&quot;author&quot;:[{&quot;family&quot;:&quot;Kemani&quot;,&quot;given&quot;:&quot;Mike K&quot;,&quot;parse-names&quot;:false,&quot;dropping-particle&quot;:&quot;&quot;,&quot;non-dropping-particle&quot;:&quot;&quot;},{&quot;family&quot;:&quot;Kanstrup&quot;,&quot;given&quot;:&quot;Marie&quot;,&quot;parse-names&quot;:false,&quot;dropping-particle&quot;:&quot;&quot;,&quot;non-dropping-particle&quot;:&quot;&quot;},{&quot;family&quot;:&quot;Jordan&quot;,&quot;given&quot;:&quot;Abbie&quot;,&quot;parse-names&quot;:false,&quot;dropping-particle&quot;:&quot;&quot;,&quot;non-dropping-particle&quot;:&quot;&quot;},{&quot;family&quot;:&quot;Caes&quot;,&quot;given&quot;:&quot;Line&quot;,&quot;parse-names&quot;:false,&quot;dropping-particle&quot;:&quot;&quot;,&quot;non-dropping-particle&quot;:&quot;&quot;},{&quot;family&quot;:&quot;Gauntlett-Gilbert&quot;,&quot;given&quot;:&quot;Jeremy&quot;,&quot;parse-names&quot;:false,&quot;dropping-particle&quot;:&quot;&quot;,&quot;non-dropping-particle&quot;:&quot;&quot;}],&quot;container-title&quot;:&quot;Journal of Pediatric Psychology&quot;,&quot;container-title-short&quot;:&quot;J Pediatr Psychol&quot;,&quot;DOI&quot;:&quot;10.1093/jpepsy/jsy031&quot;,&quot;ISSN&quot;:&quot;0146-8693&quot;,&quot;issued&quot;:{&quot;date-parts&quot;:[[2018,10,1]]},&quot;page&quot;:&quot;981-994&quot;,&quot;issue&quot;:&quot;9&quot;,&quot;volume&quot;:&quot;43&quot;},&quot;isTemporary&quot;:false}],&quot;citationTag&quot;:&quot;MENDELEY_CITATION_v3_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&quot;},{&quot;citationID&quot;:&quot;MENDELEY_CITATION_af158e6a-038f-468b-94ac-bfa6138ee464&quot;,&quot;properties&quot;:{&quot;noteIndex&quot;:0},&quot;isEdited&quot;:false,&quot;manualOverride&quot;:{&quot;isManuallyOverridden&quot;:false,&quot;citeprocText&quot;:&quot;(59)&quot;,&quot;manualOverrideText&quot;:&quot;&quot;},&quot;citationItems&quot;:[{&quot;id&quot;:&quot;c16f9acd-74c8-3221-aff1-b954cbd8b9d1&quot;,&quot;itemData&quot;:{&quot;type&quot;:&quot;article-journal&quot;,&quot;id&quot;:&quot;c16f9acd-74c8-3221-aff1-b954cbd8b9d1&quot;,&quot;title&quot;:&quot;Risk severity moderated effectiveness of pain treatment in adolescents&quot;,&quot;author&quot;:[{&quot;family&quot;:&quot;Vuorimaa&quot;,&quot;given&quot;:&quot;Hanna&quot;,&quot;parse-names&quot;:false,&quot;dropping-particle&quot;:&quot;&quot;,&quot;non-dropping-particle&quot;:&quot;&quot;},{&quot;family&quot;:&quot;Leppänen&quot;,&quot;given&quot;:&quot;Leena&quot;,&quot;parse-names&quot;:false,&quot;dropping-particle&quot;:&quot;&quot;,&quot;non-dropping-particle&quot;:&quot;&quot;},{&quot;family&quot;:&quot;Kautiainen&quot;,&quot;given&quot;:&quot;Hannu&quot;,&quot;parse-names&quot;:false,&quot;dropping-particle&quot;:&quot;&quot;,&quot;non-dropping-particle&quot;:&quot;&quot;},{&quot;family&quot;:&quot;Mikkelsson&quot;,&quot;given&quot;:&quot;Marja&quot;,&quot;parse-names&quot;:false,&quot;dropping-particle&quot;:&quot;&quot;,&quot;non-dropping-particle&quot;:&quot;&quot;},{&quot;family&quot;:&quot;Hietanen&quot;,&quot;given&quot;:&quot;Maiju&quot;,&quot;parse-names&quot;:false,&quot;dropping-particle&quot;:&quot;&quot;,&quot;non-dropping-particle&quot;:&quot;&quot;},{&quot;family&quot;:&quot;Vilen&quot;,&quot;given&quot;:&quot;Heli&quot;,&quot;parse-names&quot;:false,&quot;dropping-particle&quot;:&quot;&quot;,&quot;non-dropping-particle&quot;:&quot;&quot;},{&quot;family&quot;:&quot;Pohjankoski&quot;,&quot;given&quot;:&quot;Heini&quot;,&quot;parse-names&quot;:false,&quot;dropping-particle&quot;:&quot;&quot;,&quot;non-dropping-particle&quot;:&quot;&quot;}],&quot;container-title&quot;:&quot;Scandinavian Journal of Pain&quot;,&quot;container-title-short&quot;:&quot;Scand J Pain&quot;,&quot;DOI&quot;:&quot;10.1515/sjpain-2018-0312&quot;,&quot;ISSN&quot;:&quot;1877-8879&quot;,&quot;issued&quot;:{&quot;date-parts&quot;:[[2019,4,24]]},&quot;page&quot;:&quot;287-298&quot;,&quot;issue&quot;:&quot;2&quot;,&quot;volume&quot;:&quot;19&quot;},&quot;isTemporary&quot;:false}],&quot;citationTag&quot;:&quot;MENDELEY_CITATION_v3_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&quot;},{&quot;citationID&quot;:&quot;MENDELEY_CITATION_d3b88d3a-c193-4d0a-9fca-bb82834e757a&quot;,&quot;properties&quot;:{&quot;noteIndex&quot;:0},&quot;isEdited&quot;:false,&quot;manualOverride&quot;:{&quot;isManuallyOverridden&quot;:false,&quot;citeprocText&quot;:&quot;(60,63)&quot;,&quot;manualOverrideText&quot;:&quot;&quot;},&quot;citationItems&quot;:[{&quot;id&quot;:&quot;d5c50203-f63d-3eef-936c-fd2c6c8ab760&quot;,&quot;itemData&quot;:{&quot;type&quot;:&quot;article-journal&quot;,&quot;id&quot;:&quot;d5c50203-f63d-3eef-936c-fd2c6c8ab760&quot;,&quot;title&quot;:&quot;Internet-Delivered Acceptance and Commitment Therapy for Adolescents with Chronic Pain and Their Parents: A Nonrandomized Pilot Trial&quot;,&quot;author&quot;:[{&quot;family&quot;:&quot;Zetterqvist&quot;,&quot;given&quot;:&quot;Vendela&quot;,&quot;parse-names&quot;:false,&quot;dropping-particle&quot;:&quot;&quot;,&quot;non-dropping-particle&quot;:&quot;&quot;},{&quot;family&quot;:&quot;Gentili&quot;,&quot;given&quot;:&quot;Charlotte&quot;,&quot;parse-names&quot;:false,&quot;dropping-particle&quot;:&quot;&quot;,&quot;non-dropping-particle&quot;:&quot;&quot;},{&quot;family&quot;:&quot;Rickardsson&quot;,&quot;given&quot;:&quot;Jenny&quot;,&quot;parse-names&quot;:false,&quot;dropping-particle&quot;:&quot;&quot;,&quot;non-dropping-particle&quot;:&quot;&quot;},{&quot;family&quot;:&quot;Sörensen&quot;,&quot;given&quot;:&quot;Isabel&quot;,&quot;parse-names&quot;:false,&quot;dropping-particle&quot;:&quot;&quot;,&quot;non-dropping-particle&quot;:&quot;&quot;},{&quot;family&quot;:&quot;Wicksell&quot;,&quot;given&quot;:&quot;Rikard K&quot;,&quot;parse-names&quot;:false,&quot;dropping-particle&quot;:&quot;&quot;,&quot;non-dropping-particle&quot;:&quot;&quot;}],&quot;container-title&quot;:&quot;Journal of Pediatric Psychology&quot;,&quot;container-title-short&quot;:&quot;J Pediatr Psychol&quot;,&quot;DOI&quot;:&quot;10.1093/jpepsy/jsaa060&quot;,&quot;ISSN&quot;:&quot;0146-8693&quot;,&quot;issued&quot;:{&quot;date-parts&quot;:[[2020,10,1]]},&quot;page&quot;:&quot;990-1004&quot;,&quot;issue&quot;:&quot;9&quot;,&quot;volume&quot;:&quot;45&quot;},&quot;isTemporary&quot;:false},{&quot;id&quot;:&quot;4baf310b-305b-3d72-a47a-7493d321ac4d&quot;,&quot;itemData&quot;:{&quot;type&quot;:&quot;article-journal&quot;,&quot;id&quot;:&quot;4baf310b-305b-3d72-a47a-7493d321ac4d&quot;,&quot;title&quot;:&quot;Exploring psychological flexibility as in-treatment behaviour during internet-delivered acceptance and commitment therapy for paediatric chronic pain: Occurrence and relation to outcome&quot;,&quot;author&quot;:[{&quot;family&quot;:&quot;Gentili&quot;,&quot;given&quot;:&quot;Charlotte&quot;,&quot;parse-names&quot;:false,&quot;dropping-particle&quot;:&quot;&quot;,&quot;non-dropping-particle&quot;:&quot;&quot;},{&quot;family&quot;:&quot;Rickardsson&quot;,&quot;given&quot;:&quot;Jenny&quot;,&quot;parse-names&quot;:false,&quot;dropping-particle&quot;:&quot;&quot;,&quot;non-dropping-particle&quot;:&quot;&quot;},{&quot;family&quot;:&quot;Holmström&quot;,&quot;given&quot;:&quot;Linda&quot;,&quot;parse-names&quot;:false,&quot;dropping-particle&quot;:&quot;&quot;,&quot;non-dropping-particle&quot;:&quot;&quot;},{&quot;family&quot;:&quot;Wicksell&quot;,&quot;given&quot;:&quot;Rikard K.&quot;,&quot;parse-names&quot;:false,&quot;dropping-particle&quot;:&quot;&quot;,&quot;non-dropping-particle&quot;:&quot;&quot;},{&quot;family&quot;:&quot;Hesser&quot;,&quot;given&quot;:&quot;Hugo&quot;,&quot;parse-names&quot;:false,&quot;dropping-particle&quot;:&quot;&quot;,&quot;non-dropping-particle&quot;:&quot;&quot;},{&quot;family&quot;:&quot;Zetterqvist&quot;,&quot;given&quot;:&quot;Vendela&quot;,&quot;parse-names&quot;:false,&quot;dropping-particle&quot;:&quot;&quot;,&quot;non-dropping-particle&quot;:&quot;&quot;}],&quot;container-title&quot;:&quot;Journal of Contextual Behavioral Science&quot;,&quot;container-title-short&quot;:&quot;J Contextual Behav Sci&quot;,&quot;DOI&quot;:&quot;10.1016/j.jcbs.2024.100725&quot;,&quot;ISSN&quot;:&quot;22121447&quot;,&quot;issued&quot;:{&quot;date-parts&quot;:[[2024,1]]},&quot;page&quot;:&quot;100725&quot;,&quot;volume&quot;:&quot;31&quot;},&quot;isTemporary&quot;:false}],&quot;citationTag&quot;:&quot;MENDELEY_CITATION_v3_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&quot;},{&quot;citationID&quot;:&quot;MENDELEY_CITATION_8864c74a-ff61-44cb-a326-9e8ab9487bcb&quot;,&quot;properties&quot;:{&quot;noteIndex&quot;:0},&quot;isEdited&quot;:false,&quot;manualOverride&quot;:{&quot;isManuallyOverridden&quot;:false,&quot;citeprocText&quot;:&quot;(74)&quot;,&quot;manualOverrideText&quot;:&quot;&quot;},&quot;citationItems&quot;:[{&quot;id&quot;:&quot;b80a5f60-efc3-3a77-b14f-911015c6e7f6&quot;,&quot;itemData&quot;:{&quot;type&quot;:&quot;article-journal&quot;,&quot;id&quot;:&quot;b80a5f60-efc3-3a77-b14f-911015c6e7f6&quot;,&quot;title&quot;:&quot;Clients’ in-session acceptance and cognitive defusion behaviors in acceptance-based treatment of tinnitus distress&quot;,&quot;author&quot;:[{&quot;family&quot;:&quot;Hesser&quot;,&quot;given&quot;:&quot;Hugo&quot;,&quot;parse-names&quot;:false,&quot;dropping-particle&quot;:&quot;&quot;,&quot;non-dropping-particle&quot;:&quot;&quot;},{&quot;family&quot;:&quot;Westin&quot;,&quot;given&quot;:&quot;Vendela&quot;,&quot;parse-names&quot;:false,&quot;dropping-particle&quot;:&quot;&quot;,&quot;non-dropping-particle&quot;:&quot;&quot;},{&quot;family&quot;:&quot;Hayes&quot;,&quot;given&quot;:&quot;Steven C.&quot;,&quot;parse-names&quot;:false,&quot;dropping-particle&quot;:&quot;&quot;,&quot;non-dropping-particle&quot;:&quot;&quot;},{&quot;family&quot;:&quot;Andersson&quot;,&quot;given&quot;:&quot;Gerhard&quot;,&quot;parse-names&quot;:false,&quot;dropping-particle&quot;:&quot;&quot;,&quot;non-dropping-particle&quot;:&quot;&quot;}],&quot;container-title&quot;:&quot;Behaviour Research and Therapy&quot;,&quot;DOI&quot;:&quot;10.1016/j.brat.2009.02.002&quot;,&quot;ISSN&quot;:&quot;00057967&quot;,&quot;issued&quot;:{&quot;date-parts&quot;:[[2009,6]]},&quot;page&quot;:&quot;523-528&quot;,&quot;issue&quot;:&quot;6&quot;,&quot;volume&quot;:&quot;47&quot;,&quot;container-title-short&quot;:&quot;&quot;},&quot;isTemporary&quot;:false}],&quot;citationTag&quot;:&quot;MENDELEY_CITATION_v3_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&quot;},{&quot;citationID&quot;:&quot;MENDELEY_CITATION_bb04df71-aa60-4e80-84d8-869f67afbf3f&quot;,&quot;properties&quot;:{&quot;noteIndex&quot;:0},&quot;isEdited&quot;:false,&quot;manualOverride&quot;:{&quot;isManuallyOverridden&quot;:false,&quot;citeprocText&quot;:&quot;(75)&quot;,&quot;manualOverrideText&quot;:&quot;&quot;},&quot;citationItems&quot;:[{&quot;id&quot;:&quot;209de412-2150-3b92-9ed3-263bb431f21e&quot;,&quot;itemData&quot;:{&quot;type&quot;:&quot;article-journal&quot;,&quot;id&quot;:&quot;209de412-2150-3b92-9ed3-263bb431f21e&quot;,&quot;title&quot;:&quot;The Bath Adolescent Pain Questionnaire (BAPQ): development and preliminary psychometric evaluation of an instrument to assess the impact of chronic pain on adolescents&quot;,&quot;author&quot;:[{&quot;family&quot;:&quot;Eccleston&quot;,&quot;given&quot;:&quot;Christopher&quot;,&quot;parse-names&quot;:false,&quot;dropping-particle&quot;:&quot;&quot;,&quot;non-dropping-particle&quot;:&quot;&quot;},{&quot;family&quot;:&quot;Jordan&quot;,&quot;given&quot;:&quot;Abbie&quot;,&quot;parse-names&quot;:false,&quot;dropping-particle&quot;:&quot;&quot;,&quot;non-dropping-particle&quot;:&quot;&quot;},{&quot;family&quot;:&quot;McCracken&quot;,&quot;given&quot;:&quot;Lance M.&quot;,&quot;parse-names&quot;:false,&quot;dropping-particle&quot;:&quot;&quot;,&quot;non-dropping-particle&quot;:&quot;&quot;},{&quot;family&quot;:&quot;Sleed&quot;,&quot;given&quot;:&quot;Michelle&quot;,&quot;parse-names&quot;:false,&quot;dropping-particle&quot;:&quot;&quot;,&quot;non-dropping-particle&quot;:&quot;&quot;},{&quot;family&quot;:&quot;Connell&quot;,&quot;given&quot;:&quot;Hannah&quot;,&quot;parse-names&quot;:false,&quot;dropping-particle&quot;:&quot;&quot;,&quot;non-dropping-particle&quot;:&quot;&quot;},{&quot;family&quot;:&quot;Clinch&quot;,&quot;given&quot;:&quot;Jacqui&quot;,&quot;parse-names&quot;:false,&quot;dropping-particle&quot;:&quot;&quot;,&quot;non-dropping-particle&quot;:&quot;&quot;}],&quot;container-title&quot;:&quot;Pain&quot;,&quot;container-title-short&quot;:&quot;Pain&quot;,&quot;DOI&quot;:&quot;10.1016/j.pain.2005.08.025&quot;,&quot;ISSN&quot;:&quot;0304-3959&quot;,&quot;issued&quot;:{&quot;date-parts&quot;:[[2005,11]]},&quot;page&quot;:&quot;263-270&quot;,&quot;issue&quot;:&quot;1&quot;,&quot;volume&quot;:&quot;118&quot;},&quot;isTemporary&quot;:false}],&quot;citationTag&quot;:&quot;MENDELEY_CITATION_v3_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&quot;},{&quot;citationID&quot;:&quot;MENDELEY_CITATION_1d6528fc-14cb-4c70-a1dd-975c6c5050c9&quot;,&quot;properties&quot;:{&quot;noteIndex&quot;:0},&quot;isEdited&quot;:false,&quot;manualOverride&quot;:{&quot;isManuallyOverridden&quot;:false,&quot;citeprocText&quot;:&quot;(76)&quot;,&quot;manualOverrideText&quot;:&quot;&quot;},&quot;citationItems&quot;:[{&quot;id&quot;:&quot;0419fa70-4930-3f98-8e77-e1246665bea0&quot;,&quot;itemData&quot;:{&quot;type&quot;:&quot;article-journal&quot;,&quot;id&quot;:&quot;0419fa70-4930-3f98-8e77-e1246665bea0&quot;,&quot;title&quot;:&quot;Pain assessment: global use of the Brief Pain Inventory&quot;,&quot;author&quot;:[{&quot;family&quot;:&quot;Cleeland&quot;,&quot;given&quot;:&quot;C. S&quot;,&quot;parse-names&quot;:false,&quot;dropping-particle&quot;:&quot;&quot;,&quot;non-dropping-particle&quot;:&quot;&quot;},{&quot;family&quot;:&quot;Ryan&quot;,&quot;given&quot;:&quot;K. M&quot;,&quot;parse-names&quot;:false,&quot;dropping-particle&quot;:&quot;&quot;,&quot;non-dropping-particle&quot;:&quot;&quot;}],&quot;container-title&quot;:&quot;Ann Acad Med Singap&quot;,&quot;issued&quot;:{&quot;date-parts&quot;:[[1994]]},&quot;page&quot;:&quot;129-138&quot;,&quot;issue&quot;:&quot;2&quot;,&quot;volume&quot;:&quot;23&quot;,&quot;container-title-short&quot;:&quot;&quot;},&quot;isTemporary&quot;:false}],&quot;citationTag&quot;:&quot;MENDELEY_CITATION_v3_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&quot;},{&quot;citationID&quot;:&quot;MENDELEY_CITATION_a9d9e18c-34ec-4033-b1aa-d7b28d2b90e0&quot;,&quot;properties&quot;:{&quot;noteIndex&quot;:0},&quot;isEdited&quot;:false,&quot;manualOverride&quot;:{&quot;isManuallyOverridden&quot;:false,&quot;citeprocText&quot;:&quot;(77)&quot;,&quot;manualOverrideText&quot;:&quot;&quot;},&quot;citationItems&quot;:[{&quot;id&quot;:&quot;8aa004cf-578a-3b53-8b3b-1e67a1e964e5&quot;,&quot;itemData&quot;:{&quot;type&quot;:&quot;article-journal&quot;,&quot;id&quot;:&quot;8aa004cf-578a-3b53-8b3b-1e67a1e964e5&quot;,&quot;title&quot;:&quot;The Children’s Depression, Inventory (CDI)&quot;,&quot;author&quot;:[{&quot;family&quot;:&quot;Kovacs&quot;,&quot;given&quot;:&quot;M&quot;,&quot;parse-names&quot;:false,&quot;dropping-particle&quot;:&quot;&quot;,&quot;non-dropping-particle&quot;:&quot;&quot;}],&quot;container-title&quot;:&quot;Psychopharmacology Bulletin&quot;,&quot;container-title-short&quot;:&quot;Psychopharmacol Bull&quot;,&quot;issued&quot;:{&quot;date-parts&quot;:[[1985]]},&quot;page&quot;:&quot;995-998&quot;,&quot;volume&quot;:&quot;21&quot;},&quot;isTemporary&quot;:false}],&quot;citationTag&quot;:&quot;MENDELEY_CITATION_v3_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&quot;},{&quot;citationID&quot;:&quot;MENDELEY_CITATION_991225f6-e5e3-485d-b113-c142156a7252&quot;,&quot;properties&quot;:{&quot;noteIndex&quot;:0},&quot;isEdited&quot;:false,&quot;manualOverride&quot;:{&quot;isManuallyOverridden&quot;:false,&quot;citeprocText&quot;:&quot;(78,79)&quot;,&quot;manualOverrideText&quot;:&quot;&quot;},&quot;citationItems&quot;:[{&quot;id&quot;:&quot;6c5da182-0207-3513-b9c5-8deafc2d9799&quot;,&quot;itemData&quot;:{&quot;type&quot;:&quot;article-journal&quot;,&quot;id&quot;:&quot;6c5da182-0207-3513-b9c5-8deafc2d9799&quot;,&quot;title&quot;:&quot;Assessment of depression in childhood and adolescence: an evaluation of the Center for Epidemiological Studies Depression Scale for Children (CES-DC)&quot;,&quot;author&quot;:[{&quot;family&quot;:&quot;Faulstich&quot;,&quot;given&quot;:&quot;M. E&quot;,&quot;parse-names&quot;:false,&quot;dropping-particle&quot;:&quot;&quot;,&quot;non-dropping-particle&quot;:&quot;&quot;},{&quot;family&quot;:&quot;Carey&quot;,&quot;given&quot;:&quot;M. P&quot;,&quot;parse-names&quot;:false,&quot;dropping-particle&quot;:&quot;&quot;,&quot;non-dropping-particle&quot;:&quot;&quot;},{&quot;family&quot;:&quot;Ruggiero&quot;,&quot;given&quot;:&quot;L&quot;,&quot;parse-names&quot;:false,&quot;dropping-particle&quot;:&quot;&quot;,&quot;non-dropping-particle&quot;:&quot;&quot;},{&quot;family&quot;:&quot;Enyart&quot;,&quot;given&quot;:&quot;P&quot;,&quot;parse-names&quot;:false,&quot;dropping-particle&quot;:&quot;&quot;,&quot;non-dropping-particle&quot;:&quot;&quot;},{&quot;family&quot;:&quot;Gresham&quot;,&quot;given&quot;:&quot;F&quot;,&quot;parse-names&quot;:false,&quot;dropping-particle&quot;:&quot;&quot;,&quot;non-dropping-particle&quot;:&quot;&quot;}],&quot;container-title&quot;:&quot;American Journal of Psychiatry&quot;,&quot;issued&quot;:{&quot;date-parts&quot;:[[1986]]},&quot;page&quot;:&quot;1024-1027&quot;,&quot;issue&quot;:&quot;8&quot;,&quot;volume&quot;:&quot;143&quot;,&quot;container-title-short&quot;:&quot;&quot;},&quot;isTemporary&quot;:false},{&quot;id&quot;:&quot;2b5809ec-6c7e-326b-be19-fc2aae6df88c&quot;,&quot;itemData&quot;:{&quot;type&quot;:&quot;article-journal&quot;,&quot;id&quot;:&quot;2b5809ec-6c7e-326b-be19-fc2aae6df88c&quot;,&quot;title&quot;:&quot;Children's symptom and social functioning self-report scales comparison of mothers' and children's Reports&quot;,&quot;author&quot;:[{&quot;family&quot;:&quot;Weissman&quot;,&quot;given&quot;:&quot;M. M.&quot;,&quot;parse-names&quot;:false,&quot;dropping-particle&quot;:&quot;&quot;,&quot;non-dropping-particle&quot;:&quot;&quot;},{&quot;family&quot;:&quot;Orvaschel&quot;,&quot;given&quot;:&quot;H&quot;,&quot;parse-names&quot;:false,&quot;dropping-particle&quot;:&quot;&quot;,&quot;non-dropping-particle&quot;:&quot;&quot;},{&quot;family&quot;:&quot;Padian&quot;,&quot;given&quot;:&quot;N&quot;,&quot;parse-names&quot;:false,&quot;dropping-particle&quot;:&quot;&quot;,&quot;non-dropping-particle&quot;:&quot;&quot;}],&quot;container-title&quot;:&quot;The Journal of Nervous and Mental Disease&quot;,&quot;container-title-short&quot;:&quot;J Nerv Ment Dis&quot;,&quot;DOI&quot;:&quot;10.1097/00005053-198012000-00005&quot;,&quot;ISSN&quot;:&quot;0022-3018&quot;,&quot;issued&quot;:{&quot;date-parts&quot;:[[1980,12]]},&quot;page&quot;:&quot;736-740&quot;,&quot;issue&quot;:&quot;12&quot;,&quot;volume&quot;:&quot;168&quot;},&quot;isTemporary&quot;:false}],&quot;citationTag&quot;:&quot;MENDELEY_CITATION_v3_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&quot;},{&quot;citationID&quot;:&quot;MENDELEY_CITATION_7302b0dd-af1d-4744-b149-5096e4b09eaa&quot;,&quot;properties&quot;:{&quot;noteIndex&quot;:0},&quot;isEdited&quot;:false,&quot;manualOverride&quot;:{&quot;isManuallyOverridden&quot;:false,&quot;citeprocText&quot;:&quot;(80)&quot;,&quot;manualOverrideText&quot;:&quot;&quot;},&quot;citationItems&quot;:[{&quot;id&quot;:&quot;781fd75a-6f86-35a2-8026-93c33d8ac2eb&quot;,&quot;itemData&quot;:{&quot;type&quot;:&quot;article-journal&quot;,&quot;id&quot;:&quot;781fd75a-6f86-35a2-8026-93c33d8ac2eb&quot;,&quot;title&quot;:&quot;The Finnish version of the Childhood Health Assessment Questionnaire (CHAQ) and the Child Health Questionnaire (CHQ)&quot;,&quot;author&quot;:[{&quot;family&quot;:&quot;Pelkonen&quot;,&quot;given&quot;:&quot;P&quot;,&quot;parse-names&quot;:false,&quot;dropping-particle&quot;:&quot;&quot;,&quot;non-dropping-particle&quot;:&quot;&quot;},{&quot;family&quot;:&quot;Ruperto&quot;,&quot;given&quot;:&quot;N&quot;,&quot;parse-names&quot;:false,&quot;dropping-particle&quot;:&quot;&quot;,&quot;non-dropping-particle&quot;:&quot;&quot;},{&quot;family&quot;:&quot;Honkanen&quot;,&quot;given&quot;:&quot;V&quot;,&quot;parse-names&quot;:false,&quot;dropping-particle&quot;:&quot;&quot;,&quot;non-dropping-particle&quot;:&quot;&quot;},{&quot;family&quot;:&quot;Hannula&quot;,&quot;given&quot;:&quot;S&quot;,&quot;parse-names&quot;:false,&quot;dropping-particle&quot;:&quot;&quot;,&quot;non-dropping-particle&quot;:&quot;&quot;},{&quot;family&quot;:&quot;Savolainen&quot;,&quot;given&quot;:&quot;A&quot;,&quot;parse-names&quot;:false,&quot;dropping-particle&quot;:&quot;&quot;,&quot;non-dropping-particle&quot;:&quot;&quot;},{&quot;family&quot;:&quot;Lahdenne&quot;,&quot;given&quot;:&quot;P&quot;,&quot;parse-names&quot;:false,&quot;dropping-particle&quot;:&quot;&quot;,&quot;non-dropping-particle&quot;:&quot;&quot;}],&quot;container-title&quot;:&quot;Clinical and experimental rheumatology&quot;,&quot;container-title-short&quot;:&quot;Clin Exp Rheumatol&quot;,&quot;issued&quot;:{&quot;date-parts&quot;:[[2001]]},&quot;page&quot;:&quot;55-59&quot;,&quot;issue&quot;:&quot;4 Suppl 23&quot;,&quot;volume&quot;:&quot;19&quot;},&quot;isTemporary&quot;:false}],&quot;citationTag&quot;:&quot;MENDELEY_CITATION_v3_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&quot;},{&quot;citationID&quot;:&quot;MENDELEY_CITATION_520bc102-7bfa-440a-b776-cf419045355a&quot;,&quot;properties&quot;:{&quot;noteIndex&quot;:0},&quot;isEdited&quot;:false,&quot;manualOverride&quot;:{&quot;isManuallyOverridden&quot;:false,&quot;citeprocText&quot;:&quot;(81)&quot;,&quot;manualOverrideText&quot;:&quot;&quot;},&quot;citationItems&quot;:[{&quot;id&quot;:&quot;1e01ef84-ec14-3fa6-81f3-49a07baf0b3d&quot;,&quot;itemData&quot;:{&quot;type&quot;:&quot;book&quot;,&quot;id&quot;:&quot;1e01ef84-ec14-3fa6-81f3-49a07baf0b3d&quot;,&quot;title&quot;:&quot;Multi-health systems&quot;,&quot;author&quot;:[{&quot;family&quot;:&quot;Conners&quot;,&quot;given&quot;:&quot;C. K.&quot;,&quot;parse-names&quot;:false,&quot;dropping-particle&quot;:&quot;&quot;,&quot;non-dropping-particle&quot;:&quot;&quot;}],&quot;issued&quot;:{&quot;date-parts&quot;:[[2008]]},&quot;publisher-place&quot;:&quot;Toronto, Ontario&quot;,&quot;edition&quot;:&quot;3rd&quot;,&quot;publisher&quot;:&quot;Conners&quot;,&quot;container-title-short&quot;:&quot;&quot;},&quot;isTemporary&quot;:false}],&quot;citationTag&quot;:&quot;MENDELEY_CITATION_v3_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&quot;},{&quot;citationID&quot;:&quot;MENDELEY_CITATION_a90161f7-4ed8-4e86-a7e8-289f5067d944&quot;,&quot;properties&quot;:{&quot;noteIndex&quot;:0},&quot;isEdited&quot;:false,&quot;manualOverride&quot;:{&quot;isManuallyOverridden&quot;:false,&quot;citeprocText&quot;:&quot;(82)&quot;,&quot;manualOverrideText&quot;:&quot;&quot;},&quot;citationItems&quot;:[{&quot;id&quot;:&quot;d9cc609a-32ae-39b6-be2f-eca44450bd1a&quot;,&quot;itemData&quot;:{&quot;type&quot;:&quot;article-journal&quot;,&quot;id&quot;:&quot;d9cc609a-32ae-39b6-be2f-eca44450bd1a&quot;,&quot;title&quot;:&quot;Acceptance of pain in adolescents with chronic pain: validation of an adapted assessment instrument and preliminary correlation analyses&quot;,&quot;author&quot;:[{&quot;family&quot;:&quot;McCracken&quot;,&quot;given&quot;:&quot;Lance M.&quot;,&quot;parse-names&quot;:false,&quot;dropping-particle&quot;:&quot;&quot;,&quot;non-dropping-particle&quot;:&quot;&quot;},{&quot;family&quot;:&quot;Gauntlett‐Gilbert&quot;,&quot;given&quot;:&quot;Jeremy&quot;,&quot;parse-names&quot;:false,&quot;dropping-particle&quot;:&quot;&quot;,&quot;non-dropping-particle&quot;:&quot;&quot;},{&quot;family&quot;:&quot;Eccleston&quot;,&quot;given&quot;:&quot;Christopher&quot;,&quot;parse-names&quot;:false,&quot;dropping-particle&quot;:&quot;&quot;,&quot;non-dropping-particle&quot;:&quot;&quot;}],&quot;container-title&quot;:&quot;European Journal of Pain&quot;,&quot;DOI&quot;:&quot;10.1016/j.ejpain.2009.05.002&quot;,&quot;ISSN&quot;:&quot;1090-3801&quot;,&quot;issued&quot;:{&quot;date-parts&quot;:[[2010,3,16]]},&quot;page&quot;:&quot;316-320&quot;,&quot;abstract&quot;:&quot;&lt;p&gt;It is important to understand the processes that contribute to disability and distress in adolescents with chronic pain. For example, research has identified that when adolescents can positively adapt to the consequences of health condition, rather than attempt to change the condition itself, they also function better and experience less distress. This pattern of behavior is similar to what is referred to as “acceptance” of pain in the adult literature. Although acceptance is consistently associated with positive outcomes in adult studies, there has been less investigation of acceptance in adolescents. This study aimed to examine the reliability and validity of an adolescent‐adapted version of the Chronic Pain Acceptance Questionnaire (CPAQ‐A), and, using this instrument, to carry out a preliminary investigation of acceptance in adolescents with chronic pain. A sample of 122 highly disabled adolescents with chronic pain attending a specialty service completed the adapted CPAQ‐A. They also completed standardized measures of their pain and daily functioning. Results supported the reliability and validity of the CPAQ‐A. Correlation analyses showed that higher levels of acceptance were associated with lower levels of distress and disability, but not with lower pain intensity. Regression analyses were carried out to assess the independent contribution of acceptance after pain intensity and demographic variables were taken into account. In these analyses acceptance accounted for significant variance in disability, psychological distress, and developmental and family functioning. We discuss developmental aspects of acceptance in adolescents and clinical implications of these findings.&lt;/p&gt;&quot;,&quot;issue&quot;:&quot;3&quot;,&quot;volume&quot;:&quot;14&quot;,&quot;container-title-short&quot;:&quot;&quot;},&quot;isTemporary&quot;:false}],&quot;citationTag&quot;:&quot;MENDELEY_CITATION_v3_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&quot;},{&quot;citationID&quot;:&quot;MENDELEY_CITATION_59c361a3-3cb7-46c5-848f-a5ea5cf31b96&quot;,&quot;properties&quot;:{&quot;noteIndex&quot;:0},&quot;isEdited&quot;:false,&quot;manualOverride&quot;:{&quot;isManuallyOverridden&quot;:false,&quot;citeprocText&quot;:&quot;(83)&quot;,&quot;manualOverrideText&quot;:&quot;&quot;},&quot;citationItems&quot;:[{&quot;id&quot;:&quot;b58bafc9-4aee-3a72-aebf-feeee2452dde&quot;,&quot;itemData&quot;:{&quot;type&quot;:&quot;article-journal&quot;,&quot;id&quot;:&quot;b58bafc9-4aee-3a72-aebf-feeee2452dde&quot;,&quot;title&quot;:&quot;The Functional Disability Inventory: measuring a neglected dimension of child health status&quot;,&quot;author&quot;:[{&quot;family&quot;:&quot;Walker&quot;,&quot;given&quot;:&quot;Lynn S.&quot;,&quot;parse-names&quot;:false,&quot;dropping-particle&quot;:&quot;&quot;,&quot;non-dropping-particle&quot;:&quot;&quot;},{&quot;family&quot;:&quot;Greene&quot;,&quot;given&quot;:&quot;John W.&quot;,&quot;parse-names&quot;:false,&quot;dropping-particle&quot;:&quot;&quot;,&quot;non-dropping-particle&quot;:&quot;&quot;}],&quot;container-title&quot;:&quot;Journal of Pediatric Psychology&quot;,&quot;container-title-short&quot;:&quot;J Pediatr Psychol&quot;,&quot;DOI&quot;:&quot;10.1093/jpepsy/16.1.39&quot;,&quot;ISSN&quot;:&quot;0146-8693&quot;,&quot;issued&quot;:{&quot;date-parts&quot;:[[1991]]},&quot;page&quot;:&quot;39-58&quot;,&quot;issue&quot;:&quot;1&quot;,&quot;volume&quot;:&quot;16&quot;},&quot;isTemporary&quot;:false}],&quot;citationTag&quot;:&quot;MENDELEY_CITATION_v3_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&quot;},{&quot;citationID&quot;:&quot;MENDELEY_CITATION_6c0c9aee-4b14-4ec6-8cea-26b986f91306&quot;,&quot;properties&quot;:{&quot;noteIndex&quot;:0},&quot;isEdited&quot;:false,&quot;manualOverride&quot;:{&quot;isManuallyOverridden&quot;:false,&quot;citeprocText&quot;:&quot;(84,85)&quot;,&quot;manualOverrideText&quot;:&quot;&quot;},&quot;citationItems&quot;:[{&quot;id&quot;:&quot;c445e244-5d66-3db7-a586-a77f13b2fb58&quot;,&quot;itemData&quot;:{&quot;type&quot;:&quot;article-journal&quot;,&quot;id&quot;:&quot;c445e244-5d66-3db7-a586-a77f13b2fb58&quot;,&quot;title&quot;:&quot;Validation of the Insomnia Severity Index as an outcome measure for insomnia research&quot;,&quot;author&quot;:[{&quot;family&quot;:&quot;Bastien&quot;,&quot;given&quot;:&quot;C&quot;,&quot;parse-names&quot;:false,&quot;dropping-particle&quot;:&quot;&quot;,&quot;non-dropping-particle&quot;:&quot;&quot;}],&quot;container-title&quot;:&quot;Sleep Medicine&quot;,&quot;container-title-short&quot;:&quot;Sleep Med&quot;,&quot;DOI&quot;:&quot;10.1016/S1389-9457(00)00065-4&quot;,&quot;ISSN&quot;:&quot;13899457&quot;,&quot;issued&quot;:{&quot;date-parts&quot;:[[2001,7]]},&quot;page&quot;:&quot;297-307&quot;,&quot;issue&quot;:&quot;4&quot;,&quot;volume&quot;:&quot;2&quot;},&quot;isTemporary&quot;:false},{&quot;id&quot;:&quot;6392553d-a7d8-3d18-a68a-aff1608142eb&quot;,&quot;itemData&quot;:{&quot;type&quot;:&quot;book&quot;,&quot;id&quot;:&quot;6392553d-a7d8-3d18-a68a-aff1608142eb&quot;,&quot;title&quot;:&quot;Treatment manuals for practitioners. Insomnia: psychological assessment and management&quot;,&quot;author&quot;:[{&quot;family&quot;:&quot;Morin&quot;,&quot;given&quot;:&quot;C. M&quot;,&quot;parse-names&quot;:false,&quot;dropping-particle&quot;:&quot;&quot;,&quot;non-dropping-particle&quot;:&quot;&quot;}],&quot;issued&quot;:{&quot;date-parts&quot;:[[1993]]},&quot;publisher-place&quot;:&quot;New York&quot;,&quot;publisher&quot;:&quot;Guilford Press&quot;,&quot;container-title-short&quot;:&quot;&quot;},&quot;isTemporary&quot;:false}],&quot;citationTag&quot;:&quot;MENDELEY_CITATION_v3_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&quot;},{&quot;citationID&quot;:&quot;MENDELEY_CITATION_bf7e0b33-4486-45a5-95bd-72f0a314a66c&quot;,&quot;properties&quot;:{&quot;noteIndex&quot;:0},&quot;isEdited&quot;:false,&quot;manualOverride&quot;:{&quot;isManuallyOverridden&quot;:false,&quot;citeprocText&quot;:&quot;(86)&quot;,&quot;manualOverrideText&quot;:&quot;&quot;},&quot;citationItems&quot;:[{&quot;id&quot;:&quot;50d1092b-30de-395e-898f-6dd755e036e9&quot;,&quot;itemData&quot;:{&quot;type&quot;:&quot;article-journal&quot;,&quot;id&quot;:&quot;50d1092b-30de-395e-898f-6dd755e036e9&quot;,&quot;title&quot;:&quot;Reports of pain among German children and adolescents: an epidemiological study&quot;,&quot;author&quot;:[{&quot;family&quot;:&quot;Roth-Isigkeit&quot;,&quot;given&quot;:&quot;A&quot;,&quot;parse-names&quot;:false,&quot;dropping-particle&quot;:&quot;&quot;,&quot;non-dropping-particle&quot;:&quot;&quot;},{&quot;family&quot;:&quot;Thyen&quot;,&quot;given&quot;:&quot;U&quot;,&quot;parse-names&quot;:false,&quot;dropping-particle&quot;:&quot;&quot;,&quot;non-dropping-particle&quot;:&quot;&quot;},{&quot;family&quot;:&quot;Raspe&quot;,&quot;given&quot;:&quot;H. H&quot;,&quot;parse-names&quot;:false,&quot;dropping-particle&quot;:&quot;&quot;,&quot;non-dropping-particle&quot;:&quot;&quot;},{&quot;family&quot;:&quot;Stöven&quot;,&quot;given&quot;:&quot;H&quot;,&quot;parse-names&quot;:false,&quot;dropping-particle&quot;:&quot;&quot;,&quot;non-dropping-particle&quot;:&quot;&quot;},{&quot;family&quot;:&quot;Schmucker&quot;,&quot;given&quot;:&quot;P&quot;,&quot;parse-names&quot;:false,&quot;dropping-particle&quot;:&quot;&quot;,&quot;non-dropping-particle&quot;:&quot;&quot;}],&quot;container-title&quot;:&quot;Acta Paediatrica, International Journal of Paediatrics&quot;,&quot;DOI&quot;:&quot;10.1080/08035250310022577&quot;,&quot;ISSN&quot;:&quot;0803-5253&quot;,&quot;issued&quot;:{&quot;date-parts&quot;:[[2004,2,1]]},&quot;page&quot;:&quot;258-263&quot;,&quot;issue&quot;:&quot;2&quot;,&quot;volume&quot;:&quot;93&quot;,&quot;container-title-short&quot;:&quot;&quot;},&quot;isTemporary&quot;:false}],&quot;citationTag&quot;:&quot;MENDELEY_CITATION_v3_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&quot;},{&quot;citationID&quot;:&quot;MENDELEY_CITATION_c2c6e5e1-f008-4af7-9882-b92974162758&quot;,&quot;properties&quot;:{&quot;noteIndex&quot;:0},&quot;isEdited&quot;:false,&quot;manualOverride&quot;:{&quot;isManuallyOverridden&quot;:false,&quot;citeprocText&quot;:&quot;(87)&quot;,&quot;manualOverrideText&quot;:&quot;&quot;},&quot;citationItems&quot;:[{&quot;id&quot;:&quot;f53ea1ed-50d3-38f9-a10a-424e00a486e3&quot;,&quot;itemData&quot;:{&quot;type&quot;:&quot;article-journal&quot;,&quot;id&quot;:&quot;f53ea1ed-50d3-38f9-a10a-424e00a486e3&quot;,&quot;title&quot;:&quot;The West Haven-Yale Multidimensional Pain Inventory (WHYMPI)&quot;,&quot;author&quot;:[{&quot;family&quot;:&quot;Kerns&quot;,&quot;given&quot;:&quot;Robert D.&quot;,&quot;parse-names&quot;:false,&quot;dropping-particle&quot;:&quot;&quot;,&quot;non-dropping-particle&quot;:&quot;&quot;},{&quot;family&quot;:&quot;Turk&quot;,&quot;given&quot;:&quot;Dennis C.&quot;,&quot;parse-names&quot;:false,&quot;dropping-particle&quot;:&quot;&quot;,&quot;non-dropping-particle&quot;:&quot;&quot;},{&quot;family&quot;:&quot;Rudy&quot;,&quot;given&quot;:&quot;Thomas E.&quot;,&quot;parse-names&quot;:false,&quot;dropping-particle&quot;:&quot;&quot;,&quot;non-dropping-particle&quot;:&quot;&quot;}],&quot;container-title&quot;:&quot;Pain&quot;,&quot;container-title-short&quot;:&quot;Pain&quot;,&quot;DOI&quot;:&quot;10.1016/0304-3959(85)90004-1&quot;,&quot;ISSN&quot;:&quot;0304-3959&quot;,&quot;issued&quot;:{&quot;date-parts&quot;:[[1985,12]]},&quot;page&quot;:&quot;345-356&quot;,&quot;issue&quot;:&quot;4&quot;,&quot;volume&quot;:&quot;23&quot;},&quot;isTemporary&quot;:false}],&quot;citationTag&quot;:&quot;MENDELEY_CITATION_v3_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&quot;},{&quot;citationID&quot;:&quot;MENDELEY_CITATION_a980b50f-5824-4ac3-b57b-d36e1ddc8621&quot;,&quot;properties&quot;:{&quot;noteIndex&quot;:0},&quot;isEdited&quot;:false,&quot;manualOverride&quot;:{&quot;isManuallyOverridden&quot;:false,&quot;citeprocText&quot;:&quot;(88)&quot;,&quot;manualOverrideText&quot;:&quot;&quot;},&quot;citationItems&quot;:[{&quot;id&quot;:&quot;bd1c098d-d061-3725-9ba2-5cbaba66fb35&quot;,&quot;itemData&quot;:{&quot;type&quot;:&quot;article-journal&quot;,&quot;id&quot;:&quot;bd1c098d-d061-3725-9ba2-5cbaba66fb35&quot;,&quot;title&quot;:&quot;Chronic pain and functional impairment: assessing beliefs about their relationship&quot;,&quot;author&quot;:[{&quot;family&quot;:&quot;Riley&quot;,&quot;given&quot;:&quot;J. F&quot;,&quot;parse-names&quot;:false,&quot;dropping-particle&quot;:&quot;&quot;,&quot;non-dropping-particle&quot;:&quot;&quot;},{&quot;family&quot;:&quot;Ahern&quot;,&quot;given&quot;:&quot;D. K&quot;,&quot;parse-names&quot;:false,&quot;dropping-particle&quot;:&quot;&quot;,&quot;non-dropping-particle&quot;:&quot;&quot;},{&quot;family&quot;:&quot;Follick&quot;,&quot;given&quot;:&quot;M. J&quot;,&quot;parse-names&quot;:false,&quot;dropping-particle&quot;:&quot;&quot;,&quot;non-dropping-particle&quot;:&quot;&quot;}],&quot;container-title&quot;:&quot;Archives of Physical Medicine and Rehabilitation&quot;,&quot;container-title-short&quot;:&quot;Arch Phys Med Rehabil&quot;,&quot;issued&quot;:{&quot;date-parts&quot;:[[1988]]},&quot;page&quot;:&quot;579-582&quot;,&quot;issue&quot;:&quot;8&quot;,&quot;volume&quot;:&quot;69&quot;},&quot;isTemporary&quot;:false}],&quot;citationTag&quot;:&quot;MENDELEY_CITATION_v3_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&quot;},{&quot;citationID&quot;:&quot;MENDELEY_CITATION_545369ad-11c3-466c-ab3a-972d7be6378a&quot;,&quot;properties&quot;:{&quot;noteIndex&quot;:0},&quot;isEdited&quot;:false,&quot;manualOverride&quot;:{&quot;isManuallyOverridden&quot;:false,&quot;citeprocText&quot;:&quot;(89)&quot;,&quot;manualOverrideText&quot;:&quot;&quot;},&quot;citationItems&quot;:[{&quot;id&quot;:&quot;ebda3c23-d6b0-3e7e-a817-5dec23a3b960&quot;,&quot;itemData&quot;:{&quot;type&quot;:&quot;article-journal&quot;,&quot;id&quot;:&quot;ebda3c23-d6b0-3e7e-a817-5dec23a3b960&quot;,&quot;title&quot;:&quot;The Pain Coping Questionnaire: preliminary validation&quot;,&quot;author&quot;:[{&quot;family&quot;:&quot;Reid&quot;,&quot;given&quot;:&quot;Graham J&quot;,&quot;parse-names&quot;:false,&quot;dropping-particle&quot;:&quot;&quot;,&quot;non-dropping-particle&quot;:&quot;&quot;},{&quot;family&quot;:&quot;Gilbert&quot;,&quot;given&quot;:&quot;Cheryl A&quot;,&quot;parse-names&quot;:false,&quot;dropping-particle&quot;:&quot;&quot;,&quot;non-dropping-particle&quot;:&quot;&quot;},{&quot;family&quot;:&quot;McGrath&quot;,&quot;given&quot;:&quot;Patrick J&quot;,&quot;parse-names&quot;:false,&quot;dropping-particle&quot;:&quot;&quot;,&quot;non-dropping-particle&quot;:&quot;&quot;}],&quot;container-title&quot;:&quot;Pain&quot;,&quot;container-title-short&quot;:&quot;Pain&quot;,&quot;DOI&quot;:&quot;10.1016/S0304-3959(98)00029-3&quot;,&quot;ISSN&quot;:&quot;0304-3959&quot;,&quot;issued&quot;:{&quot;date-parts&quot;:[[1998,5]]},&quot;page&quot;:&quot;83-96&quot;,&quot;issue&quot;:&quot;1&quot;,&quot;volume&quot;:&quot;76&quot;},&quot;isTemporary&quot;:false}],&quot;citationTag&quot;:&quot;MENDELEY_CITATION_v3_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&quot;},{&quot;citationID&quot;:&quot;MENDELEY_CITATION_6d7cfa2e-fffd-42c7-90e3-e23b6433513c&quot;,&quot;properties&quot;:{&quot;noteIndex&quot;:0},&quot;isEdited&quot;:false,&quot;manualOverride&quot;:{&quot;isManuallyOverridden&quot;:false,&quot;citeprocText&quot;:&quot;(90,91)&quot;,&quot;manualOverrideText&quot;:&quot;&quot;},&quot;citationItems&quot;:[{&quot;id&quot;:&quot;5f483c31-d0f3-3492-a1cf-b38ccf776c27&quot;,&quot;itemData&quot;:{&quot;type&quot;:&quot;article-journal&quot;,&quot;id&quot;:&quot;5f483c31-d0f3-3492-a1cf-b38ccf776c27&quot;,&quot;title&quot;:&quot;Measuring quality of life in children referred for psychiatric problems: psychometric properties of the PedsQL  4.0 generic core scales&quot;,&quot;author&quot;:[{&quot;family&quot;:&quot;Bastiaansen&quot;,&quot;given&quot;:&quot;D.&quot;,&quot;parse-names&quot;:false,&quot;dropping-particle&quot;:&quot;&quot;,&quot;non-dropping-particle&quot;:&quot;&quot;},{&quot;family&quot;:&quot;Koot&quot;,&quot;given&quot;:&quot;H.M.&quot;,&quot;parse-names&quot;:false,&quot;dropping-particle&quot;:&quot;&quot;,&quot;non-dropping-particle&quot;:&quot;&quot;},{&quot;family&quot;:&quot;Bongers&quot;,&quot;given&quot;:&quot;I.L.&quot;,&quot;parse-names&quot;:false,&quot;dropping-particle&quot;:&quot;&quot;,&quot;non-dropping-particle&quot;:&quot;&quot;},{&quot;family&quot;:&quot;Varni&quot;,&quot;given&quot;:&quot;J.W.&quot;,&quot;parse-names&quot;:false,&quot;dropping-particle&quot;:&quot;&quot;,&quot;non-dropping-particle&quot;:&quot;&quot;},{&quot;family&quot;:&quot;Verhulst&quot;,&quot;given&quot;:&quot;F.C.&quot;,&quot;parse-names&quot;:false,&quot;dropping-particle&quot;:&quot;&quot;,&quot;non-dropping-particle&quot;:&quot;&quot;}],&quot;container-title&quot;:&quot;Quality of Life Research&quot;,&quot;DOI&quot;:&quot;10.1023/B:QURE.0000018483.01526.ab&quot;,&quot;ISSN&quot;:&quot;0962-9343&quot;,&quot;issued&quot;:{&quot;date-parts&quot;:[[2004,3]]},&quot;page&quot;:&quot;489-495&quot;,&quot;issue&quot;:&quot;2&quot;,&quot;volume&quot;:&quot;13&quot;,&quot;container-title-short&quot;:&quot;&quot;},&quot;isTemporary&quot;:false},{&quot;id&quot;:&quot;0369518c-d445-3611-a15e-6ce03a51c176&quot;,&quot;itemData&quot;:{&quot;type&quot;:&quot;article-journal&quot;,&quot;id&quot;:&quot;0369518c-d445-3611-a15e-6ce03a51c176&quot;,&quot;title&quot;:&quot;PedsQL™ 4.0: reliability and validity of the Pediatric Quality of Life Inventory™ version 4.0 generic core scales in healthy and patient populations&quot;,&quot;author&quot;:[{&quot;family&quot;:&quot;Varni&quot;,&quot;given&quot;:&quot;James W.&quot;,&quot;parse-names&quot;:false,&quot;dropping-particle&quot;:&quot;&quot;,&quot;non-dropping-particle&quot;:&quot;&quot;},{&quot;family&quot;:&quot;Seid&quot;,&quot;given&quot;:&quot;Michael&quot;,&quot;parse-names&quot;:false,&quot;dropping-particle&quot;:&quot;&quot;,&quot;non-dropping-particle&quot;:&quot;&quot;},{&quot;family&quot;:&quot;Kurtin&quot;,&quot;given&quot;:&quot;Paul S.&quot;,&quot;parse-names&quot;:false,&quot;dropping-particle&quot;:&quot;&quot;,&quot;non-dropping-particle&quot;:&quot;&quot;}],&quot;container-title&quot;:&quot;Medical Care&quot;,&quot;container-title-short&quot;:&quot;Med Care&quot;,&quot;DOI&quot;:&quot;10.1097/00005650-200108000-00006&quot;,&quot;ISSN&quot;:&quot;0025-7079&quot;,&quot;issued&quot;:{&quot;date-parts&quot;:[[2001,8]]},&quot;page&quot;:&quot;800-812&quot;,&quot;issue&quot;:&quot;8&quot;,&quot;volume&quot;:&quot;39&quot;},&quot;isTemporary&quot;:false}],&quot;citationTag&quot;:&quot;MENDELEY_CITATION_v3_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&quot;},{&quot;citationID&quot;:&quot;MENDELEY_CITATION_39f43e1e-8c49-4100-bd10-e704154fd710&quot;,&quot;properties&quot;:{&quot;noteIndex&quot;:0},&quot;isEdited&quot;:false,&quot;manualOverride&quot;:{&quot;isManuallyOverridden&quot;:false,&quot;citeprocText&quot;:&quot;(46)&quot;,&quot;manualOverrideText&quot;:&quot;&quot;},&quot;citationItems&quot;:[{&quot;id&quot;:&quot;fa505597-51e4-3088-bf98-2d3f47f4dc28&quot;,&quot;itemData&quot;:{&quot;type&quot;:&quot;article-journal&quot;,&quot;id&quot;:&quot;fa505597-51e4-3088-bf98-2d3f47f4dc28&quot;,&quot;title&quot;:&quot;Evaluating the effectiveness of exposure and acceptance strategies to improve functioning and quality of life in longstanding pediatric pain – a randomized controlled trial&quot;,&quot;author&quot;:[{&quot;family&quot;:&quot;Wicksell&quot;,&quot;given&quot;:&quot;Rikard K.&quot;,&quot;parse-names&quot;:false,&quot;dropping-particle&quot;:&quot;&quot;,&quot;non-dropping-particle&quot;:&quot;&quot;},{&quot;family&quot;:&quot;Melin&quot;,&quot;given&quot;:&quot;Lennart&quot;,&quot;parse-names&quot;:false,&quot;dropping-particle&quot;:&quot;&quot;,&quot;non-dropping-particle&quot;:&quot;&quot;},{&quot;family&quot;:&quot;Lekander&quot;,&quot;given&quot;:&quot;Mats&quot;,&quot;parse-names&quot;:false,&quot;dropping-particle&quot;:&quot;&quot;,&quot;non-dropping-particle&quot;:&quot;&quot;},{&quot;family&quot;:&quot;Olsson&quot;,&quot;given&quot;:&quot;Gunnar L.&quot;,&quot;parse-names&quot;:false,&quot;dropping-particle&quot;:&quot;&quot;,&quot;non-dropping-particle&quot;:&quot;&quot;}],&quot;container-title&quot;:&quot;Pain&quot;,&quot;container-title-short&quot;:&quot;Pain&quot;,&quot;DOI&quot;:&quot;10.1016/j.pain.2008.11.006&quot;,&quot;ISSN&quot;:&quot;0304-3959&quot;,&quot;issued&quot;:{&quot;date-parts&quot;:[[2009,2]]},&quot;page&quot;:&quot;248-257&quot;,&quot;issue&quot;:&quot;3&quot;,&quot;volume&quot;:&quot;141&quot;},&quot;isTemporary&quot;:false}],&quot;citationTag&quot;:&quot;MENDELEY_CITATION_v3_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&quot;},{&quot;citationID&quot;:&quot;MENDELEY_CITATION_d139b7da-fc52-4126-a281-15ffd22d60ca&quot;,&quot;properties&quot;:{&quot;noteIndex&quot;:0},&quot;isEdited&quot;:false,&quot;manualOverride&quot;:{&quot;isManuallyOverridden&quot;:false,&quot;citeprocText&quot;:&quot;(92)&quot;,&quot;manualOverrideText&quot;:&quot;&quot;},&quot;citationItems&quot;:[{&quot;id&quot;:&quot;eace2ab2-09f6-3ee2-ac29-2bb44d091b77&quot;,&quot;itemData&quot;:{&quot;type&quot;:&quot;article-journal&quot;,&quot;id&quot;:&quot;eace2ab2-09f6-3ee2-ac29-2bb44d091b77&quot;,&quot;title&quot;:&quot;The Psychological Inflexibility in Pain Scale (PIPS) – statistical properties and model fit of an instrument to assess change processes in pain related disability&quot;,&quot;author&quot;:[{&quot;family&quot;:&quot;Wicksell&quot;,&quot;given&quot;:&quot;Rikard K.&quot;,&quot;parse-names&quot;:false,&quot;dropping-particle&quot;:&quot;&quot;,&quot;non-dropping-particle&quot;:&quot;&quot;},{&quot;family&quot;:&quot;Lekander&quot;,&quot;given&quot;:&quot;Mats&quot;,&quot;parse-names&quot;:false,&quot;dropping-particle&quot;:&quot;&quot;,&quot;non-dropping-particle&quot;:&quot;&quot;},{&quot;family&quot;:&quot;Sorjonen&quot;,&quot;given&quot;:&quot;Kimmo&quot;,&quot;parse-names&quot;:false,&quot;dropping-particle&quot;:&quot;&quot;,&quot;non-dropping-particle&quot;:&quot;&quot;},{&quot;family&quot;:&quot;Olsson&quot;,&quot;given&quot;:&quot;Gunnar L.&quot;,&quot;parse-names&quot;:false,&quot;dropping-particle&quot;:&quot;&quot;,&quot;non-dropping-particle&quot;:&quot;&quot;}],&quot;container-title&quot;:&quot;European Journal of Pain&quot;,&quot;DOI&quot;:&quot;10.1016/j.ejpain.2009.11.015&quot;,&quot;ISSN&quot;:&quot;1090-3801&quot;,&quot;issued&quot;:{&quot;date-parts&quot;:[[2010,8,16]]},&quot;abstract&quot;:&quot;&lt;p&gt; Recent developments within CBT have emphasized acceptance rather than control of pain and distress in treatments aimed at improving functioning and life quality, but there is still a lack of reliable and valid instruments to assess relevant processes in such interventions. The Psychological Inflexibility in Pain Scale (PIPS) was developed to assess target variables in exposure and acceptance oriented treatments. A preliminary validation study resulted in a two‐factor solution with subscales for &lt;italic&gt;avoidance&lt;/italic&gt; and &lt;italic&gt;cognitive fusion&lt;/italic&gt; related to pain, showing satisfactory psychometric properties. This study sought to evaluate the instrument with 611 participants with whiplash associated disorders. Exploratory and confirmatory factor analyses supported a two‐factor solution with 12 items which showed an acceptable model fit, adequate internal consistencies, and strong relations with criteria variables (e.g. disability and life satisfaction). The construct validity of the instrument was supported by high correlations with subscales from the Chronic Pain Acceptance Questionnaire (CPAQ) and the Tampa Scale of Kinesiophobia (TSK). Notably, hierarchical regression analyses illustrated that PIPS explained more variance than TSK in pain, disability, life satisfaction and depression. Furthermore, PIPS was found to mediate the relationship between e.g. pain and disability, suggesting the usefulness of PIPS as a process measure in treatments of people with chronic pain. Thus, it is argued that this 12‐item version of PIPS may be used to explore the importance of psychological in/flexibility in chronic pain and to analyse processes of change in exposure based interventions, as well as for clinicians in tailoring interventions for patients with chronic debilitating pain. &lt;/p&gt;&quot;,&quot;issue&quot;:&quot;7&quot;,&quot;volume&quot;:&quot;14&quot;,&quot;container-title-short&quot;:&quot;&quot;},&quot;isTemporary&quot;:false}],&quot;citationTag&quot;:&quot;MENDELEY_CITATION_v3_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&quot;},{&quot;citationID&quot;:&quot;MENDELEY_CITATION_029e9504-d88c-4195-bb31-9afd3c10e578&quot;,&quot;properties&quot;:{&quot;noteIndex&quot;:0},&quot;isEdited&quot;:false,&quot;manualOverride&quot;:{&quot;isManuallyOverridden&quot;:false,&quot;citeprocText&quot;:&quot;(93)&quot;,&quot;manualOverrideText&quot;:&quot;&quot;},&quot;citationItems&quot;:[{&quot;id&quot;:&quot;79eaa202-3b43-34d3-ad09-aadefb4da81d&quot;,&quot;itemData&quot;:{&quot;type&quot;:&quot;article-journal&quot;,&quot;id&quot;:&quot;79eaa202-3b43-34d3-ad09-aadefb4da81d&quot;,&quot;title&quot;:&quot;Pediatric Pain Screening Tool&quot;,&quot;author&quot;:[{&quot;family&quot;:&quot;Simons&quot;,&quot;given&quot;:&quot;Laura E.&quot;,&quot;parse-names&quot;:false,&quot;dropping-particle&quot;:&quot;&quot;,&quot;non-dropping-particle&quot;:&quot;&quot;},{&quot;family&quot;:&quot;Smith&quot;,&quot;given&quot;:&quot;Allison&quot;,&quot;parse-names&quot;:false,&quot;dropping-particle&quot;:&quot;&quot;,&quot;non-dropping-particle&quot;:&quot;&quot;},{&quot;family&quot;:&quot;Ibagon&quot;,&quot;given&quot;:&quot;Camila&quot;,&quot;parse-names&quot;:false,&quot;dropping-particle&quot;:&quot;&quot;,&quot;non-dropping-particle&quot;:&quot;&quot;},{&quot;family&quot;:&quot;Coakley&quot;,&quot;given&quot;:&quot;Rachael&quot;,&quot;parse-names&quot;:false,&quot;dropping-particle&quot;:&quot;&quot;,&quot;non-dropping-particle&quot;:&quot;&quot;},{&quot;family&quot;:&quot;Logan&quot;,&quot;given&quot;:&quot;Deirdre E.&quot;,&quot;parse-names&quot;:false,&quot;dropping-particle&quot;:&quot;&quot;,&quot;non-dropping-particle&quot;:&quot;&quot;},{&quot;family&quot;:&quot;Schechter&quot;,&quot;given&quot;:&quot;Neil&quot;,&quot;parse-names&quot;:false,&quot;dropping-particle&quot;:&quot;&quot;,&quot;non-dropping-particle&quot;:&quot;&quot;},{&quot;family&quot;:&quot;Borsook&quot;,&quot;given&quot;:&quot;David&quot;,&quot;parse-names&quot;:false,&quot;dropping-particle&quot;:&quot;&quot;,&quot;non-dropping-particle&quot;:&quot;&quot;},{&quot;family&quot;:&quot;Hill&quot;,&quot;given&quot;:&quot;Jonathan C.&quot;,&quot;parse-names&quot;:false,&quot;dropping-particle&quot;:&quot;&quot;,&quot;non-dropping-particle&quot;:&quot;&quot;}],&quot;container-title&quot;:&quot;Pain&quot;,&quot;container-title-short&quot;:&quot;Pain&quot;,&quot;DOI&quot;:&quot;10.1097/j.pain.0000000000000199&quot;,&quot;ISSN&quot;:&quot;0304-3959&quot;,&quot;issued&quot;:{&quot;date-parts&quot;:[[2015,8]]},&quot;page&quot;:&quot;1511-1518&quot;,&quot;issue&quot;:&quot;8&quot;,&quot;volume&quot;:&quot;156&quot;},&quot;isTemporary&quot;:false}],&quot;citationTag&quot;:&quot;MENDELEY_CITATION_v3_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&quot;},{&quot;citationID&quot;:&quot;MENDELEY_CITATION_a6bce447-915f-4341-862e-3a4f700a816f&quot;,&quot;properties&quot;:{&quot;noteIndex&quot;:0},&quot;isEdited&quot;:false,&quot;manualOverride&quot;:{&quot;isManuallyOverridden&quot;:false,&quot;citeprocText&quot;:&quot;(46)&quot;,&quot;manualOverrideText&quot;:&quot;&quot;},&quot;citationItems&quot;:[{&quot;id&quot;:&quot;fa505597-51e4-3088-bf98-2d3f47f4dc28&quot;,&quot;itemData&quot;:{&quot;type&quot;:&quot;article-journal&quot;,&quot;id&quot;:&quot;fa505597-51e4-3088-bf98-2d3f47f4dc28&quot;,&quot;title&quot;:&quot;Evaluating the effectiveness of exposure and acceptance strategies to improve functioning and quality of life in longstanding pediatric pain – a randomized controlled trial&quot;,&quot;author&quot;:[{&quot;family&quot;:&quot;Wicksell&quot;,&quot;given&quot;:&quot;Rikard K.&quot;,&quot;parse-names&quot;:false,&quot;dropping-particle&quot;:&quot;&quot;,&quot;non-dropping-particle&quot;:&quot;&quot;},{&quot;family&quot;:&quot;Melin&quot;,&quot;given&quot;:&quot;Lennart&quot;,&quot;parse-names&quot;:false,&quot;dropping-particle&quot;:&quot;&quot;,&quot;non-dropping-particle&quot;:&quot;&quot;},{&quot;family&quot;:&quot;Lekander&quot;,&quot;given&quot;:&quot;Mats&quot;,&quot;parse-names&quot;:false,&quot;dropping-particle&quot;:&quot;&quot;,&quot;non-dropping-particle&quot;:&quot;&quot;},{&quot;family&quot;:&quot;Olsson&quot;,&quot;given&quot;:&quot;Gunnar L.&quot;,&quot;parse-names&quot;:false,&quot;dropping-particle&quot;:&quot;&quot;,&quot;non-dropping-particle&quot;:&quot;&quot;}],&quot;container-title&quot;:&quot;Pain&quot;,&quot;container-title-short&quot;:&quot;Pain&quot;,&quot;DOI&quot;:&quot;10.1016/j.pain.2008.11.006&quot;,&quot;ISSN&quot;:&quot;0304-3959&quot;,&quot;issued&quot;:{&quot;date-parts&quot;:[[2009,2]]},&quot;page&quot;:&quot;248-257&quot;,&quot;issue&quot;:&quot;3&quot;,&quot;volume&quot;:&quot;141&quot;},&quot;isTemporary&quot;:false}],&quot;citationTag&quot;:&quot;MENDELEY_CITATION_v3_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&quot;},{&quot;citationID&quot;:&quot;MENDELEY_CITATION_f4e49421-bef3-4142-aa4e-fa083ad4d869&quot;,&quot;properties&quot;:{&quot;noteIndex&quot;:0},&quot;isEdited&quot;:false,&quot;manualOverride&quot;:{&quot;isManuallyOverridden&quot;:false,&quot;citeprocText&quot;:&quot;(94)&quot;,&quot;manualOverrideText&quot;:&quot;&quot;},&quot;citationItems&quot;:[{&quot;id&quot;:&quot;7a7d84ac-0c8a-3fe0-95dc-5ee3d7d2e1c8&quot;,&quot;itemData&quot;:{&quot;type&quot;:&quot;article-journal&quot;,&quot;id&quot;:&quot;7a7d84ac-0c8a-3fe0-95dc-5ee3d7d2e1c8&quot;,&quot;title&quot;:&quot;The effectiveness of psychological interventions for the rehabilitation of low back pain: a randomized controlled trial evaluation&quot;,&quot;author&quot;:[{&quot;family&quot;:&quot;Altmaier&quot;,&quot;given&quot;:&quot;Elizabeth M.&quot;,&quot;parse-names&quot;:false,&quot;dropping-particle&quot;:&quot;&quot;,&quot;non-dropping-particle&quot;:&quot;&quot;},{&quot;family&quot;:&quot;Lehmann&quot;,&quot;given&quot;:&quot;Thomas R.&quot;,&quot;parse-names&quot;:false,&quot;dropping-particle&quot;:&quot;&quot;,&quot;non-dropping-particle&quot;:&quot;&quot;},{&quot;family&quot;:&quot;Russell&quot;,&quot;given&quot;:&quot;Daniel W.&quot;,&quot;parse-names&quot;:false,&quot;dropping-particle&quot;:&quot;&quot;,&quot;non-dropping-particle&quot;:&quot;&quot;},{&quot;family&quot;:&quot;Weinstein&quot;,&quot;given&quot;:&quot;James N.&quot;,&quot;parse-names&quot;:false,&quot;dropping-particle&quot;:&quot;&quot;,&quot;non-dropping-particle&quot;:&quot;&quot;},{&quot;family&quot;:&quot;Kao&quot;,&quot;given&quot;:&quot;Chuan Feng&quot;,&quot;parse-names&quot;:false,&quot;dropping-particle&quot;:&quot;&quot;,&quot;non-dropping-particle&quot;:&quot;&quot;}],&quot;container-title&quot;:&quot;Pain&quot;,&quot;container-title-short&quot;:&quot;Pain&quot;,&quot;DOI&quot;:&quot;10.1016/0304-3959(92)90240-C&quot;,&quot;ISSN&quot;:&quot;0304-3959&quot;,&quot;issued&quot;:{&quot;date-parts&quot;:[[1992,6]]},&quot;page&quot;:&quot;329-335&quot;,&quot;issue&quot;:&quot;3&quot;,&quot;volume&quot;:&quot;49&quot;},&quot;isTemporary&quot;:false}],&quot;citationTag&quot;:&quot;MENDELEY_CITATION_v3_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&quot;},{&quot;citationID&quot;:&quot;MENDELEY_CITATION_e019445f-339d-4da1-8790-763000c0be5e&quot;,&quot;properties&quot;:{&quot;noteIndex&quot;:0},&quot;isEdited&quot;:false,&quot;manualOverride&quot;:{&quot;isManuallyOverridden&quot;:false,&quot;citeprocText&quot;:&quot;(95)&quot;,&quot;manualOverrideText&quot;:&quot;&quot;},&quot;citationItems&quot;:[{&quot;id&quot;:&quot;645c19ea-f10f-3031-95fd-f197c52d71e2&quot;,&quot;itemData&quot;:{&quot;type&quot;:&quot;article-journal&quot;,&quot;id&quot;:&quot;645c19ea-f10f-3031-95fd-f197c52d71e2&quot;,&quot;title&quot;:&quot;The MOS 36-ltem short-form health survey (SF-36): I. Conceptual framework and item selection&quot;,&quot;author&quot;:[{&quot;family&quot;:&quot;Ware Jr&quot;,&quot;given&quot;:&quot;J. E&quot;,&quot;parse-names&quot;:false,&quot;dropping-particle&quot;:&quot;&quot;,&quot;non-dropping-particle&quot;:&quot;&quot;},{&quot;family&quot;:&quot;Sherbourne&quot;,&quot;given&quot;:&quot;C. D&quot;,&quot;parse-names&quot;:false,&quot;dropping-particle&quot;:&quot;&quot;,&quot;non-dropping-particle&quot;:&quot;&quot;}],&quot;container-title&quot;:&quot;Medical care&quot;,&quot;container-title-short&quot;:&quot;Med Care&quot;,&quot;issued&quot;:{&quot;date-parts&quot;:[[1992]]},&quot;page&quot;:&quot;473-483&quot;,&quot;issue&quot;:&quot;6&quot;,&quot;volume&quot;:&quot;30&quot;},&quot;isTemporary&quot;:false}],&quot;citationTag&quot;:&quot;MENDELEY_CITATION_v3_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&quot;},{&quot;citationID&quot;:&quot;MENDELEY_CITATION_22dbfd1f-a56d-4acf-9732-14aae6d3d086&quot;,&quot;properties&quot;:{&quot;noteIndex&quot;:0},&quot;isEdited&quot;:false,&quot;manualOverride&quot;:{&quot;isManuallyOverridden&quot;:false,&quot;citeprocText&quot;:&quot;(96)&quot;,&quot;manualOverrideText&quot;:&quot;&quot;},&quot;citationItems&quot;:[{&quot;id&quot;:&quot;821db7ae-9b5e-3bf4-8694-bad65aaee715&quot;,&quot;itemData&quot;:{&quot;type&quot;:&quot;article-journal&quot;,&quot;id&quot;:&quot;821db7ae-9b5e-3bf4-8694-bad65aaee715&quot;,&quot;title&quot;:&quot;Non-specific musculoskeletal pain in preadolescents. Prevalence and 1-year persistence&quot;,&quot;author&quot;:[{&quot;family&quot;:&quot;Mikkelsson&quot;,&quot;given&quot;:&quot;Marja&quot;,&quot;parse-names&quot;:false,&quot;dropping-particle&quot;:&quot;&quot;,&quot;non-dropping-particle&quot;:&quot;&quot;},{&quot;family&quot;:&quot;Salminen&quot;,&quot;given&quot;:&quot;Jouko J&quot;,&quot;parse-names&quot;:false,&quot;dropping-particle&quot;:&quot;&quot;,&quot;non-dropping-particle&quot;:&quot;&quot;},{&quot;family&quot;:&quot;Kautiainen&quot;,&quot;given&quot;:&quot;Hannu&quot;,&quot;parse-names&quot;:false,&quot;dropping-particle&quot;:&quot;&quot;,&quot;non-dropping-particle&quot;:&quot;&quot;}],&quot;container-title&quot;:&quot;Pain&quot;,&quot;container-title-short&quot;:&quot;Pain&quot;,&quot;DOI&quot;:&quot;10.1016/S0304-3959(97)00073-0&quot;,&quot;ISSN&quot;:&quot;0304-3959&quot;,&quot;issued&quot;:{&quot;date-parts&quot;:[[1997,10]]},&quot;page&quot;:&quot;29-35&quot;,&quot;issue&quot;:&quot;1&quot;,&quot;volume&quot;:&quot;73&quot;},&quot;isTemporary&quot;:false}],&quot;citationTag&quot;:&quot;MENDELEY_CITATION_v3_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&quot;},{&quot;citationID&quot;:&quot;MENDELEY_CITATION_4466fe4a-3fbe-4d6c-af9a-d844564daebf&quot;,&quot;properties&quot;:{&quot;noteIndex&quot;:0},&quot;isEdited&quot;:false,&quot;manualOverride&quot;:{&quot;isManuallyOverridden&quot;:false,&quot;citeprocText&quot;:&quot;(97)&quot;,&quot;manualOverrideText&quot;:&quot;&quot;},&quot;citationItems&quot;:[{&quot;id&quot;:&quot;dfdc8d97-a8d7-358f-9af4-2ba53fcc6497&quot;,&quot;itemData&quot;:{&quot;type&quot;:&quot;book&quot;,&quot;id&quot;:&quot;dfdc8d97-a8d7-358f-9af4-2ba53fcc6497&quot;,&quot;title&quot;:&quot;The Social Responsiveness Scale (SRS)&quot;,&quot;author&quot;:[{&quot;family&quot;:&quot;Constantino&quot;,&quot;given&quot;:&quot;J. N.&quot;,&quot;parse-names&quot;:false,&quot;dropping-particle&quot;:&quot;&quot;,&quot;non-dropping-particle&quot;:&quot;&quot;},{&quot;family&quot;:&quot;Gruber&quot;,&quot;given&quot;:&quot;C. P.&quot;,&quot;parse-names&quot;:false,&quot;dropping-particle&quot;:&quot;&quot;,&quot;non-dropping-particle&quot;:&quot;&quot;}],&quot;issued&quot;:{&quot;date-parts&quot;:[[2005]]},&quot;publisher-place&quot;:&quot;Los Angeles, California&quot;,&quot;publisher&quot;:&quot;Western Psychological Services&quot;,&quot;container-title-short&quot;:&quot;&quot;},&quot;isTemporary&quot;:false}],&quot;citationTag&quot;:&quot;MENDELEY_CITATION_v3_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&quot;},{&quot;citationID&quot;:&quot;MENDELEY_CITATION_78445b04-a066-4f15-b219-e47380c2fe07&quot;,&quot;properties&quot;:{&quot;noteIndex&quot;:0},&quot;isEdited&quot;:false,&quot;manualOverride&quot;:{&quot;isManuallyOverridden&quot;:false,&quot;citeprocText&quot;:&quot;(98)&quot;,&quot;manualOverrideText&quot;:&quot;&quot;},&quot;citationItems&quot;:[{&quot;id&quot;:&quot;86f77099-2e3d-3749-b82e-91ee204c56d7&quot;,&quot;itemData&quot;:{&quot;type&quot;:&quot;article-journal&quot;,&quot;id&quot;:&quot;86f77099-2e3d-3749-b82e-91ee204c56d7&quot;,&quot;title&quot;:&quot;The role of fear of movement/(re)injury in pain disability&quot;,&quot;author&quot;:[{&quot;family&quot;:&quot;Vlaeyen&quot;,&quot;given&quot;:&quot;Johan W. S.&quot;,&quot;parse-names&quot;:false,&quot;dropping-particle&quot;:&quot;&quot;,&quot;non-dropping-particle&quot;:&quot;&quot;},{&quot;family&quot;:&quot;Kole-Snijders&quot;,&quot;given&quot;:&quot;Ank M. J.&quot;,&quot;parse-names&quot;:false,&quot;dropping-particle&quot;:&quot;&quot;,&quot;non-dropping-particle&quot;:&quot;&quot;},{&quot;family&quot;:&quot;Rotteveel&quot;,&quot;given&quot;:&quot;Annemarie M.&quot;,&quot;parse-names&quot;:false,&quot;dropping-particle&quot;:&quot;&quot;,&quot;non-dropping-particle&quot;:&quot;&quot;},{&quot;family&quot;:&quot;Ruesink&quot;,&quot;given&quot;:&quot;Renske&quot;,&quot;parse-names&quot;:false,&quot;dropping-particle&quot;:&quot;&quot;,&quot;non-dropping-particle&quot;:&quot;&quot;},{&quot;family&quot;:&quot;Heuts&quot;,&quot;given&quot;:&quot;Peter H. T. G.&quot;,&quot;parse-names&quot;:false,&quot;dropping-particle&quot;:&quot;&quot;,&quot;non-dropping-particle&quot;:&quot;&quot;}],&quot;container-title&quot;:&quot;Journal of Occupational Rehabilitation&quot;,&quot;container-title-short&quot;:&quot;J Occup Rehabil&quot;,&quot;DOI&quot;:&quot;10.1007/BF02109988&quot;,&quot;ISSN&quot;:&quot;1053-0487&quot;,&quot;issued&quot;:{&quot;date-parts&quot;:[[1995,12]]},&quot;page&quot;:&quot;235-252&quot;,&quot;issue&quot;:&quot;4&quot;,&quot;volume&quot;:&quot;5&quot;},&quot;isTemporary&quot;:false}],&quot;citationTag&quot;:&quot;MENDELEY_CITATION_v3_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&quot;},{&quot;citationID&quot;:&quot;MENDELEY_CITATION_56547682-2563-4103-94cd-9ddb9a55c547&quot;,&quot;properties&quot;:{&quot;noteIndex&quot;:0},&quot;isEdited&quot;:false,&quot;manualOverride&quot;:{&quot;isManuallyOverridden&quot;:false,&quot;citeprocText&quot;:&quot;(47)&quot;,&quot;manualOverrideText&quot;:&quot;&quot;},&quot;citationItems&quot;:[{&quot;id&quot;:&quot;a157af1e-a06a-3221-a154-22eceef78bc6&quot;,&quot;itemData&quot;:{&quot;type&quot;:&quot;article-journal&quot;,&quot;id&quot;:&quot;a157af1e-a06a-3221-a154-22eceef78bc6&quot;,&quot;title&quot;:&quot;Acceptance and commitment therapy group intervention for adolescents with type 1 diabetes: A randomized controlled trial&quot;,&quot;author&quot;:[{&quot;family&quot;:&quot;Alho&quot;,&quot;given&quot;:&quot;Iina&quot;,&quot;parse-names&quot;:false,&quot;dropping-particle&quot;:&quot;&quot;,&quot;non-dropping-particle&quot;:&quot;&quot;},{&quot;family&quot;:&quot;Lappalainen&quot;,&quot;given&quot;:&quot;Päivi&quot;,&quot;parse-names&quot;:false,&quot;dropping-particle&quot;:&quot;&quot;,&quot;non-dropping-particle&quot;:&quot;&quot;},{&quot;family&quot;:&quot;Muotka&quot;,&quot;given&quot;:&quot;Joona&quot;,&quot;parse-names&quot;:false,&quot;dropping-particle&quot;:&quot;&quot;,&quot;non-dropping-particle&quot;:&quot;&quot;},{&quot;family&quot;:&quot;Lappalainen&quot;,&quot;given&quot;:&quot;Raimo&quot;,&quot;parse-names&quot;:false,&quot;dropping-particle&quot;:&quot;&quot;,&quot;non-dropping-particle&quot;:&quot;&quot;}],&quot;container-title&quot;:&quot;Journal of Contextual Behavioral Science&quot;,&quot;container-title-short&quot;:&quot;J Contextual Behav Sci&quot;,&quot;DOI&quot;:&quot;10.1016/j.jcbs.2022.08.002&quot;,&quot;ISSN&quot;:&quot;22121447&quot;,&quot;issued&quot;:{&quot;date-parts&quot;:[[2022,7]]},&quot;page&quot;:&quot;153-161&quot;,&quot;volume&quot;:&quot;25&quot;},&quot;isTemporary&quot;:false}],&quot;citationTag&quot;:&quot;MENDELEY_CITATION_v3_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&quot;},{&quot;citationID&quot;:&quot;MENDELEY_CITATION_21c18a47-d7ab-41c3-abad-f37575e4ec7b&quot;,&quot;properties&quot;:{&quot;noteIndex&quot;:0},&quot;isEdited&quot;:false,&quot;manualOverride&quot;:{&quot;isManuallyOverridden&quot;:false,&quot;citeprocText&quot;:&quot;(55)&quot;,&quot;manualOverrideText&quot;:&quot;&quot;},&quot;citationItems&quot;:[{&quot;id&quot;:&quot;12a79188-bc7c-3692-a25c-c5828775e45e&quot;,&quot;itemData&quot;:{&quot;type&quot;:&quot;article-journal&quot;,&quot;id&quot;:&quot;12a79188-bc7c-3692-a25c-c5828775e45e&quot;,&quot;title&quot;:&quot;Acceptability of ACT group intervention for adolescents with type 1 diabetes&quot;,&quot;author&quot;:[{&quot;family&quot;:&quot;Alho&quot;,&quot;given&quot;:&quot;Iina&quot;,&quot;parse-names&quot;:false,&quot;dropping-particle&quot;:&quot;&quot;,&quot;non-dropping-particle&quot;:&quot;&quot;},{&quot;family&quot;:&quot;Lappalainen&quot;,&quot;given&quot;:&quot;Päivi&quot;,&quot;parse-names&quot;:false,&quot;dropping-particle&quot;:&quot;&quot;,&quot;non-dropping-particle&quot;:&quot;&quot;},{&quot;family&quot;:&quot;Lappalainen&quot;,&quot;given&quot;:&quot;Raimo&quot;,&quot;parse-names&quot;:false,&quot;dropping-particle&quot;:&quot;&quot;,&quot;non-dropping-particle&quot;:&quot;&quot;}],&quot;container-title&quot;:&quot;Journal of Contextual Behavioral Science&quot;,&quot;container-title-short&quot;:&quot;J Contextual Behav Sci&quot;,&quot;DOI&quot;:&quot;10.1016/j.jcbs.2024.100722&quot;,&quot;ISSN&quot;:&quot;22121447&quot;,&quot;issued&quot;:{&quot;date-parts&quot;:[[2024,1]]},&quot;page&quot;:&quot;100722&quot;,&quot;volume&quot;:&quot;31&quot;},&quot;isTemporary&quot;:false}],&quot;citationTag&quot;:&quot;MENDELEY_CITATION_v3_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&quot;},{&quot;citationID&quot;:&quot;MENDELEY_CITATION_97396907-7683-4ea1-8a91-9affe08286de&quot;,&quot;properties&quot;:{&quot;noteIndex&quot;:0},&quot;isEdited&quot;:false,&quot;manualOverride&quot;:{&quot;isManuallyOverridden&quot;:false,&quot;citeprocText&quot;:&quot;(49)&quot;,&quot;manualOverrideText&quot;:&quot;&quot;},&quot;citationItems&quot;:[{&quot;id&quot;:&quot;f79c6a73-1f1b-3779-8204-ebe71e3de94b&quot;,&quot;itemData&quot;:{&quot;type&quot;:&quot;article-journal&quot;,&quot;id&quot;:&quot;f79c6a73-1f1b-3779-8204-ebe71e3de94b&quot;,&quot;title&quot;:&quot;Effectiveness of acceptance and commitment therapy for depression, psychological well-being and feeling of guilt in 7 - 15 years old diabetic children&quot;,&quot;author&quot;:[{&quot;family&quot;:&quot;Ataie Moghanloo&quot;,&quot;given&quot;:&quot;Vahid&quot;,&quot;parse-names&quot;:false,&quot;dropping-particle&quot;:&quot;&quot;,&quot;non-dropping-particle&quot;:&quot;&quot;},{&quot;family&quot;:&quot;Ataie Moghanloo&quot;,&quot;given&quot;:&quot;Roghayyeh&quot;,&quot;parse-names&quot;:false,&quot;dropping-particle&quot;:&quot;&quot;,&quot;non-dropping-particle&quot;:&quot;&quot;},{&quot;family&quot;:&quot;Moazezi&quot;,&quot;given&quot;:&quot;Mousa&quot;,&quot;parse-names&quot;:false,&quot;dropping-particle&quot;:&quot;&quot;,&quot;non-dropping-particle&quot;:&quot;&quot;}],&quot;container-title&quot;:&quot;Iranian Journal of Pediatrics&quot;,&quot;container-title-short&quot;:&quot;Iran J Pediatr&quot;,&quot;DOI&quot;:&quot;10.5812/ijp.2436&quot;,&quot;ISSN&quot;:&quot;2008-2142&quot;,&quot;issued&quot;:{&quot;date-parts&quot;:[[2015,8,24]]},&quot;issue&quot;:&quot;4&quot;,&quot;volume&quot;:&quot;25&quot;},&quot;isTemporary&quot;:false}],&quot;citationTag&quot;:&quot;MENDELEY_CITATION_v3_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&quot;},{&quot;citationID&quot;:&quot;MENDELEY_CITATION_596bb89f-04f6-4d12-9672-7de30b18f516&quot;,&quot;properties&quot;:{&quot;noteIndex&quot;:0},&quot;isEdited&quot;:false,&quot;manualOverride&quot;:{&quot;isManuallyOverridden&quot;:false,&quot;citeprocText&quot;:&quot;(48)&quot;,&quot;manualOverrideText&quot;:&quot;&quot;},&quot;citationItems&quot;:[{&quot;id&quot;:&quot;2445c3a7-e1a4-3ff5-b938-56b011006af4&quot;,&quot;itemData&quot;:{&quot;type&quot;:&quot;article-journal&quot;,&quot;id&quot;:&quot;2445c3a7-e1a4-3ff5-b938-56b011006af4&quot;,&quot;title&quot;:&quot;Impact of acceptance and commitment therapy on perceived stress and special health self-efficacy in seven to fifteen-year-old children with diabetes mellitus&quot;,&quot;author&quot;:[{&quot;family&quot;:&quot;Moazzezi&quot;,&quot;given&quot;:&quot;Mousa&quot;,&quot;parse-names&quot;:false,&quot;dropping-particle&quot;:&quot;&quot;,&quot;non-dropping-particle&quot;:&quot;&quot;},{&quot;family&quot;:&quot;Ataie Moghanloo&quot;,&quot;given&quot;:&quot;Vahid&quot;,&quot;parse-names&quot;:false,&quot;dropping-particle&quot;:&quot;&quot;,&quot;non-dropping-particle&quot;:&quot;&quot;},{&quot;family&quot;:&quot;Ataie Moghanloo&quot;,&quot;given&quot;:&quot;Roghayeh&quot;,&quot;parse-names&quot;:false,&quot;dropping-particle&quot;:&quot;&quot;,&quot;non-dropping-particle&quot;:&quot;&quot;},{&quot;family&quot;:&quot;Pishvaei&quot;,&quot;given&quot;:&quot;Malihe&quot;,&quot;parse-names&quot;:false,&quot;dropping-particle&quot;:&quot;&quot;,&quot;non-dropping-particle&quot;:&quot;&quot;}],&quot;container-title&quot;:&quot;Iranian Journal of Psychiatry and Behavioral Sciences&quot;,&quot;container-title-short&quot;:&quot;Iran J Psychiatry Behav Sci&quot;,&quot;DOI&quot;:&quot;10.17795/ijpbs956&quot;,&quot;ISSN&quot;:&quot;1735-8639&quot;,&quot;issued&quot;:{&quot;date-parts&quot;:[[2015,6,1]]},&quot;issue&quot;:&quot;2&quot;,&quot;volume&quot;:&quot;9&quot;},&quot;isTemporary&quot;:false}],&quot;citationTag&quot;:&quot;MENDELEY_CITATION_v3_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&quot;},{&quot;citationID&quot;:&quot;MENDELEY_CITATION_e03b251c-3d41-4770-9aca-b1a1438da517&quot;,&quot;properties&quot;:{&quot;noteIndex&quot;:0},&quot;isEdited&quot;:false,&quot;manualOverride&quot;:{&quot;isManuallyOverridden&quot;:false,&quot;citeprocText&quot;:&quot;(61)&quot;,&quot;manualOverrideText&quot;:&quot;&quot;},&quot;citationItems&quot;:[{&quot;id&quot;:&quot;70c1314a-bafc-384a-a231-2beee1e41a70&quot;,&quot;itemData&quot;:{&quot;type&quot;:&quot;article-journal&quot;,&quot;id&quot;:&quot;70c1314a-bafc-384a-a231-2beee1e41a70&quot;,&quot;title&quot;:&quot;Brief acceptance and commitment therapy for children and adolescents with type 1 diabetes&quot;,&quot;author&quot;:[{&quot;family&quot;:&quot;Stefanescu&quot;,&quot;given&quot;:&quot;Cristina&quot;,&quot;parse-names&quot;:false,&quot;dropping-particle&quot;:&quot;&quot;,&quot;non-dropping-particle&quot;:&quot;&quot;},{&quot;family&quot;:&quot;Nechita&quot;,&quot;given&quot;:&quot;Aurel&quot;,&quot;parse-names&quot;:false,&quot;dropping-particle&quot;:&quot;&quot;,&quot;non-dropping-particle&quot;:&quot;&quot;},{&quot;family&quot;:&quot;Iacob&quot;,&quot;given&quot;:&quot;Claudia Iuliana&quot;,&quot;parse-names&quot;:false,&quot;dropping-particle&quot;:&quot;&quot;,&quot;non-dropping-particle&quot;:&quot;&quot;}],&quot;container-title&quot;:&quot;Frontiers in Psychology&quot;,&quot;container-title-short&quot;:&quot;Front Psychol&quot;,&quot;DOI&quot;:&quot;10.3389/fpsyg.2024.1382509&quot;,&quot;ISSN&quot;:&quot;1664-1078&quot;,&quot;issued&quot;:{&quot;date-parts&quot;:[[2024,6,26]]},&quot;volume&quot;:&quot;15&quot;},&quot;isTemporary&quot;:false}],&quot;citationTag&quot;:&quot;MENDELEY_CITATION_v3_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&quot;},{&quot;citationID&quot;:&quot;MENDELEY_CITATION_098a1a46-1077-4387-a9e7-c08a5f7e7e96&quot;,&quot;properties&quot;:{&quot;noteIndex&quot;:0},&quot;isEdited&quot;:false,&quot;manualOverride&quot;:{&quot;isManuallyOverridden&quot;:false,&quot;citeprocText&quot;:&quot;(99)&quot;,&quot;manualOverrideText&quot;:&quot;&quot;},&quot;citationItems&quot;:[{&quot;id&quot;:&quot;399777ee-a764-30e7-9348-d54c33d704a0&quot;,&quot;itemData&quot;:{&quot;type&quot;:&quot;article&quot;,&quot;id&quot;:&quot;399777ee-a764-30e7-9348-d54c33d704a0&quot;,&quot;title&quot;:&quot;Acceptance and Action Diabetes Questionnaire&quot;,&quot;author&quot;:[{&quot;family&quot;:&quot;Gregg&quot;,&quot;given&quot;:&quot;Jennifer A.&quot;,&quot;parse-names&quot;:false,&quot;dropping-particle&quot;:&quot;&quot;,&quot;non-dropping-particle&quot;:&quot;&quot;},{&quot;family&quot;:&quot;Callaghan&quot;,&quot;given&quot;:&quot;Glenn M.&quot;,&quot;parse-names&quot;:false,&quot;dropping-particle&quot;:&quot;&quot;,&quot;non-dropping-particle&quot;:&quot;&quot;},{&quot;family&quot;:&quot;Hayes&quot;,&quot;given&quot;:&quot;Steven C.&quot;,&quot;parse-names&quot;:false,&quot;dropping-particle&quot;:&quot;&quot;,&quot;non-dropping-particle&quot;:&quot;&quot;},{&quot;family&quot;:&quot;Glenn-Lawson&quot;,&quot;given&quot;:&quot;June L.&quot;,&quot;parse-names&quot;:false,&quot;dropping-particle&quot;:&quot;&quot;,&quot;non-dropping-particle&quot;:&quot;&quot;}],&quot;container-title&quot;:&quot;PsycTESTS Dataset&quot;,&quot;DOI&quot;:&quot;10.1037/t09553-000&quot;,&quot;issued&quot;:{&quot;date-parts&quot;:[[2012,3,12]]},&quot;container-title-short&quot;:&quot;&quot;},&quot;isTemporary&quot;:false}],&quot;citationTag&quot;:&quot;MENDELEY_CITATION_v3_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&quot;},{&quot;citationID&quot;:&quot;MENDELEY_CITATION_49d6b636-6092-49c0-86ae-ecb22235af9d&quot;,&quot;properties&quot;:{&quot;noteIndex&quot;:0},&quot;isEdited&quot;:false,&quot;manualOverride&quot;:{&quot;isManuallyOverridden&quot;:false,&quot;citeprocText&quot;:&quot;(100)&quot;,&quot;manualOverrideText&quot;:&quot;&quot;},&quot;citationItems&quot;:[{&quot;id&quot;:&quot;7481c7e7-e8a1-32a2-91fe-ff0c005b9283&quot;,&quot;itemData&quot;:{&quot;type&quot;:&quot;article-journal&quot;,&quot;id&quot;:&quot;7481c7e7-e8a1-32a2-91fe-ff0c005b9283&quot;,&quot;title&quot;:&quot;Assessing health-related quality of life in chronically ill children with the German KINDL: first psychometric and content analytical results&quot;,&quot;author&quot;:[{&quot;family&quot;:&quot;Ravens-Sieberer&quot;,&quot;given&quot;:&quot;U.&quot;,&quot;parse-names&quot;:false,&quot;dropping-particle&quot;:&quot;&quot;,&quot;non-dropping-particle&quot;:&quot;&quot;},{&quot;family&quot;:&quot;Bullinger&quot;,&quot;given&quot;:&quot;M.&quot;,&quot;parse-names&quot;:false,&quot;dropping-particle&quot;:&quot;&quot;,&quot;non-dropping-particle&quot;:&quot;&quot;}],&quot;container-title&quot;:&quot;Quality of Life Research&quot;,&quot;DOI&quot;:&quot;10.1023/A:1008853819715&quot;,&quot;ISSN&quot;:&quot;0962-9343&quot;,&quot;issued&quot;:{&quot;date-parts&quot;:[[1998,7]]},&quot;page&quot;:&quot;399-407&quot;,&quot;issue&quot;:&quot;5&quot;,&quot;volume&quot;:&quot;7&quot;,&quot;container-title-short&quot;:&quot;&quot;},&quot;isTemporary&quot;:false}],&quot;citationTag&quot;:&quot;MENDELEY_CITATION_v3_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&quot;},{&quot;citationID&quot;:&quot;MENDELEY_CITATION_92892a4f-41ec-4833-b576-7a4b3c0b0778&quot;,&quot;properties&quot;:{&quot;noteIndex&quot;:0},&quot;isEdited&quot;:false,&quot;manualOverride&quot;:{&quot;isManuallyOverridden&quot;:false,&quot;citeprocText&quot;:&quot;(101)&quot;,&quot;manualOverrideText&quot;:&quot;&quot;},&quot;citationItems&quot;:[{&quot;id&quot;:&quot;ca2cf4af-6a17-3f94-a95c-4f208a704a24&quot;,&quot;itemData&quot;:{&quot;type&quot;:&quot;article-journal&quot;,&quot;id&quot;:&quot;ca2cf4af-6a17-3f94-a95c-4f208a704a24&quot;,&quot;title&quot;:&quot;Further examination of the Children’s Psychological Flexibility Questionnaire (CPFQ): convergent validity and age appropriateness&quot;,&quot;author&quot;:[{&quot;family&quot;:&quot;Lenoir&quot;,&quot;given&quot;:&quot;Chloe&quot;,&quot;parse-names&quot;:false,&quot;dropping-particle&quot;:&quot;&quot;,&quot;non-dropping-particle&quot;:&quot;&quot;},{&quot;family&quot;:&quot;Hinman&quot;,&quot;given&quot;:&quot;Jessica M.&quot;,&quot;parse-names&quot;:false,&quot;dropping-particle&quot;:&quot;&quot;,&quot;non-dropping-particle&quot;:&quot;&quot;},{&quot;family&quot;:&quot;Yi&quot;,&quot;given&quot;:&quot;Zhihui&quot;,&quot;parse-names&quot;:false,&quot;dropping-particle&quot;:&quot;&quot;,&quot;non-dropping-particle&quot;:&quot;&quot;},{&quot;family&quot;:&quot;Dixon&quot;,&quot;given&quot;:&quot;Mark R.&quot;,&quot;parse-names&quot;:false,&quot;dropping-particle&quot;:&quot;&quot;,&quot;non-dropping-particle&quot;:&quot;&quot;}],&quot;container-title&quot;:&quot;Advances in Neurodevelopmental Disorders&quot;,&quot;container-title-short&quot;:&quot;Adv Neurodev Disord&quot;,&quot;DOI&quot;:&quot;10.1007/s41252-022-00259-5&quot;,&quot;ISSN&quot;:&quot;2366-7532&quot;,&quot;issued&quot;:{&quot;date-parts&quot;:[[2022,6,9]]},&quot;page&quot;:&quot;224-233&quot;,&quot;issue&quot;:&quot;2&quot;,&quot;volume&quot;:&quot;6&quot;},&quot;isTemporary&quot;:false}],&quot;citationTag&quot;:&quot;MENDELEY_CITATION_v3_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&quot;},{&quot;citationID&quot;:&quot;MENDELEY_CITATION_d91513ce-a2f9-4b99-97a9-540a2901e097&quot;,&quot;properties&quot;:{&quot;noteIndex&quot;:0},&quot;isEdited&quot;:false,&quot;manualOverride&quot;:{&quot;isManuallyOverridden&quot;:false,&quot;citeprocText&quot;:&quot;(102)&quot;,&quot;manualOverrideText&quot;:&quot;&quot;},&quot;citationItems&quot;:[{&quot;id&quot;:&quot;76565068-1b34-330b-96c6-6cb3f4532e31&quot;,&quot;itemData&quot;:{&quot;type&quot;:&quot;webpage&quot;,&quot;id&quot;:&quot;76565068-1b34-330b-96c6-6cb3f4532e31&quot;,&quot;title&quot;:&quot;The diabetes acceptance and action scale for children and adolescents (DAAS)&quot;,&quot;author&quot;:[{&quot;family&quot;:&quot;Greco&quot;,&quot;given&quot;:&quot;L. A.&quot;,&quot;parse-names&quot;:false,&quot;dropping-particle&quot;:&quot;&quot;,&quot;non-dropping-particle&quot;:&quot;&quot;},{&quot;family&quot;:&quot;Hart&quot;,&quot;given&quot;:&quot;T. A.&quot;,&quot;parse-names&quot;:false,&quot;dropping-particle&quot;:&quot;&quot;,&quot;non-dropping-particle&quot;:&quot;&quot;}],&quot;accessed&quot;:{&quot;date-parts&quot;:[[2025,4,1]]},&quot;URL&quot;:&quot;https://contextualscience.org/diabetes_acceptance_and_action_scale_for_children_and_adolescents_daas&quot;,&quot;issued&quot;:{&quot;date-parts&quot;:[[2005]]},&quot;container-title-short&quot;:&quot;&quot;},&quot;isTemporary&quot;:false}],&quot;citationTag&quot;:&quot;MENDELEY_CITATION_v3_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&quot;},{&quot;citationID&quot;:&quot;MENDELEY_CITATION_aaf4c59b-f0ee-424a-90b5-9520ec896817&quot;,&quot;properties&quot;:{&quot;noteIndex&quot;:0},&quot;isEdited&quot;:false,&quot;manualOverride&quot;:{&quot;isManuallyOverridden&quot;:false,&quot;citeprocText&quot;:&quot;(103)&quot;,&quot;manualOverrideText&quot;:&quot;&quot;},&quot;citationItems&quot;:[{&quot;id&quot;:&quot;da83e5cc-e425-3c18-a982-e92a26484304&quot;,&quot;itemData&quot;:{&quot;type&quot;:&quot;book&quot;,&quot;id&quot;:&quot;da83e5cc-e425-3c18-a982-e92a26484304&quot;,&quot;title&quot;:&quot;Guide of psychological tests&quot;,&quot;author&quot;:[{&quot;family&quot;:&quot;Asgari&quot;,&quot;given&quot;:&quot;P&quot;,&quot;parse-names&quot;:false,&quot;dropping-particle&quot;:&quot;&quot;,&quot;non-dropping-particle&quot;:&quot;&quot;}],&quot;issued&quot;:{&quot;date-parts&quot;:[[2010]]},&quot;publisher-place&quot;:&quot;Iran&quot;,&quot;publisher&quot;:&quot;Islamic Azad University of Ahvaz Publishing&quot;,&quot;container-title-short&quot;:&quot;&quot;},&quot;isTemporary&quot;:false}],&quot;citationTag&quot;:&quot;MENDELEY_CITATION_v3_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&quot;},{&quot;citationID&quot;:&quot;MENDELEY_CITATION_4de4bbbb-1145-4385-b50a-a61cacd34afb&quot;,&quot;properties&quot;:{&quot;noteIndex&quot;:0},&quot;isEdited&quot;:false,&quot;manualOverride&quot;:{&quot;isManuallyOverridden&quot;:false,&quot;citeprocText&quot;:&quot;(100)&quot;,&quot;manualOverrideText&quot;:&quot;&quot;},&quot;citationItems&quot;:[{&quot;id&quot;:&quot;7481c7e7-e8a1-32a2-91fe-ff0c005b9283&quot;,&quot;itemData&quot;:{&quot;type&quot;:&quot;article-journal&quot;,&quot;id&quot;:&quot;7481c7e7-e8a1-32a2-91fe-ff0c005b9283&quot;,&quot;title&quot;:&quot;Assessing health-related quality of life in chronically ill children with the German KINDL: first psychometric and content analytical results&quot;,&quot;author&quot;:[{&quot;family&quot;:&quot;Ravens-Sieberer&quot;,&quot;given&quot;:&quot;U.&quot;,&quot;parse-names&quot;:false,&quot;dropping-particle&quot;:&quot;&quot;,&quot;non-dropping-particle&quot;:&quot;&quot;},{&quot;family&quot;:&quot;Bullinger&quot;,&quot;given&quot;:&quot;M.&quot;,&quot;parse-names&quot;:false,&quot;dropping-particle&quot;:&quot;&quot;,&quot;non-dropping-particle&quot;:&quot;&quot;}],&quot;container-title&quot;:&quot;Quality of Life Research&quot;,&quot;DOI&quot;:&quot;10.1023/A:1008853819715&quot;,&quot;ISSN&quot;:&quot;0962-9343&quot;,&quot;issued&quot;:{&quot;date-parts&quot;:[[1998,7]]},&quot;page&quot;:&quot;399-407&quot;,&quot;issue&quot;:&quot;5&quot;,&quot;volume&quot;:&quot;7&quot;,&quot;container-title-short&quot;:&quot;&quot;},&quot;isTemporary&quot;:false}],&quot;citationTag&quot;:&quot;MENDELEY_CITATION_v3_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&quot;},{&quot;citationID&quot;:&quot;MENDELEY_CITATION_7076600c-7d45-4a3b-8390-5ecadb0dc434&quot;,&quot;properties&quot;:{&quot;noteIndex&quot;:0},&quot;isEdited&quot;:false,&quot;manualOverride&quot;:{&quot;isManuallyOverridden&quot;:false,&quot;citeprocText&quot;:&quot;(104)&quot;,&quot;manualOverrideText&quot;:&quot;&quot;},&quot;citationItems&quot;:[{&quot;id&quot;:&quot;d91dd8f4-3fe6-31aa-a140-9436477834bf&quot;,&quot;itemData&quot;:{&quot;type&quot;:&quot;article-journal&quot;,&quot;id&quot;:&quot;d91dd8f4-3fe6-31aa-a140-9436477834bf&quot;,&quot;title&quot;:&quot;A Patient-Doctor Relationship Questionnaire (PDRQ-9) in primary care: development and psychometric evaluation&quot;,&quot;author&quot;:[{&quot;family&quot;:&quot;Feltz-Cornelis&quot;,&quot;given&quot;:&quot;Christina M&quot;,&quot;parse-names&quot;:false,&quot;dropping-particle&quot;:&quot;&quot;,&quot;non-dropping-particle&quot;:&quot;Van der&quot;},{&quot;family&quot;:&quot;Oppen&quot;,&quot;given&quot;:&quot;Patricia&quot;,&quot;parse-names&quot;:false,&quot;dropping-particle&quot;:&quot;&quot;,&quot;non-dropping-particle&quot;:&quot;Van&quot;},{&quot;family&quot;:&quot;Marwijk&quot;,&quot;given&quot;:&quot;Harm W.J&quot;,&quot;parse-names&quot;:false,&quot;dropping-particle&quot;:&quot;&quot;,&quot;non-dropping-particle&quot;:&quot;Van&quot;},{&quot;family&quot;:&quot;Beurs&quot;,&quot;given&quot;:&quot;Edwin&quot;,&quot;parse-names&quot;:false,&quot;dropping-particle&quot;:&quot;&quot;,&quot;non-dropping-particle&quot;:&quot;De&quot;},{&quot;family&quot;:&quot;Dyck&quot;,&quot;given&quot;:&quot;Richard&quot;,&quot;parse-names&quot;:false,&quot;dropping-particle&quot;:&quot;&quot;,&quot;non-dropping-particle&quot;:&quot;Van&quot;}],&quot;container-title&quot;:&quot;General Hospital Psychiatry&quot;,&quot;container-title-short&quot;:&quot;Gen Hosp Psychiatry&quot;,&quot;DOI&quot;:&quot;10.1016/j.genhosppsych.2003.08.010&quot;,&quot;ISSN&quot;:&quot;01638343&quot;,&quot;issued&quot;:{&quot;date-parts&quot;:[[2004,3]]},&quot;page&quot;:&quot;115-120&quot;,&quot;issue&quot;:&quot;2&quot;,&quot;volume&quot;:&quot;26&quot;},&quot;isTemporary&quot;:false}],&quot;citationTag&quot;:&quot;MENDELEY_CITATION_v3_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&quot;},{&quot;citationID&quot;:&quot;MENDELEY_CITATION_d687e4c6-be4e-4e1e-aecf-fe09ce8a95e0&quot;,&quot;properties&quot;:{&quot;noteIndex&quot;:0},&quot;isEdited&quot;:false,&quot;manualOverride&quot;:{&quot;isManuallyOverridden&quot;:false,&quot;citeprocText&quot;:&quot;(105)&quot;,&quot;manualOverrideText&quot;:&quot;&quot;},&quot;citationItems&quot;:[{&quot;id&quot;:&quot;fc84a358-709f-3faf-af32-5eb352acf770&quot;,&quot;itemData&quot;:{&quot;type&quot;:&quot;article-journal&quot;,&quot;id&quot;:&quot;fc84a358-709f-3faf-af32-5eb352acf770&quot;,&quot;title&quot;:&quot;A global measure of perceived stress&quot;,&quot;author&quot;:[{&quot;family&quot;:&quot;Cohen&quot;,&quot;given&quot;:&quot;Sheldon&quot;,&quot;parse-names&quot;:false,&quot;dropping-particle&quot;:&quot;&quot;,&quot;non-dropping-particle&quot;:&quot;&quot;},{&quot;family&quot;:&quot;Kamarck&quot;,&quot;given&quot;:&quot;Tom&quot;,&quot;parse-names&quot;:false,&quot;dropping-particle&quot;:&quot;&quot;,&quot;non-dropping-particle&quot;:&quot;&quot;},{&quot;family&quot;:&quot;Mermelstein&quot;,&quot;given&quot;:&quot;Robin&quot;,&quot;parse-names&quot;:false,&quot;dropping-particle&quot;:&quot;&quot;,&quot;non-dropping-particle&quot;:&quot;&quot;}],&quot;container-title&quot;:&quot;Journal of Health and Social Behavior&quot;,&quot;container-title-short&quot;:&quot;J Health Soc Behav&quot;,&quot;DOI&quot;:&quot;10.2307/2136404&quot;,&quot;ISSN&quot;:&quot;00221465&quot;,&quot;issued&quot;:{&quot;date-parts&quot;:[[1983,12]]},&quot;page&quot;:&quot;385&quot;,&quot;issue&quot;:&quot;4&quot;,&quot;volume&quot;:&quot;24&quot;},&quot;isTemporary&quot;:false}],&quot;citationTag&quot;:&quot;MENDELEY_CITATION_v3_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&quot;},{&quot;citationID&quot;:&quot;MENDELEY_CITATION_c121eb3a-1303-4bd9-bf7a-40114b49a0b1&quot;,&quot;properties&quot;:{&quot;noteIndex&quot;:0},&quot;isEdited&quot;:false,&quot;manualOverride&quot;:{&quot;isManuallyOverridden&quot;:false,&quot;citeprocText&quot;:&quot;(106)&quot;,&quot;manualOverrideText&quot;:&quot;&quot;},&quot;citationItems&quot;:[{&quot;id&quot;:&quot;f0eeb21c-a364-3275-8e37-d86353ee2fb1&quot;,&quot;itemData&quot;:{&quot;type&quot;:&quot;article-journal&quot;,&quot;id&quot;:&quot;f0eeb21c-a364-3275-8e37-d86353ee2fb1&quot;,&quot;title&quot;:&quot;The Perceived Stress Scale for children: a pilot study in a sample of 153 children&quot;,&quot;author&quot;:[{&quot;family&quot;:&quot;White&quot;,&quot;given&quot;:&quot;Barbara Prudhomme&quot;,&quot;parse-names&quot;:false,&quot;dropping-particle&quot;:&quot;&quot;,&quot;non-dropping-particle&quot;:&quot;&quot;}],&quot;container-title&quot;:&quot;International Journal of Pediatrics and Child Health&quot;,&quot;container-title-short&quot;:&quot;Int J Pediatr Child Health&quot;,&quot;DOI&quot;:&quot;10.12974/2311-8687.2014.02.02.4&quot;,&quot;ISSN&quot;:&quot;2311-8687&quot;,&quot;issued&quot;:{&quot;date-parts&quot;:[[2014,7,25]]},&quot;page&quot;:&quot;45-52&quot;,&quot;abstract&quot;:&quot;&lt;p&gt;Background: The purpose of this study was to assess the utility and validity of an efficient screening tool intended for educators, clinicians and researchers who are interested in identifying perceived chronic stress and relations among home and school performance, behavior, and health in children.  Method: The Perceived Stress Scale for Children (PSS-C) was assessed on its ability to discriminate between children with known stress-related anxiety disorders from typically developing children without any identified stress-related conditions. The participants included 153 children from the northeastern United States (5-18 years) recruited via posted flyers, personal networks, and referral.  Results: The results suggested that the PSS-C is easy to administer, and effectively discriminates between children with and without known anxiety/stress disorders.  Conclusion: The PSS-C may be helpful for the early identification of children at risk for chronic anxiety/stress. This is important because chronic stress appears to result in increased vulnerability for poorer school outcomes and reduced home functional performance, as well as resulting in problems with overall health, mental health and body weight. An effective and efficient assessment for early identification of anxiety/stress in children assists in the development of appropriate responses. &lt;/p&gt;&quot;,&quot;issue&quot;:&quot;2&quot;,&quot;volume&quot;:&quot;2&quot;},&quot;isTemporary&quot;:false}],&quot;citationTag&quot;:&quot;MENDELEY_CITATION_v3_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&quot;},{&quot;citationID&quot;:&quot;MENDELEY_CITATION_bb2e25f0-c1b2-4c59-b422-167ecac0b616&quot;,&quot;properties&quot;:{&quot;noteIndex&quot;:0},&quot;isEdited&quot;:false,&quot;manualOverride&quot;:{&quot;isManuallyOverridden&quot;:false,&quot;citeprocText&quot;:&quot;(107)&quot;,&quot;manualOverrideText&quot;:&quot;&quot;},&quot;citationItems&quot;:[{&quot;id&quot;:&quot;aa61059b-d162-3161-812a-36b8d0bae60c&quot;,&quot;itemData&quot;:{&quot;type&quot;:&quot;article-journal&quot;,&quot;id&quot;:&quot;aa61059b-d162-3161-812a-36b8d0bae60c&quot;,&quot;title&quot;:&quot;Screening depressed patients in family practice&quot;,&quot;author&quot;:[{&quot;family&quot;:&quot;Beck&quot;,&quot;given&quot;:&quot;Aaron T.&quot;,&quot;parse-names&quot;:false,&quot;dropping-particle&quot;:&quot;&quot;,&quot;non-dropping-particle&quot;:&quot;&quot;},{&quot;family&quot;:&quot;Beck&quot;,&quot;given&quot;:&quot;Roy W.&quot;,&quot;parse-names&quot;:false,&quot;dropping-particle&quot;:&quot;&quot;,&quot;non-dropping-particle&quot;:&quot;&quot;}],&quot;container-title&quot;:&quot;Postgraduate Medicine&quot;,&quot;container-title-short&quot;:&quot;Postgrad Med&quot;,&quot;DOI&quot;:&quot;10.1080/00325481.1972.11713319&quot;,&quot;ISSN&quot;:&quot;0032-5481&quot;,&quot;issued&quot;:{&quot;date-parts&quot;:[[1972,12,6]]},&quot;page&quot;:&quot;81-85&quot;,&quot;issue&quot;:&quot;6&quot;,&quot;volume&quot;:&quot;52&quot;},&quot;isTemporary&quot;:false}],&quot;citationTag&quot;:&quot;MENDELEY_CITATION_v3_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&quot;},{&quot;citationID&quot;:&quot;MENDELEY_CITATION_edeef995-fc56-4bbd-8614-e7cd33fb58e3&quot;,&quot;properties&quot;:{&quot;noteIndex&quot;:0},&quot;isEdited&quot;:false,&quot;manualOverride&quot;:{&quot;isManuallyOverridden&quot;:false,&quot;citeprocText&quot;:&quot;(108)&quot;,&quot;manualOverrideText&quot;:&quot;&quot;},&quot;citationItems&quot;:[{&quot;id&quot;:&quot;646abe58-eba0-3aec-a589-9de176724cd3&quot;,&quot;itemData&quot;:{&quot;type&quot;:&quot;book&quot;,&quot;id&quot;:&quot;646abe58-eba0-3aec-a589-9de176724cd3&quot;,&quot;title&quot;:&quot;Reynolds Child Depression Scale&quot;,&quot;author&quot;:[{&quot;family&quot;:&quot;Reynolds&quot;,&quot;given&quot;:&quot;W. M.&quot;,&quot;parse-names&quot;:false,&quot;dropping-particle&quot;:&quot;&quot;,&quot;non-dropping-particle&quot;:&quot;&quot;}],&quot;issued&quot;:{&quot;date-parts&quot;:[[1989]]},&quot;publisher-place&quot;:&quot;Odessa, Florida&quot;,&quot;publisher&quot;:&quot;Psychological Assessment Resources&quot;,&quot;container-title-short&quot;:&quot;&quot;},&quot;isTemporary&quot;:false}],&quot;citationTag&quot;:&quot;MENDELEY_CITATION_v3_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&quot;},{&quot;citationID&quot;:&quot;MENDELEY_CITATION_56129bbd-baad-401d-ad96-ced1e0a62461&quot;,&quot;properties&quot;:{&quot;noteIndex&quot;:0},&quot;isEdited&quot;:false,&quot;manualOverride&quot;:{&quot;isManuallyOverridden&quot;:false,&quot;citeprocText&quot;:&quot;(94)&quot;,&quot;manualOverrideText&quot;:&quot;&quot;},&quot;citationItems&quot;:[{&quot;id&quot;:&quot;7a7d84ac-0c8a-3fe0-95dc-5ee3d7d2e1c8&quot;,&quot;itemData&quot;:{&quot;type&quot;:&quot;article-journal&quot;,&quot;id&quot;:&quot;7a7d84ac-0c8a-3fe0-95dc-5ee3d7d2e1c8&quot;,&quot;title&quot;:&quot;The effectiveness of psychological interventions for the rehabilitation of low back pain: a randomized controlled trial evaluation&quot;,&quot;author&quot;:[{&quot;family&quot;:&quot;Altmaier&quot;,&quot;given&quot;:&quot;Elizabeth M.&quot;,&quot;parse-names&quot;:false,&quot;dropping-particle&quot;:&quot;&quot;,&quot;non-dropping-particle&quot;:&quot;&quot;},{&quot;family&quot;:&quot;Lehmann&quot;,&quot;given&quot;:&quot;Thomas R.&quot;,&quot;parse-names&quot;:false,&quot;dropping-particle&quot;:&quot;&quot;,&quot;non-dropping-particle&quot;:&quot;&quot;},{&quot;family&quot;:&quot;Russell&quot;,&quot;given&quot;:&quot;Daniel W.&quot;,&quot;parse-names&quot;:false,&quot;dropping-particle&quot;:&quot;&quot;,&quot;non-dropping-particle&quot;:&quot;&quot;},{&quot;family&quot;:&quot;Weinstein&quot;,&quot;given&quot;:&quot;James N.&quot;,&quot;parse-names&quot;:false,&quot;dropping-particle&quot;:&quot;&quot;,&quot;non-dropping-particle&quot;:&quot;&quot;},{&quot;family&quot;:&quot;Kao&quot;,&quot;given&quot;:&quot;Chuan Feng&quot;,&quot;parse-names&quot;:false,&quot;dropping-particle&quot;:&quot;&quot;,&quot;non-dropping-particle&quot;:&quot;&quot;}],&quot;container-title&quot;:&quot;Pain&quot;,&quot;container-title-short&quot;:&quot;Pain&quot;,&quot;DOI&quot;:&quot;10.1016/0304-3959(92)90240-C&quot;,&quot;ISSN&quot;:&quot;0304-3959&quot;,&quot;issued&quot;:{&quot;date-parts&quot;:[[1992,6]]},&quot;page&quot;:&quot;329-335&quot;,&quot;issue&quot;:&quot;3&quot;,&quot;volume&quot;:&quot;49&quot;},&quot;isTemporary&quot;:false}],&quot;citationTag&quot;:&quot;MENDELEY_CITATION_v3_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&quot;},{&quot;citationID&quot;:&quot;MENDELEY_CITATION_11d1bdb6-2d89-4f10-a52d-795c207e5ecb&quot;,&quot;properties&quot;:{&quot;noteIndex&quot;:0},&quot;isEdited&quot;:false,&quot;manualOverride&quot;:{&quot;isManuallyOverridden&quot;:false,&quot;citeprocText&quot;:&quot;(109)&quot;,&quot;manualOverrideText&quot;:&quot;&quot;},&quot;citationItems&quot;:[{&quot;id&quot;:&quot;017311b5-aa51-3b07-ae14-86e8e5c2f9d3&quot;,&quot;itemData&quot;:{&quot;type&quot;:&quot;book&quot;,&quot;id&quot;:&quot;017311b5-aa51-3b07-ae14-86e8e5c2f9d3&quot;,&quot;title&quot;:&quot;Personality tests&quot;,&quot;author&quot;:[{&quot;family&quot;:&quot;Narimani&quot;,&quot;given&quot;:&quot;M&quot;,&quot;parse-names&quot;:false,&quot;dropping-particle&quot;:&quot;&quot;,&quot;non-dropping-particle&quot;:&quot;&quot;},{&quot;family&quot;:&quot;Ahadi&quot;,&quot;given&quot;:&quot;BB&quot;,&quot;parse-names&quot;:false,&quot;dropping-particle&quot;:&quot;&quot;,&quot;non-dropping-particle&quot;:&quot;&quot;}],&quot;issued&quot;:{&quot;date-parts&quot;:[[2010]]},&quot;publisher-place&quot;:&quot;Ardabil, Iran&quot;,&quot;publisher&quot;:&quot;Mohagheg Ardabili&quot;,&quot;container-title-short&quot;:&quot;&quot;},&quot;isTemporary&quot;:false}],&quot;citationTag&quot;:&quot;MENDELEY_CITATION_v3_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&quot;},{&quot;citationID&quot;:&quot;MENDELEY_CITATION_2d7e8fc3-bdce-4689-8bec-67616407bc9d&quot;,&quot;properties&quot;:{&quot;noteIndex&quot;:0},&quot;isEdited&quot;:false,&quot;manualOverride&quot;:{&quot;isManuallyOverridden&quot;:false,&quot;citeprocText&quot;:&quot;(110)&quot;,&quot;manualOverrideText&quot;:&quot;&quot;},&quot;citationItems&quot;:[{&quot;id&quot;:&quot;8e2468ec-3bef-3ffe-9358-37af3b7ee6ab&quot;,&quot;itemData&quot;:{&quot;type&quot;:&quot;article-journal&quot;,&quot;id&quot;:&quot;8e2468ec-3bef-3ffe-9358-37af3b7ee6ab&quot;,&quot;title&quot;:&quot;The Satisfaction With Life Scale&quot;,&quot;author&quot;:[{&quot;family&quot;:&quot;Diener&quot;,&quot;given&quot;:&quot;Ed&quot;,&quot;parse-names&quot;:false,&quot;dropping-particle&quot;:&quot;&quot;,&quot;non-dropping-particle&quot;:&quot;&quot;},{&quot;family&quot;:&quot;Emmons&quot;,&quot;given&quot;:&quot;Robert A.&quot;,&quot;parse-names&quot;:false,&quot;dropping-particle&quot;:&quot;&quot;,&quot;non-dropping-particle&quot;:&quot;&quot;},{&quot;family&quot;:&quot;Larsen&quot;,&quot;given&quot;:&quot;Randy J.&quot;,&quot;parse-names&quot;:false,&quot;dropping-particle&quot;:&quot;&quot;,&quot;non-dropping-particle&quot;:&quot;&quot;},{&quot;family&quot;:&quot;Griffin&quot;,&quot;given&quot;:&quot;Sharon&quot;,&quot;parse-names&quot;:false,&quot;dropping-particle&quot;:&quot;&quot;,&quot;non-dropping-particle&quot;:&quot;&quot;}],&quot;container-title&quot;:&quot;Journal of Personality Assessment&quot;,&quot;container-title-short&quot;:&quot;J Pers Assess&quot;,&quot;DOI&quot;:&quot;10.1207/s15327752jpa4901_13&quot;,&quot;ISSN&quot;:&quot;0022-3891&quot;,&quot;issued&quot;:{&quot;date-parts&quot;:[[1985,2,10]]},&quot;page&quot;:&quot;71-75&quot;,&quot;issue&quot;:&quot;1&quot;,&quot;volume&quot;:&quot;49&quot;},&quot;isTemporary&quot;:false}],&quot;citationTag&quot;:&quot;MENDELEY_CITATION_v3_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&quot;},{&quot;citationID&quot;:&quot;MENDELEY_CITATION_bd7d581a-8d24-4ec6-949e-392db9f17cf5&quot;,&quot;properties&quot;:{&quot;noteIndex&quot;:0},&quot;isEdited&quot;:false,&quot;manualOverride&quot;:{&quot;isManuallyOverridden&quot;:false,&quot;citeprocText&quot;:&quot;(50)&quot;,&quot;manualOverrideText&quot;:&quot;&quot;},&quot;citationItems&quot;:[{&quot;id&quot;:&quot;ada8cb3c-7bec-31cf-af91-88e24b23c71a&quot;,&quot;itemData&quot;:{&quot;type&quot;:&quot;article-journal&quot;,&quot;id&quot;:&quot;ada8cb3c-7bec-31cf-af91-88e24b23c71a&quot;,&quot;title&quot;:&quot;Investigation of the Effectiveness of Integrated Acceptance and Commitment Therapy (ACT) and Therapeutic Regime on Food Addiction Severity Index, Risky Decision Making and BMI in Adolescent Girls with Over Weight and Obesity&quot;,&quot;author&quot;:[{&quot;family&quot;:&quot;Davoudi&quot;,&quot;given&quot;:&quot;M&quot;,&quot;parse-names&quot;:false,&quot;dropping-particle&quot;:&quot;&quot;,&quot;non-dropping-particle&quot;:&quot;&quot;}],&quot;container-title&quot;:&quot;Clinical and Experimental Psychology&quot;,&quot;container-title-short&quot;:&quot;Clin Exp Psychol&quot;,&quot;issued&quot;:{&quot;date-parts&quot;:[[2021]]},&quot;page&quot;:&quot;283&quot;,&quot;issue&quot;:&quot;11&quot;,&quot;volume&quot;:&quot;7&quot;},&quot;isTemporary&quot;:false}],&quot;citationTag&quot;:&quot;MENDELEY_CITATION_v3_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&quot;},{&quot;citationID&quot;:&quot;MENDELEY_CITATION_fa2512c3-4af2-416e-9d24-79e5028d29c3&quot;,&quot;properties&quot;:{&quot;noteIndex&quot;:0},&quot;isEdited&quot;:false,&quot;manualOverride&quot;:{&quot;isManuallyOverridden&quot;:false,&quot;citeprocText&quot;:&quot;(51)&quot;,&quot;manualOverrideText&quot;:&quot;&quot;},&quot;citationItems&quot;:[{&quot;id&quot;:&quot;3ef68c79-d2b9-3e2f-a9a8-e3dd605e79e3&quot;,&quot;itemData&quot;:{&quot;type&quot;:&quot;article-journal&quot;,&quot;id&quot;:&quot;3ef68c79-d2b9-3e2f-a9a8-e3dd605e79e3&quot;,&quot;title&quot;:&quot;Preliminary results from the ACTyourCHANGE in teens protocol: a randomized controlled trial evaluating acceptance and commitment therapy for adolescents with obesity&quot;,&quot;author&quot;:[{&quot;family&quot;:&quot;Guerrini Usubini&quot;,&quot;given&quot;:&quot;Anna&quot;,&quot;parse-names&quot;:false,&quot;dropping-particle&quot;:&quot;&quot;,&quot;non-dropping-particle&quot;:&quot;&quot;},{&quot;family&quot;:&quot;Cattivelli&quot;,&quot;given&quot;:&quot;Roberto&quot;,&quot;parse-names&quot;:false,&quot;dropping-particle&quot;:&quot;&quot;,&quot;non-dropping-particle&quot;:&quot;&quot;},{&quot;family&quot;:&quot;Radaelli&quot;,&quot;given&quot;:&quot;Asia&quot;,&quot;parse-names&quot;:false,&quot;dropping-particle&quot;:&quot;&quot;,&quot;non-dropping-particle&quot;:&quot;&quot;},{&quot;family&quot;:&quot;Bottacchi&quot;,&quot;given&quot;:&quot;Michela&quot;,&quot;parse-names&quot;:false,&quot;dropping-particle&quot;:&quot;&quot;,&quot;non-dropping-particle&quot;:&quot;&quot;},{&quot;family&quot;:&quot;Landi&quot;,&quot;given&quot;:&quot;Giulia&quot;,&quot;parse-names&quot;:false,&quot;dropping-particle&quot;:&quot;&quot;,&quot;non-dropping-particle&quot;:&quot;&quot;},{&quot;family&quot;:&quot;Tossani&quot;,&quot;given&quot;:&quot;Eliana&quot;,&quot;parse-names&quot;:false,&quot;dropping-particle&quot;:&quot;&quot;,&quot;non-dropping-particle&quot;:&quot;&quot;},{&quot;family&quot;:&quot;Grandi&quot;,&quot;given&quot;:&quot;Silvana&quot;,&quot;parse-names&quot;:false,&quot;dropping-particle&quot;:&quot;&quot;,&quot;non-dropping-particle&quot;:&quot;&quot;},{&quot;family&quot;:&quot;Castelnuovo&quot;,&quot;given&quot;:&quot;Gianluca&quot;,&quot;parse-names&quot;:false,&quot;dropping-particle&quot;:&quot;&quot;,&quot;non-dropping-particle&quot;:&quot;&quot;},{&quot;family&quot;:&quot;Sartorio&quot;,&quot;given&quot;:&quot;Alessandro&quot;,&quot;parse-names&quot;:false,&quot;dropping-particle&quot;:&quot;&quot;,&quot;non-dropping-particle&quot;:&quot;&quot;}],&quot;container-title&quot;:&quot;International Journal of Environmental Research and Public Health&quot;,&quot;container-title-short&quot;:&quot;Int J Environ Res Public Health&quot;,&quot;DOI&quot;:&quot;10.3390/ijerph19095635&quot;,&quot;ISSN&quot;:&quot;1660-4601&quot;,&quot;issued&quot;:{&quot;date-parts&quot;:[[2022,5,5]]},&quot;page&quot;:&quot;5635&quot;,&quot;abstract&quot;:&quot;&lt;p&gt;The study shows preliminary results of “The ACTyourCHANGE in Teens” project, a Randomized Controlled Trial aimed at evaluating the efficacy of an Acceptance and Commitment Therapy-based intervention combined with treatment as usual (ACT+TAU) compared to TAU only, for improving psychological well-being, psychological distress, experiential avoidance and fusion, emotion dysregulation, and emotional eating in a sample of 34 in-patient adolescents with obesity (Body Mass Index &amp;gt; 97th centile). Mixed between-within 2 × 2 repeated-measures analyses of variances (ANOVAs) were carried out to examine the changes in psychological conditions of participants over time. Moderation analyses were also conducted to test whether pre-test anxiety, depression, stress, and experiential avoidance and fusion predicted emotional eating at post-test with groups (ACT+TAU vs. TAU only) as moderators. Only a significant interaction effect (time × group) from pre- to post-test (p = 0.031) and a significant main effect of time on anxiety (p &amp;lt; 0.001) and emotional eating (p = 0.010) were found. Only in the TAU only group were higher levels of depression (p = 0.0011), stress (p = 0.0012), and experiential avoidance and fusion (p = 0.0282) at pre-test significantly associated with higher emotional eating at post-test. Although future replication and improvements of the study may allow us to obtain more consistent results, this preliminary evidence is actually promising.&lt;/p&gt;&quot;,&quot;issue&quot;:&quot;9&quot;,&quot;volume&quot;:&quot;19&quot;},&quot;isTemporary&quot;:false}],&quot;citationTag&quot;:&quot;MENDELEY_CITATION_v3_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&quot;},{&quot;citationID&quot;:&quot;MENDELEY_CITATION_51abdb55-b979-4f21-a3f5-35c6e9a151af&quot;,&quot;properties&quot;:{&quot;noteIndex&quot;:0},&quot;isEdited&quot;:false,&quot;manualOverride&quot;:{&quot;isManuallyOverridden&quot;:false,&quot;citeprocText&quot;:&quot;(62)&quot;,&quot;manualOverrideText&quot;:&quot;&quot;},&quot;citationItems&quot;:[{&quot;id&quot;:&quot;90bc7733-4cca-322d-91d7-796a14d35ded&quot;,&quot;itemData&quot;:{&quot;type&quot;:&quot;article-journal&quot;,&quot;id&quot;:&quot;90bc7733-4cca-322d-91d7-796a14d35ded&quot;,&quot;title&quot;:&quot;A pilot study of acceptance-based behavioural weight loss for adolescents with obesity&quot;,&quot;author&quot;:[{&quot;family&quot;:&quot;Tronieri&quot;,&quot;given&quot;:&quot;Jena Shaw&quot;,&quot;parse-names&quot;:false,&quot;dropping-particle&quot;:&quot;&quot;,&quot;non-dropping-particle&quot;:&quot;&quot;},{&quot;family&quot;:&quot;Wadden&quot;,&quot;given&quot;:&quot;Thomas A.&quot;,&quot;parse-names&quot;:false,&quot;dropping-particle&quot;:&quot;&quot;,&quot;non-dropping-particle&quot;:&quot;&quot;},{&quot;family&quot;:&quot;Leonard&quot;,&quot;given&quot;:&quot;Sharon M.&quot;,&quot;parse-names&quot;:false,&quot;dropping-particle&quot;:&quot;&quot;,&quot;non-dropping-particle&quot;:&quot;&quot;},{&quot;family&quot;:&quot;Berkowitz&quot;,&quot;given&quot;:&quot;Robert I.&quot;,&quot;parse-names&quot;:false,&quot;dropping-particle&quot;:&quot;&quot;,&quot;non-dropping-particle&quot;:&quot;&quot;}],&quot;container-title&quot;:&quot;Behavioural and Cognitive Psychotherapy&quot;,&quot;DOI&quot;:&quot;10.1017/S1352465819000262&quot;,&quot;ISSN&quot;:&quot;1352-4658&quot;,&quot;issued&quot;:{&quot;date-parts&quot;:[[2019,11,17]]},&quot;page&quot;:&quot;686-696&quot;,&quot;issue&quot;:&quot;6&quot;,&quot;volume&quot;:&quot;47&quot;,&quot;container-title-short&quot;:&quot;&quot;},&quot;isTemporary&quot;:false}],&quot;citationTag&quot;:&quot;MENDELEY_CITATION_v3_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&quot;},{&quot;citationID&quot;:&quot;MENDELEY_CITATION_fd023922-f985-4adb-996d-799217b23ffa&quot;,&quot;properties&quot;:{&quot;noteIndex&quot;:0},&quot;isEdited&quot;:false,&quot;manualOverride&quot;:{&quot;isManuallyOverridden&quot;:false,&quot;citeprocText&quot;:&quot;(111)&quot;,&quot;manualOverrideText&quot;:&quot;&quot;},&quot;citationItems&quot;:[{&quot;id&quot;:&quot;020953ab-2fba-3e5b-80b2-2089f91be226&quot;,&quot;itemData&quot;:{&quot;type&quot;:&quot;article-journal&quot;,&quot;id&quot;:&quot;020953ab-2fba-3e5b-80b2-2089f91be226&quot;,&quot;title&quot;:&quot;Psychological inflexibility in childhood and adolescence: Development and evaluation of the Avoidance and Fusion Questionnaire for Youth.&quot;,&quot;author&quot;:[{&quot;family&quot;:&quot;Greco&quot;,&quot;given&quot;:&quot;Laurie A.&quot;,&quot;parse-names&quot;:false,&quot;dropping-particle&quot;:&quot;&quot;,&quot;non-dropping-particle&quot;:&quot;&quot;},{&quot;family&quot;:&quot;Lambert&quot;,&quot;given&quot;:&quot;Warren&quot;,&quot;parse-names&quot;:false,&quot;dropping-particle&quot;:&quot;&quot;,&quot;non-dropping-particle&quot;:&quot;&quot;},{&quot;family&quot;:&quot;Baer&quot;,&quot;given&quot;:&quot;Ruth A.&quot;,&quot;parse-names&quot;:false,&quot;dropping-particle&quot;:&quot;&quot;,&quot;non-dropping-particle&quot;:&quot;&quot;}],&quot;container-title&quot;:&quot;Psychological Assessment&quot;,&quot;container-title-short&quot;:&quot;Psychol Assess&quot;,&quot;DOI&quot;:&quot;10.1037/1040-3590.20.2.93&quot;,&quot;ISSN&quot;:&quot;1939-134X&quot;,&quot;issued&quot;:{&quot;date-parts&quot;:[[2008,6]]},&quot;page&quot;:&quot;93-102&quot;,&quot;issue&quot;:&quot;2&quot;,&quot;volume&quot;:&quot;20&quot;},&quot;isTemporary&quot;:false}],&quot;citationTag&quot;:&quot;MENDELEY_CITATION_v3_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&quot;},{&quot;citationID&quot;:&quot;MENDELEY_CITATION_4166453d-fd6c-472a-86aa-e1c2e8c84efc&quot;,&quot;properties&quot;:{&quot;noteIndex&quot;:0},&quot;isEdited&quot;:false,&quot;manualOverride&quot;:{&quot;isManuallyOverridden&quot;:false,&quot;citeprocText&quot;:&quot;(112)&quot;,&quot;manualOverrideText&quot;:&quot;&quot;},&quot;citationItems&quot;:[{&quot;id&quot;:&quot;0cfba792-16c5-3a66-853c-da1dc8ec6d8a&quot;,&quot;itemData&quot;:{&quot;type&quot;:&quot;article-journal&quot;,&quot;id&quot;:&quot;0cfba792-16c5-3a66-853c-da1dc8ec6d8a&quot;,&quot;title&quot;:&quot;Youths struggling with emotions and thoughts: validation of the Italian version of the Avoidance and Fusion Questionnaire for Youth (I-AFQ-Y)&quot;,&quot;author&quot;:[{&quot;family&quot;:&quot;Schweiger&quot;,&quot;given&quot;:&quot;M&quot;,&quot;parse-names&quot;:false,&quot;dropping-particle&quot;:&quot;&quot;,&quot;non-dropping-particle&quot;:&quot;&quot;},{&quot;family&quot;:&quot;Ristallo&quot;,&quot;given&quot;:&quot;A&quot;,&quot;parse-names&quot;:false,&quot;dropping-particle&quot;:&quot;&quot;,&quot;non-dropping-particle&quot;:&quot;&quot;},{&quot;family&quot;:&quot;Oppo. A&quot;,&quot;given&quot;:&quot;&quot;,&quot;parse-names&quot;:false,&quot;dropping-particle&quot;:&quot;&quot;,&quot;non-dropping-particle&quot;:&quot;&quot;},{&quot;family&quot;:&quot;Pergolizzi. F&quot;,&quot;given&quot;:&quot;&quot;,&quot;parse-names&quot;:false,&quot;dropping-particle&quot;:&quot;&quot;,&quot;non-dropping-particle&quot;:&quot;&quot;},{&quot;family&quot;:&quot;Presti&quot;,&quot;given&quot;:&quot;G&quot;,&quot;parse-names&quot;:false,&quot;dropping-particle&quot;:&quot;&quot;,&quot;non-dropping-particle&quot;:&quot;&quot;},{&quot;family&quot;:&quot;Moderato&quot;,&quot;given&quot;:&quot;P&quot;,&quot;parse-names&quot;:false,&quot;dropping-particle&quot;:&quot;&quot;,&quot;non-dropping-particle&quot;:&quot;&quot;}],&quot;container-title&quot;:&quot;Psicoterapia Cognitiva e Comportamentale&quot;,&quot;issued&quot;:{&quot;date-parts&quot;:[[2017]]},&quot;page&quot;:&quot;141-162&quot;,&quot;issue&quot;:&quot;2&quot;,&quot;volume&quot;:&quot;23&quot;,&quot;container-title-short&quot;:&quot;&quot;},&quot;isTemporary&quot;:false}],&quot;citationTag&quot;:&quot;MENDELEY_CITATION_v3_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&quot;},{&quot;citationID&quot;:&quot;MENDELEY_CITATION_0fecc9f6-eac9-48b8-a9ab-5ce86029ab92&quot;,&quot;properties&quot;:{&quot;noteIndex&quot;:0},&quot;isEdited&quot;:false,&quot;manualOverride&quot;:{&quot;isManuallyOverridden&quot;:false,&quot;citeprocText&quot;:&quot;(100)&quot;,&quot;manualOverrideText&quot;:&quot;&quot;},&quot;citationItems&quot;:[{&quot;id&quot;:&quot;7481c7e7-e8a1-32a2-91fe-ff0c005b9283&quot;,&quot;itemData&quot;:{&quot;type&quot;:&quot;article-journal&quot;,&quot;id&quot;:&quot;7481c7e7-e8a1-32a2-91fe-ff0c005b9283&quot;,&quot;title&quot;:&quot;Assessing health-related quality of life in chronically ill children with the German KINDL: first psychometric and content analytical results&quot;,&quot;author&quot;:[{&quot;family&quot;:&quot;Ravens-Sieberer&quot;,&quot;given&quot;:&quot;U.&quot;,&quot;parse-names&quot;:false,&quot;dropping-particle&quot;:&quot;&quot;,&quot;non-dropping-particle&quot;:&quot;&quot;},{&quot;family&quot;:&quot;Bullinger&quot;,&quot;given&quot;:&quot;M.&quot;,&quot;parse-names&quot;:false,&quot;dropping-particle&quot;:&quot;&quot;,&quot;non-dropping-particle&quot;:&quot;&quot;}],&quot;container-title&quot;:&quot;Quality of Life Research&quot;,&quot;DOI&quot;:&quot;10.1023/A:1008853819715&quot;,&quot;ISSN&quot;:&quot;0962-9343&quot;,&quot;issued&quot;:{&quot;date-parts&quot;:[[1998,7]]},&quot;page&quot;:&quot;399-407&quot;,&quot;issue&quot;:&quot;5&quot;,&quot;volume&quot;:&quot;7&quot;,&quot;container-title-short&quot;:&quot;&quot;},&quot;isTemporary&quot;:false}],&quot;citationTag&quot;:&quot;MENDELEY_CITATION_v3_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&quot;},{&quot;citationID&quot;:&quot;MENDELEY_CITATION_21e4bcb9-6108-44f2-85ce-4136d2861127&quot;,&quot;properties&quot;:{&quot;noteIndex&quot;:0},&quot;isEdited&quot;:false,&quot;manualOverride&quot;:{&quot;isManuallyOverridden&quot;:false,&quot;citeprocText&quot;:&quot;(113)&quot;,&quot;manualOverrideText&quot;:&quot;&quot;},&quot;citationItems&quot;:[{&quot;id&quot;:&quot;cc3d841c-a4f8-3ba4-b088-7ec51e497082&quot;,&quot;itemData&quot;:{&quot;type&quot;:&quot;article-journal&quot;,&quot;id&quot;:&quot;cc3d841c-a4f8-3ba4-b088-7ec51e497082&quot;,&quot;title&quot;:&quot;The Italian version of the Depression Anxiety Stress Scales-21: factor structure and psychometric properties on community and clinical samples&quot;,&quot;author&quot;:[{&quot;family&quot;:&quot;Bottesi&quot;,&quot;given&quot;:&quot;Gioia&quot;,&quot;parse-names&quot;:false,&quot;dropping-particle&quot;:&quot;&quot;,&quot;non-dropping-particle&quot;:&quot;&quot;},{&quot;family&quot;:&quot;Ghisi&quot;,&quot;given&quot;:&quot;Marta&quot;,&quot;parse-names&quot;:false,&quot;dropping-particle&quot;:&quot;&quot;,&quot;non-dropping-particle&quot;:&quot;&quot;},{&quot;family&quot;:&quot;Altoè&quot;,&quot;given&quot;:&quot;Gianmarco&quot;,&quot;parse-names&quot;:false,&quot;dropping-particle&quot;:&quot;&quot;,&quot;non-dropping-particle&quot;:&quot;&quot;},{&quot;family&quot;:&quot;Conforti&quot;,&quot;given&quot;:&quot;Erica&quot;,&quot;parse-names&quot;:false,&quot;dropping-particle&quot;:&quot;&quot;,&quot;non-dropping-particle&quot;:&quot;&quot;},{&quot;family&quot;:&quot;Melli&quot;,&quot;given&quot;:&quot;Gabriele&quot;,&quot;parse-names&quot;:false,&quot;dropping-particle&quot;:&quot;&quot;,&quot;non-dropping-particle&quot;:&quot;&quot;},{&quot;family&quot;:&quot;Sica&quot;,&quot;given&quot;:&quot;Claudio&quot;,&quot;parse-names&quot;:false,&quot;dropping-particle&quot;:&quot;&quot;,&quot;non-dropping-particle&quot;:&quot;&quot;}],&quot;container-title&quot;:&quot;Comprehensive Psychiatry&quot;,&quot;container-title-short&quot;:&quot;Compr Psychiatry&quot;,&quot;DOI&quot;:&quot;10.1016/j.comppsych.2015.04.005&quot;,&quot;ISSN&quot;:&quot;0010440X&quot;,&quot;issued&quot;:{&quot;date-parts&quot;:[[2015,7]]},&quot;page&quot;:&quot;170-181&quot;,&quot;volume&quot;:&quot;60&quot;},&quot;isTemporary&quot;:false}],&quot;citationTag&quot;:&quot;MENDELEY_CITATION_v3_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&quot;},{&quot;citationID&quot;:&quot;MENDELEY_CITATION_65893323-bb3f-4215-a765-788dfd934332&quot;,&quot;properties&quot;:{&quot;noteIndex&quot;:0},&quot;isEdited&quot;:false,&quot;manualOverride&quot;:{&quot;isManuallyOverridden&quot;:false,&quot;citeprocText&quot;:&quot;(114)&quot;,&quot;manualOverrideText&quot;:&quot;&quot;},&quot;citationItems&quot;:[{&quot;id&quot;:&quot;33388b87-961a-3153-8fda-0484a8add64e&quot;,&quot;itemData&quot;:{&quot;type&quot;:&quot;article-journal&quot;,&quot;id&quot;:&quot;33388b87-961a-3153-8fda-0484a8add64e&quot;,&quot;title&quot;:&quot;Italian version of the Dutch Eating Behavior Questionnaire. Psychometric proprieties and measurement invariance across sex, BMI-status and age&quot;,&quot;author&quot;:[{&quot;family&quot;:&quot;Dakanalis&quot;,&quot;given&quot;:&quot;Antonios&quot;,&quot;parse-names&quot;:false,&quot;dropping-particle&quot;:&quot;&quot;,&quot;non-dropping-particle&quot;:&quot;&quot;},{&quot;family&quot;:&quot;Zanetti&quot;,&quot;given&quot;:&quot;M. Assunta&quot;,&quot;parse-names&quot;:false,&quot;dropping-particle&quot;:&quot;&quot;,&quot;non-dropping-particle&quot;:&quot;&quot;},{&quot;family&quot;:&quot;Clerici&quot;,&quot;given&quot;:&quot;Massimo&quot;,&quot;parse-names&quot;:false,&quot;dropping-particle&quot;:&quot;&quot;,&quot;non-dropping-particle&quot;:&quot;&quot;},{&quot;family&quot;:&quot;Madeddu&quot;,&quot;given&quot;:&quot;Fabio&quot;,&quot;parse-names&quot;:false,&quot;dropping-particle&quot;:&quot;&quot;,&quot;non-dropping-particle&quot;:&quot;&quot;},{&quot;family&quot;:&quot;Riva&quot;,&quot;given&quot;:&quot;Giuseppe&quot;,&quot;parse-names&quot;:false,&quot;dropping-particle&quot;:&quot;&quot;,&quot;non-dropping-particle&quot;:&quot;&quot;},{&quot;family&quot;:&quot;Caccialanza&quot;,&quot;given&quot;:&quot;Riccardo&quot;,&quot;parse-names&quot;:false,&quot;dropping-particle&quot;:&quot;&quot;,&quot;non-dropping-particle&quot;:&quot;&quot;}],&quot;container-title&quot;:&quot;Appetite&quot;,&quot;container-title-short&quot;:&quot;Appetite&quot;,&quot;DOI&quot;:&quot;10.1016/j.appet.2013.08.010&quot;,&quot;ISSN&quot;:&quot;01956663&quot;,&quot;issued&quot;:{&quot;date-parts&quot;:[[2013,12]]},&quot;page&quot;:&quot;187-195&quot;,&quot;volume&quot;:&quot;71&quot;},&quot;isTemporary&quot;:false}],&quot;citationTag&quot;:&quot;MENDELEY_CITATION_v3_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&quot;},{&quot;citationID&quot;:&quot;MENDELEY_CITATION_aef2687a-7037-4415-81c6-949552c1d2f2&quot;,&quot;properties&quot;:{&quot;noteIndex&quot;:0},&quot;isEdited&quot;:false,&quot;manualOverride&quot;:{&quot;isManuallyOverridden&quot;:false,&quot;citeprocText&quot;:&quot;(115)&quot;,&quot;manualOverrideText&quot;:&quot;&quot;},&quot;citationItems&quot;:[{&quot;id&quot;:&quot;f4bf3f88-7a91-3edb-9db7-f253ed799ce1&quot;,&quot;itemData&quot;:{&quot;type&quot;:&quot;article-journal&quot;,&quot;id&quot;:&quot;f4bf3f88-7a91-3edb-9db7-f253ed799ce1&quot;,&quot;title&quot;:&quot;Cultural adaptation of the difficulties in emotion regulation scale: reliability and validity of an Italian version&quot;,&quot;author&quot;:[{&quot;family&quot;:&quot;Giromini&quot;,&quot;given&quot;:&quot;Luciano&quot;,&quot;parse-names&quot;:false,&quot;dropping-particle&quot;:&quot;&quot;,&quot;non-dropping-particle&quot;:&quot;&quot;},{&quot;family&quot;:&quot;Velotti&quot;,&quot;given&quot;:&quot;Patrizia&quot;,&quot;parse-names&quot;:false,&quot;dropping-particle&quot;:&quot;&quot;,&quot;non-dropping-particle&quot;:&quot;&quot;},{&quot;family&quot;:&quot;Campora&quot;,&quot;given&quot;:&quot;Gaia&quot;,&quot;parse-names&quot;:false,&quot;dropping-particle&quot;:&quot;&quot;,&quot;non-dropping-particle&quot;:&quot;de&quot;},{&quot;family&quot;:&quot;Bonalume&quot;,&quot;given&quot;:&quot;Laura&quot;,&quot;parse-names&quot;:false,&quot;dropping-particle&quot;:&quot;&quot;,&quot;non-dropping-particle&quot;:&quot;&quot;},{&quot;family&quot;:&quot;Cesare Zavattini&quot;,&quot;given&quot;:&quot;Giulio&quot;,&quot;parse-names&quot;:false,&quot;dropping-particle&quot;:&quot;&quot;,&quot;non-dropping-particle&quot;:&quot;&quot;}],&quot;container-title&quot;:&quot;Journal of Clinical Psychology&quot;,&quot;container-title-short&quot;:&quot;J Clin Psychol&quot;,&quot;DOI&quot;:&quot;10.1002/jclp.21876&quot;,&quot;ISSN&quot;:&quot;0021-9762&quot;,&quot;issued&quot;:{&quot;date-parts&quot;:[[2012,9,31]]},&quot;page&quot;:&quot;989-1007&quot;,&quot;issue&quot;:&quot;9&quot;,&quot;volume&quot;:&quot;68&quot;},&quot;isTemporary&quot;:false}],&quot;citationTag&quot;:&quot;MENDELEY_CITATION_v3_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&quot;},{&quot;citationID&quot;:&quot;MENDELEY_CITATION_003bf04c-d9c3-422d-8b1d-a6b70903b93a&quot;,&quot;properties&quot;:{&quot;noteIndex&quot;:0},&quot;isEdited&quot;:false,&quot;manualOverride&quot;:{&quot;isManuallyOverridden&quot;:false,&quot;citeprocText&quot;:&quot;(116)&quot;,&quot;manualOverrideText&quot;:&quot;&quot;},&quot;citationItems&quot;:[{&quot;id&quot;:&quot;e63851d4-36df-3b93-8dbd-0dc1d13f913a&quot;,&quot;itemData&quot;:{&quot;type&quot;:&quot;book&quot;,&quot;id&quot;:&quot;e63851d4-36df-3b93-8dbd-0dc1d13f913a&quot;,&quot;title&quot;:&quot;Eating disorder Inventory-3; professional manual&quot;,&quot;author&quot;:[{&quot;family&quot;:&quot;Garner&quot;,&quot;given&quot;:&quot;D. M&quot;,&quot;parse-names&quot;:false,&quot;dropping-particle&quot;:&quot;&quot;,&quot;non-dropping-particle&quot;:&quot;&quot;}],&quot;issued&quot;:{&quot;date-parts&quot;:[[2004]]},&quot;publisher-place&quot;:&quot;Lutz, Florida&quot;,&quot;publisher&quot;:&quot;Psychological assessment resources&quot;,&quot;container-title-short&quot;:&quot;&quot;},&quot;isTemporary&quot;:false}],&quot;citationTag&quot;:&quot;MENDELEY_CITATION_v3_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&quot;},{&quot;citationID&quot;:&quot;MENDELEY_CITATION_a2761b9b-a2d3-4d42-979d-0e8e0801a142&quot;,&quot;properties&quot;:{&quot;noteIndex&quot;:0},&quot;isEdited&quot;:false,&quot;manualOverride&quot;:{&quot;isManuallyOverridden&quot;:false,&quot;citeprocText&quot;:&quot;(117)&quot;,&quot;manualOverrideText&quot;:&quot;&quot;},&quot;citationItems&quot;:[{&quot;id&quot;:&quot;9edbdc60-d371-3ada-b639-662d1345d98e&quot;,&quot;itemData&quot;:{&quot;type&quot;:&quot;book&quot;,&quot;id&quot;:&quot;9edbdc60-d371-3ada-b639-662d1345d98e&quot;,&quot;title&quot;:&quot;Eating inventory manual&quot;,&quot;author&quot;:[{&quot;family&quot;:&quot;Stunkard&quot;,&quot;given&quot;:&quot;A. J&quot;,&quot;parse-names&quot;:false,&quot;dropping-particle&quot;:&quot;&quot;,&quot;non-dropping-particle&quot;:&quot;&quot;},{&quot;family&quot;:&quot;Messick&quot;,&quot;given&quot;:&quot;S&quot;,&quot;parse-names&quot;:false,&quot;dropping-particle&quot;:&quot;&quot;,&quot;non-dropping-particle&quot;:&quot;&quot;}],&quot;issued&quot;:{&quot;date-parts&quot;:[[1998]]},&quot;publisher-place&quot;:&quot;New York&quot;,&quot;publisher&quot;:&quot;Psychological Corporation&quot;,&quot;container-title-short&quot;:&quot;&quot;},&quot;isTemporary&quot;:false}],&quot;citationTag&quot;:&quot;MENDELEY_CITATION_v3_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&quot;},{&quot;citationID&quot;:&quot;MENDELEY_CITATION_79419cdc-e4f8-4676-8cfa-8d01c8adee31&quot;,&quot;properties&quot;:{&quot;noteIndex&quot;:0},&quot;isEdited&quot;:false,&quot;manualOverride&quot;:{&quot;isManuallyOverridden&quot;:false,&quot;citeprocText&quot;:&quot;(118)&quot;,&quot;manualOverrideText&quot;:&quot;&quot;},&quot;citationItems&quot;:[{&quot;id&quot;:&quot;6806ebd8-907e-311c-81b0-637041b9dab8&quot;,&quot;itemData&quot;:{&quot;type&quot;:&quot;article-journal&quot;,&quot;id&quot;:&quot;6806ebd8-907e-311c-81b0-637041b9dab8&quot;,&quot;title&quot;:&quot;Assessing weight‐related quality of life in adolescents&quot;,&quot;author&quot;:[{&quot;family&quot;:&quot;Kolotkin&quot;,&quot;given&quot;:&quot;Ronette L.&quot;,&quot;parse-names&quot;:false,&quot;dropping-particle&quot;:&quot;&quot;,&quot;non-dropping-particle&quot;:&quot;&quot;},{&quot;family&quot;:&quot;Zeller&quot;,&quot;given&quot;:&quot;Meg&quot;,&quot;parse-names&quot;:false,&quot;dropping-particle&quot;:&quot;&quot;,&quot;non-dropping-particle&quot;:&quot;&quot;},{&quot;family&quot;:&quot;Modi&quot;,&quot;given&quot;:&quot;Avani C.&quot;,&quot;parse-names&quot;:false,&quot;dropping-particle&quot;:&quot;&quot;,&quot;non-dropping-particle&quot;:&quot;&quot;},{&quot;family&quot;:&quot;Samsa&quot;,&quot;given&quot;:&quot;Gregory P.&quot;,&quot;parse-names&quot;:false,&quot;dropping-particle&quot;:&quot;&quot;,&quot;non-dropping-particle&quot;:&quot;&quot;},{&quot;family&quot;:&quot;Quinlan&quot;,&quot;given&quot;:&quot;Nicole Polanichka&quot;,&quot;parse-names&quot;:false,&quot;dropping-particle&quot;:&quot;&quot;,&quot;non-dropping-particle&quot;:&quot;&quot;},{&quot;family&quot;:&quot;Yanovski&quot;,&quot;given&quot;:&quot;Jack A.&quot;,&quot;parse-names&quot;:false,&quot;dropping-particle&quot;:&quot;&quot;,&quot;non-dropping-particle&quot;:&quot;&quot;},{&quot;family&quot;:&quot;Bell&quot;,&quot;given&quot;:&quot;Stephen K.&quot;,&quot;parse-names&quot;:false,&quot;dropping-particle&quot;:&quot;&quot;,&quot;non-dropping-particle&quot;:&quot;&quot;},{&quot;family&quot;:&quot;Maahs&quot;,&quot;given&quot;:&quot;David M.&quot;,&quot;parse-names&quot;:false,&quot;dropping-particle&quot;:&quot;&quot;,&quot;non-dropping-particle&quot;:&quot;&quot;},{&quot;family&quot;:&quot;Serna&quot;,&quot;given&quot;:&quot;Daniela Gonzales&quot;,&quot;parse-names&quot;:false,&quot;dropping-particle&quot;:&quot;&quot;,&quot;non-dropping-particle&quot;:&quot;de&quot;},{&quot;family&quot;:&quot;Roehrig&quot;,&quot;given&quot;:&quot;Helmut R.&quot;,&quot;parse-names&quot;:false,&quot;dropping-particle&quot;:&quot;&quot;,&quot;non-dropping-particle&quot;:&quot;&quot;}],&quot;container-title&quot;:&quot;Obesity&quot;,&quot;DOI&quot;:&quot;10.1038/oby.2006.59&quot;,&quot;ISSN&quot;:&quot;1930-7381&quot;,&quot;issued&quot;:{&quot;date-parts&quot;:[[2006,3,6]]},&quot;page&quot;:&quot;448-457&quot;,&quot;abstract&quot;:&quot;&lt;p&gt; &lt;bold&gt; &lt;italic&gt;Objective&lt;/italic&gt; &lt;/bold&gt; : The development of a new weight‐related measure to assess quality of life in adolescents [Impact of Weight on Quality of Life (IWQOL)‐Kids] is described. &lt;/p&gt;&quot;,&quot;issue&quot;:&quot;3&quot;,&quot;volume&quot;:&quot;14&quot;,&quot;container-title-short&quot;:&quot;&quot;},&quot;isTemporary&quot;:false}],&quot;citationTag&quot;:&quot;MENDELEY_CITATION_v3_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&quot;},{&quot;citationID&quot;:&quot;MENDELEY_CITATION_9dbcdb2b-d028-4b56-ad30-8ac5d6c83394&quot;,&quot;properties&quot;:{&quot;noteIndex&quot;:0},&quot;isEdited&quot;:false,&quot;manualOverride&quot;:{&quot;isManuallyOverridden&quot;:false,&quot;citeprocText&quot;:&quot;(119)&quot;,&quot;manualOverrideText&quot;:&quot;&quot;},&quot;citationItems&quot;:[{&quot;id&quot;:&quot;e2a12fa7-f05a-3df0-9a86-547cf7eca291&quot;,&quot;itemData&quot;:{&quot;type&quot;:&quot;article-journal&quot;,&quot;id&quot;:&quot;e2a12fa7-f05a-3df0-9a86-547cf7eca291&quot;,&quot;title&quot;:&quot;The Patient Health Questionnaire for Adolescents&quot;,&quot;author&quot;:[{&quot;family&quot;:&quot;Johnson&quot;,&quot;given&quot;:&quot;Jeffrey G&quot;,&quot;parse-names&quot;:false,&quot;dropping-particle&quot;:&quot;&quot;,&quot;non-dropping-particle&quot;:&quot;&quot;},{&quot;family&quot;:&quot;Harris&quot;,&quot;given&quot;:&quot;Emily S&quot;,&quot;parse-names&quot;:false,&quot;dropping-particle&quot;:&quot;&quot;,&quot;non-dropping-particle&quot;:&quot;&quot;},{&quot;family&quot;:&quot;Spitzer&quot;,&quot;given&quot;:&quot;Robert L&quot;,&quot;parse-names&quot;:false,&quot;dropping-particle&quot;:&quot;&quot;,&quot;non-dropping-particle&quot;:&quot;&quot;},{&quot;family&quot;:&quot;Williams&quot;,&quot;given&quot;:&quot;Janet B.W&quot;,&quot;parse-names&quot;:false,&quot;dropping-particle&quot;:&quot;&quot;,&quot;non-dropping-particle&quot;:&quot;&quot;}],&quot;container-title&quot;:&quot;Journal of Adolescent Health&quot;,&quot;DOI&quot;:&quot;10.1016/S1054-139X(01)00333-0&quot;,&quot;ISSN&quot;:&quot;1054139X&quot;,&quot;issued&quot;:{&quot;date-parts&quot;:[[2002,3]]},&quot;page&quot;:&quot;196-204&quot;,&quot;issue&quot;:&quot;3&quot;,&quot;volume&quot;:&quot;30&quot;,&quot;container-title-short&quot;:&quot;&quot;},&quot;isTemporary&quot;:false}],&quot;citationTag&quot;:&quot;MENDELEY_CITATION_v3_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&quot;},{&quot;citationID&quot;:&quot;MENDELEY_CITATION_206fa6ae-4238-4570-af7f-c1d714524f36&quot;,&quot;properties&quot;:{&quot;noteIndex&quot;:0},&quot;isEdited&quot;:false,&quot;manualOverride&quot;:{&quot;isManuallyOverridden&quot;:false,&quot;citeprocText&quot;:&quot;(105)&quot;,&quot;manualOverrideText&quot;:&quot;&quot;},&quot;citationItems&quot;:[{&quot;id&quot;:&quot;fc84a358-709f-3faf-af32-5eb352acf770&quot;,&quot;itemData&quot;:{&quot;type&quot;:&quot;article-journal&quot;,&quot;id&quot;:&quot;fc84a358-709f-3faf-af32-5eb352acf770&quot;,&quot;title&quot;:&quot;A global measure of perceived stress&quot;,&quot;author&quot;:[{&quot;family&quot;:&quot;Cohen&quot;,&quot;given&quot;:&quot;Sheldon&quot;,&quot;parse-names&quot;:false,&quot;dropping-particle&quot;:&quot;&quot;,&quot;non-dropping-particle&quot;:&quot;&quot;},{&quot;family&quot;:&quot;Kamarck&quot;,&quot;given&quot;:&quot;Tom&quot;,&quot;parse-names&quot;:false,&quot;dropping-particle&quot;:&quot;&quot;,&quot;non-dropping-particle&quot;:&quot;&quot;},{&quot;family&quot;:&quot;Mermelstein&quot;,&quot;given&quot;:&quot;Robin&quot;,&quot;parse-names&quot;:false,&quot;dropping-particle&quot;:&quot;&quot;,&quot;non-dropping-particle&quot;:&quot;&quot;}],&quot;container-title&quot;:&quot;Journal of Health and Social Behavior&quot;,&quot;container-title-short&quot;:&quot;J Health Soc Behav&quot;,&quot;DOI&quot;:&quot;10.2307/2136404&quot;,&quot;ISSN&quot;:&quot;00221465&quot;,&quot;issued&quot;:{&quot;date-parts&quot;:[[1983,12]]},&quot;page&quot;:&quot;385&quot;,&quot;issue&quot;:&quot;4&quot;,&quot;volume&quot;:&quot;24&quot;},&quot;isTemporary&quot;:false}],&quot;citationTag&quot;:&quot;MENDELEY_CITATION_v3_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&quot;},{&quot;citationID&quot;:&quot;MENDELEY_CITATION_58b5959d-7b7c-4f29-8e8a-c328bead7dbf&quot;,&quot;properties&quot;:{&quot;noteIndex&quot;:0},&quot;isEdited&quot;:false,&quot;manualOverride&quot;:{&quot;isManuallyOverridden&quot;:false,&quot;citeprocText&quot;:&quot;(120)&quot;,&quot;manualOverrideText&quot;:&quot;&quot;},&quot;citationItems&quot;:[{&quot;id&quot;:&quot;a39e9fef-d74a-3d64-bf13-f7bacbfc2f79&quot;,&quot;itemData&quot;:{&quot;type&quot;:&quot;article-journal&quot;,&quot;id&quot;:&quot;a39e9fef-d74a-3d64-bf13-f7bacbfc2f79&quot;,&quot;title&quot;:&quot;La validazione italiana delle Psychological Well-being Scales (PWB)&quot;,&quot;author&quot;:[{&quot;family&quot;:&quot;Ruini&quot;,&quot;given&quot;:&quot;C&quot;,&quot;parse-names&quot;:false,&quot;dropping-particle&quot;:&quot;&quot;,&quot;non-dropping-particle&quot;:&quot;&quot;},{&quot;family&quot;:&quot;Ottolini. F&quot;,&quot;given&quot;:&quot;&quot;,&quot;parse-names&quot;:false,&quot;dropping-particle&quot;:&quot;&quot;,&quot;non-dropping-particle&quot;:&quot;&quot;},{&quot;family&quot;:&quot;Rafanelli&quot;,&quot;given&quot;:&quot;C&quot;,&quot;parse-names&quot;:false,&quot;dropping-particle&quot;:&quot;&quot;,&quot;non-dropping-particle&quot;:&quot;&quot;},{&quot;family&quot;:&quot;Ryff&quot;,&quot;given&quot;:&quot;C. D&quot;,&quot;parse-names&quot;:false,&quot;dropping-particle&quot;:&quot;&quot;,&quot;non-dropping-particle&quot;:&quot;&quot;},{&quot;family&quot;:&quot;Fava&quot;,&quot;given&quot;:&quot;G. A&quot;,&quot;parse-names&quot;:false,&quot;dropping-particle&quot;:&quot;&quot;,&quot;non-dropping-particle&quot;:&quot;&quot;}],&quot;container-title&quot;:&quot;Rivista di psichiatria&quot;,&quot;container-title-short&quot;:&quot;Riv Psichiatr&quot;,&quot;issued&quot;:{&quot;date-parts&quot;:[[2003]]},&quot;page&quot;:&quot;117-130&quot;,&quot;issue&quot;:&quot;3&quot;,&quot;volume&quot;:&quot;38&quot;},&quot;isTemporary&quot;:false}],&quot;citationTag&quot;:&quot;MENDELEY_CITATION_v3_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&quot;},{&quot;citationID&quot;:&quot;MENDELEY_CITATION_894db1b7-e90d-4ef6-b1bb-9e7b4f3c15da&quot;,&quot;properties&quot;:{&quot;noteIndex&quot;:0},&quot;isEdited&quot;:false,&quot;manualOverride&quot;:{&quot;isManuallyOverridden&quot;:false,&quot;citeprocText&quot;:&quot;(121)&quot;,&quot;manualOverrideText&quot;:&quot;&quot;},&quot;citationItems&quot;:[{&quot;id&quot;:&quot;a8b54729-bfe4-3057-9226-7766130b46ff&quot;,&quot;itemData&quot;:{&quot;type&quot;:&quot;article-journal&quot;,&quot;id&quot;:&quot;a8b54729-bfe4-3057-9226-7766130b46ff&quot;,&quot;title&quot;:&quot;Preliminary validation of the Yale Food Addiction Scale&quot;,&quot;author&quot;:[{&quot;family&quot;:&quot;Gearhardt&quot;,&quot;given&quot;:&quot;Ashley N.&quot;,&quot;parse-names&quot;:false,&quot;dropping-particle&quot;:&quot;&quot;,&quot;non-dropping-particle&quot;:&quot;&quot;},{&quot;family&quot;:&quot;Corbin&quot;,&quot;given&quot;:&quot;William R.&quot;,&quot;parse-names&quot;:false,&quot;dropping-particle&quot;:&quot;&quot;,&quot;non-dropping-particle&quot;:&quot;&quot;},{&quot;family&quot;:&quot;Brownell&quot;,&quot;given&quot;:&quot;Kelly D.&quot;,&quot;parse-names&quot;:false,&quot;dropping-particle&quot;:&quot;&quot;,&quot;non-dropping-particle&quot;:&quot;&quot;}],&quot;container-title&quot;:&quot;Appetite&quot;,&quot;container-title-short&quot;:&quot;Appetite&quot;,&quot;DOI&quot;:&quot;10.1016/j.appet.2008.12.003&quot;,&quot;ISSN&quot;:&quot;01956663&quot;,&quot;issued&quot;:{&quot;date-parts&quot;:[[2009,4]]},&quot;page&quot;:&quot;430-436&quot;,&quot;issue&quot;:&quot;2&quot;,&quot;volume&quot;:&quot;52&quot;},&quot;isTemporary&quot;:false}],&quot;citationTag&quot;:&quot;MENDELEY_CITATION_v3_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&quot;},{&quot;citationID&quot;:&quot;MENDELEY_CITATION_3cf615c8-d485-4808-94d9-890ec1152711&quot;,&quot;properties&quot;:{&quot;noteIndex&quot;:0},&quot;isEdited&quot;:false,&quot;manualOverride&quot;:{&quot;isManuallyOverridden&quot;:false,&quot;citeprocText&quot;:&quot;(52)&quot;,&quot;manualOverrideText&quot;:&quot;&quot;},&quot;citationItems&quot;:[{&quot;id&quot;:&quot;bd8d11d9-1780-3a84-a5e4-05eff74c9736&quot;,&quot;itemData&quot;:{&quot;type&quot;:&quot;article-journal&quot;,&quot;id&quot;:&quot;bd8d11d9-1780-3a84-a5e4-05eff74c9736&quot;,&quot;title&quot;:&quot;Investigating the Impact of Consultation Based on Acceptance and Commitment to Reduce Anger in Children and Adolescents with Cancer&quot;,&quot;author&quot;:[{&quot;family&quot;:&quot;Asadi&quot;,&quot;given&quot;:&quot;Parvaneh&quot;,&quot;parse-names&quot;:false,&quot;dropping-particle&quot;:&quot;&quot;,&quot;non-dropping-particle&quot;:&quot;&quot;},{&quot;family&quot;:&quot;Ghojavand&quot;,&quot;given&quot;:&quot;Kazem&quot;,&quot;parse-names&quot;:false,&quot;dropping-particle&quot;:&quot;&quot;,&quot;non-dropping-particle&quot;:&quot;&quot;},{&quot;family&quot;:&quot;Abedi&quot;,&quot;given&quot;:&quot;Mohamadreza&quot;,&quot;parse-names&quot;:false,&quot;dropping-particle&quot;:&quot;&quot;,&quot;non-dropping-particle&quot;:&quot;&quot;}],&quot;container-title&quot;:&quot;Asian Social Science&quot;,&quot;container-title-short&quot;:&quot;Asian Soc Sci&quot;,&quot;DOI&quot;:&quot;10.5539/ass.v12n3p65&quot;,&quot;ISSN&quot;:&quot;1911-2025&quot;,&quot;issued&quot;:{&quot;date-parts&quot;:[[2016,2,23]]},&quot;page&quot;:&quot;65&quot;,&quot;abstract&quot;:&quot;&lt;p&gt;&amp;lt;p&amp;gt;Non-pharmacological approaches such as the cognitive-behavioral strategies and pathological information do not treat the underlying pain and do not change pain perception but somehow reduce the emotional responses to the pain. In this regard, the study has examined the effect of consulting to reduce the anger based on acceptance and commitment between children and adolescents with cancer. This study is a semi-experimental and research project, pre-test and post-test with control and follow-up period. The study sample was included all 242 children with cancer admitted in Seydoshohada Hospital of Isfahan province in 2014. The number of 30 subjects is selected among the population including 15 experimental and 15 control groups. To collect information a demographic questionnaire is used and the Nilsson anger questionnaire (2000) is used to analyze the data by the SPSS Software. The results show that the effect of counseling on anger component changes in children with cancer is statistically significant. This means that the consulting in the form of acceptance and commitment leads to reduce the signs of anger in children with cancer (0.01&amp;amp;gt; P). For this reason and given the results of the study the hypothesis was proved.&amp;lt;/p&amp;gt;&lt;/p&gt;&quot;,&quot;issue&quot;:&quot;3&quot;,&quot;volume&quot;:&quot;12&quot;},&quot;isTemporary&quot;:false}],&quot;citationTag&quot;:&quot;MENDELEY_CITATION_v3_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&quot;},{&quot;citationID&quot;:&quot;MENDELEY_CITATION_a937a73c-79e9-4ce1-9c7b-42c4cc169ecc&quot;,&quot;properties&quot;:{&quot;noteIndex&quot;:0},&quot;isEdited&quot;:false,&quot;manualOverride&quot;:{&quot;isManuallyOverridden&quot;:false,&quot;citeprocText&quot;:&quot;(56)&quot;,&quot;manualOverrideText&quot;:&quot;&quot;},&quot;citationItems&quot;:[{&quot;id&quot;:&quot;0523d422-3223-3a66-a8dc-7b28dd022c2a&quot;,&quot;itemData&quot;:{&quot;type&quot;:&quot;article-journal&quot;,&quot;id&quot;:&quot;0523d422-3223-3a66-a8dc-7b28dd022c2a&quot;,&quot;title&quot;:&quot;Effectiveness of acceptance and commitment therapy on resilience and self-concept of children and adolescents with cancer&quot;,&quot;author&quot;:[{&quot;family&quot;:&quot;Ebrahimi&quot;,&quot;given&quot;:&quot;M&quot;,&quot;parse-names&quot;:false,&quot;dropping-particle&quot;:&quot;&quot;,&quot;non-dropping-particle&quot;:&quot;&quot;},{&quot;family&quot;:&quot;Ghodrati&quot;,&quot;given&quot;:&quot;S&quot;,&quot;parse-names&quot;:false,&quot;dropping-particle&quot;:&quot;&quot;,&quot;non-dropping-particle&quot;:&quot;&quot;},{&quot;family&quot;:&quot;Vatankhah Kourandeh&quot;,&quot;given&quot;:&quot;&quot;,&quot;parse-names&quot;:false,&quot;dropping-particle&quot;:&quot;&quot;,&quot;non-dropping-particle&quot;:&quot;&quot;}],&quot;container-title&quot;:&quot;Journal of Sabzevar University of Medical Sciences&quot;,&quot;issued&quot;:{&quot;date-parts&quot;:[[2022]]},&quot;page&quot;:&quot;1-12&quot;,&quot;issue&quot;:&quot;1&quot;,&quot;volume&quot;:&quot;29&quot;,&quot;container-title-short&quot;:&quot;&quot;},&quot;isTemporary&quot;:false}],&quot;citationTag&quot;:&quot;MENDELEY_CITATION_v3_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&quot;},{&quot;citationID&quot;:&quot;MENDELEY_CITATION_b198067e-e4a9-45b2-b158-ae824b3a6f78&quot;,&quot;properties&quot;:{&quot;noteIndex&quot;:0},&quot;isEdited&quot;:false,&quot;manualOverride&quot;:{&quot;isManuallyOverridden&quot;:false,&quot;citeprocText&quot;:&quot;(122)&quot;,&quot;manualOverrideText&quot;:&quot;&quot;},&quot;citationItems&quot;:[{&quot;id&quot;:&quot;c3e38a0c-6a00-3330-9639-9fa087019749&quot;,&quot;itemData&quot;:{&quot;type&quot;:&quot;article-journal&quot;,&quot;id&quot;:&quot;c3e38a0c-6a00-3330-9639-9fa087019749&quot;,&quot;title&quot;:&quot;Development of a new resilience scale: The Connor-Davidson Resilience Scale (CD-RISC)&quot;,&quot;author&quot;:[{&quot;family&quot;:&quot;Connor&quot;,&quot;given&quot;:&quot;Kathryn M.&quot;,&quot;parse-names&quot;:false,&quot;dropping-particle&quot;:&quot;&quot;,&quot;non-dropping-particle&quot;:&quot;&quot;},{&quot;family&quot;:&quot;Davidson&quot;,&quot;given&quot;:&quot;Jonathan R.T.&quot;,&quot;parse-names&quot;:false,&quot;dropping-particle&quot;:&quot;&quot;,&quot;non-dropping-particle&quot;:&quot;&quot;}],&quot;container-title&quot;:&quot;Depression and Anxiety&quot;,&quot;container-title-short&quot;:&quot;Depress Anxiety&quot;,&quot;DOI&quot;:&quot;10.1002/da.10113&quot;,&quot;ISSN&quot;:&quot;1091-4269&quot;,&quot;issued&quot;:{&quot;date-parts&quot;:[[2003,9]]},&quot;page&quot;:&quot;76-82&quot;,&quot;issue&quot;:&quot;2&quot;,&quot;volume&quot;:&quot;18&quot;},&quot;isTemporary&quot;:false}],&quot;citationTag&quot;:&quot;MENDELEY_CITATION_v3_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&quot;},{&quot;citationID&quot;:&quot;MENDELEY_CITATION_bdf20272-c634-472e-8723-90e3a41c8141&quot;,&quot;properties&quot;:{&quot;noteIndex&quot;:0},&quot;isEdited&quot;:false,&quot;manualOverride&quot;:{&quot;isManuallyOverridden&quot;:false,&quot;citeprocText&quot;:&quot;(123)&quot;,&quot;manualOverrideText&quot;:&quot;&quot;},&quot;citationItems&quot;:[{&quot;id&quot;:&quot;dff7ec00-e7a8-3cb9-ad11-d14fff625df6&quot;,&quot;itemData&quot;:{&quot;type&quot;:&quot;book&quot;,&quot;id&quot;:&quot;dff7ec00-e7a8-3cb9-ad11-d14fff625df6&quot;,&quot;title&quot;:&quot;Children’s Inventory of Anger (ChIA)&quot;,&quot;author&quot;:[{&quot;family&quot;:&quot;Nelson&quot;,&quot;given&quot;:&quot;W. M. III.&quot;,&quot;parse-names&quot;:false,&quot;dropping-particle&quot;:&quot;&quot;,&quot;non-dropping-particle&quot;:&quot;&quot;},{&quot;family&quot;:&quot;Finch&quot;,&quot;given&quot;:&quot;A. J.&quot;,&quot;parse-names&quot;:false,&quot;dropping-particle&quot;:&quot;&quot;,&quot;non-dropping-particle&quot;:&quot;&quot;}],&quot;issued&quot;:{&quot;date-parts&quot;:[[2000]]},&quot;publisher-place&quot;:&quot;Los Angeles, CA&quot;,&quot;publisher&quot;:&quot;Western Psychological Services&quot;,&quot;container-title-short&quot;:&quot;&quot;},&quot;isTemporary&quot;:false}],&quot;citationTag&quot;:&quot;MENDELEY_CITATION_v3_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&quot;},{&quot;citationID&quot;:&quot;MENDELEY_CITATION_3d8c7c0d-7bfd-48e9-be7e-25ed8daeb333&quot;,&quot;properties&quot;:{&quot;noteIndex&quot;:0},&quot;isEdited&quot;:false,&quot;manualOverride&quot;:{&quot;isManuallyOverridden&quot;:false,&quot;citeprocText&quot;:&quot;(124)&quot;,&quot;manualOverrideText&quot;:&quot;&quot;},&quot;citationItems&quot;:[{&quot;id&quot;:&quot;4c370d8e-fa85-3591-b786-ba135577c385&quot;,&quot;itemData&quot;:{&quot;type&quot;:&quot;book&quot;,&quot;id&quot;:&quot;4c370d8e-fa85-3591-b786-ba135577c385&quot;,&quot;title&quot;:&quot;The Piers-Harris Children’s Self-Concept Scale&quot;,&quot;author&quot;:[{&quot;family&quot;:&quot;Piers&quot;,&quot;given&quot;:&quot;E.&quot;,&quot;parse-names&quot;:false,&quot;dropping-particle&quot;:&quot;V&quot;,&quot;non-dropping-particle&quot;:&quot;&quot;},{&quot;family&quot;:&quot;Harris&quot;,&quot;given&quot;:&quot;D. B.&quot;,&quot;parse-names&quot;:false,&quot;dropping-particle&quot;:&quot;&quot;,&quot;non-dropping-particle&quot;:&quot;&quot;}],&quot;issued&quot;:{&quot;date-parts&quot;:[[1969]]},&quot;publisher-place&quot;:&quot;Nashville, TN&quot;,&quot;publisher&quot;:&quot;Counselor Recordings and Tests&quot;,&quot;container-title-short&quot;:&quot;&quot;},&quot;isTemporary&quot;:false}],&quot;citationTag&quot;:&quot;MENDELEY_CITATION_v3_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&quot;},{&quot;citationID&quot;:&quot;MENDELEY_CITATION_e4c7818e-39fe-4d0f-9e0d-1b9851990f3e&quot;,&quot;properties&quot;:{&quot;noteIndex&quot;:0},&quot;isEdited&quot;:false,&quot;manualOverride&quot;:{&quot;isManuallyOverridden&quot;:false,&quot;citeprocText&quot;:&quot;(53)&quot;,&quot;manualOverrideText&quot;:&quot;&quot;},&quot;citationItems&quot;:[{&quot;id&quot;:&quot;0741098f-f77c-3c6b-8676-637be400605a&quot;,&quot;itemData&quot;:{&quot;type&quot;:&quot;article-journal&quot;,&quot;id&quot;:&quot;0741098f-f77c-3c6b-8676-637be400605a&quot;,&quot;title&quot;:&quot;The Effect of Acceptance and Commitment Group Therapy on Emotional Maturity in Female Adolescents With Visual Impairment&quot;,&quot;author&quot;:[{&quot;family&quot;:&quot;Mirmohammadi&quot;,&quot;given&quot;:&quot;Fatemeh&quot;,&quot;parse-names&quot;:false,&quot;dropping-particle&quot;:&quot;&quot;,&quot;non-dropping-particle&quot;:&quot;&quot;},{&quot;family&quot;:&quot;Pourmohamadreza-Tajrishi&quot;,&quot;given&quot;:&quot;Masoume&quot;,&quot;parse-names&quot;:false,&quot;dropping-particle&quot;:&quot;&quot;,&quot;non-dropping-particle&quot;:&quot;&quot;}],&quot;container-title&quot;:&quot;Journal of Rehabilitation&quot;,&quot;container-title-short&quot;:&quot;J Rehabil&quot;,&quot;DOI&quot;:&quot;10.32598/RJ.25.1.487.24&quot;,&quot;ISSN&quot;:&quot;2538-6247&quot;,&quot;issued&quot;:{&quot;date-parts&quot;:[[2024,4,1]]},&quot;page&quot;:&quot;48-71&quot;,&quot;issue&quot;:&quot;1&quot;,&quot;volume&quot;:&quot;25&quot;},&quot;isTemporary&quot;:false}],&quot;citationTag&quot;:&quot;MENDELEY_CITATION_v3_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&quot;},{&quot;citationID&quot;:&quot;MENDELEY_CITATION_108ef233-fcd2-4f06-aa3e-f8a84b95919c&quot;,&quot;properties&quot;:{&quot;noteIndex&quot;:0},&quot;isEdited&quot;:false,&quot;manualOverride&quot;:{&quot;isManuallyOverridden&quot;:false,&quot;citeprocText&quot;:&quot;(125)&quot;,&quot;manualOverrideText&quot;:&quot;&quot;},&quot;citationItems&quot;:[{&quot;id&quot;:&quot;4f480b3a-dfd7-3f0c-9851-b63a23157932&quot;,&quot;itemData&quot;:{&quot;type&quot;:&quot;article-journal&quot;,&quot;id&quot;:&quot;4f480b3a-dfd7-3f0c-9851-b63a23157932&quot;,&quot;title&quot;:&quot;An analysis of the components of emotional maturity and adjustment in combat sport athletes&quot;,&quot;author&quot;:[{&quot;family&quot;:&quot;Singh Bal&quot;,&quot;given&quot;:&quot;Baljinder&quot;,&quot;parse-names&quot;:false,&quot;dropping-particle&quot;:&quot;&quot;,&quot;non-dropping-particle&quot;:&quot;&quot;}],&quot;container-title&quot;:&quot;American Journal of Applied Psychology&quot;,&quot;DOI&quot;:&quot;10.11648/j.ajap.20150401.13&quot;,&quot;ISSN&quot;:&quot;2328-5664&quot;,&quot;issued&quot;:{&quot;date-parts&quot;:[[2015]]},&quot;page&quot;:&quot;13&quot;,&quot;issue&quot;:&quot;1&quot;,&quot;volume&quot;:&quot;4&quot;,&quot;container-title-short&quot;:&quot;&quot;},&quot;isTemporary&quot;:false}],&quot;citationTag&quot;:&quot;MENDELEY_CITATION_v3_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&quot;}]"/>
    <we:property name="MENDELEY_CITATIONS_STYLE" value="{&quot;id&quot;:&quot;https://www.zotero.org/styles/vancouver&quot;,&quot;title&quot;:&quot;Vancouver&quot;,&quot;format&quot;:&quot;numeric&quot;,&quot;defaultLocale&quot;:null,&quot;isLocaleCodeValid&quot;: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AE50B5-1EA4-8D43-B0A9-A0874C98432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TotalTime>
  <Pages>24</Pages>
  <Words>7590</Words>
  <Characters>43263</Characters>
  <Application>Microsoft Office Word</Application>
  <DocSecurity>0</DocSecurity>
  <Lines>360</Lines>
  <Paragraphs>101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50752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Rachel Batchelor</dc:creator>
  <cp:keywords/>
  <dc:description/>
  <cp:lastModifiedBy>Nilesh Nawale</cp:lastModifiedBy>
  <cp:revision>2</cp:revision>
  <dcterms:created xsi:type="dcterms:W3CDTF">2025-08-29T08:09:00Z</dcterms:created>
  <dcterms:modified xsi:type="dcterms:W3CDTF">2025-08-29T08:09:00Z</dcterms:modified>
</cp:coreProperties>
</file>