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1154D">
      <w:pPr>
        <w:pStyle w:val="2"/>
        <w:keepNext w:val="0"/>
        <w:keepLines w:val="0"/>
        <w:widowControl/>
        <w:suppressLineNumbers w:val="0"/>
        <w:ind w:left="0" w:firstLine="0"/>
        <w:jc w:val="center"/>
        <w:rPr>
          <w:rFonts w:hint="default" w:ascii="Times New Roman" w:hAnsi="Times New Roman" w:eastAsia="Helvetica" w:cs="Times New Roman"/>
          <w:spacing w:val="2"/>
          <w:kern w:val="2"/>
          <w:sz w:val="32"/>
          <w:szCs w:val="32"/>
          <w:shd w:val="clear" w:color="auto" w:fill="FFFFFF"/>
          <w:lang w:val="en-US" w:eastAsia="zh-CN" w:bidi="ar-SA"/>
        </w:rPr>
      </w:pPr>
      <w:r>
        <w:rPr>
          <w:rFonts w:hint="eastAsia" w:ascii="Times New Roman" w:hAnsi="Times New Roman" w:eastAsia="Helvetica" w:cs="Times New Roman"/>
          <w:spacing w:val="2"/>
          <w:kern w:val="2"/>
          <w:sz w:val="32"/>
          <w:szCs w:val="32"/>
          <w:shd w:val="clear" w:color="auto" w:fill="FFFFFF"/>
          <w:lang w:val="en-US" w:eastAsia="zh-CN" w:bidi="ar-SA"/>
        </w:rPr>
        <w:t>S</w:t>
      </w:r>
      <w:bookmarkStart w:id="0" w:name="_GoBack"/>
      <w:bookmarkEnd w:id="0"/>
      <w:r>
        <w:rPr>
          <w:rFonts w:hint="default" w:ascii="Times New Roman" w:hAnsi="Times New Roman" w:eastAsia="Helvetica" w:cs="Times New Roman"/>
          <w:spacing w:val="2"/>
          <w:kern w:val="2"/>
          <w:sz w:val="32"/>
          <w:szCs w:val="32"/>
          <w:shd w:val="clear" w:color="auto" w:fill="FFFFFF"/>
          <w:lang w:val="en-US" w:eastAsia="zh-CN" w:bidi="ar-SA"/>
        </w:rPr>
        <w:t>upplementary materials</w:t>
      </w:r>
    </w:p>
    <w:p w14:paraId="4CFBE5FD">
      <w:pPr>
        <w:spacing w:before="100" w:line="360" w:lineRule="auto"/>
        <w:jc w:val="right"/>
        <w:rPr>
          <w:rFonts w:ascii="Times New Roman" w:hAnsi="Times New Roman" w:eastAsia="Helvetica" w:cs="Times New Roman"/>
          <w:spacing w:val="2"/>
          <w:sz w:val="32"/>
          <w:szCs w:val="32"/>
          <w:shd w:val="clear" w:color="auto" w:fill="FFFFFF"/>
        </w:rPr>
      </w:pPr>
      <w:r>
        <w:rPr>
          <w:rFonts w:ascii="Times New Roman" w:hAnsi="Times New Roman" w:eastAsia="Helvetica" w:cs="Times New Roman"/>
          <w:spacing w:val="2"/>
          <w:sz w:val="32"/>
          <w:szCs w:val="32"/>
          <w:shd w:val="clear" w:color="auto" w:fill="FFFFFF"/>
        </w:rPr>
        <w:t>Low expression of PDGFR-β impairs the blood-brain barrier and accelerates cellular aging in the hippocampal region</w:t>
      </w:r>
    </w:p>
    <w:p w14:paraId="76B30A40">
      <w:pPr>
        <w:pStyle w:val="3"/>
        <w:widowControl/>
        <w:spacing w:before="100" w:beforeAutospacing="0" w:line="360" w:lineRule="auto"/>
        <w:rPr>
          <w:rFonts w:ascii="Times New Roman" w:hAnsi="Times New Roman" w:eastAsia="宋体"/>
          <w:sz w:val="21"/>
          <w:szCs w:val="21"/>
        </w:rPr>
      </w:pPr>
      <w:r>
        <w:rPr>
          <w:rFonts w:ascii="Times New Roman" w:hAnsi="Times New Roman" w:eastAsia="宋体"/>
          <w:sz w:val="21"/>
          <w:szCs w:val="21"/>
        </w:rPr>
        <w:t>Gao</w:t>
      </w:r>
      <w:r>
        <w:rPr>
          <w:rFonts w:hint="eastAsia" w:ascii="Times New Roman" w:hAnsi="Times New Roman" w:eastAsia="宋体"/>
          <w:sz w:val="21"/>
          <w:szCs w:val="21"/>
        </w:rPr>
        <w:t xml:space="preserve"> </w:t>
      </w:r>
      <w:r>
        <w:rPr>
          <w:rFonts w:ascii="Times New Roman" w:hAnsi="Times New Roman" w:eastAsia="宋体"/>
          <w:sz w:val="21"/>
          <w:szCs w:val="21"/>
        </w:rPr>
        <w:t>Fulin</w:t>
      </w:r>
      <w:r>
        <w:rPr>
          <w:rFonts w:ascii="Times New Roman" w:hAnsi="Times New Roman" w:eastAsia="宋体"/>
          <w:sz w:val="21"/>
          <w:szCs w:val="21"/>
          <w:vertAlign w:val="superscript"/>
        </w:rPr>
        <w:t>a</w:t>
      </w:r>
      <w:r>
        <w:rPr>
          <w:rFonts w:ascii="Times New Roman" w:hAnsi="Times New Roman" w:eastAsia="宋体"/>
          <w:sz w:val="21"/>
          <w:szCs w:val="21"/>
        </w:rPr>
        <w:t xml:space="preserve"> </w:t>
      </w:r>
      <w:r>
        <w:rPr>
          <w:rFonts w:hint="eastAsia" w:ascii="Times New Roman" w:hAnsi="Times New Roman" w:eastAsia="宋体"/>
          <w:sz w:val="21"/>
          <w:szCs w:val="21"/>
        </w:rPr>
        <w:t xml:space="preserve"> </w:t>
      </w:r>
      <w:r>
        <w:rPr>
          <w:rFonts w:ascii="Times New Roman" w:hAnsi="Times New Roman" w:eastAsia="宋体"/>
          <w:sz w:val="21"/>
          <w:szCs w:val="21"/>
        </w:rPr>
        <w:t>Chen</w:t>
      </w:r>
      <w:r>
        <w:rPr>
          <w:rFonts w:hint="eastAsia" w:ascii="Times New Roman" w:hAnsi="Times New Roman" w:eastAsia="宋体"/>
          <w:sz w:val="21"/>
          <w:szCs w:val="21"/>
        </w:rPr>
        <w:t xml:space="preserve"> </w:t>
      </w:r>
      <w:r>
        <w:rPr>
          <w:rFonts w:ascii="Times New Roman" w:hAnsi="Times New Roman" w:eastAsia="宋体"/>
          <w:sz w:val="21"/>
          <w:szCs w:val="21"/>
        </w:rPr>
        <w:t>Haichao</w:t>
      </w:r>
      <w:r>
        <w:rPr>
          <w:rFonts w:ascii="Times New Roman" w:hAnsi="Times New Roman" w:eastAsia="宋体"/>
          <w:sz w:val="21"/>
          <w:szCs w:val="21"/>
          <w:vertAlign w:val="superscript"/>
        </w:rPr>
        <w:t>b</w:t>
      </w:r>
      <w:r>
        <w:rPr>
          <w:rFonts w:ascii="Times New Roman" w:hAnsi="Times New Roman" w:eastAsia="宋体"/>
          <w:sz w:val="21"/>
          <w:szCs w:val="21"/>
        </w:rPr>
        <w:t xml:space="preserve">  Zhang</w:t>
      </w:r>
      <w:r>
        <w:rPr>
          <w:rFonts w:hint="eastAsia" w:ascii="Times New Roman" w:hAnsi="Times New Roman" w:eastAsia="宋体"/>
          <w:sz w:val="21"/>
          <w:szCs w:val="21"/>
        </w:rPr>
        <w:t xml:space="preserve"> </w:t>
      </w:r>
      <w:r>
        <w:rPr>
          <w:rFonts w:ascii="Times New Roman" w:hAnsi="Times New Roman" w:eastAsia="宋体"/>
          <w:sz w:val="21"/>
          <w:szCs w:val="21"/>
        </w:rPr>
        <w:t>Le</w:t>
      </w:r>
      <w:r>
        <w:rPr>
          <w:rFonts w:ascii="Times New Roman" w:hAnsi="Times New Roman" w:eastAsia="宋体"/>
          <w:sz w:val="21"/>
          <w:szCs w:val="21"/>
          <w:vertAlign w:val="superscript"/>
        </w:rPr>
        <w:t>a</w:t>
      </w:r>
      <w:r>
        <w:rPr>
          <w:rFonts w:ascii="Times New Roman" w:hAnsi="Times New Roman" w:eastAsia="宋体"/>
          <w:sz w:val="21"/>
          <w:szCs w:val="21"/>
        </w:rPr>
        <w:t xml:space="preserve">  Gu</w:t>
      </w:r>
      <w:r>
        <w:rPr>
          <w:rFonts w:hint="eastAsia" w:ascii="Times New Roman" w:hAnsi="Times New Roman" w:eastAsia="宋体"/>
          <w:sz w:val="21"/>
          <w:szCs w:val="21"/>
        </w:rPr>
        <w:t xml:space="preserve"> </w:t>
      </w:r>
      <w:r>
        <w:rPr>
          <w:rFonts w:ascii="Times New Roman" w:hAnsi="Times New Roman" w:eastAsia="宋体"/>
          <w:sz w:val="21"/>
          <w:szCs w:val="21"/>
        </w:rPr>
        <w:t>Cheng</w:t>
      </w:r>
      <w:r>
        <w:rPr>
          <w:rFonts w:ascii="Times New Roman" w:hAnsi="Times New Roman" w:eastAsia="宋体"/>
          <w:sz w:val="21"/>
          <w:szCs w:val="21"/>
          <w:vertAlign w:val="superscript"/>
        </w:rPr>
        <w:t>a</w:t>
      </w:r>
      <w:r>
        <w:rPr>
          <w:rFonts w:ascii="Times New Roman" w:hAnsi="Times New Roman" w:eastAsia="宋体"/>
          <w:sz w:val="21"/>
          <w:szCs w:val="21"/>
        </w:rPr>
        <w:t xml:space="preserve">  Zhu</w:t>
      </w:r>
      <w:r>
        <w:rPr>
          <w:rFonts w:hint="eastAsia" w:ascii="Times New Roman" w:hAnsi="Times New Roman" w:eastAsia="宋体"/>
          <w:sz w:val="21"/>
          <w:szCs w:val="21"/>
        </w:rPr>
        <w:t xml:space="preserve"> </w:t>
      </w:r>
      <w:r>
        <w:rPr>
          <w:rFonts w:ascii="Times New Roman" w:hAnsi="Times New Roman" w:eastAsia="宋体"/>
          <w:sz w:val="21"/>
          <w:szCs w:val="21"/>
        </w:rPr>
        <w:t>Xiaolin</w:t>
      </w:r>
      <w:r>
        <w:rPr>
          <w:rFonts w:hint="eastAsia" w:ascii="Times New Roman" w:hAnsi="Times New Roman" w:eastAsia="宋体"/>
          <w:sz w:val="21"/>
          <w:szCs w:val="21"/>
        </w:rPr>
        <w:t>g</w:t>
      </w:r>
      <w:r>
        <w:rPr>
          <w:rFonts w:ascii="Times New Roman" w:hAnsi="Times New Roman" w:eastAsia="宋体"/>
          <w:sz w:val="21"/>
          <w:szCs w:val="21"/>
          <w:vertAlign w:val="superscript"/>
        </w:rPr>
        <w:t>a</w:t>
      </w:r>
      <w:r>
        <w:rPr>
          <w:rFonts w:ascii="Times New Roman" w:hAnsi="Times New Roman" w:eastAsia="宋体"/>
          <w:sz w:val="21"/>
          <w:szCs w:val="21"/>
        </w:rPr>
        <w:t xml:space="preserve">  Nie</w:t>
      </w:r>
      <w:r>
        <w:rPr>
          <w:rFonts w:hint="eastAsia" w:ascii="Times New Roman" w:hAnsi="Times New Roman" w:eastAsia="宋体"/>
          <w:sz w:val="21"/>
          <w:szCs w:val="21"/>
        </w:rPr>
        <w:t xml:space="preserve"> </w:t>
      </w:r>
      <w:r>
        <w:rPr>
          <w:rFonts w:ascii="Times New Roman" w:hAnsi="Times New Roman" w:eastAsia="宋体"/>
          <w:sz w:val="21"/>
          <w:szCs w:val="21"/>
        </w:rPr>
        <w:t>Yuting</w:t>
      </w:r>
      <w:r>
        <w:rPr>
          <w:rFonts w:ascii="Times New Roman" w:hAnsi="Times New Roman" w:eastAsia="宋体"/>
          <w:sz w:val="21"/>
          <w:szCs w:val="21"/>
          <w:vertAlign w:val="superscript"/>
        </w:rPr>
        <w:t>a</w:t>
      </w:r>
      <w:r>
        <w:rPr>
          <w:rFonts w:ascii="Times New Roman" w:hAnsi="Times New Roman" w:eastAsia="宋体"/>
          <w:sz w:val="21"/>
          <w:szCs w:val="21"/>
        </w:rPr>
        <w:t xml:space="preserve"> </w:t>
      </w:r>
      <w:r>
        <w:rPr>
          <w:rFonts w:hint="eastAsia" w:ascii="Times New Roman" w:hAnsi="Times New Roman" w:eastAsia="宋体"/>
          <w:sz w:val="21"/>
          <w:szCs w:val="21"/>
        </w:rPr>
        <w:t xml:space="preserve"> </w:t>
      </w:r>
      <w:r>
        <w:rPr>
          <w:rFonts w:ascii="Times New Roman" w:hAnsi="Times New Roman" w:eastAsia="宋体"/>
          <w:sz w:val="21"/>
          <w:szCs w:val="21"/>
        </w:rPr>
        <w:t>Zhang</w:t>
      </w:r>
      <w:r>
        <w:rPr>
          <w:rFonts w:hint="eastAsia" w:ascii="Times New Roman" w:hAnsi="Times New Roman" w:eastAsia="宋体"/>
          <w:sz w:val="21"/>
          <w:szCs w:val="21"/>
        </w:rPr>
        <w:t xml:space="preserve"> </w:t>
      </w:r>
      <w:r>
        <w:rPr>
          <w:rFonts w:ascii="Times New Roman" w:hAnsi="Times New Roman" w:eastAsia="宋体"/>
          <w:sz w:val="21"/>
          <w:szCs w:val="21"/>
        </w:rPr>
        <w:t xml:space="preserve">Yamin </w:t>
      </w:r>
      <w:r>
        <w:rPr>
          <w:rFonts w:ascii="Times New Roman" w:hAnsi="Times New Roman" w:eastAsia="宋体"/>
          <w:sz w:val="21"/>
          <w:szCs w:val="21"/>
          <w:vertAlign w:val="superscript"/>
        </w:rPr>
        <w:t>a*</w:t>
      </w:r>
    </w:p>
    <w:p w14:paraId="4D9D364E">
      <w:pPr>
        <w:pStyle w:val="3"/>
        <w:widowControl/>
        <w:spacing w:before="100" w:beforeAutospacing="0" w:afterAutospacing="0" w:line="360" w:lineRule="auto"/>
        <w:rPr>
          <w:rFonts w:ascii="Times New Roman" w:hAnsi="Times New Roman" w:eastAsia="Segoe UI"/>
          <w:i/>
          <w:iCs/>
          <w:sz w:val="21"/>
          <w:szCs w:val="21"/>
        </w:rPr>
      </w:pPr>
      <w:r>
        <w:rPr>
          <w:rFonts w:hint="eastAsia" w:ascii="Times New Roman" w:hAnsi="Times New Roman"/>
          <w:i/>
          <w:iCs/>
          <w:sz w:val="21"/>
          <w:szCs w:val="21"/>
          <w:vertAlign w:val="superscript"/>
        </w:rPr>
        <w:t xml:space="preserve">a </w:t>
      </w:r>
      <w:r>
        <w:rPr>
          <w:rFonts w:ascii="Times New Roman" w:hAnsi="Times New Roman" w:eastAsia="Segoe UI"/>
          <w:i/>
          <w:iCs/>
          <w:sz w:val="21"/>
          <w:szCs w:val="21"/>
        </w:rPr>
        <w:t>Department of Neurology, Gansu Provincial Hospital</w:t>
      </w:r>
      <w:r>
        <w:rPr>
          <w:rFonts w:hint="eastAsia" w:ascii="Times New Roman" w:hAnsi="Times New Roman" w:eastAsia="宋体"/>
          <w:i/>
          <w:iCs/>
          <w:sz w:val="21"/>
          <w:szCs w:val="21"/>
        </w:rPr>
        <w:t>,</w:t>
      </w:r>
      <w:r>
        <w:rPr>
          <w:rFonts w:ascii="Times New Roman" w:hAnsi="Times New Roman" w:eastAsia="宋体"/>
          <w:i/>
          <w:iCs/>
          <w:sz w:val="21"/>
          <w:szCs w:val="21"/>
        </w:rPr>
        <w:t xml:space="preserve"> </w:t>
      </w:r>
      <w:r>
        <w:rPr>
          <w:rFonts w:ascii="Times New Roman" w:hAnsi="Times New Roman" w:eastAsia="Segoe UI"/>
          <w:i/>
          <w:iCs/>
          <w:sz w:val="21"/>
          <w:szCs w:val="21"/>
        </w:rPr>
        <w:t>Lanzhou, Gansu Province, China</w:t>
      </w:r>
    </w:p>
    <w:p w14:paraId="23392E52">
      <w:pPr>
        <w:pStyle w:val="3"/>
        <w:widowControl/>
        <w:spacing w:beforeAutospacing="0" w:afterAutospacing="0" w:line="360" w:lineRule="auto"/>
        <w:rPr>
          <w:rFonts w:ascii="Times New Roman" w:hAnsi="Times New Roman" w:eastAsia="Segoe UI"/>
          <w:i/>
          <w:iCs/>
          <w:sz w:val="21"/>
          <w:szCs w:val="21"/>
        </w:rPr>
      </w:pPr>
      <w:r>
        <w:rPr>
          <w:rFonts w:ascii="Times New Roman" w:hAnsi="Times New Roman" w:eastAsia="宋体"/>
          <w:i/>
          <w:iCs/>
          <w:sz w:val="21"/>
          <w:szCs w:val="21"/>
          <w:vertAlign w:val="superscript"/>
        </w:rPr>
        <w:t>b</w:t>
      </w:r>
      <w:r>
        <w:rPr>
          <w:rFonts w:hint="eastAsia" w:ascii="Times New Roman" w:hAnsi="Times New Roman" w:eastAsia="宋体"/>
          <w:i/>
          <w:iCs/>
          <w:sz w:val="21"/>
          <w:szCs w:val="21"/>
          <w:vertAlign w:val="superscript"/>
        </w:rPr>
        <w:t xml:space="preserve"> </w:t>
      </w:r>
      <w:r>
        <w:rPr>
          <w:rFonts w:ascii="Times New Roman" w:hAnsi="Times New Roman" w:eastAsia="Segoe UI"/>
          <w:i/>
          <w:iCs/>
          <w:sz w:val="21"/>
          <w:szCs w:val="21"/>
        </w:rPr>
        <w:t>School of Basic Medical Sciences, Lanzhou University</w:t>
      </w:r>
      <w:r>
        <w:rPr>
          <w:rFonts w:hint="eastAsia" w:ascii="Times New Roman" w:hAnsi="Times New Roman" w:eastAsia="宋体"/>
          <w:i/>
          <w:iCs/>
          <w:sz w:val="21"/>
          <w:szCs w:val="21"/>
        </w:rPr>
        <w:t xml:space="preserve">, </w:t>
      </w:r>
      <w:r>
        <w:rPr>
          <w:rFonts w:ascii="Times New Roman" w:hAnsi="Times New Roman" w:eastAsia="Segoe UI"/>
          <w:i/>
          <w:iCs/>
          <w:sz w:val="21"/>
          <w:szCs w:val="21"/>
        </w:rPr>
        <w:t>Lanzhou, Gansu Province, China</w:t>
      </w:r>
    </w:p>
    <w:p w14:paraId="719B910B">
      <w:pPr>
        <w:spacing w:line="360" w:lineRule="auto"/>
        <w:rPr>
          <w:rFonts w:hint="eastAsia" w:ascii="Times New Roman" w:hAnsi="Times New Roman" w:cs="Times New Roman"/>
          <w:b/>
          <w:bCs/>
        </w:rPr>
      </w:pPr>
      <w:r>
        <w:rPr>
          <w:rFonts w:ascii="Times New Roman" w:hAnsi="Times New Roman" w:eastAsia="CharisSIL"/>
          <w:sz w:val="21"/>
          <w:szCs w:val="21"/>
          <w:vertAlign w:val="superscript"/>
          <w:lang w:bidi="ar"/>
        </w:rPr>
        <w:t>*</w:t>
      </w:r>
      <w:r>
        <w:rPr>
          <w:rFonts w:ascii="Times New Roman" w:hAnsi="Times New Roman" w:eastAsia="CharisSIL"/>
          <w:sz w:val="21"/>
          <w:szCs w:val="21"/>
          <w:lang w:bidi="ar"/>
        </w:rPr>
        <w:t xml:space="preserve"> Corresponding author</w:t>
      </w:r>
      <w:r>
        <w:rPr>
          <w:rFonts w:hint="eastAsia" w:ascii="宋体" w:hAnsi="宋体" w:eastAsia="宋体" w:cs="宋体"/>
          <w:sz w:val="21"/>
          <w:szCs w:val="21"/>
          <w:lang w:bidi="ar"/>
        </w:rPr>
        <w:t>:</w:t>
      </w:r>
      <w:r>
        <w:rPr>
          <w:rFonts w:ascii="Times New Roman" w:hAnsi="Times New Roman" w:eastAsia="宋体"/>
          <w:sz w:val="21"/>
          <w:szCs w:val="21"/>
        </w:rPr>
        <w:t xml:space="preserve"> Zhang</w:t>
      </w:r>
      <w:r>
        <w:rPr>
          <w:rFonts w:hint="eastAsia" w:ascii="Times New Roman" w:hAnsi="Times New Roman" w:eastAsia="宋体"/>
          <w:sz w:val="21"/>
          <w:szCs w:val="21"/>
        </w:rPr>
        <w:t xml:space="preserve"> </w:t>
      </w:r>
      <w:r>
        <w:rPr>
          <w:rFonts w:ascii="Times New Roman" w:hAnsi="Times New Roman" w:eastAsia="宋体"/>
          <w:sz w:val="21"/>
          <w:szCs w:val="21"/>
        </w:rPr>
        <w:t>Yamin</w:t>
      </w:r>
      <w:r>
        <w:rPr>
          <w:rFonts w:hint="eastAsia" w:ascii="Times New Roman" w:hAnsi="Times New Roman"/>
          <w:sz w:val="21"/>
          <w:szCs w:val="21"/>
        </w:rPr>
        <w:t xml:space="preserve">, </w:t>
      </w:r>
      <w:r>
        <w:rPr>
          <w:rFonts w:ascii="Times New Roman" w:hAnsi="Times New Roman" w:eastAsia="Segoe UI"/>
          <w:sz w:val="21"/>
          <w:szCs w:val="21"/>
        </w:rPr>
        <w:t>Department of Neurology, Gansu Provincial Hospital</w:t>
      </w:r>
      <w:r>
        <w:rPr>
          <w:rFonts w:hint="eastAsia" w:ascii="Times New Roman" w:hAnsi="Times New Roman" w:eastAsia="宋体"/>
          <w:sz w:val="21"/>
          <w:szCs w:val="21"/>
        </w:rPr>
        <w:t xml:space="preserve">, No.204 of Donggang West Road, </w:t>
      </w:r>
      <w:r>
        <w:rPr>
          <w:rFonts w:ascii="Times New Roman" w:hAnsi="Times New Roman" w:eastAsia="Segoe UI"/>
          <w:sz w:val="21"/>
          <w:szCs w:val="21"/>
        </w:rPr>
        <w:t>Lanzhou, Gansu Province</w:t>
      </w:r>
      <w:r>
        <w:rPr>
          <w:rFonts w:hint="eastAsia" w:ascii="Times New Roman" w:hAnsi="Times New Roman"/>
          <w:sz w:val="21"/>
          <w:szCs w:val="21"/>
        </w:rPr>
        <w:t xml:space="preserve"> 730000</w:t>
      </w:r>
      <w:r>
        <w:rPr>
          <w:rFonts w:ascii="Times New Roman" w:hAnsi="Times New Roman" w:eastAsia="Segoe UI"/>
          <w:sz w:val="21"/>
          <w:szCs w:val="21"/>
        </w:rPr>
        <w:t>, China</w:t>
      </w:r>
      <w:r>
        <w:rPr>
          <w:rFonts w:ascii="Times New Roman" w:hAnsi="Times New Roman" w:eastAsia="CharisSIL"/>
          <w:sz w:val="21"/>
          <w:szCs w:val="21"/>
          <w:lang w:bidi="ar"/>
        </w:rPr>
        <w:t xml:space="preserve"> </w:t>
      </w:r>
      <w:r>
        <w:rPr>
          <w:rFonts w:hint="eastAsia" w:ascii="Times New Roman" w:hAnsi="Times New Roman" w:eastAsia="宋体"/>
          <w:sz w:val="21"/>
          <w:szCs w:val="21"/>
        </w:rPr>
        <w:t>.</w:t>
      </w:r>
      <w:r>
        <w:rPr>
          <w:rFonts w:ascii="Times New Roman" w:hAnsi="Times New Roman" w:eastAsia="CharisSIL-Italic"/>
          <w:sz w:val="21"/>
          <w:szCs w:val="21"/>
          <w:lang w:bidi="ar"/>
        </w:rPr>
        <w:t xml:space="preserve">E-mail : </w:t>
      </w:r>
      <w:r>
        <w:fldChar w:fldCharType="begin"/>
      </w:r>
      <w:r>
        <w:instrText xml:space="preserve"> HYPERLINK "mailto:gaofulin990@126.com" </w:instrText>
      </w:r>
      <w:r>
        <w:fldChar w:fldCharType="separate"/>
      </w:r>
      <w:r>
        <w:rPr>
          <w:rStyle w:val="8"/>
          <w:rFonts w:ascii="Times New Roman" w:hAnsi="Times New Roman" w:eastAsia="宋体"/>
          <w:sz w:val="21"/>
          <w:szCs w:val="21"/>
        </w:rPr>
        <w:t>gaofulin990@126.com</w:t>
      </w:r>
      <w:r>
        <w:rPr>
          <w:rStyle w:val="8"/>
          <w:rFonts w:ascii="Times New Roman" w:hAnsi="Times New Roman" w:eastAsia="宋体"/>
          <w:sz w:val="21"/>
          <w:szCs w:val="21"/>
        </w:rPr>
        <w:br w:type="page"/>
      </w:r>
      <w:r>
        <w:rPr>
          <w:rStyle w:val="8"/>
          <w:rFonts w:ascii="Times New Roman" w:hAnsi="Times New Roman" w:eastAsia="宋体"/>
          <w:sz w:val="21"/>
          <w:szCs w:val="21"/>
        </w:rPr>
        <w:fldChar w:fldCharType="end"/>
      </w:r>
    </w:p>
    <w:p w14:paraId="6E2FC60F">
      <w:pPr>
        <w:spacing w:line="360" w:lineRule="auto"/>
        <w:rPr>
          <w:rFonts w:hint="eastAsia" w:ascii="Times New Roman" w:hAnsi="Times New Roman" w:cs="Times New Roman"/>
        </w:rPr>
      </w:pPr>
      <w:r>
        <w:rPr>
          <w:rFonts w:hint="eastAsia" w:ascii="Times New Roman" w:hAnsi="Times New Roman" w:cs="Times New Roman"/>
          <w:b/>
          <w:bCs/>
        </w:rPr>
        <w:t>The full length uncropped original western blots</w:t>
      </w:r>
    </w:p>
    <w:p w14:paraId="33C53C61">
      <w:pPr>
        <w:spacing w:line="360" w:lineRule="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039995" cy="3290570"/>
            <wp:effectExtent l="0" t="0" r="1905" b="1143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039995" cy="3290570"/>
                    </a:xfrm>
                    <a:prstGeom prst="rect">
                      <a:avLst/>
                    </a:prstGeom>
                  </pic:spPr>
                </pic:pic>
              </a:graphicData>
            </a:graphic>
          </wp:inline>
        </w:drawing>
      </w:r>
    </w:p>
    <w:p w14:paraId="735FB6A2">
      <w:pPr>
        <w:spacing w:line="360" w:lineRule="auto"/>
        <w:rPr>
          <w:rFonts w:hint="eastAsia" w:ascii="Times New Roman" w:hAnsi="Times New Roman" w:cs="Times New Roman" w:eastAsiaTheme="minorEastAsia"/>
          <w:lang w:eastAsia="zh-CN"/>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 Fig 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Figure 1 shows the full-length, uncropped original Western blot image. The left side displays the bright-field image of the protein marker, while the right side shows the chemiluminescent imaging of the protein bands. The red box indicates the region selected for the cropped Western blot, and the arrow points to the predicted band size of the protein.</w:t>
      </w:r>
    </w:p>
    <w:p w14:paraId="08D0A9E3">
      <w:pPr>
        <w:spacing w:line="360" w:lineRule="auto"/>
        <w:rPr>
          <w:rFonts w:hint="eastAsia" w:ascii="Times New Roman" w:hAnsi="Times New Roman" w:cs="Times New Roman" w:eastAsiaTheme="minorEastAsia"/>
          <w:lang w:eastAsia="zh-CN"/>
        </w:rPr>
      </w:pPr>
    </w:p>
    <w:p w14:paraId="4035AB43">
      <w:pPr>
        <w:spacing w:line="360" w:lineRule="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039995" cy="5175250"/>
            <wp:effectExtent l="0" t="0" r="1905" b="635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039995" cy="5175250"/>
                    </a:xfrm>
                    <a:prstGeom prst="rect">
                      <a:avLst/>
                    </a:prstGeom>
                  </pic:spPr>
                </pic:pic>
              </a:graphicData>
            </a:graphic>
          </wp:inline>
        </w:drawing>
      </w:r>
    </w:p>
    <w:p w14:paraId="7BF89808">
      <w:pPr>
        <w:spacing w:line="360" w:lineRule="auto"/>
        <w:rPr>
          <w:rFonts w:hint="eastAsia" w:ascii="Times New Roman" w:hAnsi="Times New Roman" w:cs="Times New Roman" w:eastAsiaTheme="minorEastAsia"/>
          <w:lang w:eastAsia="zh-CN"/>
        </w:rPr>
      </w:pPr>
      <w:r>
        <w:rPr>
          <w:rFonts w:hint="eastAsia" w:ascii="Times New Roman" w:hAnsi="Times New Roman" w:eastAsia="宋体" w:cs="Times New Roman"/>
          <w:color w:val="000000" w:themeColor="text1"/>
          <w:szCs w:val="21"/>
          <w:highlight w:val="none"/>
          <w14:textFill>
            <w14:solidFill>
              <w14:schemeClr w14:val="tx1"/>
            </w14:solidFill>
          </w14:textFill>
        </w:rPr>
        <w:t xml:space="preserve">Extended Data Fig </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 Figure 3 shows the full-length, uncropped original Western blot image. The left side displays the bright-field image of the protein marker, while the right side shows the chemiluminescent imaging of the protein bands. The red box indicates the region selected for the cropped Western blot, and the arrow points to the predicted band size of the protein.</w:t>
      </w:r>
    </w:p>
    <w:p w14:paraId="0F72D900">
      <w:pPr>
        <w:spacing w:line="360" w:lineRule="auto"/>
        <w:rPr>
          <w:rFonts w:hint="eastAsia" w:ascii="Times New Roman" w:hAnsi="Times New Roman" w:cs="Times New Roman" w:eastAsiaTheme="minorEastAsia"/>
          <w:lang w:eastAsia="zh-CN"/>
        </w:rPr>
      </w:pPr>
    </w:p>
    <w:p w14:paraId="54921512">
      <w:pPr>
        <w:spacing w:line="360" w:lineRule="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039995" cy="4563110"/>
            <wp:effectExtent l="0" t="0" r="1905" b="889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039995" cy="4563110"/>
                    </a:xfrm>
                    <a:prstGeom prst="rect">
                      <a:avLst/>
                    </a:prstGeom>
                  </pic:spPr>
                </pic:pic>
              </a:graphicData>
            </a:graphic>
          </wp:inline>
        </w:drawing>
      </w:r>
    </w:p>
    <w:p w14:paraId="251758BD">
      <w:pPr>
        <w:spacing w:line="360" w:lineRule="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 xml:space="preserve">Extended Data Fig </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 Figure 4 shows the full-length, uncropped original Western blot image. The left side displays the bright-field image of the protein marker, while the right side shows the chemiluminescent imaging of the protein bands. The red box indicates the region selected for the cropped Western blot, and the arrow points to the predicted band size of the protein.</w:t>
      </w:r>
    </w:p>
    <w:p w14:paraId="613B6503">
      <w:pPr>
        <w:spacing w:line="360" w:lineRule="auto"/>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p>
    <w:p w14:paraId="0EF76FF6">
      <w:pPr>
        <w:spacing w:line="360" w:lineRule="auto"/>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Quantified numerical data</w:t>
      </w:r>
    </w:p>
    <w:p w14:paraId="32502913">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 </w:t>
      </w:r>
      <w:r>
        <w:rPr>
          <w:rStyle w:val="7"/>
          <w:rFonts w:hint="default" w:ascii="Times New Roman" w:hAnsi="Times New Roman" w:eastAsia="Helvetica" w:cs="Times New Roman"/>
          <w:b w:val="0"/>
          <w:spacing w:val="2"/>
          <w:kern w:val="0"/>
          <w:sz w:val="21"/>
          <w:szCs w:val="21"/>
          <w:shd w:val="clear" w:color="auto" w:fill="FFFFFF"/>
          <w:lang w:bidi="ar"/>
        </w:rPr>
        <w:t>Figure 1.B Statistical Results of Western Blot (PDGFR-β/β-Actin)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2ADBF66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645E694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070E335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38D1192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tcPr>
          <w:p w14:paraId="1C84443C">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1.288470501</w:t>
            </w:r>
          </w:p>
        </w:tc>
        <w:tc>
          <w:tcPr>
            <w:tcW w:w="4261" w:type="dxa"/>
            <w:tcBorders>
              <w:top w:val="single" w:color="auto" w:sz="4" w:space="0"/>
            </w:tcBorders>
          </w:tcPr>
          <w:p w14:paraId="5F194D4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0.644316807</w:t>
            </w:r>
          </w:p>
        </w:tc>
      </w:tr>
      <w:tr w14:paraId="15ECECD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9371C2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1.105184696</w:t>
            </w:r>
          </w:p>
        </w:tc>
        <w:tc>
          <w:tcPr>
            <w:tcW w:w="4261" w:type="dxa"/>
          </w:tcPr>
          <w:p w14:paraId="63C6519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0.636778815</w:t>
            </w:r>
          </w:p>
        </w:tc>
      </w:tr>
      <w:tr w14:paraId="3FB532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7A86949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1.102594874</w:t>
            </w:r>
          </w:p>
        </w:tc>
        <w:tc>
          <w:tcPr>
            <w:tcW w:w="4261" w:type="dxa"/>
          </w:tcPr>
          <w:p w14:paraId="1F34C25D">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0.578348053</w:t>
            </w:r>
          </w:p>
        </w:tc>
      </w:tr>
    </w:tbl>
    <w:p w14:paraId="35627EDE">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21BA07A1">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2. </w:t>
      </w:r>
      <w:r>
        <w:rPr>
          <w:rStyle w:val="7"/>
          <w:rFonts w:hint="default" w:ascii="Times New Roman" w:hAnsi="Times New Roman" w:eastAsia="Helvetica" w:cs="Times New Roman"/>
          <w:b w:val="0"/>
          <w:spacing w:val="2"/>
          <w:kern w:val="0"/>
          <w:sz w:val="21"/>
          <w:szCs w:val="21"/>
          <w:shd w:val="clear" w:color="auto" w:fill="FFFFFF"/>
          <w:lang w:bidi="ar"/>
        </w:rPr>
        <w:t>Figure 1.</w:t>
      </w:r>
      <w:r>
        <w:rPr>
          <w:rStyle w:val="7"/>
          <w:rFonts w:hint="eastAsia" w:ascii="Times New Roman" w:hAnsi="Times New Roman" w:eastAsia="Helvetica" w:cs="Times New Roman"/>
          <w:b w:val="0"/>
          <w:spacing w:val="2"/>
          <w:kern w:val="0"/>
          <w:sz w:val="21"/>
          <w:szCs w:val="21"/>
          <w:shd w:val="clear" w:color="auto" w:fill="FFFFFF"/>
          <w:lang w:val="en-US" w:eastAsia="zh-CN" w:bidi="ar"/>
        </w:rPr>
        <w:t>C</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Western Blot (</w:t>
      </w:r>
      <w:r>
        <w:rPr>
          <w:rStyle w:val="7"/>
          <w:rFonts w:hint="eastAsia" w:ascii="Times New Roman" w:hAnsi="Times New Roman" w:eastAsia="Helvetica" w:cs="Times New Roman"/>
          <w:b w:val="0"/>
          <w:spacing w:val="2"/>
          <w:kern w:val="0"/>
          <w:sz w:val="21"/>
          <w:szCs w:val="21"/>
          <w:shd w:val="clear" w:color="auto" w:fill="FFFFFF"/>
          <w:lang w:val="en-US" w:eastAsia="zh-CN" w:bidi="ar"/>
        </w:rPr>
        <w:t>NG-2</w:t>
      </w:r>
      <w:r>
        <w:rPr>
          <w:rStyle w:val="7"/>
          <w:rFonts w:hint="default" w:ascii="Times New Roman" w:hAnsi="Times New Roman" w:eastAsia="Helvetica" w:cs="Times New Roman"/>
          <w:b w:val="0"/>
          <w:spacing w:val="2"/>
          <w:kern w:val="0"/>
          <w:sz w:val="21"/>
          <w:szCs w:val="21"/>
          <w:shd w:val="clear" w:color="auto" w:fill="FFFFFF"/>
          <w:lang w:bidi="ar"/>
        </w:rPr>
        <w:t>/β-Actin)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43004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49EEEF8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7BD520FA">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1C32E5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tcPr>
          <w:p w14:paraId="323FC53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0.73569122</w:t>
            </w:r>
          </w:p>
        </w:tc>
        <w:tc>
          <w:tcPr>
            <w:tcW w:w="4261" w:type="dxa"/>
            <w:tcBorders>
              <w:top w:val="single" w:color="auto" w:sz="4" w:space="0"/>
            </w:tcBorders>
          </w:tcPr>
          <w:p w14:paraId="25208E38">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0.367658394</w:t>
            </w:r>
          </w:p>
        </w:tc>
      </w:tr>
      <w:tr w14:paraId="51C63E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60CF70C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0.652500445</w:t>
            </w:r>
          </w:p>
        </w:tc>
        <w:tc>
          <w:tcPr>
            <w:tcW w:w="4261" w:type="dxa"/>
          </w:tcPr>
          <w:p w14:paraId="28DBFA4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0.36692438</w:t>
            </w:r>
          </w:p>
        </w:tc>
      </w:tr>
      <w:tr w14:paraId="5F899C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024EC55C">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0.558162262</w:t>
            </w:r>
          </w:p>
        </w:tc>
        <w:tc>
          <w:tcPr>
            <w:tcW w:w="4261" w:type="dxa"/>
          </w:tcPr>
          <w:p w14:paraId="77FE0E60">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0.270930028</w:t>
            </w:r>
          </w:p>
        </w:tc>
      </w:tr>
    </w:tbl>
    <w:p w14:paraId="45657B5A">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5BC94770">
      <w:pPr>
        <w:rPr>
          <w:rStyle w:val="7"/>
          <w:rFonts w:hint="default" w:ascii="Times New Roman" w:hAnsi="Times New Roman" w:eastAsia="Helvetica" w:cs="Times New Roman"/>
          <w:b w:val="0"/>
          <w:spacing w:val="2"/>
          <w:kern w:val="0"/>
          <w:sz w:val="21"/>
          <w:szCs w:val="21"/>
          <w:shd w:val="clear" w:color="auto" w:fill="FFFFFF"/>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3. </w:t>
      </w:r>
      <w:r>
        <w:rPr>
          <w:rStyle w:val="7"/>
          <w:rFonts w:hint="default" w:ascii="Times New Roman" w:hAnsi="Times New Roman" w:eastAsia="Helvetica" w:cs="Times New Roman"/>
          <w:b w:val="0"/>
          <w:spacing w:val="2"/>
          <w:kern w:val="0"/>
          <w:sz w:val="21"/>
          <w:szCs w:val="21"/>
          <w:shd w:val="clear" w:color="auto" w:fill="FFFFFF"/>
          <w:lang w:bidi="ar"/>
        </w:rPr>
        <w:t>Figure 1.</w:t>
      </w:r>
      <w:r>
        <w:rPr>
          <w:rStyle w:val="7"/>
          <w:rFonts w:hint="eastAsia" w:ascii="Times New Roman" w:hAnsi="Times New Roman" w:eastAsia="Helvetica" w:cs="Times New Roman"/>
          <w:b w:val="0"/>
          <w:spacing w:val="2"/>
          <w:kern w:val="0"/>
          <w:sz w:val="21"/>
          <w:szCs w:val="21"/>
          <w:shd w:val="clear" w:color="auto" w:fill="FFFFFF"/>
          <w:lang w:val="en-US" w:eastAsia="zh-CN" w:bidi="ar"/>
        </w:rPr>
        <w:t>E</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PDGFR-β immunofluorescence.</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590FEF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1F0ADFC1">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405EA040">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15EEFE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4261" w:type="dxa"/>
            <w:tcBorders>
              <w:top w:val="single" w:color="auto" w:sz="4" w:space="0"/>
            </w:tcBorders>
            <w:vAlign w:val="bottom"/>
          </w:tcPr>
          <w:p w14:paraId="60ABA1F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33.32841924</w:t>
            </w:r>
          </w:p>
        </w:tc>
        <w:tc>
          <w:tcPr>
            <w:tcW w:w="4261" w:type="dxa"/>
            <w:tcBorders>
              <w:top w:val="single" w:color="auto" w:sz="4" w:space="0"/>
            </w:tcBorders>
            <w:vAlign w:val="bottom"/>
          </w:tcPr>
          <w:p w14:paraId="6354F5A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27.808</w:t>
            </w:r>
            <w:r>
              <w:rPr>
                <w:rStyle w:val="7"/>
                <w:rFonts w:hint="eastAsia" w:ascii="Times New Roman" w:hAnsi="Times New Roman" w:eastAsia="Helvetica" w:cs="Times New Roman"/>
                <w:b w:val="0"/>
                <w:spacing w:val="2"/>
                <w:kern w:val="0"/>
                <w:sz w:val="21"/>
                <w:szCs w:val="21"/>
                <w:shd w:val="clear" w:color="auto" w:fill="FFFFFF"/>
                <w:lang w:val="en-US" w:eastAsia="zh-CN" w:bidi="ar"/>
              </w:rPr>
              <w:t>00000</w:t>
            </w:r>
          </w:p>
        </w:tc>
      </w:tr>
      <w:tr w14:paraId="61492F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0E803950">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34.28230507</w:t>
            </w:r>
          </w:p>
        </w:tc>
        <w:tc>
          <w:tcPr>
            <w:tcW w:w="4261" w:type="dxa"/>
            <w:vAlign w:val="bottom"/>
          </w:tcPr>
          <w:p w14:paraId="0EAD51B0">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25.04657972</w:t>
            </w:r>
          </w:p>
        </w:tc>
      </w:tr>
      <w:tr w14:paraId="4ABB2B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E817B59">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31.84024641</w:t>
            </w:r>
          </w:p>
        </w:tc>
        <w:tc>
          <w:tcPr>
            <w:tcW w:w="4261" w:type="dxa"/>
            <w:vAlign w:val="bottom"/>
          </w:tcPr>
          <w:p w14:paraId="0B948F32">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31.70521591</w:t>
            </w:r>
          </w:p>
        </w:tc>
      </w:tr>
      <w:tr w14:paraId="546D4D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534C40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32.78399927</w:t>
            </w:r>
          </w:p>
        </w:tc>
        <w:tc>
          <w:tcPr>
            <w:tcW w:w="4261" w:type="dxa"/>
            <w:vAlign w:val="bottom"/>
          </w:tcPr>
          <w:p w14:paraId="7EA71957">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26.64042217</w:t>
            </w:r>
          </w:p>
        </w:tc>
      </w:tr>
      <w:tr w14:paraId="5B24C1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F6A72BB">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30.05861372</w:t>
            </w:r>
          </w:p>
        </w:tc>
        <w:tc>
          <w:tcPr>
            <w:tcW w:w="4261" w:type="dxa"/>
            <w:vAlign w:val="bottom"/>
          </w:tcPr>
          <w:p w14:paraId="3EA9ED1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27.95109033</w:t>
            </w:r>
          </w:p>
        </w:tc>
      </w:tr>
      <w:tr w14:paraId="6A8B9C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3AF614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32.29602448</w:t>
            </w:r>
          </w:p>
        </w:tc>
        <w:tc>
          <w:tcPr>
            <w:tcW w:w="4261" w:type="dxa"/>
            <w:vAlign w:val="bottom"/>
          </w:tcPr>
          <w:p w14:paraId="7616EB53">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23.38018714</w:t>
            </w:r>
          </w:p>
        </w:tc>
      </w:tr>
      <w:tr w14:paraId="1BF840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125BE6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37.96469402</w:t>
            </w:r>
          </w:p>
        </w:tc>
        <w:tc>
          <w:tcPr>
            <w:tcW w:w="4261" w:type="dxa"/>
            <w:vAlign w:val="bottom"/>
          </w:tcPr>
          <w:p w14:paraId="571825E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23.48383363</w:t>
            </w:r>
          </w:p>
        </w:tc>
      </w:tr>
      <w:tr w14:paraId="387AD5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BD0C3C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33.47014269</w:t>
            </w:r>
          </w:p>
        </w:tc>
        <w:tc>
          <w:tcPr>
            <w:tcW w:w="4261" w:type="dxa"/>
            <w:vAlign w:val="bottom"/>
          </w:tcPr>
          <w:p w14:paraId="7BD880C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30.9261135</w:t>
            </w:r>
          </w:p>
        </w:tc>
      </w:tr>
      <w:tr w14:paraId="640D5B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981FFD8">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32.88388613</w:t>
            </w:r>
          </w:p>
        </w:tc>
        <w:tc>
          <w:tcPr>
            <w:tcW w:w="4261" w:type="dxa"/>
            <w:vAlign w:val="bottom"/>
          </w:tcPr>
          <w:p w14:paraId="0630AE4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30.62725824</w:t>
            </w:r>
          </w:p>
        </w:tc>
      </w:tr>
      <w:tr w14:paraId="04A58E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9CB7E7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35.84437378</w:t>
            </w:r>
          </w:p>
        </w:tc>
        <w:tc>
          <w:tcPr>
            <w:tcW w:w="4261" w:type="dxa"/>
            <w:vAlign w:val="bottom"/>
          </w:tcPr>
          <w:p w14:paraId="0CF9576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30.74563245</w:t>
            </w:r>
          </w:p>
        </w:tc>
      </w:tr>
      <w:tr w14:paraId="3B8506C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7D0189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35.453</w:t>
            </w:r>
            <w:r>
              <w:rPr>
                <w:rStyle w:val="7"/>
                <w:rFonts w:hint="eastAsia" w:ascii="Times New Roman" w:hAnsi="Times New Roman" w:eastAsia="Helvetica" w:cs="Times New Roman"/>
                <w:b w:val="0"/>
                <w:spacing w:val="2"/>
                <w:kern w:val="0"/>
                <w:sz w:val="21"/>
                <w:szCs w:val="21"/>
                <w:shd w:val="clear" w:color="auto" w:fill="FFFFFF"/>
                <w:lang w:val="en-US" w:eastAsia="zh-CN" w:bidi="ar"/>
              </w:rPr>
              <w:t>45778</w:t>
            </w:r>
          </w:p>
        </w:tc>
        <w:tc>
          <w:tcPr>
            <w:tcW w:w="4261" w:type="dxa"/>
            <w:vAlign w:val="bottom"/>
          </w:tcPr>
          <w:p w14:paraId="31BD38DD">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29.457</w:t>
            </w:r>
            <w:r>
              <w:rPr>
                <w:rStyle w:val="7"/>
                <w:rFonts w:hint="eastAsia" w:ascii="Times New Roman" w:hAnsi="Times New Roman" w:eastAsia="Helvetica" w:cs="Times New Roman"/>
                <w:b w:val="0"/>
                <w:spacing w:val="2"/>
                <w:kern w:val="0"/>
                <w:sz w:val="21"/>
                <w:szCs w:val="21"/>
                <w:shd w:val="clear" w:color="auto" w:fill="FFFFFF"/>
                <w:lang w:val="en-US" w:eastAsia="zh-CN" w:bidi="ar"/>
              </w:rPr>
              <w:t>48568</w:t>
            </w:r>
          </w:p>
        </w:tc>
      </w:tr>
      <w:tr w14:paraId="38A266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9509D3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32.573</w:t>
            </w:r>
            <w:r>
              <w:rPr>
                <w:rStyle w:val="7"/>
                <w:rFonts w:hint="eastAsia" w:ascii="Times New Roman" w:hAnsi="Times New Roman" w:eastAsia="Helvetica" w:cs="Times New Roman"/>
                <w:b w:val="0"/>
                <w:spacing w:val="2"/>
                <w:kern w:val="0"/>
                <w:sz w:val="21"/>
                <w:szCs w:val="21"/>
                <w:shd w:val="clear" w:color="auto" w:fill="FFFFFF"/>
                <w:lang w:val="en-US" w:eastAsia="zh-CN" w:bidi="ar"/>
              </w:rPr>
              <w:t>45689</w:t>
            </w:r>
          </w:p>
        </w:tc>
        <w:tc>
          <w:tcPr>
            <w:tcW w:w="4261" w:type="dxa"/>
            <w:vAlign w:val="bottom"/>
          </w:tcPr>
          <w:p w14:paraId="437BE38C">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32.4564</w:t>
            </w:r>
            <w:r>
              <w:rPr>
                <w:rStyle w:val="7"/>
                <w:rFonts w:hint="eastAsia" w:ascii="Times New Roman" w:hAnsi="Times New Roman" w:eastAsia="Helvetica" w:cs="Times New Roman"/>
                <w:b w:val="0"/>
                <w:spacing w:val="2"/>
                <w:kern w:val="0"/>
                <w:sz w:val="21"/>
                <w:szCs w:val="21"/>
                <w:shd w:val="clear" w:color="auto" w:fill="FFFFFF"/>
                <w:lang w:val="en-US" w:eastAsia="zh-CN" w:bidi="ar"/>
              </w:rPr>
              <w:t>5440</w:t>
            </w:r>
          </w:p>
        </w:tc>
      </w:tr>
    </w:tbl>
    <w:p w14:paraId="23C62CE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eastAsia"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Helvetica" w:cs="Times New Roman"/>
          <w:b w:val="0"/>
          <w:spacing w:val="2"/>
          <w:kern w:val="0"/>
          <w:sz w:val="21"/>
          <w:szCs w:val="21"/>
          <w:shd w:val="clear" w:color="auto" w:fill="FFFFFF"/>
          <w:lang w:val="en-US" w:eastAsia="zh-CN" w:bidi="ar"/>
        </w:rPr>
        <w:t xml:space="preserve"> Six mice per group. For each mouse, three random sections of the left hippocampus and three of the right hippocampus were taken, and the average value was calculated for each.</w:t>
      </w:r>
    </w:p>
    <w:p w14:paraId="00F76C5A">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17DEDB1A">
      <w:pPr>
        <w:rPr>
          <w:rStyle w:val="7"/>
          <w:rFonts w:hint="default" w:ascii="Times New Roman" w:hAnsi="Times New Roman" w:eastAsia="Helvetica" w:cs="Times New Roman"/>
          <w:b w:val="0"/>
          <w:spacing w:val="2"/>
          <w:kern w:val="0"/>
          <w:sz w:val="21"/>
          <w:szCs w:val="21"/>
          <w:shd w:val="clear" w:color="auto" w:fill="FFFFFF"/>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4. </w:t>
      </w:r>
      <w:r>
        <w:rPr>
          <w:rStyle w:val="7"/>
          <w:rFonts w:hint="default" w:ascii="Times New Roman" w:hAnsi="Times New Roman" w:eastAsia="Helvetica" w:cs="Times New Roman"/>
          <w:b w:val="0"/>
          <w:spacing w:val="2"/>
          <w:kern w:val="0"/>
          <w:sz w:val="21"/>
          <w:szCs w:val="21"/>
          <w:shd w:val="clear" w:color="auto" w:fill="FFFFFF"/>
          <w:lang w:bidi="ar"/>
        </w:rPr>
        <w:t>Figure 1.</w:t>
      </w:r>
      <w:r>
        <w:rPr>
          <w:rStyle w:val="7"/>
          <w:rFonts w:hint="eastAsia" w:ascii="Times New Roman" w:hAnsi="Times New Roman" w:eastAsia="Helvetica" w:cs="Times New Roman"/>
          <w:b w:val="0"/>
          <w:spacing w:val="2"/>
          <w:kern w:val="0"/>
          <w:sz w:val="21"/>
          <w:szCs w:val="21"/>
          <w:shd w:val="clear" w:color="auto" w:fill="FFFFFF"/>
          <w:lang w:val="en-US" w:eastAsia="zh-CN" w:bidi="ar"/>
        </w:rPr>
        <w:t>G</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t>
      </w:r>
      <w:r>
        <w:rPr>
          <w:rStyle w:val="7"/>
          <w:rFonts w:hint="eastAsia" w:ascii="Times New Roman" w:hAnsi="Times New Roman" w:eastAsia="宋体" w:cs="Times New Roman"/>
          <w:b w:val="0"/>
          <w:spacing w:val="2"/>
          <w:kern w:val="0"/>
          <w:sz w:val="21"/>
          <w:szCs w:val="21"/>
          <w:shd w:val="clear" w:color="auto" w:fill="FFFFFF"/>
          <w:lang w:val="en-US" w:eastAsia="zh-CN" w:bidi="ar"/>
        </w:rPr>
        <w:t>NG-2</w:t>
      </w:r>
      <w:r>
        <w:rPr>
          <w:rStyle w:val="7"/>
          <w:rFonts w:hint="default" w:ascii="Times New Roman" w:hAnsi="Times New Roman" w:eastAsia="Helvetica" w:cs="Times New Roman"/>
          <w:b w:val="0"/>
          <w:spacing w:val="2"/>
          <w:kern w:val="0"/>
          <w:sz w:val="21"/>
          <w:szCs w:val="21"/>
          <w:shd w:val="clear" w:color="auto" w:fill="FFFFFF"/>
          <w:lang w:bidi="ar"/>
        </w:rPr>
        <w:t xml:space="preserve"> immunofluorescence.</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5EC91A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2364F53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7397DEC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47FD94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4261" w:type="dxa"/>
            <w:tcBorders>
              <w:top w:val="single" w:color="auto" w:sz="4" w:space="0"/>
            </w:tcBorders>
            <w:vAlign w:val="bottom"/>
          </w:tcPr>
          <w:p w14:paraId="0A7A7A91">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8841553.899</w:t>
            </w:r>
          </w:p>
        </w:tc>
        <w:tc>
          <w:tcPr>
            <w:tcW w:w="4261" w:type="dxa"/>
            <w:tcBorders>
              <w:top w:val="single" w:color="auto" w:sz="4" w:space="0"/>
            </w:tcBorders>
            <w:vAlign w:val="bottom"/>
          </w:tcPr>
          <w:p w14:paraId="282601F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1473474.853</w:t>
            </w:r>
          </w:p>
        </w:tc>
      </w:tr>
      <w:tr w14:paraId="604D65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711891C">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16738427.68</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65A94A13">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1295333.497</w:t>
            </w:r>
          </w:p>
        </w:tc>
      </w:tr>
      <w:tr w14:paraId="556D63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0362079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11206966.04</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1FCC76A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1073246.973</w:t>
            </w:r>
          </w:p>
        </w:tc>
      </w:tr>
      <w:tr w14:paraId="281A9D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43537C8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8979018.738</w:t>
            </w:r>
          </w:p>
        </w:tc>
        <w:tc>
          <w:tcPr>
            <w:tcW w:w="4261" w:type="dxa"/>
            <w:vAlign w:val="bottom"/>
          </w:tcPr>
          <w:p w14:paraId="0BD6CA24">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1264099.742</w:t>
            </w:r>
          </w:p>
        </w:tc>
      </w:tr>
      <w:tr w14:paraId="48432C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9B2179B">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5679862.605</w:t>
            </w:r>
          </w:p>
        </w:tc>
        <w:tc>
          <w:tcPr>
            <w:tcW w:w="4261" w:type="dxa"/>
            <w:vAlign w:val="bottom"/>
          </w:tcPr>
          <w:p w14:paraId="0AA3745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1334557.281</w:t>
            </w:r>
          </w:p>
        </w:tc>
      </w:tr>
      <w:tr w14:paraId="6E6E694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CD757ED">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8581333.14</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37F9E1E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2143729.437</w:t>
            </w:r>
          </w:p>
        </w:tc>
      </w:tr>
      <w:tr w14:paraId="0124BD7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67C6FE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8954503.872</w:t>
            </w:r>
          </w:p>
        </w:tc>
        <w:tc>
          <w:tcPr>
            <w:tcW w:w="4261" w:type="dxa"/>
            <w:vAlign w:val="bottom"/>
          </w:tcPr>
          <w:p w14:paraId="1B2ED962">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6488126.803</w:t>
            </w:r>
          </w:p>
        </w:tc>
      </w:tr>
      <w:tr w14:paraId="2993C92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A6558A7">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8074692.585</w:t>
            </w:r>
          </w:p>
        </w:tc>
        <w:tc>
          <w:tcPr>
            <w:tcW w:w="4261" w:type="dxa"/>
            <w:vAlign w:val="bottom"/>
          </w:tcPr>
          <w:p w14:paraId="181CE888">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1530857.798</w:t>
            </w:r>
          </w:p>
        </w:tc>
      </w:tr>
      <w:tr w14:paraId="6942A0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B10651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6635397.588</w:t>
            </w:r>
          </w:p>
        </w:tc>
        <w:tc>
          <w:tcPr>
            <w:tcW w:w="4261" w:type="dxa"/>
            <w:vAlign w:val="bottom"/>
          </w:tcPr>
          <w:p w14:paraId="3C6A672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1988650.214</w:t>
            </w:r>
          </w:p>
        </w:tc>
      </w:tr>
      <w:tr w14:paraId="2AC63D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D08053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5475753.65</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0919FF1B">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1784363.783</w:t>
            </w:r>
          </w:p>
        </w:tc>
      </w:tr>
      <w:tr w14:paraId="78D3362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448BDE69">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7015105.617</w:t>
            </w:r>
          </w:p>
        </w:tc>
        <w:tc>
          <w:tcPr>
            <w:tcW w:w="4261" w:type="dxa"/>
            <w:vAlign w:val="bottom"/>
          </w:tcPr>
          <w:p w14:paraId="19C8578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1572493.941</w:t>
            </w:r>
          </w:p>
        </w:tc>
      </w:tr>
      <w:tr w14:paraId="25F63A6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22B345C">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8812136.06</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198DE814">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2783114.532</w:t>
            </w:r>
          </w:p>
        </w:tc>
      </w:tr>
    </w:tbl>
    <w:p w14:paraId="118A558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eastAsia"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Helvetica" w:cs="Times New Roman"/>
          <w:b w:val="0"/>
          <w:spacing w:val="2"/>
          <w:kern w:val="0"/>
          <w:sz w:val="21"/>
          <w:szCs w:val="21"/>
          <w:shd w:val="clear" w:color="auto" w:fill="FFFFFF"/>
          <w:lang w:val="en-US" w:eastAsia="zh-CN" w:bidi="ar"/>
        </w:rPr>
        <w:t xml:space="preserve"> Six mice per group. For each mouse, three random sections of the left hippocampus and three of the right hippocampus were taken, and the average value was calculated for each.</w:t>
      </w:r>
    </w:p>
    <w:p w14:paraId="4BF222CF">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6BB333A1">
      <w:pPr>
        <w:rPr>
          <w:rStyle w:val="7"/>
          <w:rFonts w:hint="default" w:ascii="Times New Roman" w:hAnsi="Times New Roman" w:eastAsia="Helvetica" w:cs="Times New Roman"/>
          <w:b w:val="0"/>
          <w:spacing w:val="2"/>
          <w:kern w:val="0"/>
          <w:sz w:val="21"/>
          <w:szCs w:val="21"/>
          <w:shd w:val="clear" w:color="auto" w:fill="FFFFFF"/>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5.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2</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B</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t>
      </w:r>
      <w:r>
        <w:rPr>
          <w:rStyle w:val="7"/>
          <w:rFonts w:hint="eastAsia" w:ascii="Times New Roman" w:hAnsi="Times New Roman" w:eastAsia="宋体" w:cs="Times New Roman"/>
          <w:b w:val="0"/>
          <w:spacing w:val="2"/>
          <w:kern w:val="0"/>
          <w:sz w:val="21"/>
          <w:szCs w:val="21"/>
          <w:shd w:val="clear" w:color="auto" w:fill="FFFFFF"/>
          <w:lang w:val="en-US" w:eastAsia="zh-CN" w:bidi="ar"/>
        </w:rPr>
        <w:t>IgG area</w:t>
      </w:r>
      <w:r>
        <w:rPr>
          <w:rStyle w:val="7"/>
          <w:rFonts w:hint="default" w:ascii="Times New Roman" w:hAnsi="Times New Roman" w:eastAsia="Helvetica" w:cs="Times New Roman"/>
          <w:b w:val="0"/>
          <w:spacing w:val="2"/>
          <w:kern w:val="0"/>
          <w:sz w:val="21"/>
          <w:szCs w:val="21"/>
          <w:shd w:val="clear" w:color="auto" w:fill="FFFFFF"/>
          <w:lang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2B3558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1B2745FD">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2299F999">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1B1842E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4261" w:type="dxa"/>
            <w:tcBorders>
              <w:top w:val="single" w:color="auto" w:sz="4" w:space="0"/>
            </w:tcBorders>
            <w:vAlign w:val="bottom"/>
          </w:tcPr>
          <w:p w14:paraId="0619C9BD">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114.415</w:t>
            </w:r>
          </w:p>
        </w:tc>
        <w:tc>
          <w:tcPr>
            <w:tcW w:w="4261" w:type="dxa"/>
            <w:tcBorders>
              <w:top w:val="single" w:color="auto" w:sz="4" w:space="0"/>
            </w:tcBorders>
            <w:vAlign w:val="bottom"/>
          </w:tcPr>
          <w:p w14:paraId="11F9A4C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191.946</w:t>
            </w:r>
          </w:p>
        </w:tc>
      </w:tr>
      <w:tr w14:paraId="0839ABD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44B63B2">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98.672</w:t>
            </w:r>
          </w:p>
        </w:tc>
        <w:tc>
          <w:tcPr>
            <w:tcW w:w="4261" w:type="dxa"/>
            <w:vAlign w:val="bottom"/>
          </w:tcPr>
          <w:p w14:paraId="0F0ED3F8">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182.537</w:t>
            </w:r>
          </w:p>
        </w:tc>
      </w:tr>
      <w:tr w14:paraId="29CFBA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6A2E97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77.672</w:t>
            </w:r>
          </w:p>
        </w:tc>
        <w:tc>
          <w:tcPr>
            <w:tcW w:w="4261" w:type="dxa"/>
            <w:vAlign w:val="bottom"/>
          </w:tcPr>
          <w:p w14:paraId="4CF87481">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166.682</w:t>
            </w:r>
          </w:p>
        </w:tc>
      </w:tr>
      <w:tr w14:paraId="022532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52BC45F">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108.783</w:t>
            </w:r>
          </w:p>
        </w:tc>
        <w:tc>
          <w:tcPr>
            <w:tcW w:w="4261" w:type="dxa"/>
            <w:vAlign w:val="bottom"/>
          </w:tcPr>
          <w:p w14:paraId="0C995342">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198.783</w:t>
            </w:r>
          </w:p>
        </w:tc>
      </w:tr>
      <w:tr w14:paraId="46D6FE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BFD24C4">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92.873</w:t>
            </w:r>
          </w:p>
        </w:tc>
        <w:tc>
          <w:tcPr>
            <w:tcW w:w="4261" w:type="dxa"/>
            <w:vAlign w:val="bottom"/>
          </w:tcPr>
          <w:p w14:paraId="6A27A0BD">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220.983</w:t>
            </w:r>
          </w:p>
        </w:tc>
      </w:tr>
      <w:tr w14:paraId="6E5E2F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D151F5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103.456</w:t>
            </w:r>
          </w:p>
        </w:tc>
        <w:tc>
          <w:tcPr>
            <w:tcW w:w="4261" w:type="dxa"/>
            <w:vAlign w:val="bottom"/>
          </w:tcPr>
          <w:p w14:paraId="4A89172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185.345</w:t>
            </w:r>
          </w:p>
        </w:tc>
      </w:tr>
    </w:tbl>
    <w:p w14:paraId="657126B2">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eastAsia"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Helvetica" w:cs="Times New Roman"/>
          <w:b w:val="0"/>
          <w:spacing w:val="2"/>
          <w:kern w:val="0"/>
          <w:sz w:val="21"/>
          <w:szCs w:val="21"/>
          <w:shd w:val="clear" w:color="auto" w:fill="FFFFFF"/>
          <w:lang w:val="en-US" w:eastAsia="zh-CN" w:bidi="ar"/>
        </w:rPr>
        <w:t xml:space="preserve"> Three mice per group. For each mouse, three random sections of the left hippocampus and three of the right hippocampus were taken, and the average value was calculated for each.</w:t>
      </w:r>
    </w:p>
    <w:p w14:paraId="1DF1DF05">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297BC308">
      <w:pPr>
        <w:rPr>
          <w:rStyle w:val="7"/>
          <w:rFonts w:hint="default" w:ascii="Times New Roman" w:hAnsi="Times New Roman" w:eastAsia="Helvetica" w:cs="Times New Roman"/>
          <w:b w:val="0"/>
          <w:spacing w:val="2"/>
          <w:kern w:val="0"/>
          <w:sz w:val="21"/>
          <w:szCs w:val="21"/>
          <w:shd w:val="clear" w:color="auto" w:fill="FFFFFF"/>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6.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2</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C</w:t>
      </w:r>
      <w:r>
        <w:rPr>
          <w:rStyle w:val="7"/>
          <w:rFonts w:hint="default" w:ascii="Times New Roman" w:hAnsi="Times New Roman" w:eastAsia="Helvetica" w:cs="Times New Roman"/>
          <w:b w:val="0"/>
          <w:spacing w:val="2"/>
          <w:kern w:val="0"/>
          <w:sz w:val="21"/>
          <w:szCs w:val="21"/>
          <w:shd w:val="clear" w:color="auto" w:fill="FFFFFF"/>
          <w:lang w:bidi="ar"/>
        </w:rPr>
        <w:t xml:space="preserve"> Bilateral hippocampal NaF uptake.</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481E32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4E002477">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17D5C22D">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4C50353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4261" w:type="dxa"/>
            <w:tcBorders>
              <w:top w:val="single" w:color="auto" w:sz="4" w:space="0"/>
            </w:tcBorders>
            <w:vAlign w:val="bottom"/>
          </w:tcPr>
          <w:p w14:paraId="53E8D32F">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425.464</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tcBorders>
              <w:top w:val="single" w:color="auto" w:sz="4" w:space="0"/>
            </w:tcBorders>
            <w:vAlign w:val="bottom"/>
          </w:tcPr>
          <w:p w14:paraId="37190F9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543.4546</w:t>
            </w:r>
          </w:p>
        </w:tc>
      </w:tr>
      <w:tr w14:paraId="21719C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D807D2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405.3253</w:t>
            </w:r>
          </w:p>
        </w:tc>
        <w:tc>
          <w:tcPr>
            <w:tcW w:w="4261" w:type="dxa"/>
            <w:vAlign w:val="bottom"/>
          </w:tcPr>
          <w:p w14:paraId="0BE6A298">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643.3645</w:t>
            </w:r>
          </w:p>
        </w:tc>
      </w:tr>
      <w:tr w14:paraId="1A528D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4C4082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396.3543</w:t>
            </w:r>
          </w:p>
        </w:tc>
        <w:tc>
          <w:tcPr>
            <w:tcW w:w="4261" w:type="dxa"/>
            <w:vAlign w:val="bottom"/>
          </w:tcPr>
          <w:p w14:paraId="61A1385C">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502.4643</w:t>
            </w:r>
          </w:p>
        </w:tc>
      </w:tr>
    </w:tbl>
    <w:p w14:paraId="510D1A8F">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293C5635">
      <w:pPr>
        <w:rPr>
          <w:rStyle w:val="7"/>
          <w:rFonts w:hint="default" w:ascii="Times New Roman" w:hAnsi="Times New Roman" w:eastAsia="Helvetica" w:cs="Times New Roman"/>
          <w:b w:val="0"/>
          <w:spacing w:val="2"/>
          <w:kern w:val="0"/>
          <w:sz w:val="21"/>
          <w:szCs w:val="21"/>
          <w:shd w:val="clear" w:color="auto" w:fill="FFFFFF"/>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7.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2</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D</w:t>
      </w:r>
      <w:r>
        <w:rPr>
          <w:rStyle w:val="7"/>
          <w:rFonts w:hint="default" w:ascii="Times New Roman" w:hAnsi="Times New Roman" w:eastAsia="Helvetica" w:cs="Times New Roman"/>
          <w:b w:val="0"/>
          <w:spacing w:val="2"/>
          <w:kern w:val="0"/>
          <w:sz w:val="21"/>
          <w:szCs w:val="21"/>
          <w:shd w:val="clear" w:color="auto" w:fill="FFFFFF"/>
          <w:lang w:bidi="ar"/>
        </w:rPr>
        <w:t xml:space="preserve"> Bilateral hippocampal </w:t>
      </w:r>
      <w:r>
        <w:rPr>
          <w:rStyle w:val="7"/>
          <w:rFonts w:hint="eastAsia" w:ascii="Times New Roman" w:hAnsi="Times New Roman" w:eastAsia="宋体" w:cs="Times New Roman"/>
          <w:b w:val="0"/>
          <w:spacing w:val="2"/>
          <w:kern w:val="0"/>
          <w:sz w:val="21"/>
          <w:szCs w:val="21"/>
          <w:shd w:val="clear" w:color="auto" w:fill="FFFFFF"/>
          <w:lang w:val="en-US" w:eastAsia="zh-CN" w:bidi="ar"/>
        </w:rPr>
        <w:t>Even Blue</w:t>
      </w:r>
      <w:r>
        <w:rPr>
          <w:rStyle w:val="7"/>
          <w:rFonts w:hint="default" w:ascii="Times New Roman" w:hAnsi="Times New Roman" w:eastAsia="Helvetica" w:cs="Times New Roman"/>
          <w:b w:val="0"/>
          <w:spacing w:val="2"/>
          <w:kern w:val="0"/>
          <w:sz w:val="21"/>
          <w:szCs w:val="21"/>
          <w:shd w:val="clear" w:color="auto" w:fill="FFFFFF"/>
          <w:lang w:bidi="ar"/>
        </w:rPr>
        <w:t xml:space="preserve"> uptake.</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4FAA8B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23CB86B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2A5B500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35182A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4261" w:type="dxa"/>
            <w:tcBorders>
              <w:top w:val="single" w:color="auto" w:sz="4" w:space="0"/>
            </w:tcBorders>
            <w:vAlign w:val="bottom"/>
          </w:tcPr>
          <w:p w14:paraId="1D7BC0E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164.345</w:t>
            </w:r>
          </w:p>
        </w:tc>
        <w:tc>
          <w:tcPr>
            <w:tcW w:w="4261" w:type="dxa"/>
            <w:tcBorders>
              <w:top w:val="single" w:color="auto" w:sz="4" w:space="0"/>
            </w:tcBorders>
            <w:vAlign w:val="bottom"/>
          </w:tcPr>
          <w:p w14:paraId="13B0C8B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204.243</w:t>
            </w:r>
          </w:p>
        </w:tc>
      </w:tr>
      <w:tr w14:paraId="4DFF7A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4154AC3">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184.352</w:t>
            </w:r>
          </w:p>
        </w:tc>
        <w:tc>
          <w:tcPr>
            <w:tcW w:w="4261" w:type="dxa"/>
            <w:vAlign w:val="bottom"/>
          </w:tcPr>
          <w:p w14:paraId="7A3C6C14">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194.436</w:t>
            </w:r>
          </w:p>
        </w:tc>
      </w:tr>
      <w:tr w14:paraId="463188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DC30A9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174.346</w:t>
            </w:r>
          </w:p>
        </w:tc>
        <w:tc>
          <w:tcPr>
            <w:tcW w:w="4261" w:type="dxa"/>
            <w:vAlign w:val="bottom"/>
          </w:tcPr>
          <w:p w14:paraId="099D0874">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225.465</w:t>
            </w:r>
          </w:p>
        </w:tc>
      </w:tr>
    </w:tbl>
    <w:p w14:paraId="46992F4A">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61690564">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8.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3</w:t>
      </w:r>
      <w:r>
        <w:rPr>
          <w:rStyle w:val="7"/>
          <w:rFonts w:hint="default" w:ascii="Times New Roman" w:hAnsi="Times New Roman" w:eastAsia="Helvetica" w:cs="Times New Roman"/>
          <w:b w:val="0"/>
          <w:spacing w:val="2"/>
          <w:kern w:val="0"/>
          <w:sz w:val="21"/>
          <w:szCs w:val="21"/>
          <w:shd w:val="clear" w:color="auto" w:fill="FFFFFF"/>
          <w:lang w:bidi="ar"/>
        </w:rPr>
        <w:t>.B Statistical Results of Western Blot (Fibronectin/β-Actin)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44E081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40D73BA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41B3AE91">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7DA1B7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20048957">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0.536994134</w:t>
            </w:r>
          </w:p>
        </w:tc>
        <w:tc>
          <w:tcPr>
            <w:tcW w:w="4261" w:type="dxa"/>
            <w:tcBorders>
              <w:top w:val="single" w:color="auto" w:sz="4" w:space="0"/>
            </w:tcBorders>
            <w:vAlign w:val="bottom"/>
          </w:tcPr>
          <w:p w14:paraId="2C19780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0.208876353</w:t>
            </w:r>
          </w:p>
        </w:tc>
      </w:tr>
      <w:tr w14:paraId="64C53D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80FD25A">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0.495841364</w:t>
            </w:r>
          </w:p>
        </w:tc>
        <w:tc>
          <w:tcPr>
            <w:tcW w:w="4261" w:type="dxa"/>
            <w:vAlign w:val="bottom"/>
          </w:tcPr>
          <w:p w14:paraId="715E3F10">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0.264973437</w:t>
            </w:r>
          </w:p>
        </w:tc>
      </w:tr>
      <w:tr w14:paraId="1D1C4D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46E53A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0.35341369</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126BA827">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0.286789629</w:t>
            </w:r>
          </w:p>
        </w:tc>
      </w:tr>
    </w:tbl>
    <w:p w14:paraId="542BF42F">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4C4039E4">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9.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3</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C</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Western Blot (Occludin/β-Actin)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10608A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6575210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33C36A4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483960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17A6602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0.519004882</w:t>
            </w:r>
          </w:p>
        </w:tc>
        <w:tc>
          <w:tcPr>
            <w:tcW w:w="4261" w:type="dxa"/>
            <w:tcBorders>
              <w:top w:val="single" w:color="auto" w:sz="4" w:space="0"/>
            </w:tcBorders>
            <w:vAlign w:val="bottom"/>
          </w:tcPr>
          <w:p w14:paraId="2AE4702D">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0.269050642</w:t>
            </w:r>
          </w:p>
        </w:tc>
      </w:tr>
      <w:tr w14:paraId="469118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6F9B011">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0.554323059</w:t>
            </w:r>
          </w:p>
        </w:tc>
        <w:tc>
          <w:tcPr>
            <w:tcW w:w="4261" w:type="dxa"/>
            <w:vAlign w:val="bottom"/>
          </w:tcPr>
          <w:p w14:paraId="3AAAD45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0.425959574</w:t>
            </w:r>
          </w:p>
        </w:tc>
      </w:tr>
      <w:tr w14:paraId="7B5765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FFD754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0.59997439</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6B053C5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0.408785596</w:t>
            </w:r>
          </w:p>
        </w:tc>
      </w:tr>
    </w:tbl>
    <w:p w14:paraId="0B0D7709">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6DCA69E7">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10.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3</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D</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Western Blot (</w:t>
      </w:r>
      <w:r>
        <w:rPr>
          <w:rStyle w:val="7"/>
          <w:rFonts w:hint="eastAsia" w:ascii="Times New Roman" w:hAnsi="Times New Roman" w:eastAsia="宋体" w:cs="Times New Roman"/>
          <w:b w:val="0"/>
          <w:spacing w:val="2"/>
          <w:kern w:val="0"/>
          <w:sz w:val="21"/>
          <w:szCs w:val="21"/>
          <w:shd w:val="clear" w:color="auto" w:fill="FFFFFF"/>
          <w:lang w:val="en-US" w:eastAsia="zh-CN" w:bidi="ar"/>
        </w:rPr>
        <w:t>ZO-1</w:t>
      </w:r>
      <w:r>
        <w:rPr>
          <w:rStyle w:val="7"/>
          <w:rFonts w:hint="default" w:ascii="Times New Roman" w:hAnsi="Times New Roman" w:eastAsia="Helvetica" w:cs="Times New Roman"/>
          <w:b w:val="0"/>
          <w:spacing w:val="2"/>
          <w:kern w:val="0"/>
          <w:sz w:val="21"/>
          <w:szCs w:val="21"/>
          <w:shd w:val="clear" w:color="auto" w:fill="FFFFFF"/>
          <w:lang w:bidi="ar"/>
        </w:rPr>
        <w:t>/β-Actin)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42C2D3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2B0BA2D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6C1CF24C">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18B16D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4714B37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0.760564759</w:t>
            </w:r>
          </w:p>
        </w:tc>
        <w:tc>
          <w:tcPr>
            <w:tcW w:w="4261" w:type="dxa"/>
            <w:tcBorders>
              <w:top w:val="single" w:color="auto" w:sz="4" w:space="0"/>
            </w:tcBorders>
            <w:vAlign w:val="bottom"/>
          </w:tcPr>
          <w:p w14:paraId="7DC834D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0.260747332</w:t>
            </w:r>
          </w:p>
        </w:tc>
      </w:tr>
      <w:tr w14:paraId="7B59CCC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D0F121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1.217691193</w:t>
            </w:r>
          </w:p>
        </w:tc>
        <w:tc>
          <w:tcPr>
            <w:tcW w:w="4261" w:type="dxa"/>
            <w:vAlign w:val="bottom"/>
          </w:tcPr>
          <w:p w14:paraId="37A41584">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0.260567283</w:t>
            </w:r>
          </w:p>
        </w:tc>
      </w:tr>
      <w:tr w14:paraId="32A2CAD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3E8A28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0.897461479</w:t>
            </w:r>
          </w:p>
        </w:tc>
        <w:tc>
          <w:tcPr>
            <w:tcW w:w="4261" w:type="dxa"/>
            <w:vAlign w:val="bottom"/>
          </w:tcPr>
          <w:p w14:paraId="78D471F9">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0.433429236</w:t>
            </w:r>
          </w:p>
        </w:tc>
      </w:tr>
    </w:tbl>
    <w:p w14:paraId="2D420FEB">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7AA4E6F1">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11.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3</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E</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Western Blot (</w:t>
      </w:r>
      <w:r>
        <w:rPr>
          <w:rStyle w:val="7"/>
          <w:rFonts w:hint="eastAsia" w:ascii="Times New Roman" w:hAnsi="Times New Roman" w:eastAsia="宋体" w:cs="Times New Roman"/>
          <w:b w:val="0"/>
          <w:spacing w:val="2"/>
          <w:kern w:val="0"/>
          <w:sz w:val="21"/>
          <w:szCs w:val="21"/>
          <w:shd w:val="clear" w:color="auto" w:fill="FFFFFF"/>
          <w:lang w:val="en-US" w:eastAsia="zh-CN" w:bidi="ar"/>
        </w:rPr>
        <w:t>Vimentin</w:t>
      </w:r>
      <w:r>
        <w:rPr>
          <w:rStyle w:val="7"/>
          <w:rFonts w:hint="default" w:ascii="Times New Roman" w:hAnsi="Times New Roman" w:eastAsia="Helvetica" w:cs="Times New Roman"/>
          <w:b w:val="0"/>
          <w:spacing w:val="2"/>
          <w:kern w:val="0"/>
          <w:sz w:val="21"/>
          <w:szCs w:val="21"/>
          <w:shd w:val="clear" w:color="auto" w:fill="FFFFFF"/>
          <w:lang w:bidi="ar"/>
        </w:rPr>
        <w:t>/β-Actin)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42422A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438ABA09">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3774B05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72280C9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55EC68C7">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1.570986945</w:t>
            </w:r>
          </w:p>
        </w:tc>
        <w:tc>
          <w:tcPr>
            <w:tcW w:w="4261" w:type="dxa"/>
            <w:tcBorders>
              <w:top w:val="single" w:color="auto" w:sz="4" w:space="0"/>
            </w:tcBorders>
            <w:vAlign w:val="bottom"/>
          </w:tcPr>
          <w:p w14:paraId="6C9D7ED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1.089867719</w:t>
            </w:r>
          </w:p>
        </w:tc>
      </w:tr>
      <w:tr w14:paraId="673DB14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C0FA19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1.648987135</w:t>
            </w:r>
          </w:p>
        </w:tc>
        <w:tc>
          <w:tcPr>
            <w:tcW w:w="4261" w:type="dxa"/>
            <w:vAlign w:val="bottom"/>
          </w:tcPr>
          <w:p w14:paraId="372FC1C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1.270726206</w:t>
            </w:r>
          </w:p>
        </w:tc>
      </w:tr>
      <w:tr w14:paraId="4EDFF1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CB7911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1.447880964</w:t>
            </w:r>
          </w:p>
        </w:tc>
        <w:tc>
          <w:tcPr>
            <w:tcW w:w="4261" w:type="dxa"/>
            <w:vAlign w:val="bottom"/>
          </w:tcPr>
          <w:p w14:paraId="264BF98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1.160596439</w:t>
            </w:r>
          </w:p>
        </w:tc>
      </w:tr>
    </w:tbl>
    <w:p w14:paraId="643877EA">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27B3F4CA">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12.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3</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G</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the thickness of the vascular basement membrane from electron microscopy</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06F75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5C7344C0">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3899B40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60BCA0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14FA9B4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31.52</w:t>
            </w:r>
            <w:r>
              <w:rPr>
                <w:rStyle w:val="7"/>
                <w:rFonts w:hint="eastAsia" w:ascii="Times New Roman" w:hAnsi="Times New Roman" w:eastAsia="Helvetica" w:cs="Times New Roman"/>
                <w:b w:val="0"/>
                <w:spacing w:val="2"/>
                <w:kern w:val="0"/>
                <w:sz w:val="21"/>
                <w:szCs w:val="21"/>
                <w:shd w:val="clear" w:color="auto" w:fill="FFFFFF"/>
                <w:lang w:val="en-US" w:eastAsia="zh-CN" w:bidi="ar"/>
              </w:rPr>
              <w:t>589767</w:t>
            </w:r>
          </w:p>
        </w:tc>
        <w:tc>
          <w:tcPr>
            <w:tcW w:w="4261" w:type="dxa"/>
            <w:tcBorders>
              <w:top w:val="single" w:color="auto" w:sz="4" w:space="0"/>
            </w:tcBorders>
            <w:vAlign w:val="bottom"/>
          </w:tcPr>
          <w:p w14:paraId="489A38E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36.80276021</w:t>
            </w:r>
          </w:p>
        </w:tc>
      </w:tr>
      <w:tr w14:paraId="23601D7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48AE92CA">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81.65612421</w:t>
            </w:r>
          </w:p>
        </w:tc>
        <w:tc>
          <w:tcPr>
            <w:tcW w:w="4261" w:type="dxa"/>
            <w:vAlign w:val="bottom"/>
          </w:tcPr>
          <w:p w14:paraId="4D4533E7">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58.92466935</w:t>
            </w:r>
          </w:p>
        </w:tc>
      </w:tr>
      <w:tr w14:paraId="78593B3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5F9F5F2">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83.20874066</w:t>
            </w:r>
          </w:p>
        </w:tc>
        <w:tc>
          <w:tcPr>
            <w:tcW w:w="4261" w:type="dxa"/>
            <w:vAlign w:val="bottom"/>
          </w:tcPr>
          <w:p w14:paraId="643EE911">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41.11558367</w:t>
            </w:r>
          </w:p>
        </w:tc>
      </w:tr>
      <w:tr w14:paraId="7DACBF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7CC28AB">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94.01955147</w:t>
            </w:r>
          </w:p>
        </w:tc>
        <w:tc>
          <w:tcPr>
            <w:tcW w:w="4261" w:type="dxa"/>
            <w:vAlign w:val="bottom"/>
          </w:tcPr>
          <w:p w14:paraId="719C3E1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26.02070155</w:t>
            </w:r>
          </w:p>
        </w:tc>
      </w:tr>
      <w:tr w14:paraId="721B2D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979C6F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40.97182289</w:t>
            </w:r>
          </w:p>
        </w:tc>
        <w:tc>
          <w:tcPr>
            <w:tcW w:w="4261" w:type="dxa"/>
            <w:vAlign w:val="bottom"/>
          </w:tcPr>
          <w:p w14:paraId="16B6788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30.90856814</w:t>
            </w:r>
          </w:p>
        </w:tc>
      </w:tr>
      <w:tr w14:paraId="100C83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7A328D4">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35.79643473</w:t>
            </w:r>
          </w:p>
        </w:tc>
        <w:tc>
          <w:tcPr>
            <w:tcW w:w="4261" w:type="dxa"/>
            <w:vAlign w:val="bottom"/>
          </w:tcPr>
          <w:p w14:paraId="08C6E6F9">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44.70960322</w:t>
            </w:r>
          </w:p>
        </w:tc>
      </w:tr>
      <w:tr w14:paraId="4FE678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5CAFEE8">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93.44450834</w:t>
            </w:r>
          </w:p>
        </w:tc>
        <w:tc>
          <w:tcPr>
            <w:tcW w:w="4261" w:type="dxa"/>
            <w:vAlign w:val="bottom"/>
          </w:tcPr>
          <w:p w14:paraId="6D6B2718">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32.59919494</w:t>
            </w:r>
          </w:p>
        </w:tc>
      </w:tr>
      <w:tr w14:paraId="1900CA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03A3ED6D">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48.01610121</w:t>
            </w:r>
          </w:p>
        </w:tc>
        <w:tc>
          <w:tcPr>
            <w:tcW w:w="4261" w:type="dxa"/>
            <w:vAlign w:val="bottom"/>
          </w:tcPr>
          <w:p w14:paraId="73F682B8">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48.70040253</w:t>
            </w:r>
          </w:p>
        </w:tc>
      </w:tr>
      <w:tr w14:paraId="4593D01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EB9ABAF">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41.40310523</w:t>
            </w:r>
          </w:p>
        </w:tc>
        <w:tc>
          <w:tcPr>
            <w:tcW w:w="4261" w:type="dxa"/>
            <w:vAlign w:val="bottom"/>
          </w:tcPr>
          <w:p w14:paraId="160F4B4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49.16618746</w:t>
            </w:r>
          </w:p>
        </w:tc>
      </w:tr>
      <w:tr w14:paraId="4CA752D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435286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60.18976423</w:t>
            </w:r>
          </w:p>
        </w:tc>
        <w:tc>
          <w:tcPr>
            <w:tcW w:w="4261" w:type="dxa"/>
            <w:vAlign w:val="bottom"/>
          </w:tcPr>
          <w:p w14:paraId="08E5FE9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73.31799885</w:t>
            </w:r>
          </w:p>
        </w:tc>
      </w:tr>
      <w:tr w14:paraId="153079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E1A46E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42.12190914</w:t>
            </w:r>
          </w:p>
        </w:tc>
        <w:tc>
          <w:tcPr>
            <w:tcW w:w="4261" w:type="dxa"/>
            <w:vAlign w:val="bottom"/>
          </w:tcPr>
          <w:p w14:paraId="59360F5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26.4519839</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r>
      <w:tr w14:paraId="3831A6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41C5A6F">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56.53764</w:t>
            </w:r>
            <w:r>
              <w:rPr>
                <w:rStyle w:val="7"/>
                <w:rFonts w:hint="eastAsia" w:ascii="Times New Roman" w:hAnsi="Times New Roman" w:eastAsia="Helvetica" w:cs="Times New Roman"/>
                <w:b w:val="0"/>
                <w:spacing w:val="2"/>
                <w:kern w:val="0"/>
                <w:sz w:val="21"/>
                <w:szCs w:val="21"/>
                <w:shd w:val="clear" w:color="auto" w:fill="FFFFFF"/>
                <w:lang w:val="en-US" w:eastAsia="zh-CN" w:bidi="ar"/>
              </w:rPr>
              <w:t>487</w:t>
            </w:r>
          </w:p>
        </w:tc>
        <w:tc>
          <w:tcPr>
            <w:tcW w:w="4261" w:type="dxa"/>
            <w:vAlign w:val="bottom"/>
          </w:tcPr>
          <w:p w14:paraId="26234A2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34.64634848</w:t>
            </w:r>
          </w:p>
        </w:tc>
      </w:tr>
      <w:tr w14:paraId="51CAD36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941316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75.4654</w:t>
            </w:r>
            <w:r>
              <w:rPr>
                <w:rStyle w:val="7"/>
                <w:rFonts w:hint="eastAsia" w:ascii="Times New Roman" w:hAnsi="Times New Roman" w:eastAsia="Helvetica" w:cs="Times New Roman"/>
                <w:b w:val="0"/>
                <w:spacing w:val="2"/>
                <w:kern w:val="0"/>
                <w:sz w:val="21"/>
                <w:szCs w:val="21"/>
                <w:shd w:val="clear" w:color="auto" w:fill="FFFFFF"/>
                <w:lang w:val="en-US" w:eastAsia="zh-CN" w:bidi="ar"/>
              </w:rPr>
              <w:t>3684</w:t>
            </w:r>
          </w:p>
        </w:tc>
        <w:tc>
          <w:tcPr>
            <w:tcW w:w="4261" w:type="dxa"/>
            <w:vAlign w:val="bottom"/>
          </w:tcPr>
          <w:p w14:paraId="660634A7">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40.79355952</w:t>
            </w:r>
          </w:p>
        </w:tc>
      </w:tr>
      <w:tr w14:paraId="13A966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17FB60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64.4654332</w:t>
            </w:r>
            <w:r>
              <w:rPr>
                <w:rStyle w:val="7"/>
                <w:rFonts w:hint="eastAsia" w:ascii="Times New Roman" w:hAnsi="Times New Roman" w:eastAsia="Helvetica" w:cs="Times New Roman"/>
                <w:b w:val="0"/>
                <w:spacing w:val="2"/>
                <w:kern w:val="0"/>
                <w:sz w:val="21"/>
                <w:szCs w:val="21"/>
                <w:shd w:val="clear" w:color="auto" w:fill="FFFFFF"/>
                <w:lang w:val="en-US" w:eastAsia="zh-CN" w:bidi="ar"/>
              </w:rPr>
              <w:t>8</w:t>
            </w:r>
          </w:p>
        </w:tc>
        <w:tc>
          <w:tcPr>
            <w:tcW w:w="4261" w:type="dxa"/>
            <w:vAlign w:val="bottom"/>
          </w:tcPr>
          <w:p w14:paraId="17134044">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26.343</w:t>
            </w:r>
            <w:r>
              <w:rPr>
                <w:rStyle w:val="7"/>
                <w:rFonts w:hint="eastAsia" w:ascii="Times New Roman" w:hAnsi="Times New Roman" w:eastAsia="Helvetica" w:cs="Times New Roman"/>
                <w:b w:val="0"/>
                <w:spacing w:val="2"/>
                <w:kern w:val="0"/>
                <w:sz w:val="21"/>
                <w:szCs w:val="21"/>
                <w:shd w:val="clear" w:color="auto" w:fill="FFFFFF"/>
                <w:lang w:val="en-US" w:eastAsia="zh-CN" w:bidi="ar"/>
              </w:rPr>
              <w:t>35785</w:t>
            </w:r>
          </w:p>
        </w:tc>
      </w:tr>
      <w:tr w14:paraId="6C0B1FE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007A9369">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58.3465</w:t>
            </w:r>
            <w:r>
              <w:rPr>
                <w:rStyle w:val="7"/>
                <w:rFonts w:hint="eastAsia" w:ascii="Times New Roman" w:hAnsi="Times New Roman" w:eastAsia="Helvetica" w:cs="Times New Roman"/>
                <w:b w:val="0"/>
                <w:spacing w:val="2"/>
                <w:kern w:val="0"/>
                <w:sz w:val="21"/>
                <w:szCs w:val="21"/>
                <w:shd w:val="clear" w:color="auto" w:fill="FFFFFF"/>
                <w:lang w:val="en-US" w:eastAsia="zh-CN" w:bidi="ar"/>
              </w:rPr>
              <w:t>3666</w:t>
            </w:r>
          </w:p>
        </w:tc>
        <w:tc>
          <w:tcPr>
            <w:tcW w:w="4261" w:type="dxa"/>
            <w:vAlign w:val="bottom"/>
          </w:tcPr>
          <w:p w14:paraId="69E7886C">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49.864</w:t>
            </w:r>
            <w:r>
              <w:rPr>
                <w:rStyle w:val="7"/>
                <w:rFonts w:hint="eastAsia" w:ascii="Times New Roman" w:hAnsi="Times New Roman" w:eastAsia="Helvetica" w:cs="Times New Roman"/>
                <w:b w:val="0"/>
                <w:spacing w:val="2"/>
                <w:kern w:val="0"/>
                <w:sz w:val="21"/>
                <w:szCs w:val="21"/>
                <w:shd w:val="clear" w:color="auto" w:fill="FFFFFF"/>
                <w:lang w:val="en-US" w:eastAsia="zh-CN" w:bidi="ar"/>
              </w:rPr>
              <w:t>36768</w:t>
            </w:r>
          </w:p>
        </w:tc>
      </w:tr>
      <w:tr w14:paraId="0C5B9FF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49721629">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43.46587</w:t>
            </w:r>
            <w:r>
              <w:rPr>
                <w:rStyle w:val="7"/>
                <w:rFonts w:hint="eastAsia" w:ascii="Times New Roman" w:hAnsi="Times New Roman" w:eastAsia="Helvetica" w:cs="Times New Roman"/>
                <w:b w:val="0"/>
                <w:spacing w:val="2"/>
                <w:kern w:val="0"/>
                <w:sz w:val="21"/>
                <w:szCs w:val="21"/>
                <w:shd w:val="clear" w:color="auto" w:fill="FFFFFF"/>
                <w:lang w:val="en-US" w:eastAsia="zh-CN" w:bidi="ar"/>
              </w:rPr>
              <w:t>246</w:t>
            </w:r>
          </w:p>
        </w:tc>
        <w:tc>
          <w:tcPr>
            <w:tcW w:w="4261" w:type="dxa"/>
            <w:vAlign w:val="bottom"/>
          </w:tcPr>
          <w:p w14:paraId="5E66DB5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36.658</w:t>
            </w:r>
            <w:r>
              <w:rPr>
                <w:rStyle w:val="7"/>
                <w:rFonts w:hint="eastAsia" w:ascii="Times New Roman" w:hAnsi="Times New Roman" w:eastAsia="Helvetica" w:cs="Times New Roman"/>
                <w:b w:val="0"/>
                <w:spacing w:val="2"/>
                <w:kern w:val="0"/>
                <w:sz w:val="21"/>
                <w:szCs w:val="21"/>
                <w:shd w:val="clear" w:color="auto" w:fill="FFFFFF"/>
                <w:lang w:val="en-US" w:eastAsia="zh-CN" w:bidi="ar"/>
              </w:rPr>
              <w:t>24768</w:t>
            </w:r>
          </w:p>
        </w:tc>
      </w:tr>
      <w:tr w14:paraId="15F827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9EFE777">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69.76553</w:t>
            </w:r>
            <w:r>
              <w:rPr>
                <w:rStyle w:val="7"/>
                <w:rFonts w:hint="eastAsia" w:ascii="Times New Roman" w:hAnsi="Times New Roman" w:eastAsia="Helvetica" w:cs="Times New Roman"/>
                <w:b w:val="0"/>
                <w:spacing w:val="2"/>
                <w:kern w:val="0"/>
                <w:sz w:val="21"/>
                <w:szCs w:val="21"/>
                <w:shd w:val="clear" w:color="auto" w:fill="FFFFFF"/>
                <w:lang w:val="en-US" w:eastAsia="zh-CN" w:bidi="ar"/>
              </w:rPr>
              <w:t>656</w:t>
            </w:r>
          </w:p>
        </w:tc>
        <w:tc>
          <w:tcPr>
            <w:tcW w:w="4261" w:type="dxa"/>
            <w:vAlign w:val="bottom"/>
          </w:tcPr>
          <w:p w14:paraId="0AB0C51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68.643</w:t>
            </w:r>
            <w:r>
              <w:rPr>
                <w:rStyle w:val="7"/>
                <w:rFonts w:hint="eastAsia" w:ascii="Times New Roman" w:hAnsi="Times New Roman" w:eastAsia="Helvetica" w:cs="Times New Roman"/>
                <w:b w:val="0"/>
                <w:spacing w:val="2"/>
                <w:kern w:val="0"/>
                <w:sz w:val="21"/>
                <w:szCs w:val="21"/>
                <w:shd w:val="clear" w:color="auto" w:fill="FFFFFF"/>
                <w:lang w:val="en-US" w:eastAsia="zh-CN" w:bidi="ar"/>
              </w:rPr>
              <w:t>18765</w:t>
            </w:r>
          </w:p>
        </w:tc>
      </w:tr>
      <w:tr w14:paraId="1F704F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DF3FC5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75.45647</w:t>
            </w:r>
            <w:r>
              <w:rPr>
                <w:rStyle w:val="7"/>
                <w:rFonts w:hint="eastAsia" w:ascii="Times New Roman" w:hAnsi="Times New Roman" w:eastAsia="Helvetica" w:cs="Times New Roman"/>
                <w:b w:val="0"/>
                <w:spacing w:val="2"/>
                <w:kern w:val="0"/>
                <w:sz w:val="21"/>
                <w:szCs w:val="21"/>
                <w:shd w:val="clear" w:color="auto" w:fill="FFFFFF"/>
                <w:lang w:val="en-US" w:eastAsia="zh-CN" w:bidi="ar"/>
              </w:rPr>
              <w:t>542</w:t>
            </w:r>
          </w:p>
        </w:tc>
        <w:tc>
          <w:tcPr>
            <w:tcW w:w="4261" w:type="dxa"/>
            <w:vAlign w:val="bottom"/>
          </w:tcPr>
          <w:p w14:paraId="3B4483E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34.4756</w:t>
            </w:r>
            <w:r>
              <w:rPr>
                <w:rStyle w:val="7"/>
                <w:rFonts w:hint="eastAsia" w:ascii="Times New Roman" w:hAnsi="Times New Roman" w:eastAsia="Helvetica" w:cs="Times New Roman"/>
                <w:b w:val="0"/>
                <w:spacing w:val="2"/>
                <w:kern w:val="0"/>
                <w:sz w:val="21"/>
                <w:szCs w:val="21"/>
                <w:shd w:val="clear" w:color="auto" w:fill="FFFFFF"/>
                <w:lang w:val="en-US" w:eastAsia="zh-CN" w:bidi="ar"/>
              </w:rPr>
              <w:t>0764</w:t>
            </w:r>
          </w:p>
        </w:tc>
      </w:tr>
      <w:tr w14:paraId="2429D18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1958724">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53.65876</w:t>
            </w:r>
            <w:r>
              <w:rPr>
                <w:rStyle w:val="7"/>
                <w:rFonts w:hint="eastAsia" w:ascii="Times New Roman" w:hAnsi="Times New Roman" w:eastAsia="Helvetica" w:cs="Times New Roman"/>
                <w:b w:val="0"/>
                <w:spacing w:val="2"/>
                <w:kern w:val="0"/>
                <w:sz w:val="21"/>
                <w:szCs w:val="21"/>
                <w:shd w:val="clear" w:color="auto" w:fill="FFFFFF"/>
                <w:lang w:val="en-US" w:eastAsia="zh-CN" w:bidi="ar"/>
              </w:rPr>
              <w:t>147</w:t>
            </w:r>
          </w:p>
        </w:tc>
        <w:tc>
          <w:tcPr>
            <w:tcW w:w="4261" w:type="dxa"/>
            <w:vAlign w:val="bottom"/>
          </w:tcPr>
          <w:p w14:paraId="59BFC55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41.467</w:t>
            </w:r>
            <w:r>
              <w:rPr>
                <w:rStyle w:val="7"/>
                <w:rFonts w:hint="eastAsia" w:ascii="Times New Roman" w:hAnsi="Times New Roman" w:eastAsia="Helvetica" w:cs="Times New Roman"/>
                <w:b w:val="0"/>
                <w:spacing w:val="2"/>
                <w:kern w:val="0"/>
                <w:sz w:val="21"/>
                <w:szCs w:val="21"/>
                <w:shd w:val="clear" w:color="auto" w:fill="FFFFFF"/>
                <w:lang w:val="en-US" w:eastAsia="zh-CN" w:bidi="ar"/>
              </w:rPr>
              <w:t>06746</w:t>
            </w:r>
          </w:p>
        </w:tc>
      </w:tr>
      <w:tr w14:paraId="5AC938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A7060C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48.65434</w:t>
            </w:r>
            <w:r>
              <w:rPr>
                <w:rStyle w:val="7"/>
                <w:rFonts w:hint="eastAsia" w:ascii="Times New Roman" w:hAnsi="Times New Roman" w:eastAsia="Helvetica" w:cs="Times New Roman"/>
                <w:b w:val="0"/>
                <w:spacing w:val="2"/>
                <w:kern w:val="0"/>
                <w:sz w:val="21"/>
                <w:szCs w:val="21"/>
                <w:shd w:val="clear" w:color="auto" w:fill="FFFFFF"/>
                <w:lang w:val="en-US" w:eastAsia="zh-CN" w:bidi="ar"/>
              </w:rPr>
              <w:t>373</w:t>
            </w:r>
          </w:p>
        </w:tc>
        <w:tc>
          <w:tcPr>
            <w:tcW w:w="4261" w:type="dxa"/>
            <w:vAlign w:val="bottom"/>
          </w:tcPr>
          <w:p w14:paraId="238FBF43">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37.76545</w:t>
            </w:r>
            <w:r>
              <w:rPr>
                <w:rStyle w:val="7"/>
                <w:rFonts w:hint="eastAsia" w:ascii="Times New Roman" w:hAnsi="Times New Roman" w:eastAsia="Helvetica" w:cs="Times New Roman"/>
                <w:b w:val="0"/>
                <w:spacing w:val="2"/>
                <w:kern w:val="0"/>
                <w:sz w:val="21"/>
                <w:szCs w:val="21"/>
                <w:shd w:val="clear" w:color="auto" w:fill="FFFFFF"/>
                <w:lang w:val="en-US" w:eastAsia="zh-CN" w:bidi="ar"/>
              </w:rPr>
              <w:t>135</w:t>
            </w:r>
          </w:p>
        </w:tc>
      </w:tr>
      <w:tr w14:paraId="348858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181B66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86.86</w:t>
            </w:r>
            <w:r>
              <w:rPr>
                <w:rStyle w:val="7"/>
                <w:rFonts w:hint="eastAsia" w:ascii="Times New Roman" w:hAnsi="Times New Roman" w:eastAsia="Helvetica" w:cs="Times New Roman"/>
                <w:b w:val="0"/>
                <w:spacing w:val="2"/>
                <w:kern w:val="0"/>
                <w:sz w:val="21"/>
                <w:szCs w:val="21"/>
                <w:shd w:val="clear" w:color="auto" w:fill="FFFFFF"/>
                <w:lang w:val="en-US" w:eastAsia="zh-CN" w:bidi="ar"/>
              </w:rPr>
              <w:t>386543</w:t>
            </w:r>
          </w:p>
        </w:tc>
        <w:tc>
          <w:tcPr>
            <w:tcW w:w="4261" w:type="dxa"/>
            <w:vAlign w:val="bottom"/>
          </w:tcPr>
          <w:p w14:paraId="5A9B7635">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65.564</w:t>
            </w:r>
            <w:r>
              <w:rPr>
                <w:rStyle w:val="7"/>
                <w:rFonts w:hint="eastAsia" w:ascii="Times New Roman" w:hAnsi="Times New Roman" w:eastAsia="Helvetica" w:cs="Times New Roman"/>
                <w:b w:val="0"/>
                <w:spacing w:val="2"/>
                <w:kern w:val="0"/>
                <w:sz w:val="21"/>
                <w:szCs w:val="21"/>
                <w:shd w:val="clear" w:color="auto" w:fill="FFFFFF"/>
                <w:lang w:val="en-US" w:eastAsia="zh-CN" w:bidi="ar"/>
              </w:rPr>
              <w:t>37689</w:t>
            </w:r>
          </w:p>
        </w:tc>
      </w:tr>
      <w:tr w14:paraId="65443B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028C09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43.865</w:t>
            </w:r>
            <w:r>
              <w:rPr>
                <w:rStyle w:val="7"/>
                <w:rFonts w:hint="eastAsia" w:ascii="Times New Roman" w:hAnsi="Times New Roman" w:eastAsia="Helvetica" w:cs="Times New Roman"/>
                <w:b w:val="0"/>
                <w:spacing w:val="2"/>
                <w:kern w:val="0"/>
                <w:sz w:val="21"/>
                <w:szCs w:val="21"/>
                <w:shd w:val="clear" w:color="auto" w:fill="FFFFFF"/>
                <w:lang w:val="en-US" w:eastAsia="zh-CN" w:bidi="ar"/>
              </w:rPr>
              <w:t>14676</w:t>
            </w:r>
          </w:p>
        </w:tc>
        <w:tc>
          <w:tcPr>
            <w:tcW w:w="4261" w:type="dxa"/>
            <w:vAlign w:val="bottom"/>
          </w:tcPr>
          <w:p w14:paraId="47D3691E">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72.7543</w:t>
            </w:r>
            <w:r>
              <w:rPr>
                <w:rStyle w:val="7"/>
                <w:rFonts w:hint="eastAsia" w:ascii="Times New Roman" w:hAnsi="Times New Roman" w:eastAsia="Helvetica" w:cs="Times New Roman"/>
                <w:b w:val="0"/>
                <w:spacing w:val="2"/>
                <w:kern w:val="0"/>
                <w:sz w:val="21"/>
                <w:szCs w:val="21"/>
                <w:shd w:val="clear" w:color="auto" w:fill="FFFFFF"/>
                <w:lang w:val="en-US" w:eastAsia="zh-CN" w:bidi="ar"/>
              </w:rPr>
              <w:t>2379</w:t>
            </w:r>
          </w:p>
        </w:tc>
      </w:tr>
      <w:tr w14:paraId="0F8D5A3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6508A8FF">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37.899765</w:t>
            </w:r>
            <w:r>
              <w:rPr>
                <w:rStyle w:val="7"/>
                <w:rFonts w:hint="eastAsia" w:ascii="Times New Roman" w:hAnsi="Times New Roman" w:eastAsia="Helvetica" w:cs="Times New Roman"/>
                <w:b w:val="0"/>
                <w:spacing w:val="2"/>
                <w:kern w:val="0"/>
                <w:sz w:val="21"/>
                <w:szCs w:val="21"/>
                <w:shd w:val="clear" w:color="auto" w:fill="FFFFFF"/>
                <w:lang w:val="en-US" w:eastAsia="zh-CN" w:bidi="ar"/>
              </w:rPr>
              <w:t>06</w:t>
            </w:r>
          </w:p>
        </w:tc>
        <w:tc>
          <w:tcPr>
            <w:tcW w:w="4261" w:type="dxa"/>
            <w:vAlign w:val="bottom"/>
          </w:tcPr>
          <w:p w14:paraId="0CD65862">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58.7897645</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r>
    </w:tbl>
    <w:p w14:paraId="66BAD404">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eastAsia"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Helvetica" w:cs="Times New Roman"/>
          <w:b w:val="0"/>
          <w:spacing w:val="2"/>
          <w:kern w:val="0"/>
          <w:sz w:val="21"/>
          <w:szCs w:val="21"/>
          <w:shd w:val="clear" w:color="auto" w:fill="FFFFFF"/>
          <w:lang w:val="en-US" w:eastAsia="zh-CN" w:bidi="ar"/>
        </w:rPr>
        <w:t xml:space="preserve"> Three mice per group. One tissue block was taken from each side of the bilateral hippocampus per mouse. At least three vessels were randomly imaged per tissue block for statistical analysis.</w:t>
      </w:r>
    </w:p>
    <w:p w14:paraId="75F0C3E1">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30FDC952">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13.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4</w:t>
      </w:r>
      <w:r>
        <w:rPr>
          <w:rStyle w:val="7"/>
          <w:rFonts w:hint="default" w:ascii="Times New Roman" w:hAnsi="Times New Roman" w:eastAsia="Helvetica" w:cs="Times New Roman"/>
          <w:b w:val="0"/>
          <w:spacing w:val="2"/>
          <w:kern w:val="0"/>
          <w:sz w:val="21"/>
          <w:szCs w:val="21"/>
          <w:shd w:val="clear" w:color="auto" w:fill="FFFFFF"/>
          <w:lang w:bidi="ar"/>
        </w:rPr>
        <w:t>.B Statistical Results of Western Blot (Phospho-p53/β-Actin)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191FB7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69D1E208">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523E27D9">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6E465A4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596D2FFA">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0.234162542</w:t>
            </w:r>
          </w:p>
        </w:tc>
        <w:tc>
          <w:tcPr>
            <w:tcW w:w="4261" w:type="dxa"/>
            <w:tcBorders>
              <w:top w:val="single" w:color="auto" w:sz="4" w:space="0"/>
            </w:tcBorders>
            <w:vAlign w:val="bottom"/>
          </w:tcPr>
          <w:p w14:paraId="3C68C3F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0.522036892</w:t>
            </w:r>
          </w:p>
        </w:tc>
      </w:tr>
      <w:tr w14:paraId="426ECDD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706FBEF">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0.263578757</w:t>
            </w:r>
          </w:p>
        </w:tc>
        <w:tc>
          <w:tcPr>
            <w:tcW w:w="4261" w:type="dxa"/>
            <w:vAlign w:val="bottom"/>
          </w:tcPr>
          <w:p w14:paraId="035507A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0.601828345</w:t>
            </w:r>
          </w:p>
        </w:tc>
      </w:tr>
      <w:tr w14:paraId="7F2C20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0A7CA08">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0.280073027</w:t>
            </w:r>
          </w:p>
        </w:tc>
        <w:tc>
          <w:tcPr>
            <w:tcW w:w="4261" w:type="dxa"/>
            <w:vAlign w:val="bottom"/>
          </w:tcPr>
          <w:p w14:paraId="309EB823">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0.432858855</w:t>
            </w:r>
          </w:p>
        </w:tc>
      </w:tr>
    </w:tbl>
    <w:p w14:paraId="5EFA748B">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78E8C120">
      <w:pPr>
        <w:rPr>
          <w:rStyle w:val="7"/>
          <w:rFonts w:hint="eastAsia" w:ascii="Times New Roman" w:hAnsi="Times New Roman" w:eastAsia="宋体" w:cs="Times New Roman"/>
          <w:b w:val="0"/>
          <w:spacing w:val="2"/>
          <w:kern w:val="0"/>
          <w:sz w:val="21"/>
          <w:szCs w:val="21"/>
          <w:shd w:val="clear" w:color="auto" w:fill="FFFFFF"/>
          <w:lang w:val="en-US" w:eastAsia="zh-CN"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14.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4</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C</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Western Blot (p53/β-Actin)</w:t>
      </w:r>
      <w:r>
        <w:rPr>
          <w:rStyle w:val="7"/>
          <w:rFonts w:hint="eastAsia" w:ascii="Times New Roman" w:hAnsi="Times New Roman" w:eastAsia="宋体" w:cs="Times New Roman"/>
          <w:b w:val="0"/>
          <w:spacing w:val="2"/>
          <w:kern w:val="0"/>
          <w:sz w:val="21"/>
          <w:szCs w:val="21"/>
          <w:shd w:val="clear" w:color="auto" w:fill="FFFFFF"/>
          <w:lang w:val="en-US" w:eastAsia="zh-CN" w:bidi="ar"/>
        </w:rPr>
        <w: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09EC7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457F170C">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73C1A0D7">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5344DD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1C0C3577">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0.371895059</w:t>
            </w:r>
          </w:p>
        </w:tc>
        <w:tc>
          <w:tcPr>
            <w:tcW w:w="4261" w:type="dxa"/>
            <w:tcBorders>
              <w:top w:val="single" w:color="auto" w:sz="4" w:space="0"/>
            </w:tcBorders>
            <w:vAlign w:val="bottom"/>
          </w:tcPr>
          <w:p w14:paraId="31095F28">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0.724122226</w:t>
            </w:r>
          </w:p>
        </w:tc>
      </w:tr>
      <w:tr w14:paraId="2ADB96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C54E0A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0.35369209</w:t>
            </w:r>
            <w:r>
              <w:rPr>
                <w:rStyle w:val="7"/>
                <w:rFonts w:hint="eastAsia" w:ascii="Times New Roman" w:hAnsi="Times New Roman" w:eastAsia="Helvetica" w:cs="Times New Roman"/>
                <w:b w:val="0"/>
                <w:spacing w:val="2"/>
                <w:kern w:val="0"/>
                <w:sz w:val="21"/>
                <w:szCs w:val="21"/>
                <w:shd w:val="clear" w:color="auto" w:fill="FFFFFF"/>
                <w:lang w:val="en-US" w:eastAsia="zh-CN" w:bidi="ar"/>
              </w:rPr>
              <w:t>0</w:t>
            </w:r>
          </w:p>
        </w:tc>
        <w:tc>
          <w:tcPr>
            <w:tcW w:w="4261" w:type="dxa"/>
            <w:vAlign w:val="bottom"/>
          </w:tcPr>
          <w:p w14:paraId="132272B9">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0.659431484</w:t>
            </w:r>
          </w:p>
        </w:tc>
      </w:tr>
      <w:tr w14:paraId="76954E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DFBD6A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0.505747907</w:t>
            </w:r>
          </w:p>
        </w:tc>
        <w:tc>
          <w:tcPr>
            <w:tcW w:w="4261" w:type="dxa"/>
            <w:vAlign w:val="bottom"/>
          </w:tcPr>
          <w:p w14:paraId="48828982">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0.518170868</w:t>
            </w:r>
          </w:p>
        </w:tc>
      </w:tr>
    </w:tbl>
    <w:p w14:paraId="5A67E160">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4F142917">
      <w:pPr>
        <w:rPr>
          <w:rStyle w:val="7"/>
          <w:rFonts w:hint="default" w:ascii="Times New Roman" w:hAnsi="Times New Roman" w:eastAsia="Helvetica" w:cs="Times New Roman"/>
          <w:b w:val="0"/>
          <w:spacing w:val="2"/>
          <w:kern w:val="0"/>
          <w:sz w:val="21"/>
          <w:szCs w:val="21"/>
          <w:shd w:val="clear" w:color="auto" w:fill="FFFFFF"/>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15.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4</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D</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Western Blot (53</w:t>
      </w:r>
      <w:r>
        <w:rPr>
          <w:rStyle w:val="7"/>
          <w:rFonts w:hint="eastAsia" w:ascii="Times New Roman" w:hAnsi="Times New Roman" w:eastAsia="宋体" w:cs="Times New Roman"/>
          <w:b w:val="0"/>
          <w:spacing w:val="2"/>
          <w:kern w:val="0"/>
          <w:sz w:val="21"/>
          <w:szCs w:val="21"/>
          <w:shd w:val="clear" w:color="auto" w:fill="FFFFFF"/>
          <w:lang w:val="en-US" w:eastAsia="zh-CN" w:bidi="ar"/>
        </w:rPr>
        <w:t>BP1</w:t>
      </w:r>
      <w:r>
        <w:rPr>
          <w:rStyle w:val="7"/>
          <w:rFonts w:hint="default" w:ascii="Times New Roman" w:hAnsi="Times New Roman" w:eastAsia="Helvetica" w:cs="Times New Roman"/>
          <w:b w:val="0"/>
          <w:spacing w:val="2"/>
          <w:kern w:val="0"/>
          <w:sz w:val="21"/>
          <w:szCs w:val="21"/>
          <w:shd w:val="clear" w:color="auto" w:fill="FFFFFF"/>
          <w:lang w:bidi="ar"/>
        </w:rPr>
        <w:t>/β-Actin)</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BC1DA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1B0E749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7FD217EB">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32FC3C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047DB131">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0.099851238</w:t>
            </w:r>
          </w:p>
        </w:tc>
        <w:tc>
          <w:tcPr>
            <w:tcW w:w="4261" w:type="dxa"/>
            <w:tcBorders>
              <w:top w:val="single" w:color="auto" w:sz="4" w:space="0"/>
            </w:tcBorders>
            <w:vAlign w:val="bottom"/>
          </w:tcPr>
          <w:p w14:paraId="04EE7F49">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0.401345033</w:t>
            </w:r>
          </w:p>
        </w:tc>
      </w:tr>
      <w:tr w14:paraId="66F8D2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350A40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0.092739656</w:t>
            </w:r>
          </w:p>
        </w:tc>
        <w:tc>
          <w:tcPr>
            <w:tcW w:w="4261" w:type="dxa"/>
            <w:vAlign w:val="bottom"/>
          </w:tcPr>
          <w:p w14:paraId="6391385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0.555696244</w:t>
            </w:r>
          </w:p>
        </w:tc>
      </w:tr>
      <w:tr w14:paraId="50F0B9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6D7F474">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0.177463477</w:t>
            </w:r>
          </w:p>
        </w:tc>
        <w:tc>
          <w:tcPr>
            <w:tcW w:w="4261" w:type="dxa"/>
            <w:vAlign w:val="bottom"/>
          </w:tcPr>
          <w:p w14:paraId="05651C3D">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0.637727002</w:t>
            </w:r>
          </w:p>
        </w:tc>
      </w:tr>
    </w:tbl>
    <w:p w14:paraId="75659E07">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6478EA14">
      <w:pPr>
        <w:rPr>
          <w:rStyle w:val="7"/>
          <w:rFonts w:hint="default" w:ascii="Times New Roman" w:hAnsi="Times New Roman" w:eastAsia="Helvetica" w:cs="Times New Roman"/>
          <w:b w:val="0"/>
          <w:spacing w:val="2"/>
          <w:kern w:val="0"/>
          <w:sz w:val="21"/>
          <w:szCs w:val="21"/>
          <w:shd w:val="clear" w:color="auto" w:fill="FFFFFF"/>
          <w:lang w:bidi="ar"/>
        </w:rPr>
      </w:pPr>
      <w:r>
        <w:rPr>
          <w:rFonts w:hint="eastAsia" w:ascii="Times New Roman" w:hAnsi="Times New Roman" w:eastAsia="宋体" w:cs="Times New Roman"/>
          <w:color w:val="000000" w:themeColor="text1"/>
          <w:szCs w:val="21"/>
          <w:highlight w:val="none"/>
          <w14:textFill>
            <w14:solidFill>
              <w14:schemeClr w14:val="tx1"/>
            </w14:solidFill>
          </w14:textFill>
        </w:rPr>
        <w:t>Extended Data</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table 16. </w:t>
      </w:r>
      <w:r>
        <w:rPr>
          <w:rStyle w:val="7"/>
          <w:rFonts w:hint="default" w:ascii="Times New Roman" w:hAnsi="Times New Roman" w:eastAsia="Helvetica" w:cs="Times New Roman"/>
          <w:b w:val="0"/>
          <w:spacing w:val="2"/>
          <w:kern w:val="0"/>
          <w:sz w:val="21"/>
          <w:szCs w:val="21"/>
          <w:shd w:val="clear" w:color="auto" w:fill="FFFFFF"/>
          <w:lang w:bidi="ar"/>
        </w:rPr>
        <w:t xml:space="preserve">Figure </w:t>
      </w:r>
      <w:r>
        <w:rPr>
          <w:rStyle w:val="7"/>
          <w:rFonts w:hint="eastAsia" w:ascii="Times New Roman" w:hAnsi="Times New Roman" w:eastAsia="宋体" w:cs="Times New Roman"/>
          <w:b w:val="0"/>
          <w:spacing w:val="2"/>
          <w:kern w:val="0"/>
          <w:sz w:val="21"/>
          <w:szCs w:val="21"/>
          <w:shd w:val="clear" w:color="auto" w:fill="FFFFFF"/>
          <w:lang w:val="en-US" w:eastAsia="zh-CN" w:bidi="ar"/>
        </w:rPr>
        <w:t>4</w:t>
      </w:r>
      <w:r>
        <w:rPr>
          <w:rStyle w:val="7"/>
          <w:rFonts w:hint="default"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宋体" w:cs="Times New Roman"/>
          <w:b w:val="0"/>
          <w:spacing w:val="2"/>
          <w:kern w:val="0"/>
          <w:sz w:val="21"/>
          <w:szCs w:val="21"/>
          <w:shd w:val="clear" w:color="auto" w:fill="FFFFFF"/>
          <w:lang w:val="en-US" w:eastAsia="zh-CN" w:bidi="ar"/>
        </w:rPr>
        <w:t>F</w:t>
      </w:r>
      <w:r>
        <w:rPr>
          <w:rStyle w:val="7"/>
          <w:rFonts w:hint="default" w:ascii="Times New Roman" w:hAnsi="Times New Roman" w:eastAsia="Helvetica" w:cs="Times New Roman"/>
          <w:b w:val="0"/>
          <w:spacing w:val="2"/>
          <w:kern w:val="0"/>
          <w:sz w:val="21"/>
          <w:szCs w:val="21"/>
          <w:shd w:val="clear" w:color="auto" w:fill="FFFFFF"/>
          <w:lang w:bidi="ar"/>
        </w:rPr>
        <w:t xml:space="preserve"> Statistical results of the number of Ki67-positive cells in the hippocampal region.</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EBD55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cBorders>
          </w:tcPr>
          <w:p w14:paraId="0164E15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Wild type</w:t>
            </w:r>
          </w:p>
        </w:tc>
        <w:tc>
          <w:tcPr>
            <w:tcW w:w="4261" w:type="dxa"/>
            <w:tcBorders>
              <w:bottom w:val="single" w:color="auto" w:sz="4" w:space="0"/>
            </w:tcBorders>
          </w:tcPr>
          <w:p w14:paraId="4E887F34">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PDGFR-β</w:t>
            </w:r>
            <w:r>
              <w:rPr>
                <w:rStyle w:val="7"/>
                <w:rFonts w:hint="default" w:ascii="Times New Roman" w:hAnsi="Times New Roman" w:eastAsia="Helvetica" w:cs="Times New Roman"/>
                <w:b w:val="0"/>
                <w:spacing w:val="2"/>
                <w:kern w:val="0"/>
                <w:sz w:val="21"/>
                <w:szCs w:val="21"/>
                <w:shd w:val="clear" w:color="auto" w:fill="FFFFFF"/>
                <w:vertAlign w:val="superscript"/>
                <w:lang w:val="en-US" w:eastAsia="zh-CN" w:bidi="ar"/>
              </w:rPr>
              <w:t>+/-</w:t>
            </w:r>
          </w:p>
        </w:tc>
      </w:tr>
      <w:tr w14:paraId="655470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4" w:space="0"/>
            </w:tcBorders>
            <w:vAlign w:val="bottom"/>
          </w:tcPr>
          <w:p w14:paraId="43C3DD5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12</w:t>
            </w:r>
          </w:p>
        </w:tc>
        <w:tc>
          <w:tcPr>
            <w:tcW w:w="4261" w:type="dxa"/>
            <w:tcBorders>
              <w:top w:val="single" w:color="auto" w:sz="4" w:space="0"/>
            </w:tcBorders>
            <w:vAlign w:val="bottom"/>
          </w:tcPr>
          <w:p w14:paraId="2135EE9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17</w:t>
            </w:r>
          </w:p>
        </w:tc>
      </w:tr>
      <w:tr w14:paraId="7177FE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DA4F14E">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16</w:t>
            </w:r>
          </w:p>
        </w:tc>
        <w:tc>
          <w:tcPr>
            <w:tcW w:w="4261" w:type="dxa"/>
            <w:vAlign w:val="bottom"/>
          </w:tcPr>
          <w:p w14:paraId="303FA0C6">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10</w:t>
            </w:r>
          </w:p>
        </w:tc>
      </w:tr>
      <w:tr w14:paraId="193B75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4A9EE052">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12</w:t>
            </w:r>
          </w:p>
        </w:tc>
        <w:tc>
          <w:tcPr>
            <w:tcW w:w="4261" w:type="dxa"/>
            <w:vAlign w:val="bottom"/>
          </w:tcPr>
          <w:p w14:paraId="469C64B5">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14</w:t>
            </w:r>
          </w:p>
        </w:tc>
      </w:tr>
      <w:tr w14:paraId="692CAA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B7CF7E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14</w:t>
            </w:r>
          </w:p>
        </w:tc>
        <w:tc>
          <w:tcPr>
            <w:tcW w:w="4261" w:type="dxa"/>
            <w:vAlign w:val="bottom"/>
          </w:tcPr>
          <w:p w14:paraId="7C5A68B2">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14</w:t>
            </w:r>
          </w:p>
        </w:tc>
      </w:tr>
      <w:tr w14:paraId="0E77A50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01AD3D2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16</w:t>
            </w:r>
          </w:p>
        </w:tc>
        <w:tc>
          <w:tcPr>
            <w:tcW w:w="4261" w:type="dxa"/>
            <w:vAlign w:val="bottom"/>
          </w:tcPr>
          <w:p w14:paraId="67BE3A2B">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10</w:t>
            </w:r>
          </w:p>
        </w:tc>
      </w:tr>
      <w:tr w14:paraId="755605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6C06E1D">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19</w:t>
            </w:r>
          </w:p>
        </w:tc>
        <w:tc>
          <w:tcPr>
            <w:tcW w:w="4261" w:type="dxa"/>
            <w:vAlign w:val="bottom"/>
          </w:tcPr>
          <w:p w14:paraId="6A5AB149">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9</w:t>
            </w:r>
          </w:p>
        </w:tc>
      </w:tr>
      <w:tr w14:paraId="0D13E9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50B95DD3">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14</w:t>
            </w:r>
          </w:p>
        </w:tc>
        <w:tc>
          <w:tcPr>
            <w:tcW w:w="4261" w:type="dxa"/>
            <w:vAlign w:val="bottom"/>
          </w:tcPr>
          <w:p w14:paraId="28AF2980">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9</w:t>
            </w:r>
          </w:p>
        </w:tc>
      </w:tr>
      <w:tr w14:paraId="05A5E1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30E82453">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18</w:t>
            </w:r>
          </w:p>
        </w:tc>
        <w:tc>
          <w:tcPr>
            <w:tcW w:w="4261" w:type="dxa"/>
            <w:vAlign w:val="bottom"/>
          </w:tcPr>
          <w:p w14:paraId="48B60EE1">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w:t>
            </w:r>
          </w:p>
        </w:tc>
      </w:tr>
      <w:tr w14:paraId="6735F5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44E406B">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15</w:t>
            </w:r>
          </w:p>
        </w:tc>
        <w:tc>
          <w:tcPr>
            <w:tcW w:w="4261" w:type="dxa"/>
            <w:vAlign w:val="bottom"/>
          </w:tcPr>
          <w:p w14:paraId="4F903A14">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8</w:t>
            </w:r>
          </w:p>
        </w:tc>
      </w:tr>
      <w:tr w14:paraId="2D77E9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0BE27B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16</w:t>
            </w:r>
          </w:p>
        </w:tc>
        <w:tc>
          <w:tcPr>
            <w:tcW w:w="4261" w:type="dxa"/>
            <w:vAlign w:val="bottom"/>
          </w:tcPr>
          <w:p w14:paraId="583D680B">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10</w:t>
            </w:r>
          </w:p>
        </w:tc>
      </w:tr>
      <w:tr w14:paraId="78F5E6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72788F56">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18</w:t>
            </w:r>
          </w:p>
        </w:tc>
        <w:tc>
          <w:tcPr>
            <w:tcW w:w="4261" w:type="dxa"/>
            <w:vAlign w:val="bottom"/>
          </w:tcPr>
          <w:p w14:paraId="4D3CCE9A">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11</w:t>
            </w:r>
          </w:p>
        </w:tc>
      </w:tr>
      <w:tr w14:paraId="57271D0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1B6A606D">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13</w:t>
            </w:r>
          </w:p>
        </w:tc>
        <w:tc>
          <w:tcPr>
            <w:tcW w:w="4261" w:type="dxa"/>
            <w:vAlign w:val="bottom"/>
          </w:tcPr>
          <w:p w14:paraId="5798D8E8">
            <w:pPr>
              <w:rPr>
                <w:rStyle w:val="7"/>
                <w:rFonts w:hint="default" w:ascii="Times New Roman" w:hAnsi="Times New Roman" w:eastAsia="Helvetica" w:cs="Times New Roman"/>
                <w:b w:val="0"/>
                <w:spacing w:val="2"/>
                <w:kern w:val="0"/>
                <w:sz w:val="21"/>
                <w:szCs w:val="21"/>
                <w:shd w:val="clear" w:color="auto" w:fill="FFFFFF"/>
                <w:lang w:val="en-US" w:eastAsia="zh-CN" w:bidi="ar"/>
              </w:rPr>
            </w:pPr>
            <w:r>
              <w:rPr>
                <w:rStyle w:val="7"/>
                <w:rFonts w:hint="default" w:ascii="Times New Roman" w:hAnsi="Times New Roman" w:eastAsia="Helvetica" w:cs="Times New Roman"/>
                <w:b w:val="0"/>
                <w:spacing w:val="2"/>
                <w:kern w:val="0"/>
                <w:sz w:val="21"/>
                <w:szCs w:val="21"/>
                <w:shd w:val="clear" w:color="auto" w:fill="FFFFFF"/>
                <w:lang w:val="en-US" w:eastAsia="zh-CN" w:bidi="ar"/>
              </w:rPr>
              <w:t>9</w:t>
            </w:r>
          </w:p>
        </w:tc>
      </w:tr>
    </w:tbl>
    <w:p w14:paraId="447E5562">
      <w:pPr>
        <w:rPr>
          <w:rStyle w:val="7"/>
          <w:rFonts w:hint="eastAsia" w:ascii="Times New Roman" w:hAnsi="Times New Roman" w:eastAsia="Helvetica" w:cs="Times New Roman"/>
          <w:b w:val="0"/>
          <w:spacing w:val="2"/>
          <w:kern w:val="0"/>
          <w:sz w:val="21"/>
          <w:szCs w:val="21"/>
          <w:shd w:val="clear" w:color="auto" w:fill="FFFFFF"/>
          <w:lang w:val="en-US" w:eastAsia="zh-CN" w:bidi="ar"/>
        </w:rPr>
      </w:pPr>
      <w:r>
        <w:rPr>
          <w:rStyle w:val="7"/>
          <w:rFonts w:hint="eastAsia" w:ascii="Times New Roman" w:hAnsi="Times New Roman" w:eastAsia="Helvetica" w:cs="Times New Roman"/>
          <w:b w:val="0"/>
          <w:spacing w:val="2"/>
          <w:kern w:val="0"/>
          <w:sz w:val="21"/>
          <w:szCs w:val="21"/>
          <w:shd w:val="clear" w:color="auto" w:fill="FFFFFF"/>
          <w:lang w:bidi="ar"/>
        </w:rPr>
        <w:t>★</w:t>
      </w:r>
      <w:r>
        <w:rPr>
          <w:rStyle w:val="7"/>
          <w:rFonts w:hint="eastAsia" w:ascii="Times New Roman" w:hAnsi="Times New Roman" w:eastAsia="Helvetica" w:cs="Times New Roman"/>
          <w:b w:val="0"/>
          <w:spacing w:val="2"/>
          <w:kern w:val="0"/>
          <w:sz w:val="21"/>
          <w:szCs w:val="21"/>
          <w:shd w:val="clear" w:color="auto" w:fill="FFFFFF"/>
          <w:lang w:val="en-US" w:eastAsia="zh-CN" w:bidi="ar"/>
        </w:rPr>
        <w:t xml:space="preserve"> Six mice per group. The number of Ki67-positive cells in the bilateral hippocampal regions was counted separately for each group.</w:t>
      </w:r>
    </w:p>
    <w:p w14:paraId="00D5D30B">
      <w:pPr>
        <w:rPr>
          <w:rStyle w:val="7"/>
          <w:rFonts w:hint="eastAsia" w:ascii="Times New Roman" w:hAnsi="Times New Roman" w:eastAsia="Helvetica" w:cs="Times New Roman"/>
          <w:b w:val="0"/>
          <w:spacing w:val="2"/>
          <w:kern w:val="0"/>
          <w:sz w:val="21"/>
          <w:szCs w:val="21"/>
          <w:shd w:val="clear" w:color="auto" w:fill="FFFFFF"/>
          <w:lang w:val="en-US" w:eastAsia="zh-CN" w:bidi="ar"/>
        </w:rPr>
      </w:pPr>
    </w:p>
    <w:p w14:paraId="19722F20">
      <w:pPr>
        <w:spacing w:line="360" w:lineRule="auto"/>
        <w:rPr>
          <w:rFonts w:hint="eastAsia" w:ascii="Times New Roman" w:hAnsi="Times New Roman" w:cs="Times New Roman"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CharisSIL">
    <w:altName w:val="Segoe Print"/>
    <w:panose1 w:val="00000000000000000000"/>
    <w:charset w:val="00"/>
    <w:family w:val="auto"/>
    <w:pitch w:val="default"/>
    <w:sig w:usb0="00000000" w:usb1="00000000" w:usb2="00000000" w:usb3="00000000" w:csb0="00000000" w:csb1="00000000"/>
  </w:font>
  <w:font w:name="CharisSIL-Itali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2C0B14"/>
    <w:rsid w:val="16B57272"/>
    <w:rsid w:val="34FF282F"/>
    <w:rsid w:val="53825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qFormat/>
    <w:uiPriority w:val="0"/>
    <w:pPr>
      <w:spacing w:beforeAutospacing="1" w:afterAutospacing="1"/>
      <w:jc w:val="left"/>
    </w:pPr>
    <w:rPr>
      <w:rFonts w:cs="Times New Roman"/>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190</Words>
  <Characters>984</Characters>
  <Lines>0</Lines>
  <Paragraphs>0</Paragraphs>
  <TotalTime>0</TotalTime>
  <ScaleCrop>false</ScaleCrop>
  <LinksUpToDate>false</LinksUpToDate>
  <CharactersWithSpaces>1170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2025-01-21T10:06:00Z</dcterms:created>
  <dc:creator>HONOR</dc:creator>
  <cp:lastModifiedBy>十字路口</cp:lastModifiedBy>
  <dcterms:modified xsi:type="dcterms:W3CDTF">2025-05-28T13:52:57Z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eyJoZGlkIjoiN2YzNjBkOTgyNWQ1YTMxYzM3MzMwNWFiODNmOWIzYWMiLCJ1c2VySWQiOiI0MzIxNDIzNjIifQ==</vt:lpwstr>
  </property>
  <property fmtid="{D5CDD505-2E9C-101B-9397-08002B2CF9AE}" pid="4" name="ICV">
    <vt:lpwstr>3CB808E2251B489AB69E945829320FBD_12</vt:lpwstr>
  </property>
</Properties>
</file>