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FE89" w14:textId="77777777" w:rsidR="007E1A99" w:rsidRPr="00E45886" w:rsidRDefault="007E1A99" w:rsidP="007E1A99">
      <w:pPr>
        <w:spacing w:after="0" w:line="360" w:lineRule="auto"/>
        <w:rPr>
          <w:rFonts w:cs="Arial"/>
          <w:sz w:val="22"/>
          <w:lang w:val="en-US"/>
        </w:rPr>
      </w:pPr>
      <w:r w:rsidRPr="00E45886">
        <w:rPr>
          <w:rFonts w:cs="Arial"/>
          <w:b/>
          <w:sz w:val="22"/>
          <w:lang w:val="en-US"/>
        </w:rPr>
        <w:t>Table 4</w:t>
      </w:r>
      <w:r w:rsidRPr="00880C6C">
        <w:rPr>
          <w:rFonts w:cs="Arial"/>
          <w:b/>
          <w:bCs/>
          <w:sz w:val="22"/>
          <w:lang w:val="en-US"/>
        </w:rPr>
        <w:t>.</w:t>
      </w:r>
      <w:r w:rsidRPr="00880C6C">
        <w:rPr>
          <w:rFonts w:cs="Arial"/>
          <w:sz w:val="22"/>
          <w:lang w:val="en-US"/>
        </w:rPr>
        <w:t xml:space="preserve"> </w:t>
      </w:r>
      <w:r w:rsidRPr="00E45886">
        <w:rPr>
          <w:rFonts w:cs="Arial"/>
          <w:sz w:val="22"/>
          <w:lang w:val="en-US"/>
        </w:rPr>
        <w:t>Descriptive statistics of variables relevant to the analyses.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1279"/>
        <w:gridCol w:w="1282"/>
        <w:gridCol w:w="1290"/>
        <w:gridCol w:w="1291"/>
        <w:gridCol w:w="1291"/>
      </w:tblGrid>
      <w:tr w:rsidR="007E1A99" w:rsidRPr="00880C6C" w14:paraId="3122DAE6" w14:textId="77777777" w:rsidTr="00C805AA"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14:paraId="1801A1FE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Questionnaire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1B0470C" w14:textId="77777777" w:rsidR="007E1A99" w:rsidRPr="00880C6C" w:rsidRDefault="007E1A99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n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32A24C8F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 xml:space="preserve">Mean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75FE27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Standard deviation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547ED062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Minimum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200D1672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Maximum</w:t>
            </w:r>
          </w:p>
        </w:tc>
      </w:tr>
      <w:tr w:rsidR="007E1A99" w:rsidRPr="00880C6C" w14:paraId="5FD084DB" w14:textId="77777777" w:rsidTr="00C805AA">
        <w:tc>
          <w:tcPr>
            <w:tcW w:w="1464" w:type="dxa"/>
            <w:tcBorders>
              <w:top w:val="single" w:sz="4" w:space="0" w:color="auto"/>
            </w:tcBorders>
          </w:tcPr>
          <w:p w14:paraId="213467F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bookmarkStart w:id="0" w:name="_Hlk185587214"/>
            <w:r w:rsidRPr="00880C6C">
              <w:rPr>
                <w:rFonts w:cs="Arial"/>
                <w:lang w:val="en-US"/>
              </w:rPr>
              <w:t>GCSQ-FAD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72857AB2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196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05C0E432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E45886">
              <w:rPr>
                <w:rStyle w:val="gnd-iwgdh3b"/>
                <w:rFonts w:cs="Arial"/>
                <w:bdr w:val="none" w:sz="0" w:space="0" w:color="auto" w:frame="1"/>
                <w:lang w:val="en-US"/>
              </w:rPr>
              <w:t xml:space="preserve">11.44 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53FF0A6F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E45886">
              <w:rPr>
                <w:rStyle w:val="gnd-iwgdh3b"/>
                <w:rFonts w:cs="Arial"/>
                <w:bdr w:val="none" w:sz="0" w:space="0" w:color="auto" w:frame="1"/>
                <w:lang w:val="en-US"/>
              </w:rPr>
              <w:t>5.49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7A402DF8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0B3087A5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25</w:t>
            </w:r>
          </w:p>
        </w:tc>
      </w:tr>
      <w:tr w:rsidR="007E1A99" w:rsidRPr="00880C6C" w14:paraId="7E239E4E" w14:textId="77777777" w:rsidTr="00C805AA">
        <w:tc>
          <w:tcPr>
            <w:tcW w:w="1464" w:type="dxa"/>
          </w:tcPr>
          <w:p w14:paraId="5D859D13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INQ-PB</w:t>
            </w:r>
          </w:p>
        </w:tc>
        <w:tc>
          <w:tcPr>
            <w:tcW w:w="1279" w:type="dxa"/>
          </w:tcPr>
          <w:p w14:paraId="69E7C1BC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197</w:t>
            </w:r>
          </w:p>
        </w:tc>
        <w:tc>
          <w:tcPr>
            <w:tcW w:w="1282" w:type="dxa"/>
          </w:tcPr>
          <w:p w14:paraId="7B002F5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10.2</w:t>
            </w:r>
          </w:p>
        </w:tc>
        <w:tc>
          <w:tcPr>
            <w:tcW w:w="1290" w:type="dxa"/>
          </w:tcPr>
          <w:p w14:paraId="5125524E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6.21</w:t>
            </w:r>
          </w:p>
        </w:tc>
        <w:tc>
          <w:tcPr>
            <w:tcW w:w="1291" w:type="dxa"/>
          </w:tcPr>
          <w:p w14:paraId="1FD3669C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</w:t>
            </w:r>
          </w:p>
        </w:tc>
        <w:tc>
          <w:tcPr>
            <w:tcW w:w="1291" w:type="dxa"/>
          </w:tcPr>
          <w:p w14:paraId="0C143435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36</w:t>
            </w:r>
          </w:p>
        </w:tc>
      </w:tr>
      <w:tr w:rsidR="007E1A99" w:rsidRPr="00880C6C" w14:paraId="7CFB2969" w14:textId="77777777" w:rsidTr="00C805AA">
        <w:tc>
          <w:tcPr>
            <w:tcW w:w="1464" w:type="dxa"/>
          </w:tcPr>
          <w:p w14:paraId="377D1A5C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INQ-TB</w:t>
            </w:r>
          </w:p>
        </w:tc>
        <w:tc>
          <w:tcPr>
            <w:tcW w:w="1279" w:type="dxa"/>
          </w:tcPr>
          <w:p w14:paraId="5569175C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197</w:t>
            </w:r>
          </w:p>
        </w:tc>
        <w:tc>
          <w:tcPr>
            <w:tcW w:w="1282" w:type="dxa"/>
          </w:tcPr>
          <w:p w14:paraId="3BB1F964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25.86</w:t>
            </w:r>
          </w:p>
        </w:tc>
        <w:tc>
          <w:tcPr>
            <w:tcW w:w="1290" w:type="dxa"/>
          </w:tcPr>
          <w:p w14:paraId="35B94A6B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12.3</w:t>
            </w:r>
          </w:p>
        </w:tc>
        <w:tc>
          <w:tcPr>
            <w:tcW w:w="1291" w:type="dxa"/>
          </w:tcPr>
          <w:p w14:paraId="2068C397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9</w:t>
            </w:r>
          </w:p>
        </w:tc>
        <w:tc>
          <w:tcPr>
            <w:tcW w:w="1291" w:type="dxa"/>
          </w:tcPr>
          <w:p w14:paraId="6E242DBA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63</w:t>
            </w:r>
          </w:p>
        </w:tc>
      </w:tr>
      <w:tr w:rsidR="007E1A99" w:rsidRPr="00880C6C" w14:paraId="5D1339A1" w14:textId="77777777" w:rsidTr="00C805AA">
        <w:tc>
          <w:tcPr>
            <w:tcW w:w="1464" w:type="dxa"/>
          </w:tcPr>
          <w:p w14:paraId="4A709043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SSEV</w:t>
            </w:r>
          </w:p>
        </w:tc>
        <w:tc>
          <w:tcPr>
            <w:tcW w:w="1279" w:type="dxa"/>
          </w:tcPr>
          <w:p w14:paraId="5B5B4290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194</w:t>
            </w:r>
          </w:p>
        </w:tc>
        <w:tc>
          <w:tcPr>
            <w:tcW w:w="1282" w:type="dxa"/>
          </w:tcPr>
          <w:p w14:paraId="5715818D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12.21</w:t>
            </w:r>
          </w:p>
        </w:tc>
        <w:tc>
          <w:tcPr>
            <w:tcW w:w="1290" w:type="dxa"/>
          </w:tcPr>
          <w:p w14:paraId="6F17E5FF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3.19</w:t>
            </w:r>
          </w:p>
        </w:tc>
        <w:tc>
          <w:tcPr>
            <w:tcW w:w="1291" w:type="dxa"/>
          </w:tcPr>
          <w:p w14:paraId="02DF576F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11</w:t>
            </w:r>
          </w:p>
        </w:tc>
        <w:tc>
          <w:tcPr>
            <w:tcW w:w="1291" w:type="dxa"/>
          </w:tcPr>
          <w:p w14:paraId="4D29F11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34</w:t>
            </w:r>
          </w:p>
        </w:tc>
      </w:tr>
      <w:tr w:rsidR="007E1A99" w:rsidRPr="00880C6C" w14:paraId="5E3333F5" w14:textId="77777777" w:rsidTr="00C805AA">
        <w:tc>
          <w:tcPr>
            <w:tcW w:w="1464" w:type="dxa"/>
          </w:tcPr>
          <w:p w14:paraId="4596B565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SSEV-Pass</w:t>
            </w:r>
          </w:p>
        </w:tc>
        <w:tc>
          <w:tcPr>
            <w:tcW w:w="1279" w:type="dxa"/>
          </w:tcPr>
          <w:p w14:paraId="41B9D0B6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194</w:t>
            </w:r>
          </w:p>
        </w:tc>
        <w:tc>
          <w:tcPr>
            <w:tcW w:w="1282" w:type="dxa"/>
          </w:tcPr>
          <w:p w14:paraId="1088BAF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2.63</w:t>
            </w:r>
          </w:p>
        </w:tc>
        <w:tc>
          <w:tcPr>
            <w:tcW w:w="1290" w:type="dxa"/>
          </w:tcPr>
          <w:p w14:paraId="6879A8AA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1.49</w:t>
            </w:r>
          </w:p>
        </w:tc>
        <w:tc>
          <w:tcPr>
            <w:tcW w:w="1291" w:type="dxa"/>
          </w:tcPr>
          <w:p w14:paraId="1E48632B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</w:t>
            </w:r>
          </w:p>
        </w:tc>
        <w:tc>
          <w:tcPr>
            <w:tcW w:w="1291" w:type="dxa"/>
          </w:tcPr>
          <w:p w14:paraId="5A11213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</w:t>
            </w:r>
          </w:p>
        </w:tc>
      </w:tr>
      <w:tr w:rsidR="007E1A99" w:rsidRPr="00880C6C" w14:paraId="46E37245" w14:textId="77777777" w:rsidTr="00C805AA">
        <w:tc>
          <w:tcPr>
            <w:tcW w:w="1464" w:type="dxa"/>
          </w:tcPr>
          <w:p w14:paraId="6D5D321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SSEV-Act</w:t>
            </w:r>
          </w:p>
        </w:tc>
        <w:tc>
          <w:tcPr>
            <w:tcW w:w="1279" w:type="dxa"/>
          </w:tcPr>
          <w:p w14:paraId="2B569DE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194</w:t>
            </w:r>
          </w:p>
        </w:tc>
        <w:tc>
          <w:tcPr>
            <w:tcW w:w="1282" w:type="dxa"/>
          </w:tcPr>
          <w:p w14:paraId="34F38333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2.23</w:t>
            </w:r>
          </w:p>
        </w:tc>
        <w:tc>
          <w:tcPr>
            <w:tcW w:w="1290" w:type="dxa"/>
          </w:tcPr>
          <w:p w14:paraId="7CFD19C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0.8</w:t>
            </w:r>
          </w:p>
        </w:tc>
        <w:tc>
          <w:tcPr>
            <w:tcW w:w="1291" w:type="dxa"/>
          </w:tcPr>
          <w:p w14:paraId="14D3213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</w:t>
            </w:r>
          </w:p>
        </w:tc>
        <w:tc>
          <w:tcPr>
            <w:tcW w:w="1291" w:type="dxa"/>
          </w:tcPr>
          <w:p w14:paraId="02AD214E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10</w:t>
            </w:r>
          </w:p>
        </w:tc>
      </w:tr>
      <w:tr w:rsidR="007E1A99" w:rsidRPr="00880C6C" w14:paraId="1FA457DF" w14:textId="77777777" w:rsidTr="00C805AA">
        <w:tc>
          <w:tcPr>
            <w:tcW w:w="1464" w:type="dxa"/>
          </w:tcPr>
          <w:p w14:paraId="1EA39F1B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SSEV-Int</w:t>
            </w:r>
          </w:p>
        </w:tc>
        <w:tc>
          <w:tcPr>
            <w:tcW w:w="1279" w:type="dxa"/>
          </w:tcPr>
          <w:p w14:paraId="061B97B8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194</w:t>
            </w:r>
          </w:p>
        </w:tc>
        <w:tc>
          <w:tcPr>
            <w:tcW w:w="1282" w:type="dxa"/>
          </w:tcPr>
          <w:p w14:paraId="6B981734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2.1</w:t>
            </w:r>
          </w:p>
        </w:tc>
        <w:tc>
          <w:tcPr>
            <w:tcW w:w="1290" w:type="dxa"/>
          </w:tcPr>
          <w:p w14:paraId="44BF09EC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0.49</w:t>
            </w:r>
          </w:p>
        </w:tc>
        <w:tc>
          <w:tcPr>
            <w:tcW w:w="1291" w:type="dxa"/>
          </w:tcPr>
          <w:p w14:paraId="6FEC6917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</w:t>
            </w:r>
          </w:p>
        </w:tc>
        <w:tc>
          <w:tcPr>
            <w:tcW w:w="1291" w:type="dxa"/>
          </w:tcPr>
          <w:p w14:paraId="5B8886B3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</w:t>
            </w:r>
          </w:p>
        </w:tc>
      </w:tr>
      <w:tr w:rsidR="007E1A99" w:rsidRPr="00880C6C" w14:paraId="76F04643" w14:textId="77777777" w:rsidTr="00C805AA">
        <w:tc>
          <w:tcPr>
            <w:tcW w:w="1464" w:type="dxa"/>
            <w:tcBorders>
              <w:bottom w:val="single" w:sz="4" w:space="0" w:color="auto"/>
            </w:tcBorders>
          </w:tcPr>
          <w:p w14:paraId="7ECBCD7D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SDES-E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B973F8D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193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46DE9E7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8.44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27B30921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3.66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A71F209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205EFBD8" w14:textId="77777777" w:rsidR="007E1A99" w:rsidRPr="00880C6C" w:rsidRDefault="007E1A99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18</w:t>
            </w:r>
          </w:p>
        </w:tc>
      </w:tr>
    </w:tbl>
    <w:p w14:paraId="7AC46C67" w14:textId="77777777" w:rsidR="007E1A99" w:rsidRPr="00880C6C" w:rsidRDefault="007E1A99" w:rsidP="007E1A99">
      <w:pPr>
        <w:spacing w:after="0" w:line="240" w:lineRule="auto"/>
        <w:rPr>
          <w:rFonts w:cs="Arial"/>
          <w:lang w:val="en-US"/>
        </w:rPr>
      </w:pPr>
      <w:bookmarkStart w:id="1" w:name="_Hlk185587896"/>
      <w:bookmarkEnd w:id="0"/>
      <w:r w:rsidRPr="00E45886">
        <w:rPr>
          <w:rFonts w:cs="Arial"/>
          <w:i/>
          <w:lang w:val="en-US"/>
        </w:rPr>
        <w:t xml:space="preserve">Note. </w:t>
      </w:r>
      <w:r w:rsidRPr="00E45886">
        <w:rPr>
          <w:rFonts w:cs="Arial"/>
          <w:lang w:val="en-US"/>
        </w:rPr>
        <w:t xml:space="preserve">GCSQ-FAD = German Capability for Suicide Questionnaire - Fearlessness about Death, INQ-PB = Interpersonal Needs Questionnaire - Perceived Burdensomeness, INQ-TB = Interpersonal Needs Questionnaire - Thwarted Belongingness, SSEV = Suicide Ideation and Behavior Scale, SSEV-Pass = Suicide Ideation and Behavior Scale - passive suicidal ideation, SSEV-Act = Suicide Ideation and Behavior Scale - active suicidal ideation, SSEV-Int = Suicide Ideation and Behavior Scale - suicidal intent, SDES-E = Short Defeat and Entrapment Scale – Entrapment. </w:t>
      </w:r>
      <w:r w:rsidRPr="00E45886">
        <w:rPr>
          <w:rFonts w:cs="Arial"/>
          <w:i/>
          <w:lang w:val="en-US"/>
        </w:rPr>
        <w:t>N</w:t>
      </w:r>
      <w:r w:rsidRPr="00E45886">
        <w:rPr>
          <w:rFonts w:cs="Arial"/>
          <w:lang w:val="en-US"/>
        </w:rPr>
        <w:t xml:space="preserve"> is smaller compared to the baseline sample due to missing data.</w:t>
      </w:r>
      <w:bookmarkEnd w:id="1"/>
    </w:p>
    <w:p w14:paraId="5C7F9331" w14:textId="77777777" w:rsidR="00596AE9" w:rsidRPr="007E1A99" w:rsidRDefault="00596AE9">
      <w:pPr>
        <w:rPr>
          <w:lang w:val="en-US"/>
        </w:rPr>
      </w:pPr>
    </w:p>
    <w:sectPr w:rsidR="00596AE9" w:rsidRPr="007E1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9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E1A99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27723"/>
  <w15:chartTrackingRefBased/>
  <w15:docId w15:val="{BFF8211A-4863-E245-98D3-A1A734C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E1A99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1A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1A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1A9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1A9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1A9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1A9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1A9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1A9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1A9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1A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1A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1A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1A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1A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1A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1A9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1A99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7E1A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1A99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7E1A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1A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1A9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1A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d-iwgdh3b">
    <w:name w:val="gnd-iwgdh3b"/>
    <w:basedOn w:val="Absatz-Standardschriftart"/>
    <w:rsid w:val="007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2025-05-16T21:19:00Z</dcterms:created>
  <dcterms:modified xsi:type="dcterms:W3CDTF">2025-05-16T21:19:00Z</dcterms:modified>
</cp:coreProperties>
</file>