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919"/>
        <w:tblW w:w="15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2101"/>
        <w:gridCol w:w="2101"/>
        <w:gridCol w:w="2153"/>
        <w:gridCol w:w="1204"/>
        <w:gridCol w:w="1315"/>
        <w:gridCol w:w="1972"/>
        <w:gridCol w:w="9"/>
        <w:gridCol w:w="2194"/>
      </w:tblGrid>
      <w:tr w:rsidR="000F6137" w:rsidRPr="00F91A8C" w14:paraId="56679830" w14:textId="77777777" w:rsidTr="001B3667">
        <w:trPr>
          <w:trHeight w:val="272"/>
        </w:trPr>
        <w:tc>
          <w:tcPr>
            <w:tcW w:w="15840" w:type="dxa"/>
            <w:gridSpan w:val="9"/>
            <w:tcBorders>
              <w:bottom w:val="single" w:sz="4" w:space="0" w:color="auto"/>
            </w:tcBorders>
            <w:vAlign w:val="center"/>
          </w:tcPr>
          <w:p w14:paraId="4DD3EE3E" w14:textId="3137338B" w:rsidR="000F6137" w:rsidRPr="00392DA7" w:rsidRDefault="000F6137" w:rsidP="00036729">
            <w:pPr>
              <w:jc w:val="both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Supplementary Table 1.</w:t>
            </w:r>
            <w:r w:rsidRPr="00F91A8C">
              <w:rPr>
                <w:rFonts w:asciiTheme="majorBidi" w:hAnsiTheme="majorBidi" w:cstheme="majorBidi"/>
              </w:rPr>
              <w:t xml:space="preserve"> Dietary intake of amino acids in different forms in the entire population and comparison of dietary intake of amino acids as a percentage of protein intake between two groups of healthy individuals and individuals with </w:t>
            </w:r>
            <w:r w:rsidR="00F91A8C" w:rsidRPr="00F91A8C">
              <w:rPr>
                <w:rFonts w:asciiTheme="majorBidi" w:hAnsiTheme="majorBidi" w:cstheme="majorBidi"/>
                <w:sz w:val="24"/>
                <w:szCs w:val="24"/>
              </w:rPr>
              <w:t>metabolic dysfunction-associated fatty liver disease</w:t>
            </w:r>
            <w:r w:rsidR="00392DA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  <w:r w:rsidR="00392DA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B3667" w:rsidRPr="00F91A8C" w14:paraId="5A4048C6" w14:textId="77777777" w:rsidTr="001B3667">
        <w:trPr>
          <w:trHeight w:val="564"/>
        </w:trPr>
        <w:tc>
          <w:tcPr>
            <w:tcW w:w="2791" w:type="dxa"/>
            <w:vMerge w:val="restart"/>
            <w:tcBorders>
              <w:top w:val="single" w:sz="4" w:space="0" w:color="auto"/>
            </w:tcBorders>
            <w:vAlign w:val="center"/>
          </w:tcPr>
          <w:p w14:paraId="5F465735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Amino Acids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C6A11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Grams Intake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DD18A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</w:rPr>
              <w:t>Percentage of Total Protein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C59EC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</w:rPr>
              <w:t>Percentage of Total Energy Intake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  <w:vAlign w:val="center"/>
          </w:tcPr>
          <w:p w14:paraId="454294D1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</w:rPr>
              <w:t>Percentage of Total Animal Protein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</w:tcPr>
          <w:p w14:paraId="2653E6DA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</w:rPr>
              <w:t>Percentage of Total Plant Protein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BF343" w14:textId="09A28FAA" w:rsidR="000F6137" w:rsidRPr="00F91A8C" w:rsidRDefault="00036729" w:rsidP="00392DA7">
            <w:pPr>
              <w:jc w:val="center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Percent</w:t>
            </w:r>
            <w:r w:rsidR="000F6137" w:rsidRPr="00F91A8C">
              <w:rPr>
                <w:rFonts w:asciiTheme="majorBidi" w:hAnsiTheme="majorBidi" w:cstheme="majorBidi"/>
              </w:rPr>
              <w:t xml:space="preserve"> of total protein</w:t>
            </w:r>
            <w:r w:rsidR="000F6137" w:rsidRPr="00F50B12">
              <w:rPr>
                <w:rFonts w:asciiTheme="majorBidi" w:hAnsiTheme="majorBidi" w:cstheme="majorBidi"/>
                <w:vertAlign w:val="superscript"/>
              </w:rPr>
              <w:t>†</w:t>
            </w:r>
          </w:p>
        </w:tc>
      </w:tr>
      <w:tr w:rsidR="001B3667" w:rsidRPr="00F91A8C" w14:paraId="5CDA3491" w14:textId="77777777" w:rsidTr="001B3667">
        <w:trPr>
          <w:trHeight w:val="163"/>
        </w:trPr>
        <w:tc>
          <w:tcPr>
            <w:tcW w:w="2791" w:type="dxa"/>
            <w:vMerge/>
            <w:tcBorders>
              <w:bottom w:val="single" w:sz="4" w:space="0" w:color="auto"/>
            </w:tcBorders>
            <w:vAlign w:val="center"/>
          </w:tcPr>
          <w:p w14:paraId="6F34C272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48C8B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785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A1C027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  <w:vAlign w:val="center"/>
          </w:tcPr>
          <w:p w14:paraId="3155754E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14:paraId="368202B5" w14:textId="77777777" w:rsidR="000F6137" w:rsidRPr="00F91A8C" w:rsidRDefault="000F6137" w:rsidP="00392D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BDA2" w14:textId="1170E59A" w:rsidR="000F6137" w:rsidRPr="00F91A8C" w:rsidRDefault="00F50B12" w:rsidP="00392D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13166">
              <w:rPr>
                <w:rFonts w:asciiTheme="majorBidi" w:hAnsiTheme="majorBidi" w:cstheme="majorBidi"/>
                <w:sz w:val="24"/>
                <w:szCs w:val="24"/>
              </w:rPr>
              <w:t>MAFLD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2EADCE90" w14:textId="3324F713" w:rsidR="000F6137" w:rsidRPr="00F91A8C" w:rsidRDefault="00F50B12" w:rsidP="00392DA7">
            <w:pPr>
              <w:jc w:val="center"/>
              <w:rPr>
                <w:rFonts w:asciiTheme="majorBidi" w:hAnsiTheme="majorBidi" w:cstheme="majorBidi"/>
              </w:rPr>
            </w:pPr>
            <w:r w:rsidRPr="00813166">
              <w:rPr>
                <w:rFonts w:asciiTheme="majorBidi" w:hAnsiTheme="majorBidi" w:cstheme="majorBidi"/>
                <w:sz w:val="24"/>
                <w:szCs w:val="24"/>
              </w:rPr>
              <w:t>Without MAFLD</w:t>
            </w:r>
          </w:p>
        </w:tc>
      </w:tr>
      <w:tr w:rsidR="001B3667" w:rsidRPr="00F91A8C" w14:paraId="3B207834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3A1F78BE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Valine</w:t>
            </w:r>
          </w:p>
        </w:tc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467D13C" w14:textId="20AC010E" w:rsidR="000F6137" w:rsidRPr="00F91A8C" w:rsidRDefault="00F91A8C" w:rsidP="001B3667">
            <w:pPr>
              <w:ind w:left="144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5.60±1.94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DE2F" w14:textId="07C48E12" w:rsidR="000F6137" w:rsidRPr="00F91A8C" w:rsidRDefault="00F91A8C" w:rsidP="001B3667">
            <w:pPr>
              <w:ind w:left="144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5.49±0.32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14:paraId="1DA2A6CA" w14:textId="44A8951B" w:rsidR="000F6137" w:rsidRPr="00F91A8C" w:rsidRDefault="00F91A8C" w:rsidP="001B3667">
            <w:pPr>
              <w:ind w:left="144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0.73±0.14</w:t>
            </w:r>
          </w:p>
        </w:tc>
        <w:tc>
          <w:tcPr>
            <w:tcW w:w="1204" w:type="dxa"/>
            <w:vAlign w:val="center"/>
          </w:tcPr>
          <w:p w14:paraId="03E554A6" w14:textId="0CA141F2" w:rsidR="000F6137" w:rsidRPr="00F91A8C" w:rsidRDefault="00F91A8C" w:rsidP="001B3667">
            <w:pPr>
              <w:ind w:left="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57.8</w:t>
            </w:r>
          </w:p>
        </w:tc>
        <w:tc>
          <w:tcPr>
            <w:tcW w:w="1315" w:type="dxa"/>
            <w:vAlign w:val="center"/>
          </w:tcPr>
          <w:p w14:paraId="0FED1FCD" w14:textId="40BE273B" w:rsidR="000F6137" w:rsidRPr="00F91A8C" w:rsidRDefault="00F91A8C" w:rsidP="001B3667">
            <w:pPr>
              <w:ind w:left="5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42.2</w:t>
            </w:r>
          </w:p>
        </w:tc>
        <w:tc>
          <w:tcPr>
            <w:tcW w:w="1972" w:type="dxa"/>
            <w:vAlign w:val="center"/>
          </w:tcPr>
          <w:p w14:paraId="16E9B77E" w14:textId="5B8F4842" w:rsidR="000F6137" w:rsidRPr="00F91A8C" w:rsidRDefault="00F91A8C" w:rsidP="001B3667">
            <w:pPr>
              <w:ind w:left="144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5.50±0.34</w:t>
            </w:r>
          </w:p>
        </w:tc>
        <w:tc>
          <w:tcPr>
            <w:tcW w:w="2203" w:type="dxa"/>
            <w:gridSpan w:val="2"/>
            <w:vAlign w:val="center"/>
          </w:tcPr>
          <w:p w14:paraId="1F312335" w14:textId="64CF0370" w:rsidR="000F6137" w:rsidRPr="00F91A8C" w:rsidRDefault="00F91A8C" w:rsidP="001B3667">
            <w:pPr>
              <w:ind w:left="144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5.48±0.31</w:t>
            </w:r>
          </w:p>
        </w:tc>
      </w:tr>
      <w:tr w:rsidR="001B3667" w:rsidRPr="00F91A8C" w14:paraId="5DEEABB7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67B03576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Leucine</w:t>
            </w:r>
          </w:p>
        </w:tc>
        <w:tc>
          <w:tcPr>
            <w:tcW w:w="2101" w:type="dxa"/>
            <w:vAlign w:val="center"/>
          </w:tcPr>
          <w:p w14:paraId="6DFFD026" w14:textId="55A2356D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8.02±2.81</w:t>
            </w:r>
          </w:p>
        </w:tc>
        <w:tc>
          <w:tcPr>
            <w:tcW w:w="2101" w:type="dxa"/>
            <w:vAlign w:val="center"/>
          </w:tcPr>
          <w:p w14:paraId="09E12B4F" w14:textId="1548D832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7.84±0.35</w:t>
            </w:r>
          </w:p>
        </w:tc>
        <w:tc>
          <w:tcPr>
            <w:tcW w:w="2153" w:type="dxa"/>
            <w:vAlign w:val="center"/>
          </w:tcPr>
          <w:p w14:paraId="1E471F96" w14:textId="3D460511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1.05±0.19</w:t>
            </w:r>
          </w:p>
        </w:tc>
        <w:tc>
          <w:tcPr>
            <w:tcW w:w="1204" w:type="dxa"/>
            <w:vAlign w:val="center"/>
          </w:tcPr>
          <w:p w14:paraId="29938593" w14:textId="5D06E46D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57.7</w:t>
            </w:r>
          </w:p>
        </w:tc>
        <w:tc>
          <w:tcPr>
            <w:tcW w:w="1315" w:type="dxa"/>
            <w:vAlign w:val="center"/>
          </w:tcPr>
          <w:p w14:paraId="1B782834" w14:textId="05AFA37E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42.3</w:t>
            </w:r>
          </w:p>
        </w:tc>
        <w:tc>
          <w:tcPr>
            <w:tcW w:w="1972" w:type="dxa"/>
            <w:vAlign w:val="center"/>
          </w:tcPr>
          <w:p w14:paraId="6BAB1786" w14:textId="535969A9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7.87±0.37</w:t>
            </w:r>
          </w:p>
        </w:tc>
        <w:tc>
          <w:tcPr>
            <w:tcW w:w="2203" w:type="dxa"/>
            <w:gridSpan w:val="2"/>
            <w:vAlign w:val="center"/>
          </w:tcPr>
          <w:p w14:paraId="1DB25835" w14:textId="78E11484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7.83±0.33</w:t>
            </w:r>
          </w:p>
        </w:tc>
      </w:tr>
      <w:tr w:rsidR="001B3667" w:rsidRPr="00F91A8C" w14:paraId="2E494379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283E69BE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Isoleucine</w:t>
            </w:r>
          </w:p>
        </w:tc>
        <w:tc>
          <w:tcPr>
            <w:tcW w:w="2101" w:type="dxa"/>
            <w:vAlign w:val="center"/>
          </w:tcPr>
          <w:p w14:paraId="7D6B64D4" w14:textId="467C2D74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4.64±1.65</w:t>
            </w:r>
          </w:p>
        </w:tc>
        <w:tc>
          <w:tcPr>
            <w:tcW w:w="2101" w:type="dxa"/>
            <w:vAlign w:val="center"/>
          </w:tcPr>
          <w:p w14:paraId="1C080BCF" w14:textId="63F145BB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4.53±1.18</w:t>
            </w:r>
          </w:p>
        </w:tc>
        <w:tc>
          <w:tcPr>
            <w:tcW w:w="2153" w:type="dxa"/>
            <w:vAlign w:val="center"/>
          </w:tcPr>
          <w:p w14:paraId="7BB9C229" w14:textId="7B114C8D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0.61±0.11</w:t>
            </w:r>
          </w:p>
        </w:tc>
        <w:tc>
          <w:tcPr>
            <w:tcW w:w="1204" w:type="dxa"/>
            <w:vAlign w:val="center"/>
          </w:tcPr>
          <w:p w14:paraId="205AA76B" w14:textId="463199B1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58.5</w:t>
            </w:r>
          </w:p>
        </w:tc>
        <w:tc>
          <w:tcPr>
            <w:tcW w:w="1315" w:type="dxa"/>
            <w:vAlign w:val="center"/>
          </w:tcPr>
          <w:p w14:paraId="50D5658C" w14:textId="5B9A2A11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41.5</w:t>
            </w:r>
          </w:p>
        </w:tc>
        <w:tc>
          <w:tcPr>
            <w:tcW w:w="1972" w:type="dxa"/>
            <w:vAlign w:val="center"/>
          </w:tcPr>
          <w:p w14:paraId="25A5961C" w14:textId="2F19ADBD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4.55±0.19</w:t>
            </w:r>
          </w:p>
        </w:tc>
        <w:tc>
          <w:tcPr>
            <w:tcW w:w="2203" w:type="dxa"/>
            <w:gridSpan w:val="2"/>
            <w:vAlign w:val="center"/>
          </w:tcPr>
          <w:p w14:paraId="5C7C7960" w14:textId="59CD7BAD" w:rsidR="000F6137" w:rsidRPr="00F91A8C" w:rsidRDefault="00F91A8C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4.52±0.18</w:t>
            </w:r>
          </w:p>
        </w:tc>
      </w:tr>
      <w:tr w:rsidR="001B3667" w:rsidRPr="00F91A8C" w14:paraId="635FD29C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4BAE4C80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Phenylalanine</w:t>
            </w:r>
          </w:p>
        </w:tc>
        <w:tc>
          <w:tcPr>
            <w:tcW w:w="2101" w:type="dxa"/>
            <w:vAlign w:val="center"/>
          </w:tcPr>
          <w:p w14:paraId="78B9B8A4" w14:textId="613B0CE4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4.78±1.65</w:t>
            </w:r>
          </w:p>
        </w:tc>
        <w:tc>
          <w:tcPr>
            <w:tcW w:w="2101" w:type="dxa"/>
            <w:vAlign w:val="center"/>
          </w:tcPr>
          <w:p w14:paraId="07ED6C3C" w14:textId="65C0CEDE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4.68±0.17</w:t>
            </w:r>
          </w:p>
        </w:tc>
        <w:tc>
          <w:tcPr>
            <w:tcW w:w="2153" w:type="dxa"/>
            <w:vAlign w:val="center"/>
          </w:tcPr>
          <w:p w14:paraId="3A5DE8A1" w14:textId="004605FB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0.63±0.10</w:t>
            </w:r>
          </w:p>
        </w:tc>
        <w:tc>
          <w:tcPr>
            <w:tcW w:w="1204" w:type="dxa"/>
            <w:vAlign w:val="center"/>
          </w:tcPr>
          <w:p w14:paraId="3FB2301F" w14:textId="3C9DCD54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51.6</w:t>
            </w:r>
          </w:p>
        </w:tc>
        <w:tc>
          <w:tcPr>
            <w:tcW w:w="1315" w:type="dxa"/>
            <w:vAlign w:val="center"/>
          </w:tcPr>
          <w:p w14:paraId="31ECE19D" w14:textId="5D2A7B73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48.4</w:t>
            </w:r>
          </w:p>
        </w:tc>
        <w:tc>
          <w:tcPr>
            <w:tcW w:w="1972" w:type="dxa"/>
            <w:vAlign w:val="center"/>
          </w:tcPr>
          <w:p w14:paraId="67982165" w14:textId="77182E74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4.69±0.18</w:t>
            </w:r>
          </w:p>
        </w:tc>
        <w:tc>
          <w:tcPr>
            <w:tcW w:w="2203" w:type="dxa"/>
            <w:gridSpan w:val="2"/>
            <w:vAlign w:val="center"/>
          </w:tcPr>
          <w:p w14:paraId="524605F8" w14:textId="563E7C4D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4.68±0.16</w:t>
            </w:r>
          </w:p>
        </w:tc>
      </w:tr>
      <w:tr w:rsidR="001B3667" w:rsidRPr="00F91A8C" w14:paraId="0B7BEC91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6E1F8A81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Tyrosine</w:t>
            </w:r>
          </w:p>
        </w:tc>
        <w:tc>
          <w:tcPr>
            <w:tcW w:w="2101" w:type="dxa"/>
            <w:vAlign w:val="center"/>
          </w:tcPr>
          <w:p w14:paraId="4B115CEA" w14:textId="382215EE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3.62±1.28</w:t>
            </w:r>
          </w:p>
        </w:tc>
        <w:tc>
          <w:tcPr>
            <w:tcW w:w="2101" w:type="dxa"/>
            <w:vAlign w:val="center"/>
          </w:tcPr>
          <w:p w14:paraId="74266621" w14:textId="06A0FE0B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3.55±0.23</w:t>
            </w:r>
          </w:p>
        </w:tc>
        <w:tc>
          <w:tcPr>
            <w:tcW w:w="2153" w:type="dxa"/>
            <w:vAlign w:val="center"/>
          </w:tcPr>
          <w:p w14:paraId="0028FA20" w14:textId="5612DB35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0.47±0.09</w:t>
            </w:r>
          </w:p>
        </w:tc>
        <w:tc>
          <w:tcPr>
            <w:tcW w:w="1204" w:type="dxa"/>
            <w:vAlign w:val="center"/>
          </w:tcPr>
          <w:p w14:paraId="3F105419" w14:textId="5CA7E289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60.8</w:t>
            </w:r>
          </w:p>
        </w:tc>
        <w:tc>
          <w:tcPr>
            <w:tcW w:w="1315" w:type="dxa"/>
            <w:vAlign w:val="center"/>
          </w:tcPr>
          <w:p w14:paraId="70771EF1" w14:textId="6BE063FD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39.2</w:t>
            </w:r>
          </w:p>
        </w:tc>
        <w:tc>
          <w:tcPr>
            <w:tcW w:w="1972" w:type="dxa"/>
            <w:vAlign w:val="center"/>
          </w:tcPr>
          <w:p w14:paraId="24EB064D" w14:textId="65E75887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3.56±0.24</w:t>
            </w:r>
          </w:p>
        </w:tc>
        <w:tc>
          <w:tcPr>
            <w:tcW w:w="2203" w:type="dxa"/>
            <w:gridSpan w:val="2"/>
            <w:vAlign w:val="center"/>
          </w:tcPr>
          <w:p w14:paraId="675D9076" w14:textId="5E6C4130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3.54±0.22</w:t>
            </w:r>
          </w:p>
        </w:tc>
      </w:tr>
      <w:tr w:rsidR="001B3667" w:rsidRPr="00F91A8C" w14:paraId="1550470B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2C2F2728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Tryptophan</w:t>
            </w:r>
          </w:p>
        </w:tc>
        <w:tc>
          <w:tcPr>
            <w:tcW w:w="2101" w:type="dxa"/>
            <w:vAlign w:val="center"/>
          </w:tcPr>
          <w:p w14:paraId="27FDF104" w14:textId="51AFA78F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1.18±0.43</w:t>
            </w:r>
          </w:p>
        </w:tc>
        <w:tc>
          <w:tcPr>
            <w:tcW w:w="2101" w:type="dxa"/>
            <w:vAlign w:val="center"/>
          </w:tcPr>
          <w:p w14:paraId="5413E4DE" w14:textId="3D9C272B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1.15±0.06</w:t>
            </w:r>
          </w:p>
        </w:tc>
        <w:tc>
          <w:tcPr>
            <w:tcW w:w="2153" w:type="dxa"/>
            <w:vAlign w:val="center"/>
          </w:tcPr>
          <w:p w14:paraId="1A3FFE41" w14:textId="098EA1B9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0.15±0.02</w:t>
            </w:r>
          </w:p>
        </w:tc>
        <w:tc>
          <w:tcPr>
            <w:tcW w:w="1204" w:type="dxa"/>
            <w:vAlign w:val="center"/>
          </w:tcPr>
          <w:p w14:paraId="2409C2C8" w14:textId="3652D3D5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48.0</w:t>
            </w:r>
          </w:p>
        </w:tc>
        <w:tc>
          <w:tcPr>
            <w:tcW w:w="1315" w:type="dxa"/>
            <w:vAlign w:val="center"/>
          </w:tcPr>
          <w:p w14:paraId="25822ADB" w14:textId="764F89E7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52.0</w:t>
            </w:r>
          </w:p>
        </w:tc>
        <w:tc>
          <w:tcPr>
            <w:tcW w:w="1972" w:type="dxa"/>
            <w:vAlign w:val="center"/>
          </w:tcPr>
          <w:p w14:paraId="0DB2CFE1" w14:textId="35A1927B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1.14±0.06</w:t>
            </w:r>
          </w:p>
        </w:tc>
        <w:tc>
          <w:tcPr>
            <w:tcW w:w="2203" w:type="dxa"/>
            <w:gridSpan w:val="2"/>
            <w:vAlign w:val="center"/>
          </w:tcPr>
          <w:p w14:paraId="1FDDA6AF" w14:textId="2B83FEE6" w:rsidR="000F6137" w:rsidRPr="00F91A8C" w:rsidRDefault="00A93F94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1.15±0.07</w:t>
            </w:r>
          </w:p>
        </w:tc>
      </w:tr>
      <w:tr w:rsidR="001B3667" w:rsidRPr="00F91A8C" w14:paraId="5B09AE16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43C21EB4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Cysteine</w:t>
            </w:r>
          </w:p>
        </w:tc>
        <w:tc>
          <w:tcPr>
            <w:tcW w:w="2101" w:type="dxa"/>
            <w:vAlign w:val="center"/>
          </w:tcPr>
          <w:p w14:paraId="0920B197" w14:textId="752730C2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1.54±0.59</w:t>
            </w:r>
          </w:p>
        </w:tc>
        <w:tc>
          <w:tcPr>
            <w:tcW w:w="2101" w:type="dxa"/>
            <w:vAlign w:val="center"/>
          </w:tcPr>
          <w:p w14:paraId="4649AB4C" w14:textId="7F1CF90E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1.50±0.16</w:t>
            </w:r>
          </w:p>
        </w:tc>
        <w:tc>
          <w:tcPr>
            <w:tcW w:w="2153" w:type="dxa"/>
            <w:vAlign w:val="center"/>
          </w:tcPr>
          <w:p w14:paraId="133D5A5A" w14:textId="11D7089F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0.20±0.03</w:t>
            </w:r>
          </w:p>
        </w:tc>
        <w:tc>
          <w:tcPr>
            <w:tcW w:w="1204" w:type="dxa"/>
            <w:vAlign w:val="center"/>
          </w:tcPr>
          <w:p w14:paraId="33BFFD12" w14:textId="0C8B0347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42.2</w:t>
            </w:r>
          </w:p>
        </w:tc>
        <w:tc>
          <w:tcPr>
            <w:tcW w:w="1315" w:type="dxa"/>
            <w:vAlign w:val="center"/>
          </w:tcPr>
          <w:p w14:paraId="675C753A" w14:textId="203CAE58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57.8</w:t>
            </w:r>
          </w:p>
        </w:tc>
        <w:tc>
          <w:tcPr>
            <w:tcW w:w="1972" w:type="dxa"/>
            <w:vAlign w:val="center"/>
          </w:tcPr>
          <w:p w14:paraId="610A1C2B" w14:textId="5B8C6FB7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1.51±0.15</w:t>
            </w:r>
          </w:p>
        </w:tc>
        <w:tc>
          <w:tcPr>
            <w:tcW w:w="2203" w:type="dxa"/>
            <w:gridSpan w:val="2"/>
            <w:vAlign w:val="center"/>
          </w:tcPr>
          <w:p w14:paraId="5BE77F40" w14:textId="1A7FA6C2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1.49±0.16</w:t>
            </w:r>
          </w:p>
        </w:tc>
      </w:tr>
      <w:tr w:rsidR="001B3667" w:rsidRPr="00F91A8C" w14:paraId="2EB6BFC1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1D687B27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Methionine</w:t>
            </w:r>
          </w:p>
        </w:tc>
        <w:tc>
          <w:tcPr>
            <w:tcW w:w="2101" w:type="dxa"/>
            <w:vAlign w:val="center"/>
          </w:tcPr>
          <w:p w14:paraId="4C4955FE" w14:textId="33D6434D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2.21±0.80</w:t>
            </w:r>
          </w:p>
        </w:tc>
        <w:tc>
          <w:tcPr>
            <w:tcW w:w="2101" w:type="dxa"/>
            <w:vAlign w:val="center"/>
          </w:tcPr>
          <w:p w14:paraId="3474CE69" w14:textId="3F628E49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2.16±0.15</w:t>
            </w:r>
          </w:p>
        </w:tc>
        <w:tc>
          <w:tcPr>
            <w:tcW w:w="2153" w:type="dxa"/>
            <w:vAlign w:val="center"/>
          </w:tcPr>
          <w:p w14:paraId="001F6385" w14:textId="1A10151F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0.29±0.06</w:t>
            </w:r>
          </w:p>
        </w:tc>
        <w:tc>
          <w:tcPr>
            <w:tcW w:w="1204" w:type="dxa"/>
            <w:vAlign w:val="center"/>
          </w:tcPr>
          <w:p w14:paraId="4F39A2D5" w14:textId="4BB0DFF8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64.3</w:t>
            </w:r>
          </w:p>
        </w:tc>
        <w:tc>
          <w:tcPr>
            <w:tcW w:w="1315" w:type="dxa"/>
            <w:vAlign w:val="center"/>
          </w:tcPr>
          <w:p w14:paraId="7128A416" w14:textId="4070258C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35.7</w:t>
            </w:r>
          </w:p>
        </w:tc>
        <w:tc>
          <w:tcPr>
            <w:tcW w:w="1972" w:type="dxa"/>
            <w:vAlign w:val="center"/>
          </w:tcPr>
          <w:p w14:paraId="3F2BDEFF" w14:textId="2ABF314A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2.18±0.14</w:t>
            </w:r>
          </w:p>
        </w:tc>
        <w:tc>
          <w:tcPr>
            <w:tcW w:w="2203" w:type="dxa"/>
            <w:gridSpan w:val="2"/>
            <w:vAlign w:val="center"/>
          </w:tcPr>
          <w:p w14:paraId="1116B1FC" w14:textId="037C28CE" w:rsidR="000F6137" w:rsidRPr="00F91A8C" w:rsidRDefault="007C3D3D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 w:rsidRPr="007C3D3D">
              <w:rPr>
                <w:rFonts w:asciiTheme="majorBidi" w:hAnsiTheme="majorBidi" w:cstheme="majorBidi"/>
                <w:vertAlign w:val="superscript"/>
                <w:lang w:bidi="fa-IR"/>
              </w:rPr>
              <w:t>‡</w:t>
            </w:r>
            <w:r>
              <w:rPr>
                <w:rFonts w:asciiTheme="majorBidi" w:hAnsiTheme="majorBidi" w:cstheme="majorBidi"/>
                <w:lang w:bidi="fa-IR"/>
              </w:rPr>
              <w:t>2.14±0.15</w:t>
            </w:r>
          </w:p>
        </w:tc>
      </w:tr>
      <w:tr w:rsidR="001B3667" w:rsidRPr="00F91A8C" w14:paraId="4C93F461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33E71339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Glutamic Acid</w:t>
            </w:r>
          </w:p>
        </w:tc>
        <w:tc>
          <w:tcPr>
            <w:tcW w:w="2101" w:type="dxa"/>
            <w:vAlign w:val="center"/>
          </w:tcPr>
          <w:p w14:paraId="42D94FD1" w14:textId="5CE6105F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22.04±8.01</w:t>
            </w:r>
          </w:p>
        </w:tc>
        <w:tc>
          <w:tcPr>
            <w:tcW w:w="2101" w:type="dxa"/>
            <w:vAlign w:val="center"/>
          </w:tcPr>
          <w:p w14:paraId="25D7E429" w14:textId="170D08A1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21.60±1.73</w:t>
            </w:r>
          </w:p>
        </w:tc>
        <w:tc>
          <w:tcPr>
            <w:tcW w:w="2153" w:type="dxa"/>
            <w:vAlign w:val="center"/>
          </w:tcPr>
          <w:p w14:paraId="6658CD90" w14:textId="263E10F5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2.89±0.49</w:t>
            </w:r>
          </w:p>
        </w:tc>
        <w:tc>
          <w:tcPr>
            <w:tcW w:w="1204" w:type="dxa"/>
            <w:vAlign w:val="center"/>
          </w:tcPr>
          <w:p w14:paraId="77D2F0E4" w14:textId="1226CF6A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49.6</w:t>
            </w:r>
          </w:p>
        </w:tc>
        <w:tc>
          <w:tcPr>
            <w:tcW w:w="1315" w:type="dxa"/>
            <w:vAlign w:val="center"/>
          </w:tcPr>
          <w:p w14:paraId="72704406" w14:textId="6BDED8E1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50.4</w:t>
            </w:r>
          </w:p>
        </w:tc>
        <w:tc>
          <w:tcPr>
            <w:tcW w:w="1972" w:type="dxa"/>
            <w:vAlign w:val="center"/>
          </w:tcPr>
          <w:p w14:paraId="57EE9B48" w14:textId="185D65CC" w:rsidR="000F6137" w:rsidRPr="00F91A8C" w:rsidRDefault="0092248B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21.74±1.69</w:t>
            </w:r>
          </w:p>
        </w:tc>
        <w:tc>
          <w:tcPr>
            <w:tcW w:w="2203" w:type="dxa"/>
            <w:gridSpan w:val="2"/>
            <w:vAlign w:val="center"/>
          </w:tcPr>
          <w:p w14:paraId="77C7F1CB" w14:textId="2D9A1234" w:rsidR="000F6137" w:rsidRPr="00F91A8C" w:rsidRDefault="003D7723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21.50±1.75</w:t>
            </w:r>
          </w:p>
        </w:tc>
      </w:tr>
      <w:tr w:rsidR="001B3667" w:rsidRPr="00F91A8C" w14:paraId="3672BC1B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6312FBFC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Aspartic Acid</w:t>
            </w:r>
          </w:p>
        </w:tc>
        <w:tc>
          <w:tcPr>
            <w:tcW w:w="2101" w:type="dxa"/>
            <w:vAlign w:val="center"/>
          </w:tcPr>
          <w:p w14:paraId="6A59EF13" w14:textId="65541154" w:rsidR="000F6137" w:rsidRPr="00F91A8C" w:rsidRDefault="003D7723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8.98±3.10</w:t>
            </w:r>
          </w:p>
        </w:tc>
        <w:tc>
          <w:tcPr>
            <w:tcW w:w="2101" w:type="dxa"/>
            <w:vAlign w:val="center"/>
          </w:tcPr>
          <w:p w14:paraId="1735A7C3" w14:textId="48FCF9C8" w:rsidR="000F6137" w:rsidRPr="00F91A8C" w:rsidRDefault="00280CA5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8.83±0.71</w:t>
            </w:r>
          </w:p>
        </w:tc>
        <w:tc>
          <w:tcPr>
            <w:tcW w:w="2153" w:type="dxa"/>
            <w:vAlign w:val="center"/>
          </w:tcPr>
          <w:p w14:paraId="0071A0FC" w14:textId="29CC5DE0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1.18±0.20</w:t>
            </w:r>
          </w:p>
        </w:tc>
        <w:tc>
          <w:tcPr>
            <w:tcW w:w="1204" w:type="dxa"/>
            <w:vAlign w:val="center"/>
          </w:tcPr>
          <w:p w14:paraId="22399F6B" w14:textId="6E7407E9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49.3</w:t>
            </w:r>
          </w:p>
        </w:tc>
        <w:tc>
          <w:tcPr>
            <w:tcW w:w="1315" w:type="dxa"/>
            <w:vAlign w:val="center"/>
          </w:tcPr>
          <w:p w14:paraId="17A5845F" w14:textId="6EBF43AE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50.7</w:t>
            </w:r>
          </w:p>
        </w:tc>
        <w:tc>
          <w:tcPr>
            <w:tcW w:w="1972" w:type="dxa"/>
            <w:vAlign w:val="center"/>
          </w:tcPr>
          <w:p w14:paraId="43D3EDD7" w14:textId="6AC8B0AB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8.71±0.59</w:t>
            </w:r>
          </w:p>
        </w:tc>
        <w:tc>
          <w:tcPr>
            <w:tcW w:w="2203" w:type="dxa"/>
            <w:gridSpan w:val="2"/>
            <w:vAlign w:val="center"/>
          </w:tcPr>
          <w:p w14:paraId="34583194" w14:textId="186CCD74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 w:rsidRPr="00F4739A">
              <w:rPr>
                <w:rFonts w:asciiTheme="majorBidi" w:hAnsiTheme="majorBidi" w:cstheme="majorBidi"/>
                <w:vertAlign w:val="superscript"/>
                <w:lang w:bidi="fa-IR"/>
              </w:rPr>
              <w:t>‡</w:t>
            </w:r>
            <w:r>
              <w:rPr>
                <w:rFonts w:asciiTheme="majorBidi" w:hAnsiTheme="majorBidi" w:cstheme="majorBidi"/>
                <w:lang w:bidi="fa-IR"/>
              </w:rPr>
              <w:t>8.91±0.77</w:t>
            </w:r>
          </w:p>
        </w:tc>
      </w:tr>
      <w:tr w:rsidR="001B3667" w:rsidRPr="00F91A8C" w14:paraId="1B1FD0AF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6AA71A45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Lysine</w:t>
            </w:r>
          </w:p>
        </w:tc>
        <w:tc>
          <w:tcPr>
            <w:tcW w:w="2101" w:type="dxa"/>
            <w:vAlign w:val="center"/>
          </w:tcPr>
          <w:p w14:paraId="27A7A754" w14:textId="008C4402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6.33±2.40</w:t>
            </w:r>
          </w:p>
        </w:tc>
        <w:tc>
          <w:tcPr>
            <w:tcW w:w="2101" w:type="dxa"/>
            <w:vAlign w:val="center"/>
          </w:tcPr>
          <w:p w14:paraId="65CB0852" w14:textId="36AEA6B3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6.17±0.65</w:t>
            </w:r>
          </w:p>
        </w:tc>
        <w:tc>
          <w:tcPr>
            <w:tcW w:w="2153" w:type="dxa"/>
            <w:vAlign w:val="center"/>
          </w:tcPr>
          <w:p w14:paraId="390B2494" w14:textId="00DBA37D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0.83±0.19</w:t>
            </w:r>
          </w:p>
        </w:tc>
        <w:tc>
          <w:tcPr>
            <w:tcW w:w="1204" w:type="dxa"/>
            <w:vAlign w:val="center"/>
          </w:tcPr>
          <w:p w14:paraId="7B872617" w14:textId="1A8CC114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68.8</w:t>
            </w:r>
          </w:p>
        </w:tc>
        <w:tc>
          <w:tcPr>
            <w:tcW w:w="1315" w:type="dxa"/>
            <w:vAlign w:val="center"/>
          </w:tcPr>
          <w:p w14:paraId="0ACD48E1" w14:textId="3F9CD905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31.2</w:t>
            </w:r>
          </w:p>
        </w:tc>
        <w:tc>
          <w:tcPr>
            <w:tcW w:w="1972" w:type="dxa"/>
            <w:vAlign w:val="center"/>
          </w:tcPr>
          <w:p w14:paraId="0071916C" w14:textId="662684A9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6.16±0.66</w:t>
            </w:r>
          </w:p>
        </w:tc>
        <w:tc>
          <w:tcPr>
            <w:tcW w:w="2203" w:type="dxa"/>
            <w:gridSpan w:val="2"/>
            <w:vAlign w:val="center"/>
          </w:tcPr>
          <w:p w14:paraId="1FE479C2" w14:textId="2EDE67E1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6.17±0.64</w:t>
            </w:r>
          </w:p>
        </w:tc>
      </w:tr>
      <w:tr w:rsidR="001B3667" w:rsidRPr="00F91A8C" w14:paraId="70E41879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2E959A50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Histidine</w:t>
            </w:r>
          </w:p>
        </w:tc>
        <w:tc>
          <w:tcPr>
            <w:tcW w:w="2101" w:type="dxa"/>
            <w:vAlign w:val="center"/>
          </w:tcPr>
          <w:p w14:paraId="3C4DAAE5" w14:textId="3697813D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2.58±0.92</w:t>
            </w:r>
          </w:p>
        </w:tc>
        <w:tc>
          <w:tcPr>
            <w:tcW w:w="2101" w:type="dxa"/>
            <w:vAlign w:val="center"/>
          </w:tcPr>
          <w:p w14:paraId="0AA1DB63" w14:textId="2B1355A0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2.52±0.11</w:t>
            </w:r>
          </w:p>
        </w:tc>
        <w:tc>
          <w:tcPr>
            <w:tcW w:w="2153" w:type="dxa"/>
            <w:vAlign w:val="center"/>
          </w:tcPr>
          <w:p w14:paraId="7E6A2BFE" w14:textId="39B6F576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0.34±0.06</w:t>
            </w:r>
          </w:p>
        </w:tc>
        <w:tc>
          <w:tcPr>
            <w:tcW w:w="1204" w:type="dxa"/>
            <w:vAlign w:val="center"/>
          </w:tcPr>
          <w:p w14:paraId="4A26B6F8" w14:textId="66A55620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55.8</w:t>
            </w:r>
          </w:p>
        </w:tc>
        <w:tc>
          <w:tcPr>
            <w:tcW w:w="1315" w:type="dxa"/>
            <w:vAlign w:val="center"/>
          </w:tcPr>
          <w:p w14:paraId="4A462022" w14:textId="6451D7A6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44.2</w:t>
            </w:r>
          </w:p>
        </w:tc>
        <w:tc>
          <w:tcPr>
            <w:tcW w:w="1972" w:type="dxa"/>
            <w:vAlign w:val="center"/>
          </w:tcPr>
          <w:p w14:paraId="7F4BA299" w14:textId="141571FE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2.52±0.11</w:t>
            </w:r>
          </w:p>
        </w:tc>
        <w:tc>
          <w:tcPr>
            <w:tcW w:w="2203" w:type="dxa"/>
            <w:gridSpan w:val="2"/>
            <w:vAlign w:val="center"/>
          </w:tcPr>
          <w:p w14:paraId="13A9B727" w14:textId="15484E91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2.53±0.11</w:t>
            </w:r>
          </w:p>
        </w:tc>
      </w:tr>
      <w:tr w:rsidR="001B3667" w:rsidRPr="00F91A8C" w14:paraId="6E79E710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798BDAD5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Arginine</w:t>
            </w:r>
          </w:p>
        </w:tc>
        <w:tc>
          <w:tcPr>
            <w:tcW w:w="2101" w:type="dxa"/>
            <w:vAlign w:val="center"/>
          </w:tcPr>
          <w:p w14:paraId="05570768" w14:textId="6A9C82F0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5.45±1.99</w:t>
            </w:r>
          </w:p>
        </w:tc>
        <w:tc>
          <w:tcPr>
            <w:tcW w:w="2101" w:type="dxa"/>
            <w:vAlign w:val="center"/>
          </w:tcPr>
          <w:p w14:paraId="76C3D527" w14:textId="7C51C48F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5.33±0.52</w:t>
            </w:r>
          </w:p>
        </w:tc>
        <w:tc>
          <w:tcPr>
            <w:tcW w:w="2153" w:type="dxa"/>
            <w:vAlign w:val="center"/>
          </w:tcPr>
          <w:p w14:paraId="51D53819" w14:textId="0C86DED0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0.71±0.13</w:t>
            </w:r>
          </w:p>
        </w:tc>
        <w:tc>
          <w:tcPr>
            <w:tcW w:w="1204" w:type="dxa"/>
            <w:vAlign w:val="center"/>
          </w:tcPr>
          <w:p w14:paraId="7BD5E587" w14:textId="0D2CB4C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44.5</w:t>
            </w:r>
          </w:p>
        </w:tc>
        <w:tc>
          <w:tcPr>
            <w:tcW w:w="1315" w:type="dxa"/>
            <w:vAlign w:val="center"/>
          </w:tcPr>
          <w:p w14:paraId="57D37310" w14:textId="5A2F444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55.5</w:t>
            </w:r>
          </w:p>
        </w:tc>
        <w:tc>
          <w:tcPr>
            <w:tcW w:w="1972" w:type="dxa"/>
            <w:vAlign w:val="center"/>
          </w:tcPr>
          <w:p w14:paraId="65F212F0" w14:textId="27E8BC1A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5.24±0.46</w:t>
            </w:r>
          </w:p>
        </w:tc>
        <w:tc>
          <w:tcPr>
            <w:tcW w:w="2203" w:type="dxa"/>
            <w:gridSpan w:val="2"/>
            <w:vAlign w:val="center"/>
          </w:tcPr>
          <w:p w14:paraId="12CD7122" w14:textId="606873F2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 w:rsidRPr="00F4739A">
              <w:rPr>
                <w:rFonts w:asciiTheme="majorBidi" w:hAnsiTheme="majorBidi" w:cstheme="majorBidi"/>
                <w:vertAlign w:val="superscript"/>
                <w:lang w:bidi="fa-IR"/>
              </w:rPr>
              <w:t>‡</w:t>
            </w:r>
            <w:r>
              <w:rPr>
                <w:rFonts w:asciiTheme="majorBidi" w:hAnsiTheme="majorBidi" w:cstheme="majorBidi"/>
                <w:lang w:bidi="fa-IR"/>
              </w:rPr>
              <w:t>5.39±0.54</w:t>
            </w:r>
          </w:p>
        </w:tc>
      </w:tr>
      <w:tr w:rsidR="001B3667" w:rsidRPr="00F91A8C" w14:paraId="3998D685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55A2361D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Serine</w:t>
            </w:r>
          </w:p>
        </w:tc>
        <w:tc>
          <w:tcPr>
            <w:tcW w:w="2101" w:type="dxa"/>
            <w:vAlign w:val="center"/>
          </w:tcPr>
          <w:p w14:paraId="4B02E68D" w14:textId="5D8CB2C8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5.11±1.74</w:t>
            </w:r>
          </w:p>
        </w:tc>
        <w:tc>
          <w:tcPr>
            <w:tcW w:w="2101" w:type="dxa"/>
            <w:vAlign w:val="center"/>
          </w:tcPr>
          <w:p w14:paraId="49539E44" w14:textId="2D1EE1B1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5.02±0.27</w:t>
            </w:r>
          </w:p>
        </w:tc>
        <w:tc>
          <w:tcPr>
            <w:tcW w:w="2153" w:type="dxa"/>
            <w:vAlign w:val="center"/>
          </w:tcPr>
          <w:p w14:paraId="27EB77E3" w14:textId="21A3931E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0.67±0.12</w:t>
            </w:r>
          </w:p>
        </w:tc>
        <w:tc>
          <w:tcPr>
            <w:tcW w:w="1204" w:type="dxa"/>
            <w:vAlign w:val="center"/>
          </w:tcPr>
          <w:p w14:paraId="0F63097F" w14:textId="1941C957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54.2</w:t>
            </w:r>
          </w:p>
        </w:tc>
        <w:tc>
          <w:tcPr>
            <w:tcW w:w="1315" w:type="dxa"/>
            <w:vAlign w:val="center"/>
          </w:tcPr>
          <w:p w14:paraId="6570124B" w14:textId="3003FC81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45.8</w:t>
            </w:r>
          </w:p>
        </w:tc>
        <w:tc>
          <w:tcPr>
            <w:tcW w:w="1972" w:type="dxa"/>
            <w:vAlign w:val="center"/>
          </w:tcPr>
          <w:p w14:paraId="177ABA30" w14:textId="72D7319B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5.03±0.28</w:t>
            </w:r>
          </w:p>
        </w:tc>
        <w:tc>
          <w:tcPr>
            <w:tcW w:w="2203" w:type="dxa"/>
            <w:gridSpan w:val="2"/>
            <w:vAlign w:val="center"/>
          </w:tcPr>
          <w:p w14:paraId="5A458F57" w14:textId="731B6ACE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5.01±0.27</w:t>
            </w:r>
          </w:p>
        </w:tc>
      </w:tr>
      <w:tr w:rsidR="001B3667" w:rsidRPr="00F91A8C" w14:paraId="1F5486D1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376A84F5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Threonine</w:t>
            </w:r>
          </w:p>
        </w:tc>
        <w:tc>
          <w:tcPr>
            <w:tcW w:w="2101" w:type="dxa"/>
            <w:vAlign w:val="center"/>
          </w:tcPr>
          <w:p w14:paraId="0C7B8047" w14:textId="168EB916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3.81±1.35</w:t>
            </w:r>
          </w:p>
        </w:tc>
        <w:tc>
          <w:tcPr>
            <w:tcW w:w="2101" w:type="dxa"/>
            <w:vAlign w:val="center"/>
          </w:tcPr>
          <w:p w14:paraId="78F4CC07" w14:textId="60A3A81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3.73±0.17</w:t>
            </w:r>
          </w:p>
        </w:tc>
        <w:tc>
          <w:tcPr>
            <w:tcW w:w="2153" w:type="dxa"/>
            <w:vAlign w:val="center"/>
          </w:tcPr>
          <w:p w14:paraId="62441723" w14:textId="7B864F75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0.50±0.09</w:t>
            </w:r>
          </w:p>
        </w:tc>
        <w:tc>
          <w:tcPr>
            <w:tcW w:w="1204" w:type="dxa"/>
            <w:vAlign w:val="center"/>
          </w:tcPr>
          <w:p w14:paraId="69387773" w14:textId="2697404F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57.5</w:t>
            </w:r>
          </w:p>
        </w:tc>
        <w:tc>
          <w:tcPr>
            <w:tcW w:w="1315" w:type="dxa"/>
            <w:vAlign w:val="center"/>
          </w:tcPr>
          <w:p w14:paraId="364B5989" w14:textId="1D439A53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42.5</w:t>
            </w:r>
          </w:p>
        </w:tc>
        <w:tc>
          <w:tcPr>
            <w:tcW w:w="1972" w:type="dxa"/>
            <w:vAlign w:val="center"/>
          </w:tcPr>
          <w:p w14:paraId="03B69FAF" w14:textId="59E57CF2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3.73±0.16</w:t>
            </w:r>
          </w:p>
        </w:tc>
        <w:tc>
          <w:tcPr>
            <w:tcW w:w="2203" w:type="dxa"/>
            <w:gridSpan w:val="2"/>
            <w:vAlign w:val="center"/>
          </w:tcPr>
          <w:p w14:paraId="1018B7EC" w14:textId="3443BD0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3.73±0.17</w:t>
            </w:r>
          </w:p>
        </w:tc>
      </w:tr>
      <w:tr w:rsidR="001B3667" w:rsidRPr="00F91A8C" w14:paraId="46187BFE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08C4CE9B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Alanine</w:t>
            </w:r>
          </w:p>
        </w:tc>
        <w:tc>
          <w:tcPr>
            <w:tcW w:w="2101" w:type="dxa"/>
            <w:vAlign w:val="center"/>
          </w:tcPr>
          <w:p w14:paraId="0136B926" w14:textId="7EA1549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4.52±1.63</w:t>
            </w:r>
          </w:p>
        </w:tc>
        <w:tc>
          <w:tcPr>
            <w:tcW w:w="2101" w:type="dxa"/>
            <w:vAlign w:val="center"/>
          </w:tcPr>
          <w:p w14:paraId="2B699A0F" w14:textId="1004F042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4.41±0.24</w:t>
            </w:r>
          </w:p>
        </w:tc>
        <w:tc>
          <w:tcPr>
            <w:tcW w:w="2153" w:type="dxa"/>
            <w:vAlign w:val="center"/>
          </w:tcPr>
          <w:p w14:paraId="0D47EE38" w14:textId="0E04D2AA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0.59±0.11</w:t>
            </w:r>
          </w:p>
        </w:tc>
        <w:tc>
          <w:tcPr>
            <w:tcW w:w="1204" w:type="dxa"/>
            <w:vAlign w:val="center"/>
          </w:tcPr>
          <w:p w14:paraId="1B8AA53D" w14:textId="041B7EA6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54.7</w:t>
            </w:r>
          </w:p>
        </w:tc>
        <w:tc>
          <w:tcPr>
            <w:tcW w:w="1315" w:type="dxa"/>
            <w:vAlign w:val="center"/>
          </w:tcPr>
          <w:p w14:paraId="30F1CA8C" w14:textId="165E32A6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45.3</w:t>
            </w:r>
          </w:p>
        </w:tc>
        <w:tc>
          <w:tcPr>
            <w:tcW w:w="1972" w:type="dxa"/>
            <w:vAlign w:val="center"/>
          </w:tcPr>
          <w:p w14:paraId="46F43397" w14:textId="22CBBC37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4.41±0.24</w:t>
            </w:r>
          </w:p>
        </w:tc>
        <w:tc>
          <w:tcPr>
            <w:tcW w:w="2203" w:type="dxa"/>
            <w:gridSpan w:val="2"/>
            <w:vAlign w:val="center"/>
          </w:tcPr>
          <w:p w14:paraId="216BF812" w14:textId="12D500D1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4.41±0.25</w:t>
            </w:r>
          </w:p>
        </w:tc>
      </w:tr>
      <w:tr w:rsidR="001B3667" w:rsidRPr="00F91A8C" w14:paraId="4449EEB3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3459949E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Glycine</w:t>
            </w:r>
          </w:p>
        </w:tc>
        <w:tc>
          <w:tcPr>
            <w:tcW w:w="2101" w:type="dxa"/>
            <w:vAlign w:val="center"/>
          </w:tcPr>
          <w:p w14:paraId="6BA746F7" w14:textId="07BB5529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3.89±1.51</w:t>
            </w:r>
          </w:p>
        </w:tc>
        <w:tc>
          <w:tcPr>
            <w:tcW w:w="2101" w:type="dxa"/>
            <w:vAlign w:val="center"/>
          </w:tcPr>
          <w:p w14:paraId="0B5A5C35" w14:textId="781C0B08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3.78±0.33</w:t>
            </w:r>
          </w:p>
        </w:tc>
        <w:tc>
          <w:tcPr>
            <w:tcW w:w="2153" w:type="dxa"/>
            <w:vAlign w:val="center"/>
          </w:tcPr>
          <w:p w14:paraId="24901514" w14:textId="5780F94B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0.50±0.09</w:t>
            </w:r>
          </w:p>
        </w:tc>
        <w:tc>
          <w:tcPr>
            <w:tcW w:w="1204" w:type="dxa"/>
            <w:vAlign w:val="center"/>
          </w:tcPr>
          <w:p w14:paraId="4685601B" w14:textId="561DC8F3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48.5</w:t>
            </w:r>
          </w:p>
        </w:tc>
        <w:tc>
          <w:tcPr>
            <w:tcW w:w="1315" w:type="dxa"/>
            <w:vAlign w:val="center"/>
          </w:tcPr>
          <w:p w14:paraId="05C4BC5C" w14:textId="3D302E67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51.5</w:t>
            </w:r>
          </w:p>
        </w:tc>
        <w:tc>
          <w:tcPr>
            <w:tcW w:w="1972" w:type="dxa"/>
            <w:vAlign w:val="center"/>
          </w:tcPr>
          <w:p w14:paraId="677AD303" w14:textId="4DD699CB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3.77±0.32</w:t>
            </w:r>
          </w:p>
        </w:tc>
        <w:tc>
          <w:tcPr>
            <w:tcW w:w="2203" w:type="dxa"/>
            <w:gridSpan w:val="2"/>
            <w:vAlign w:val="center"/>
          </w:tcPr>
          <w:p w14:paraId="6DFDFFC4" w14:textId="39BCF143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3.78±0.33</w:t>
            </w:r>
          </w:p>
        </w:tc>
      </w:tr>
      <w:tr w:rsidR="001B3667" w:rsidRPr="00F91A8C" w14:paraId="3158306D" w14:textId="77777777" w:rsidTr="001B3667">
        <w:trPr>
          <w:trHeight w:val="402"/>
        </w:trPr>
        <w:tc>
          <w:tcPr>
            <w:tcW w:w="2791" w:type="dxa"/>
            <w:vAlign w:val="center"/>
          </w:tcPr>
          <w:p w14:paraId="63572377" w14:textId="77777777" w:rsidR="000F6137" w:rsidRPr="00F91A8C" w:rsidRDefault="000F6137" w:rsidP="0003672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Proline</w:t>
            </w:r>
          </w:p>
        </w:tc>
        <w:tc>
          <w:tcPr>
            <w:tcW w:w="2101" w:type="dxa"/>
            <w:vAlign w:val="center"/>
          </w:tcPr>
          <w:p w14:paraId="20F86F4A" w14:textId="4EF9F89E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7.65±2.81</w:t>
            </w:r>
          </w:p>
        </w:tc>
        <w:tc>
          <w:tcPr>
            <w:tcW w:w="2101" w:type="dxa"/>
            <w:vAlign w:val="center"/>
          </w:tcPr>
          <w:p w14:paraId="75D2224D" w14:textId="085C18FF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7.50±0.75</w:t>
            </w:r>
          </w:p>
        </w:tc>
        <w:tc>
          <w:tcPr>
            <w:tcW w:w="2153" w:type="dxa"/>
            <w:vAlign w:val="center"/>
          </w:tcPr>
          <w:p w14:paraId="197ADB90" w14:textId="5140A0DA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1.00±0.19</w:t>
            </w:r>
          </w:p>
        </w:tc>
        <w:tc>
          <w:tcPr>
            <w:tcW w:w="1204" w:type="dxa"/>
            <w:vAlign w:val="center"/>
          </w:tcPr>
          <w:p w14:paraId="1945D2E5" w14:textId="63478EDC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52.2</w:t>
            </w:r>
          </w:p>
        </w:tc>
        <w:tc>
          <w:tcPr>
            <w:tcW w:w="1315" w:type="dxa"/>
            <w:vAlign w:val="center"/>
          </w:tcPr>
          <w:p w14:paraId="26B85BC8" w14:textId="45F24A85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47.8</w:t>
            </w:r>
          </w:p>
        </w:tc>
        <w:tc>
          <w:tcPr>
            <w:tcW w:w="1972" w:type="dxa"/>
            <w:vAlign w:val="center"/>
          </w:tcPr>
          <w:p w14:paraId="09A5D12A" w14:textId="71A6F4AD" w:rsidR="000F6137" w:rsidRPr="00F91A8C" w:rsidRDefault="00F4739A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7.42±0.75</w:t>
            </w:r>
          </w:p>
        </w:tc>
        <w:tc>
          <w:tcPr>
            <w:tcW w:w="2203" w:type="dxa"/>
            <w:gridSpan w:val="2"/>
            <w:vAlign w:val="center"/>
          </w:tcPr>
          <w:p w14:paraId="3955F301" w14:textId="73CCF369" w:rsidR="000F6137" w:rsidRPr="00F91A8C" w:rsidRDefault="00F50B12" w:rsidP="001B3667">
            <w:pPr>
              <w:spacing w:line="278" w:lineRule="auto"/>
              <w:jc w:val="center"/>
              <w:rPr>
                <w:rFonts w:asciiTheme="majorBidi" w:hAnsiTheme="majorBidi" w:cstheme="majorBidi"/>
              </w:rPr>
            </w:pPr>
            <w:r w:rsidRPr="00F50B12">
              <w:rPr>
                <w:rFonts w:asciiTheme="majorBidi" w:hAnsiTheme="majorBidi" w:cstheme="majorBidi"/>
                <w:vertAlign w:val="superscript"/>
                <w:lang w:bidi="fa-IR"/>
              </w:rPr>
              <w:t>‡</w:t>
            </w:r>
            <w:r>
              <w:rPr>
                <w:rFonts w:asciiTheme="majorBidi" w:hAnsiTheme="majorBidi" w:cstheme="majorBidi"/>
                <w:lang w:bidi="fa-IR"/>
              </w:rPr>
              <w:t>7.62±0.73</w:t>
            </w:r>
          </w:p>
        </w:tc>
      </w:tr>
      <w:tr w:rsidR="000F6137" w:rsidRPr="00F91A8C" w14:paraId="70E419F0" w14:textId="77777777" w:rsidTr="001B3667">
        <w:trPr>
          <w:trHeight w:val="63"/>
        </w:trPr>
        <w:tc>
          <w:tcPr>
            <w:tcW w:w="15840" w:type="dxa"/>
            <w:gridSpan w:val="9"/>
            <w:tcBorders>
              <w:top w:val="single" w:sz="4" w:space="0" w:color="auto"/>
            </w:tcBorders>
          </w:tcPr>
          <w:p w14:paraId="4D9571B9" w14:textId="77777777" w:rsidR="00F50B12" w:rsidRDefault="000F6137" w:rsidP="00F50B12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*Dietary intake of amino acids reported as mean and standard deviation or percentage.</w:t>
            </w:r>
          </w:p>
          <w:p w14:paraId="59B3C2D4" w14:textId="77777777" w:rsidR="00F50B12" w:rsidRDefault="000F6137" w:rsidP="00F50B12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 xml:space="preserve"> </w:t>
            </w:r>
            <w:r w:rsidRPr="00F50B12">
              <w:rPr>
                <w:rFonts w:asciiTheme="majorBidi" w:hAnsiTheme="majorBidi" w:cstheme="majorBidi"/>
                <w:vertAlign w:val="superscript"/>
              </w:rPr>
              <w:t>†</w:t>
            </w:r>
            <w:r w:rsidRPr="00F91A8C">
              <w:rPr>
                <w:rFonts w:asciiTheme="majorBidi" w:hAnsiTheme="majorBidi" w:cstheme="majorBidi"/>
              </w:rPr>
              <w:t xml:space="preserve">Differences in dietary intake of amino acids as a percentage of total protein between the two groups of subjects with </w:t>
            </w:r>
            <w:r w:rsidR="00F50B12">
              <w:rPr>
                <w:rFonts w:asciiTheme="majorBidi" w:hAnsiTheme="majorBidi" w:cstheme="majorBidi"/>
              </w:rPr>
              <w:t>M</w:t>
            </w:r>
            <w:r w:rsidRPr="00F91A8C">
              <w:rPr>
                <w:rFonts w:asciiTheme="majorBidi" w:hAnsiTheme="majorBidi" w:cstheme="majorBidi"/>
              </w:rPr>
              <w:t xml:space="preserve">AFLD and healthy subjects were assessed using an independent t-test. </w:t>
            </w:r>
          </w:p>
          <w:p w14:paraId="1F468EE1" w14:textId="03262CAF" w:rsidR="000F6137" w:rsidRPr="00F91A8C" w:rsidRDefault="000F6137" w:rsidP="00F50B12">
            <w:pPr>
              <w:rPr>
                <w:rFonts w:asciiTheme="majorBidi" w:hAnsiTheme="majorBidi" w:cstheme="majorBidi"/>
              </w:rPr>
            </w:pPr>
            <w:r w:rsidRPr="00F50B12">
              <w:rPr>
                <w:rFonts w:asciiTheme="majorBidi" w:hAnsiTheme="majorBidi" w:cstheme="majorBidi"/>
                <w:vertAlign w:val="superscript"/>
              </w:rPr>
              <w:lastRenderedPageBreak/>
              <w:t>‡</w:t>
            </w:r>
            <w:r w:rsidRPr="00F91A8C">
              <w:rPr>
                <w:rFonts w:asciiTheme="majorBidi" w:hAnsiTheme="majorBidi" w:cstheme="majorBidi"/>
              </w:rPr>
              <w:t xml:space="preserve">There </w:t>
            </w:r>
            <w:r w:rsidR="00F50B12">
              <w:rPr>
                <w:rFonts w:asciiTheme="majorBidi" w:hAnsiTheme="majorBidi" w:cstheme="majorBidi"/>
              </w:rPr>
              <w:t>was</w:t>
            </w:r>
            <w:r w:rsidRPr="00F91A8C">
              <w:rPr>
                <w:rFonts w:asciiTheme="majorBidi" w:hAnsiTheme="majorBidi" w:cstheme="majorBidi"/>
              </w:rPr>
              <w:t xml:space="preserve"> a significant difference between </w:t>
            </w:r>
            <w:r w:rsidR="00F50B12">
              <w:rPr>
                <w:rFonts w:asciiTheme="majorBidi" w:hAnsiTheme="majorBidi" w:cstheme="majorBidi"/>
              </w:rPr>
              <w:t xml:space="preserve">the </w:t>
            </w:r>
            <w:r w:rsidRPr="00F91A8C">
              <w:rPr>
                <w:rFonts w:asciiTheme="majorBidi" w:hAnsiTheme="majorBidi" w:cstheme="majorBidi"/>
              </w:rPr>
              <w:t xml:space="preserve">dietary intake of amino acids (as a percentage of total protein) between the two groups of subjects with </w:t>
            </w:r>
            <w:r w:rsidR="00F50B12">
              <w:rPr>
                <w:rFonts w:asciiTheme="majorBidi" w:hAnsiTheme="majorBidi" w:cstheme="majorBidi"/>
              </w:rPr>
              <w:t>MAFLD</w:t>
            </w:r>
            <w:r w:rsidRPr="00F91A8C">
              <w:rPr>
                <w:rFonts w:asciiTheme="majorBidi" w:hAnsiTheme="majorBidi" w:cstheme="majorBidi"/>
              </w:rPr>
              <w:t xml:space="preserve"> and healthy subjects (P-value &lt;0.05).</w:t>
            </w:r>
          </w:p>
        </w:tc>
      </w:tr>
    </w:tbl>
    <w:p w14:paraId="15A5AA53" w14:textId="77777777" w:rsidR="004205C3" w:rsidRPr="00F91A8C" w:rsidRDefault="004205C3">
      <w:pPr>
        <w:rPr>
          <w:rFonts w:asciiTheme="majorBidi" w:hAnsiTheme="majorBidi" w:cstheme="majorBidi"/>
        </w:rPr>
      </w:pPr>
    </w:p>
    <w:p w14:paraId="0C572206" w14:textId="77777777" w:rsidR="004205C3" w:rsidRPr="00F91A8C" w:rsidRDefault="004205C3">
      <w:pPr>
        <w:rPr>
          <w:rFonts w:asciiTheme="majorBidi" w:hAnsiTheme="majorBidi" w:cstheme="majorBidi"/>
        </w:rPr>
      </w:pPr>
    </w:p>
    <w:p w14:paraId="357A9FB6" w14:textId="6C0D260E" w:rsidR="004205C3" w:rsidRPr="00F91A8C" w:rsidRDefault="004205C3">
      <w:pPr>
        <w:rPr>
          <w:rFonts w:asciiTheme="majorBidi" w:hAnsiTheme="majorBidi" w:cstheme="majorBidi"/>
        </w:rPr>
      </w:pPr>
    </w:p>
    <w:p w14:paraId="274ABC42" w14:textId="77777777" w:rsidR="002D52D4" w:rsidRPr="00F91A8C" w:rsidRDefault="002D52D4" w:rsidP="00B63E52">
      <w:pPr>
        <w:jc w:val="both"/>
        <w:rPr>
          <w:rFonts w:asciiTheme="majorBidi" w:hAnsiTheme="majorBidi" w:cstheme="majorBidi"/>
        </w:rPr>
      </w:pPr>
    </w:p>
    <w:p w14:paraId="78AB6C95" w14:textId="3E2D2822" w:rsidR="0037779C" w:rsidRPr="00F91A8C" w:rsidRDefault="0037779C" w:rsidP="00B63E52">
      <w:pPr>
        <w:jc w:val="both"/>
        <w:rPr>
          <w:rFonts w:asciiTheme="majorBidi" w:hAnsiTheme="majorBidi" w:cstheme="majorBidi"/>
        </w:rPr>
      </w:pPr>
    </w:p>
    <w:p w14:paraId="38D98673" w14:textId="77777777" w:rsidR="0037779C" w:rsidRPr="00F91A8C" w:rsidRDefault="0037779C" w:rsidP="00B63E52">
      <w:pPr>
        <w:jc w:val="both"/>
        <w:rPr>
          <w:rFonts w:asciiTheme="majorBidi" w:hAnsiTheme="majorBidi" w:cstheme="majorBidi"/>
        </w:rPr>
      </w:pPr>
    </w:p>
    <w:p w14:paraId="15B76C3E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415E4518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48F6EB5F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6184C708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19EE8141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79F8DD71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4A6ED6CE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68C6A0B6" w14:textId="77777777" w:rsidR="00C301F4" w:rsidRPr="00F91A8C" w:rsidRDefault="00C301F4" w:rsidP="00B63E52">
      <w:pPr>
        <w:jc w:val="both"/>
        <w:rPr>
          <w:rFonts w:asciiTheme="majorBidi" w:hAnsiTheme="majorBidi" w:cstheme="majorBidi"/>
        </w:rPr>
      </w:pPr>
    </w:p>
    <w:p w14:paraId="770884DD" w14:textId="77777777" w:rsidR="000F6137" w:rsidRPr="00F91A8C" w:rsidRDefault="000F6137" w:rsidP="00B63E52">
      <w:pPr>
        <w:jc w:val="both"/>
        <w:rPr>
          <w:rFonts w:asciiTheme="majorBidi" w:hAnsiTheme="majorBidi" w:cstheme="majorBidi"/>
        </w:rPr>
        <w:sectPr w:rsidR="000F6137" w:rsidRPr="00F91A8C" w:rsidSect="000F6137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Spec="center" w:tblpY="-765"/>
        <w:tblW w:w="15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3"/>
        <w:gridCol w:w="3029"/>
        <w:gridCol w:w="3029"/>
        <w:gridCol w:w="3031"/>
      </w:tblGrid>
      <w:tr w:rsidR="00036729" w:rsidRPr="009756C0" w14:paraId="53B32F2A" w14:textId="77777777" w:rsidTr="00BE6A52">
        <w:trPr>
          <w:trHeight w:val="73"/>
          <w:jc w:val="center"/>
        </w:trPr>
        <w:tc>
          <w:tcPr>
            <w:tcW w:w="15082" w:type="dxa"/>
            <w:gridSpan w:val="4"/>
            <w:tcBorders>
              <w:bottom w:val="single" w:sz="4" w:space="0" w:color="auto"/>
            </w:tcBorders>
            <w:vAlign w:val="center"/>
          </w:tcPr>
          <w:p w14:paraId="7512221A" w14:textId="59B56044" w:rsidR="00036729" w:rsidRPr="009756C0" w:rsidRDefault="00BE6A52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Supplementary </w:t>
            </w:r>
            <w:r w:rsidR="00036729" w:rsidRPr="00975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036729" w:rsidRPr="00975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Correlation coefficient of dietary </w:t>
            </w:r>
            <w:r w:rsidR="009756C0">
              <w:rPr>
                <w:rFonts w:asciiTheme="majorBidi" w:hAnsiTheme="majorBidi" w:cstheme="majorBidi"/>
                <w:sz w:val="24"/>
                <w:szCs w:val="24"/>
              </w:rPr>
              <w:t>amino acid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patterns with food groups and </w:t>
            </w:r>
            <w:r w:rsidR="00D65C16" w:rsidRPr="00C43B2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micronutrients</w:t>
            </w:r>
            <w:r w:rsidR="00392DA7" w:rsidRPr="009756C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036729" w:rsidRPr="009756C0" w14:paraId="349F21A3" w14:textId="77777777" w:rsidTr="00BE6A52">
        <w:trPr>
          <w:trHeight w:val="63"/>
          <w:jc w:val="center"/>
        </w:trPr>
        <w:tc>
          <w:tcPr>
            <w:tcW w:w="5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3181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8F422" w14:textId="77777777" w:rsidR="00036729" w:rsidRPr="009756C0" w:rsidRDefault="00036729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Pattern 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AA720" w14:textId="77777777" w:rsidR="00036729" w:rsidRPr="009756C0" w:rsidRDefault="00036729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Pattern 2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A4A3F" w14:textId="77777777" w:rsidR="00036729" w:rsidRPr="009756C0" w:rsidRDefault="00036729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Pattern 3</w:t>
            </w:r>
          </w:p>
        </w:tc>
      </w:tr>
      <w:tr w:rsidR="00036729" w:rsidRPr="009756C0" w14:paraId="656A0D39" w14:textId="77777777" w:rsidTr="009756C0">
        <w:trPr>
          <w:trHeight w:val="307"/>
          <w:jc w:val="center"/>
        </w:trPr>
        <w:tc>
          <w:tcPr>
            <w:tcW w:w="5993" w:type="dxa"/>
            <w:tcBorders>
              <w:top w:val="single" w:sz="4" w:space="0" w:color="auto"/>
            </w:tcBorders>
            <w:vAlign w:val="center"/>
          </w:tcPr>
          <w:p w14:paraId="57DA4062" w14:textId="77777777" w:rsidR="00036729" w:rsidRPr="009756C0" w:rsidRDefault="00036729" w:rsidP="000367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Food Sources*</w:t>
            </w:r>
          </w:p>
        </w:tc>
        <w:tc>
          <w:tcPr>
            <w:tcW w:w="9089" w:type="dxa"/>
            <w:gridSpan w:val="3"/>
            <w:tcBorders>
              <w:top w:val="single" w:sz="4" w:space="0" w:color="auto"/>
            </w:tcBorders>
            <w:vAlign w:val="center"/>
          </w:tcPr>
          <w:p w14:paraId="6AE4C518" w14:textId="77777777" w:rsidR="00036729" w:rsidRPr="009756C0" w:rsidRDefault="00036729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6729" w:rsidRPr="009756C0" w14:paraId="50D7FB52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308A25F0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Total Foods from Animal Sources</w:t>
            </w:r>
          </w:p>
        </w:tc>
        <w:tc>
          <w:tcPr>
            <w:tcW w:w="3029" w:type="dxa"/>
            <w:vAlign w:val="center"/>
          </w:tcPr>
          <w:p w14:paraId="3EDE470C" w14:textId="1A6FB5C7" w:rsidR="00036729" w:rsidRPr="009756C0" w:rsidRDefault="001B3667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0.675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70586F8C" w14:textId="7E975F40" w:rsidR="00036729" w:rsidRPr="009756C0" w:rsidRDefault="001B3667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0.137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0BBC460C" w14:textId="57B493B3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  <w:lang w:eastAsia="en-ZW"/>
              </w:rPr>
              <w:t>-0.306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2D47575C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08D16524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Dairy (g/day)</w:t>
            </w:r>
          </w:p>
        </w:tc>
        <w:tc>
          <w:tcPr>
            <w:tcW w:w="3029" w:type="dxa"/>
            <w:vAlign w:val="center"/>
          </w:tcPr>
          <w:p w14:paraId="6421BC37" w14:textId="180CF610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0.630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7D3E7546" w14:textId="357CF67C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0.201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602602D4" w14:textId="433B63B7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-0.344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0586D1A0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4EF1DD2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Red Meat (g/day)</w:t>
            </w:r>
          </w:p>
        </w:tc>
        <w:tc>
          <w:tcPr>
            <w:tcW w:w="3029" w:type="dxa"/>
            <w:vAlign w:val="center"/>
          </w:tcPr>
          <w:p w14:paraId="0457BA04" w14:textId="7C7A4661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0.194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3487CBD3" w14:textId="1ADB1C08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0.340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8A3231C" w14:textId="4F63C24B" w:rsidR="00036729" w:rsidRPr="009756C0" w:rsidRDefault="009756C0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0.013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6743A989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024A28C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Processed Red Meat (g/day)</w:t>
            </w:r>
          </w:p>
        </w:tc>
        <w:tc>
          <w:tcPr>
            <w:tcW w:w="3029" w:type="dxa"/>
            <w:vAlign w:val="center"/>
          </w:tcPr>
          <w:p w14:paraId="387C89E9" w14:textId="51DDFB29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0.078</w:t>
            </w:r>
          </w:p>
        </w:tc>
        <w:tc>
          <w:tcPr>
            <w:tcW w:w="3029" w:type="dxa"/>
            <w:vAlign w:val="center"/>
          </w:tcPr>
          <w:p w14:paraId="1CC37A33" w14:textId="3A4AF279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0.188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1233C61B" w14:textId="030B0BBF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0.057</w:t>
            </w:r>
          </w:p>
        </w:tc>
      </w:tr>
      <w:tr w:rsidR="00036729" w:rsidRPr="009756C0" w14:paraId="56E9EC43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9CBE1A9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Fish, Poultry and Eggs (g/day)</w:t>
            </w:r>
          </w:p>
        </w:tc>
        <w:tc>
          <w:tcPr>
            <w:tcW w:w="3029" w:type="dxa"/>
            <w:vAlign w:val="center"/>
          </w:tcPr>
          <w:p w14:paraId="0D9CD1A9" w14:textId="50C2CA0E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0.198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5423FBE3" w14:textId="70AA5230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-0.380</w:t>
            </w:r>
          </w:p>
        </w:tc>
        <w:tc>
          <w:tcPr>
            <w:tcW w:w="3031" w:type="dxa"/>
            <w:vAlign w:val="center"/>
          </w:tcPr>
          <w:p w14:paraId="038315DA" w14:textId="4ED43635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0.154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5F324678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6719BCA6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Total Foods from Plant Sources (g/day)</w:t>
            </w:r>
          </w:p>
        </w:tc>
        <w:tc>
          <w:tcPr>
            <w:tcW w:w="3029" w:type="dxa"/>
            <w:vAlign w:val="center"/>
          </w:tcPr>
          <w:p w14:paraId="6167253D" w14:textId="528B1377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0.185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4D0C7571" w14:textId="477E73D6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-0.064</w:t>
            </w:r>
          </w:p>
        </w:tc>
        <w:tc>
          <w:tcPr>
            <w:tcW w:w="3031" w:type="dxa"/>
            <w:vAlign w:val="center"/>
          </w:tcPr>
          <w:p w14:paraId="7202598C" w14:textId="60A7F9AB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0.199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401B3729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6C6581D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Grains (g/day)</w:t>
            </w:r>
          </w:p>
        </w:tc>
        <w:tc>
          <w:tcPr>
            <w:tcW w:w="3029" w:type="dxa"/>
            <w:vAlign w:val="center"/>
          </w:tcPr>
          <w:p w14:paraId="222F274E" w14:textId="016499BF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-0.297</w:t>
            </w:r>
          </w:p>
        </w:tc>
        <w:tc>
          <w:tcPr>
            <w:tcW w:w="3029" w:type="dxa"/>
            <w:vAlign w:val="center"/>
          </w:tcPr>
          <w:p w14:paraId="06039BDA" w14:textId="5A6B5EC8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0.180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37EBCBB" w14:textId="1F2AA37D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0.395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1C3B06FB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6F2008F1" w14:textId="77777777" w:rsidR="00036729" w:rsidRPr="009756C0" w:rsidRDefault="00036729" w:rsidP="000367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Legumes (grams per day)</w:t>
            </w:r>
          </w:p>
        </w:tc>
        <w:tc>
          <w:tcPr>
            <w:tcW w:w="3029" w:type="dxa"/>
            <w:vAlign w:val="center"/>
          </w:tcPr>
          <w:p w14:paraId="3B03F8B7" w14:textId="12EFB373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-0.005</w:t>
            </w:r>
          </w:p>
        </w:tc>
        <w:tc>
          <w:tcPr>
            <w:tcW w:w="3029" w:type="dxa"/>
            <w:vAlign w:val="center"/>
          </w:tcPr>
          <w:p w14:paraId="2269655D" w14:textId="5191A421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-0.039</w:t>
            </w:r>
          </w:p>
        </w:tc>
        <w:tc>
          <w:tcPr>
            <w:tcW w:w="3031" w:type="dxa"/>
            <w:vAlign w:val="center"/>
          </w:tcPr>
          <w:p w14:paraId="4062754E" w14:textId="5DD23EEE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0.208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0B71B6E8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1F879644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Nuts (grams per day)</w:t>
            </w:r>
          </w:p>
        </w:tc>
        <w:tc>
          <w:tcPr>
            <w:tcW w:w="3029" w:type="dxa"/>
            <w:vAlign w:val="center"/>
          </w:tcPr>
          <w:p w14:paraId="2F9C6254" w14:textId="4F77D713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0.021</w:t>
            </w:r>
          </w:p>
        </w:tc>
        <w:tc>
          <w:tcPr>
            <w:tcW w:w="3029" w:type="dxa"/>
            <w:vAlign w:val="center"/>
          </w:tcPr>
          <w:p w14:paraId="1D751020" w14:textId="29DF4E25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-0.233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2EF86CC6" w14:textId="79F472F5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0.181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36F31EF4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482A6FE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Fruits and Vegetables (g/day)</w:t>
            </w:r>
          </w:p>
        </w:tc>
        <w:tc>
          <w:tcPr>
            <w:tcW w:w="3029" w:type="dxa"/>
            <w:vAlign w:val="center"/>
          </w:tcPr>
          <w:p w14:paraId="434D2767" w14:textId="5AF8BCF5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-0.027</w:t>
            </w:r>
          </w:p>
        </w:tc>
        <w:tc>
          <w:tcPr>
            <w:tcW w:w="3029" w:type="dxa"/>
            <w:vAlign w:val="center"/>
          </w:tcPr>
          <w:p w14:paraId="01ED7F0D" w14:textId="72C80771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-0.136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0F2FC707" w14:textId="61787FE9" w:rsidR="00036729" w:rsidRPr="009756C0" w:rsidRDefault="00DA7C5D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-0.417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4663AD11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7F74518" w14:textId="77777777" w:rsidR="00036729" w:rsidRPr="009756C0" w:rsidRDefault="00036729" w:rsidP="000367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Nutrient Intake**</w:t>
            </w:r>
          </w:p>
        </w:tc>
        <w:tc>
          <w:tcPr>
            <w:tcW w:w="9089" w:type="dxa"/>
            <w:gridSpan w:val="3"/>
            <w:vAlign w:val="center"/>
          </w:tcPr>
          <w:p w14:paraId="54226403" w14:textId="77777777" w:rsidR="00036729" w:rsidRPr="009756C0" w:rsidRDefault="00036729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6729" w:rsidRPr="009756C0" w14:paraId="40877A3A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78F3472E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Total Protein (% of Energy Intake)</w:t>
            </w:r>
          </w:p>
        </w:tc>
        <w:tc>
          <w:tcPr>
            <w:tcW w:w="3029" w:type="dxa"/>
            <w:vAlign w:val="center"/>
          </w:tcPr>
          <w:p w14:paraId="27FEA008" w14:textId="2F362D17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0.431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6E4E112B" w14:textId="1F49218B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-0.023</w:t>
            </w:r>
          </w:p>
        </w:tc>
        <w:tc>
          <w:tcPr>
            <w:tcW w:w="3031" w:type="dxa"/>
            <w:vAlign w:val="center"/>
          </w:tcPr>
          <w:p w14:paraId="43F59CA7" w14:textId="7C809396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0.211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26ECBC30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868C875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Animal Protein (% of Energy Intake)</w:t>
            </w:r>
          </w:p>
        </w:tc>
        <w:tc>
          <w:tcPr>
            <w:tcW w:w="3029" w:type="dxa"/>
            <w:vAlign w:val="center"/>
          </w:tcPr>
          <w:p w14:paraId="56DEEB9F" w14:textId="6033D4E5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0.671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410218AA" w14:textId="79F2A337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-0.149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08790CCD" w14:textId="2D850D76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-0.079</w:t>
            </w:r>
          </w:p>
        </w:tc>
      </w:tr>
      <w:tr w:rsidR="00036729" w:rsidRPr="009756C0" w14:paraId="7CDA881E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62FC3B40" w14:textId="77777777" w:rsidR="00036729" w:rsidRPr="009756C0" w:rsidRDefault="00036729" w:rsidP="000367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Plant Protein (% of Energy Intake)</w:t>
            </w:r>
          </w:p>
        </w:tc>
        <w:tc>
          <w:tcPr>
            <w:tcW w:w="3029" w:type="dxa"/>
            <w:vAlign w:val="center"/>
          </w:tcPr>
          <w:p w14:paraId="017A00D6" w14:textId="5B6877F2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-0.522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407ECB83" w14:textId="230900F1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0.227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B523C27" w14:textId="2C8EF319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0.479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40C1AD6E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66A4F2F0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Total Fat (% of Energy Intake)</w:t>
            </w:r>
          </w:p>
        </w:tc>
        <w:tc>
          <w:tcPr>
            <w:tcW w:w="3029" w:type="dxa"/>
            <w:vAlign w:val="center"/>
          </w:tcPr>
          <w:p w14:paraId="6108CDC2" w14:textId="38A6E3FC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0.222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29CA6CE3" w14:textId="378BE27E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-0.162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5BFF909" w14:textId="0F2EC72B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-0.049</w:t>
            </w:r>
          </w:p>
        </w:tc>
      </w:tr>
      <w:tr w:rsidR="00036729" w:rsidRPr="009756C0" w14:paraId="7B7DB548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612722A9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Saturated Fatty Acids (% of Energy Intake)</w:t>
            </w:r>
          </w:p>
        </w:tc>
        <w:tc>
          <w:tcPr>
            <w:tcW w:w="3029" w:type="dxa"/>
            <w:vAlign w:val="center"/>
          </w:tcPr>
          <w:p w14:paraId="35699519" w14:textId="3BE9694C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0.423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2E89A28B" w14:textId="0517896F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-0.059</w:t>
            </w:r>
          </w:p>
        </w:tc>
        <w:tc>
          <w:tcPr>
            <w:tcW w:w="3031" w:type="dxa"/>
            <w:vAlign w:val="center"/>
          </w:tcPr>
          <w:p w14:paraId="712D8CC1" w14:textId="1B8BCA2D" w:rsidR="00036729" w:rsidRPr="009756C0" w:rsidRDefault="000A6F16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-0.125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7C6EA953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20A07E06" w14:textId="14750E7D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Monounsaturated Fatty Acids (% of Energy Intake)</w:t>
            </w:r>
          </w:p>
        </w:tc>
        <w:tc>
          <w:tcPr>
            <w:tcW w:w="3029" w:type="dxa"/>
            <w:vAlign w:val="center"/>
          </w:tcPr>
          <w:p w14:paraId="480F7130" w14:textId="72D08E67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0.179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13762372" w14:textId="0C2A9699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-0.116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363A7A32" w14:textId="258038FA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0.047</w:t>
            </w:r>
          </w:p>
        </w:tc>
      </w:tr>
      <w:tr w:rsidR="00036729" w:rsidRPr="009756C0" w14:paraId="1A0A09FA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3C62DB33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Polyunsaturated Fatty Acids (% of Energy Intake)</w:t>
            </w:r>
          </w:p>
        </w:tc>
        <w:tc>
          <w:tcPr>
            <w:tcW w:w="3029" w:type="dxa"/>
            <w:vAlign w:val="center"/>
          </w:tcPr>
          <w:p w14:paraId="37800BB8" w14:textId="145DBDC7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-0.016</w:t>
            </w:r>
          </w:p>
        </w:tc>
        <w:tc>
          <w:tcPr>
            <w:tcW w:w="3029" w:type="dxa"/>
            <w:vAlign w:val="center"/>
          </w:tcPr>
          <w:p w14:paraId="464E63AA" w14:textId="181E6AA2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-0.134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48525815" w14:textId="1F5DA263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-0.125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508CBCFD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0E2D8853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Sodium (mg/1000 kcal)</w:t>
            </w:r>
          </w:p>
        </w:tc>
        <w:tc>
          <w:tcPr>
            <w:tcW w:w="3029" w:type="dxa"/>
            <w:vAlign w:val="center"/>
          </w:tcPr>
          <w:p w14:paraId="03D39D17" w14:textId="7BEF5DB3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-0.120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 w:bidi="fa-IR"/>
              </w:rPr>
              <w:t>†</w:t>
            </w:r>
          </w:p>
        </w:tc>
        <w:tc>
          <w:tcPr>
            <w:tcW w:w="3029" w:type="dxa"/>
            <w:vAlign w:val="center"/>
          </w:tcPr>
          <w:p w14:paraId="683E3306" w14:textId="04C766B1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0.125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35386BCF" w14:textId="62404F48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0.109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0A715351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423B191E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Calcium (mg/1000 kcal)</w:t>
            </w:r>
          </w:p>
        </w:tc>
        <w:tc>
          <w:tcPr>
            <w:tcW w:w="3029" w:type="dxa"/>
            <w:vAlign w:val="center"/>
          </w:tcPr>
          <w:p w14:paraId="703F5A41" w14:textId="3D05E4CA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0.616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 w:bidi="fa-IR"/>
              </w:rPr>
              <w:t>†</w:t>
            </w:r>
          </w:p>
        </w:tc>
        <w:tc>
          <w:tcPr>
            <w:tcW w:w="3029" w:type="dxa"/>
            <w:vAlign w:val="center"/>
          </w:tcPr>
          <w:p w14:paraId="49765EF5" w14:textId="57B4F69C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0.366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D25B3D8" w14:textId="4B7D9963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-0.276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4C0E3D08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389608D8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Zinc (mg/ 1000kcal)</w:t>
            </w:r>
          </w:p>
        </w:tc>
        <w:tc>
          <w:tcPr>
            <w:tcW w:w="3029" w:type="dxa"/>
            <w:vAlign w:val="center"/>
          </w:tcPr>
          <w:p w14:paraId="6EDE05B5" w14:textId="35EE4C06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0.324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 w:bidi="fa-IR"/>
              </w:rPr>
              <w:t>†</w:t>
            </w:r>
          </w:p>
        </w:tc>
        <w:tc>
          <w:tcPr>
            <w:tcW w:w="3029" w:type="dxa"/>
            <w:vAlign w:val="center"/>
          </w:tcPr>
          <w:p w14:paraId="568DD648" w14:textId="7C7F9EEC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0.096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1A6266CB" w14:textId="33E1B124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0.322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11B8D409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59483A17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Magnesium (mg/1000kcal)</w:t>
            </w:r>
          </w:p>
        </w:tc>
        <w:tc>
          <w:tcPr>
            <w:tcW w:w="3029" w:type="dxa"/>
            <w:vAlign w:val="center"/>
          </w:tcPr>
          <w:p w14:paraId="42E96A8F" w14:textId="00C21502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-0.030</w:t>
            </w:r>
          </w:p>
        </w:tc>
        <w:tc>
          <w:tcPr>
            <w:tcW w:w="3029" w:type="dxa"/>
            <w:vAlign w:val="center"/>
          </w:tcPr>
          <w:p w14:paraId="0FA9C080" w14:textId="50BBF434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0.218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7E4AAC16" w14:textId="718EF56F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0.211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</w:tr>
      <w:tr w:rsidR="00036729" w:rsidRPr="009756C0" w14:paraId="722C25E1" w14:textId="77777777" w:rsidTr="009756C0">
        <w:trPr>
          <w:trHeight w:val="307"/>
          <w:jc w:val="center"/>
        </w:trPr>
        <w:tc>
          <w:tcPr>
            <w:tcW w:w="5993" w:type="dxa"/>
            <w:vAlign w:val="center"/>
          </w:tcPr>
          <w:p w14:paraId="7AAB2379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 xml:space="preserve"> Fiber (g/1000kcal)</w:t>
            </w:r>
          </w:p>
        </w:tc>
        <w:tc>
          <w:tcPr>
            <w:tcW w:w="3029" w:type="dxa"/>
            <w:vAlign w:val="center"/>
          </w:tcPr>
          <w:p w14:paraId="127CE0BB" w14:textId="3751C456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-0.459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29" w:type="dxa"/>
            <w:vAlign w:val="center"/>
          </w:tcPr>
          <w:p w14:paraId="5BC61E81" w14:textId="59176335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0.231</w:t>
            </w:r>
            <w:r w:rsidR="00036729" w:rsidRPr="009756C0">
              <w:rPr>
                <w:rFonts w:asciiTheme="majorBidi" w:hAnsiTheme="majorBidi" w:cstheme="majorBidi"/>
                <w:sz w:val="24"/>
                <w:szCs w:val="24"/>
                <w:vertAlign w:val="superscript"/>
                <w:lang w:eastAsia="en-ZW"/>
              </w:rPr>
              <w:t>†</w:t>
            </w:r>
          </w:p>
        </w:tc>
        <w:tc>
          <w:tcPr>
            <w:tcW w:w="3031" w:type="dxa"/>
            <w:vAlign w:val="center"/>
          </w:tcPr>
          <w:p w14:paraId="5A8D1A05" w14:textId="435E25AD" w:rsidR="00036729" w:rsidRPr="009756C0" w:rsidRDefault="00ED4F72" w:rsidP="000367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ZW" w:bidi="fa-IR"/>
              </w:rPr>
              <w:t>-0.015</w:t>
            </w:r>
          </w:p>
        </w:tc>
      </w:tr>
      <w:tr w:rsidR="00036729" w:rsidRPr="009756C0" w14:paraId="27E0DE01" w14:textId="77777777" w:rsidTr="00BE6A52">
        <w:trPr>
          <w:trHeight w:val="63"/>
          <w:jc w:val="center"/>
        </w:trPr>
        <w:tc>
          <w:tcPr>
            <w:tcW w:w="15082" w:type="dxa"/>
            <w:gridSpan w:val="4"/>
            <w:tcBorders>
              <w:top w:val="single" w:sz="4" w:space="0" w:color="auto"/>
            </w:tcBorders>
            <w:vAlign w:val="center"/>
          </w:tcPr>
          <w:p w14:paraId="22B61071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*Adjusted for age, sex, body mass index and energy intake</w:t>
            </w:r>
          </w:p>
          <w:p w14:paraId="3DA18183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**Adjusted for age, sex and body mass index</w:t>
            </w:r>
          </w:p>
          <w:p w14:paraId="77F25CD9" w14:textId="77777777" w:rsidR="00036729" w:rsidRPr="009756C0" w:rsidRDefault="00036729" w:rsidP="00036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6C0">
              <w:rPr>
                <w:rFonts w:asciiTheme="majorBidi" w:hAnsiTheme="majorBidi" w:cstheme="majorBidi"/>
                <w:sz w:val="24"/>
                <w:szCs w:val="24"/>
              </w:rPr>
              <w:t>† P&lt;0.05</w:t>
            </w:r>
          </w:p>
        </w:tc>
      </w:tr>
    </w:tbl>
    <w:p w14:paraId="2DDE2A40" w14:textId="77777777" w:rsidR="004A63B0" w:rsidRPr="00F91A8C" w:rsidRDefault="004A63B0" w:rsidP="00B63E52">
      <w:pPr>
        <w:jc w:val="both"/>
        <w:rPr>
          <w:rFonts w:asciiTheme="majorBidi" w:hAnsiTheme="majorBidi" w:cstheme="majorBidi"/>
        </w:rPr>
      </w:pPr>
    </w:p>
    <w:p w14:paraId="3F565762" w14:textId="77777777" w:rsidR="004A63B0" w:rsidRPr="00F91A8C" w:rsidRDefault="004A63B0" w:rsidP="00B63E52">
      <w:pPr>
        <w:jc w:val="both"/>
        <w:rPr>
          <w:rFonts w:asciiTheme="majorBidi" w:hAnsiTheme="majorBidi" w:cstheme="majorBidi"/>
        </w:rPr>
      </w:pPr>
    </w:p>
    <w:p w14:paraId="2448B3AB" w14:textId="77777777" w:rsidR="00E5641D" w:rsidRPr="00F91A8C" w:rsidRDefault="00E5641D" w:rsidP="00B63E52">
      <w:pPr>
        <w:jc w:val="both"/>
        <w:rPr>
          <w:rFonts w:asciiTheme="majorBidi" w:hAnsiTheme="majorBidi" w:cstheme="majorBidi"/>
        </w:rPr>
        <w:sectPr w:rsidR="00E5641D" w:rsidRPr="00F91A8C" w:rsidSect="00392DA7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0E3F5633" w14:textId="1927BB4A" w:rsidR="00511A9D" w:rsidRPr="00F91A8C" w:rsidRDefault="00511A9D" w:rsidP="00B63E52">
      <w:pPr>
        <w:jc w:val="both"/>
        <w:rPr>
          <w:rFonts w:asciiTheme="majorBidi" w:hAnsiTheme="majorBidi" w:cstheme="majorBidi"/>
        </w:rPr>
      </w:pPr>
    </w:p>
    <w:p w14:paraId="32BA5EC7" w14:textId="77777777" w:rsidR="00511A9D" w:rsidRPr="00F91A8C" w:rsidRDefault="00511A9D" w:rsidP="00B63E52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151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1636"/>
        <w:gridCol w:w="1636"/>
        <w:gridCol w:w="1635"/>
        <w:gridCol w:w="1636"/>
        <w:gridCol w:w="1635"/>
        <w:gridCol w:w="1578"/>
      </w:tblGrid>
      <w:tr w:rsidR="004A63B0" w:rsidRPr="00F91A8C" w14:paraId="5C506B8A" w14:textId="77777777" w:rsidTr="00D66DFA">
        <w:trPr>
          <w:trHeight w:val="80"/>
          <w:jc w:val="center"/>
        </w:trPr>
        <w:tc>
          <w:tcPr>
            <w:tcW w:w="15127" w:type="dxa"/>
            <w:gridSpan w:val="7"/>
            <w:tcBorders>
              <w:bottom w:val="single" w:sz="4" w:space="0" w:color="auto"/>
            </w:tcBorders>
            <w:vAlign w:val="center"/>
          </w:tcPr>
          <w:p w14:paraId="69E6F4F6" w14:textId="0983F13D" w:rsidR="004A63B0" w:rsidRPr="00F91A8C" w:rsidRDefault="00BE6A52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Supplementary Table 3</w:t>
            </w:r>
            <w:r w:rsidR="004A63B0" w:rsidRPr="00F91A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1635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4A63B0"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haracteristics of the </w:t>
            </w:r>
            <w:r w:rsidR="0016351D">
              <w:rPr>
                <w:rFonts w:asciiTheme="majorBidi" w:hAnsiTheme="majorBidi" w:cstheme="majorBidi"/>
                <w:sz w:val="24"/>
                <w:szCs w:val="24"/>
              </w:rPr>
              <w:t>participants across</w:t>
            </w:r>
            <w:r w:rsidR="004A63B0"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quartiles of extracted amino acid patterns</w:t>
            </w:r>
            <w:r w:rsidR="004A63B0" w:rsidRPr="00EE129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*‡</w:t>
            </w:r>
          </w:p>
        </w:tc>
      </w:tr>
      <w:tr w:rsidR="000E5062" w:rsidRPr="00F91A8C" w14:paraId="70D64AAC" w14:textId="77777777" w:rsidTr="00D66DFA">
        <w:trPr>
          <w:trHeight w:val="70"/>
          <w:jc w:val="center"/>
        </w:trPr>
        <w:tc>
          <w:tcPr>
            <w:tcW w:w="5371" w:type="dxa"/>
            <w:vMerge w:val="restart"/>
            <w:tcBorders>
              <w:top w:val="single" w:sz="4" w:space="0" w:color="auto"/>
            </w:tcBorders>
            <w:vAlign w:val="center"/>
          </w:tcPr>
          <w:p w14:paraId="143A75BC" w14:textId="77777777" w:rsidR="000E5062" w:rsidRPr="00F91A8C" w:rsidRDefault="000E5062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</w:tcBorders>
            <w:vAlign w:val="center"/>
          </w:tcPr>
          <w:p w14:paraId="21C376A7" w14:textId="6A340205" w:rsidR="000E5062" w:rsidRPr="00F91A8C" w:rsidRDefault="000E5062" w:rsidP="00163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1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vAlign w:val="center"/>
          </w:tcPr>
          <w:p w14:paraId="62ABB7D6" w14:textId="683E5C6B" w:rsidR="000E5062" w:rsidRPr="00F91A8C" w:rsidRDefault="000E5062" w:rsidP="001635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</w:tcBorders>
            <w:vAlign w:val="center"/>
          </w:tcPr>
          <w:p w14:paraId="70B87E68" w14:textId="3B6C7693" w:rsidR="000E5062" w:rsidRPr="00F91A8C" w:rsidRDefault="000E5062" w:rsidP="00163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3</w:t>
            </w:r>
          </w:p>
        </w:tc>
      </w:tr>
      <w:tr w:rsidR="000E5062" w:rsidRPr="00F91A8C" w14:paraId="2CCE386A" w14:textId="77777777" w:rsidTr="00601E39">
        <w:trPr>
          <w:trHeight w:val="70"/>
          <w:jc w:val="center"/>
        </w:trPr>
        <w:tc>
          <w:tcPr>
            <w:tcW w:w="5371" w:type="dxa"/>
            <w:vMerge/>
            <w:tcBorders>
              <w:bottom w:val="single" w:sz="4" w:space="0" w:color="auto"/>
            </w:tcBorders>
            <w:vAlign w:val="center"/>
          </w:tcPr>
          <w:p w14:paraId="30A45627" w14:textId="77777777" w:rsidR="000E5062" w:rsidRPr="00F91A8C" w:rsidRDefault="000E5062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742C334" w14:textId="378D26BE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B89F4BB" w14:textId="62D89C31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6EF0444A" w14:textId="62B2FB78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667E6640" w14:textId="4045A395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7E6B6C3D" w14:textId="6B71FE63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1A25878F" w14:textId="4F074FC4" w:rsidR="000E5062" w:rsidRPr="00F91A8C" w:rsidRDefault="007938BB" w:rsidP="000E50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</w:tr>
      <w:tr w:rsidR="007E6B78" w:rsidRPr="00F91A8C" w14:paraId="405782B6" w14:textId="77777777" w:rsidTr="00D66DFA">
        <w:trPr>
          <w:trHeight w:val="325"/>
          <w:jc w:val="center"/>
        </w:trPr>
        <w:tc>
          <w:tcPr>
            <w:tcW w:w="5371" w:type="dxa"/>
            <w:tcBorders>
              <w:top w:val="single" w:sz="4" w:space="0" w:color="auto"/>
            </w:tcBorders>
            <w:vAlign w:val="center"/>
          </w:tcPr>
          <w:p w14:paraId="0EFBDF17" w14:textId="3B27E1DC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Age (years)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05B0987F" w14:textId="18F916A9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10.4</w:t>
            </w:r>
            <w:r>
              <w:rPr>
                <w:rFonts w:ascii="Times New Roman" w:hAnsi="Times New Roman" w:cs="Times New Roman"/>
                <w:lang w:eastAsia="en-ZW" w:bidi="fa-IR"/>
              </w:rPr>
              <w:t>±2.4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6FAA1E1D" w14:textId="362E44B6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9.7</w:t>
            </w:r>
            <w:r>
              <w:rPr>
                <w:rFonts w:ascii="Times New Roman" w:hAnsi="Times New Roman" w:cs="Times New Roman"/>
                <w:lang w:eastAsia="en-ZW" w:bidi="fa-IR"/>
              </w:rPr>
              <w:t>±2.3</w:t>
            </w:r>
            <w:r w:rsidR="007E6B78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78D738C1" w14:textId="64E7C4A0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10.3</w:t>
            </w:r>
            <w:r>
              <w:rPr>
                <w:rFonts w:ascii="Times New Roman" w:hAnsi="Times New Roman" w:cs="Times New Roman"/>
                <w:lang w:eastAsia="en-ZW" w:bidi="fa-IR"/>
              </w:rPr>
              <w:t>±2.4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6C52378B" w14:textId="4E1126FC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10.1</w:t>
            </w:r>
            <w:r>
              <w:rPr>
                <w:rFonts w:ascii="Times New Roman" w:hAnsi="Times New Roman" w:cs="Times New Roman"/>
                <w:lang w:eastAsia="en-ZW" w:bidi="fa-IR"/>
              </w:rPr>
              <w:t>±2.1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4A1746C8" w14:textId="5E911BE7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9.7</w:t>
            </w:r>
            <w:r>
              <w:rPr>
                <w:rFonts w:ascii="Times New Roman" w:hAnsi="Times New Roman" w:cs="Times New Roman"/>
                <w:lang w:eastAsia="en-ZW" w:bidi="fa-IR"/>
              </w:rPr>
              <w:t>±2.0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2929B6D3" w14:textId="20222FED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10.1</w:t>
            </w:r>
            <w:r>
              <w:rPr>
                <w:rFonts w:ascii="Times New Roman" w:hAnsi="Times New Roman" w:cs="Times New Roman"/>
                <w:lang w:eastAsia="en-ZW" w:bidi="fa-IR"/>
              </w:rPr>
              <w:t>±2.3</w:t>
            </w:r>
          </w:p>
        </w:tc>
      </w:tr>
      <w:tr w:rsidR="007E6B78" w:rsidRPr="00F91A8C" w14:paraId="4D6C3A3E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783E5396" w14:textId="0742230C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Sex (male, %)</w:t>
            </w:r>
          </w:p>
        </w:tc>
        <w:tc>
          <w:tcPr>
            <w:tcW w:w="1636" w:type="dxa"/>
            <w:vAlign w:val="center"/>
          </w:tcPr>
          <w:p w14:paraId="47BBE25A" w14:textId="22903B06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50.0</w:t>
            </w:r>
          </w:p>
        </w:tc>
        <w:tc>
          <w:tcPr>
            <w:tcW w:w="1636" w:type="dxa"/>
            <w:vAlign w:val="center"/>
          </w:tcPr>
          <w:p w14:paraId="0A1988AC" w14:textId="2B81DB70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57.6</w:t>
            </w:r>
          </w:p>
        </w:tc>
        <w:tc>
          <w:tcPr>
            <w:tcW w:w="1635" w:type="dxa"/>
            <w:vAlign w:val="center"/>
          </w:tcPr>
          <w:p w14:paraId="1D7DD5D0" w14:textId="1BAAD8A3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52.8</w:t>
            </w:r>
          </w:p>
        </w:tc>
        <w:tc>
          <w:tcPr>
            <w:tcW w:w="1636" w:type="dxa"/>
            <w:vAlign w:val="center"/>
          </w:tcPr>
          <w:p w14:paraId="109CE69C" w14:textId="258A7048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56.3</w:t>
            </w:r>
          </w:p>
        </w:tc>
        <w:tc>
          <w:tcPr>
            <w:tcW w:w="1635" w:type="dxa"/>
            <w:vAlign w:val="center"/>
          </w:tcPr>
          <w:p w14:paraId="21A51E91" w14:textId="6E97B5FA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47.2</w:t>
            </w:r>
          </w:p>
        </w:tc>
        <w:tc>
          <w:tcPr>
            <w:tcW w:w="1578" w:type="dxa"/>
            <w:vAlign w:val="center"/>
          </w:tcPr>
          <w:p w14:paraId="6E47A405" w14:textId="2D5D26D8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57.1</w:t>
            </w:r>
          </w:p>
        </w:tc>
      </w:tr>
      <w:tr w:rsidR="007E6B78" w:rsidRPr="00F91A8C" w14:paraId="35F65930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4C03420D" w14:textId="3829B745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Pubertal status (prepubertal %)</w:t>
            </w:r>
          </w:p>
        </w:tc>
        <w:tc>
          <w:tcPr>
            <w:tcW w:w="1636" w:type="dxa"/>
            <w:vAlign w:val="center"/>
          </w:tcPr>
          <w:p w14:paraId="011554E7" w14:textId="25169FB1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26.2</w:t>
            </w:r>
          </w:p>
        </w:tc>
        <w:tc>
          <w:tcPr>
            <w:tcW w:w="1636" w:type="dxa"/>
            <w:vAlign w:val="center"/>
          </w:tcPr>
          <w:p w14:paraId="3409CB49" w14:textId="66E3D3BE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27.2</w:t>
            </w:r>
          </w:p>
        </w:tc>
        <w:tc>
          <w:tcPr>
            <w:tcW w:w="1635" w:type="dxa"/>
            <w:vAlign w:val="center"/>
          </w:tcPr>
          <w:p w14:paraId="01BE6D9D" w14:textId="0B6C02C7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20.5</w:t>
            </w:r>
          </w:p>
        </w:tc>
        <w:tc>
          <w:tcPr>
            <w:tcW w:w="1636" w:type="dxa"/>
            <w:vAlign w:val="center"/>
          </w:tcPr>
          <w:p w14:paraId="76C86BD5" w14:textId="145F130F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26.2</w:t>
            </w:r>
          </w:p>
        </w:tc>
        <w:tc>
          <w:tcPr>
            <w:tcW w:w="1635" w:type="dxa"/>
            <w:vAlign w:val="center"/>
          </w:tcPr>
          <w:p w14:paraId="291716CC" w14:textId="13A7AD5B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20.0</w:t>
            </w:r>
          </w:p>
        </w:tc>
        <w:tc>
          <w:tcPr>
            <w:tcW w:w="1578" w:type="dxa"/>
            <w:vAlign w:val="center"/>
          </w:tcPr>
          <w:p w14:paraId="01DDD30D" w14:textId="353200F5" w:rsidR="007E6B78" w:rsidRPr="00F91A8C" w:rsidRDefault="00601E3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34.1</w:t>
            </w:r>
            <w:r w:rsidR="007E6B78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7E6B78" w:rsidRPr="00F91A8C" w14:paraId="532AE080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46C85A82" w14:textId="52698B83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Height (cm)</w:t>
            </w:r>
          </w:p>
        </w:tc>
        <w:tc>
          <w:tcPr>
            <w:tcW w:w="1636" w:type="dxa"/>
            <w:vAlign w:val="center"/>
          </w:tcPr>
          <w:p w14:paraId="6A10F451" w14:textId="20DCA635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143.2</w:t>
            </w:r>
            <w:r>
              <w:rPr>
                <w:rFonts w:ascii="Times New Roman" w:hAnsi="Times New Roman" w:cs="Times New Roman"/>
                <w:lang w:eastAsia="en-ZW" w:bidi="fa-IR"/>
              </w:rPr>
              <w:t>±12.4</w:t>
            </w:r>
          </w:p>
        </w:tc>
        <w:tc>
          <w:tcPr>
            <w:tcW w:w="1636" w:type="dxa"/>
            <w:vAlign w:val="center"/>
          </w:tcPr>
          <w:p w14:paraId="0F45166E" w14:textId="12865989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141.9</w:t>
            </w:r>
            <w:r>
              <w:rPr>
                <w:rFonts w:ascii="Times New Roman" w:hAnsi="Times New Roman" w:cs="Times New Roman"/>
                <w:lang w:eastAsia="en-ZW" w:bidi="fa-IR"/>
              </w:rPr>
              <w:t>±13.0</w:t>
            </w:r>
          </w:p>
        </w:tc>
        <w:tc>
          <w:tcPr>
            <w:tcW w:w="1635" w:type="dxa"/>
            <w:vAlign w:val="center"/>
          </w:tcPr>
          <w:p w14:paraId="4D427C12" w14:textId="67D04A44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144.2</w:t>
            </w:r>
            <w:r>
              <w:rPr>
                <w:rFonts w:ascii="Times New Roman" w:hAnsi="Times New Roman" w:cs="Times New Roman"/>
                <w:lang w:eastAsia="en-ZW" w:bidi="fa-IR"/>
              </w:rPr>
              <w:t>±13.0</w:t>
            </w:r>
          </w:p>
        </w:tc>
        <w:tc>
          <w:tcPr>
            <w:tcW w:w="1636" w:type="dxa"/>
            <w:vAlign w:val="center"/>
          </w:tcPr>
          <w:p w14:paraId="687A2E55" w14:textId="0C1E1955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143.0</w:t>
            </w:r>
            <w:r>
              <w:rPr>
                <w:rFonts w:ascii="Times New Roman" w:hAnsi="Times New Roman" w:cs="Times New Roman"/>
                <w:lang w:eastAsia="en-ZW" w:bidi="fa-IR"/>
              </w:rPr>
              <w:t>±11.9</w:t>
            </w:r>
          </w:p>
        </w:tc>
        <w:tc>
          <w:tcPr>
            <w:tcW w:w="1635" w:type="dxa"/>
            <w:vAlign w:val="center"/>
          </w:tcPr>
          <w:p w14:paraId="1AC9DC5F" w14:textId="6967E32D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142.3</w:t>
            </w:r>
            <w:r>
              <w:rPr>
                <w:rFonts w:ascii="Times New Roman" w:hAnsi="Times New Roman" w:cs="Times New Roman"/>
                <w:lang w:eastAsia="en-ZW" w:bidi="fa-IR"/>
              </w:rPr>
              <w:t>±12.6</w:t>
            </w:r>
          </w:p>
        </w:tc>
        <w:tc>
          <w:tcPr>
            <w:tcW w:w="1578" w:type="dxa"/>
            <w:vAlign w:val="center"/>
          </w:tcPr>
          <w:p w14:paraId="325071CF" w14:textId="3DF4674D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141.3</w:t>
            </w:r>
            <w:r>
              <w:rPr>
                <w:rFonts w:ascii="Times New Roman" w:hAnsi="Times New Roman" w:cs="Times New Roman"/>
                <w:lang w:eastAsia="en-ZW" w:bidi="fa-IR"/>
              </w:rPr>
              <w:t>±11.5</w:t>
            </w:r>
          </w:p>
        </w:tc>
      </w:tr>
      <w:tr w:rsidR="007E6B78" w:rsidRPr="00F91A8C" w14:paraId="4CB792AC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2EF36139" w14:textId="1E80B5F0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Weight (kg)</w:t>
            </w:r>
          </w:p>
        </w:tc>
        <w:tc>
          <w:tcPr>
            <w:tcW w:w="1636" w:type="dxa"/>
            <w:vAlign w:val="center"/>
          </w:tcPr>
          <w:p w14:paraId="70FF8879" w14:textId="31512FCE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51.7±15.1</w:t>
            </w:r>
          </w:p>
        </w:tc>
        <w:tc>
          <w:tcPr>
            <w:tcW w:w="1636" w:type="dxa"/>
            <w:vAlign w:val="center"/>
          </w:tcPr>
          <w:p w14:paraId="49E58F90" w14:textId="4227B540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49.1±16.1</w:t>
            </w:r>
          </w:p>
        </w:tc>
        <w:tc>
          <w:tcPr>
            <w:tcW w:w="1635" w:type="dxa"/>
            <w:vAlign w:val="center"/>
          </w:tcPr>
          <w:p w14:paraId="7D9A8438" w14:textId="0A3FD953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51.3±14.5</w:t>
            </w:r>
          </w:p>
        </w:tc>
        <w:tc>
          <w:tcPr>
            <w:tcW w:w="1636" w:type="dxa"/>
            <w:vAlign w:val="center"/>
          </w:tcPr>
          <w:p w14:paraId="06C16893" w14:textId="421767FA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51.0±14.9</w:t>
            </w:r>
          </w:p>
        </w:tc>
        <w:tc>
          <w:tcPr>
            <w:tcW w:w="1635" w:type="dxa"/>
            <w:vAlign w:val="center"/>
          </w:tcPr>
          <w:p w14:paraId="76A2FBDF" w14:textId="23E3FA91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48.9±13.0</w:t>
            </w:r>
          </w:p>
        </w:tc>
        <w:tc>
          <w:tcPr>
            <w:tcW w:w="1578" w:type="dxa"/>
            <w:vAlign w:val="center"/>
          </w:tcPr>
          <w:p w14:paraId="44D57A09" w14:textId="5565547E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48.6±12.9</w:t>
            </w:r>
          </w:p>
        </w:tc>
      </w:tr>
      <w:tr w:rsidR="007E6B78" w:rsidRPr="00F91A8C" w14:paraId="6E580DFD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39829D70" w14:textId="385A8EF5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Waist circumference (cm)</w:t>
            </w:r>
          </w:p>
        </w:tc>
        <w:tc>
          <w:tcPr>
            <w:tcW w:w="1636" w:type="dxa"/>
            <w:vAlign w:val="center"/>
          </w:tcPr>
          <w:p w14:paraId="1BF5498A" w14:textId="00CAA92A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85.4±10.8</w:t>
            </w:r>
          </w:p>
        </w:tc>
        <w:tc>
          <w:tcPr>
            <w:tcW w:w="1636" w:type="dxa"/>
            <w:vAlign w:val="center"/>
          </w:tcPr>
          <w:p w14:paraId="62DE9A11" w14:textId="513ED169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83.2±11.4</w:t>
            </w:r>
            <w:r w:rsidR="007E6B78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5" w:type="dxa"/>
            <w:vAlign w:val="center"/>
          </w:tcPr>
          <w:p w14:paraId="28931423" w14:textId="0D5A277C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84.4±10.4</w:t>
            </w:r>
          </w:p>
        </w:tc>
        <w:tc>
          <w:tcPr>
            <w:tcW w:w="1636" w:type="dxa"/>
            <w:vAlign w:val="center"/>
          </w:tcPr>
          <w:p w14:paraId="10C969DA" w14:textId="0FCC8423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84.3±9.8</w:t>
            </w:r>
          </w:p>
        </w:tc>
        <w:tc>
          <w:tcPr>
            <w:tcW w:w="1635" w:type="dxa"/>
            <w:vAlign w:val="center"/>
          </w:tcPr>
          <w:p w14:paraId="3A114872" w14:textId="6570A93E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82.6±10.5</w:t>
            </w:r>
          </w:p>
        </w:tc>
        <w:tc>
          <w:tcPr>
            <w:tcW w:w="1578" w:type="dxa"/>
            <w:vAlign w:val="center"/>
          </w:tcPr>
          <w:p w14:paraId="19EE8459" w14:textId="0B18AA7E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83.6±9.8</w:t>
            </w:r>
          </w:p>
        </w:tc>
      </w:tr>
      <w:tr w:rsidR="007E6B78" w:rsidRPr="00F91A8C" w14:paraId="51C905D6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431DA3F0" w14:textId="7F5F6ACD" w:rsidR="007E6B78" w:rsidRPr="00F91A8C" w:rsidRDefault="00C52CFF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Body mass index</w:t>
            </w:r>
            <w:r w:rsidR="007E6B78" w:rsidRPr="00F91A8C">
              <w:rPr>
                <w:rFonts w:asciiTheme="majorBidi" w:hAnsiTheme="majorBidi" w:cstheme="majorBidi"/>
              </w:rPr>
              <w:t xml:space="preserve"> (kg/m</w:t>
            </w:r>
            <w:r w:rsidR="007E6B78" w:rsidRPr="00EE62CD">
              <w:rPr>
                <w:rFonts w:asciiTheme="majorBidi" w:hAnsiTheme="majorBidi" w:cstheme="majorBidi"/>
                <w:vertAlign w:val="superscript"/>
              </w:rPr>
              <w:t>2</w:t>
            </w:r>
            <w:r w:rsidR="007E6B78" w:rsidRPr="00F91A8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36" w:type="dxa"/>
            <w:vAlign w:val="center"/>
          </w:tcPr>
          <w:p w14:paraId="59694E75" w14:textId="7D6EF8A0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24.8±3.9</w:t>
            </w:r>
          </w:p>
        </w:tc>
        <w:tc>
          <w:tcPr>
            <w:tcW w:w="1636" w:type="dxa"/>
            <w:vAlign w:val="center"/>
          </w:tcPr>
          <w:p w14:paraId="6326FFEF" w14:textId="0BC8BAF9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23.8±4.2</w:t>
            </w:r>
          </w:p>
        </w:tc>
        <w:tc>
          <w:tcPr>
            <w:tcW w:w="1635" w:type="dxa"/>
            <w:vAlign w:val="center"/>
          </w:tcPr>
          <w:p w14:paraId="6929AA06" w14:textId="00D37470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24.1±3.6</w:t>
            </w:r>
          </w:p>
        </w:tc>
        <w:tc>
          <w:tcPr>
            <w:tcW w:w="1636" w:type="dxa"/>
            <w:vAlign w:val="center"/>
          </w:tcPr>
          <w:p w14:paraId="6A35542E" w14:textId="4B503B9B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24.5±3.8</w:t>
            </w:r>
          </w:p>
        </w:tc>
        <w:tc>
          <w:tcPr>
            <w:tcW w:w="1635" w:type="dxa"/>
            <w:vAlign w:val="center"/>
          </w:tcPr>
          <w:p w14:paraId="070FA4DD" w14:textId="64DD80BF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23.7±3.3</w:t>
            </w:r>
          </w:p>
        </w:tc>
        <w:tc>
          <w:tcPr>
            <w:tcW w:w="1578" w:type="dxa"/>
            <w:vAlign w:val="center"/>
          </w:tcPr>
          <w:p w14:paraId="1AEB592E" w14:textId="665E4A30" w:rsidR="007E6B78" w:rsidRPr="00F91A8C" w:rsidRDefault="00C52CF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24.0±3.8</w:t>
            </w:r>
          </w:p>
        </w:tc>
      </w:tr>
      <w:tr w:rsidR="007E6B78" w:rsidRPr="00F91A8C" w14:paraId="149ADDAB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27F1D190" w14:textId="77DAF9E9" w:rsidR="007E6B78" w:rsidRPr="00F91A8C" w:rsidRDefault="00C52CFF" w:rsidP="007E6B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Body mass index</w:t>
            </w:r>
            <w:r w:rsidRPr="00F91A8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age </w:t>
            </w:r>
            <w:r w:rsidR="007E6B78" w:rsidRPr="00F91A8C">
              <w:rPr>
                <w:rFonts w:asciiTheme="majorBidi" w:hAnsiTheme="majorBidi" w:cstheme="majorBidi"/>
              </w:rPr>
              <w:t>z-score</w:t>
            </w:r>
          </w:p>
        </w:tc>
        <w:tc>
          <w:tcPr>
            <w:tcW w:w="1636" w:type="dxa"/>
            <w:vAlign w:val="center"/>
          </w:tcPr>
          <w:p w14:paraId="00ADF65A" w14:textId="17FA1A0F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3.00±1.00</w:t>
            </w:r>
          </w:p>
        </w:tc>
        <w:tc>
          <w:tcPr>
            <w:tcW w:w="1636" w:type="dxa"/>
            <w:vAlign w:val="center"/>
          </w:tcPr>
          <w:p w14:paraId="03014D98" w14:textId="2337367C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2.88±1.00</w:t>
            </w:r>
          </w:p>
        </w:tc>
        <w:tc>
          <w:tcPr>
            <w:tcW w:w="1635" w:type="dxa"/>
            <w:vAlign w:val="center"/>
          </w:tcPr>
          <w:p w14:paraId="24ACF73A" w14:textId="2971B52A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2.77±0.90</w:t>
            </w:r>
          </w:p>
        </w:tc>
        <w:tc>
          <w:tcPr>
            <w:tcW w:w="1636" w:type="dxa"/>
            <w:vAlign w:val="center"/>
          </w:tcPr>
          <w:p w14:paraId="640A703F" w14:textId="2FE57740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2.88±1.00</w:t>
            </w:r>
          </w:p>
        </w:tc>
        <w:tc>
          <w:tcPr>
            <w:tcW w:w="1635" w:type="dxa"/>
            <w:vAlign w:val="center"/>
          </w:tcPr>
          <w:p w14:paraId="714E9B2E" w14:textId="54EAF4E8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2.81±0.89</w:t>
            </w:r>
          </w:p>
        </w:tc>
        <w:tc>
          <w:tcPr>
            <w:tcW w:w="1578" w:type="dxa"/>
            <w:vAlign w:val="center"/>
          </w:tcPr>
          <w:p w14:paraId="7F810B49" w14:textId="1E7D89FF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2.83±1.00</w:t>
            </w:r>
          </w:p>
        </w:tc>
      </w:tr>
      <w:tr w:rsidR="007E6B78" w:rsidRPr="00F91A8C" w14:paraId="06927190" w14:textId="77777777" w:rsidTr="00C52CFF">
        <w:trPr>
          <w:trHeight w:val="297"/>
          <w:jc w:val="center"/>
        </w:trPr>
        <w:tc>
          <w:tcPr>
            <w:tcW w:w="5371" w:type="dxa"/>
            <w:vAlign w:val="center"/>
          </w:tcPr>
          <w:p w14:paraId="14369D33" w14:textId="2C0B7294" w:rsidR="007E6B78" w:rsidRPr="00F91A8C" w:rsidRDefault="007E6B78" w:rsidP="007E6B78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Physical activity (</w:t>
            </w:r>
            <w:proofErr w:type="spellStart"/>
            <w:r w:rsidRPr="00F91A8C">
              <w:rPr>
                <w:rFonts w:asciiTheme="majorBidi" w:hAnsiTheme="majorBidi" w:cstheme="majorBidi"/>
              </w:rPr>
              <w:t>MET.h</w:t>
            </w:r>
            <w:proofErr w:type="spellEnd"/>
            <w:r w:rsidRPr="00F91A8C">
              <w:rPr>
                <w:rFonts w:asciiTheme="majorBidi" w:hAnsiTheme="majorBidi" w:cstheme="majorBidi"/>
              </w:rPr>
              <w:t>/</w:t>
            </w:r>
            <w:proofErr w:type="spellStart"/>
            <w:r w:rsidRPr="00F91A8C">
              <w:rPr>
                <w:rFonts w:asciiTheme="majorBidi" w:hAnsiTheme="majorBidi" w:cstheme="majorBidi"/>
              </w:rPr>
              <w:t>wk</w:t>
            </w:r>
            <w:proofErr w:type="spellEnd"/>
            <w:r w:rsidRPr="00F91A8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36" w:type="dxa"/>
            <w:vAlign w:val="center"/>
          </w:tcPr>
          <w:p w14:paraId="5DA618D2" w14:textId="77777777" w:rsidR="00B20B9E" w:rsidRDefault="00B20B9E" w:rsidP="00B20B9E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7.5</w:t>
            </w:r>
          </w:p>
          <w:p w14:paraId="63478B34" w14:textId="3F5889FD" w:rsidR="00B20B9E" w:rsidRPr="00B20B9E" w:rsidRDefault="00B20B9E" w:rsidP="00B20B9E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(2.8-17.3)</w:t>
            </w:r>
          </w:p>
        </w:tc>
        <w:tc>
          <w:tcPr>
            <w:tcW w:w="1636" w:type="dxa"/>
            <w:vAlign w:val="center"/>
          </w:tcPr>
          <w:p w14:paraId="1F5660DA" w14:textId="77777777" w:rsidR="007E6B78" w:rsidRDefault="00B20B9E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9.5</w:t>
            </w:r>
          </w:p>
          <w:p w14:paraId="0E396A39" w14:textId="5144891C" w:rsidR="00B20B9E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(3.7-20.9)</w:t>
            </w:r>
          </w:p>
        </w:tc>
        <w:tc>
          <w:tcPr>
            <w:tcW w:w="1635" w:type="dxa"/>
            <w:vAlign w:val="center"/>
          </w:tcPr>
          <w:p w14:paraId="2B9979FE" w14:textId="77777777" w:rsidR="007E6B78" w:rsidRDefault="00B20B9E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8.6</w:t>
            </w:r>
          </w:p>
          <w:p w14:paraId="276B3698" w14:textId="35730F15" w:rsidR="00B20B9E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(3.2-22.2)</w:t>
            </w:r>
          </w:p>
        </w:tc>
        <w:tc>
          <w:tcPr>
            <w:tcW w:w="1636" w:type="dxa"/>
            <w:vAlign w:val="center"/>
          </w:tcPr>
          <w:p w14:paraId="2834EB19" w14:textId="77777777" w:rsidR="007E6B78" w:rsidRDefault="00B20B9E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6.9</w:t>
            </w:r>
          </w:p>
          <w:p w14:paraId="4BACC521" w14:textId="093D4DBD" w:rsidR="00B20B9E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(2.9-15.0)</w:t>
            </w:r>
          </w:p>
        </w:tc>
        <w:tc>
          <w:tcPr>
            <w:tcW w:w="1635" w:type="dxa"/>
            <w:vAlign w:val="center"/>
          </w:tcPr>
          <w:p w14:paraId="5DC68518" w14:textId="77777777" w:rsidR="007E6B78" w:rsidRDefault="00B20B9E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7.9</w:t>
            </w:r>
          </w:p>
          <w:p w14:paraId="7393DE87" w14:textId="7AB3CCE2" w:rsidR="00B20B9E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(2.6-21.9)</w:t>
            </w:r>
          </w:p>
        </w:tc>
        <w:tc>
          <w:tcPr>
            <w:tcW w:w="1578" w:type="dxa"/>
            <w:vAlign w:val="center"/>
          </w:tcPr>
          <w:p w14:paraId="7E0851AE" w14:textId="77777777" w:rsidR="007E6B78" w:rsidRDefault="00B20B9E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8.8</w:t>
            </w:r>
          </w:p>
          <w:p w14:paraId="3E135436" w14:textId="70A4C022" w:rsidR="00B20B9E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(3.7-20.5)</w:t>
            </w:r>
          </w:p>
        </w:tc>
      </w:tr>
      <w:tr w:rsidR="007E6B78" w:rsidRPr="00F91A8C" w14:paraId="56F50730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3B1B61E7" w14:textId="6178C63C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Passive smoker</w:t>
            </w:r>
            <w:r w:rsidR="00D66DFA">
              <w:rPr>
                <w:rFonts w:asciiTheme="majorBidi" w:hAnsiTheme="majorBidi" w:cstheme="majorBidi"/>
              </w:rPr>
              <w:t xml:space="preserve"> </w:t>
            </w:r>
            <w:r w:rsidRPr="00F91A8C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1636" w:type="dxa"/>
            <w:vAlign w:val="center"/>
          </w:tcPr>
          <w:p w14:paraId="33C7AC33" w14:textId="5B82D59A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25.4</w:t>
            </w:r>
          </w:p>
        </w:tc>
        <w:tc>
          <w:tcPr>
            <w:tcW w:w="1636" w:type="dxa"/>
            <w:vAlign w:val="center"/>
          </w:tcPr>
          <w:p w14:paraId="2487A46D" w14:textId="63196D15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16.0</w:t>
            </w:r>
          </w:p>
        </w:tc>
        <w:tc>
          <w:tcPr>
            <w:tcW w:w="1635" w:type="dxa"/>
            <w:vAlign w:val="center"/>
          </w:tcPr>
          <w:p w14:paraId="1BE9AE03" w14:textId="65E2B75F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29.9</w:t>
            </w:r>
          </w:p>
        </w:tc>
        <w:tc>
          <w:tcPr>
            <w:tcW w:w="1636" w:type="dxa"/>
            <w:vAlign w:val="center"/>
          </w:tcPr>
          <w:p w14:paraId="02BBA458" w14:textId="5C4C1F77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23.8</w:t>
            </w:r>
          </w:p>
        </w:tc>
        <w:tc>
          <w:tcPr>
            <w:tcW w:w="1635" w:type="dxa"/>
            <w:vAlign w:val="center"/>
          </w:tcPr>
          <w:p w14:paraId="09BD5618" w14:textId="6105C3B4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21.7</w:t>
            </w:r>
          </w:p>
        </w:tc>
        <w:tc>
          <w:tcPr>
            <w:tcW w:w="1578" w:type="dxa"/>
            <w:vAlign w:val="center"/>
          </w:tcPr>
          <w:p w14:paraId="739C8707" w14:textId="17623AB7" w:rsidR="007E6B78" w:rsidRPr="00F91A8C" w:rsidRDefault="00B20B9E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24.8</w:t>
            </w:r>
          </w:p>
        </w:tc>
      </w:tr>
      <w:tr w:rsidR="007E6B78" w:rsidRPr="00F91A8C" w14:paraId="5DC713D8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11219FB8" w14:textId="6C55F56C" w:rsidR="007E6B78" w:rsidRPr="00F91A8C" w:rsidRDefault="007E6B78" w:rsidP="007E6B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 xml:space="preserve">Fasting </w:t>
            </w:r>
            <w:r w:rsidR="00D66DFA">
              <w:rPr>
                <w:rFonts w:asciiTheme="majorBidi" w:hAnsiTheme="majorBidi" w:cstheme="majorBidi"/>
              </w:rPr>
              <w:t>blood sugar</w:t>
            </w:r>
            <w:r w:rsidRPr="00F91A8C">
              <w:rPr>
                <w:rFonts w:asciiTheme="majorBidi" w:hAnsiTheme="majorBidi" w:cstheme="majorBidi"/>
              </w:rPr>
              <w:t xml:space="preserve"> (mg/dL)</w:t>
            </w:r>
          </w:p>
        </w:tc>
        <w:tc>
          <w:tcPr>
            <w:tcW w:w="1636" w:type="dxa"/>
            <w:vAlign w:val="center"/>
          </w:tcPr>
          <w:p w14:paraId="44706A02" w14:textId="2216995F" w:rsidR="007E6B78" w:rsidRPr="00F91A8C" w:rsidRDefault="008456A0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92.4±8.4</w:t>
            </w:r>
          </w:p>
        </w:tc>
        <w:tc>
          <w:tcPr>
            <w:tcW w:w="1636" w:type="dxa"/>
            <w:vAlign w:val="center"/>
          </w:tcPr>
          <w:p w14:paraId="75C808D1" w14:textId="1B355335" w:rsidR="007E6B78" w:rsidRPr="00F91A8C" w:rsidRDefault="008456A0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89.7±7.5</w:t>
            </w:r>
          </w:p>
        </w:tc>
        <w:tc>
          <w:tcPr>
            <w:tcW w:w="1635" w:type="dxa"/>
            <w:vAlign w:val="center"/>
          </w:tcPr>
          <w:p w14:paraId="762CE8BC" w14:textId="6C43E400" w:rsidR="007E6B78" w:rsidRPr="00F91A8C" w:rsidRDefault="008456A0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91.4±9.0</w:t>
            </w:r>
          </w:p>
        </w:tc>
        <w:tc>
          <w:tcPr>
            <w:tcW w:w="1636" w:type="dxa"/>
            <w:vAlign w:val="center"/>
          </w:tcPr>
          <w:p w14:paraId="16073CE7" w14:textId="5A2562B8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91.8±8.4</w:t>
            </w:r>
          </w:p>
        </w:tc>
        <w:tc>
          <w:tcPr>
            <w:tcW w:w="1635" w:type="dxa"/>
            <w:vAlign w:val="center"/>
          </w:tcPr>
          <w:p w14:paraId="5470A496" w14:textId="2261413D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91.6±8.6</w:t>
            </w:r>
          </w:p>
        </w:tc>
        <w:tc>
          <w:tcPr>
            <w:tcW w:w="1578" w:type="dxa"/>
            <w:vAlign w:val="center"/>
          </w:tcPr>
          <w:p w14:paraId="51F9232B" w14:textId="5CB10121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80.7±9.0</w:t>
            </w:r>
          </w:p>
        </w:tc>
      </w:tr>
      <w:tr w:rsidR="007E6B78" w:rsidRPr="00F91A8C" w14:paraId="1348868B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39511C89" w14:textId="534D370C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 xml:space="preserve">Fasting </w:t>
            </w:r>
            <w:r w:rsidR="00EE62CD">
              <w:rPr>
                <w:rFonts w:asciiTheme="majorBidi" w:hAnsiTheme="majorBidi" w:cstheme="majorBidi"/>
              </w:rPr>
              <w:t xml:space="preserve">serum </w:t>
            </w:r>
            <w:r w:rsidRPr="00F91A8C">
              <w:rPr>
                <w:rFonts w:asciiTheme="majorBidi" w:hAnsiTheme="majorBidi" w:cstheme="majorBidi"/>
              </w:rPr>
              <w:t>insulin (</w:t>
            </w:r>
            <w:proofErr w:type="spellStart"/>
            <w:r w:rsidRPr="00F91A8C">
              <w:rPr>
                <w:rFonts w:asciiTheme="majorBidi" w:hAnsiTheme="majorBidi" w:cstheme="majorBidi"/>
              </w:rPr>
              <w:t>μU</w:t>
            </w:r>
            <w:proofErr w:type="spellEnd"/>
            <w:r w:rsidRPr="00F91A8C">
              <w:rPr>
                <w:rFonts w:asciiTheme="majorBidi" w:hAnsiTheme="majorBidi" w:cstheme="majorBidi"/>
              </w:rPr>
              <w:t>/mL)</w:t>
            </w:r>
          </w:p>
        </w:tc>
        <w:tc>
          <w:tcPr>
            <w:tcW w:w="1636" w:type="dxa"/>
            <w:vAlign w:val="center"/>
          </w:tcPr>
          <w:p w14:paraId="1FC153C2" w14:textId="7AA0A629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16.8±7.6</w:t>
            </w:r>
          </w:p>
        </w:tc>
        <w:tc>
          <w:tcPr>
            <w:tcW w:w="1636" w:type="dxa"/>
            <w:vAlign w:val="center"/>
          </w:tcPr>
          <w:p w14:paraId="77C09027" w14:textId="40C43EF2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15.3±8.0</w:t>
            </w:r>
          </w:p>
        </w:tc>
        <w:tc>
          <w:tcPr>
            <w:tcW w:w="1635" w:type="dxa"/>
            <w:vAlign w:val="center"/>
          </w:tcPr>
          <w:p w14:paraId="00E5BE03" w14:textId="1F1E9025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16.2±8.5</w:t>
            </w:r>
          </w:p>
        </w:tc>
        <w:tc>
          <w:tcPr>
            <w:tcW w:w="1636" w:type="dxa"/>
            <w:vAlign w:val="center"/>
          </w:tcPr>
          <w:p w14:paraId="316726F3" w14:textId="373C20E5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17.1±8.9</w:t>
            </w:r>
          </w:p>
        </w:tc>
        <w:tc>
          <w:tcPr>
            <w:tcW w:w="1635" w:type="dxa"/>
            <w:vAlign w:val="center"/>
          </w:tcPr>
          <w:p w14:paraId="4E01568A" w14:textId="5D752BAB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15.7±8.2</w:t>
            </w:r>
          </w:p>
        </w:tc>
        <w:tc>
          <w:tcPr>
            <w:tcW w:w="1578" w:type="dxa"/>
            <w:vAlign w:val="center"/>
          </w:tcPr>
          <w:p w14:paraId="5D4DF8A4" w14:textId="6CD31943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17.3±9.8</w:t>
            </w:r>
          </w:p>
        </w:tc>
      </w:tr>
      <w:tr w:rsidR="007E6B78" w:rsidRPr="00F91A8C" w14:paraId="1C90CBD1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451D4203" w14:textId="1E92247A" w:rsidR="007E6B78" w:rsidRPr="00F91A8C" w:rsidRDefault="00D66DFA" w:rsidP="007E6B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6DFA">
              <w:rPr>
                <w:rFonts w:asciiTheme="majorBidi" w:hAnsiTheme="majorBidi" w:cstheme="majorBidi"/>
              </w:rPr>
              <w:t xml:space="preserve">Homeostatic Model Assessment for Insulin Resistance </w:t>
            </w:r>
          </w:p>
        </w:tc>
        <w:tc>
          <w:tcPr>
            <w:tcW w:w="1636" w:type="dxa"/>
            <w:vAlign w:val="center"/>
          </w:tcPr>
          <w:p w14:paraId="0B6FD473" w14:textId="6F75A7B3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3.81±1.76</w:t>
            </w:r>
          </w:p>
        </w:tc>
        <w:tc>
          <w:tcPr>
            <w:tcW w:w="1636" w:type="dxa"/>
            <w:vAlign w:val="center"/>
          </w:tcPr>
          <w:p w14:paraId="0E7A4608" w14:textId="1AB6BD1F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3.43±1.95</w:t>
            </w:r>
          </w:p>
        </w:tc>
        <w:tc>
          <w:tcPr>
            <w:tcW w:w="1635" w:type="dxa"/>
            <w:vAlign w:val="center"/>
          </w:tcPr>
          <w:p w14:paraId="77D19E56" w14:textId="29CCE1E7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3.67±2.00</w:t>
            </w:r>
          </w:p>
        </w:tc>
        <w:tc>
          <w:tcPr>
            <w:tcW w:w="1636" w:type="dxa"/>
            <w:vAlign w:val="center"/>
          </w:tcPr>
          <w:p w14:paraId="03DD6BB0" w14:textId="1F75FC9C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3.93±2.24</w:t>
            </w:r>
          </w:p>
        </w:tc>
        <w:tc>
          <w:tcPr>
            <w:tcW w:w="1635" w:type="dxa"/>
            <w:vAlign w:val="center"/>
          </w:tcPr>
          <w:p w14:paraId="7CF525A7" w14:textId="350C553A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3.57±2.00</w:t>
            </w:r>
          </w:p>
        </w:tc>
        <w:tc>
          <w:tcPr>
            <w:tcW w:w="1578" w:type="dxa"/>
            <w:vAlign w:val="center"/>
          </w:tcPr>
          <w:p w14:paraId="6078FD0D" w14:textId="0687A5D1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3.98±2.56</w:t>
            </w:r>
          </w:p>
        </w:tc>
      </w:tr>
      <w:tr w:rsidR="007E6B78" w:rsidRPr="00F91A8C" w14:paraId="67BA3E4F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79E7E092" w14:textId="3EE57DB3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Total cholesterol (mg/dL)</w:t>
            </w:r>
          </w:p>
        </w:tc>
        <w:tc>
          <w:tcPr>
            <w:tcW w:w="1636" w:type="dxa"/>
            <w:vAlign w:val="center"/>
          </w:tcPr>
          <w:p w14:paraId="734E9CE9" w14:textId="1F9B0409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167.8±31.4</w:t>
            </w:r>
          </w:p>
        </w:tc>
        <w:tc>
          <w:tcPr>
            <w:tcW w:w="1636" w:type="dxa"/>
            <w:vAlign w:val="center"/>
          </w:tcPr>
          <w:p w14:paraId="4F9F4476" w14:textId="53CEFD01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168.5±31.9</w:t>
            </w:r>
          </w:p>
        </w:tc>
        <w:tc>
          <w:tcPr>
            <w:tcW w:w="1635" w:type="dxa"/>
            <w:vAlign w:val="center"/>
          </w:tcPr>
          <w:p w14:paraId="42695A19" w14:textId="3A93B639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177.5±98.7</w:t>
            </w:r>
          </w:p>
        </w:tc>
        <w:tc>
          <w:tcPr>
            <w:tcW w:w="1636" w:type="dxa"/>
            <w:vAlign w:val="center"/>
          </w:tcPr>
          <w:p w14:paraId="2C1253C9" w14:textId="6B4D2908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168.0±29.7</w:t>
            </w:r>
          </w:p>
        </w:tc>
        <w:tc>
          <w:tcPr>
            <w:tcW w:w="1635" w:type="dxa"/>
            <w:vAlign w:val="center"/>
          </w:tcPr>
          <w:p w14:paraId="1F49B933" w14:textId="6421847C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168.7±26.3</w:t>
            </w:r>
          </w:p>
        </w:tc>
        <w:tc>
          <w:tcPr>
            <w:tcW w:w="1578" w:type="dxa"/>
            <w:vAlign w:val="center"/>
          </w:tcPr>
          <w:p w14:paraId="56251598" w14:textId="46E59A8C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168.4±32.5</w:t>
            </w:r>
          </w:p>
        </w:tc>
      </w:tr>
      <w:tr w:rsidR="007E6B78" w:rsidRPr="00F91A8C" w14:paraId="2CCD7976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6EF55196" w14:textId="7007A6C4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High-density lipoprotein cholesterol (mg/dL)</w:t>
            </w:r>
          </w:p>
        </w:tc>
        <w:tc>
          <w:tcPr>
            <w:tcW w:w="1636" w:type="dxa"/>
            <w:vAlign w:val="center"/>
          </w:tcPr>
          <w:p w14:paraId="18B7F63D" w14:textId="0207ADF1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45.4±10.1</w:t>
            </w:r>
          </w:p>
        </w:tc>
        <w:tc>
          <w:tcPr>
            <w:tcW w:w="1636" w:type="dxa"/>
            <w:vAlign w:val="center"/>
          </w:tcPr>
          <w:p w14:paraId="5447CF1E" w14:textId="26EBD272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47.6±12.0</w:t>
            </w:r>
          </w:p>
        </w:tc>
        <w:tc>
          <w:tcPr>
            <w:tcW w:w="1635" w:type="dxa"/>
            <w:vAlign w:val="center"/>
          </w:tcPr>
          <w:p w14:paraId="63B2F057" w14:textId="5EAD2255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48.1±10.3</w:t>
            </w:r>
          </w:p>
        </w:tc>
        <w:tc>
          <w:tcPr>
            <w:tcW w:w="1636" w:type="dxa"/>
            <w:vAlign w:val="center"/>
          </w:tcPr>
          <w:p w14:paraId="61E193D4" w14:textId="1C2453BF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44.9±12.2</w:t>
            </w:r>
          </w:p>
        </w:tc>
        <w:tc>
          <w:tcPr>
            <w:tcW w:w="1635" w:type="dxa"/>
            <w:vAlign w:val="center"/>
          </w:tcPr>
          <w:p w14:paraId="2210D1FE" w14:textId="00652DE8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48.3±12.1</w:t>
            </w:r>
          </w:p>
        </w:tc>
        <w:tc>
          <w:tcPr>
            <w:tcW w:w="1578" w:type="dxa"/>
            <w:vAlign w:val="center"/>
          </w:tcPr>
          <w:p w14:paraId="25F1155E" w14:textId="42A0E3F3" w:rsidR="007E6B78" w:rsidRPr="00F91A8C" w:rsidRDefault="00FF6673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43.4±11.7</w:t>
            </w:r>
            <w:r w:rsidR="007E6B78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7E6B78" w:rsidRPr="00F91A8C" w14:paraId="49ACEA9B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61B97430" w14:textId="34C932F7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Low-density lipoprotein cholesterol (mg/dL)</w:t>
            </w:r>
          </w:p>
        </w:tc>
        <w:tc>
          <w:tcPr>
            <w:tcW w:w="1636" w:type="dxa"/>
            <w:vAlign w:val="center"/>
          </w:tcPr>
          <w:p w14:paraId="6F2DF8B1" w14:textId="7272E521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99.7±25.8</w:t>
            </w:r>
          </w:p>
        </w:tc>
        <w:tc>
          <w:tcPr>
            <w:tcW w:w="1636" w:type="dxa"/>
            <w:vAlign w:val="center"/>
          </w:tcPr>
          <w:p w14:paraId="22AB4ADA" w14:textId="6A360430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96.9±26.0</w:t>
            </w:r>
          </w:p>
        </w:tc>
        <w:tc>
          <w:tcPr>
            <w:tcW w:w="1635" w:type="dxa"/>
            <w:vAlign w:val="center"/>
          </w:tcPr>
          <w:p w14:paraId="3D7F8181" w14:textId="7793D03E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97.2±26.6</w:t>
            </w:r>
          </w:p>
        </w:tc>
        <w:tc>
          <w:tcPr>
            <w:tcW w:w="1636" w:type="dxa"/>
            <w:vAlign w:val="center"/>
          </w:tcPr>
          <w:p w14:paraId="206358E0" w14:textId="3DE24741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98.9±26.1</w:t>
            </w:r>
          </w:p>
        </w:tc>
        <w:tc>
          <w:tcPr>
            <w:tcW w:w="1635" w:type="dxa"/>
            <w:vAlign w:val="center"/>
          </w:tcPr>
          <w:p w14:paraId="6732D619" w14:textId="320046C3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98.4±22.6</w:t>
            </w:r>
          </w:p>
        </w:tc>
        <w:tc>
          <w:tcPr>
            <w:tcW w:w="1578" w:type="dxa"/>
            <w:vAlign w:val="center"/>
          </w:tcPr>
          <w:p w14:paraId="1E554E63" w14:textId="04CD928F" w:rsidR="007E6B78" w:rsidRPr="00F91A8C" w:rsidRDefault="007E6B78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rtl/>
                <w:lang w:eastAsia="en-ZW" w:bidi="fa-IR"/>
              </w:rPr>
              <w:t>98.2±29.5</w:t>
            </w:r>
          </w:p>
        </w:tc>
      </w:tr>
      <w:tr w:rsidR="007E6B78" w:rsidRPr="00F91A8C" w14:paraId="39D0BDAE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09B11075" w14:textId="2D51F951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Triglycerides (mg/dL)</w:t>
            </w:r>
          </w:p>
        </w:tc>
        <w:tc>
          <w:tcPr>
            <w:tcW w:w="1636" w:type="dxa"/>
            <w:vAlign w:val="center"/>
          </w:tcPr>
          <w:p w14:paraId="7F36750B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127.0</w:t>
            </w:r>
          </w:p>
          <w:p w14:paraId="3B19C335" w14:textId="79116059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(82.7-161.7)</w:t>
            </w:r>
          </w:p>
        </w:tc>
        <w:tc>
          <w:tcPr>
            <w:tcW w:w="1636" w:type="dxa"/>
            <w:vAlign w:val="center"/>
          </w:tcPr>
          <w:p w14:paraId="6A6EFDC8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111.0</w:t>
            </w:r>
          </w:p>
          <w:p w14:paraId="68D10B4E" w14:textId="12D199B1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(87.0-162.0)</w:t>
            </w:r>
          </w:p>
        </w:tc>
        <w:tc>
          <w:tcPr>
            <w:tcW w:w="1635" w:type="dxa"/>
            <w:vAlign w:val="center"/>
          </w:tcPr>
          <w:p w14:paraId="484DB589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113.0</w:t>
            </w:r>
          </w:p>
          <w:p w14:paraId="29D721FA" w14:textId="473971AA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(90.0-150.0)</w:t>
            </w:r>
          </w:p>
        </w:tc>
        <w:tc>
          <w:tcPr>
            <w:tcW w:w="1636" w:type="dxa"/>
            <w:vAlign w:val="center"/>
          </w:tcPr>
          <w:p w14:paraId="431E0FBA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117.0</w:t>
            </w:r>
          </w:p>
          <w:p w14:paraId="36AB8F05" w14:textId="7D67E3E2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(86.7-161.0)</w:t>
            </w:r>
          </w:p>
        </w:tc>
        <w:tc>
          <w:tcPr>
            <w:tcW w:w="1635" w:type="dxa"/>
            <w:vAlign w:val="center"/>
          </w:tcPr>
          <w:p w14:paraId="6EFCBE7C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103</w:t>
            </w:r>
          </w:p>
          <w:p w14:paraId="5692F471" w14:textId="5ABDA853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(84.5-142.5)</w:t>
            </w:r>
          </w:p>
        </w:tc>
        <w:tc>
          <w:tcPr>
            <w:tcW w:w="1578" w:type="dxa"/>
            <w:vAlign w:val="center"/>
          </w:tcPr>
          <w:p w14:paraId="71EF41DC" w14:textId="77777777" w:rsidR="007E6B78" w:rsidRDefault="00A5353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119.0</w:t>
            </w:r>
          </w:p>
          <w:p w14:paraId="6E9A8AEE" w14:textId="0D43C31C" w:rsidR="00A5353F" w:rsidRPr="00F91A8C" w:rsidRDefault="00A5353F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(90.5-166.</w:t>
            </w:r>
            <w:proofErr w:type="gramStart"/>
            <w:r>
              <w:rPr>
                <w:rFonts w:asciiTheme="majorBidi" w:hAnsiTheme="majorBidi" w:cstheme="majorBidi"/>
                <w:lang w:eastAsia="en-ZW" w:bidi="fa-IR"/>
              </w:rPr>
              <w:t>0)</w:t>
            </w:r>
            <w:r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  <w:proofErr w:type="gramEnd"/>
          </w:p>
        </w:tc>
      </w:tr>
      <w:tr w:rsidR="007E6B78" w:rsidRPr="00F91A8C" w14:paraId="763ED877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1809815F" w14:textId="0619185A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Alanine aminotransferase (IU/L)</w:t>
            </w:r>
          </w:p>
        </w:tc>
        <w:tc>
          <w:tcPr>
            <w:tcW w:w="1636" w:type="dxa"/>
            <w:vAlign w:val="center"/>
          </w:tcPr>
          <w:p w14:paraId="100683BB" w14:textId="77777777" w:rsidR="007E6B78" w:rsidRDefault="00AA2589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18.0</w:t>
            </w:r>
          </w:p>
          <w:p w14:paraId="6F7DFE51" w14:textId="14E72138" w:rsidR="00AA2589" w:rsidRPr="00F91A8C" w:rsidRDefault="00AA258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(12.0-27.2)</w:t>
            </w:r>
          </w:p>
        </w:tc>
        <w:tc>
          <w:tcPr>
            <w:tcW w:w="1636" w:type="dxa"/>
            <w:vAlign w:val="center"/>
          </w:tcPr>
          <w:p w14:paraId="5E0B2296" w14:textId="77777777" w:rsidR="007E6B78" w:rsidRDefault="00AA2589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16.5</w:t>
            </w:r>
          </w:p>
          <w:p w14:paraId="3FB4E617" w14:textId="3C289032" w:rsidR="00AA2589" w:rsidRPr="00F91A8C" w:rsidRDefault="00AA258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(12.0-22.</w:t>
            </w:r>
            <w:proofErr w:type="gramStart"/>
            <w:r>
              <w:rPr>
                <w:rFonts w:asciiTheme="majorBidi" w:hAnsiTheme="majorBidi" w:cstheme="majorBidi"/>
                <w:lang w:eastAsia="en-ZW" w:bidi="fa-IR"/>
              </w:rPr>
              <w:t>0)</w:t>
            </w:r>
            <w:r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  <w:proofErr w:type="gramEnd"/>
          </w:p>
        </w:tc>
        <w:tc>
          <w:tcPr>
            <w:tcW w:w="1635" w:type="dxa"/>
            <w:vAlign w:val="center"/>
          </w:tcPr>
          <w:p w14:paraId="36D4CBAB" w14:textId="77777777" w:rsidR="00AA2589" w:rsidRDefault="00AA2589" w:rsidP="00AA2589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16.0</w:t>
            </w:r>
          </w:p>
          <w:p w14:paraId="1B09AF54" w14:textId="55AD0E43" w:rsidR="00AA2589" w:rsidRPr="00AA2589" w:rsidRDefault="00AA2589" w:rsidP="00AA2589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(12.0-23.0)</w:t>
            </w:r>
          </w:p>
        </w:tc>
        <w:tc>
          <w:tcPr>
            <w:tcW w:w="1636" w:type="dxa"/>
            <w:vAlign w:val="center"/>
          </w:tcPr>
          <w:p w14:paraId="06E19629" w14:textId="77777777" w:rsidR="007E6B78" w:rsidRDefault="00AA2589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15.0</w:t>
            </w:r>
          </w:p>
          <w:p w14:paraId="19EBCC43" w14:textId="3B95194D" w:rsidR="00AA2589" w:rsidRPr="00F91A8C" w:rsidRDefault="00AA258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(12.7-22.2)</w:t>
            </w:r>
          </w:p>
        </w:tc>
        <w:tc>
          <w:tcPr>
            <w:tcW w:w="1635" w:type="dxa"/>
            <w:vAlign w:val="center"/>
          </w:tcPr>
          <w:p w14:paraId="36052FCC" w14:textId="77777777" w:rsidR="007E6B78" w:rsidRDefault="00AA2589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15.0</w:t>
            </w:r>
          </w:p>
          <w:p w14:paraId="7D5CC494" w14:textId="3EDEB0D3" w:rsidR="00AA2589" w:rsidRPr="00F91A8C" w:rsidRDefault="00AA258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(11.0-22.5)</w:t>
            </w:r>
          </w:p>
        </w:tc>
        <w:tc>
          <w:tcPr>
            <w:tcW w:w="1578" w:type="dxa"/>
            <w:vAlign w:val="center"/>
          </w:tcPr>
          <w:p w14:paraId="70E5F51F" w14:textId="77777777" w:rsidR="007E6B78" w:rsidRDefault="00AA2589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16.0</w:t>
            </w:r>
          </w:p>
          <w:p w14:paraId="0607D9E5" w14:textId="2C9C8944" w:rsidR="00AA2589" w:rsidRPr="00F91A8C" w:rsidRDefault="00AA2589" w:rsidP="007E6B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(12.0-22.0)</w:t>
            </w:r>
          </w:p>
        </w:tc>
      </w:tr>
      <w:tr w:rsidR="007E6B78" w:rsidRPr="00F91A8C" w14:paraId="5AD93E08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640348DC" w14:textId="649DCE3F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Aspartate aminotransferase (IU/L)</w:t>
            </w:r>
          </w:p>
        </w:tc>
        <w:tc>
          <w:tcPr>
            <w:tcW w:w="1636" w:type="dxa"/>
            <w:vAlign w:val="center"/>
          </w:tcPr>
          <w:p w14:paraId="7A3CDBA1" w14:textId="77777777" w:rsidR="00AA2589" w:rsidRDefault="00AA2589" w:rsidP="00AA2589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24.0</w:t>
            </w:r>
          </w:p>
          <w:p w14:paraId="594E7C70" w14:textId="436457B3" w:rsidR="00AA2589" w:rsidRPr="00F91A8C" w:rsidRDefault="00AA2589" w:rsidP="00AA2589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(17.1-31.2)</w:t>
            </w:r>
          </w:p>
        </w:tc>
        <w:tc>
          <w:tcPr>
            <w:tcW w:w="1636" w:type="dxa"/>
            <w:vAlign w:val="center"/>
          </w:tcPr>
          <w:p w14:paraId="279B2BBA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24.0</w:t>
            </w:r>
          </w:p>
          <w:p w14:paraId="6D0F1508" w14:textId="4D94189B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(17.2-29.0)</w:t>
            </w:r>
          </w:p>
        </w:tc>
        <w:tc>
          <w:tcPr>
            <w:tcW w:w="1635" w:type="dxa"/>
            <w:vAlign w:val="center"/>
          </w:tcPr>
          <w:p w14:paraId="15025369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23.0</w:t>
            </w:r>
          </w:p>
          <w:p w14:paraId="0E44B90E" w14:textId="170B31DA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(17.0-30.0)</w:t>
            </w:r>
          </w:p>
        </w:tc>
        <w:tc>
          <w:tcPr>
            <w:tcW w:w="1636" w:type="dxa"/>
            <w:vAlign w:val="center"/>
          </w:tcPr>
          <w:p w14:paraId="5979C0F9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25.0</w:t>
            </w:r>
          </w:p>
          <w:p w14:paraId="76A6D06F" w14:textId="34EC7667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(16.7-31.0)</w:t>
            </w:r>
          </w:p>
        </w:tc>
        <w:tc>
          <w:tcPr>
            <w:tcW w:w="1635" w:type="dxa"/>
            <w:vAlign w:val="center"/>
          </w:tcPr>
          <w:p w14:paraId="0141F6AF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23.0</w:t>
            </w:r>
          </w:p>
          <w:p w14:paraId="1F9EA0D8" w14:textId="24BBA1B7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(17.0-29.5)</w:t>
            </w:r>
          </w:p>
        </w:tc>
        <w:tc>
          <w:tcPr>
            <w:tcW w:w="1578" w:type="dxa"/>
            <w:vAlign w:val="center"/>
          </w:tcPr>
          <w:p w14:paraId="45A777FF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22.5</w:t>
            </w:r>
          </w:p>
          <w:p w14:paraId="78972E54" w14:textId="045720A0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(17.0-29.0)</w:t>
            </w:r>
          </w:p>
        </w:tc>
      </w:tr>
      <w:tr w:rsidR="007E6B78" w:rsidRPr="00F91A8C" w14:paraId="024798EE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5B2D99F0" w14:textId="1992A8DC" w:rsidR="007E6B78" w:rsidRPr="00F91A8C" w:rsidRDefault="007E6B78" w:rsidP="007E6B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lastRenderedPageBreak/>
              <w:t xml:space="preserve">Gamma-glutamyl transferase </w:t>
            </w:r>
            <w:r w:rsidR="00D66DFA" w:rsidRPr="00F91A8C">
              <w:rPr>
                <w:rFonts w:asciiTheme="majorBidi" w:hAnsiTheme="majorBidi" w:cstheme="majorBidi"/>
              </w:rPr>
              <w:t>(IU/L)</w:t>
            </w:r>
          </w:p>
        </w:tc>
        <w:tc>
          <w:tcPr>
            <w:tcW w:w="1636" w:type="dxa"/>
            <w:vAlign w:val="center"/>
          </w:tcPr>
          <w:p w14:paraId="426D9C91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539A6B5A" w14:textId="53384C2C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(14.0-21.2)</w:t>
            </w:r>
          </w:p>
        </w:tc>
        <w:tc>
          <w:tcPr>
            <w:tcW w:w="1636" w:type="dxa"/>
            <w:vAlign w:val="center"/>
          </w:tcPr>
          <w:p w14:paraId="64FAF195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7F776EA4" w14:textId="383EBB90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(15.0-21.0)</w:t>
            </w:r>
          </w:p>
        </w:tc>
        <w:tc>
          <w:tcPr>
            <w:tcW w:w="1635" w:type="dxa"/>
            <w:vAlign w:val="center"/>
          </w:tcPr>
          <w:p w14:paraId="4D4A3B1F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4CB3020F" w14:textId="43A0E5D4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(14.0-21.0)</w:t>
            </w:r>
          </w:p>
        </w:tc>
        <w:tc>
          <w:tcPr>
            <w:tcW w:w="1636" w:type="dxa"/>
            <w:vAlign w:val="center"/>
          </w:tcPr>
          <w:p w14:paraId="62A24481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23DC7D58" w14:textId="45988D53" w:rsidR="008134CF" w:rsidRPr="00F91A8C" w:rsidRDefault="008134CF" w:rsidP="008134CF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(15.0-21.0)</w:t>
            </w:r>
          </w:p>
        </w:tc>
        <w:tc>
          <w:tcPr>
            <w:tcW w:w="1635" w:type="dxa"/>
            <w:vAlign w:val="center"/>
          </w:tcPr>
          <w:p w14:paraId="4D937C72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117FFD7D" w14:textId="71F7A867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(15.0-21.0)</w:t>
            </w:r>
          </w:p>
        </w:tc>
        <w:tc>
          <w:tcPr>
            <w:tcW w:w="1578" w:type="dxa"/>
            <w:vAlign w:val="center"/>
          </w:tcPr>
          <w:p w14:paraId="20E9A32B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17.0</w:t>
            </w:r>
          </w:p>
          <w:p w14:paraId="5CC164DF" w14:textId="75F9A643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(14.7-20.0)</w:t>
            </w:r>
          </w:p>
        </w:tc>
      </w:tr>
      <w:tr w:rsidR="007E6B78" w:rsidRPr="00F91A8C" w14:paraId="52E7CE2A" w14:textId="77777777" w:rsidTr="00D66DFA">
        <w:trPr>
          <w:trHeight w:val="325"/>
          <w:jc w:val="center"/>
        </w:trPr>
        <w:tc>
          <w:tcPr>
            <w:tcW w:w="5371" w:type="dxa"/>
            <w:vAlign w:val="center"/>
          </w:tcPr>
          <w:p w14:paraId="0FC294BE" w14:textId="59F8DF34" w:rsidR="007E6B78" w:rsidRPr="00F91A8C" w:rsidRDefault="007E6B78" w:rsidP="007E6B78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Systolic blood pressure (mmHg)</w:t>
            </w:r>
          </w:p>
        </w:tc>
        <w:tc>
          <w:tcPr>
            <w:tcW w:w="1636" w:type="dxa"/>
            <w:vAlign w:val="center"/>
          </w:tcPr>
          <w:p w14:paraId="2C102DD0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105</w:t>
            </w:r>
          </w:p>
          <w:p w14:paraId="28817968" w14:textId="7E94F5A9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(96-117)</w:t>
            </w:r>
          </w:p>
        </w:tc>
        <w:tc>
          <w:tcPr>
            <w:tcW w:w="1636" w:type="dxa"/>
            <w:vAlign w:val="center"/>
          </w:tcPr>
          <w:p w14:paraId="0D22FA49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103</w:t>
            </w:r>
          </w:p>
          <w:p w14:paraId="36D0EBEF" w14:textId="1CFF7BBF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(95-122)</w:t>
            </w:r>
          </w:p>
        </w:tc>
        <w:tc>
          <w:tcPr>
            <w:tcW w:w="1635" w:type="dxa"/>
            <w:vAlign w:val="center"/>
          </w:tcPr>
          <w:p w14:paraId="20F5291C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106</w:t>
            </w:r>
          </w:p>
          <w:p w14:paraId="0AE3842B" w14:textId="40DDDE68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(97-120)</w:t>
            </w:r>
          </w:p>
        </w:tc>
        <w:tc>
          <w:tcPr>
            <w:tcW w:w="1636" w:type="dxa"/>
            <w:vAlign w:val="center"/>
          </w:tcPr>
          <w:p w14:paraId="64E79429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105</w:t>
            </w:r>
          </w:p>
          <w:p w14:paraId="07F7EF11" w14:textId="68BEA092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(95-113)</w:t>
            </w:r>
          </w:p>
        </w:tc>
        <w:tc>
          <w:tcPr>
            <w:tcW w:w="1635" w:type="dxa"/>
            <w:vAlign w:val="center"/>
          </w:tcPr>
          <w:p w14:paraId="4B7E68E1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104</w:t>
            </w:r>
          </w:p>
          <w:p w14:paraId="38F65084" w14:textId="3FF84950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(93-115)</w:t>
            </w:r>
          </w:p>
        </w:tc>
        <w:tc>
          <w:tcPr>
            <w:tcW w:w="1578" w:type="dxa"/>
            <w:vAlign w:val="center"/>
          </w:tcPr>
          <w:p w14:paraId="67A69FDA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108</w:t>
            </w:r>
          </w:p>
          <w:p w14:paraId="4D9B1E57" w14:textId="1A553024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(100-117)</w:t>
            </w:r>
          </w:p>
        </w:tc>
      </w:tr>
      <w:tr w:rsidR="007E6B78" w:rsidRPr="00F91A8C" w14:paraId="0487A2A7" w14:textId="77777777" w:rsidTr="00D66DFA">
        <w:trPr>
          <w:trHeight w:val="80"/>
          <w:jc w:val="center"/>
        </w:trPr>
        <w:tc>
          <w:tcPr>
            <w:tcW w:w="5371" w:type="dxa"/>
            <w:vAlign w:val="center"/>
          </w:tcPr>
          <w:p w14:paraId="21DD03F1" w14:textId="44F63800" w:rsidR="007E6B78" w:rsidRPr="00F91A8C" w:rsidRDefault="007E6B78" w:rsidP="007E6B78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Diastolic blood pressure (mmHg)</w:t>
            </w:r>
          </w:p>
        </w:tc>
        <w:tc>
          <w:tcPr>
            <w:tcW w:w="1636" w:type="dxa"/>
            <w:vAlign w:val="center"/>
          </w:tcPr>
          <w:p w14:paraId="72608DF8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70</w:t>
            </w:r>
          </w:p>
          <w:p w14:paraId="39C48697" w14:textId="45331E8C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(60-80)</w:t>
            </w:r>
          </w:p>
        </w:tc>
        <w:tc>
          <w:tcPr>
            <w:tcW w:w="1636" w:type="dxa"/>
            <w:vAlign w:val="center"/>
          </w:tcPr>
          <w:p w14:paraId="0AE0D883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65</w:t>
            </w:r>
          </w:p>
          <w:p w14:paraId="36ECF07F" w14:textId="2014CB39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(60-70)</w:t>
            </w:r>
          </w:p>
        </w:tc>
        <w:tc>
          <w:tcPr>
            <w:tcW w:w="1635" w:type="dxa"/>
            <w:vAlign w:val="center"/>
          </w:tcPr>
          <w:p w14:paraId="1BC9DF5A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68</w:t>
            </w:r>
          </w:p>
          <w:p w14:paraId="132A440A" w14:textId="6F751637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(60-80)</w:t>
            </w:r>
          </w:p>
        </w:tc>
        <w:tc>
          <w:tcPr>
            <w:tcW w:w="1636" w:type="dxa"/>
            <w:vAlign w:val="center"/>
          </w:tcPr>
          <w:p w14:paraId="487443D1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65</w:t>
            </w:r>
          </w:p>
          <w:p w14:paraId="3AD2F79A" w14:textId="611B49BB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(60-75)</w:t>
            </w:r>
          </w:p>
        </w:tc>
        <w:tc>
          <w:tcPr>
            <w:tcW w:w="1635" w:type="dxa"/>
            <w:vAlign w:val="center"/>
          </w:tcPr>
          <w:p w14:paraId="53F10AA4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65</w:t>
            </w:r>
          </w:p>
          <w:p w14:paraId="2122914B" w14:textId="7B9466F3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(60-70)</w:t>
            </w:r>
          </w:p>
        </w:tc>
        <w:tc>
          <w:tcPr>
            <w:tcW w:w="1578" w:type="dxa"/>
            <w:vAlign w:val="center"/>
          </w:tcPr>
          <w:p w14:paraId="492EF10D" w14:textId="77777777" w:rsidR="007E6B78" w:rsidRDefault="008134CF" w:rsidP="007E6B78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68</w:t>
            </w:r>
          </w:p>
          <w:p w14:paraId="4A71A304" w14:textId="257A312B" w:rsidR="008134CF" w:rsidRPr="00F91A8C" w:rsidRDefault="008134CF" w:rsidP="007E6B78">
            <w:pPr>
              <w:jc w:val="center"/>
              <w:rPr>
                <w:rFonts w:asciiTheme="majorBidi" w:hAnsiTheme="majorBidi" w:cstheme="majorBidi"/>
                <w:rtl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(60-77)</w:t>
            </w:r>
          </w:p>
        </w:tc>
      </w:tr>
      <w:tr w:rsidR="004A63B0" w:rsidRPr="00F91A8C" w14:paraId="3B64B34B" w14:textId="77777777" w:rsidTr="00D66DFA">
        <w:trPr>
          <w:trHeight w:val="1397"/>
          <w:jc w:val="center"/>
        </w:trPr>
        <w:tc>
          <w:tcPr>
            <w:tcW w:w="15127" w:type="dxa"/>
            <w:gridSpan w:val="7"/>
            <w:tcBorders>
              <w:top w:val="single" w:sz="4" w:space="0" w:color="auto"/>
            </w:tcBorders>
            <w:vAlign w:val="center"/>
          </w:tcPr>
          <w:p w14:paraId="633E1375" w14:textId="0E1CA764" w:rsidR="0016351D" w:rsidRDefault="004A63B0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*All values ​​for quantitative variables are reported as mean ± standard deviation or median (quartiles 25-75) and qualitative variables as </w:t>
            </w:r>
            <w:r w:rsidR="00EE1296">
              <w:rPr>
                <w:rFonts w:asciiTheme="majorBidi" w:hAnsiTheme="majorBidi" w:cstheme="majorBidi"/>
                <w:sz w:val="24"/>
                <w:szCs w:val="24"/>
              </w:rPr>
              <w:t>percentages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4FBCB1B2" w14:textId="05BF076B" w:rsidR="0016351D" w:rsidRDefault="004A63B0" w:rsidP="001635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‡Differences in demographic and clinical characteristics between quartiles of extracted amino acid patterns were assessed using One-way </w:t>
            </w:r>
            <w:r w:rsidR="00EE1296">
              <w:rPr>
                <w:rFonts w:asciiTheme="majorBidi" w:hAnsiTheme="majorBidi" w:cstheme="majorBidi"/>
                <w:sz w:val="24"/>
                <w:szCs w:val="24"/>
              </w:rPr>
              <w:t xml:space="preserve">ANOVA for quantitative variables and the 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>Chi-square test for</w:t>
            </w:r>
            <w:r w:rsidR="001635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qualitative variables.</w:t>
            </w:r>
          </w:p>
          <w:p w14:paraId="79473261" w14:textId="7E7E562B" w:rsidR="004A63B0" w:rsidRPr="00F91A8C" w:rsidRDefault="004A63B0" w:rsidP="001635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†There was a significant difference between demographic and clinical characteristics between quartiles of total protein intake and protein intake from animal or plant sources (P-value &lt; 0.05).</w:t>
            </w:r>
          </w:p>
        </w:tc>
      </w:tr>
    </w:tbl>
    <w:p w14:paraId="7E12A7B1" w14:textId="77777777" w:rsidR="00E5641D" w:rsidRPr="00F91A8C" w:rsidRDefault="00E5641D" w:rsidP="007D03B1">
      <w:pPr>
        <w:ind w:firstLine="720"/>
        <w:jc w:val="both"/>
        <w:rPr>
          <w:rFonts w:asciiTheme="majorBidi" w:hAnsiTheme="majorBidi" w:cstheme="majorBidi"/>
        </w:rPr>
        <w:sectPr w:rsidR="00E5641D" w:rsidRPr="00F91A8C" w:rsidSect="000F6137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6ACD87FD" w14:textId="4C1288B0" w:rsidR="004A63B0" w:rsidRPr="00F91A8C" w:rsidRDefault="004A63B0" w:rsidP="007D03B1">
      <w:pPr>
        <w:ind w:firstLine="720"/>
        <w:jc w:val="both"/>
        <w:rPr>
          <w:rFonts w:asciiTheme="majorBidi" w:hAnsiTheme="majorBidi" w:cstheme="majorBidi"/>
        </w:rPr>
      </w:pPr>
    </w:p>
    <w:tbl>
      <w:tblPr>
        <w:tblStyle w:val="TableGrid"/>
        <w:tblW w:w="15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1638"/>
        <w:gridCol w:w="1638"/>
        <w:gridCol w:w="1638"/>
        <w:gridCol w:w="1638"/>
        <w:gridCol w:w="1638"/>
        <w:gridCol w:w="1640"/>
      </w:tblGrid>
      <w:tr w:rsidR="007D03B1" w:rsidRPr="00F91A8C" w14:paraId="5A7EEBC7" w14:textId="77777777" w:rsidTr="00E32D7C">
        <w:trPr>
          <w:trHeight w:val="53"/>
          <w:jc w:val="center"/>
        </w:trPr>
        <w:tc>
          <w:tcPr>
            <w:tcW w:w="15130" w:type="dxa"/>
            <w:gridSpan w:val="7"/>
            <w:tcBorders>
              <w:bottom w:val="single" w:sz="4" w:space="0" w:color="auto"/>
            </w:tcBorders>
            <w:vAlign w:val="center"/>
          </w:tcPr>
          <w:p w14:paraId="7AD50DCA" w14:textId="6337A373" w:rsidR="007D03B1" w:rsidRPr="00F91A8C" w:rsidRDefault="00301178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Supplementary Table 4</w:t>
            </w:r>
            <w:r w:rsidRPr="00F91A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7D03B1"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Dietary intakes of the </w:t>
            </w:r>
            <w:r w:rsidR="003E6658">
              <w:rPr>
                <w:rFonts w:asciiTheme="majorBidi" w:hAnsiTheme="majorBidi" w:cstheme="majorBidi"/>
                <w:sz w:val="24"/>
                <w:szCs w:val="24"/>
              </w:rPr>
              <w:t>participants</w:t>
            </w:r>
            <w:r w:rsidR="007D03B1"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among the quartiles of the amino acid </w:t>
            </w:r>
            <w:r w:rsidR="003E6658">
              <w:rPr>
                <w:rFonts w:asciiTheme="majorBidi" w:hAnsiTheme="majorBidi" w:cstheme="majorBidi"/>
                <w:sz w:val="24"/>
                <w:szCs w:val="24"/>
              </w:rPr>
              <w:t>patterns</w:t>
            </w:r>
            <w:r w:rsidR="00E32D7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  <w:r w:rsidR="00E32D7C" w:rsidRPr="00E32D7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‡</w:t>
            </w:r>
            <w:r w:rsidR="003E665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7D03B1" w:rsidRPr="00F91A8C" w14:paraId="7A19D3D1" w14:textId="77777777" w:rsidTr="00E32D7C">
        <w:trPr>
          <w:trHeight w:val="44"/>
          <w:jc w:val="center"/>
        </w:trPr>
        <w:tc>
          <w:tcPr>
            <w:tcW w:w="5300" w:type="dxa"/>
            <w:vMerge w:val="restart"/>
            <w:tcBorders>
              <w:top w:val="single" w:sz="4" w:space="0" w:color="auto"/>
            </w:tcBorders>
            <w:vAlign w:val="center"/>
          </w:tcPr>
          <w:p w14:paraId="522812A0" w14:textId="77777777" w:rsidR="007D03B1" w:rsidRPr="00F91A8C" w:rsidRDefault="007D03B1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  <w:vAlign w:val="center"/>
          </w:tcPr>
          <w:p w14:paraId="0B94345C" w14:textId="4351B6E7" w:rsidR="007D03B1" w:rsidRPr="00F91A8C" w:rsidRDefault="007D03B1" w:rsidP="003E66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1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  <w:vAlign w:val="center"/>
          </w:tcPr>
          <w:p w14:paraId="2F8CCE03" w14:textId="30E2A50B" w:rsidR="007D03B1" w:rsidRPr="00F91A8C" w:rsidRDefault="007D03B1" w:rsidP="003E66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2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</w:tcBorders>
            <w:vAlign w:val="center"/>
          </w:tcPr>
          <w:p w14:paraId="63BA3897" w14:textId="01E26AC5" w:rsidR="007D03B1" w:rsidRPr="00F91A8C" w:rsidRDefault="007D03B1" w:rsidP="003E665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Pattern 3</w:t>
            </w:r>
          </w:p>
        </w:tc>
      </w:tr>
      <w:tr w:rsidR="007D03B1" w:rsidRPr="00F91A8C" w14:paraId="3876AD7E" w14:textId="77777777" w:rsidTr="00E32D7C">
        <w:trPr>
          <w:trHeight w:val="54"/>
          <w:jc w:val="center"/>
        </w:trPr>
        <w:tc>
          <w:tcPr>
            <w:tcW w:w="5300" w:type="dxa"/>
            <w:vMerge/>
            <w:tcBorders>
              <w:bottom w:val="single" w:sz="4" w:space="0" w:color="auto"/>
            </w:tcBorders>
            <w:vAlign w:val="center"/>
          </w:tcPr>
          <w:p w14:paraId="4BDFE665" w14:textId="77777777" w:rsidR="007D03B1" w:rsidRPr="00F91A8C" w:rsidRDefault="007D03B1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7969910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77AFBFE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421F871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0644F799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EDB5551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5F64C8C2" w14:textId="77777777" w:rsidR="007D03B1" w:rsidRPr="00F91A8C" w:rsidRDefault="007D03B1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</w:tr>
      <w:tr w:rsidR="00044B09" w:rsidRPr="00F91A8C" w14:paraId="486BB988" w14:textId="77777777" w:rsidTr="00E32D7C">
        <w:trPr>
          <w:trHeight w:val="317"/>
          <w:jc w:val="center"/>
        </w:trPr>
        <w:tc>
          <w:tcPr>
            <w:tcW w:w="5300" w:type="dxa"/>
          </w:tcPr>
          <w:p w14:paraId="3BEA8DA5" w14:textId="1904D20A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Energy (kcal)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3048C8BC" w14:textId="056C5901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3282±1106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7349AD4F" w14:textId="7277D00A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2825±836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6C8AA7CF" w14:textId="0368F6E4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3209±991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1E5490A2" w14:textId="76E6D4A1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3023±1042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D3D6800" w14:textId="29EBC0C8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2961±924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7CB96FA" w14:textId="19E1CE16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3123±927</w:t>
            </w:r>
          </w:p>
        </w:tc>
      </w:tr>
      <w:tr w:rsidR="00044B09" w:rsidRPr="00F91A8C" w14:paraId="69A231B8" w14:textId="77777777" w:rsidTr="00E32D7C">
        <w:trPr>
          <w:trHeight w:val="317"/>
          <w:jc w:val="center"/>
        </w:trPr>
        <w:tc>
          <w:tcPr>
            <w:tcW w:w="5300" w:type="dxa"/>
          </w:tcPr>
          <w:p w14:paraId="67B95F89" w14:textId="6D4DC4F4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Total protein (% of energy intake)</w:t>
            </w:r>
          </w:p>
        </w:tc>
        <w:tc>
          <w:tcPr>
            <w:tcW w:w="1638" w:type="dxa"/>
          </w:tcPr>
          <w:p w14:paraId="4D92EF66" w14:textId="736EFD64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12.2±1.8</w:t>
            </w:r>
          </w:p>
        </w:tc>
        <w:tc>
          <w:tcPr>
            <w:tcW w:w="1638" w:type="dxa"/>
          </w:tcPr>
          <w:p w14:paraId="18F6F3B9" w14:textId="6DB7A186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14.8±2.1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54F0C79D" w14:textId="7531C7DD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13.6±2.2</w:t>
            </w:r>
          </w:p>
        </w:tc>
        <w:tc>
          <w:tcPr>
            <w:tcW w:w="1638" w:type="dxa"/>
          </w:tcPr>
          <w:p w14:paraId="3426AFD9" w14:textId="55ECB4D0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13.6±2.4</w:t>
            </w:r>
          </w:p>
        </w:tc>
        <w:tc>
          <w:tcPr>
            <w:tcW w:w="1638" w:type="dxa"/>
          </w:tcPr>
          <w:p w14:paraId="4B34DB31" w14:textId="0AEB5447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12.6±1.8</w:t>
            </w:r>
          </w:p>
        </w:tc>
        <w:tc>
          <w:tcPr>
            <w:tcW w:w="1640" w:type="dxa"/>
          </w:tcPr>
          <w:p w14:paraId="45C9CBF4" w14:textId="014FE2A1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14.0±2.5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7C00B0BE" w14:textId="77777777" w:rsidTr="00E32D7C">
        <w:trPr>
          <w:trHeight w:val="317"/>
          <w:jc w:val="center"/>
        </w:trPr>
        <w:tc>
          <w:tcPr>
            <w:tcW w:w="5300" w:type="dxa"/>
          </w:tcPr>
          <w:p w14:paraId="0E5A5722" w14:textId="4C12A9AA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Total protein (g/kg body weight)</w:t>
            </w:r>
          </w:p>
        </w:tc>
        <w:tc>
          <w:tcPr>
            <w:tcW w:w="1638" w:type="dxa"/>
          </w:tcPr>
          <w:p w14:paraId="3ACD6D6C" w14:textId="485D3B01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2.07±0.92</w:t>
            </w:r>
          </w:p>
        </w:tc>
        <w:tc>
          <w:tcPr>
            <w:tcW w:w="1638" w:type="dxa"/>
          </w:tcPr>
          <w:p w14:paraId="75EB994E" w14:textId="1D27F927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2.25±0.81</w:t>
            </w:r>
          </w:p>
        </w:tc>
        <w:tc>
          <w:tcPr>
            <w:tcW w:w="1638" w:type="dxa"/>
          </w:tcPr>
          <w:p w14:paraId="6A6533B4" w14:textId="3A8E9860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2.28±0.95</w:t>
            </w:r>
          </w:p>
        </w:tc>
        <w:tc>
          <w:tcPr>
            <w:tcW w:w="1638" w:type="dxa"/>
          </w:tcPr>
          <w:p w14:paraId="477D6FA9" w14:textId="01485CE9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2.17±0.92</w:t>
            </w:r>
          </w:p>
        </w:tc>
        <w:tc>
          <w:tcPr>
            <w:tcW w:w="1638" w:type="dxa"/>
          </w:tcPr>
          <w:p w14:paraId="3231761F" w14:textId="432B5F69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2.02±0.82</w:t>
            </w:r>
          </w:p>
        </w:tc>
        <w:tc>
          <w:tcPr>
            <w:tcW w:w="1640" w:type="dxa"/>
          </w:tcPr>
          <w:p w14:paraId="2E8D40EE" w14:textId="210436B5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2.37±0.92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464AA7C5" w14:textId="77777777" w:rsidTr="00E32D7C">
        <w:trPr>
          <w:trHeight w:val="317"/>
          <w:jc w:val="center"/>
        </w:trPr>
        <w:tc>
          <w:tcPr>
            <w:tcW w:w="5300" w:type="dxa"/>
          </w:tcPr>
          <w:p w14:paraId="41895166" w14:textId="68523539" w:rsidR="00044B09" w:rsidRPr="00F91A8C" w:rsidRDefault="003E6658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Plant-based</w:t>
            </w:r>
            <w:r w:rsidR="00044B09" w:rsidRPr="00F91A8C">
              <w:rPr>
                <w:rFonts w:asciiTheme="majorBidi" w:hAnsiTheme="majorBidi" w:cstheme="majorBidi"/>
              </w:rPr>
              <w:t xml:space="preserve"> protein (% of energy intake)</w:t>
            </w:r>
          </w:p>
        </w:tc>
        <w:tc>
          <w:tcPr>
            <w:tcW w:w="1638" w:type="dxa"/>
          </w:tcPr>
          <w:p w14:paraId="4C0490F1" w14:textId="213A2726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7.48±1.49</w:t>
            </w:r>
          </w:p>
        </w:tc>
        <w:tc>
          <w:tcPr>
            <w:tcW w:w="1638" w:type="dxa"/>
          </w:tcPr>
          <w:p w14:paraId="6639540D" w14:textId="36AFE7A5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5.35±1.06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405A6325" w14:textId="1A9386D4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6.89±1.79</w:t>
            </w:r>
          </w:p>
        </w:tc>
        <w:tc>
          <w:tcPr>
            <w:tcW w:w="1638" w:type="dxa"/>
          </w:tcPr>
          <w:p w14:paraId="669A55E9" w14:textId="479F7E12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5.97±1.18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49DEB2D2" w14:textId="7BF20B44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5.59±1.02</w:t>
            </w:r>
          </w:p>
        </w:tc>
        <w:tc>
          <w:tcPr>
            <w:tcW w:w="1640" w:type="dxa"/>
          </w:tcPr>
          <w:p w14:paraId="7F7F00B2" w14:textId="346340F9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7.37±1.52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72732E73" w14:textId="77777777" w:rsidTr="00E32D7C">
        <w:trPr>
          <w:trHeight w:val="317"/>
          <w:jc w:val="center"/>
        </w:trPr>
        <w:tc>
          <w:tcPr>
            <w:tcW w:w="5300" w:type="dxa"/>
          </w:tcPr>
          <w:p w14:paraId="39131B31" w14:textId="756C31C9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Animal</w:t>
            </w:r>
            <w:r w:rsidR="00E32D7C">
              <w:rPr>
                <w:rFonts w:asciiTheme="majorBidi" w:hAnsiTheme="majorBidi" w:cstheme="majorBidi"/>
              </w:rPr>
              <w:t>-based</w:t>
            </w:r>
            <w:r w:rsidRPr="00F91A8C">
              <w:rPr>
                <w:rFonts w:asciiTheme="majorBidi" w:hAnsiTheme="majorBidi" w:cstheme="majorBidi"/>
              </w:rPr>
              <w:t xml:space="preserve"> protein (% of energy intake)</w:t>
            </w:r>
          </w:p>
        </w:tc>
        <w:tc>
          <w:tcPr>
            <w:tcW w:w="1638" w:type="dxa"/>
          </w:tcPr>
          <w:p w14:paraId="2D06EC7C" w14:textId="09A224E5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4.80±1.41</w:t>
            </w:r>
          </w:p>
        </w:tc>
        <w:tc>
          <w:tcPr>
            <w:tcW w:w="1638" w:type="dxa"/>
          </w:tcPr>
          <w:p w14:paraId="7DAB2809" w14:textId="2DF327DD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9.51±2.37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2A2BDD0D" w14:textId="0A303639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6.74±2.53</w:t>
            </w:r>
          </w:p>
        </w:tc>
        <w:tc>
          <w:tcPr>
            <w:tcW w:w="1638" w:type="dxa"/>
          </w:tcPr>
          <w:p w14:paraId="6FCC1842" w14:textId="6E13AE71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7.70±2.90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03CB8255" w14:textId="53FA2F73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7.00±2.23</w:t>
            </w:r>
          </w:p>
        </w:tc>
        <w:tc>
          <w:tcPr>
            <w:tcW w:w="1640" w:type="dxa"/>
          </w:tcPr>
          <w:p w14:paraId="3153AF27" w14:textId="70FFA58D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6.65±2.91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3C4F69B1" w14:textId="77777777" w:rsidTr="00E32D7C">
        <w:trPr>
          <w:trHeight w:val="317"/>
          <w:jc w:val="center"/>
        </w:trPr>
        <w:tc>
          <w:tcPr>
            <w:tcW w:w="5300" w:type="dxa"/>
          </w:tcPr>
          <w:p w14:paraId="47C9F653" w14:textId="5BE44117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Total fat (% of energy intake)</w:t>
            </w:r>
          </w:p>
        </w:tc>
        <w:tc>
          <w:tcPr>
            <w:tcW w:w="1638" w:type="dxa"/>
          </w:tcPr>
          <w:p w14:paraId="29FBB46E" w14:textId="3E534E5F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30.8±5.2</w:t>
            </w:r>
          </w:p>
        </w:tc>
        <w:tc>
          <w:tcPr>
            <w:tcW w:w="1638" w:type="dxa"/>
          </w:tcPr>
          <w:p w14:paraId="3845B77A" w14:textId="05E985DE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33.9±5.3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659CA327" w14:textId="0992EFFD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34.2±6.0</w:t>
            </w:r>
          </w:p>
        </w:tc>
        <w:tc>
          <w:tcPr>
            <w:tcW w:w="1638" w:type="dxa"/>
          </w:tcPr>
          <w:p w14:paraId="452BF538" w14:textId="69EF5C14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31.3±5.1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426B4E52" w14:textId="01CF5A50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32.9±5.5</w:t>
            </w:r>
          </w:p>
        </w:tc>
        <w:tc>
          <w:tcPr>
            <w:tcW w:w="1640" w:type="dxa"/>
          </w:tcPr>
          <w:p w14:paraId="29A865A0" w14:textId="5076D60D" w:rsidR="00044B09" w:rsidRPr="00F91A8C" w:rsidRDefault="009D4CAB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32.2±6.3</w:t>
            </w:r>
          </w:p>
        </w:tc>
      </w:tr>
      <w:tr w:rsidR="00044B09" w:rsidRPr="00F91A8C" w14:paraId="73060D5A" w14:textId="77777777" w:rsidTr="00E32D7C">
        <w:trPr>
          <w:trHeight w:val="317"/>
          <w:jc w:val="center"/>
        </w:trPr>
        <w:tc>
          <w:tcPr>
            <w:tcW w:w="5300" w:type="dxa"/>
          </w:tcPr>
          <w:p w14:paraId="4D96787A" w14:textId="0505EEA2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Saturated fatty acids (% of energy intake)</w:t>
            </w:r>
          </w:p>
        </w:tc>
        <w:tc>
          <w:tcPr>
            <w:tcW w:w="1638" w:type="dxa"/>
          </w:tcPr>
          <w:p w14:paraId="2098BD9C" w14:textId="042AF9C7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9.2±2.3</w:t>
            </w:r>
          </w:p>
        </w:tc>
        <w:tc>
          <w:tcPr>
            <w:tcW w:w="1638" w:type="dxa"/>
          </w:tcPr>
          <w:p w14:paraId="1EAEC29F" w14:textId="733616E5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11.9±2.3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316D0309" w14:textId="1306DAF3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10.5±2.6</w:t>
            </w:r>
          </w:p>
        </w:tc>
        <w:tc>
          <w:tcPr>
            <w:tcW w:w="1638" w:type="dxa"/>
          </w:tcPr>
          <w:p w14:paraId="3E1A4FBB" w14:textId="5EAB4A9A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10.2±2.3</w:t>
            </w:r>
          </w:p>
        </w:tc>
        <w:tc>
          <w:tcPr>
            <w:tcW w:w="1638" w:type="dxa"/>
          </w:tcPr>
          <w:p w14:paraId="12717C26" w14:textId="52B41851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10.6±2.5</w:t>
            </w:r>
          </w:p>
        </w:tc>
        <w:tc>
          <w:tcPr>
            <w:tcW w:w="1640" w:type="dxa"/>
          </w:tcPr>
          <w:p w14:paraId="26B46EA9" w14:textId="2B0E8D7F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9.9±2.5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14468A78" w14:textId="77777777" w:rsidTr="00E32D7C">
        <w:trPr>
          <w:trHeight w:val="317"/>
          <w:jc w:val="center"/>
        </w:trPr>
        <w:tc>
          <w:tcPr>
            <w:tcW w:w="5300" w:type="dxa"/>
          </w:tcPr>
          <w:p w14:paraId="4A3B2C3B" w14:textId="580AE34F" w:rsidR="00044B09" w:rsidRPr="00F91A8C" w:rsidRDefault="00044B09" w:rsidP="00044B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Monounsaturated fatty acids (% of energy intake)</w:t>
            </w:r>
          </w:p>
        </w:tc>
        <w:tc>
          <w:tcPr>
            <w:tcW w:w="1638" w:type="dxa"/>
          </w:tcPr>
          <w:p w14:paraId="5B1CBB0F" w14:textId="6FA16711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9.9±2.0</w:t>
            </w:r>
          </w:p>
        </w:tc>
        <w:tc>
          <w:tcPr>
            <w:tcW w:w="1638" w:type="dxa"/>
          </w:tcPr>
          <w:p w14:paraId="7841104D" w14:textId="5FE28AE9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10.6±2.4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731B62B7" w14:textId="210A224C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11.0±2.4</w:t>
            </w:r>
          </w:p>
        </w:tc>
        <w:tc>
          <w:tcPr>
            <w:tcW w:w="1638" w:type="dxa"/>
          </w:tcPr>
          <w:p w14:paraId="7CA6F359" w14:textId="486ED23C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10.2±2.0</w:t>
            </w:r>
          </w:p>
        </w:tc>
        <w:tc>
          <w:tcPr>
            <w:tcW w:w="1638" w:type="dxa"/>
          </w:tcPr>
          <w:p w14:paraId="2BD29AB0" w14:textId="6D27884E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10.2±2.3</w:t>
            </w:r>
          </w:p>
        </w:tc>
        <w:tc>
          <w:tcPr>
            <w:tcW w:w="1640" w:type="dxa"/>
          </w:tcPr>
          <w:p w14:paraId="4985276E" w14:textId="676C854B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10.6±2.5</w:t>
            </w:r>
          </w:p>
        </w:tc>
      </w:tr>
      <w:tr w:rsidR="00044B09" w:rsidRPr="00F91A8C" w14:paraId="12841B31" w14:textId="77777777" w:rsidTr="00E32D7C">
        <w:trPr>
          <w:trHeight w:val="317"/>
          <w:jc w:val="center"/>
        </w:trPr>
        <w:tc>
          <w:tcPr>
            <w:tcW w:w="5300" w:type="dxa"/>
          </w:tcPr>
          <w:p w14:paraId="713AD975" w14:textId="25AA1BCE" w:rsidR="00044B09" w:rsidRPr="00F91A8C" w:rsidRDefault="00044B09" w:rsidP="00044B09">
            <w:pPr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Polyunsaturated fatty acids (% of energy intake)</w:t>
            </w:r>
          </w:p>
        </w:tc>
        <w:tc>
          <w:tcPr>
            <w:tcW w:w="1638" w:type="dxa"/>
          </w:tcPr>
          <w:p w14:paraId="3E9951E9" w14:textId="3DA10D85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6.7±1.7</w:t>
            </w:r>
          </w:p>
        </w:tc>
        <w:tc>
          <w:tcPr>
            <w:tcW w:w="1638" w:type="dxa"/>
          </w:tcPr>
          <w:p w14:paraId="59A5295F" w14:textId="3DAE8FBC" w:rsidR="00044B09" w:rsidRPr="002B1064" w:rsidRDefault="002B1064" w:rsidP="002B1064">
            <w:pPr>
              <w:jc w:val="center"/>
              <w:rPr>
                <w:rFonts w:asciiTheme="majorBidi" w:hAnsiTheme="majorBidi" w:cstheme="majorBidi"/>
                <w:lang w:eastAsia="en-ZW" w:bidi="fa-IR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6.5±1.7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646C233E" w14:textId="17F935AD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7.3±2.0</w:t>
            </w:r>
          </w:p>
        </w:tc>
        <w:tc>
          <w:tcPr>
            <w:tcW w:w="1638" w:type="dxa"/>
          </w:tcPr>
          <w:p w14:paraId="08E5BD52" w14:textId="7D72814A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6.4±1.7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45278A6D" w14:textId="417724C1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6.5±1.8</w:t>
            </w:r>
          </w:p>
        </w:tc>
        <w:tc>
          <w:tcPr>
            <w:tcW w:w="1640" w:type="dxa"/>
          </w:tcPr>
          <w:p w14:paraId="3CE40442" w14:textId="24D30E4E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7.1±2.0</w:t>
            </w:r>
          </w:p>
        </w:tc>
      </w:tr>
      <w:tr w:rsidR="00044B09" w:rsidRPr="00F91A8C" w14:paraId="4F473D3C" w14:textId="77777777" w:rsidTr="00E32D7C">
        <w:trPr>
          <w:trHeight w:val="317"/>
          <w:jc w:val="center"/>
        </w:trPr>
        <w:tc>
          <w:tcPr>
            <w:tcW w:w="5300" w:type="dxa"/>
          </w:tcPr>
          <w:p w14:paraId="7113D7A7" w14:textId="421F28D1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Carbohydrates (% of energy intake)</w:t>
            </w:r>
          </w:p>
        </w:tc>
        <w:tc>
          <w:tcPr>
            <w:tcW w:w="1638" w:type="dxa"/>
          </w:tcPr>
          <w:p w14:paraId="21450BFE" w14:textId="76F99A17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59.5±4.9</w:t>
            </w:r>
          </w:p>
        </w:tc>
        <w:tc>
          <w:tcPr>
            <w:tcW w:w="1638" w:type="dxa"/>
          </w:tcPr>
          <w:p w14:paraId="70E9DF85" w14:textId="022C6FCE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53.3±5.6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5730DFC2" w14:textId="27F5A6F4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54.2±6.5</w:t>
            </w:r>
          </w:p>
        </w:tc>
        <w:tc>
          <w:tcPr>
            <w:tcW w:w="1638" w:type="dxa"/>
          </w:tcPr>
          <w:p w14:paraId="09050BCB" w14:textId="1C8DC972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57.7±5.4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21A216F5" w14:textId="67D21D70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57.3±6.2</w:t>
            </w:r>
          </w:p>
        </w:tc>
        <w:tc>
          <w:tcPr>
            <w:tcW w:w="1640" w:type="dxa"/>
          </w:tcPr>
          <w:p w14:paraId="62576EEC" w14:textId="194B8961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55.7±6.5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7201976E" w14:textId="77777777" w:rsidTr="00E32D7C">
        <w:trPr>
          <w:trHeight w:val="317"/>
          <w:jc w:val="center"/>
        </w:trPr>
        <w:tc>
          <w:tcPr>
            <w:tcW w:w="5300" w:type="dxa"/>
          </w:tcPr>
          <w:p w14:paraId="7B04F70B" w14:textId="4B7F38E9" w:rsidR="00044B09" w:rsidRPr="00F91A8C" w:rsidRDefault="00044B09" w:rsidP="00044B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Sodium (mg/1000kcal)</w:t>
            </w:r>
          </w:p>
        </w:tc>
        <w:tc>
          <w:tcPr>
            <w:tcW w:w="1638" w:type="dxa"/>
          </w:tcPr>
          <w:p w14:paraId="08864F72" w14:textId="3681A318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1532±393</w:t>
            </w:r>
          </w:p>
        </w:tc>
        <w:tc>
          <w:tcPr>
            <w:tcW w:w="1638" w:type="dxa"/>
          </w:tcPr>
          <w:p w14:paraId="23A27200" w14:textId="3D8C8D7D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1378±428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29FC3C93" w14:textId="6DF8EE67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1389±389</w:t>
            </w:r>
          </w:p>
        </w:tc>
        <w:tc>
          <w:tcPr>
            <w:tcW w:w="1638" w:type="dxa"/>
          </w:tcPr>
          <w:p w14:paraId="4CAC8D52" w14:textId="5DB6797F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1530±443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12B66C4B" w14:textId="04280DA1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1344±382</w:t>
            </w:r>
          </w:p>
        </w:tc>
        <w:tc>
          <w:tcPr>
            <w:tcW w:w="1640" w:type="dxa"/>
          </w:tcPr>
          <w:p w14:paraId="7B652321" w14:textId="2282858E" w:rsidR="00044B09" w:rsidRPr="00F91A8C" w:rsidRDefault="002B1064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1474±390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4C13E028" w14:textId="77777777" w:rsidTr="00E32D7C">
        <w:trPr>
          <w:trHeight w:val="317"/>
          <w:jc w:val="center"/>
        </w:trPr>
        <w:tc>
          <w:tcPr>
            <w:tcW w:w="5300" w:type="dxa"/>
          </w:tcPr>
          <w:p w14:paraId="421B4D46" w14:textId="0CEC5CCF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Calcium (mg/1000kcal)</w:t>
            </w:r>
          </w:p>
        </w:tc>
        <w:tc>
          <w:tcPr>
            <w:tcW w:w="1638" w:type="dxa"/>
          </w:tcPr>
          <w:p w14:paraId="2C704914" w14:textId="7357E266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381±76</w:t>
            </w:r>
          </w:p>
        </w:tc>
        <w:tc>
          <w:tcPr>
            <w:tcW w:w="1638" w:type="dxa"/>
          </w:tcPr>
          <w:p w14:paraId="6AB04527" w14:textId="0A0E7FCA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609±121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0759CE8D" w14:textId="0B27AFDD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401±103</w:t>
            </w:r>
          </w:p>
        </w:tc>
        <w:tc>
          <w:tcPr>
            <w:tcW w:w="1638" w:type="dxa"/>
          </w:tcPr>
          <w:p w14:paraId="1B55A17C" w14:textId="1A3BF218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531±156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3F20D69B" w14:textId="5477BD9D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514±147</w:t>
            </w:r>
          </w:p>
        </w:tc>
        <w:tc>
          <w:tcPr>
            <w:tcW w:w="1640" w:type="dxa"/>
          </w:tcPr>
          <w:p w14:paraId="69D5D9DD" w14:textId="43B70E05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421±101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57DDC632" w14:textId="77777777" w:rsidTr="00E32D7C">
        <w:trPr>
          <w:trHeight w:val="317"/>
          <w:jc w:val="center"/>
        </w:trPr>
        <w:tc>
          <w:tcPr>
            <w:tcW w:w="5300" w:type="dxa"/>
          </w:tcPr>
          <w:p w14:paraId="318B3573" w14:textId="42F53A35" w:rsidR="00044B09" w:rsidRPr="00F91A8C" w:rsidRDefault="00044B09" w:rsidP="00044B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Zinc (mg/1000kcal)</w:t>
            </w:r>
          </w:p>
        </w:tc>
        <w:tc>
          <w:tcPr>
            <w:tcW w:w="1638" w:type="dxa"/>
          </w:tcPr>
          <w:p w14:paraId="448E4B3A" w14:textId="25B4094F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4.4±0.9</w:t>
            </w:r>
          </w:p>
        </w:tc>
        <w:tc>
          <w:tcPr>
            <w:tcW w:w="1638" w:type="dxa"/>
          </w:tcPr>
          <w:p w14:paraId="21E8D0BB" w14:textId="753852CC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5.1±0.6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7B9C558B" w14:textId="590F22DD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4.6±0.8</w:t>
            </w:r>
          </w:p>
        </w:tc>
        <w:tc>
          <w:tcPr>
            <w:tcW w:w="1638" w:type="dxa"/>
          </w:tcPr>
          <w:p w14:paraId="378ABDDE" w14:textId="6390DAA6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4.8±0.8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60A2B79A" w14:textId="644F68D7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4.3±0.6</w:t>
            </w:r>
          </w:p>
        </w:tc>
        <w:tc>
          <w:tcPr>
            <w:tcW w:w="1640" w:type="dxa"/>
          </w:tcPr>
          <w:p w14:paraId="5D6A737F" w14:textId="059E3B08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5.0±0.9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287C2915" w14:textId="77777777" w:rsidTr="00E32D7C">
        <w:trPr>
          <w:trHeight w:val="317"/>
          <w:jc w:val="center"/>
        </w:trPr>
        <w:tc>
          <w:tcPr>
            <w:tcW w:w="5300" w:type="dxa"/>
          </w:tcPr>
          <w:p w14:paraId="72095E0D" w14:textId="6AEC0119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Magnesium (mg/1000kcal)</w:t>
            </w:r>
          </w:p>
        </w:tc>
        <w:tc>
          <w:tcPr>
            <w:tcW w:w="1638" w:type="dxa"/>
          </w:tcPr>
          <w:p w14:paraId="6C6A1C85" w14:textId="431CA257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162±37</w:t>
            </w:r>
          </w:p>
        </w:tc>
        <w:tc>
          <w:tcPr>
            <w:tcW w:w="1638" w:type="dxa"/>
          </w:tcPr>
          <w:p w14:paraId="3DD507A3" w14:textId="4CF57FB3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157±24</w:t>
            </w:r>
          </w:p>
        </w:tc>
        <w:tc>
          <w:tcPr>
            <w:tcW w:w="1638" w:type="dxa"/>
          </w:tcPr>
          <w:p w14:paraId="3092D2A8" w14:textId="5C72CFD0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150±24</w:t>
            </w:r>
          </w:p>
        </w:tc>
        <w:tc>
          <w:tcPr>
            <w:tcW w:w="1638" w:type="dxa"/>
          </w:tcPr>
          <w:p w14:paraId="0BA833BA" w14:textId="6A9CDF10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167±34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4ED51EFE" w14:textId="4E9C15B7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149±23</w:t>
            </w:r>
          </w:p>
        </w:tc>
        <w:tc>
          <w:tcPr>
            <w:tcW w:w="1640" w:type="dxa"/>
          </w:tcPr>
          <w:p w14:paraId="6112C77E" w14:textId="0FAA233F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165±34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</w:tr>
      <w:tr w:rsidR="00044B09" w:rsidRPr="00F91A8C" w14:paraId="2021502B" w14:textId="77777777" w:rsidTr="00E32D7C">
        <w:trPr>
          <w:trHeight w:val="317"/>
          <w:jc w:val="center"/>
        </w:trPr>
        <w:tc>
          <w:tcPr>
            <w:tcW w:w="5300" w:type="dxa"/>
          </w:tcPr>
          <w:p w14:paraId="3E40CB38" w14:textId="57F917A6" w:rsidR="00044B09" w:rsidRPr="00F91A8C" w:rsidRDefault="00044B09" w:rsidP="00044B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Fiber (g/1000kcal)</w:t>
            </w:r>
          </w:p>
        </w:tc>
        <w:tc>
          <w:tcPr>
            <w:tcW w:w="1638" w:type="dxa"/>
          </w:tcPr>
          <w:p w14:paraId="56C0ECD9" w14:textId="2A524A00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21.0±6.2</w:t>
            </w:r>
          </w:p>
        </w:tc>
        <w:tc>
          <w:tcPr>
            <w:tcW w:w="1638" w:type="dxa"/>
          </w:tcPr>
          <w:p w14:paraId="424B21F0" w14:textId="7471D09C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13.7±4.6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5761DD9C" w14:textId="3C4DFA25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15.3±5.3</w:t>
            </w:r>
          </w:p>
        </w:tc>
        <w:tc>
          <w:tcPr>
            <w:tcW w:w="1638" w:type="dxa"/>
          </w:tcPr>
          <w:p w14:paraId="607F9950" w14:textId="2FBE0631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18.7±6.8</w:t>
            </w:r>
            <w:r w:rsidR="00044B09" w:rsidRPr="00F91A8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38" w:type="dxa"/>
          </w:tcPr>
          <w:p w14:paraId="1A2984A1" w14:textId="6D90F985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17.7±5.9</w:t>
            </w:r>
          </w:p>
        </w:tc>
        <w:tc>
          <w:tcPr>
            <w:tcW w:w="1640" w:type="dxa"/>
          </w:tcPr>
          <w:p w14:paraId="45D1E3EA" w14:textId="3B0B1F29" w:rsidR="00044B09" w:rsidRPr="00F91A8C" w:rsidRDefault="00FB123E" w:rsidP="00044B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17.7±5.8</w:t>
            </w:r>
          </w:p>
        </w:tc>
      </w:tr>
      <w:tr w:rsidR="007D03B1" w:rsidRPr="00F91A8C" w14:paraId="5B330D4C" w14:textId="77777777" w:rsidTr="00E32D7C">
        <w:trPr>
          <w:trHeight w:val="817"/>
          <w:jc w:val="center"/>
        </w:trPr>
        <w:tc>
          <w:tcPr>
            <w:tcW w:w="15130" w:type="dxa"/>
            <w:gridSpan w:val="7"/>
            <w:tcBorders>
              <w:top w:val="single" w:sz="4" w:space="0" w:color="auto"/>
            </w:tcBorders>
            <w:vAlign w:val="center"/>
          </w:tcPr>
          <w:p w14:paraId="599D4831" w14:textId="77777777" w:rsidR="00E32D7C" w:rsidRDefault="007D03B1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2D7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>All values ​​are reported as mean ± standard deviation.</w:t>
            </w:r>
          </w:p>
          <w:p w14:paraId="09A2FBDC" w14:textId="71E3A330" w:rsidR="00E32D7C" w:rsidRDefault="007D03B1" w:rsidP="00E32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2D7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‡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Differences in dietary intakes between quartiles of extracted amino acid patterns were assessed using </w:t>
            </w:r>
            <w:r w:rsidR="00FB123E">
              <w:rPr>
                <w:rFonts w:asciiTheme="majorBidi" w:hAnsiTheme="majorBidi" w:cstheme="majorBidi"/>
                <w:sz w:val="24"/>
                <w:szCs w:val="24"/>
              </w:rPr>
              <w:t>the One-way ANOVA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test.</w:t>
            </w:r>
          </w:p>
          <w:p w14:paraId="411EF1E7" w14:textId="07A52232" w:rsidR="007D03B1" w:rsidRPr="00F91A8C" w:rsidRDefault="007D03B1" w:rsidP="00E32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2D7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†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There </w:t>
            </w:r>
            <w:r w:rsidR="00E32D7C">
              <w:rPr>
                <w:rFonts w:asciiTheme="majorBidi" w:hAnsiTheme="majorBidi" w:cstheme="majorBidi"/>
                <w:sz w:val="24"/>
                <w:szCs w:val="24"/>
              </w:rPr>
              <w:t>was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r w:rsidR="009D4CAB" w:rsidRPr="00F91A8C">
              <w:rPr>
                <w:rFonts w:asciiTheme="majorBidi" w:hAnsiTheme="majorBidi" w:cstheme="majorBidi"/>
                <w:sz w:val="24"/>
                <w:szCs w:val="24"/>
              </w:rPr>
              <w:t>significant difference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between quartiles of amino acid patterns (P-value &lt; 0.05).</w:t>
            </w:r>
          </w:p>
        </w:tc>
      </w:tr>
    </w:tbl>
    <w:p w14:paraId="43A3B7F5" w14:textId="77777777" w:rsidR="007D03B1" w:rsidRPr="00F91A8C" w:rsidRDefault="007D03B1" w:rsidP="00B63E52">
      <w:pPr>
        <w:jc w:val="both"/>
        <w:rPr>
          <w:rFonts w:asciiTheme="majorBidi" w:hAnsiTheme="majorBidi" w:cstheme="majorBidi"/>
        </w:rPr>
      </w:pPr>
    </w:p>
    <w:p w14:paraId="686BB591" w14:textId="77777777" w:rsidR="000D06D9" w:rsidRPr="00F91A8C" w:rsidRDefault="000D06D9" w:rsidP="00B63E52">
      <w:pPr>
        <w:jc w:val="both"/>
        <w:rPr>
          <w:rFonts w:asciiTheme="majorBidi" w:hAnsiTheme="majorBidi" w:cstheme="majorBidi"/>
        </w:rPr>
      </w:pPr>
    </w:p>
    <w:p w14:paraId="26A0A631" w14:textId="77777777" w:rsidR="000D06D9" w:rsidRPr="00F91A8C" w:rsidRDefault="000D06D9" w:rsidP="00B63E52">
      <w:pPr>
        <w:jc w:val="both"/>
        <w:rPr>
          <w:rFonts w:asciiTheme="majorBidi" w:hAnsiTheme="majorBidi" w:cstheme="majorBidi"/>
        </w:rPr>
      </w:pPr>
    </w:p>
    <w:p w14:paraId="39888737" w14:textId="77777777" w:rsidR="000D06D9" w:rsidRPr="00F91A8C" w:rsidRDefault="000D06D9" w:rsidP="00B63E52">
      <w:pPr>
        <w:jc w:val="both"/>
        <w:rPr>
          <w:rFonts w:asciiTheme="majorBidi" w:hAnsiTheme="majorBidi" w:cstheme="majorBidi"/>
        </w:rPr>
      </w:pPr>
    </w:p>
    <w:p w14:paraId="4181A840" w14:textId="77777777" w:rsidR="00E5641D" w:rsidRPr="00F91A8C" w:rsidRDefault="00E5641D" w:rsidP="00B63E52">
      <w:pPr>
        <w:jc w:val="both"/>
        <w:rPr>
          <w:rFonts w:asciiTheme="majorBidi" w:hAnsiTheme="majorBidi" w:cstheme="majorBidi"/>
        </w:rPr>
        <w:sectPr w:rsidR="00E5641D" w:rsidRPr="00F91A8C" w:rsidSect="00E32D7C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44E01B2B" w14:textId="1A86D40D" w:rsidR="000D06D9" w:rsidRPr="00F91A8C" w:rsidRDefault="000D06D9" w:rsidP="00B63E52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15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2322"/>
        <w:gridCol w:w="2322"/>
        <w:gridCol w:w="2322"/>
        <w:gridCol w:w="2332"/>
        <w:gridCol w:w="1399"/>
      </w:tblGrid>
      <w:tr w:rsidR="000D06D9" w:rsidRPr="00F91A8C" w14:paraId="5A4C2F21" w14:textId="4F7E8E92" w:rsidTr="00C65D9D">
        <w:trPr>
          <w:trHeight w:val="89"/>
          <w:jc w:val="center"/>
        </w:trPr>
        <w:tc>
          <w:tcPr>
            <w:tcW w:w="15030" w:type="dxa"/>
            <w:gridSpan w:val="6"/>
            <w:tcBorders>
              <w:bottom w:val="single" w:sz="4" w:space="0" w:color="auto"/>
            </w:tcBorders>
          </w:tcPr>
          <w:p w14:paraId="45305C58" w14:textId="04A26EE4" w:rsidR="000D06D9" w:rsidRPr="00F91A8C" w:rsidRDefault="00FD6769" w:rsidP="00C65D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Supplementary Table 5</w:t>
            </w:r>
            <w:r w:rsidRPr="00F91A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68376C">
              <w:rPr>
                <w:rFonts w:asciiTheme="majorBidi" w:hAnsiTheme="majorBidi" w:cstheme="majorBidi"/>
                <w:sz w:val="24"/>
                <w:szCs w:val="24"/>
              </w:rPr>
              <w:t xml:space="preserve">Multi-variable adjusted odds ratio (95% CI) of metabolic dysfunction-associated fatty liver disease across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56498D">
              <w:rPr>
                <w:rFonts w:asciiTheme="majorBidi" w:hAnsiTheme="majorBidi" w:cstheme="majorBidi"/>
                <w:sz w:val="24"/>
                <w:szCs w:val="24"/>
              </w:rPr>
              <w:t xml:space="preserve">dietary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amino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acids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quartil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>e.</w:t>
            </w:r>
          </w:p>
        </w:tc>
      </w:tr>
      <w:tr w:rsidR="000D06D9" w:rsidRPr="00F91A8C" w14:paraId="4373AB95" w14:textId="6B53659F" w:rsidTr="00C65D9D">
        <w:trPr>
          <w:trHeight w:val="79"/>
          <w:jc w:val="center"/>
        </w:trPr>
        <w:tc>
          <w:tcPr>
            <w:tcW w:w="4333" w:type="dxa"/>
            <w:vMerge w:val="restart"/>
            <w:tcBorders>
              <w:top w:val="single" w:sz="4" w:space="0" w:color="auto"/>
            </w:tcBorders>
          </w:tcPr>
          <w:p w14:paraId="37B8F921" w14:textId="77777777" w:rsidR="000D06D9" w:rsidRPr="00F91A8C" w:rsidRDefault="000D06D9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D04B" w14:textId="1FD98F83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of amino acid intake as a percentage of total protein intake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14:paraId="796E73CD" w14:textId="4AA2CC7B" w:rsidR="000D06D9" w:rsidRPr="00103FD0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P for Trend</w:t>
            </w:r>
            <w:r w:rsidR="00103FD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</w:tr>
      <w:tr w:rsidR="000D06D9" w:rsidRPr="00F91A8C" w14:paraId="3590A919" w14:textId="77777777" w:rsidTr="00C65D9D">
        <w:trPr>
          <w:trHeight w:val="79"/>
          <w:jc w:val="center"/>
        </w:trPr>
        <w:tc>
          <w:tcPr>
            <w:tcW w:w="4333" w:type="dxa"/>
            <w:vMerge/>
            <w:tcBorders>
              <w:bottom w:val="single" w:sz="4" w:space="0" w:color="auto"/>
            </w:tcBorders>
          </w:tcPr>
          <w:p w14:paraId="7E72EC96" w14:textId="77777777" w:rsidR="000D06D9" w:rsidRPr="00F91A8C" w:rsidRDefault="000D06D9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B41C9" w14:textId="709720AC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1478945" w14:textId="27A99F75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2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606A0052" w14:textId="4C52B1CE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3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D9B2520" w14:textId="2DCE3793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14:paraId="23EC2693" w14:textId="77777777" w:rsidR="000D06D9" w:rsidRPr="00F91A8C" w:rsidRDefault="000D06D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5CD" w:rsidRPr="00F91A8C" w14:paraId="692B42A9" w14:textId="1D5D872C" w:rsidTr="001D53B7">
        <w:trPr>
          <w:trHeight w:val="47"/>
          <w:jc w:val="center"/>
        </w:trPr>
        <w:tc>
          <w:tcPr>
            <w:tcW w:w="4333" w:type="dxa"/>
            <w:tcBorders>
              <w:top w:val="single" w:sz="4" w:space="0" w:color="auto"/>
            </w:tcBorders>
          </w:tcPr>
          <w:p w14:paraId="478A40E8" w14:textId="1BF8040E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Valine</w:t>
            </w:r>
          </w:p>
        </w:tc>
        <w:tc>
          <w:tcPr>
            <w:tcW w:w="10697" w:type="dxa"/>
            <w:gridSpan w:val="5"/>
            <w:tcBorders>
              <w:top w:val="single" w:sz="4" w:space="0" w:color="auto"/>
            </w:tcBorders>
            <w:vAlign w:val="center"/>
          </w:tcPr>
          <w:p w14:paraId="281754AA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7190" w:rsidRPr="00F91A8C" w14:paraId="6276771D" w14:textId="2217C1A5" w:rsidTr="00C65D9D">
        <w:trPr>
          <w:trHeight w:val="57"/>
          <w:jc w:val="center"/>
        </w:trPr>
        <w:tc>
          <w:tcPr>
            <w:tcW w:w="4333" w:type="dxa"/>
          </w:tcPr>
          <w:p w14:paraId="3BA93399" w14:textId="30DB0A92" w:rsidR="009A7190" w:rsidRPr="00F91A8C" w:rsidRDefault="009A7190" w:rsidP="009A7190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652D4521" w14:textId="56B78B45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19.81</w:t>
            </w:r>
          </w:p>
        </w:tc>
        <w:tc>
          <w:tcPr>
            <w:tcW w:w="2322" w:type="dxa"/>
            <w:vAlign w:val="center"/>
          </w:tcPr>
          <w:p w14:paraId="14C1E6F2" w14:textId="76B30232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20.90</w:t>
            </w:r>
          </w:p>
        </w:tc>
        <w:tc>
          <w:tcPr>
            <w:tcW w:w="2322" w:type="dxa"/>
            <w:vAlign w:val="center"/>
          </w:tcPr>
          <w:p w14:paraId="6DC5913A" w14:textId="3E68C0C8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21.92</w:t>
            </w:r>
          </w:p>
        </w:tc>
        <w:tc>
          <w:tcPr>
            <w:tcW w:w="2332" w:type="dxa"/>
            <w:vAlign w:val="center"/>
          </w:tcPr>
          <w:p w14:paraId="4F614A91" w14:textId="1555A14D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23.48</w:t>
            </w:r>
          </w:p>
        </w:tc>
        <w:tc>
          <w:tcPr>
            <w:tcW w:w="1399" w:type="dxa"/>
          </w:tcPr>
          <w:p w14:paraId="046CA026" w14:textId="77777777" w:rsidR="009A7190" w:rsidRPr="00F91A8C" w:rsidRDefault="009A7190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7190" w:rsidRPr="00F91A8C" w14:paraId="28362C94" w14:textId="5648970A" w:rsidTr="00C65D9D">
        <w:trPr>
          <w:trHeight w:val="57"/>
          <w:jc w:val="center"/>
        </w:trPr>
        <w:tc>
          <w:tcPr>
            <w:tcW w:w="4333" w:type="dxa"/>
          </w:tcPr>
          <w:p w14:paraId="75C47696" w14:textId="22416967" w:rsidR="009A7190" w:rsidRPr="00F91A8C" w:rsidRDefault="009A7190" w:rsidP="009A7190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0D065DA5" w14:textId="01458795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42/126</w:t>
            </w:r>
          </w:p>
        </w:tc>
        <w:tc>
          <w:tcPr>
            <w:tcW w:w="2322" w:type="dxa"/>
            <w:vAlign w:val="center"/>
          </w:tcPr>
          <w:p w14:paraId="48432DE0" w14:textId="51E0820C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45/125</w:t>
            </w:r>
          </w:p>
        </w:tc>
        <w:tc>
          <w:tcPr>
            <w:tcW w:w="2322" w:type="dxa"/>
            <w:vAlign w:val="center"/>
          </w:tcPr>
          <w:p w14:paraId="5443C749" w14:textId="25046D7F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49/130</w:t>
            </w:r>
          </w:p>
        </w:tc>
        <w:tc>
          <w:tcPr>
            <w:tcW w:w="2332" w:type="dxa"/>
            <w:vAlign w:val="center"/>
          </w:tcPr>
          <w:p w14:paraId="47411E5A" w14:textId="522285E6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60/124</w:t>
            </w:r>
          </w:p>
        </w:tc>
        <w:tc>
          <w:tcPr>
            <w:tcW w:w="1399" w:type="dxa"/>
          </w:tcPr>
          <w:p w14:paraId="39D72E2E" w14:textId="77777777" w:rsidR="009A7190" w:rsidRPr="00F91A8C" w:rsidRDefault="009A7190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7190" w:rsidRPr="00F91A8C" w14:paraId="613760CC" w14:textId="0F13627F" w:rsidTr="00C65D9D">
        <w:trPr>
          <w:trHeight w:val="117"/>
          <w:jc w:val="center"/>
        </w:trPr>
        <w:tc>
          <w:tcPr>
            <w:tcW w:w="4333" w:type="dxa"/>
          </w:tcPr>
          <w:p w14:paraId="4158E0FD" w14:textId="2950E27C" w:rsidR="009A7190" w:rsidRPr="00F91A8C" w:rsidRDefault="009A7190" w:rsidP="009A7190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09BC1EBC" w14:textId="3D4B4AAD" w:rsidR="009A7190" w:rsidRPr="00F91A8C" w:rsidRDefault="00C307B9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10F3B717" w14:textId="39A0E0A7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1.36 (0.73-2.53)</w:t>
            </w:r>
          </w:p>
        </w:tc>
        <w:tc>
          <w:tcPr>
            <w:tcW w:w="2322" w:type="dxa"/>
            <w:vAlign w:val="center"/>
          </w:tcPr>
          <w:p w14:paraId="70C3A7F2" w14:textId="70B47EC1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1.25 (0.66-2.36)</w:t>
            </w:r>
          </w:p>
        </w:tc>
        <w:tc>
          <w:tcPr>
            <w:tcW w:w="2332" w:type="dxa"/>
            <w:vAlign w:val="center"/>
          </w:tcPr>
          <w:p w14:paraId="1D0EF0C4" w14:textId="658F58AB" w:rsidR="009A7190" w:rsidRPr="00F91A8C" w:rsidRDefault="00C65D9D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2.17 (1.08-4.36)</w:t>
            </w:r>
          </w:p>
        </w:tc>
        <w:tc>
          <w:tcPr>
            <w:tcW w:w="1399" w:type="dxa"/>
          </w:tcPr>
          <w:p w14:paraId="75B6560F" w14:textId="66CC1050" w:rsidR="009A7190" w:rsidRPr="00F91A8C" w:rsidRDefault="009A7190" w:rsidP="009A71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</w:tr>
      <w:tr w:rsidR="009835CD" w:rsidRPr="00F91A8C" w14:paraId="2361A955" w14:textId="6F1078EE" w:rsidTr="001D53B7">
        <w:trPr>
          <w:trHeight w:val="57"/>
          <w:jc w:val="center"/>
        </w:trPr>
        <w:tc>
          <w:tcPr>
            <w:tcW w:w="4333" w:type="dxa"/>
          </w:tcPr>
          <w:p w14:paraId="24896AE5" w14:textId="629D1CEA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Leucine</w:t>
            </w:r>
          </w:p>
        </w:tc>
        <w:tc>
          <w:tcPr>
            <w:tcW w:w="10697" w:type="dxa"/>
            <w:gridSpan w:val="5"/>
            <w:vAlign w:val="center"/>
          </w:tcPr>
          <w:p w14:paraId="65FC297C" w14:textId="0C4A3C9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54" w:rsidRPr="00F91A8C" w14:paraId="58EC66B5" w14:textId="15D070F6" w:rsidTr="00C65D9D">
        <w:trPr>
          <w:trHeight w:val="57"/>
          <w:jc w:val="center"/>
        </w:trPr>
        <w:tc>
          <w:tcPr>
            <w:tcW w:w="4333" w:type="dxa"/>
          </w:tcPr>
          <w:p w14:paraId="74A9E2C4" w14:textId="6A88AFC6" w:rsidR="003E2854" w:rsidRPr="00F91A8C" w:rsidRDefault="003E2854" w:rsidP="003E285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346D5E95" w14:textId="319A2D01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7.47</w:t>
            </w:r>
          </w:p>
        </w:tc>
        <w:tc>
          <w:tcPr>
            <w:tcW w:w="2322" w:type="dxa"/>
            <w:vAlign w:val="center"/>
          </w:tcPr>
          <w:p w14:paraId="62D24AD3" w14:textId="2B0BBE0D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7.71</w:t>
            </w:r>
          </w:p>
        </w:tc>
        <w:tc>
          <w:tcPr>
            <w:tcW w:w="2322" w:type="dxa"/>
            <w:vAlign w:val="center"/>
          </w:tcPr>
          <w:p w14:paraId="388D728B" w14:textId="3474D41E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7.94</w:t>
            </w:r>
          </w:p>
        </w:tc>
        <w:tc>
          <w:tcPr>
            <w:tcW w:w="2332" w:type="dxa"/>
            <w:vAlign w:val="center"/>
          </w:tcPr>
          <w:p w14:paraId="25701BEF" w14:textId="306B1651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8.26</w:t>
            </w:r>
          </w:p>
        </w:tc>
        <w:tc>
          <w:tcPr>
            <w:tcW w:w="1399" w:type="dxa"/>
          </w:tcPr>
          <w:p w14:paraId="788A4AF5" w14:textId="77777777" w:rsidR="003E2854" w:rsidRPr="00F91A8C" w:rsidRDefault="003E2854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54" w:rsidRPr="00F91A8C" w14:paraId="3C648DC7" w14:textId="6C6A7EAE" w:rsidTr="00C65D9D">
        <w:trPr>
          <w:trHeight w:val="57"/>
          <w:jc w:val="center"/>
        </w:trPr>
        <w:tc>
          <w:tcPr>
            <w:tcW w:w="4333" w:type="dxa"/>
          </w:tcPr>
          <w:p w14:paraId="002D0127" w14:textId="6BA22F6C" w:rsidR="003E2854" w:rsidRPr="00F91A8C" w:rsidRDefault="003E2854" w:rsidP="003E285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991EF03" w14:textId="7AF9B92B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43/129</w:t>
            </w:r>
          </w:p>
        </w:tc>
        <w:tc>
          <w:tcPr>
            <w:tcW w:w="2322" w:type="dxa"/>
            <w:vAlign w:val="center"/>
          </w:tcPr>
          <w:p w14:paraId="4E8B289F" w14:textId="19CD9A90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49/125</w:t>
            </w:r>
          </w:p>
        </w:tc>
        <w:tc>
          <w:tcPr>
            <w:tcW w:w="2322" w:type="dxa"/>
            <w:vAlign w:val="center"/>
          </w:tcPr>
          <w:p w14:paraId="4BA23E84" w14:textId="55EEBDB4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47/127</w:t>
            </w:r>
          </w:p>
        </w:tc>
        <w:tc>
          <w:tcPr>
            <w:tcW w:w="2332" w:type="dxa"/>
            <w:vAlign w:val="center"/>
          </w:tcPr>
          <w:p w14:paraId="2A45373B" w14:textId="6DA813D4" w:rsidR="003E2854" w:rsidRPr="00F91A8C" w:rsidRDefault="00C65D9D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57/124</w:t>
            </w:r>
          </w:p>
        </w:tc>
        <w:tc>
          <w:tcPr>
            <w:tcW w:w="1399" w:type="dxa"/>
          </w:tcPr>
          <w:p w14:paraId="4C8AC5C8" w14:textId="77777777" w:rsidR="003E2854" w:rsidRPr="00F91A8C" w:rsidRDefault="003E2854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7E99DC9F" w14:textId="02D26B24" w:rsidTr="00C65D9D">
        <w:trPr>
          <w:trHeight w:val="57"/>
          <w:jc w:val="center"/>
        </w:trPr>
        <w:tc>
          <w:tcPr>
            <w:tcW w:w="4333" w:type="dxa"/>
          </w:tcPr>
          <w:p w14:paraId="789FDFBC" w14:textId="1737B168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28572456" w14:textId="66F831CF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3219C698" w14:textId="0F41389D" w:rsidR="00C307B9" w:rsidRPr="00F91A8C" w:rsidRDefault="001D53B7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1.44 (0.77-2.67)</w:t>
            </w:r>
          </w:p>
        </w:tc>
        <w:tc>
          <w:tcPr>
            <w:tcW w:w="2322" w:type="dxa"/>
            <w:vAlign w:val="center"/>
          </w:tcPr>
          <w:p w14:paraId="21E47669" w14:textId="60F4F4D4" w:rsidR="00C307B9" w:rsidRPr="00F91A8C" w:rsidRDefault="001D53B7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1.11 (0.57-2.15)</w:t>
            </w:r>
          </w:p>
        </w:tc>
        <w:tc>
          <w:tcPr>
            <w:tcW w:w="2332" w:type="dxa"/>
            <w:vAlign w:val="center"/>
          </w:tcPr>
          <w:p w14:paraId="549F4EAB" w14:textId="52EA3B8B" w:rsidR="00C307B9" w:rsidRPr="00F91A8C" w:rsidRDefault="001D53B7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1.90 (0.97-3.78)</w:t>
            </w:r>
          </w:p>
        </w:tc>
        <w:tc>
          <w:tcPr>
            <w:tcW w:w="1399" w:type="dxa"/>
          </w:tcPr>
          <w:p w14:paraId="5D65039E" w14:textId="47BAEDF3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0.13</w:t>
            </w:r>
          </w:p>
        </w:tc>
      </w:tr>
      <w:tr w:rsidR="009835CD" w:rsidRPr="00F91A8C" w14:paraId="5F3E38F1" w14:textId="07489F71" w:rsidTr="001D53B7">
        <w:trPr>
          <w:trHeight w:val="57"/>
          <w:jc w:val="center"/>
        </w:trPr>
        <w:tc>
          <w:tcPr>
            <w:tcW w:w="4333" w:type="dxa"/>
          </w:tcPr>
          <w:p w14:paraId="6FB1AC2E" w14:textId="0FF04443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Isoleucine</w:t>
            </w:r>
          </w:p>
        </w:tc>
        <w:tc>
          <w:tcPr>
            <w:tcW w:w="10697" w:type="dxa"/>
            <w:gridSpan w:val="5"/>
            <w:vAlign w:val="center"/>
          </w:tcPr>
          <w:p w14:paraId="081970C5" w14:textId="74324A3E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54" w:rsidRPr="00F91A8C" w14:paraId="2A5920EC" w14:textId="5307EA51" w:rsidTr="001D53B7">
        <w:trPr>
          <w:trHeight w:val="57"/>
          <w:jc w:val="center"/>
        </w:trPr>
        <w:tc>
          <w:tcPr>
            <w:tcW w:w="4333" w:type="dxa"/>
          </w:tcPr>
          <w:p w14:paraId="711B68DD" w14:textId="75840304" w:rsidR="003E2854" w:rsidRPr="00F91A8C" w:rsidRDefault="003E2854" w:rsidP="003E285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4392D507" w14:textId="66C01F2B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4.32</w:t>
            </w:r>
          </w:p>
        </w:tc>
        <w:tc>
          <w:tcPr>
            <w:tcW w:w="2322" w:type="dxa"/>
            <w:vAlign w:val="center"/>
          </w:tcPr>
          <w:p w14:paraId="7303595D" w14:textId="00A10C89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4.47</w:t>
            </w:r>
          </w:p>
        </w:tc>
        <w:tc>
          <w:tcPr>
            <w:tcW w:w="2322" w:type="dxa"/>
            <w:vAlign w:val="center"/>
          </w:tcPr>
          <w:p w14:paraId="62882D3C" w14:textId="4DC2B86E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4.60</w:t>
            </w:r>
          </w:p>
        </w:tc>
        <w:tc>
          <w:tcPr>
            <w:tcW w:w="2332" w:type="dxa"/>
            <w:vAlign w:val="center"/>
          </w:tcPr>
          <w:p w14:paraId="1D3C38BB" w14:textId="48AE7816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4.73</w:t>
            </w:r>
          </w:p>
        </w:tc>
        <w:tc>
          <w:tcPr>
            <w:tcW w:w="1399" w:type="dxa"/>
          </w:tcPr>
          <w:p w14:paraId="71B4FA77" w14:textId="77777777" w:rsidR="003E2854" w:rsidRPr="00F91A8C" w:rsidRDefault="003E2854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2854" w:rsidRPr="00F91A8C" w14:paraId="69FF6B78" w14:textId="46F9ADA7" w:rsidTr="001D53B7">
        <w:trPr>
          <w:trHeight w:val="57"/>
          <w:jc w:val="center"/>
        </w:trPr>
        <w:tc>
          <w:tcPr>
            <w:tcW w:w="4333" w:type="dxa"/>
          </w:tcPr>
          <w:p w14:paraId="3850C00C" w14:textId="69FDA21F" w:rsidR="003E2854" w:rsidRPr="00F91A8C" w:rsidRDefault="003E2854" w:rsidP="003E285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0CE45CB0" w14:textId="3363915E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45/127</w:t>
            </w:r>
          </w:p>
        </w:tc>
        <w:tc>
          <w:tcPr>
            <w:tcW w:w="2322" w:type="dxa"/>
            <w:vAlign w:val="center"/>
          </w:tcPr>
          <w:p w14:paraId="2FC474A0" w14:textId="24653FB4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44/124</w:t>
            </w:r>
          </w:p>
        </w:tc>
        <w:tc>
          <w:tcPr>
            <w:tcW w:w="2322" w:type="dxa"/>
            <w:vAlign w:val="center"/>
          </w:tcPr>
          <w:p w14:paraId="1EBAE9CE" w14:textId="75B84ED9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44/128</w:t>
            </w:r>
          </w:p>
        </w:tc>
        <w:tc>
          <w:tcPr>
            <w:tcW w:w="2332" w:type="dxa"/>
            <w:vAlign w:val="center"/>
          </w:tcPr>
          <w:p w14:paraId="03A848D9" w14:textId="6F02C5C1" w:rsidR="003E2854" w:rsidRPr="00F91A8C" w:rsidRDefault="001D53B7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63/124</w:t>
            </w:r>
          </w:p>
        </w:tc>
        <w:tc>
          <w:tcPr>
            <w:tcW w:w="1399" w:type="dxa"/>
          </w:tcPr>
          <w:p w14:paraId="7387B469" w14:textId="77777777" w:rsidR="003E2854" w:rsidRPr="00F91A8C" w:rsidRDefault="003E2854" w:rsidP="003E28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242276FA" w14:textId="38210AB2" w:rsidTr="001D53B7">
        <w:trPr>
          <w:trHeight w:val="57"/>
          <w:jc w:val="center"/>
        </w:trPr>
        <w:tc>
          <w:tcPr>
            <w:tcW w:w="4333" w:type="dxa"/>
          </w:tcPr>
          <w:p w14:paraId="06CAD51B" w14:textId="62121473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2E5E1F9D" w14:textId="12EDA634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6BEF835A" w14:textId="799DC4E9" w:rsidR="00C307B9" w:rsidRPr="00F91A8C" w:rsidRDefault="0007570D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0.95 (0.51-1.75)</w:t>
            </w:r>
          </w:p>
        </w:tc>
        <w:tc>
          <w:tcPr>
            <w:tcW w:w="2322" w:type="dxa"/>
            <w:vAlign w:val="center"/>
          </w:tcPr>
          <w:p w14:paraId="5E8F122C" w14:textId="7D6AC57E" w:rsidR="00C307B9" w:rsidRPr="00F91A8C" w:rsidRDefault="0007570D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1.13 (0.58-2.21)</w:t>
            </w:r>
          </w:p>
        </w:tc>
        <w:tc>
          <w:tcPr>
            <w:tcW w:w="2332" w:type="dxa"/>
            <w:vAlign w:val="center"/>
          </w:tcPr>
          <w:p w14:paraId="31B91334" w14:textId="179DA2CB" w:rsidR="00C307B9" w:rsidRPr="00F91A8C" w:rsidRDefault="0007570D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2.10 (0.99-4.84)</w:t>
            </w:r>
          </w:p>
        </w:tc>
        <w:tc>
          <w:tcPr>
            <w:tcW w:w="1399" w:type="dxa"/>
          </w:tcPr>
          <w:p w14:paraId="66A40D87" w14:textId="76B92ADA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0.06</w:t>
            </w:r>
          </w:p>
        </w:tc>
      </w:tr>
      <w:tr w:rsidR="009835CD" w:rsidRPr="00F91A8C" w14:paraId="336DB2B9" w14:textId="3EA7DD18" w:rsidTr="00897B65">
        <w:trPr>
          <w:trHeight w:val="57"/>
          <w:jc w:val="center"/>
        </w:trPr>
        <w:tc>
          <w:tcPr>
            <w:tcW w:w="4333" w:type="dxa"/>
          </w:tcPr>
          <w:p w14:paraId="593B1A6D" w14:textId="330B9E37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Phenylalanine</w:t>
            </w:r>
          </w:p>
        </w:tc>
        <w:tc>
          <w:tcPr>
            <w:tcW w:w="10697" w:type="dxa"/>
            <w:gridSpan w:val="5"/>
            <w:vAlign w:val="center"/>
          </w:tcPr>
          <w:p w14:paraId="48D9AE85" w14:textId="5771502B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74E2" w:rsidRPr="00F91A8C" w14:paraId="6C67491D" w14:textId="6209051F" w:rsidTr="00897B65">
        <w:trPr>
          <w:trHeight w:val="57"/>
          <w:jc w:val="center"/>
        </w:trPr>
        <w:tc>
          <w:tcPr>
            <w:tcW w:w="4333" w:type="dxa"/>
          </w:tcPr>
          <w:p w14:paraId="126E3D0D" w14:textId="1C105DF5" w:rsidR="00C374E2" w:rsidRPr="00F91A8C" w:rsidRDefault="00C374E2" w:rsidP="00C374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2A28C708" w14:textId="64265045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4.49</w:t>
            </w:r>
          </w:p>
        </w:tc>
        <w:tc>
          <w:tcPr>
            <w:tcW w:w="2322" w:type="dxa"/>
            <w:vAlign w:val="center"/>
          </w:tcPr>
          <w:p w14:paraId="7968574B" w14:textId="705797F1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4.62</w:t>
            </w:r>
          </w:p>
        </w:tc>
        <w:tc>
          <w:tcPr>
            <w:tcW w:w="2322" w:type="dxa"/>
            <w:vAlign w:val="center"/>
          </w:tcPr>
          <w:p w14:paraId="32E9CCD6" w14:textId="4DA7F637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4.74</w:t>
            </w:r>
          </w:p>
        </w:tc>
        <w:tc>
          <w:tcPr>
            <w:tcW w:w="2332" w:type="dxa"/>
            <w:vAlign w:val="center"/>
          </w:tcPr>
          <w:p w14:paraId="4E63F97E" w14:textId="5019210B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4.87</w:t>
            </w:r>
          </w:p>
        </w:tc>
        <w:tc>
          <w:tcPr>
            <w:tcW w:w="1399" w:type="dxa"/>
          </w:tcPr>
          <w:p w14:paraId="0F166A2E" w14:textId="77777777" w:rsidR="00C374E2" w:rsidRPr="00F91A8C" w:rsidRDefault="00C374E2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74E2" w:rsidRPr="00F91A8C" w14:paraId="3519A174" w14:textId="69F41A1C" w:rsidTr="00897B65">
        <w:trPr>
          <w:trHeight w:val="57"/>
          <w:jc w:val="center"/>
        </w:trPr>
        <w:tc>
          <w:tcPr>
            <w:tcW w:w="4333" w:type="dxa"/>
          </w:tcPr>
          <w:p w14:paraId="516CBE6B" w14:textId="53001F77" w:rsidR="00C374E2" w:rsidRPr="00F91A8C" w:rsidRDefault="00C374E2" w:rsidP="00C374E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3D1E377" w14:textId="26E3EE30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47/125</w:t>
            </w:r>
          </w:p>
        </w:tc>
        <w:tc>
          <w:tcPr>
            <w:tcW w:w="2322" w:type="dxa"/>
            <w:vAlign w:val="center"/>
          </w:tcPr>
          <w:p w14:paraId="361028D8" w14:textId="70D52065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49/125</w:t>
            </w:r>
          </w:p>
        </w:tc>
        <w:tc>
          <w:tcPr>
            <w:tcW w:w="2322" w:type="dxa"/>
            <w:vAlign w:val="center"/>
          </w:tcPr>
          <w:p w14:paraId="24FBAD6E" w14:textId="27F36CBA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49/127</w:t>
            </w:r>
          </w:p>
        </w:tc>
        <w:tc>
          <w:tcPr>
            <w:tcW w:w="2332" w:type="dxa"/>
            <w:vAlign w:val="center"/>
          </w:tcPr>
          <w:p w14:paraId="663908F6" w14:textId="430F1B9A" w:rsidR="00C374E2" w:rsidRPr="00F91A8C" w:rsidRDefault="0007570D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51/128</w:t>
            </w:r>
          </w:p>
        </w:tc>
        <w:tc>
          <w:tcPr>
            <w:tcW w:w="1399" w:type="dxa"/>
          </w:tcPr>
          <w:p w14:paraId="549A953D" w14:textId="77777777" w:rsidR="00C374E2" w:rsidRPr="00F91A8C" w:rsidRDefault="00C374E2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0BA908EE" w14:textId="495C22AC" w:rsidTr="00897B65">
        <w:trPr>
          <w:trHeight w:val="57"/>
          <w:jc w:val="center"/>
        </w:trPr>
        <w:tc>
          <w:tcPr>
            <w:tcW w:w="4333" w:type="dxa"/>
          </w:tcPr>
          <w:p w14:paraId="3353C20C" w14:textId="68AB715E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2F481735" w14:textId="6D4B32E0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7BAF25B7" w14:textId="56744952" w:rsidR="00C307B9" w:rsidRPr="00F91A8C" w:rsidRDefault="0007570D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0.85 (0.46-1.54)</w:t>
            </w:r>
          </w:p>
        </w:tc>
        <w:tc>
          <w:tcPr>
            <w:tcW w:w="2322" w:type="dxa"/>
            <w:vAlign w:val="center"/>
          </w:tcPr>
          <w:p w14:paraId="0946D90A" w14:textId="0F27F2EE" w:rsidR="00C307B9" w:rsidRPr="00F91A8C" w:rsidRDefault="00897B65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1.04 (0.58-1.87)</w:t>
            </w:r>
          </w:p>
        </w:tc>
        <w:tc>
          <w:tcPr>
            <w:tcW w:w="2332" w:type="dxa"/>
            <w:vAlign w:val="center"/>
          </w:tcPr>
          <w:p w14:paraId="7E011C56" w14:textId="5CB3BEE1" w:rsidR="00C307B9" w:rsidRPr="00F91A8C" w:rsidRDefault="00897B65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0.87 (0.45-1.49)</w:t>
            </w:r>
          </w:p>
        </w:tc>
        <w:tc>
          <w:tcPr>
            <w:tcW w:w="1399" w:type="dxa"/>
          </w:tcPr>
          <w:p w14:paraId="6EAAEE55" w14:textId="33A0B3E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0.69</w:t>
            </w:r>
          </w:p>
        </w:tc>
      </w:tr>
      <w:tr w:rsidR="009835CD" w:rsidRPr="00F91A8C" w14:paraId="3CA77D59" w14:textId="2E862885" w:rsidTr="00897B65">
        <w:trPr>
          <w:trHeight w:val="57"/>
          <w:jc w:val="center"/>
        </w:trPr>
        <w:tc>
          <w:tcPr>
            <w:tcW w:w="4333" w:type="dxa"/>
          </w:tcPr>
          <w:p w14:paraId="6EC84556" w14:textId="096EE32C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Tyrosine</w:t>
            </w:r>
          </w:p>
        </w:tc>
        <w:tc>
          <w:tcPr>
            <w:tcW w:w="10697" w:type="dxa"/>
            <w:gridSpan w:val="5"/>
            <w:vAlign w:val="center"/>
          </w:tcPr>
          <w:p w14:paraId="6BCD30AF" w14:textId="0A1307B0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74E2" w:rsidRPr="00F91A8C" w14:paraId="64FF16B8" w14:textId="39D19685" w:rsidTr="00897B65">
        <w:trPr>
          <w:trHeight w:val="57"/>
          <w:jc w:val="center"/>
        </w:trPr>
        <w:tc>
          <w:tcPr>
            <w:tcW w:w="4333" w:type="dxa"/>
          </w:tcPr>
          <w:p w14:paraId="00808A31" w14:textId="71D88FCD" w:rsidR="00C374E2" w:rsidRPr="00F91A8C" w:rsidRDefault="00C374E2" w:rsidP="00C374E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5E421885" w14:textId="291D7EDB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3.30</w:t>
            </w:r>
          </w:p>
        </w:tc>
        <w:tc>
          <w:tcPr>
            <w:tcW w:w="2322" w:type="dxa"/>
            <w:vAlign w:val="center"/>
          </w:tcPr>
          <w:p w14:paraId="28B3924A" w14:textId="2234C418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3.44</w:t>
            </w:r>
          </w:p>
        </w:tc>
        <w:tc>
          <w:tcPr>
            <w:tcW w:w="2322" w:type="dxa"/>
            <w:vAlign w:val="center"/>
          </w:tcPr>
          <w:p w14:paraId="0BFFFC60" w14:textId="342C7540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3.60</w:t>
            </w:r>
          </w:p>
        </w:tc>
        <w:tc>
          <w:tcPr>
            <w:tcW w:w="2332" w:type="dxa"/>
            <w:vAlign w:val="center"/>
          </w:tcPr>
          <w:p w14:paraId="76819A08" w14:textId="0F75A0C1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3.83</w:t>
            </w:r>
          </w:p>
        </w:tc>
        <w:tc>
          <w:tcPr>
            <w:tcW w:w="1399" w:type="dxa"/>
          </w:tcPr>
          <w:p w14:paraId="38884A5A" w14:textId="77777777" w:rsidR="00C374E2" w:rsidRPr="00F91A8C" w:rsidRDefault="00C374E2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74E2" w:rsidRPr="00F91A8C" w14:paraId="67468D3B" w14:textId="5F9936F6" w:rsidTr="00897B65">
        <w:trPr>
          <w:trHeight w:val="57"/>
          <w:jc w:val="center"/>
        </w:trPr>
        <w:tc>
          <w:tcPr>
            <w:tcW w:w="4333" w:type="dxa"/>
          </w:tcPr>
          <w:p w14:paraId="29178DC0" w14:textId="6D6118AD" w:rsidR="00C374E2" w:rsidRPr="00F91A8C" w:rsidRDefault="00C374E2" w:rsidP="00C374E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07A5D0BA" w14:textId="1B69B539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47/124</w:t>
            </w:r>
          </w:p>
        </w:tc>
        <w:tc>
          <w:tcPr>
            <w:tcW w:w="2322" w:type="dxa"/>
            <w:vAlign w:val="center"/>
          </w:tcPr>
          <w:p w14:paraId="7F45181A" w14:textId="5CCB4AC2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48/125</w:t>
            </w:r>
          </w:p>
        </w:tc>
        <w:tc>
          <w:tcPr>
            <w:tcW w:w="2322" w:type="dxa"/>
            <w:vAlign w:val="center"/>
          </w:tcPr>
          <w:p w14:paraId="18BAA7EA" w14:textId="2355A521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44/127</w:t>
            </w:r>
          </w:p>
        </w:tc>
        <w:tc>
          <w:tcPr>
            <w:tcW w:w="2332" w:type="dxa"/>
            <w:vAlign w:val="center"/>
          </w:tcPr>
          <w:p w14:paraId="4BC88942" w14:textId="28C77EE0" w:rsidR="00C374E2" w:rsidRPr="00F91A8C" w:rsidRDefault="00897B65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57/129</w:t>
            </w:r>
          </w:p>
        </w:tc>
        <w:tc>
          <w:tcPr>
            <w:tcW w:w="1399" w:type="dxa"/>
          </w:tcPr>
          <w:p w14:paraId="13DE5429" w14:textId="77777777" w:rsidR="00C374E2" w:rsidRPr="00F91A8C" w:rsidRDefault="00C374E2" w:rsidP="00C374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62D8F420" w14:textId="534F65BC" w:rsidTr="00897B65">
        <w:trPr>
          <w:trHeight w:val="20"/>
          <w:jc w:val="center"/>
        </w:trPr>
        <w:tc>
          <w:tcPr>
            <w:tcW w:w="4333" w:type="dxa"/>
          </w:tcPr>
          <w:p w14:paraId="18A4EBA0" w14:textId="37D60F93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09F00EC7" w14:textId="20E14DBC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59739DDE" w14:textId="0B2637F9" w:rsidR="00C307B9" w:rsidRPr="00F91A8C" w:rsidRDefault="00897B65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1.16 (0.62-2.18)</w:t>
            </w:r>
          </w:p>
        </w:tc>
        <w:tc>
          <w:tcPr>
            <w:tcW w:w="2322" w:type="dxa"/>
            <w:vAlign w:val="center"/>
          </w:tcPr>
          <w:p w14:paraId="437C229E" w14:textId="1776DBD1" w:rsidR="00C307B9" w:rsidRPr="00F91A8C" w:rsidRDefault="00897B65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0.85 (0.43-1.69)</w:t>
            </w:r>
          </w:p>
        </w:tc>
        <w:tc>
          <w:tcPr>
            <w:tcW w:w="2332" w:type="dxa"/>
            <w:vAlign w:val="center"/>
          </w:tcPr>
          <w:p w14:paraId="0C48E07E" w14:textId="4ED1188C" w:rsidR="00C307B9" w:rsidRPr="00F91A8C" w:rsidRDefault="00897B65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1.17 (0.57-2.40)</w:t>
            </w:r>
          </w:p>
        </w:tc>
        <w:tc>
          <w:tcPr>
            <w:tcW w:w="1399" w:type="dxa"/>
          </w:tcPr>
          <w:p w14:paraId="27FECA05" w14:textId="29437E4E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</w:tr>
      <w:tr w:rsidR="009835CD" w:rsidRPr="00F91A8C" w14:paraId="4E4FB92E" w14:textId="7498EACB" w:rsidTr="00897B65">
        <w:trPr>
          <w:trHeight w:val="57"/>
          <w:jc w:val="center"/>
        </w:trPr>
        <w:tc>
          <w:tcPr>
            <w:tcW w:w="4333" w:type="dxa"/>
          </w:tcPr>
          <w:p w14:paraId="381A4BDD" w14:textId="362FB5FB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Tryptophan</w:t>
            </w:r>
          </w:p>
        </w:tc>
        <w:tc>
          <w:tcPr>
            <w:tcW w:w="10697" w:type="dxa"/>
            <w:gridSpan w:val="5"/>
            <w:vAlign w:val="center"/>
          </w:tcPr>
          <w:p w14:paraId="29746ACE" w14:textId="15556E0F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4D65" w:rsidRPr="00F91A8C" w14:paraId="57363CFB" w14:textId="72321A74" w:rsidTr="00897B65">
        <w:trPr>
          <w:trHeight w:val="20"/>
          <w:jc w:val="center"/>
        </w:trPr>
        <w:tc>
          <w:tcPr>
            <w:tcW w:w="4333" w:type="dxa"/>
          </w:tcPr>
          <w:p w14:paraId="638000CF" w14:textId="464610D4" w:rsidR="00414D65" w:rsidRPr="00F91A8C" w:rsidRDefault="00414D65" w:rsidP="00414D65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40AC0301" w14:textId="78F61138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1.08</w:t>
            </w:r>
          </w:p>
        </w:tc>
        <w:tc>
          <w:tcPr>
            <w:tcW w:w="2322" w:type="dxa"/>
            <w:vAlign w:val="center"/>
          </w:tcPr>
          <w:p w14:paraId="21FC163B" w14:textId="1AE83870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1.13</w:t>
            </w:r>
          </w:p>
        </w:tc>
        <w:tc>
          <w:tcPr>
            <w:tcW w:w="2322" w:type="dxa"/>
            <w:vAlign w:val="center"/>
          </w:tcPr>
          <w:p w14:paraId="5EED993E" w14:textId="643EF554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1.17</w:t>
            </w:r>
          </w:p>
        </w:tc>
        <w:tc>
          <w:tcPr>
            <w:tcW w:w="2332" w:type="dxa"/>
            <w:vAlign w:val="center"/>
          </w:tcPr>
          <w:p w14:paraId="5C1CC81F" w14:textId="084C6788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1.22</w:t>
            </w:r>
          </w:p>
        </w:tc>
        <w:tc>
          <w:tcPr>
            <w:tcW w:w="1399" w:type="dxa"/>
          </w:tcPr>
          <w:p w14:paraId="072DC822" w14:textId="77777777" w:rsidR="00414D65" w:rsidRPr="00F91A8C" w:rsidRDefault="00414D65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4D65" w:rsidRPr="00F91A8C" w14:paraId="1C0F26E3" w14:textId="02637ABA" w:rsidTr="00897B65">
        <w:trPr>
          <w:trHeight w:val="20"/>
          <w:jc w:val="center"/>
        </w:trPr>
        <w:tc>
          <w:tcPr>
            <w:tcW w:w="4333" w:type="dxa"/>
          </w:tcPr>
          <w:p w14:paraId="56CE3C5A" w14:textId="72DA2002" w:rsidR="00414D65" w:rsidRPr="00F91A8C" w:rsidRDefault="00414D65" w:rsidP="00414D65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40EE3A5D" w14:textId="13C2C27C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57/126</w:t>
            </w:r>
          </w:p>
        </w:tc>
        <w:tc>
          <w:tcPr>
            <w:tcW w:w="2322" w:type="dxa"/>
            <w:vAlign w:val="center"/>
          </w:tcPr>
          <w:p w14:paraId="0E41CA52" w14:textId="67F984B6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44/127</w:t>
            </w:r>
          </w:p>
        </w:tc>
        <w:tc>
          <w:tcPr>
            <w:tcW w:w="2322" w:type="dxa"/>
            <w:vAlign w:val="center"/>
          </w:tcPr>
          <w:p w14:paraId="0CFB58AD" w14:textId="3D7F38ED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53/126</w:t>
            </w:r>
          </w:p>
        </w:tc>
        <w:tc>
          <w:tcPr>
            <w:tcW w:w="2332" w:type="dxa"/>
            <w:vAlign w:val="center"/>
          </w:tcPr>
          <w:p w14:paraId="218590C2" w14:textId="664F9D42" w:rsidR="00414D65" w:rsidRPr="00F91A8C" w:rsidRDefault="007A3911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42/126</w:t>
            </w:r>
          </w:p>
        </w:tc>
        <w:tc>
          <w:tcPr>
            <w:tcW w:w="1399" w:type="dxa"/>
          </w:tcPr>
          <w:p w14:paraId="3D67D1CA" w14:textId="77777777" w:rsidR="00414D65" w:rsidRPr="00F91A8C" w:rsidRDefault="00414D65" w:rsidP="00414D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2D433872" w14:textId="52E81045" w:rsidTr="00897B65">
        <w:trPr>
          <w:trHeight w:val="20"/>
          <w:jc w:val="center"/>
        </w:trPr>
        <w:tc>
          <w:tcPr>
            <w:tcW w:w="4333" w:type="dxa"/>
          </w:tcPr>
          <w:p w14:paraId="0C53A617" w14:textId="7F6C956A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001768BF" w14:textId="055BA430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1D1A1732" w14:textId="44F5402F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0.81 (0.45-1.45)</w:t>
            </w:r>
          </w:p>
        </w:tc>
        <w:tc>
          <w:tcPr>
            <w:tcW w:w="2322" w:type="dxa"/>
            <w:vAlign w:val="center"/>
          </w:tcPr>
          <w:p w14:paraId="0CF8884C" w14:textId="52BBAAFA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0.76 (0.42-1.36)</w:t>
            </w:r>
          </w:p>
        </w:tc>
        <w:tc>
          <w:tcPr>
            <w:tcW w:w="2332" w:type="dxa"/>
            <w:vAlign w:val="center"/>
          </w:tcPr>
          <w:p w14:paraId="35919664" w14:textId="6B9B2FD9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eastAsia="en-ZW" w:bidi="fa-IR"/>
              </w:rPr>
              <w:t>0.62(0.34-1.16)</w:t>
            </w:r>
          </w:p>
        </w:tc>
        <w:tc>
          <w:tcPr>
            <w:tcW w:w="1399" w:type="dxa"/>
          </w:tcPr>
          <w:p w14:paraId="2BC50866" w14:textId="0E468E94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</w:tr>
      <w:tr w:rsidR="009835CD" w:rsidRPr="00F91A8C" w14:paraId="6625572A" w14:textId="40E00905" w:rsidTr="0056498D">
        <w:trPr>
          <w:trHeight w:val="180"/>
          <w:jc w:val="center"/>
        </w:trPr>
        <w:tc>
          <w:tcPr>
            <w:tcW w:w="4333" w:type="dxa"/>
          </w:tcPr>
          <w:p w14:paraId="06D93726" w14:textId="1DEA60A9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lastRenderedPageBreak/>
              <w:t>Cysteine</w:t>
            </w:r>
          </w:p>
        </w:tc>
        <w:tc>
          <w:tcPr>
            <w:tcW w:w="10697" w:type="dxa"/>
            <w:gridSpan w:val="5"/>
            <w:vAlign w:val="center"/>
          </w:tcPr>
          <w:p w14:paraId="6DC6E818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6538" w:rsidRPr="00F91A8C" w14:paraId="352AEE59" w14:textId="02C2D469" w:rsidTr="007A3911">
        <w:trPr>
          <w:trHeight w:val="57"/>
          <w:jc w:val="center"/>
        </w:trPr>
        <w:tc>
          <w:tcPr>
            <w:tcW w:w="4333" w:type="dxa"/>
          </w:tcPr>
          <w:p w14:paraId="418DD647" w14:textId="432C6628" w:rsidR="00E36538" w:rsidRPr="00F91A8C" w:rsidRDefault="00E36538" w:rsidP="00E3653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79622A78" w14:textId="68AC7EC1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1.32</w:t>
            </w:r>
          </w:p>
        </w:tc>
        <w:tc>
          <w:tcPr>
            <w:tcW w:w="2322" w:type="dxa"/>
            <w:vAlign w:val="center"/>
          </w:tcPr>
          <w:p w14:paraId="46044524" w14:textId="39AFD3F5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1.44</w:t>
            </w:r>
          </w:p>
        </w:tc>
        <w:tc>
          <w:tcPr>
            <w:tcW w:w="2322" w:type="dxa"/>
            <w:vAlign w:val="center"/>
          </w:tcPr>
          <w:p w14:paraId="2CDD402F" w14:textId="2E7122CD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1.55</w:t>
            </w:r>
          </w:p>
        </w:tc>
        <w:tc>
          <w:tcPr>
            <w:tcW w:w="2332" w:type="dxa"/>
            <w:vAlign w:val="center"/>
          </w:tcPr>
          <w:p w14:paraId="3EF41734" w14:textId="15CA6F43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1.70</w:t>
            </w:r>
          </w:p>
        </w:tc>
        <w:tc>
          <w:tcPr>
            <w:tcW w:w="1399" w:type="dxa"/>
          </w:tcPr>
          <w:p w14:paraId="075B8502" w14:textId="77777777" w:rsidR="00E36538" w:rsidRPr="00F91A8C" w:rsidRDefault="00E36538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6538" w:rsidRPr="00F91A8C" w14:paraId="2226CDAD" w14:textId="5D0A4E6E" w:rsidTr="007A3911">
        <w:trPr>
          <w:trHeight w:val="57"/>
          <w:jc w:val="center"/>
        </w:trPr>
        <w:tc>
          <w:tcPr>
            <w:tcW w:w="4333" w:type="dxa"/>
          </w:tcPr>
          <w:p w14:paraId="4B06989C" w14:textId="5D7DED0D" w:rsidR="00E36538" w:rsidRPr="00F91A8C" w:rsidRDefault="00E36538" w:rsidP="00E3653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7196F10" w14:textId="20D242D0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43/126</w:t>
            </w:r>
          </w:p>
        </w:tc>
        <w:tc>
          <w:tcPr>
            <w:tcW w:w="2322" w:type="dxa"/>
            <w:vAlign w:val="center"/>
          </w:tcPr>
          <w:p w14:paraId="05C6A337" w14:textId="43885F93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56/128</w:t>
            </w:r>
          </w:p>
        </w:tc>
        <w:tc>
          <w:tcPr>
            <w:tcW w:w="2322" w:type="dxa"/>
            <w:vAlign w:val="center"/>
          </w:tcPr>
          <w:p w14:paraId="307025C3" w14:textId="66B6A0B1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45/129</w:t>
            </w:r>
          </w:p>
        </w:tc>
        <w:tc>
          <w:tcPr>
            <w:tcW w:w="2332" w:type="dxa"/>
            <w:vAlign w:val="center"/>
          </w:tcPr>
          <w:p w14:paraId="596566D5" w14:textId="639FDA96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52/122</w:t>
            </w:r>
          </w:p>
        </w:tc>
        <w:tc>
          <w:tcPr>
            <w:tcW w:w="1399" w:type="dxa"/>
          </w:tcPr>
          <w:p w14:paraId="6F6FC557" w14:textId="77777777" w:rsidR="00E36538" w:rsidRPr="00F91A8C" w:rsidRDefault="00E36538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55539D49" w14:textId="2DF28109" w:rsidTr="007A3911">
        <w:trPr>
          <w:trHeight w:val="57"/>
          <w:jc w:val="center"/>
        </w:trPr>
        <w:tc>
          <w:tcPr>
            <w:tcW w:w="4333" w:type="dxa"/>
          </w:tcPr>
          <w:p w14:paraId="45AD2696" w14:textId="570C9B2E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1EAE1FF0" w14:textId="140CC41C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190BECB1" w14:textId="26473CB7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1.52 (0.84-2.75)</w:t>
            </w:r>
          </w:p>
        </w:tc>
        <w:tc>
          <w:tcPr>
            <w:tcW w:w="2322" w:type="dxa"/>
            <w:vAlign w:val="center"/>
          </w:tcPr>
          <w:p w14:paraId="7984061C" w14:textId="4067CFEA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0.99 (0.53-1.87)</w:t>
            </w:r>
          </w:p>
        </w:tc>
        <w:tc>
          <w:tcPr>
            <w:tcW w:w="2332" w:type="dxa"/>
            <w:vAlign w:val="center"/>
          </w:tcPr>
          <w:p w14:paraId="58EB48C5" w14:textId="45796F81" w:rsidR="00C307B9" w:rsidRPr="00F91A8C" w:rsidRDefault="007A3911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1.60 (0.81-3.14)</w:t>
            </w:r>
          </w:p>
        </w:tc>
        <w:tc>
          <w:tcPr>
            <w:tcW w:w="1399" w:type="dxa"/>
          </w:tcPr>
          <w:p w14:paraId="4B4CF56F" w14:textId="22F2CE64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0.38</w:t>
            </w:r>
          </w:p>
        </w:tc>
      </w:tr>
      <w:tr w:rsidR="009835CD" w:rsidRPr="00F91A8C" w14:paraId="7BB2FCE3" w14:textId="627081E2" w:rsidTr="007A3911">
        <w:trPr>
          <w:trHeight w:val="57"/>
          <w:jc w:val="center"/>
        </w:trPr>
        <w:tc>
          <w:tcPr>
            <w:tcW w:w="4333" w:type="dxa"/>
          </w:tcPr>
          <w:p w14:paraId="03C5CCB2" w14:textId="2B389302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Methionine</w:t>
            </w:r>
          </w:p>
        </w:tc>
        <w:tc>
          <w:tcPr>
            <w:tcW w:w="10697" w:type="dxa"/>
            <w:gridSpan w:val="5"/>
            <w:vAlign w:val="center"/>
          </w:tcPr>
          <w:p w14:paraId="11339DC9" w14:textId="473C45A4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6538" w:rsidRPr="00F91A8C" w14:paraId="010D0C12" w14:textId="0438E3F7" w:rsidTr="007A3911">
        <w:trPr>
          <w:trHeight w:val="57"/>
          <w:jc w:val="center"/>
        </w:trPr>
        <w:tc>
          <w:tcPr>
            <w:tcW w:w="4333" w:type="dxa"/>
          </w:tcPr>
          <w:p w14:paraId="1C9C85A8" w14:textId="42E76C34" w:rsidR="00E36538" w:rsidRPr="00F91A8C" w:rsidRDefault="00E36538" w:rsidP="00E36538">
            <w:pPr>
              <w:ind w:lef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3BC034CE" w14:textId="7BFEC789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1.99</w:t>
            </w:r>
          </w:p>
        </w:tc>
        <w:tc>
          <w:tcPr>
            <w:tcW w:w="2322" w:type="dxa"/>
            <w:vAlign w:val="center"/>
          </w:tcPr>
          <w:p w14:paraId="57B69435" w14:textId="2509DE1B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2.11</w:t>
            </w:r>
          </w:p>
        </w:tc>
        <w:tc>
          <w:tcPr>
            <w:tcW w:w="2322" w:type="dxa"/>
            <w:vAlign w:val="center"/>
          </w:tcPr>
          <w:p w14:paraId="12609923" w14:textId="78ABF939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2.20</w:t>
            </w:r>
          </w:p>
        </w:tc>
        <w:tc>
          <w:tcPr>
            <w:tcW w:w="2332" w:type="dxa"/>
            <w:vAlign w:val="center"/>
          </w:tcPr>
          <w:p w14:paraId="1EDF8C10" w14:textId="6F6A9075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2.33</w:t>
            </w:r>
          </w:p>
        </w:tc>
        <w:tc>
          <w:tcPr>
            <w:tcW w:w="1399" w:type="dxa"/>
          </w:tcPr>
          <w:p w14:paraId="158E3A33" w14:textId="77777777" w:rsidR="00E36538" w:rsidRPr="00F91A8C" w:rsidRDefault="00E36538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36538" w:rsidRPr="00F91A8C" w14:paraId="5CADDADB" w14:textId="0C5B643D" w:rsidTr="007A3911">
        <w:trPr>
          <w:trHeight w:val="57"/>
          <w:jc w:val="center"/>
        </w:trPr>
        <w:tc>
          <w:tcPr>
            <w:tcW w:w="4333" w:type="dxa"/>
          </w:tcPr>
          <w:p w14:paraId="6C94C23D" w14:textId="769BACAF" w:rsidR="00E36538" w:rsidRPr="00F91A8C" w:rsidRDefault="00E36538" w:rsidP="00E3653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21EC84BE" w14:textId="3AB75DD8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41/126</w:t>
            </w:r>
          </w:p>
        </w:tc>
        <w:tc>
          <w:tcPr>
            <w:tcW w:w="2322" w:type="dxa"/>
            <w:vAlign w:val="center"/>
          </w:tcPr>
          <w:p w14:paraId="09AD1F4E" w14:textId="716CCEC3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50/125</w:t>
            </w:r>
          </w:p>
        </w:tc>
        <w:tc>
          <w:tcPr>
            <w:tcW w:w="2322" w:type="dxa"/>
            <w:vAlign w:val="center"/>
          </w:tcPr>
          <w:p w14:paraId="5196A23E" w14:textId="2F0776D3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53/125</w:t>
            </w:r>
          </w:p>
        </w:tc>
        <w:tc>
          <w:tcPr>
            <w:tcW w:w="2332" w:type="dxa"/>
            <w:vAlign w:val="center"/>
          </w:tcPr>
          <w:p w14:paraId="1ADAF320" w14:textId="14C29697" w:rsidR="00E36538" w:rsidRPr="00F91A8C" w:rsidRDefault="007A3911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52/129</w:t>
            </w:r>
          </w:p>
        </w:tc>
        <w:tc>
          <w:tcPr>
            <w:tcW w:w="1399" w:type="dxa"/>
          </w:tcPr>
          <w:p w14:paraId="292123FF" w14:textId="77777777" w:rsidR="00E36538" w:rsidRPr="00F91A8C" w:rsidRDefault="00E36538" w:rsidP="00E36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3FA1F3FE" w14:textId="77777777" w:rsidTr="007A3911">
        <w:trPr>
          <w:trHeight w:val="57"/>
          <w:jc w:val="center"/>
        </w:trPr>
        <w:tc>
          <w:tcPr>
            <w:tcW w:w="4333" w:type="dxa"/>
          </w:tcPr>
          <w:p w14:paraId="4AE7E289" w14:textId="4D3CA285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3CEA808E" w14:textId="156017A1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0B5298D0" w14:textId="56D28B31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1.37 (0.74-2.56)</w:t>
            </w:r>
          </w:p>
        </w:tc>
        <w:tc>
          <w:tcPr>
            <w:tcW w:w="2322" w:type="dxa"/>
            <w:vAlign w:val="center"/>
          </w:tcPr>
          <w:p w14:paraId="7ABD1324" w14:textId="16360706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1.59 (0.82-3.08)</w:t>
            </w:r>
          </w:p>
        </w:tc>
        <w:tc>
          <w:tcPr>
            <w:tcW w:w="2332" w:type="dxa"/>
            <w:vAlign w:val="center"/>
          </w:tcPr>
          <w:p w14:paraId="42943308" w14:textId="00949684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1.56 (0.73-3.32)</w:t>
            </w:r>
          </w:p>
        </w:tc>
        <w:tc>
          <w:tcPr>
            <w:tcW w:w="1399" w:type="dxa"/>
          </w:tcPr>
          <w:p w14:paraId="4A76838F" w14:textId="2EC927E8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0.22</w:t>
            </w:r>
          </w:p>
        </w:tc>
      </w:tr>
      <w:tr w:rsidR="009835CD" w:rsidRPr="00F91A8C" w14:paraId="529A0420" w14:textId="77777777" w:rsidTr="002D6566">
        <w:trPr>
          <w:trHeight w:val="57"/>
          <w:jc w:val="center"/>
        </w:trPr>
        <w:tc>
          <w:tcPr>
            <w:tcW w:w="4333" w:type="dxa"/>
          </w:tcPr>
          <w:p w14:paraId="3F4BF337" w14:textId="3A17493B" w:rsidR="009835CD" w:rsidRPr="00F91A8C" w:rsidRDefault="009835CD" w:rsidP="009835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Glutamic</w:t>
            </w:r>
            <w:r w:rsidRPr="00F91A8C">
              <w:rPr>
                <w:rFonts w:asciiTheme="majorBidi" w:hAnsiTheme="majorBidi" w:cstheme="majorBidi"/>
              </w:rPr>
              <w:t xml:space="preserve"> </w:t>
            </w:r>
            <w:r w:rsidRPr="00F91A8C">
              <w:rPr>
                <w:rFonts w:asciiTheme="majorBidi" w:hAnsiTheme="majorBidi" w:cstheme="majorBidi"/>
                <w:b/>
                <w:bCs/>
              </w:rPr>
              <w:t>acid</w:t>
            </w:r>
          </w:p>
        </w:tc>
        <w:tc>
          <w:tcPr>
            <w:tcW w:w="10697" w:type="dxa"/>
            <w:gridSpan w:val="5"/>
            <w:vAlign w:val="center"/>
          </w:tcPr>
          <w:p w14:paraId="41D2E4A2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6404" w:rsidRPr="00F91A8C" w14:paraId="5B01CF1B" w14:textId="77777777" w:rsidTr="002D6566">
        <w:trPr>
          <w:trHeight w:val="57"/>
          <w:jc w:val="center"/>
        </w:trPr>
        <w:tc>
          <w:tcPr>
            <w:tcW w:w="4333" w:type="dxa"/>
          </w:tcPr>
          <w:p w14:paraId="41D1DC74" w14:textId="1A81A2F7" w:rsidR="00C66404" w:rsidRPr="00F91A8C" w:rsidRDefault="00C66404" w:rsidP="00C6640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2B032D00" w14:textId="154F96CA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19.81</w:t>
            </w:r>
          </w:p>
        </w:tc>
        <w:tc>
          <w:tcPr>
            <w:tcW w:w="2322" w:type="dxa"/>
            <w:vAlign w:val="center"/>
          </w:tcPr>
          <w:p w14:paraId="33E23131" w14:textId="7290DF96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20.90</w:t>
            </w:r>
          </w:p>
        </w:tc>
        <w:tc>
          <w:tcPr>
            <w:tcW w:w="2322" w:type="dxa"/>
            <w:vAlign w:val="center"/>
          </w:tcPr>
          <w:p w14:paraId="0785F6A0" w14:textId="56D4191C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21.92</w:t>
            </w:r>
          </w:p>
        </w:tc>
        <w:tc>
          <w:tcPr>
            <w:tcW w:w="2332" w:type="dxa"/>
            <w:vAlign w:val="center"/>
          </w:tcPr>
          <w:p w14:paraId="39531917" w14:textId="392F1B7C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23.48</w:t>
            </w:r>
          </w:p>
        </w:tc>
        <w:tc>
          <w:tcPr>
            <w:tcW w:w="1399" w:type="dxa"/>
          </w:tcPr>
          <w:p w14:paraId="43F64D57" w14:textId="77777777" w:rsidR="00C66404" w:rsidRPr="00F91A8C" w:rsidRDefault="00C66404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6404" w:rsidRPr="00F91A8C" w14:paraId="0B1DA31F" w14:textId="77777777" w:rsidTr="002D6566">
        <w:trPr>
          <w:trHeight w:val="57"/>
          <w:jc w:val="center"/>
        </w:trPr>
        <w:tc>
          <w:tcPr>
            <w:tcW w:w="4333" w:type="dxa"/>
          </w:tcPr>
          <w:p w14:paraId="34D90BD1" w14:textId="7A559027" w:rsidR="00C66404" w:rsidRPr="00F91A8C" w:rsidRDefault="00C66404" w:rsidP="00C66404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05A71304" w14:textId="1B611CC3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42/126</w:t>
            </w:r>
          </w:p>
        </w:tc>
        <w:tc>
          <w:tcPr>
            <w:tcW w:w="2322" w:type="dxa"/>
            <w:vAlign w:val="center"/>
          </w:tcPr>
          <w:p w14:paraId="75913BDE" w14:textId="5681C2B4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45/125</w:t>
            </w:r>
          </w:p>
        </w:tc>
        <w:tc>
          <w:tcPr>
            <w:tcW w:w="2322" w:type="dxa"/>
            <w:vAlign w:val="center"/>
          </w:tcPr>
          <w:p w14:paraId="5FB2B56C" w14:textId="00941FBE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49/130</w:t>
            </w:r>
          </w:p>
        </w:tc>
        <w:tc>
          <w:tcPr>
            <w:tcW w:w="2332" w:type="dxa"/>
            <w:vAlign w:val="center"/>
          </w:tcPr>
          <w:p w14:paraId="65E6E126" w14:textId="5FA1B752" w:rsidR="00C66404" w:rsidRPr="00F91A8C" w:rsidRDefault="002D6566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60/124</w:t>
            </w:r>
          </w:p>
        </w:tc>
        <w:tc>
          <w:tcPr>
            <w:tcW w:w="1399" w:type="dxa"/>
          </w:tcPr>
          <w:p w14:paraId="655864BD" w14:textId="77777777" w:rsidR="00C66404" w:rsidRPr="00F91A8C" w:rsidRDefault="00C66404" w:rsidP="00C66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16F92686" w14:textId="77777777" w:rsidTr="0056498D">
        <w:trPr>
          <w:trHeight w:val="57"/>
          <w:jc w:val="center"/>
        </w:trPr>
        <w:tc>
          <w:tcPr>
            <w:tcW w:w="4333" w:type="dxa"/>
          </w:tcPr>
          <w:p w14:paraId="0293B446" w14:textId="3F8831BD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77779BB9" w14:textId="4D78C80C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429DEE30" w14:textId="10860D54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1.36 (0.73-2.53)</w:t>
            </w:r>
          </w:p>
        </w:tc>
        <w:tc>
          <w:tcPr>
            <w:tcW w:w="2322" w:type="dxa"/>
            <w:vAlign w:val="center"/>
          </w:tcPr>
          <w:p w14:paraId="3FC77A15" w14:textId="1E887446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1.25 (0.66-2.36)</w:t>
            </w:r>
          </w:p>
        </w:tc>
        <w:tc>
          <w:tcPr>
            <w:tcW w:w="2332" w:type="dxa"/>
            <w:vAlign w:val="center"/>
          </w:tcPr>
          <w:p w14:paraId="62A35EE1" w14:textId="1D7A2663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2.17 (1.08-4.36)</w:t>
            </w:r>
          </w:p>
        </w:tc>
        <w:tc>
          <w:tcPr>
            <w:tcW w:w="1399" w:type="dxa"/>
          </w:tcPr>
          <w:p w14:paraId="307BC31E" w14:textId="6E32EBA0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</w:tr>
      <w:tr w:rsidR="009835CD" w:rsidRPr="00F91A8C" w14:paraId="31659934" w14:textId="77777777" w:rsidTr="002D6566">
        <w:trPr>
          <w:trHeight w:val="57"/>
          <w:jc w:val="center"/>
        </w:trPr>
        <w:tc>
          <w:tcPr>
            <w:tcW w:w="4333" w:type="dxa"/>
          </w:tcPr>
          <w:p w14:paraId="42561B1C" w14:textId="66E8E604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Aspartic acid</w:t>
            </w:r>
          </w:p>
        </w:tc>
        <w:tc>
          <w:tcPr>
            <w:tcW w:w="10697" w:type="dxa"/>
            <w:gridSpan w:val="5"/>
            <w:vAlign w:val="center"/>
          </w:tcPr>
          <w:p w14:paraId="131540DA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09668AE9" w14:textId="77777777" w:rsidTr="002D6566">
        <w:trPr>
          <w:trHeight w:val="57"/>
          <w:jc w:val="center"/>
        </w:trPr>
        <w:tc>
          <w:tcPr>
            <w:tcW w:w="4333" w:type="dxa"/>
          </w:tcPr>
          <w:p w14:paraId="41114655" w14:textId="0FCD16CD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4EC3FEB9" w14:textId="7289CF3F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8.17</w:t>
            </w:r>
          </w:p>
        </w:tc>
        <w:tc>
          <w:tcPr>
            <w:tcW w:w="2322" w:type="dxa"/>
            <w:vAlign w:val="center"/>
          </w:tcPr>
          <w:p w14:paraId="500FE2DC" w14:textId="19EA57E3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8.64</w:t>
            </w:r>
          </w:p>
        </w:tc>
        <w:tc>
          <w:tcPr>
            <w:tcW w:w="2322" w:type="dxa"/>
            <w:vAlign w:val="center"/>
          </w:tcPr>
          <w:p w14:paraId="0C7F0218" w14:textId="696366A2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9.03</w:t>
            </w:r>
          </w:p>
        </w:tc>
        <w:tc>
          <w:tcPr>
            <w:tcW w:w="2332" w:type="dxa"/>
            <w:vAlign w:val="center"/>
          </w:tcPr>
          <w:p w14:paraId="7F8002F8" w14:textId="7CB78D01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9.50</w:t>
            </w:r>
          </w:p>
        </w:tc>
        <w:tc>
          <w:tcPr>
            <w:tcW w:w="1399" w:type="dxa"/>
          </w:tcPr>
          <w:p w14:paraId="6CFEE365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62685332" w14:textId="77777777" w:rsidTr="002D6566">
        <w:trPr>
          <w:trHeight w:val="57"/>
          <w:jc w:val="center"/>
        </w:trPr>
        <w:tc>
          <w:tcPr>
            <w:tcW w:w="4333" w:type="dxa"/>
          </w:tcPr>
          <w:p w14:paraId="3F2E1FBA" w14:textId="49F066CD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6783EACD" w14:textId="465DE7F9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65/129</w:t>
            </w:r>
          </w:p>
        </w:tc>
        <w:tc>
          <w:tcPr>
            <w:tcW w:w="2322" w:type="dxa"/>
            <w:vAlign w:val="center"/>
          </w:tcPr>
          <w:p w14:paraId="4AD39835" w14:textId="5EEAC492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52/125</w:t>
            </w:r>
          </w:p>
        </w:tc>
        <w:tc>
          <w:tcPr>
            <w:tcW w:w="2322" w:type="dxa"/>
            <w:vAlign w:val="center"/>
          </w:tcPr>
          <w:p w14:paraId="32830C03" w14:textId="7288A4C2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52/127</w:t>
            </w:r>
          </w:p>
        </w:tc>
        <w:tc>
          <w:tcPr>
            <w:tcW w:w="2332" w:type="dxa"/>
            <w:vAlign w:val="center"/>
          </w:tcPr>
          <w:p w14:paraId="68709200" w14:textId="3E88C2F4" w:rsidR="003F75A6" w:rsidRPr="00F91A8C" w:rsidRDefault="002D656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27/124</w:t>
            </w:r>
          </w:p>
        </w:tc>
        <w:tc>
          <w:tcPr>
            <w:tcW w:w="1399" w:type="dxa"/>
          </w:tcPr>
          <w:p w14:paraId="419DEBB5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3F251820" w14:textId="77777777" w:rsidTr="0056498D">
        <w:trPr>
          <w:trHeight w:val="57"/>
          <w:jc w:val="center"/>
        </w:trPr>
        <w:tc>
          <w:tcPr>
            <w:tcW w:w="4333" w:type="dxa"/>
          </w:tcPr>
          <w:p w14:paraId="15B4214E" w14:textId="26A4A662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3A6E6AC7" w14:textId="7E893CDA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39032C09" w14:textId="05206D29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0.85 (0.46-1.55)</w:t>
            </w:r>
          </w:p>
        </w:tc>
        <w:tc>
          <w:tcPr>
            <w:tcW w:w="2322" w:type="dxa"/>
            <w:vAlign w:val="center"/>
          </w:tcPr>
          <w:p w14:paraId="49BD23A5" w14:textId="3FE3E21B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0.72 (0.38-1.35)</w:t>
            </w:r>
          </w:p>
        </w:tc>
        <w:tc>
          <w:tcPr>
            <w:tcW w:w="2332" w:type="dxa"/>
            <w:vAlign w:val="center"/>
          </w:tcPr>
          <w:p w14:paraId="780D4AA1" w14:textId="5A8F7D64" w:rsidR="00C307B9" w:rsidRPr="00F91A8C" w:rsidRDefault="002D6566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0.29 (0.14-0.57)</w:t>
            </w:r>
          </w:p>
        </w:tc>
        <w:tc>
          <w:tcPr>
            <w:tcW w:w="1399" w:type="dxa"/>
          </w:tcPr>
          <w:p w14:paraId="30F4EC97" w14:textId="6F99B580" w:rsidR="00C307B9" w:rsidRPr="00900A28" w:rsidRDefault="00C307B9" w:rsidP="00C30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A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</w:tr>
      <w:tr w:rsidR="009835CD" w:rsidRPr="00F91A8C" w14:paraId="71417CD0" w14:textId="77777777" w:rsidTr="0056498D">
        <w:trPr>
          <w:trHeight w:val="57"/>
          <w:jc w:val="center"/>
        </w:trPr>
        <w:tc>
          <w:tcPr>
            <w:tcW w:w="4333" w:type="dxa"/>
          </w:tcPr>
          <w:p w14:paraId="3DE8BF1F" w14:textId="158FC443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Lysine</w:t>
            </w:r>
          </w:p>
        </w:tc>
        <w:tc>
          <w:tcPr>
            <w:tcW w:w="10697" w:type="dxa"/>
            <w:gridSpan w:val="5"/>
            <w:vAlign w:val="center"/>
          </w:tcPr>
          <w:p w14:paraId="38A37162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215F953D" w14:textId="77777777" w:rsidTr="0056498D">
        <w:trPr>
          <w:trHeight w:val="57"/>
          <w:jc w:val="center"/>
        </w:trPr>
        <w:tc>
          <w:tcPr>
            <w:tcW w:w="4333" w:type="dxa"/>
          </w:tcPr>
          <w:p w14:paraId="72EE3757" w14:textId="4768FCD4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37CDFD8A" w14:textId="4D26A8F5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5.47</w:t>
            </w:r>
          </w:p>
        </w:tc>
        <w:tc>
          <w:tcPr>
            <w:tcW w:w="2322" w:type="dxa"/>
            <w:vAlign w:val="center"/>
          </w:tcPr>
          <w:p w14:paraId="74847790" w14:textId="2C31C6B4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6.00</w:t>
            </w:r>
          </w:p>
        </w:tc>
        <w:tc>
          <w:tcPr>
            <w:tcW w:w="2322" w:type="dxa"/>
            <w:vAlign w:val="center"/>
          </w:tcPr>
          <w:p w14:paraId="18EBC6C0" w14:textId="0FC1E013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6.42</w:t>
            </w:r>
          </w:p>
        </w:tc>
        <w:tc>
          <w:tcPr>
            <w:tcW w:w="2332" w:type="dxa"/>
            <w:vAlign w:val="center"/>
          </w:tcPr>
          <w:p w14:paraId="28347BE8" w14:textId="6049DF77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6.88</w:t>
            </w:r>
          </w:p>
        </w:tc>
        <w:tc>
          <w:tcPr>
            <w:tcW w:w="1399" w:type="dxa"/>
          </w:tcPr>
          <w:p w14:paraId="00824A0D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3ABDADE0" w14:textId="77777777" w:rsidTr="0056498D">
        <w:trPr>
          <w:trHeight w:val="57"/>
          <w:jc w:val="center"/>
        </w:trPr>
        <w:tc>
          <w:tcPr>
            <w:tcW w:w="4333" w:type="dxa"/>
          </w:tcPr>
          <w:p w14:paraId="4E380067" w14:textId="21B83D97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5744163" w14:textId="3FE7C83E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55/125</w:t>
            </w:r>
          </w:p>
        </w:tc>
        <w:tc>
          <w:tcPr>
            <w:tcW w:w="2322" w:type="dxa"/>
            <w:vAlign w:val="center"/>
          </w:tcPr>
          <w:p w14:paraId="67FD683A" w14:textId="7AAF81CA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41/126</w:t>
            </w:r>
          </w:p>
        </w:tc>
        <w:tc>
          <w:tcPr>
            <w:tcW w:w="2322" w:type="dxa"/>
            <w:vAlign w:val="center"/>
          </w:tcPr>
          <w:p w14:paraId="7F945D2C" w14:textId="2C7217ED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49/126</w:t>
            </w:r>
          </w:p>
        </w:tc>
        <w:tc>
          <w:tcPr>
            <w:tcW w:w="2332" w:type="dxa"/>
            <w:vAlign w:val="center"/>
          </w:tcPr>
          <w:p w14:paraId="79C75498" w14:textId="08304006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51/128</w:t>
            </w:r>
          </w:p>
        </w:tc>
        <w:tc>
          <w:tcPr>
            <w:tcW w:w="1399" w:type="dxa"/>
          </w:tcPr>
          <w:p w14:paraId="6F0555E9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795B7BD2" w14:textId="77777777" w:rsidTr="00FE47DE">
        <w:trPr>
          <w:trHeight w:val="57"/>
          <w:jc w:val="center"/>
        </w:trPr>
        <w:tc>
          <w:tcPr>
            <w:tcW w:w="4333" w:type="dxa"/>
          </w:tcPr>
          <w:p w14:paraId="1D806C1F" w14:textId="341F84E6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62C0ADB0" w14:textId="47187C73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14D41D45" w14:textId="532B49D2" w:rsidR="00C307B9" w:rsidRPr="00F91A8C" w:rsidRDefault="00900A28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0.48 (0.25-0.92)</w:t>
            </w:r>
          </w:p>
        </w:tc>
        <w:tc>
          <w:tcPr>
            <w:tcW w:w="2322" w:type="dxa"/>
            <w:vAlign w:val="center"/>
          </w:tcPr>
          <w:p w14:paraId="28739BDC" w14:textId="4BE924AA" w:rsidR="00C307B9" w:rsidRPr="00F91A8C" w:rsidRDefault="00900A28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0.76 (0.38-1.54)</w:t>
            </w:r>
          </w:p>
        </w:tc>
        <w:tc>
          <w:tcPr>
            <w:tcW w:w="2332" w:type="dxa"/>
            <w:vAlign w:val="center"/>
          </w:tcPr>
          <w:p w14:paraId="762F1ECF" w14:textId="3E7087CA" w:rsidR="00C307B9" w:rsidRPr="00F91A8C" w:rsidRDefault="00900A28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0.63 (0.26-1.49)</w:t>
            </w:r>
          </w:p>
        </w:tc>
        <w:tc>
          <w:tcPr>
            <w:tcW w:w="1399" w:type="dxa"/>
          </w:tcPr>
          <w:p w14:paraId="08BDEDE1" w14:textId="48DAAD2B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0.60</w:t>
            </w:r>
          </w:p>
        </w:tc>
      </w:tr>
      <w:tr w:rsidR="009835CD" w:rsidRPr="00F91A8C" w14:paraId="63F6CBAE" w14:textId="77777777" w:rsidTr="00FE47DE">
        <w:trPr>
          <w:trHeight w:val="57"/>
          <w:jc w:val="center"/>
        </w:trPr>
        <w:tc>
          <w:tcPr>
            <w:tcW w:w="4333" w:type="dxa"/>
          </w:tcPr>
          <w:p w14:paraId="30AFDD58" w14:textId="383A4A7D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Histidine</w:t>
            </w:r>
          </w:p>
        </w:tc>
        <w:tc>
          <w:tcPr>
            <w:tcW w:w="10697" w:type="dxa"/>
            <w:gridSpan w:val="5"/>
            <w:vAlign w:val="center"/>
          </w:tcPr>
          <w:p w14:paraId="24E0ED28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00430146" w14:textId="77777777" w:rsidTr="00FE47DE">
        <w:trPr>
          <w:trHeight w:val="57"/>
          <w:jc w:val="center"/>
        </w:trPr>
        <w:tc>
          <w:tcPr>
            <w:tcW w:w="4333" w:type="dxa"/>
          </w:tcPr>
          <w:p w14:paraId="2C6186E1" w14:textId="2F487C92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348034DD" w14:textId="0E23A8B0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2.40</w:t>
            </w:r>
          </w:p>
        </w:tc>
        <w:tc>
          <w:tcPr>
            <w:tcW w:w="2322" w:type="dxa"/>
            <w:vAlign w:val="center"/>
          </w:tcPr>
          <w:p w14:paraId="3578D4EF" w14:textId="2754A8CF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2.49</w:t>
            </w:r>
          </w:p>
        </w:tc>
        <w:tc>
          <w:tcPr>
            <w:tcW w:w="2322" w:type="dxa"/>
            <w:vAlign w:val="center"/>
          </w:tcPr>
          <w:p w14:paraId="778D95B6" w14:textId="16495530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2.55</w:t>
            </w:r>
          </w:p>
        </w:tc>
        <w:tc>
          <w:tcPr>
            <w:tcW w:w="2332" w:type="dxa"/>
            <w:vAlign w:val="center"/>
          </w:tcPr>
          <w:p w14:paraId="0DB54C80" w14:textId="084DAB83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2.65</w:t>
            </w:r>
          </w:p>
        </w:tc>
        <w:tc>
          <w:tcPr>
            <w:tcW w:w="1399" w:type="dxa"/>
          </w:tcPr>
          <w:p w14:paraId="7F4474D5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F75A6" w:rsidRPr="00F91A8C" w14:paraId="6EE23474" w14:textId="77777777" w:rsidTr="00FE47DE">
        <w:trPr>
          <w:trHeight w:val="57"/>
          <w:jc w:val="center"/>
        </w:trPr>
        <w:tc>
          <w:tcPr>
            <w:tcW w:w="4333" w:type="dxa"/>
          </w:tcPr>
          <w:p w14:paraId="30AEF250" w14:textId="0ADFBABE" w:rsidR="003F75A6" w:rsidRPr="00F91A8C" w:rsidRDefault="003F75A6" w:rsidP="003F75A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4292C386" w14:textId="7AF6A9E3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52/125</w:t>
            </w:r>
          </w:p>
        </w:tc>
        <w:tc>
          <w:tcPr>
            <w:tcW w:w="2322" w:type="dxa"/>
            <w:vAlign w:val="center"/>
          </w:tcPr>
          <w:p w14:paraId="1363CB11" w14:textId="01B8FF8B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52/126</w:t>
            </w:r>
          </w:p>
        </w:tc>
        <w:tc>
          <w:tcPr>
            <w:tcW w:w="2322" w:type="dxa"/>
            <w:vAlign w:val="center"/>
          </w:tcPr>
          <w:p w14:paraId="7672076A" w14:textId="4F035CE4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45/125</w:t>
            </w:r>
          </w:p>
        </w:tc>
        <w:tc>
          <w:tcPr>
            <w:tcW w:w="2332" w:type="dxa"/>
            <w:vAlign w:val="center"/>
          </w:tcPr>
          <w:p w14:paraId="0F936F36" w14:textId="15B2661A" w:rsidR="003F75A6" w:rsidRPr="00F91A8C" w:rsidRDefault="00900A28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47/129</w:t>
            </w:r>
          </w:p>
        </w:tc>
        <w:tc>
          <w:tcPr>
            <w:tcW w:w="1399" w:type="dxa"/>
          </w:tcPr>
          <w:p w14:paraId="261E2E48" w14:textId="77777777" w:rsidR="003F75A6" w:rsidRPr="00F91A8C" w:rsidRDefault="003F75A6" w:rsidP="003F75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7A7F3D98" w14:textId="77777777" w:rsidTr="0056498D">
        <w:trPr>
          <w:trHeight w:val="57"/>
          <w:jc w:val="center"/>
        </w:trPr>
        <w:tc>
          <w:tcPr>
            <w:tcW w:w="4333" w:type="dxa"/>
          </w:tcPr>
          <w:p w14:paraId="0C20F021" w14:textId="440BCC5C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66A8D024" w14:textId="786344E9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7545F115" w14:textId="06BCF0A5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0.75 (0.41-1.37)</w:t>
            </w:r>
          </w:p>
        </w:tc>
        <w:tc>
          <w:tcPr>
            <w:tcW w:w="2322" w:type="dxa"/>
            <w:vAlign w:val="center"/>
          </w:tcPr>
          <w:p w14:paraId="173EA413" w14:textId="1E3111BF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0.57 (0.30-1.08)</w:t>
            </w:r>
          </w:p>
        </w:tc>
        <w:tc>
          <w:tcPr>
            <w:tcW w:w="2332" w:type="dxa"/>
            <w:vAlign w:val="center"/>
          </w:tcPr>
          <w:p w14:paraId="592920AD" w14:textId="0266134E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0.60 (0.22-1.20)</w:t>
            </w:r>
          </w:p>
        </w:tc>
        <w:tc>
          <w:tcPr>
            <w:tcW w:w="1399" w:type="dxa"/>
          </w:tcPr>
          <w:p w14:paraId="19D77A65" w14:textId="2C4F688B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</w:tr>
      <w:tr w:rsidR="009835CD" w:rsidRPr="00F91A8C" w14:paraId="2F6AADCA" w14:textId="77777777" w:rsidTr="0056498D">
        <w:trPr>
          <w:trHeight w:val="57"/>
          <w:jc w:val="center"/>
        </w:trPr>
        <w:tc>
          <w:tcPr>
            <w:tcW w:w="4333" w:type="dxa"/>
          </w:tcPr>
          <w:p w14:paraId="7E67C54E" w14:textId="13ABCE40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Arginine</w:t>
            </w:r>
          </w:p>
        </w:tc>
        <w:tc>
          <w:tcPr>
            <w:tcW w:w="10697" w:type="dxa"/>
            <w:gridSpan w:val="5"/>
            <w:vAlign w:val="center"/>
          </w:tcPr>
          <w:p w14:paraId="58BEEBD8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729F" w:rsidRPr="00F91A8C" w14:paraId="5CEF5073" w14:textId="77777777" w:rsidTr="0056498D">
        <w:trPr>
          <w:trHeight w:val="57"/>
          <w:jc w:val="center"/>
        </w:trPr>
        <w:tc>
          <w:tcPr>
            <w:tcW w:w="4333" w:type="dxa"/>
          </w:tcPr>
          <w:p w14:paraId="67445C8E" w14:textId="41142526" w:rsidR="009B729F" w:rsidRPr="00F91A8C" w:rsidRDefault="009B729F" w:rsidP="009B729F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449FB43D" w14:textId="5941BA00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4.82</w:t>
            </w:r>
          </w:p>
        </w:tc>
        <w:tc>
          <w:tcPr>
            <w:tcW w:w="2322" w:type="dxa"/>
            <w:vAlign w:val="center"/>
          </w:tcPr>
          <w:p w14:paraId="3DD25D47" w14:textId="51622740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5.13</w:t>
            </w:r>
          </w:p>
        </w:tc>
        <w:tc>
          <w:tcPr>
            <w:tcW w:w="2322" w:type="dxa"/>
            <w:vAlign w:val="center"/>
          </w:tcPr>
          <w:p w14:paraId="4A5153D2" w14:textId="17D9D5D0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5.43</w:t>
            </w:r>
          </w:p>
        </w:tc>
        <w:tc>
          <w:tcPr>
            <w:tcW w:w="2332" w:type="dxa"/>
            <w:vAlign w:val="center"/>
          </w:tcPr>
          <w:p w14:paraId="2D096FC3" w14:textId="1640AADE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5.86</w:t>
            </w:r>
          </w:p>
        </w:tc>
        <w:tc>
          <w:tcPr>
            <w:tcW w:w="1399" w:type="dxa"/>
          </w:tcPr>
          <w:p w14:paraId="5E1168D3" w14:textId="77777777" w:rsidR="009B729F" w:rsidRPr="00F91A8C" w:rsidRDefault="009B729F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729F" w:rsidRPr="00F91A8C" w14:paraId="367A480C" w14:textId="77777777" w:rsidTr="0056498D">
        <w:trPr>
          <w:trHeight w:val="57"/>
          <w:jc w:val="center"/>
        </w:trPr>
        <w:tc>
          <w:tcPr>
            <w:tcW w:w="4333" w:type="dxa"/>
          </w:tcPr>
          <w:p w14:paraId="2F823A5D" w14:textId="559E6146" w:rsidR="009B729F" w:rsidRPr="00F91A8C" w:rsidRDefault="009B729F" w:rsidP="009B729F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3205D6AE" w14:textId="74522908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56/127</w:t>
            </w:r>
          </w:p>
        </w:tc>
        <w:tc>
          <w:tcPr>
            <w:tcW w:w="2322" w:type="dxa"/>
            <w:vAlign w:val="center"/>
          </w:tcPr>
          <w:p w14:paraId="2509A356" w14:textId="50A5CA64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48/125</w:t>
            </w:r>
          </w:p>
        </w:tc>
        <w:tc>
          <w:tcPr>
            <w:tcW w:w="2322" w:type="dxa"/>
            <w:vAlign w:val="center"/>
          </w:tcPr>
          <w:p w14:paraId="7DCBD0B6" w14:textId="3AE4A0E4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60/126</w:t>
            </w:r>
          </w:p>
        </w:tc>
        <w:tc>
          <w:tcPr>
            <w:tcW w:w="2332" w:type="dxa"/>
            <w:vAlign w:val="center"/>
          </w:tcPr>
          <w:p w14:paraId="0F12D859" w14:textId="735D2242" w:rsidR="009B729F" w:rsidRPr="00F91A8C" w:rsidRDefault="00FE47DE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32/127</w:t>
            </w:r>
          </w:p>
        </w:tc>
        <w:tc>
          <w:tcPr>
            <w:tcW w:w="1399" w:type="dxa"/>
          </w:tcPr>
          <w:p w14:paraId="6102761E" w14:textId="77777777" w:rsidR="009B729F" w:rsidRPr="00F91A8C" w:rsidRDefault="009B729F" w:rsidP="009B72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77261B74" w14:textId="77777777" w:rsidTr="0056498D">
        <w:trPr>
          <w:trHeight w:val="57"/>
          <w:jc w:val="center"/>
        </w:trPr>
        <w:tc>
          <w:tcPr>
            <w:tcW w:w="4333" w:type="dxa"/>
          </w:tcPr>
          <w:p w14:paraId="67800725" w14:textId="41CBF876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359F0496" w14:textId="56CE296F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307FC8C8" w14:textId="2197DDEF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0.72 (0.40-1.29)</w:t>
            </w:r>
          </w:p>
        </w:tc>
        <w:tc>
          <w:tcPr>
            <w:tcW w:w="2322" w:type="dxa"/>
            <w:vAlign w:val="center"/>
          </w:tcPr>
          <w:p w14:paraId="314675C7" w14:textId="38539FB0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1.06 (0.59-1.91)</w:t>
            </w:r>
          </w:p>
        </w:tc>
        <w:tc>
          <w:tcPr>
            <w:tcW w:w="2332" w:type="dxa"/>
            <w:vAlign w:val="center"/>
          </w:tcPr>
          <w:p w14:paraId="772113F4" w14:textId="64760CEA" w:rsidR="00C307B9" w:rsidRPr="00F91A8C" w:rsidRDefault="00FE47D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0.39 (0.20-0.76)</w:t>
            </w:r>
          </w:p>
        </w:tc>
        <w:tc>
          <w:tcPr>
            <w:tcW w:w="1399" w:type="dxa"/>
          </w:tcPr>
          <w:p w14:paraId="4B076E7A" w14:textId="353DA06E" w:rsidR="00C307B9" w:rsidRPr="00FE47DE" w:rsidRDefault="00C307B9" w:rsidP="00C30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4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</w:t>
            </w:r>
          </w:p>
        </w:tc>
      </w:tr>
      <w:tr w:rsidR="009835CD" w:rsidRPr="00F91A8C" w14:paraId="4B24F511" w14:textId="77777777" w:rsidTr="0056498D">
        <w:trPr>
          <w:trHeight w:val="57"/>
          <w:jc w:val="center"/>
        </w:trPr>
        <w:tc>
          <w:tcPr>
            <w:tcW w:w="4333" w:type="dxa"/>
          </w:tcPr>
          <w:p w14:paraId="7E830E45" w14:textId="4907AB32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Serine</w:t>
            </w:r>
          </w:p>
        </w:tc>
        <w:tc>
          <w:tcPr>
            <w:tcW w:w="10697" w:type="dxa"/>
            <w:gridSpan w:val="5"/>
            <w:vAlign w:val="center"/>
          </w:tcPr>
          <w:p w14:paraId="21BC2D5C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48AF" w:rsidRPr="00F91A8C" w14:paraId="743F9D65" w14:textId="77777777" w:rsidTr="00C307B9">
        <w:trPr>
          <w:trHeight w:val="324"/>
          <w:jc w:val="center"/>
        </w:trPr>
        <w:tc>
          <w:tcPr>
            <w:tcW w:w="4333" w:type="dxa"/>
          </w:tcPr>
          <w:p w14:paraId="2470B349" w14:textId="463F7F52" w:rsidR="000948AF" w:rsidRPr="00F91A8C" w:rsidRDefault="000948AF" w:rsidP="000948AF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129AC5F9" w14:textId="73C8BC44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4.69</w:t>
            </w:r>
          </w:p>
        </w:tc>
        <w:tc>
          <w:tcPr>
            <w:tcW w:w="2322" w:type="dxa"/>
            <w:vAlign w:val="center"/>
          </w:tcPr>
          <w:p w14:paraId="56A99BC0" w14:textId="11C4DC25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4.94</w:t>
            </w:r>
          </w:p>
        </w:tc>
        <w:tc>
          <w:tcPr>
            <w:tcW w:w="2322" w:type="dxa"/>
            <w:vAlign w:val="center"/>
          </w:tcPr>
          <w:p w14:paraId="43C8FABA" w14:textId="3E031EA2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5.09</w:t>
            </w:r>
          </w:p>
        </w:tc>
        <w:tc>
          <w:tcPr>
            <w:tcW w:w="2332" w:type="dxa"/>
            <w:vAlign w:val="center"/>
          </w:tcPr>
          <w:p w14:paraId="10479394" w14:textId="165FF4B8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5.33</w:t>
            </w:r>
          </w:p>
        </w:tc>
        <w:tc>
          <w:tcPr>
            <w:tcW w:w="1399" w:type="dxa"/>
          </w:tcPr>
          <w:p w14:paraId="24F55EB9" w14:textId="77777777" w:rsidR="000948AF" w:rsidRPr="00F91A8C" w:rsidRDefault="000948AF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48AF" w:rsidRPr="00F91A8C" w14:paraId="575E13BD" w14:textId="77777777" w:rsidTr="0056498D">
        <w:trPr>
          <w:trHeight w:val="57"/>
          <w:jc w:val="center"/>
        </w:trPr>
        <w:tc>
          <w:tcPr>
            <w:tcW w:w="4333" w:type="dxa"/>
          </w:tcPr>
          <w:p w14:paraId="161311AD" w14:textId="0D0444AF" w:rsidR="000948AF" w:rsidRPr="00F91A8C" w:rsidRDefault="000948AF" w:rsidP="000948AF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lastRenderedPageBreak/>
              <w:t>Number of cases/total population</w:t>
            </w:r>
          </w:p>
        </w:tc>
        <w:tc>
          <w:tcPr>
            <w:tcW w:w="2322" w:type="dxa"/>
            <w:vAlign w:val="center"/>
          </w:tcPr>
          <w:p w14:paraId="7499C9B9" w14:textId="6F6A623D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48/124</w:t>
            </w:r>
          </w:p>
        </w:tc>
        <w:tc>
          <w:tcPr>
            <w:tcW w:w="2322" w:type="dxa"/>
            <w:vAlign w:val="center"/>
          </w:tcPr>
          <w:p w14:paraId="4ADCC108" w14:textId="0EC9622C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43/127</w:t>
            </w:r>
          </w:p>
        </w:tc>
        <w:tc>
          <w:tcPr>
            <w:tcW w:w="2322" w:type="dxa"/>
            <w:vAlign w:val="center"/>
          </w:tcPr>
          <w:p w14:paraId="11E62F71" w14:textId="1B62D7AC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56/127</w:t>
            </w:r>
          </w:p>
        </w:tc>
        <w:tc>
          <w:tcPr>
            <w:tcW w:w="2332" w:type="dxa"/>
            <w:vAlign w:val="center"/>
          </w:tcPr>
          <w:p w14:paraId="46B6CC3B" w14:textId="0F46F1FA" w:rsidR="000948AF" w:rsidRPr="00F91A8C" w:rsidRDefault="0056498D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49/127</w:t>
            </w:r>
          </w:p>
        </w:tc>
        <w:tc>
          <w:tcPr>
            <w:tcW w:w="1399" w:type="dxa"/>
          </w:tcPr>
          <w:p w14:paraId="6DC5C687" w14:textId="77777777" w:rsidR="000948AF" w:rsidRPr="00F91A8C" w:rsidRDefault="000948AF" w:rsidP="000948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222B8C7D" w14:textId="77777777" w:rsidTr="00EE797B">
        <w:trPr>
          <w:trHeight w:val="57"/>
          <w:jc w:val="center"/>
        </w:trPr>
        <w:tc>
          <w:tcPr>
            <w:tcW w:w="4333" w:type="dxa"/>
          </w:tcPr>
          <w:p w14:paraId="235123A5" w14:textId="77CBA385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7AD13D11" w14:textId="03A3A2C1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4820A3FF" w14:textId="2B227522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0.72 (0.39-1.32)</w:t>
            </w:r>
          </w:p>
        </w:tc>
        <w:tc>
          <w:tcPr>
            <w:tcW w:w="2322" w:type="dxa"/>
            <w:vAlign w:val="center"/>
          </w:tcPr>
          <w:p w14:paraId="274039FE" w14:textId="69DD43F3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1.06 (0.59-1.92)</w:t>
            </w:r>
          </w:p>
        </w:tc>
        <w:tc>
          <w:tcPr>
            <w:tcW w:w="2332" w:type="dxa"/>
            <w:vAlign w:val="center"/>
          </w:tcPr>
          <w:p w14:paraId="65FD7C45" w14:textId="6F971B59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0.79 (0.42-1.48)</w:t>
            </w:r>
          </w:p>
        </w:tc>
        <w:tc>
          <w:tcPr>
            <w:tcW w:w="1399" w:type="dxa"/>
          </w:tcPr>
          <w:p w14:paraId="48954958" w14:textId="14E20D3E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0.78</w:t>
            </w:r>
          </w:p>
        </w:tc>
      </w:tr>
      <w:tr w:rsidR="009835CD" w:rsidRPr="00F91A8C" w14:paraId="39F3109F" w14:textId="77777777" w:rsidTr="00EE797B">
        <w:trPr>
          <w:trHeight w:val="57"/>
          <w:jc w:val="center"/>
        </w:trPr>
        <w:tc>
          <w:tcPr>
            <w:tcW w:w="4333" w:type="dxa"/>
          </w:tcPr>
          <w:p w14:paraId="1D708383" w14:textId="5A4D1D20" w:rsidR="009835CD" w:rsidRPr="00F91A8C" w:rsidRDefault="009835CD" w:rsidP="009835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Threonine</w:t>
            </w:r>
          </w:p>
        </w:tc>
        <w:tc>
          <w:tcPr>
            <w:tcW w:w="10697" w:type="dxa"/>
            <w:gridSpan w:val="5"/>
            <w:vAlign w:val="center"/>
          </w:tcPr>
          <w:p w14:paraId="5FA78DAD" w14:textId="77777777" w:rsidR="009835CD" w:rsidRPr="00F91A8C" w:rsidRDefault="009835CD" w:rsidP="009835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0160" w:rsidRPr="00F91A8C" w14:paraId="4A31CE02" w14:textId="77777777" w:rsidTr="00EE797B">
        <w:trPr>
          <w:trHeight w:val="57"/>
          <w:jc w:val="center"/>
        </w:trPr>
        <w:tc>
          <w:tcPr>
            <w:tcW w:w="4333" w:type="dxa"/>
          </w:tcPr>
          <w:p w14:paraId="639D1F76" w14:textId="5B633F8C" w:rsidR="00990160" w:rsidRPr="00F91A8C" w:rsidRDefault="00990160" w:rsidP="00990160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1DCCF06D" w14:textId="5643C2E7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3.52</w:t>
            </w:r>
          </w:p>
        </w:tc>
        <w:tc>
          <w:tcPr>
            <w:tcW w:w="2322" w:type="dxa"/>
            <w:vAlign w:val="center"/>
          </w:tcPr>
          <w:p w14:paraId="5A30480F" w14:textId="5A9BA95C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3.69</w:t>
            </w:r>
          </w:p>
        </w:tc>
        <w:tc>
          <w:tcPr>
            <w:tcW w:w="2322" w:type="dxa"/>
            <w:vAlign w:val="center"/>
          </w:tcPr>
          <w:p w14:paraId="094945B6" w14:textId="79319177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3.79</w:t>
            </w:r>
          </w:p>
        </w:tc>
        <w:tc>
          <w:tcPr>
            <w:tcW w:w="2332" w:type="dxa"/>
            <w:vAlign w:val="center"/>
          </w:tcPr>
          <w:p w14:paraId="5B041DEC" w14:textId="365A1285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3.92</w:t>
            </w:r>
          </w:p>
        </w:tc>
        <w:tc>
          <w:tcPr>
            <w:tcW w:w="1399" w:type="dxa"/>
          </w:tcPr>
          <w:p w14:paraId="47FCD986" w14:textId="77777777" w:rsidR="00990160" w:rsidRPr="00F91A8C" w:rsidRDefault="00990160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0160" w:rsidRPr="00F91A8C" w14:paraId="4EDD76CF" w14:textId="77777777" w:rsidTr="00EE797B">
        <w:trPr>
          <w:trHeight w:val="57"/>
          <w:jc w:val="center"/>
        </w:trPr>
        <w:tc>
          <w:tcPr>
            <w:tcW w:w="4333" w:type="dxa"/>
          </w:tcPr>
          <w:p w14:paraId="6E0EAAEB" w14:textId="0989BF6B" w:rsidR="00990160" w:rsidRPr="00F91A8C" w:rsidRDefault="00990160" w:rsidP="00990160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43BFE1AC" w14:textId="5BFE6DA2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56/126</w:t>
            </w:r>
          </w:p>
        </w:tc>
        <w:tc>
          <w:tcPr>
            <w:tcW w:w="2322" w:type="dxa"/>
            <w:vAlign w:val="center"/>
          </w:tcPr>
          <w:p w14:paraId="33415755" w14:textId="584CC0E2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39/126</w:t>
            </w:r>
          </w:p>
        </w:tc>
        <w:tc>
          <w:tcPr>
            <w:tcW w:w="2322" w:type="dxa"/>
            <w:vAlign w:val="center"/>
          </w:tcPr>
          <w:p w14:paraId="6CC0152B" w14:textId="2B74AF0D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55/127</w:t>
            </w:r>
          </w:p>
        </w:tc>
        <w:tc>
          <w:tcPr>
            <w:tcW w:w="2332" w:type="dxa"/>
            <w:vAlign w:val="center"/>
          </w:tcPr>
          <w:p w14:paraId="1FF902CB" w14:textId="1ABAB44F" w:rsidR="00990160" w:rsidRPr="00F91A8C" w:rsidRDefault="00EE797B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46/126</w:t>
            </w:r>
          </w:p>
        </w:tc>
        <w:tc>
          <w:tcPr>
            <w:tcW w:w="1399" w:type="dxa"/>
          </w:tcPr>
          <w:p w14:paraId="2EECD614" w14:textId="77777777" w:rsidR="00990160" w:rsidRPr="00F91A8C" w:rsidRDefault="00990160" w:rsidP="009901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0333A773" w14:textId="77777777" w:rsidTr="00EE797B">
        <w:trPr>
          <w:trHeight w:val="57"/>
          <w:jc w:val="center"/>
        </w:trPr>
        <w:tc>
          <w:tcPr>
            <w:tcW w:w="4333" w:type="dxa"/>
          </w:tcPr>
          <w:p w14:paraId="382715F7" w14:textId="04813262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4E8288E9" w14:textId="2E1B9638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00CB26DE" w14:textId="7746D3A4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0.40 (0.21-0.76)</w:t>
            </w:r>
          </w:p>
        </w:tc>
        <w:tc>
          <w:tcPr>
            <w:tcW w:w="2322" w:type="dxa"/>
            <w:vAlign w:val="center"/>
          </w:tcPr>
          <w:p w14:paraId="0C9ECC6C" w14:textId="09BF746B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0.79 (0.41-1.51)</w:t>
            </w:r>
          </w:p>
        </w:tc>
        <w:tc>
          <w:tcPr>
            <w:tcW w:w="2332" w:type="dxa"/>
            <w:vAlign w:val="center"/>
          </w:tcPr>
          <w:p w14:paraId="4315006F" w14:textId="77903330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0.59 (0.28-1.25)</w:t>
            </w:r>
          </w:p>
        </w:tc>
        <w:tc>
          <w:tcPr>
            <w:tcW w:w="1399" w:type="dxa"/>
          </w:tcPr>
          <w:p w14:paraId="17BE8652" w14:textId="242CCCFC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0.53</w:t>
            </w:r>
          </w:p>
        </w:tc>
      </w:tr>
      <w:tr w:rsidR="00C307B9" w:rsidRPr="00F91A8C" w14:paraId="1AB5899D" w14:textId="77777777" w:rsidTr="00EE797B">
        <w:trPr>
          <w:trHeight w:val="57"/>
          <w:jc w:val="center"/>
        </w:trPr>
        <w:tc>
          <w:tcPr>
            <w:tcW w:w="4333" w:type="dxa"/>
          </w:tcPr>
          <w:p w14:paraId="1A6AE08F" w14:textId="6B768A27" w:rsidR="00C307B9" w:rsidRPr="00F91A8C" w:rsidRDefault="00C307B9" w:rsidP="00C307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Alanine</w:t>
            </w:r>
          </w:p>
        </w:tc>
        <w:tc>
          <w:tcPr>
            <w:tcW w:w="10697" w:type="dxa"/>
            <w:gridSpan w:val="5"/>
            <w:vAlign w:val="center"/>
          </w:tcPr>
          <w:p w14:paraId="6E8C62C1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3A0188BD" w14:textId="77777777" w:rsidTr="00EE797B">
        <w:trPr>
          <w:trHeight w:val="57"/>
          <w:jc w:val="center"/>
        </w:trPr>
        <w:tc>
          <w:tcPr>
            <w:tcW w:w="4333" w:type="dxa"/>
          </w:tcPr>
          <w:p w14:paraId="128DA9D3" w14:textId="3D9EEEFB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5FB8C164" w14:textId="18B98251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4.14</w:t>
            </w:r>
          </w:p>
        </w:tc>
        <w:tc>
          <w:tcPr>
            <w:tcW w:w="2322" w:type="dxa"/>
            <w:vAlign w:val="center"/>
          </w:tcPr>
          <w:p w14:paraId="4DE00CF1" w14:textId="75A08A97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4.32</w:t>
            </w:r>
          </w:p>
        </w:tc>
        <w:tc>
          <w:tcPr>
            <w:tcW w:w="2322" w:type="dxa"/>
            <w:vAlign w:val="center"/>
          </w:tcPr>
          <w:p w14:paraId="275D5DCF" w14:textId="4E9A153B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4.50</w:t>
            </w:r>
          </w:p>
        </w:tc>
        <w:tc>
          <w:tcPr>
            <w:tcW w:w="2332" w:type="dxa"/>
            <w:vAlign w:val="center"/>
          </w:tcPr>
          <w:p w14:paraId="43E48306" w14:textId="1C739026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4.70</w:t>
            </w:r>
          </w:p>
        </w:tc>
        <w:tc>
          <w:tcPr>
            <w:tcW w:w="1399" w:type="dxa"/>
          </w:tcPr>
          <w:p w14:paraId="30835931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24366F52" w14:textId="77777777" w:rsidTr="00EE797B">
        <w:trPr>
          <w:trHeight w:val="57"/>
          <w:jc w:val="center"/>
        </w:trPr>
        <w:tc>
          <w:tcPr>
            <w:tcW w:w="4333" w:type="dxa"/>
          </w:tcPr>
          <w:p w14:paraId="6053BEB4" w14:textId="1542F3EB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07C7F3E8" w14:textId="1F6A3999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54/125</w:t>
            </w:r>
          </w:p>
        </w:tc>
        <w:tc>
          <w:tcPr>
            <w:tcW w:w="2322" w:type="dxa"/>
            <w:vAlign w:val="center"/>
          </w:tcPr>
          <w:p w14:paraId="1CE4D011" w14:textId="6A0252AE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47/127</w:t>
            </w:r>
          </w:p>
        </w:tc>
        <w:tc>
          <w:tcPr>
            <w:tcW w:w="2322" w:type="dxa"/>
            <w:vAlign w:val="center"/>
          </w:tcPr>
          <w:p w14:paraId="110EEC47" w14:textId="008FAF3E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47/128</w:t>
            </w:r>
          </w:p>
        </w:tc>
        <w:tc>
          <w:tcPr>
            <w:tcW w:w="2332" w:type="dxa"/>
            <w:vAlign w:val="center"/>
          </w:tcPr>
          <w:p w14:paraId="048B19F1" w14:textId="452BF854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48/125</w:t>
            </w:r>
          </w:p>
        </w:tc>
        <w:tc>
          <w:tcPr>
            <w:tcW w:w="1399" w:type="dxa"/>
          </w:tcPr>
          <w:p w14:paraId="676EE43A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14631861" w14:textId="77777777" w:rsidTr="00EE797B">
        <w:trPr>
          <w:trHeight w:val="57"/>
          <w:jc w:val="center"/>
        </w:trPr>
        <w:tc>
          <w:tcPr>
            <w:tcW w:w="4333" w:type="dxa"/>
          </w:tcPr>
          <w:p w14:paraId="72259F9B" w14:textId="449444F4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286902D5" w14:textId="602B610A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5F9E733A" w14:textId="0CE758F5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0.64 (0.35-1.55)</w:t>
            </w:r>
          </w:p>
        </w:tc>
        <w:tc>
          <w:tcPr>
            <w:tcW w:w="2322" w:type="dxa"/>
            <w:vAlign w:val="center"/>
          </w:tcPr>
          <w:p w14:paraId="5CB76DB5" w14:textId="6CC2FB4A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0.70 (0.38-1.27)</w:t>
            </w:r>
          </w:p>
        </w:tc>
        <w:tc>
          <w:tcPr>
            <w:tcW w:w="2332" w:type="dxa"/>
            <w:vAlign w:val="center"/>
          </w:tcPr>
          <w:p w14:paraId="03F89957" w14:textId="0D425C91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0.81 (0.43-1.51)</w:t>
            </w:r>
          </w:p>
        </w:tc>
        <w:tc>
          <w:tcPr>
            <w:tcW w:w="1399" w:type="dxa"/>
          </w:tcPr>
          <w:p w14:paraId="731F5740" w14:textId="10CA40CD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0.55</w:t>
            </w:r>
          </w:p>
        </w:tc>
      </w:tr>
      <w:tr w:rsidR="00C307B9" w:rsidRPr="00F91A8C" w14:paraId="0E27102A" w14:textId="77777777" w:rsidTr="00EE797B">
        <w:trPr>
          <w:trHeight w:val="57"/>
          <w:jc w:val="center"/>
        </w:trPr>
        <w:tc>
          <w:tcPr>
            <w:tcW w:w="4333" w:type="dxa"/>
          </w:tcPr>
          <w:p w14:paraId="626ACBFC" w14:textId="07262288" w:rsidR="00C307B9" w:rsidRPr="00F91A8C" w:rsidRDefault="00C307B9" w:rsidP="00C307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Glycine</w:t>
            </w:r>
          </w:p>
        </w:tc>
        <w:tc>
          <w:tcPr>
            <w:tcW w:w="10697" w:type="dxa"/>
            <w:gridSpan w:val="5"/>
            <w:vAlign w:val="center"/>
          </w:tcPr>
          <w:p w14:paraId="3348E286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5364DF62" w14:textId="77777777" w:rsidTr="00EE797B">
        <w:trPr>
          <w:trHeight w:val="57"/>
          <w:jc w:val="center"/>
        </w:trPr>
        <w:tc>
          <w:tcPr>
            <w:tcW w:w="4333" w:type="dxa"/>
          </w:tcPr>
          <w:p w14:paraId="0683D17A" w14:textId="5D075F5F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0A07E773" w14:textId="5FB777A4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3.42</w:t>
            </w:r>
          </w:p>
        </w:tc>
        <w:tc>
          <w:tcPr>
            <w:tcW w:w="2322" w:type="dxa"/>
            <w:vAlign w:val="center"/>
          </w:tcPr>
          <w:p w14:paraId="6C46EE1B" w14:textId="1679348B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3.66</w:t>
            </w:r>
          </w:p>
        </w:tc>
        <w:tc>
          <w:tcPr>
            <w:tcW w:w="2322" w:type="dxa"/>
            <w:vAlign w:val="center"/>
          </w:tcPr>
          <w:p w14:paraId="78297F03" w14:textId="156B2699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3.86</w:t>
            </w:r>
          </w:p>
        </w:tc>
        <w:tc>
          <w:tcPr>
            <w:tcW w:w="2332" w:type="dxa"/>
            <w:vAlign w:val="center"/>
          </w:tcPr>
          <w:p w14:paraId="6AFA8402" w14:textId="78D11B9E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4.17</w:t>
            </w:r>
          </w:p>
        </w:tc>
        <w:tc>
          <w:tcPr>
            <w:tcW w:w="1399" w:type="dxa"/>
          </w:tcPr>
          <w:p w14:paraId="27A72C8D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60B60E5D" w14:textId="77777777" w:rsidTr="00EE797B">
        <w:trPr>
          <w:trHeight w:val="57"/>
          <w:jc w:val="center"/>
        </w:trPr>
        <w:tc>
          <w:tcPr>
            <w:tcW w:w="4333" w:type="dxa"/>
          </w:tcPr>
          <w:p w14:paraId="4A1CEE04" w14:textId="7EE2A08A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2E3FD5F" w14:textId="1A4FA9BC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45/126</w:t>
            </w:r>
          </w:p>
        </w:tc>
        <w:tc>
          <w:tcPr>
            <w:tcW w:w="2322" w:type="dxa"/>
            <w:vAlign w:val="center"/>
          </w:tcPr>
          <w:p w14:paraId="0F7C1143" w14:textId="303CDC3E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60/126</w:t>
            </w:r>
          </w:p>
        </w:tc>
        <w:tc>
          <w:tcPr>
            <w:tcW w:w="2322" w:type="dxa"/>
            <w:vAlign w:val="center"/>
          </w:tcPr>
          <w:p w14:paraId="25AEF276" w14:textId="77168DCD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49/127</w:t>
            </w:r>
          </w:p>
        </w:tc>
        <w:tc>
          <w:tcPr>
            <w:tcW w:w="2332" w:type="dxa"/>
            <w:vAlign w:val="center"/>
          </w:tcPr>
          <w:p w14:paraId="43985868" w14:textId="346691B5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42/126</w:t>
            </w:r>
          </w:p>
        </w:tc>
        <w:tc>
          <w:tcPr>
            <w:tcW w:w="1399" w:type="dxa"/>
          </w:tcPr>
          <w:p w14:paraId="468468D2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50E318A3" w14:textId="77777777" w:rsidTr="00EE797B">
        <w:trPr>
          <w:trHeight w:val="57"/>
          <w:jc w:val="center"/>
        </w:trPr>
        <w:tc>
          <w:tcPr>
            <w:tcW w:w="4333" w:type="dxa"/>
          </w:tcPr>
          <w:p w14:paraId="4BD3742F" w14:textId="5735D6F3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0A1D1CFF" w14:textId="0879F9FF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19EE2806" w14:textId="7F3180E1" w:rsidR="00C307B9" w:rsidRPr="00F91A8C" w:rsidRDefault="00EE797B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1.42 (0.80-1.52)</w:t>
            </w:r>
          </w:p>
        </w:tc>
        <w:tc>
          <w:tcPr>
            <w:tcW w:w="2322" w:type="dxa"/>
            <w:vAlign w:val="center"/>
          </w:tcPr>
          <w:p w14:paraId="6082294C" w14:textId="03A5A367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0.87 (0.48-1.58)</w:t>
            </w:r>
          </w:p>
        </w:tc>
        <w:tc>
          <w:tcPr>
            <w:tcW w:w="2332" w:type="dxa"/>
            <w:vAlign w:val="center"/>
          </w:tcPr>
          <w:p w14:paraId="7C772E82" w14:textId="40A3B203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0.91 (0.49-1.69)</w:t>
            </w:r>
          </w:p>
        </w:tc>
        <w:tc>
          <w:tcPr>
            <w:tcW w:w="1399" w:type="dxa"/>
          </w:tcPr>
          <w:p w14:paraId="034032A2" w14:textId="02975D06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0.48</w:t>
            </w:r>
          </w:p>
        </w:tc>
      </w:tr>
      <w:tr w:rsidR="00C307B9" w:rsidRPr="00F91A8C" w14:paraId="6E255D23" w14:textId="77777777" w:rsidTr="0020109E">
        <w:trPr>
          <w:trHeight w:val="57"/>
          <w:jc w:val="center"/>
        </w:trPr>
        <w:tc>
          <w:tcPr>
            <w:tcW w:w="4333" w:type="dxa"/>
          </w:tcPr>
          <w:p w14:paraId="47DCF092" w14:textId="47841C31" w:rsidR="00C307B9" w:rsidRPr="00F91A8C" w:rsidRDefault="00C307B9" w:rsidP="00C307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b/>
                <w:bCs/>
              </w:rPr>
              <w:t>Proline</w:t>
            </w:r>
          </w:p>
        </w:tc>
        <w:tc>
          <w:tcPr>
            <w:tcW w:w="10697" w:type="dxa"/>
            <w:gridSpan w:val="5"/>
            <w:vAlign w:val="center"/>
          </w:tcPr>
          <w:p w14:paraId="42D12FD9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1CF5AF69" w14:textId="77777777" w:rsidTr="0020109E">
        <w:trPr>
          <w:trHeight w:val="57"/>
          <w:jc w:val="center"/>
        </w:trPr>
        <w:tc>
          <w:tcPr>
            <w:tcW w:w="4333" w:type="dxa"/>
          </w:tcPr>
          <w:p w14:paraId="6A95E979" w14:textId="323A5D91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Mean intake</w:t>
            </w:r>
          </w:p>
        </w:tc>
        <w:tc>
          <w:tcPr>
            <w:tcW w:w="2322" w:type="dxa"/>
            <w:vAlign w:val="center"/>
          </w:tcPr>
          <w:p w14:paraId="142ABD32" w14:textId="793DA71A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6.68</w:t>
            </w:r>
          </w:p>
        </w:tc>
        <w:tc>
          <w:tcPr>
            <w:tcW w:w="2322" w:type="dxa"/>
            <w:vAlign w:val="center"/>
          </w:tcPr>
          <w:p w14:paraId="46A8F2C4" w14:textId="32DE178C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7.25</w:t>
            </w:r>
          </w:p>
        </w:tc>
        <w:tc>
          <w:tcPr>
            <w:tcW w:w="2322" w:type="dxa"/>
            <w:vAlign w:val="center"/>
          </w:tcPr>
          <w:p w14:paraId="5A762D9B" w14:textId="64C49E13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7.67</w:t>
            </w:r>
          </w:p>
        </w:tc>
        <w:tc>
          <w:tcPr>
            <w:tcW w:w="2332" w:type="dxa"/>
            <w:vAlign w:val="center"/>
          </w:tcPr>
          <w:p w14:paraId="02C07C70" w14:textId="114A1C89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8.45</w:t>
            </w:r>
          </w:p>
        </w:tc>
        <w:tc>
          <w:tcPr>
            <w:tcW w:w="1399" w:type="dxa"/>
          </w:tcPr>
          <w:p w14:paraId="2D728218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7B65FF03" w14:textId="77777777" w:rsidTr="0020109E">
        <w:trPr>
          <w:trHeight w:val="57"/>
          <w:jc w:val="center"/>
        </w:trPr>
        <w:tc>
          <w:tcPr>
            <w:tcW w:w="4333" w:type="dxa"/>
          </w:tcPr>
          <w:p w14:paraId="770D90A1" w14:textId="04244E62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</w:rPr>
              <w:t>Number of cases/total population</w:t>
            </w:r>
          </w:p>
        </w:tc>
        <w:tc>
          <w:tcPr>
            <w:tcW w:w="2322" w:type="dxa"/>
            <w:vAlign w:val="center"/>
          </w:tcPr>
          <w:p w14:paraId="5E726E11" w14:textId="0BD15948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37/124</w:t>
            </w:r>
          </w:p>
        </w:tc>
        <w:tc>
          <w:tcPr>
            <w:tcW w:w="2322" w:type="dxa"/>
            <w:vAlign w:val="center"/>
          </w:tcPr>
          <w:p w14:paraId="66F56C7F" w14:textId="6254493F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49/125</w:t>
            </w:r>
          </w:p>
        </w:tc>
        <w:tc>
          <w:tcPr>
            <w:tcW w:w="2322" w:type="dxa"/>
            <w:vAlign w:val="center"/>
          </w:tcPr>
          <w:p w14:paraId="70503AAC" w14:textId="691D4313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53/131</w:t>
            </w:r>
          </w:p>
        </w:tc>
        <w:tc>
          <w:tcPr>
            <w:tcW w:w="2332" w:type="dxa"/>
            <w:vAlign w:val="center"/>
          </w:tcPr>
          <w:p w14:paraId="50E7BFF6" w14:textId="7F4EA415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57/125</w:t>
            </w:r>
          </w:p>
        </w:tc>
        <w:tc>
          <w:tcPr>
            <w:tcW w:w="1399" w:type="dxa"/>
          </w:tcPr>
          <w:p w14:paraId="65BC145C" w14:textId="77777777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307B9" w:rsidRPr="00F91A8C" w14:paraId="1C237E55" w14:textId="77777777" w:rsidTr="0020109E">
        <w:trPr>
          <w:trHeight w:val="57"/>
          <w:jc w:val="center"/>
        </w:trPr>
        <w:tc>
          <w:tcPr>
            <w:tcW w:w="4333" w:type="dxa"/>
          </w:tcPr>
          <w:p w14:paraId="3A41FE8B" w14:textId="464096B6" w:rsidR="00C307B9" w:rsidRPr="00F91A8C" w:rsidRDefault="00C307B9" w:rsidP="00C307B9">
            <w:pPr>
              <w:ind w:left="144"/>
              <w:rPr>
                <w:rFonts w:asciiTheme="majorBidi" w:hAnsiTheme="majorBidi" w:cstheme="majorBidi"/>
              </w:rPr>
            </w:pPr>
            <w:r w:rsidRPr="00F91A8C">
              <w:rPr>
                <w:rFonts w:asciiTheme="majorBidi" w:hAnsiTheme="majorBidi" w:cstheme="majorBidi"/>
              </w:rPr>
              <w:t>Final model</w:t>
            </w:r>
          </w:p>
        </w:tc>
        <w:tc>
          <w:tcPr>
            <w:tcW w:w="2322" w:type="dxa"/>
            <w:vAlign w:val="center"/>
          </w:tcPr>
          <w:p w14:paraId="10CEFB9B" w14:textId="7CD6E76B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1.00 (Ref)</w:t>
            </w:r>
          </w:p>
        </w:tc>
        <w:tc>
          <w:tcPr>
            <w:tcW w:w="2322" w:type="dxa"/>
            <w:vAlign w:val="center"/>
          </w:tcPr>
          <w:p w14:paraId="6F972C5E" w14:textId="0750A17F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1.55 (0.83-2.91)</w:t>
            </w:r>
          </w:p>
        </w:tc>
        <w:tc>
          <w:tcPr>
            <w:tcW w:w="2322" w:type="dxa"/>
            <w:vAlign w:val="center"/>
          </w:tcPr>
          <w:p w14:paraId="158E01CB" w14:textId="1336A4C7" w:rsidR="00C307B9" w:rsidRPr="0020109E" w:rsidRDefault="0020109E" w:rsidP="00C30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109E">
              <w:rPr>
                <w:rFonts w:asciiTheme="majorBidi" w:hAnsiTheme="majorBidi" w:cstheme="majorBidi"/>
                <w:b/>
                <w:bCs/>
                <w:noProof/>
                <w:color w:val="000000"/>
                <w:lang w:eastAsia="en-ZW" w:bidi="fa-IR"/>
              </w:rPr>
              <w:t>2.12 (1.14-3.92)</w:t>
            </w:r>
          </w:p>
        </w:tc>
        <w:tc>
          <w:tcPr>
            <w:tcW w:w="2332" w:type="dxa"/>
            <w:vAlign w:val="center"/>
          </w:tcPr>
          <w:p w14:paraId="03E7951A" w14:textId="2E742722" w:rsidR="00C307B9" w:rsidRPr="00F91A8C" w:rsidRDefault="0020109E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lang w:eastAsia="en-ZW" w:bidi="fa-IR"/>
              </w:rPr>
              <w:t>1.56 (0.82-2.95)</w:t>
            </w:r>
          </w:p>
        </w:tc>
        <w:tc>
          <w:tcPr>
            <w:tcW w:w="1399" w:type="dxa"/>
          </w:tcPr>
          <w:p w14:paraId="664FBD71" w14:textId="2CF3C37D" w:rsidR="00C307B9" w:rsidRPr="00F91A8C" w:rsidRDefault="00C307B9" w:rsidP="00C30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</w:tr>
      <w:tr w:rsidR="00C307B9" w:rsidRPr="00F91A8C" w14:paraId="79573245" w14:textId="776EAB13" w:rsidTr="00C307B9">
        <w:trPr>
          <w:trHeight w:val="1008"/>
          <w:jc w:val="center"/>
        </w:trPr>
        <w:tc>
          <w:tcPr>
            <w:tcW w:w="15030" w:type="dxa"/>
            <w:gridSpan w:val="6"/>
            <w:tcBorders>
              <w:top w:val="single" w:sz="4" w:space="0" w:color="auto"/>
            </w:tcBorders>
          </w:tcPr>
          <w:p w14:paraId="548597D5" w14:textId="77777777" w:rsidR="0020109E" w:rsidRPr="00813166" w:rsidRDefault="0020109E" w:rsidP="002010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13166">
              <w:rPr>
                <w:rFonts w:asciiTheme="majorBidi" w:hAnsiTheme="majorBidi" w:cstheme="majorBidi"/>
                <w:sz w:val="24"/>
                <w:szCs w:val="24"/>
              </w:rPr>
              <w:t>Obtained by Logistic regression analysis.</w:t>
            </w:r>
          </w:p>
          <w:p w14:paraId="241EB87F" w14:textId="77777777" w:rsidR="0020109E" w:rsidRPr="00813166" w:rsidRDefault="0020109E" w:rsidP="002010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13166">
              <w:rPr>
                <w:rFonts w:asciiTheme="majorBidi" w:hAnsiTheme="majorBidi" w:cstheme="majorBidi"/>
                <w:sz w:val="24"/>
                <w:szCs w:val="24"/>
              </w:rPr>
              <w:t>* P-trend was obtained using a quartile of dietary exposure as an ordinal variable in the model.</w:t>
            </w:r>
          </w:p>
          <w:p w14:paraId="4998AC1D" w14:textId="77777777" w:rsidR="0020109E" w:rsidRDefault="0020109E" w:rsidP="0020109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13166">
              <w:rPr>
                <w:rFonts w:asciiTheme="majorBidi" w:hAnsiTheme="majorBidi" w:cstheme="majorBidi"/>
                <w:sz w:val="24"/>
                <w:szCs w:val="24"/>
              </w:rPr>
              <w:t>Significant p-values are highlighted in bold.</w:t>
            </w:r>
          </w:p>
          <w:p w14:paraId="6BA5F601" w14:textId="663B7B13" w:rsidR="00C307B9" w:rsidRPr="00F91A8C" w:rsidRDefault="00C307B9" w:rsidP="00C307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In the final model, 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>ge, gender, body mass index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 xml:space="preserve"> for age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z-score, 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>pubertal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status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103FD0" w:rsidRPr="000736BA">
              <w:rPr>
                <w:rFonts w:asciiTheme="majorBidi" w:hAnsiTheme="majorBidi" w:cstheme="majorBidi"/>
                <w:sz w:val="24"/>
                <w:szCs w:val="24"/>
              </w:rPr>
              <w:t xml:space="preserve">triglycerides, </w:t>
            </w:r>
            <w:r w:rsidR="00103FD0" w:rsidRPr="00FD5E6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Homeostatic Model Assessment for Insulin Resistance</w:t>
            </w:r>
            <w:r w:rsidR="00103FD0" w:rsidRPr="000736BA">
              <w:rPr>
                <w:rFonts w:asciiTheme="majorBidi" w:hAnsiTheme="majorBidi" w:cstheme="majorBidi"/>
                <w:sz w:val="24"/>
                <w:szCs w:val="24"/>
              </w:rPr>
              <w:t>, physical activity, energy intake, percentage of total protein intake, fiber intake (grams per 1000 kcal), and saturated fat</w:t>
            </w:r>
            <w:r w:rsidR="00410D39">
              <w:rPr>
                <w:rFonts w:asciiTheme="majorBidi" w:hAnsiTheme="majorBidi" w:cstheme="majorBidi"/>
                <w:sz w:val="24"/>
                <w:szCs w:val="24"/>
              </w:rPr>
              <w:t>ty acid</w:t>
            </w:r>
            <w:r w:rsidR="00103FD0" w:rsidRPr="000736BA">
              <w:rPr>
                <w:rFonts w:asciiTheme="majorBidi" w:hAnsiTheme="majorBidi" w:cstheme="majorBidi"/>
                <w:sz w:val="24"/>
                <w:szCs w:val="24"/>
              </w:rPr>
              <w:t xml:space="preserve"> (percentage of total energy)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were adjusted </w:t>
            </w:r>
            <w:r w:rsidR="00103FD0">
              <w:rPr>
                <w:rFonts w:asciiTheme="majorBidi" w:hAnsiTheme="majorBidi" w:cstheme="majorBidi"/>
                <w:sz w:val="24"/>
                <w:szCs w:val="24"/>
              </w:rPr>
              <w:t>as</w:t>
            </w:r>
            <w:r w:rsidRPr="00F91A8C">
              <w:rPr>
                <w:rFonts w:asciiTheme="majorBidi" w:hAnsiTheme="majorBidi" w:cstheme="majorBidi"/>
                <w:sz w:val="24"/>
                <w:szCs w:val="24"/>
              </w:rPr>
              <w:t xml:space="preserve"> confounders.</w:t>
            </w:r>
          </w:p>
        </w:tc>
      </w:tr>
    </w:tbl>
    <w:p w14:paraId="7C299335" w14:textId="77777777" w:rsidR="00E5641D" w:rsidRPr="00F91A8C" w:rsidRDefault="00E5641D" w:rsidP="00B63E52">
      <w:pPr>
        <w:jc w:val="both"/>
        <w:rPr>
          <w:rFonts w:asciiTheme="majorBidi" w:hAnsiTheme="majorBidi" w:cstheme="majorBidi"/>
        </w:rPr>
        <w:sectPr w:rsidR="00E5641D" w:rsidRPr="00F91A8C" w:rsidSect="000F6137">
          <w:pgSz w:w="16838" w:h="11906" w:orient="landscape" w:code="9"/>
          <w:pgMar w:top="1440" w:right="1440" w:bottom="1440" w:left="1170" w:header="720" w:footer="720" w:gutter="0"/>
          <w:cols w:space="720"/>
          <w:docGrid w:linePitch="360"/>
        </w:sectPr>
      </w:pPr>
    </w:p>
    <w:p w14:paraId="7955477D" w14:textId="02AB2EA8" w:rsidR="000D06D9" w:rsidRPr="00F91A8C" w:rsidRDefault="000D06D9" w:rsidP="00B63E52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144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2241"/>
        <w:gridCol w:w="2241"/>
        <w:gridCol w:w="2241"/>
        <w:gridCol w:w="2253"/>
        <w:gridCol w:w="1242"/>
      </w:tblGrid>
      <w:tr w:rsidR="009F04D5" w:rsidRPr="00410D39" w14:paraId="6973FDF6" w14:textId="77777777" w:rsidTr="00410D39">
        <w:trPr>
          <w:trHeight w:val="89"/>
          <w:jc w:val="center"/>
        </w:trPr>
        <w:tc>
          <w:tcPr>
            <w:tcW w:w="14401" w:type="dxa"/>
            <w:gridSpan w:val="6"/>
            <w:tcBorders>
              <w:bottom w:val="single" w:sz="4" w:space="0" w:color="auto"/>
            </w:tcBorders>
          </w:tcPr>
          <w:p w14:paraId="01D87E5A" w14:textId="22AC1338" w:rsidR="009F04D5" w:rsidRPr="00410D39" w:rsidRDefault="00410D39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Supplementary Table 6. </w:t>
            </w:r>
            <w:r w:rsidR="00103FD0" w:rsidRPr="00410D39">
              <w:rPr>
                <w:rFonts w:asciiTheme="majorBidi" w:hAnsiTheme="majorBidi" w:cstheme="majorBidi"/>
                <w:sz w:val="24"/>
                <w:szCs w:val="24"/>
              </w:rPr>
              <w:t>Multi-variable adjusted odds ratio (95% CI) of metabolic dysfunction-associated fatty liver disease across the dietary amino acid groups quartile.</w:t>
            </w:r>
          </w:p>
        </w:tc>
      </w:tr>
      <w:tr w:rsidR="009F04D5" w:rsidRPr="00410D39" w14:paraId="02768843" w14:textId="77777777" w:rsidTr="00745765">
        <w:trPr>
          <w:trHeight w:val="47"/>
          <w:jc w:val="center"/>
        </w:trPr>
        <w:tc>
          <w:tcPr>
            <w:tcW w:w="4183" w:type="dxa"/>
            <w:vMerge w:val="restart"/>
            <w:tcBorders>
              <w:top w:val="single" w:sz="4" w:space="0" w:color="auto"/>
            </w:tcBorders>
          </w:tcPr>
          <w:p w14:paraId="21E2BA36" w14:textId="77777777" w:rsidR="009F04D5" w:rsidRPr="00410D39" w:rsidRDefault="009F04D5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6D0E" w14:textId="0A213878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Quartile of amino acid</w:t>
            </w:r>
            <w:r w:rsidR="00410D39" w:rsidRPr="00410D39">
              <w:rPr>
                <w:rFonts w:asciiTheme="majorBidi" w:hAnsiTheme="majorBidi" w:cstheme="majorBidi"/>
                <w:sz w:val="24"/>
                <w:szCs w:val="24"/>
              </w:rPr>
              <w:t xml:space="preserve"> group</w:t>
            </w:r>
            <w:r w:rsidRPr="00410D39">
              <w:rPr>
                <w:rFonts w:asciiTheme="majorBidi" w:hAnsiTheme="majorBidi" w:cstheme="majorBidi"/>
                <w:sz w:val="24"/>
                <w:szCs w:val="24"/>
              </w:rPr>
              <w:t xml:space="preserve"> intake as a percentage of total protein intake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14:paraId="4B54776E" w14:textId="0C7E1EA8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P for Trend</w:t>
            </w:r>
            <w:r w:rsidR="00103FD0" w:rsidRPr="00410D3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</w:t>
            </w:r>
          </w:p>
        </w:tc>
      </w:tr>
      <w:tr w:rsidR="009F04D5" w:rsidRPr="00410D39" w14:paraId="6779D26B" w14:textId="77777777" w:rsidTr="00745765">
        <w:trPr>
          <w:trHeight w:val="47"/>
          <w:jc w:val="center"/>
        </w:trPr>
        <w:tc>
          <w:tcPr>
            <w:tcW w:w="4183" w:type="dxa"/>
            <w:vMerge/>
            <w:tcBorders>
              <w:bottom w:val="single" w:sz="4" w:space="0" w:color="auto"/>
            </w:tcBorders>
          </w:tcPr>
          <w:p w14:paraId="185628E4" w14:textId="77777777" w:rsidR="009F04D5" w:rsidRPr="00410D39" w:rsidRDefault="009F04D5" w:rsidP="008F20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B6F4C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Quartile 1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0099977F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Quartile 2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1F55914B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Quartile 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0B3BFE4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Quartile 4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7AD56468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D5" w:rsidRPr="00410D39" w14:paraId="1D38C497" w14:textId="77777777" w:rsidTr="00745765">
        <w:trPr>
          <w:trHeight w:val="47"/>
          <w:jc w:val="center"/>
        </w:trPr>
        <w:tc>
          <w:tcPr>
            <w:tcW w:w="4183" w:type="dxa"/>
            <w:tcBorders>
              <w:top w:val="single" w:sz="4" w:space="0" w:color="auto"/>
            </w:tcBorders>
          </w:tcPr>
          <w:p w14:paraId="478A3301" w14:textId="423844AB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Branched-chain amino acids</w:t>
            </w:r>
          </w:p>
        </w:tc>
        <w:tc>
          <w:tcPr>
            <w:tcW w:w="10218" w:type="dxa"/>
            <w:gridSpan w:val="5"/>
            <w:tcBorders>
              <w:top w:val="single" w:sz="4" w:space="0" w:color="auto"/>
            </w:tcBorders>
            <w:vAlign w:val="center"/>
          </w:tcPr>
          <w:p w14:paraId="1BD388EE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53D9BB5E" w14:textId="77777777" w:rsidTr="00745765">
        <w:trPr>
          <w:trHeight w:val="57"/>
          <w:jc w:val="center"/>
        </w:trPr>
        <w:tc>
          <w:tcPr>
            <w:tcW w:w="4183" w:type="dxa"/>
          </w:tcPr>
          <w:p w14:paraId="25DA9C30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4EA6B447" w14:textId="679DF06A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16.98</w:t>
            </w:r>
          </w:p>
        </w:tc>
        <w:tc>
          <w:tcPr>
            <w:tcW w:w="2241" w:type="dxa"/>
          </w:tcPr>
          <w:p w14:paraId="6C5EF5A3" w14:textId="433D6474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17.51</w:t>
            </w:r>
          </w:p>
        </w:tc>
        <w:tc>
          <w:tcPr>
            <w:tcW w:w="2241" w:type="dxa"/>
          </w:tcPr>
          <w:p w14:paraId="120252FF" w14:textId="34938297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18.09</w:t>
            </w:r>
          </w:p>
        </w:tc>
        <w:tc>
          <w:tcPr>
            <w:tcW w:w="2250" w:type="dxa"/>
          </w:tcPr>
          <w:p w14:paraId="7E36BFF3" w14:textId="0082199C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18.80</w:t>
            </w:r>
          </w:p>
        </w:tc>
        <w:tc>
          <w:tcPr>
            <w:tcW w:w="1242" w:type="dxa"/>
          </w:tcPr>
          <w:p w14:paraId="156EB9C7" w14:textId="77777777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336CB1F4" w14:textId="77777777" w:rsidTr="00745765">
        <w:trPr>
          <w:trHeight w:val="57"/>
          <w:jc w:val="center"/>
        </w:trPr>
        <w:tc>
          <w:tcPr>
            <w:tcW w:w="4183" w:type="dxa"/>
          </w:tcPr>
          <w:p w14:paraId="62F5E834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0ED9F1AE" w14:textId="60C11774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45/126</w:t>
            </w:r>
          </w:p>
        </w:tc>
        <w:tc>
          <w:tcPr>
            <w:tcW w:w="2241" w:type="dxa"/>
          </w:tcPr>
          <w:p w14:paraId="5A194B12" w14:textId="60108481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44/125</w:t>
            </w:r>
          </w:p>
        </w:tc>
        <w:tc>
          <w:tcPr>
            <w:tcW w:w="2241" w:type="dxa"/>
          </w:tcPr>
          <w:p w14:paraId="1761C77C" w14:textId="08012CC1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43/126</w:t>
            </w:r>
          </w:p>
        </w:tc>
        <w:tc>
          <w:tcPr>
            <w:tcW w:w="2250" w:type="dxa"/>
          </w:tcPr>
          <w:p w14:paraId="1D2EA0A3" w14:textId="46699C61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64/127</w:t>
            </w:r>
          </w:p>
        </w:tc>
        <w:tc>
          <w:tcPr>
            <w:tcW w:w="1242" w:type="dxa"/>
          </w:tcPr>
          <w:p w14:paraId="20D556B9" w14:textId="77777777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7A8A72FB" w14:textId="77777777" w:rsidTr="00745765">
        <w:trPr>
          <w:trHeight w:val="57"/>
          <w:jc w:val="center"/>
        </w:trPr>
        <w:tc>
          <w:tcPr>
            <w:tcW w:w="4183" w:type="dxa"/>
          </w:tcPr>
          <w:p w14:paraId="6BF3A0B3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7C68E2AB" w14:textId="6CDFD973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en-ZW"/>
              </w:rPr>
              <w:t>00/1</w:t>
            </w: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lang w:eastAsia="en-ZW"/>
              </w:rPr>
              <w:t xml:space="preserve"> (Ref)</w:t>
            </w:r>
          </w:p>
        </w:tc>
        <w:tc>
          <w:tcPr>
            <w:tcW w:w="2241" w:type="dxa"/>
          </w:tcPr>
          <w:p w14:paraId="5ECCACD6" w14:textId="722BDD06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1.03 (0.56-1.88)</w:t>
            </w:r>
          </w:p>
        </w:tc>
        <w:tc>
          <w:tcPr>
            <w:tcW w:w="2241" w:type="dxa"/>
          </w:tcPr>
          <w:p w14:paraId="6D0F6B2D" w14:textId="2A696F97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0.96 (0.48-1.90)</w:t>
            </w:r>
          </w:p>
        </w:tc>
        <w:tc>
          <w:tcPr>
            <w:tcW w:w="2250" w:type="dxa"/>
          </w:tcPr>
          <w:p w14:paraId="038F8A99" w14:textId="6FDE7BD7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1.81 (0.91-3.62)</w:t>
            </w:r>
          </w:p>
        </w:tc>
        <w:tc>
          <w:tcPr>
            <w:tcW w:w="1242" w:type="dxa"/>
          </w:tcPr>
          <w:p w14:paraId="34C4BCC4" w14:textId="3E297AA6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</w:tr>
      <w:tr w:rsidR="009F04D5" w:rsidRPr="00410D39" w14:paraId="040ECBD3" w14:textId="77777777" w:rsidTr="00745765">
        <w:trPr>
          <w:trHeight w:val="57"/>
          <w:jc w:val="center"/>
        </w:trPr>
        <w:tc>
          <w:tcPr>
            <w:tcW w:w="4183" w:type="dxa"/>
          </w:tcPr>
          <w:p w14:paraId="2C6A07D6" w14:textId="55621498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Aromatic amino acids</w:t>
            </w:r>
          </w:p>
        </w:tc>
        <w:tc>
          <w:tcPr>
            <w:tcW w:w="10218" w:type="dxa"/>
            <w:gridSpan w:val="5"/>
            <w:vAlign w:val="center"/>
          </w:tcPr>
          <w:p w14:paraId="7ABB71EF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284B68AB" w14:textId="77777777" w:rsidTr="00745765">
        <w:trPr>
          <w:trHeight w:val="57"/>
          <w:jc w:val="center"/>
        </w:trPr>
        <w:tc>
          <w:tcPr>
            <w:tcW w:w="4183" w:type="dxa"/>
          </w:tcPr>
          <w:p w14:paraId="46AE03A4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1CCE87F1" w14:textId="45810612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8.99</w:t>
            </w:r>
          </w:p>
        </w:tc>
        <w:tc>
          <w:tcPr>
            <w:tcW w:w="2241" w:type="dxa"/>
          </w:tcPr>
          <w:p w14:paraId="3A41E877" w14:textId="0EEDBB17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9.28</w:t>
            </w:r>
          </w:p>
        </w:tc>
        <w:tc>
          <w:tcPr>
            <w:tcW w:w="2241" w:type="dxa"/>
          </w:tcPr>
          <w:p w14:paraId="0D7FF4C0" w14:textId="7D2660A3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9.48</w:t>
            </w:r>
          </w:p>
        </w:tc>
        <w:tc>
          <w:tcPr>
            <w:tcW w:w="2250" w:type="dxa"/>
          </w:tcPr>
          <w:p w14:paraId="00DD2339" w14:textId="50B50D5E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9.78</w:t>
            </w:r>
          </w:p>
        </w:tc>
        <w:tc>
          <w:tcPr>
            <w:tcW w:w="1242" w:type="dxa"/>
          </w:tcPr>
          <w:p w14:paraId="3E9D0166" w14:textId="77777777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3E84C7A9" w14:textId="77777777" w:rsidTr="00745765">
        <w:trPr>
          <w:trHeight w:val="57"/>
          <w:jc w:val="center"/>
        </w:trPr>
        <w:tc>
          <w:tcPr>
            <w:tcW w:w="4183" w:type="dxa"/>
          </w:tcPr>
          <w:p w14:paraId="6FFB396A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13D69AC9" w14:textId="50C37D2E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53/125</w:t>
            </w:r>
          </w:p>
        </w:tc>
        <w:tc>
          <w:tcPr>
            <w:tcW w:w="2241" w:type="dxa"/>
          </w:tcPr>
          <w:p w14:paraId="2AFCCD7D" w14:textId="532D7F42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41/123</w:t>
            </w:r>
          </w:p>
        </w:tc>
        <w:tc>
          <w:tcPr>
            <w:tcW w:w="2241" w:type="dxa"/>
          </w:tcPr>
          <w:p w14:paraId="3F63FE4A" w14:textId="727B17EA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41/127</w:t>
            </w:r>
          </w:p>
        </w:tc>
        <w:tc>
          <w:tcPr>
            <w:tcW w:w="2250" w:type="dxa"/>
          </w:tcPr>
          <w:p w14:paraId="7A1F3A77" w14:textId="613EE8DB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61/130</w:t>
            </w:r>
          </w:p>
        </w:tc>
        <w:tc>
          <w:tcPr>
            <w:tcW w:w="1242" w:type="dxa"/>
          </w:tcPr>
          <w:p w14:paraId="1B12E26A" w14:textId="77777777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4932" w:rsidRPr="00410D39" w14:paraId="6E7AD4C7" w14:textId="77777777" w:rsidTr="00745765">
        <w:trPr>
          <w:trHeight w:val="57"/>
          <w:jc w:val="center"/>
        </w:trPr>
        <w:tc>
          <w:tcPr>
            <w:tcW w:w="4183" w:type="dxa"/>
          </w:tcPr>
          <w:p w14:paraId="06EC7F5B" w14:textId="77777777" w:rsidR="00684932" w:rsidRPr="00410D39" w:rsidRDefault="00684932" w:rsidP="00684932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39DE7B2F" w14:textId="060B3785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en-ZW"/>
              </w:rPr>
              <w:t>00/1</w:t>
            </w: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lang w:eastAsia="en-ZW"/>
              </w:rPr>
              <w:t xml:space="preserve"> (Ref)</w:t>
            </w:r>
          </w:p>
        </w:tc>
        <w:tc>
          <w:tcPr>
            <w:tcW w:w="2241" w:type="dxa"/>
          </w:tcPr>
          <w:p w14:paraId="27288B99" w14:textId="262BF113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0.70 (0.38-1.29)</w:t>
            </w:r>
          </w:p>
        </w:tc>
        <w:tc>
          <w:tcPr>
            <w:tcW w:w="2241" w:type="dxa"/>
          </w:tcPr>
          <w:p w14:paraId="59803809" w14:textId="20186B3C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0.55 (0.29-1.03)</w:t>
            </w:r>
          </w:p>
        </w:tc>
        <w:tc>
          <w:tcPr>
            <w:tcW w:w="2250" w:type="dxa"/>
          </w:tcPr>
          <w:p w14:paraId="26F287BD" w14:textId="101A1AB5" w:rsidR="00684932" w:rsidRPr="00410D39" w:rsidRDefault="00745765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1.03 (0.55-1.92)</w:t>
            </w:r>
          </w:p>
        </w:tc>
        <w:tc>
          <w:tcPr>
            <w:tcW w:w="1242" w:type="dxa"/>
          </w:tcPr>
          <w:p w14:paraId="414E28AA" w14:textId="11DAA82A" w:rsidR="00684932" w:rsidRPr="00410D39" w:rsidRDefault="00684932" w:rsidP="006849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</w:tr>
      <w:tr w:rsidR="009F04D5" w:rsidRPr="00410D39" w14:paraId="79206B14" w14:textId="77777777" w:rsidTr="00745765">
        <w:trPr>
          <w:trHeight w:val="57"/>
          <w:jc w:val="center"/>
        </w:trPr>
        <w:tc>
          <w:tcPr>
            <w:tcW w:w="4183" w:type="dxa"/>
          </w:tcPr>
          <w:p w14:paraId="7941BA05" w14:textId="4E41E4C8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Sulfur-containing amino acids</w:t>
            </w:r>
          </w:p>
        </w:tc>
        <w:tc>
          <w:tcPr>
            <w:tcW w:w="10218" w:type="dxa"/>
            <w:gridSpan w:val="5"/>
            <w:vAlign w:val="center"/>
          </w:tcPr>
          <w:p w14:paraId="698A4906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0308" w:rsidRPr="00410D39" w14:paraId="18EAE3F0" w14:textId="77777777" w:rsidTr="00745765">
        <w:trPr>
          <w:trHeight w:val="57"/>
          <w:jc w:val="center"/>
        </w:trPr>
        <w:tc>
          <w:tcPr>
            <w:tcW w:w="4183" w:type="dxa"/>
          </w:tcPr>
          <w:p w14:paraId="6BB8E0CA" w14:textId="77777777" w:rsidR="001E0308" w:rsidRPr="00410D39" w:rsidRDefault="001E0308" w:rsidP="001E030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2E948F68" w14:textId="528C806A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3.50</w:t>
            </w:r>
          </w:p>
        </w:tc>
        <w:tc>
          <w:tcPr>
            <w:tcW w:w="2241" w:type="dxa"/>
          </w:tcPr>
          <w:p w14:paraId="144E6386" w14:textId="777FA4C0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3.62</w:t>
            </w:r>
          </w:p>
        </w:tc>
        <w:tc>
          <w:tcPr>
            <w:tcW w:w="2241" w:type="dxa"/>
          </w:tcPr>
          <w:p w14:paraId="1E4CBDE2" w14:textId="20A2F572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3.71</w:t>
            </w:r>
          </w:p>
        </w:tc>
        <w:tc>
          <w:tcPr>
            <w:tcW w:w="2250" w:type="dxa"/>
          </w:tcPr>
          <w:p w14:paraId="011D5568" w14:textId="666FEB49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3.83</w:t>
            </w:r>
          </w:p>
        </w:tc>
        <w:tc>
          <w:tcPr>
            <w:tcW w:w="1242" w:type="dxa"/>
          </w:tcPr>
          <w:p w14:paraId="5D622323" w14:textId="77777777" w:rsidR="001E0308" w:rsidRPr="00410D39" w:rsidRDefault="001E0308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0308" w:rsidRPr="00410D39" w14:paraId="305178A4" w14:textId="77777777" w:rsidTr="00745765">
        <w:trPr>
          <w:trHeight w:val="57"/>
          <w:jc w:val="center"/>
        </w:trPr>
        <w:tc>
          <w:tcPr>
            <w:tcW w:w="4183" w:type="dxa"/>
          </w:tcPr>
          <w:p w14:paraId="0637348D" w14:textId="77777777" w:rsidR="001E0308" w:rsidRPr="00410D39" w:rsidRDefault="001E0308" w:rsidP="001E030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0EE7A7D8" w14:textId="5AB892E2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40/127</w:t>
            </w:r>
          </w:p>
        </w:tc>
        <w:tc>
          <w:tcPr>
            <w:tcW w:w="2241" w:type="dxa"/>
          </w:tcPr>
          <w:p w14:paraId="681EB9CC" w14:textId="757EEB1C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39/126</w:t>
            </w:r>
          </w:p>
        </w:tc>
        <w:tc>
          <w:tcPr>
            <w:tcW w:w="2241" w:type="dxa"/>
          </w:tcPr>
          <w:p w14:paraId="7DCAA704" w14:textId="78490A44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55/126</w:t>
            </w:r>
          </w:p>
        </w:tc>
        <w:tc>
          <w:tcPr>
            <w:tcW w:w="2250" w:type="dxa"/>
          </w:tcPr>
          <w:p w14:paraId="62763179" w14:textId="35D1B5E2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62/125</w:t>
            </w:r>
          </w:p>
        </w:tc>
        <w:tc>
          <w:tcPr>
            <w:tcW w:w="1242" w:type="dxa"/>
          </w:tcPr>
          <w:p w14:paraId="6B54D3E2" w14:textId="77777777" w:rsidR="001E0308" w:rsidRPr="00410D39" w:rsidRDefault="001E0308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0308" w:rsidRPr="00410D39" w14:paraId="0693871D" w14:textId="77777777" w:rsidTr="00745765">
        <w:trPr>
          <w:trHeight w:val="57"/>
          <w:jc w:val="center"/>
        </w:trPr>
        <w:tc>
          <w:tcPr>
            <w:tcW w:w="4183" w:type="dxa"/>
          </w:tcPr>
          <w:p w14:paraId="408E0904" w14:textId="77777777" w:rsidR="001E0308" w:rsidRPr="00410D39" w:rsidRDefault="001E0308" w:rsidP="001E0308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23FCA556" w14:textId="321C8B5E" w:rsidR="001E0308" w:rsidRPr="00410D39" w:rsidRDefault="001E0308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en-ZW"/>
              </w:rPr>
              <w:t>00/1</w:t>
            </w:r>
            <w:r w:rsidRPr="00410D39">
              <w:rPr>
                <w:rFonts w:asciiTheme="majorBidi" w:eastAsia="Times New Roman" w:hAnsiTheme="majorBidi" w:cstheme="majorBidi"/>
                <w:sz w:val="24"/>
                <w:szCs w:val="24"/>
                <w:lang w:eastAsia="en-ZW"/>
              </w:rPr>
              <w:t xml:space="preserve"> (Ref)</w:t>
            </w:r>
          </w:p>
        </w:tc>
        <w:tc>
          <w:tcPr>
            <w:tcW w:w="2241" w:type="dxa"/>
          </w:tcPr>
          <w:p w14:paraId="2E5FA7A4" w14:textId="2AA28C15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0.87 (0.46-1.62)</w:t>
            </w:r>
          </w:p>
        </w:tc>
        <w:tc>
          <w:tcPr>
            <w:tcW w:w="2241" w:type="dxa"/>
          </w:tcPr>
          <w:p w14:paraId="26AEF86D" w14:textId="1B17C534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szCs w:val="24"/>
                <w:lang w:eastAsia="en-ZW" w:bidi="fa-IR"/>
              </w:rPr>
              <w:t>2.11 (1.16-3.86)</w:t>
            </w:r>
          </w:p>
        </w:tc>
        <w:tc>
          <w:tcPr>
            <w:tcW w:w="2250" w:type="dxa"/>
          </w:tcPr>
          <w:p w14:paraId="217D29C4" w14:textId="60C17A97" w:rsidR="001E0308" w:rsidRPr="00410D39" w:rsidRDefault="00745765" w:rsidP="001E03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szCs w:val="24"/>
                <w:lang w:eastAsia="en-ZW" w:bidi="fa-IR"/>
              </w:rPr>
              <w:t>1.96 (1.01-3.77)</w:t>
            </w:r>
          </w:p>
        </w:tc>
        <w:tc>
          <w:tcPr>
            <w:tcW w:w="1242" w:type="dxa"/>
          </w:tcPr>
          <w:p w14:paraId="59B81892" w14:textId="00B5B310" w:rsidR="001E0308" w:rsidRPr="00745765" w:rsidRDefault="001E0308" w:rsidP="001E03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</w:t>
            </w:r>
          </w:p>
        </w:tc>
      </w:tr>
      <w:tr w:rsidR="009F04D5" w:rsidRPr="00410D39" w14:paraId="5EBDD8BD" w14:textId="77777777" w:rsidTr="00745765">
        <w:trPr>
          <w:trHeight w:val="57"/>
          <w:jc w:val="center"/>
        </w:trPr>
        <w:tc>
          <w:tcPr>
            <w:tcW w:w="4183" w:type="dxa"/>
          </w:tcPr>
          <w:p w14:paraId="64B3107D" w14:textId="2E2B93B7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Acidic amino acids</w:t>
            </w:r>
          </w:p>
        </w:tc>
        <w:tc>
          <w:tcPr>
            <w:tcW w:w="10218" w:type="dxa"/>
            <w:gridSpan w:val="5"/>
            <w:vAlign w:val="center"/>
          </w:tcPr>
          <w:p w14:paraId="448C8B03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69E8DBC7" w14:textId="77777777" w:rsidTr="00745765">
        <w:trPr>
          <w:trHeight w:val="57"/>
          <w:jc w:val="center"/>
        </w:trPr>
        <w:tc>
          <w:tcPr>
            <w:tcW w:w="4183" w:type="dxa"/>
          </w:tcPr>
          <w:p w14:paraId="3430C505" w14:textId="77777777" w:rsidR="00A106D9" w:rsidRPr="00410D39" w:rsidRDefault="00A106D9" w:rsidP="00A106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4E031C0B" w14:textId="438DD124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28.86</w:t>
            </w:r>
          </w:p>
        </w:tc>
        <w:tc>
          <w:tcPr>
            <w:tcW w:w="2241" w:type="dxa"/>
          </w:tcPr>
          <w:p w14:paraId="6857B9EB" w14:textId="50314895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29.98</w:t>
            </w:r>
          </w:p>
        </w:tc>
        <w:tc>
          <w:tcPr>
            <w:tcW w:w="2241" w:type="dxa"/>
          </w:tcPr>
          <w:p w14:paraId="08846A1B" w14:textId="26326BC6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30.79</w:t>
            </w:r>
          </w:p>
        </w:tc>
        <w:tc>
          <w:tcPr>
            <w:tcW w:w="2250" w:type="dxa"/>
          </w:tcPr>
          <w:p w14:paraId="5AE73957" w14:textId="565A1167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32.06</w:t>
            </w:r>
          </w:p>
        </w:tc>
        <w:tc>
          <w:tcPr>
            <w:tcW w:w="1242" w:type="dxa"/>
          </w:tcPr>
          <w:p w14:paraId="738FACE6" w14:textId="77777777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07C1A33C" w14:textId="77777777" w:rsidTr="00745765">
        <w:trPr>
          <w:trHeight w:val="57"/>
          <w:jc w:val="center"/>
        </w:trPr>
        <w:tc>
          <w:tcPr>
            <w:tcW w:w="4183" w:type="dxa"/>
          </w:tcPr>
          <w:p w14:paraId="2544549C" w14:textId="77777777" w:rsidR="00A106D9" w:rsidRPr="00410D39" w:rsidRDefault="00A106D9" w:rsidP="00A106D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496EAD0D" w14:textId="2D4025DD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52/127</w:t>
            </w:r>
          </w:p>
        </w:tc>
        <w:tc>
          <w:tcPr>
            <w:tcW w:w="2241" w:type="dxa"/>
          </w:tcPr>
          <w:p w14:paraId="35F1B765" w14:textId="570F0658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45/126</w:t>
            </w:r>
          </w:p>
        </w:tc>
        <w:tc>
          <w:tcPr>
            <w:tcW w:w="2241" w:type="dxa"/>
          </w:tcPr>
          <w:p w14:paraId="15157835" w14:textId="4E9367B3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45/127</w:t>
            </w:r>
          </w:p>
        </w:tc>
        <w:tc>
          <w:tcPr>
            <w:tcW w:w="2250" w:type="dxa"/>
          </w:tcPr>
          <w:p w14:paraId="73B14CE9" w14:textId="1787B1CF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54/125</w:t>
            </w:r>
          </w:p>
        </w:tc>
        <w:tc>
          <w:tcPr>
            <w:tcW w:w="1242" w:type="dxa"/>
          </w:tcPr>
          <w:p w14:paraId="73E087AB" w14:textId="77777777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05AC848C" w14:textId="77777777" w:rsidTr="00745765">
        <w:trPr>
          <w:trHeight w:val="57"/>
          <w:jc w:val="center"/>
        </w:trPr>
        <w:tc>
          <w:tcPr>
            <w:tcW w:w="4183" w:type="dxa"/>
          </w:tcPr>
          <w:p w14:paraId="2A9FEEDE" w14:textId="77777777" w:rsidR="00A106D9" w:rsidRPr="00410D39" w:rsidRDefault="00A106D9" w:rsidP="00A106D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549B8BB8" w14:textId="6089B45E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rtl/>
                <w:lang w:eastAsia="en-ZW" w:bidi="fa-IR"/>
              </w:rPr>
              <w:t>00/1</w:t>
            </w: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 xml:space="preserve"> (Ref)</w:t>
            </w:r>
          </w:p>
        </w:tc>
        <w:tc>
          <w:tcPr>
            <w:tcW w:w="2241" w:type="dxa"/>
          </w:tcPr>
          <w:p w14:paraId="6E4C0036" w14:textId="729EB9D6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0.70 (0.38-1.28)</w:t>
            </w:r>
          </w:p>
        </w:tc>
        <w:tc>
          <w:tcPr>
            <w:tcW w:w="2241" w:type="dxa"/>
          </w:tcPr>
          <w:p w14:paraId="74B106CF" w14:textId="28735C47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0.81 (0.43-1.50)</w:t>
            </w:r>
          </w:p>
        </w:tc>
        <w:tc>
          <w:tcPr>
            <w:tcW w:w="2250" w:type="dxa"/>
          </w:tcPr>
          <w:p w14:paraId="465F2251" w14:textId="4DDE84A9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0.99 (0.49-1.99)</w:t>
            </w:r>
          </w:p>
        </w:tc>
        <w:tc>
          <w:tcPr>
            <w:tcW w:w="1242" w:type="dxa"/>
          </w:tcPr>
          <w:p w14:paraId="4AB465A7" w14:textId="61CC7759" w:rsidR="00A106D9" w:rsidRPr="00745765" w:rsidRDefault="00F9346E" w:rsidP="00A106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57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0.04</w:t>
            </w:r>
          </w:p>
        </w:tc>
      </w:tr>
      <w:tr w:rsidR="009F04D5" w:rsidRPr="00410D39" w14:paraId="0FCD7010" w14:textId="77777777" w:rsidTr="00745765">
        <w:trPr>
          <w:trHeight w:val="57"/>
          <w:jc w:val="center"/>
        </w:trPr>
        <w:tc>
          <w:tcPr>
            <w:tcW w:w="4183" w:type="dxa"/>
          </w:tcPr>
          <w:p w14:paraId="4665B046" w14:textId="334666D4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Alkaline amino acids</w:t>
            </w:r>
          </w:p>
        </w:tc>
        <w:tc>
          <w:tcPr>
            <w:tcW w:w="10218" w:type="dxa"/>
            <w:gridSpan w:val="5"/>
            <w:vAlign w:val="center"/>
          </w:tcPr>
          <w:p w14:paraId="462836DC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424F82EE" w14:textId="77777777" w:rsidTr="00745765">
        <w:trPr>
          <w:trHeight w:val="57"/>
          <w:jc w:val="center"/>
        </w:trPr>
        <w:tc>
          <w:tcPr>
            <w:tcW w:w="4183" w:type="dxa"/>
          </w:tcPr>
          <w:p w14:paraId="5750DCFE" w14:textId="77777777" w:rsidR="00A106D9" w:rsidRPr="00410D39" w:rsidRDefault="00A106D9" w:rsidP="00A106D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543AEB8B" w14:textId="0BD0CBEC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13.00</w:t>
            </w:r>
          </w:p>
        </w:tc>
        <w:tc>
          <w:tcPr>
            <w:tcW w:w="2241" w:type="dxa"/>
          </w:tcPr>
          <w:p w14:paraId="736B0338" w14:textId="4B18D4FB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13.77</w:t>
            </w:r>
          </w:p>
        </w:tc>
        <w:tc>
          <w:tcPr>
            <w:tcW w:w="2241" w:type="dxa"/>
          </w:tcPr>
          <w:p w14:paraId="6B675F5F" w14:textId="7A4BD061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14.34</w:t>
            </w:r>
          </w:p>
        </w:tc>
        <w:tc>
          <w:tcPr>
            <w:tcW w:w="2250" w:type="dxa"/>
          </w:tcPr>
          <w:p w14:paraId="77C2AC3B" w14:textId="189412E8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15.05</w:t>
            </w:r>
          </w:p>
        </w:tc>
        <w:tc>
          <w:tcPr>
            <w:tcW w:w="1242" w:type="dxa"/>
          </w:tcPr>
          <w:p w14:paraId="025642DB" w14:textId="77777777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5D470CB3" w14:textId="77777777" w:rsidTr="00745765">
        <w:trPr>
          <w:trHeight w:val="57"/>
          <w:jc w:val="center"/>
        </w:trPr>
        <w:tc>
          <w:tcPr>
            <w:tcW w:w="4183" w:type="dxa"/>
          </w:tcPr>
          <w:p w14:paraId="7F5EC737" w14:textId="77777777" w:rsidR="00A106D9" w:rsidRPr="00410D39" w:rsidRDefault="00A106D9" w:rsidP="00A106D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720D8941" w14:textId="1AB45400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56/125</w:t>
            </w:r>
          </w:p>
        </w:tc>
        <w:tc>
          <w:tcPr>
            <w:tcW w:w="2241" w:type="dxa"/>
          </w:tcPr>
          <w:p w14:paraId="0C57819F" w14:textId="4BAB9491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48/125</w:t>
            </w:r>
          </w:p>
        </w:tc>
        <w:tc>
          <w:tcPr>
            <w:tcW w:w="2241" w:type="dxa"/>
          </w:tcPr>
          <w:p w14:paraId="14145FBF" w14:textId="2C6E5B52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52/128</w:t>
            </w:r>
          </w:p>
        </w:tc>
        <w:tc>
          <w:tcPr>
            <w:tcW w:w="2250" w:type="dxa"/>
          </w:tcPr>
          <w:p w14:paraId="6CA9D197" w14:textId="73BDFC83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40/127</w:t>
            </w:r>
          </w:p>
        </w:tc>
        <w:tc>
          <w:tcPr>
            <w:tcW w:w="1242" w:type="dxa"/>
          </w:tcPr>
          <w:p w14:paraId="49DA7854" w14:textId="77777777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06D9" w:rsidRPr="00410D39" w14:paraId="6CD61BD8" w14:textId="77777777" w:rsidTr="00745765">
        <w:trPr>
          <w:trHeight w:val="57"/>
          <w:jc w:val="center"/>
        </w:trPr>
        <w:tc>
          <w:tcPr>
            <w:tcW w:w="4183" w:type="dxa"/>
          </w:tcPr>
          <w:p w14:paraId="09BF153C" w14:textId="77777777" w:rsidR="00A106D9" w:rsidRPr="00410D39" w:rsidRDefault="00A106D9" w:rsidP="00A106D9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029E48FC" w14:textId="4F1AA689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rtl/>
                <w:lang w:eastAsia="en-ZW" w:bidi="fa-IR"/>
              </w:rPr>
              <w:t>00/1</w:t>
            </w: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 xml:space="preserve"> (Ref)</w:t>
            </w:r>
          </w:p>
        </w:tc>
        <w:tc>
          <w:tcPr>
            <w:tcW w:w="2241" w:type="dxa"/>
          </w:tcPr>
          <w:p w14:paraId="0D62A924" w14:textId="1E164A05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0.66 (0.35-1.24)</w:t>
            </w:r>
          </w:p>
        </w:tc>
        <w:tc>
          <w:tcPr>
            <w:tcW w:w="2241" w:type="dxa"/>
          </w:tcPr>
          <w:p w14:paraId="1CFF8966" w14:textId="7DE9F6FF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0.74 (0.37-1.45)</w:t>
            </w:r>
          </w:p>
        </w:tc>
        <w:tc>
          <w:tcPr>
            <w:tcW w:w="2250" w:type="dxa"/>
          </w:tcPr>
          <w:p w14:paraId="1246C4D5" w14:textId="1F9BA6CA" w:rsidR="00A106D9" w:rsidRPr="00410D39" w:rsidRDefault="00745765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24"/>
                <w:szCs w:val="24"/>
                <w:lang w:eastAsia="en-ZW" w:bidi="fa-IR"/>
              </w:rPr>
              <w:t>0.41 (0.19-0.88)</w:t>
            </w:r>
          </w:p>
        </w:tc>
        <w:tc>
          <w:tcPr>
            <w:tcW w:w="1242" w:type="dxa"/>
          </w:tcPr>
          <w:p w14:paraId="3FF9CA63" w14:textId="3B646066" w:rsidR="00A106D9" w:rsidRPr="00410D39" w:rsidRDefault="00A106D9" w:rsidP="00A10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F9346E" w:rsidRPr="00410D39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</w:tr>
      <w:tr w:rsidR="009F04D5" w:rsidRPr="00410D39" w14:paraId="43007FDF" w14:textId="77777777" w:rsidTr="00745765">
        <w:trPr>
          <w:trHeight w:val="57"/>
          <w:jc w:val="center"/>
        </w:trPr>
        <w:tc>
          <w:tcPr>
            <w:tcW w:w="4183" w:type="dxa"/>
          </w:tcPr>
          <w:p w14:paraId="6CF70C2D" w14:textId="7FD2EE45" w:rsidR="009F04D5" w:rsidRPr="00410D39" w:rsidRDefault="009265DE" w:rsidP="008F20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Alcoholic amino acids</w:t>
            </w:r>
          </w:p>
        </w:tc>
        <w:tc>
          <w:tcPr>
            <w:tcW w:w="10218" w:type="dxa"/>
            <w:gridSpan w:val="5"/>
            <w:vAlign w:val="center"/>
          </w:tcPr>
          <w:p w14:paraId="5C9B0AF7" w14:textId="77777777" w:rsidR="009F04D5" w:rsidRPr="00410D39" w:rsidRDefault="009F04D5" w:rsidP="008F20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4186" w:rsidRPr="00410D39" w14:paraId="57976613" w14:textId="77777777" w:rsidTr="00745765">
        <w:trPr>
          <w:trHeight w:val="57"/>
          <w:jc w:val="center"/>
        </w:trPr>
        <w:tc>
          <w:tcPr>
            <w:tcW w:w="4183" w:type="dxa"/>
          </w:tcPr>
          <w:p w14:paraId="05365533" w14:textId="77777777" w:rsidR="00494186" w:rsidRPr="00410D39" w:rsidRDefault="00494186" w:rsidP="0049418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Mean intake</w:t>
            </w:r>
          </w:p>
        </w:tc>
        <w:tc>
          <w:tcPr>
            <w:tcW w:w="2241" w:type="dxa"/>
          </w:tcPr>
          <w:p w14:paraId="106F2813" w14:textId="161ACD74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8.34</w:t>
            </w:r>
          </w:p>
        </w:tc>
        <w:tc>
          <w:tcPr>
            <w:tcW w:w="2241" w:type="dxa"/>
          </w:tcPr>
          <w:p w14:paraId="13610A44" w14:textId="49B67C8E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8.64</w:t>
            </w:r>
          </w:p>
        </w:tc>
        <w:tc>
          <w:tcPr>
            <w:tcW w:w="2241" w:type="dxa"/>
          </w:tcPr>
          <w:p w14:paraId="0CD3905F" w14:textId="5A6F2044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8.87</w:t>
            </w:r>
          </w:p>
        </w:tc>
        <w:tc>
          <w:tcPr>
            <w:tcW w:w="2250" w:type="dxa"/>
          </w:tcPr>
          <w:p w14:paraId="2B5652CC" w14:textId="58D950AC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9.16</w:t>
            </w:r>
          </w:p>
        </w:tc>
        <w:tc>
          <w:tcPr>
            <w:tcW w:w="1242" w:type="dxa"/>
          </w:tcPr>
          <w:p w14:paraId="29B31E1F" w14:textId="77777777" w:rsidR="00494186" w:rsidRPr="00410D39" w:rsidRDefault="00494186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4186" w:rsidRPr="00410D39" w14:paraId="4BA6ADBF" w14:textId="77777777" w:rsidTr="00745765">
        <w:trPr>
          <w:trHeight w:val="57"/>
          <w:jc w:val="center"/>
        </w:trPr>
        <w:tc>
          <w:tcPr>
            <w:tcW w:w="4183" w:type="dxa"/>
          </w:tcPr>
          <w:p w14:paraId="6633C66F" w14:textId="77777777" w:rsidR="00494186" w:rsidRPr="00410D39" w:rsidRDefault="00494186" w:rsidP="0049418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Number of cases/total population</w:t>
            </w:r>
          </w:p>
        </w:tc>
        <w:tc>
          <w:tcPr>
            <w:tcW w:w="2241" w:type="dxa"/>
          </w:tcPr>
          <w:p w14:paraId="6B5080DD" w14:textId="2B13DEE5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50/125</w:t>
            </w:r>
          </w:p>
        </w:tc>
        <w:tc>
          <w:tcPr>
            <w:tcW w:w="2241" w:type="dxa"/>
          </w:tcPr>
          <w:p w14:paraId="0A6C97BF" w14:textId="3C04505B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45/126</w:t>
            </w:r>
          </w:p>
        </w:tc>
        <w:tc>
          <w:tcPr>
            <w:tcW w:w="2241" w:type="dxa"/>
          </w:tcPr>
          <w:p w14:paraId="03063ECD" w14:textId="263FE12D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47/125</w:t>
            </w:r>
          </w:p>
        </w:tc>
        <w:tc>
          <w:tcPr>
            <w:tcW w:w="2250" w:type="dxa"/>
          </w:tcPr>
          <w:p w14:paraId="21A3EBBB" w14:textId="589A8FD7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54/129</w:t>
            </w:r>
          </w:p>
        </w:tc>
        <w:tc>
          <w:tcPr>
            <w:tcW w:w="1242" w:type="dxa"/>
          </w:tcPr>
          <w:p w14:paraId="289733B0" w14:textId="77777777" w:rsidR="00494186" w:rsidRPr="00410D39" w:rsidRDefault="00494186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4186" w:rsidRPr="00410D39" w14:paraId="4D0DD443" w14:textId="77777777" w:rsidTr="00410D39">
        <w:trPr>
          <w:trHeight w:val="322"/>
          <w:jc w:val="center"/>
        </w:trPr>
        <w:tc>
          <w:tcPr>
            <w:tcW w:w="4183" w:type="dxa"/>
          </w:tcPr>
          <w:p w14:paraId="546444D0" w14:textId="77777777" w:rsidR="00494186" w:rsidRPr="00410D39" w:rsidRDefault="00494186" w:rsidP="00494186">
            <w:pPr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Final model</w:t>
            </w:r>
          </w:p>
        </w:tc>
        <w:tc>
          <w:tcPr>
            <w:tcW w:w="2241" w:type="dxa"/>
          </w:tcPr>
          <w:p w14:paraId="25B0C3E5" w14:textId="383B1F17" w:rsidR="00494186" w:rsidRPr="00410D39" w:rsidRDefault="00494186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rtl/>
                <w:lang w:eastAsia="en-ZW" w:bidi="fa-IR"/>
              </w:rPr>
              <w:t>00/1</w:t>
            </w:r>
            <w:r w:rsidRPr="00410D3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 xml:space="preserve"> (Ref)</w:t>
            </w:r>
          </w:p>
        </w:tc>
        <w:tc>
          <w:tcPr>
            <w:tcW w:w="2241" w:type="dxa"/>
          </w:tcPr>
          <w:p w14:paraId="0957E3FD" w14:textId="4C2F1F2E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0.89 (0.48-1.64)</w:t>
            </w:r>
          </w:p>
        </w:tc>
        <w:tc>
          <w:tcPr>
            <w:tcW w:w="2241" w:type="dxa"/>
          </w:tcPr>
          <w:p w14:paraId="0BD21271" w14:textId="30249D39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0.88 (0.47-1.67)</w:t>
            </w:r>
          </w:p>
        </w:tc>
        <w:tc>
          <w:tcPr>
            <w:tcW w:w="2250" w:type="dxa"/>
          </w:tcPr>
          <w:p w14:paraId="151A2F01" w14:textId="44991546" w:rsidR="00494186" w:rsidRPr="00410D39" w:rsidRDefault="00745765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en-ZW" w:bidi="fa-IR"/>
              </w:rPr>
              <w:t>0.92 (0.48-1.78)</w:t>
            </w:r>
          </w:p>
        </w:tc>
        <w:tc>
          <w:tcPr>
            <w:tcW w:w="1242" w:type="dxa"/>
          </w:tcPr>
          <w:p w14:paraId="2889E473" w14:textId="135B44EA" w:rsidR="00494186" w:rsidRPr="00410D39" w:rsidRDefault="00494186" w:rsidP="00494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0.84</w:t>
            </w:r>
          </w:p>
        </w:tc>
      </w:tr>
      <w:tr w:rsidR="009F04D5" w:rsidRPr="00410D39" w14:paraId="4336D3EE" w14:textId="77777777" w:rsidTr="00410D39">
        <w:trPr>
          <w:trHeight w:val="969"/>
          <w:jc w:val="center"/>
        </w:trPr>
        <w:tc>
          <w:tcPr>
            <w:tcW w:w="14401" w:type="dxa"/>
            <w:gridSpan w:val="6"/>
            <w:tcBorders>
              <w:top w:val="single" w:sz="4" w:space="0" w:color="auto"/>
            </w:tcBorders>
          </w:tcPr>
          <w:p w14:paraId="00843593" w14:textId="77777777" w:rsidR="00103FD0" w:rsidRPr="00410D39" w:rsidRDefault="00103FD0" w:rsidP="00103F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Obtained by Logistic regression analysis.</w:t>
            </w:r>
          </w:p>
          <w:p w14:paraId="6B07E792" w14:textId="77777777" w:rsidR="00103FD0" w:rsidRPr="00410D39" w:rsidRDefault="00103FD0" w:rsidP="00103F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* P-trend was obtained using a quartile of dietary exposure as an ordinal variable in the model.</w:t>
            </w:r>
          </w:p>
          <w:p w14:paraId="294BBB76" w14:textId="77777777" w:rsidR="00103FD0" w:rsidRPr="00410D39" w:rsidRDefault="00103FD0" w:rsidP="00103F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>Significant p-values are highlighted in bold.</w:t>
            </w:r>
          </w:p>
          <w:p w14:paraId="212FD623" w14:textId="107F914A" w:rsidR="009F04D5" w:rsidRPr="00410D39" w:rsidRDefault="00103FD0" w:rsidP="00103FD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D39">
              <w:rPr>
                <w:rFonts w:asciiTheme="majorBidi" w:hAnsiTheme="majorBidi" w:cstheme="majorBidi"/>
                <w:sz w:val="24"/>
                <w:szCs w:val="24"/>
              </w:rPr>
              <w:t xml:space="preserve"> In the final model, age, gender, body mass index for age z-score, pubertal status, triglycerides, </w:t>
            </w:r>
            <w:r w:rsidRPr="00410D3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Homeostatic Model Assessment for Insulin Resistance</w:t>
            </w:r>
            <w:r w:rsidRPr="00410D39">
              <w:rPr>
                <w:rFonts w:asciiTheme="majorBidi" w:hAnsiTheme="majorBidi" w:cstheme="majorBidi"/>
                <w:sz w:val="24"/>
                <w:szCs w:val="24"/>
              </w:rPr>
              <w:t>, physical activity, energy intake, percentage of total protein intake, fiber intake (grams per 1000 kcal), and saturated fat</w:t>
            </w:r>
            <w:r w:rsidR="00410D39" w:rsidRPr="00410D39">
              <w:rPr>
                <w:rFonts w:asciiTheme="majorBidi" w:hAnsiTheme="majorBidi" w:cstheme="majorBidi"/>
                <w:sz w:val="24"/>
                <w:szCs w:val="24"/>
              </w:rPr>
              <w:t>ty acid</w:t>
            </w:r>
            <w:r w:rsidRPr="00410D39">
              <w:rPr>
                <w:rFonts w:asciiTheme="majorBidi" w:hAnsiTheme="majorBidi" w:cstheme="majorBidi"/>
                <w:sz w:val="24"/>
                <w:szCs w:val="24"/>
              </w:rPr>
              <w:t xml:space="preserve"> (percentage of total energy) were adjusted as confounders.</w:t>
            </w:r>
          </w:p>
        </w:tc>
      </w:tr>
    </w:tbl>
    <w:p w14:paraId="2C102141" w14:textId="77777777" w:rsidR="009F04D5" w:rsidRPr="00F91A8C" w:rsidRDefault="009F04D5" w:rsidP="00B63E52">
      <w:pPr>
        <w:jc w:val="both"/>
        <w:rPr>
          <w:rFonts w:asciiTheme="majorBidi" w:hAnsiTheme="majorBidi" w:cstheme="majorBidi"/>
        </w:rPr>
      </w:pPr>
    </w:p>
    <w:p w14:paraId="24F0E502" w14:textId="77777777" w:rsidR="00961E10" w:rsidRPr="00F91A8C" w:rsidRDefault="00961E10" w:rsidP="00B63E52">
      <w:pPr>
        <w:jc w:val="both"/>
        <w:rPr>
          <w:rFonts w:asciiTheme="majorBidi" w:hAnsiTheme="majorBidi" w:cstheme="majorBidi"/>
        </w:rPr>
      </w:pPr>
    </w:p>
    <w:p w14:paraId="22FDF8D5" w14:textId="77777777" w:rsidR="00961E10" w:rsidRPr="00F91A8C" w:rsidRDefault="00961E10" w:rsidP="00B63E52">
      <w:pPr>
        <w:jc w:val="both"/>
        <w:rPr>
          <w:rFonts w:asciiTheme="majorBidi" w:hAnsiTheme="majorBidi" w:cstheme="majorBidi"/>
        </w:rPr>
      </w:pPr>
    </w:p>
    <w:sectPr w:rsidR="00961E10" w:rsidRPr="00F91A8C" w:rsidSect="000F6137">
      <w:pgSz w:w="16838" w:h="11906" w:orient="landscape" w:code="9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2MjEwtbA0tTAxNDBT0lEKTi0uzszPAykwqgUAuvRabywAAAA="/>
  </w:docVars>
  <w:rsids>
    <w:rsidRoot w:val="004205C3"/>
    <w:rsid w:val="00036729"/>
    <w:rsid w:val="00036BCF"/>
    <w:rsid w:val="00040F9C"/>
    <w:rsid w:val="00044B09"/>
    <w:rsid w:val="000736BA"/>
    <w:rsid w:val="0007570D"/>
    <w:rsid w:val="0008003F"/>
    <w:rsid w:val="000948AF"/>
    <w:rsid w:val="000A6F16"/>
    <w:rsid w:val="000D06D9"/>
    <w:rsid w:val="000E5062"/>
    <w:rsid w:val="000F6137"/>
    <w:rsid w:val="00103FD0"/>
    <w:rsid w:val="00136B6E"/>
    <w:rsid w:val="0016351D"/>
    <w:rsid w:val="001B3667"/>
    <w:rsid w:val="001D53B7"/>
    <w:rsid w:val="001D6C15"/>
    <w:rsid w:val="001E0308"/>
    <w:rsid w:val="0020109E"/>
    <w:rsid w:val="0020445C"/>
    <w:rsid w:val="00280CA5"/>
    <w:rsid w:val="002B1064"/>
    <w:rsid w:val="002D52D4"/>
    <w:rsid w:val="002D6566"/>
    <w:rsid w:val="00301178"/>
    <w:rsid w:val="0035291A"/>
    <w:rsid w:val="00354291"/>
    <w:rsid w:val="0037779C"/>
    <w:rsid w:val="00392DA7"/>
    <w:rsid w:val="003C02D4"/>
    <w:rsid w:val="003D7723"/>
    <w:rsid w:val="003E2854"/>
    <w:rsid w:val="003E6658"/>
    <w:rsid w:val="003F75A6"/>
    <w:rsid w:val="00410D39"/>
    <w:rsid w:val="00414D65"/>
    <w:rsid w:val="004205C3"/>
    <w:rsid w:val="00494186"/>
    <w:rsid w:val="004A63B0"/>
    <w:rsid w:val="00511A9D"/>
    <w:rsid w:val="005305AF"/>
    <w:rsid w:val="00534EDA"/>
    <w:rsid w:val="0056498D"/>
    <w:rsid w:val="00567C66"/>
    <w:rsid w:val="0058232B"/>
    <w:rsid w:val="005C1126"/>
    <w:rsid w:val="005E574A"/>
    <w:rsid w:val="00601E39"/>
    <w:rsid w:val="00612910"/>
    <w:rsid w:val="00684932"/>
    <w:rsid w:val="006C01D2"/>
    <w:rsid w:val="006F6C0D"/>
    <w:rsid w:val="00745765"/>
    <w:rsid w:val="007938BB"/>
    <w:rsid w:val="007A3911"/>
    <w:rsid w:val="007C3D3D"/>
    <w:rsid w:val="007D03B1"/>
    <w:rsid w:val="007E6B78"/>
    <w:rsid w:val="007F666C"/>
    <w:rsid w:val="008134CF"/>
    <w:rsid w:val="00830030"/>
    <w:rsid w:val="00840D86"/>
    <w:rsid w:val="008456A0"/>
    <w:rsid w:val="00881F6F"/>
    <w:rsid w:val="00897B65"/>
    <w:rsid w:val="00900A28"/>
    <w:rsid w:val="0092248B"/>
    <w:rsid w:val="009265DE"/>
    <w:rsid w:val="0095163F"/>
    <w:rsid w:val="00961E10"/>
    <w:rsid w:val="00967081"/>
    <w:rsid w:val="009756C0"/>
    <w:rsid w:val="00981092"/>
    <w:rsid w:val="009835CD"/>
    <w:rsid w:val="00990160"/>
    <w:rsid w:val="009A7190"/>
    <w:rsid w:val="009B729F"/>
    <w:rsid w:val="009C1BA0"/>
    <w:rsid w:val="009D4CAB"/>
    <w:rsid w:val="009F04D5"/>
    <w:rsid w:val="00A106D9"/>
    <w:rsid w:val="00A11255"/>
    <w:rsid w:val="00A447F8"/>
    <w:rsid w:val="00A5353F"/>
    <w:rsid w:val="00A93F94"/>
    <w:rsid w:val="00AA2589"/>
    <w:rsid w:val="00AB33D8"/>
    <w:rsid w:val="00AD585A"/>
    <w:rsid w:val="00AD70D7"/>
    <w:rsid w:val="00B20B9E"/>
    <w:rsid w:val="00B21670"/>
    <w:rsid w:val="00B34790"/>
    <w:rsid w:val="00B63E52"/>
    <w:rsid w:val="00B7160B"/>
    <w:rsid w:val="00BE6A52"/>
    <w:rsid w:val="00C301F4"/>
    <w:rsid w:val="00C307B9"/>
    <w:rsid w:val="00C374E2"/>
    <w:rsid w:val="00C52CFF"/>
    <w:rsid w:val="00C65D9D"/>
    <w:rsid w:val="00C66404"/>
    <w:rsid w:val="00CB68BA"/>
    <w:rsid w:val="00CE7815"/>
    <w:rsid w:val="00CF7E1A"/>
    <w:rsid w:val="00D45333"/>
    <w:rsid w:val="00D5596B"/>
    <w:rsid w:val="00D65C16"/>
    <w:rsid w:val="00D66DFA"/>
    <w:rsid w:val="00DA7C5D"/>
    <w:rsid w:val="00DB04AA"/>
    <w:rsid w:val="00DE1869"/>
    <w:rsid w:val="00E32D7C"/>
    <w:rsid w:val="00E36538"/>
    <w:rsid w:val="00E5641D"/>
    <w:rsid w:val="00ED4F72"/>
    <w:rsid w:val="00EE1296"/>
    <w:rsid w:val="00EE62CD"/>
    <w:rsid w:val="00EE797B"/>
    <w:rsid w:val="00F20B96"/>
    <w:rsid w:val="00F249AF"/>
    <w:rsid w:val="00F25D6C"/>
    <w:rsid w:val="00F30CB4"/>
    <w:rsid w:val="00F4739A"/>
    <w:rsid w:val="00F50B12"/>
    <w:rsid w:val="00F62E14"/>
    <w:rsid w:val="00F63BC1"/>
    <w:rsid w:val="00F91A8C"/>
    <w:rsid w:val="00F9346E"/>
    <w:rsid w:val="00FB123E"/>
    <w:rsid w:val="00FD6769"/>
    <w:rsid w:val="00FE47DE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6C915"/>
  <w15:chartTrackingRefBased/>
  <w15:docId w15:val="{A4A00A79-E23E-427D-B843-68583E5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5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05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205C3"/>
    <w:rPr>
      <w:rFonts w:ascii="MinionPro-Regular" w:hAnsi="MinionPr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A13D-A105-4161-867E-917478E3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11</Pages>
  <Words>1970</Words>
  <Characters>12402</Characters>
  <Application>Microsoft Office Word</Application>
  <DocSecurity>0</DocSecurity>
  <Lines>1155</Lines>
  <Paragraphs>1011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parmis mirzaei</dc:creator>
  <cp:keywords/>
  <dc:description/>
  <cp:lastModifiedBy>Ali Nikparast</cp:lastModifiedBy>
  <cp:revision>86</cp:revision>
  <dcterms:created xsi:type="dcterms:W3CDTF">2025-02-04T22:45:00Z</dcterms:created>
  <dcterms:modified xsi:type="dcterms:W3CDTF">2025-03-13T19:05:00Z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b7ba566a0c6d5b1474aeb7cb72fd10da42cd732788f59ac7d2fdec8ef238fe74</vt:lpwstr>
  </property>
</Properties>
</file>