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6D888" w14:textId="478CB6DE" w:rsidR="00996D0F" w:rsidRPr="00493431" w:rsidRDefault="00910125" w:rsidP="00996D0F">
      <w:pPr>
        <w:pStyle w:val="Titre"/>
      </w:pPr>
      <w:bookmarkStart w:id="0" w:name="_Toc37265285"/>
      <w:r w:rsidRPr="00910125">
        <w:t>Additional file</w:t>
      </w:r>
      <w:r>
        <w:t xml:space="preserve">s </w:t>
      </w:r>
      <w:r w:rsidR="00996D0F" w:rsidRPr="00493431">
        <w:t>(Methods Part)</w:t>
      </w:r>
    </w:p>
    <w:p w14:paraId="4E9DA7EE" w14:textId="77777777" w:rsidR="00996D0F" w:rsidRPr="00493431" w:rsidRDefault="00996D0F" w:rsidP="00996D0F"/>
    <w:p w14:paraId="11403D17" w14:textId="77777777" w:rsidR="00996D0F" w:rsidRPr="00493431" w:rsidRDefault="00996D0F" w:rsidP="00996D0F">
      <w:pPr>
        <w:pStyle w:val="Titre1"/>
      </w:pPr>
      <w:r w:rsidRPr="00493431">
        <w:t>Study populations</w:t>
      </w:r>
      <w:bookmarkEnd w:id="0"/>
    </w:p>
    <w:p w14:paraId="687456D9" w14:textId="77777777" w:rsidR="00996D0F" w:rsidRPr="00493431" w:rsidRDefault="00996D0F" w:rsidP="00996D0F">
      <w:pPr>
        <w:pStyle w:val="Titre2"/>
      </w:pPr>
      <w:bookmarkStart w:id="1" w:name="_Toc37265286"/>
      <w:bookmarkStart w:id="2" w:name="_Toc385756944"/>
      <w:bookmarkStart w:id="3" w:name="_Toc385756939"/>
      <w:r w:rsidRPr="00493431">
        <w:t>Inclusion criteria</w:t>
      </w:r>
      <w:bookmarkEnd w:id="1"/>
    </w:p>
    <w:p w14:paraId="5234A536" w14:textId="62409933" w:rsidR="00996D0F" w:rsidRPr="00493431" w:rsidRDefault="00996D0F" w:rsidP="00996D0F">
      <w:pPr>
        <w:pStyle w:val="Paragraphedeliste"/>
        <w:numPr>
          <w:ilvl w:val="0"/>
          <w:numId w:val="0"/>
        </w:numPr>
        <w:rPr>
          <w:color w:val="auto"/>
          <w:lang w:val="en-US"/>
        </w:rPr>
      </w:pPr>
      <w:r w:rsidRPr="00493431">
        <w:rPr>
          <w:color w:val="auto"/>
          <w:lang w:val="en-US"/>
        </w:rPr>
        <w:t>All new cases (adults and children) affiliated to a health insurance scheme of NTM</w:t>
      </w:r>
      <w:r w:rsidR="00910125">
        <w:rPr>
          <w:color w:val="auto"/>
          <w:lang w:val="en-US"/>
        </w:rPr>
        <w:t>-</w:t>
      </w:r>
      <w:r w:rsidRPr="00493431">
        <w:rPr>
          <w:color w:val="auto"/>
          <w:lang w:val="en-US"/>
        </w:rPr>
        <w:t>PD patients newly diagnosed on the period 2010/01/01 through 2017/31/12 AND with no diagnosis, or hospitalizations or treatments of NTM</w:t>
      </w:r>
      <w:r w:rsidR="00910125">
        <w:rPr>
          <w:color w:val="auto"/>
          <w:lang w:val="en-US"/>
        </w:rPr>
        <w:t>-</w:t>
      </w:r>
      <w:r w:rsidRPr="00493431">
        <w:rPr>
          <w:color w:val="auto"/>
          <w:lang w:val="en-US"/>
        </w:rPr>
        <w:t>PD for the last 3 years before the index date were included in the study.</w:t>
      </w:r>
    </w:p>
    <w:p w14:paraId="48B2F56A" w14:textId="77777777" w:rsidR="00996D0F" w:rsidRPr="00493431" w:rsidRDefault="00996D0F" w:rsidP="00996D0F">
      <w:pPr>
        <w:pStyle w:val="Paragraphedeliste"/>
        <w:numPr>
          <w:ilvl w:val="0"/>
          <w:numId w:val="0"/>
        </w:numPr>
        <w:rPr>
          <w:color w:val="auto"/>
          <w:lang w:val="en-US"/>
        </w:rPr>
      </w:pPr>
      <w:r w:rsidRPr="00493431">
        <w:rPr>
          <w:color w:val="auto"/>
          <w:lang w:val="en-US"/>
        </w:rPr>
        <w:t>NTM patients were identified through:</w:t>
      </w:r>
    </w:p>
    <w:p w14:paraId="147DB376" w14:textId="77777777" w:rsidR="00996D0F" w:rsidRPr="00493431" w:rsidRDefault="00996D0F" w:rsidP="00996D0F">
      <w:pPr>
        <w:pStyle w:val="Paragraphedeliste"/>
        <w:numPr>
          <w:ilvl w:val="0"/>
          <w:numId w:val="4"/>
        </w:numPr>
        <w:rPr>
          <w:color w:val="auto"/>
          <w:lang w:val="en-US"/>
        </w:rPr>
      </w:pPr>
      <w:r w:rsidRPr="00493431">
        <w:rPr>
          <w:color w:val="auto"/>
          <w:lang w:val="en-US"/>
        </w:rPr>
        <w:t>Hospitalizations with ICD-10 codes specific of NTM infection,</w:t>
      </w:r>
    </w:p>
    <w:p w14:paraId="355A6213" w14:textId="77777777" w:rsidR="00996D0F" w:rsidRPr="00493431" w:rsidRDefault="00996D0F" w:rsidP="00996D0F">
      <w:pPr>
        <w:pStyle w:val="Paragraphedeliste"/>
        <w:numPr>
          <w:ilvl w:val="0"/>
          <w:numId w:val="4"/>
        </w:numPr>
        <w:rPr>
          <w:color w:val="auto"/>
          <w:lang w:val="en-US"/>
        </w:rPr>
      </w:pPr>
      <w:r w:rsidRPr="00493431">
        <w:rPr>
          <w:color w:val="auto"/>
          <w:lang w:val="en-US"/>
        </w:rPr>
        <w:t>Antibiotic drugs associations specific of NTM infection.</w:t>
      </w:r>
    </w:p>
    <w:bookmarkEnd w:id="2"/>
    <w:p w14:paraId="6771532F" w14:textId="77777777" w:rsidR="00996D0F" w:rsidRPr="00493431" w:rsidRDefault="00996D0F" w:rsidP="00996D0F">
      <w:pPr>
        <w:pStyle w:val="Titre3"/>
      </w:pPr>
      <w:r w:rsidRPr="00493431">
        <w:t>Hospitalizations with ICD-10 codes specific of NTM infection</w:t>
      </w:r>
    </w:p>
    <w:p w14:paraId="01911B94" w14:textId="77777777" w:rsidR="00996D0F" w:rsidRPr="00493431" w:rsidRDefault="00996D0F" w:rsidP="00996D0F">
      <w:pPr>
        <w:rPr>
          <w:lang w:eastAsia="ja-JP"/>
        </w:rPr>
      </w:pPr>
      <w:r w:rsidRPr="00493431">
        <w:rPr>
          <w:lang w:eastAsia="ja-JP"/>
        </w:rPr>
        <w:t>Patients hospitalized with one of the 3 following ICD-10 codes in MSO (as main or secondary diagnoses):</w:t>
      </w:r>
    </w:p>
    <w:p w14:paraId="36DBA6A7" w14:textId="77777777" w:rsidR="00996D0F" w:rsidRPr="00493431" w:rsidRDefault="00996D0F" w:rsidP="00996D0F">
      <w:pPr>
        <w:pStyle w:val="Paragraphedeliste"/>
        <w:numPr>
          <w:ilvl w:val="0"/>
          <w:numId w:val="3"/>
        </w:numPr>
        <w:rPr>
          <w:lang w:val="en-US"/>
        </w:rPr>
      </w:pPr>
      <w:r w:rsidRPr="00493431">
        <w:rPr>
          <w:lang w:val="en-US"/>
        </w:rPr>
        <w:t>A310, « Pulmonary mycobacterial infection”</w:t>
      </w:r>
    </w:p>
    <w:p w14:paraId="23951CC1" w14:textId="77777777" w:rsidR="00996D0F" w:rsidRPr="00493431" w:rsidRDefault="00996D0F" w:rsidP="00996D0F">
      <w:pPr>
        <w:ind w:left="360"/>
        <w:rPr>
          <w:lang w:eastAsia="ja-JP"/>
        </w:rPr>
      </w:pPr>
      <w:r w:rsidRPr="00493431">
        <w:rPr>
          <w:lang w:eastAsia="ja-JP"/>
        </w:rPr>
        <w:t xml:space="preserve">OR </w:t>
      </w:r>
    </w:p>
    <w:p w14:paraId="2A7CCD04" w14:textId="77777777" w:rsidR="00996D0F" w:rsidRPr="00493431" w:rsidRDefault="00996D0F" w:rsidP="00996D0F">
      <w:pPr>
        <w:pStyle w:val="Paragraphedeliste"/>
        <w:numPr>
          <w:ilvl w:val="0"/>
          <w:numId w:val="3"/>
        </w:numPr>
        <w:rPr>
          <w:lang w:val="en-US"/>
        </w:rPr>
      </w:pPr>
      <w:r w:rsidRPr="00493431">
        <w:rPr>
          <w:lang w:val="en-US"/>
        </w:rPr>
        <w:t xml:space="preserve">A319, “Mycobacterial infections, unspecified”, when associated with the following </w:t>
      </w:r>
      <w:proofErr w:type="gramStart"/>
      <w:r w:rsidRPr="00493431">
        <w:rPr>
          <w:lang w:val="en-US"/>
        </w:rPr>
        <w:t>codes</w:t>
      </w:r>
      <w:proofErr w:type="gramEnd"/>
    </w:p>
    <w:p w14:paraId="10D1CF13" w14:textId="77777777" w:rsidR="00996D0F" w:rsidRPr="00493431" w:rsidRDefault="00996D0F" w:rsidP="00996D0F">
      <w:pPr>
        <w:ind w:left="360"/>
      </w:pPr>
      <w:r w:rsidRPr="00493431">
        <w:rPr>
          <w:lang w:eastAsia="ja-JP"/>
        </w:rPr>
        <w:t xml:space="preserve">OR </w:t>
      </w:r>
    </w:p>
    <w:p w14:paraId="5C01BD5B" w14:textId="77777777" w:rsidR="00996D0F" w:rsidRPr="00493431" w:rsidRDefault="00996D0F" w:rsidP="00996D0F">
      <w:pPr>
        <w:pStyle w:val="Paragraphedeliste"/>
        <w:numPr>
          <w:ilvl w:val="0"/>
          <w:numId w:val="3"/>
        </w:numPr>
        <w:rPr>
          <w:lang w:val="en-US"/>
        </w:rPr>
      </w:pPr>
      <w:r w:rsidRPr="00493431">
        <w:rPr>
          <w:lang w:val="en-US"/>
        </w:rPr>
        <w:t>A318, “Other mycobacterial infections”</w:t>
      </w:r>
      <w:r w:rsidRPr="00493431">
        <w:rPr>
          <w:rFonts w:cs="Arial"/>
          <w:color w:val="B4BCC2"/>
          <w:sz w:val="38"/>
          <w:szCs w:val="38"/>
          <w:lang w:val="en-US"/>
        </w:rPr>
        <w:t xml:space="preserve"> </w:t>
      </w:r>
      <w:r w:rsidRPr="00493431">
        <w:rPr>
          <w:lang w:val="en-US"/>
        </w:rPr>
        <w:t xml:space="preserve">when associated with the following </w:t>
      </w:r>
      <w:proofErr w:type="gramStart"/>
      <w:r w:rsidRPr="00493431">
        <w:rPr>
          <w:lang w:val="en-US"/>
        </w:rPr>
        <w:t>codes</w:t>
      </w:r>
      <w:proofErr w:type="gramEnd"/>
      <w:r w:rsidRPr="00493431">
        <w:rPr>
          <w:lang w:val="en-US"/>
        </w:rPr>
        <w:t xml:space="preserve"> </w:t>
      </w:r>
    </w:p>
    <w:p w14:paraId="49CA2167" w14:textId="77777777" w:rsidR="00996D0F" w:rsidRPr="00493431" w:rsidRDefault="00996D0F" w:rsidP="00996D0F">
      <w:r w:rsidRPr="00493431">
        <w:t>The two latter codes A319 and A318 needed to be associated with one of the following respiratory affections:</w:t>
      </w:r>
    </w:p>
    <w:p w14:paraId="6A7041FC" w14:textId="77777777" w:rsidR="00996D0F" w:rsidRPr="00493431" w:rsidRDefault="00996D0F" w:rsidP="00996D0F">
      <w:pPr>
        <w:pStyle w:val="Paragraphedeliste"/>
        <w:numPr>
          <w:ilvl w:val="1"/>
          <w:numId w:val="3"/>
        </w:numPr>
        <w:rPr>
          <w:lang w:val="en-US"/>
        </w:rPr>
      </w:pPr>
      <w:r w:rsidRPr="00493431">
        <w:rPr>
          <w:lang w:val="en-US"/>
        </w:rPr>
        <w:t xml:space="preserve">J40 Bronchitis, not specified as acute or chronic. </w:t>
      </w:r>
    </w:p>
    <w:p w14:paraId="6FA04B04" w14:textId="77777777" w:rsidR="00996D0F" w:rsidRPr="00493431" w:rsidRDefault="00996D0F" w:rsidP="00996D0F">
      <w:pPr>
        <w:pStyle w:val="Paragraphedeliste"/>
        <w:numPr>
          <w:ilvl w:val="1"/>
          <w:numId w:val="3"/>
        </w:numPr>
        <w:rPr>
          <w:lang w:val="en-US"/>
        </w:rPr>
      </w:pPr>
      <w:r w:rsidRPr="00493431">
        <w:rPr>
          <w:lang w:val="en-US"/>
        </w:rPr>
        <w:t xml:space="preserve">J41 Simple and mucopurulent chronic bronchitis </w:t>
      </w:r>
    </w:p>
    <w:p w14:paraId="736ADCEC" w14:textId="77777777" w:rsidR="00996D0F" w:rsidRPr="00493431" w:rsidRDefault="00996D0F" w:rsidP="00996D0F">
      <w:pPr>
        <w:pStyle w:val="Paragraphedeliste"/>
        <w:numPr>
          <w:ilvl w:val="1"/>
          <w:numId w:val="3"/>
        </w:numPr>
        <w:rPr>
          <w:lang w:val="en-US"/>
        </w:rPr>
      </w:pPr>
      <w:r w:rsidRPr="00493431">
        <w:rPr>
          <w:lang w:val="en-US"/>
        </w:rPr>
        <w:t xml:space="preserve">J42 Unspecified chronic bronchitis </w:t>
      </w:r>
    </w:p>
    <w:p w14:paraId="65AA4F54" w14:textId="77777777" w:rsidR="00996D0F" w:rsidRPr="00493431" w:rsidRDefault="00996D0F" w:rsidP="00996D0F">
      <w:pPr>
        <w:pStyle w:val="Paragraphedeliste"/>
        <w:numPr>
          <w:ilvl w:val="1"/>
          <w:numId w:val="3"/>
        </w:numPr>
        <w:rPr>
          <w:lang w:val="en-US"/>
        </w:rPr>
      </w:pPr>
      <w:r w:rsidRPr="00493431">
        <w:rPr>
          <w:lang w:val="en-US"/>
        </w:rPr>
        <w:t xml:space="preserve">J43 Emphysema </w:t>
      </w:r>
    </w:p>
    <w:p w14:paraId="51B2449F" w14:textId="77777777" w:rsidR="00996D0F" w:rsidRPr="00493431" w:rsidRDefault="00996D0F" w:rsidP="00996D0F">
      <w:pPr>
        <w:pStyle w:val="Paragraphedeliste"/>
        <w:numPr>
          <w:ilvl w:val="1"/>
          <w:numId w:val="3"/>
        </w:numPr>
        <w:rPr>
          <w:lang w:val="en-US"/>
        </w:rPr>
      </w:pPr>
      <w:r w:rsidRPr="00493431">
        <w:rPr>
          <w:lang w:val="en-US"/>
        </w:rPr>
        <w:t xml:space="preserve">J44 Other chronic obstructive pulmonary disease </w:t>
      </w:r>
    </w:p>
    <w:p w14:paraId="3EFF724F" w14:textId="77777777" w:rsidR="00996D0F" w:rsidRPr="00493431" w:rsidRDefault="00996D0F" w:rsidP="00996D0F">
      <w:pPr>
        <w:pStyle w:val="Paragraphedeliste"/>
        <w:numPr>
          <w:ilvl w:val="1"/>
          <w:numId w:val="3"/>
        </w:numPr>
        <w:rPr>
          <w:lang w:val="en-US"/>
        </w:rPr>
      </w:pPr>
      <w:r w:rsidRPr="00493431">
        <w:rPr>
          <w:lang w:val="en-US"/>
        </w:rPr>
        <w:t xml:space="preserve">J47 Bronchiectasis </w:t>
      </w:r>
    </w:p>
    <w:p w14:paraId="68D125C6" w14:textId="77777777" w:rsidR="00996D0F" w:rsidRPr="00493431" w:rsidRDefault="00996D0F" w:rsidP="00996D0F">
      <w:r w:rsidRPr="00493431">
        <w:t>These codes were searched before the date of the hospital stay where the A318 or A319 were identified.</w:t>
      </w:r>
    </w:p>
    <w:p w14:paraId="3AA31E68" w14:textId="77777777" w:rsidR="00996D0F" w:rsidRPr="00493431" w:rsidRDefault="00996D0F" w:rsidP="00996D0F">
      <w:pPr>
        <w:pStyle w:val="Titre3"/>
      </w:pPr>
      <w:r w:rsidRPr="00493431">
        <w:t>Antibiotic drugs associations specific of NTM infection</w:t>
      </w:r>
    </w:p>
    <w:p w14:paraId="1ED250D4" w14:textId="2FD12E8B" w:rsidR="00996D0F" w:rsidRPr="00493431" w:rsidRDefault="00996D0F" w:rsidP="00996D0F">
      <w:pPr>
        <w:jc w:val="both"/>
      </w:pPr>
      <w:r w:rsidRPr="00493431">
        <w:rPr>
          <w:lang w:eastAsia="ja-JP"/>
        </w:rPr>
        <w:t>Outpatient consumptions of drugs were used to select the combinations of treatments that are considered as specific of NTM</w:t>
      </w:r>
      <w:r w:rsidR="00910125">
        <w:rPr>
          <w:lang w:eastAsia="ja-JP"/>
        </w:rPr>
        <w:t>-</w:t>
      </w:r>
      <w:r w:rsidRPr="00493431">
        <w:rPr>
          <w:lang w:eastAsia="ja-JP"/>
        </w:rPr>
        <w:t xml:space="preserve">PD treatment. Delivery should have been for at least one month because </w:t>
      </w:r>
      <w:r w:rsidRPr="00493431">
        <w:rPr>
          <w:lang w:eastAsia="ja-JP"/>
        </w:rPr>
        <w:lastRenderedPageBreak/>
        <w:t>lower duration of treatments can be used for other diseases. Even if the recommended duration of treatment is at least one year, some patients are interrupting the treatment relatively rapidly (after one month).</w:t>
      </w:r>
    </w:p>
    <w:p w14:paraId="05738EB7" w14:textId="77777777" w:rsidR="00996D0F" w:rsidRPr="00493431" w:rsidRDefault="00996D0F" w:rsidP="00996D0F">
      <w:pPr>
        <w:jc w:val="both"/>
      </w:pPr>
      <w:r w:rsidRPr="00493431">
        <w:rPr>
          <w:lang w:eastAsia="ja-JP"/>
        </w:rPr>
        <w:t>The followings tables present the</w:t>
      </w:r>
      <w:r w:rsidRPr="00493431">
        <w:t xml:space="preserve"> antibiotic drugs associations specific of NTM infection.</w:t>
      </w:r>
    </w:p>
    <w:p w14:paraId="3D36B0B6" w14:textId="2D44580D" w:rsidR="00996D0F" w:rsidRPr="00493431" w:rsidRDefault="00996D0F" w:rsidP="00996D0F">
      <w:pPr>
        <w:pStyle w:val="Lgende"/>
        <w:rPr>
          <w:lang w:val="en-US" w:eastAsia="ja-JP"/>
        </w:rPr>
      </w:pPr>
      <w:bookmarkStart w:id="4" w:name="_Toc36714345"/>
      <w:r w:rsidRPr="00493431">
        <w:rPr>
          <w:lang w:val="en-GB"/>
        </w:rPr>
        <w:t xml:space="preserve">Table </w:t>
      </w:r>
      <w:r w:rsidR="00910125">
        <w:rPr>
          <w:lang w:val="en-GB"/>
        </w:rPr>
        <w:t>A</w:t>
      </w:r>
      <w:r w:rsidRPr="00493431">
        <w:rPr>
          <w:lang w:val="en-GB"/>
        </w:rPr>
        <w:t>1.</w:t>
      </w:r>
      <w:r w:rsidRPr="00493431">
        <w:rPr>
          <w:lang w:val="en-US"/>
        </w:rPr>
        <w:t xml:space="preserve"> </w:t>
      </w:r>
      <w:r w:rsidRPr="00493431">
        <w:rPr>
          <w:lang w:val="en-US" w:eastAsia="ja-JP"/>
        </w:rPr>
        <w:t>Avium complex (at least one month of treatment)</w:t>
      </w:r>
      <w:bookmarkEnd w:id="4"/>
    </w:p>
    <w:tbl>
      <w:tblPr>
        <w:tblStyle w:val="Trameclaire-Accent5"/>
        <w:tblW w:w="0" w:type="auto"/>
        <w:tblInd w:w="-108" w:type="dxa"/>
        <w:tblLook w:val="04A0" w:firstRow="1" w:lastRow="0" w:firstColumn="1" w:lastColumn="0" w:noHBand="0" w:noVBand="1"/>
      </w:tblPr>
      <w:tblGrid>
        <w:gridCol w:w="3048"/>
        <w:gridCol w:w="3049"/>
        <w:gridCol w:w="3049"/>
      </w:tblGrid>
      <w:tr w:rsidR="00996D0F" w:rsidRPr="00493431" w14:paraId="7E5C6AC1" w14:textId="77777777" w:rsidTr="00C934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48" w:type="dxa"/>
          </w:tcPr>
          <w:p w14:paraId="762612BA" w14:textId="77777777" w:rsidR="00996D0F" w:rsidRPr="00493431" w:rsidRDefault="00996D0F" w:rsidP="00C934D9">
            <w:pPr>
              <w:rPr>
                <w:lang w:eastAsia="ja-JP"/>
              </w:rPr>
            </w:pPr>
            <w:r w:rsidRPr="00493431">
              <w:rPr>
                <w:lang w:eastAsia="ja-JP"/>
              </w:rPr>
              <w:t>First drug</w:t>
            </w:r>
          </w:p>
        </w:tc>
        <w:tc>
          <w:tcPr>
            <w:tcW w:w="3049" w:type="dxa"/>
          </w:tcPr>
          <w:p w14:paraId="2DA956E4" w14:textId="77777777" w:rsidR="00996D0F" w:rsidRPr="00493431" w:rsidRDefault="00996D0F" w:rsidP="00C934D9">
            <w:pPr>
              <w:cnfStyle w:val="100000000000" w:firstRow="1" w:lastRow="0" w:firstColumn="0" w:lastColumn="0" w:oddVBand="0" w:evenVBand="0" w:oddHBand="0" w:evenHBand="0" w:firstRowFirstColumn="0" w:firstRowLastColumn="0" w:lastRowFirstColumn="0" w:lastRowLastColumn="0"/>
              <w:rPr>
                <w:lang w:eastAsia="ja-JP"/>
              </w:rPr>
            </w:pPr>
            <w:r w:rsidRPr="00493431">
              <w:rPr>
                <w:lang w:eastAsia="ja-JP"/>
              </w:rPr>
              <w:t>Second drug</w:t>
            </w:r>
          </w:p>
        </w:tc>
        <w:tc>
          <w:tcPr>
            <w:tcW w:w="3049" w:type="dxa"/>
          </w:tcPr>
          <w:p w14:paraId="54774344" w14:textId="77777777" w:rsidR="00996D0F" w:rsidRPr="00493431" w:rsidRDefault="00996D0F" w:rsidP="00C934D9">
            <w:pPr>
              <w:cnfStyle w:val="100000000000" w:firstRow="1" w:lastRow="0" w:firstColumn="0" w:lastColumn="0" w:oddVBand="0" w:evenVBand="0" w:oddHBand="0" w:evenHBand="0" w:firstRowFirstColumn="0" w:firstRowLastColumn="0" w:lastRowFirstColumn="0" w:lastRowLastColumn="0"/>
              <w:rPr>
                <w:lang w:eastAsia="ja-JP"/>
              </w:rPr>
            </w:pPr>
            <w:r w:rsidRPr="00493431">
              <w:rPr>
                <w:lang w:eastAsia="ja-JP"/>
              </w:rPr>
              <w:t>Third drug</w:t>
            </w:r>
          </w:p>
        </w:tc>
      </w:tr>
      <w:tr w:rsidR="00996D0F" w:rsidRPr="00493431" w14:paraId="116CC275" w14:textId="77777777" w:rsidTr="00C93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48" w:type="dxa"/>
          </w:tcPr>
          <w:p w14:paraId="3A787343" w14:textId="77777777" w:rsidR="00996D0F" w:rsidRPr="00493431" w:rsidRDefault="00996D0F" w:rsidP="00C934D9">
            <w:pPr>
              <w:rPr>
                <w:color w:val="auto"/>
                <w:szCs w:val="20"/>
                <w:lang w:eastAsia="ja-JP"/>
              </w:rPr>
            </w:pPr>
            <w:r w:rsidRPr="00493431">
              <w:rPr>
                <w:rFonts w:ascii="Corbel" w:hAnsi="Corbel" w:cs="Arial"/>
                <w:b w:val="0"/>
                <w:bCs w:val="0"/>
                <w:color w:val="auto"/>
                <w:kern w:val="24"/>
                <w:szCs w:val="20"/>
              </w:rPr>
              <w:t>Clarithromycin (alone)</w:t>
            </w:r>
          </w:p>
        </w:tc>
        <w:tc>
          <w:tcPr>
            <w:tcW w:w="3049" w:type="dxa"/>
          </w:tcPr>
          <w:p w14:paraId="39EAA2A3"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p>
        </w:tc>
        <w:tc>
          <w:tcPr>
            <w:tcW w:w="3049" w:type="dxa"/>
          </w:tcPr>
          <w:p w14:paraId="796E241F"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p>
        </w:tc>
      </w:tr>
      <w:tr w:rsidR="00996D0F" w:rsidRPr="00493431" w14:paraId="49C7DE55" w14:textId="77777777" w:rsidTr="00C934D9">
        <w:tc>
          <w:tcPr>
            <w:cnfStyle w:val="001000000000" w:firstRow="0" w:lastRow="0" w:firstColumn="1" w:lastColumn="0" w:oddVBand="0" w:evenVBand="0" w:oddHBand="0" w:evenHBand="0" w:firstRowFirstColumn="0" w:firstRowLastColumn="0" w:lastRowFirstColumn="0" w:lastRowLastColumn="0"/>
            <w:tcW w:w="3048" w:type="dxa"/>
          </w:tcPr>
          <w:p w14:paraId="146CCC76" w14:textId="77777777" w:rsidR="00996D0F" w:rsidRPr="00493431" w:rsidRDefault="00996D0F" w:rsidP="00C934D9">
            <w:pPr>
              <w:rPr>
                <w:color w:val="auto"/>
                <w:szCs w:val="20"/>
                <w:lang w:eastAsia="ja-JP"/>
              </w:rPr>
            </w:pPr>
            <w:r w:rsidRPr="00493431">
              <w:rPr>
                <w:rFonts w:ascii="Corbel" w:hAnsi="Corbel" w:cs="Arial"/>
                <w:b w:val="0"/>
                <w:bCs w:val="0"/>
                <w:color w:val="auto"/>
                <w:kern w:val="24"/>
                <w:szCs w:val="20"/>
              </w:rPr>
              <w:t xml:space="preserve">Clarithromycin </w:t>
            </w:r>
          </w:p>
        </w:tc>
        <w:tc>
          <w:tcPr>
            <w:tcW w:w="3049" w:type="dxa"/>
          </w:tcPr>
          <w:p w14:paraId="2CEC890F"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r w:rsidRPr="00493431">
              <w:rPr>
                <w:rFonts w:ascii="Corbel" w:hAnsi="Corbel" w:cs="Arial"/>
                <w:color w:val="auto"/>
                <w:kern w:val="24"/>
                <w:szCs w:val="20"/>
              </w:rPr>
              <w:t>+</w:t>
            </w:r>
            <w:proofErr w:type="spellStart"/>
            <w:r w:rsidRPr="00493431">
              <w:rPr>
                <w:rFonts w:ascii="Corbel" w:hAnsi="Corbel" w:cs="Arial"/>
                <w:b/>
                <w:bCs/>
                <w:color w:val="auto"/>
                <w:kern w:val="24"/>
                <w:szCs w:val="20"/>
              </w:rPr>
              <w:t>Rifampycinor</w:t>
            </w:r>
            <w:proofErr w:type="spellEnd"/>
            <w:r w:rsidRPr="00493431">
              <w:rPr>
                <w:rFonts w:ascii="Corbel" w:hAnsi="Corbel" w:cs="Arial"/>
                <w:b/>
                <w:bCs/>
                <w:color w:val="auto"/>
                <w:kern w:val="24"/>
                <w:szCs w:val="20"/>
              </w:rPr>
              <w:t xml:space="preserve"> rifabutin</w:t>
            </w:r>
          </w:p>
        </w:tc>
        <w:tc>
          <w:tcPr>
            <w:tcW w:w="3049" w:type="dxa"/>
          </w:tcPr>
          <w:p w14:paraId="0952D527"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p>
        </w:tc>
      </w:tr>
      <w:tr w:rsidR="00996D0F" w:rsidRPr="00493431" w14:paraId="39E234ED" w14:textId="77777777" w:rsidTr="00C93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48" w:type="dxa"/>
          </w:tcPr>
          <w:p w14:paraId="13A94051" w14:textId="77777777" w:rsidR="00996D0F" w:rsidRPr="00493431" w:rsidRDefault="00996D0F" w:rsidP="00C934D9">
            <w:pPr>
              <w:rPr>
                <w:color w:val="auto"/>
                <w:szCs w:val="20"/>
                <w:lang w:eastAsia="ja-JP"/>
              </w:rPr>
            </w:pPr>
            <w:r w:rsidRPr="00493431">
              <w:rPr>
                <w:rFonts w:ascii="Corbel" w:hAnsi="Corbel" w:cs="Arial"/>
                <w:b w:val="0"/>
                <w:bCs w:val="0"/>
                <w:color w:val="auto"/>
                <w:kern w:val="24"/>
                <w:szCs w:val="20"/>
              </w:rPr>
              <w:t xml:space="preserve">Clarithromycin </w:t>
            </w:r>
          </w:p>
        </w:tc>
        <w:tc>
          <w:tcPr>
            <w:tcW w:w="3049" w:type="dxa"/>
          </w:tcPr>
          <w:p w14:paraId="5F152A4E"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r w:rsidRPr="00493431">
              <w:rPr>
                <w:rFonts w:ascii="Corbel" w:hAnsi="Corbel" w:cs="Arial"/>
                <w:color w:val="auto"/>
                <w:kern w:val="24"/>
                <w:szCs w:val="20"/>
              </w:rPr>
              <w:t>+</w:t>
            </w:r>
            <w:proofErr w:type="spellStart"/>
            <w:r w:rsidRPr="00493431">
              <w:rPr>
                <w:rFonts w:ascii="Corbel" w:hAnsi="Corbel" w:cs="Arial"/>
                <w:b/>
                <w:bCs/>
                <w:color w:val="auto"/>
                <w:kern w:val="24"/>
                <w:szCs w:val="20"/>
              </w:rPr>
              <w:t>Rifampycin</w:t>
            </w:r>
            <w:proofErr w:type="spellEnd"/>
          </w:p>
        </w:tc>
        <w:tc>
          <w:tcPr>
            <w:tcW w:w="3049" w:type="dxa"/>
          </w:tcPr>
          <w:p w14:paraId="4A04EC18"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r w:rsidRPr="00493431">
              <w:rPr>
                <w:rFonts w:ascii="Corbel" w:hAnsi="Corbel" w:cs="Arial"/>
                <w:b/>
                <w:bCs/>
                <w:color w:val="auto"/>
                <w:kern w:val="24"/>
                <w:szCs w:val="20"/>
              </w:rPr>
              <w:t>+Ethambutol</w:t>
            </w:r>
          </w:p>
        </w:tc>
      </w:tr>
      <w:tr w:rsidR="00996D0F" w:rsidRPr="00493431" w14:paraId="177F5CD0" w14:textId="77777777" w:rsidTr="00C934D9">
        <w:tc>
          <w:tcPr>
            <w:cnfStyle w:val="001000000000" w:firstRow="0" w:lastRow="0" w:firstColumn="1" w:lastColumn="0" w:oddVBand="0" w:evenVBand="0" w:oddHBand="0" w:evenHBand="0" w:firstRowFirstColumn="0" w:firstRowLastColumn="0" w:lastRowFirstColumn="0" w:lastRowLastColumn="0"/>
            <w:tcW w:w="3048" w:type="dxa"/>
          </w:tcPr>
          <w:p w14:paraId="36154AA1" w14:textId="77777777" w:rsidR="00996D0F" w:rsidRPr="00493431" w:rsidRDefault="00996D0F" w:rsidP="00C934D9">
            <w:pPr>
              <w:rPr>
                <w:color w:val="auto"/>
                <w:szCs w:val="20"/>
                <w:lang w:eastAsia="ja-JP"/>
              </w:rPr>
            </w:pPr>
            <w:r w:rsidRPr="00493431">
              <w:rPr>
                <w:rFonts w:ascii="Corbel" w:hAnsi="Corbel" w:cs="Arial"/>
                <w:b w:val="0"/>
                <w:bCs w:val="0"/>
                <w:color w:val="auto"/>
                <w:kern w:val="24"/>
                <w:szCs w:val="20"/>
              </w:rPr>
              <w:t xml:space="preserve">Clarithromycin </w:t>
            </w:r>
          </w:p>
        </w:tc>
        <w:tc>
          <w:tcPr>
            <w:tcW w:w="3049" w:type="dxa"/>
          </w:tcPr>
          <w:p w14:paraId="69DCD6DB"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r w:rsidRPr="00493431">
              <w:rPr>
                <w:rFonts w:ascii="Corbel" w:hAnsi="Corbel" w:cs="Arial"/>
                <w:color w:val="auto"/>
                <w:kern w:val="24"/>
                <w:szCs w:val="20"/>
              </w:rPr>
              <w:t>+</w:t>
            </w:r>
            <w:r w:rsidRPr="00493431">
              <w:rPr>
                <w:rFonts w:ascii="Corbel" w:hAnsi="Corbel" w:cs="Arial"/>
                <w:b/>
                <w:bCs/>
                <w:color w:val="auto"/>
                <w:kern w:val="24"/>
                <w:szCs w:val="20"/>
              </w:rPr>
              <w:t>Ethambutol</w:t>
            </w:r>
          </w:p>
        </w:tc>
        <w:tc>
          <w:tcPr>
            <w:tcW w:w="3049" w:type="dxa"/>
          </w:tcPr>
          <w:p w14:paraId="582B7DA1"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p>
        </w:tc>
      </w:tr>
      <w:tr w:rsidR="00996D0F" w:rsidRPr="00493431" w14:paraId="4422012C" w14:textId="77777777" w:rsidTr="00C93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48" w:type="dxa"/>
          </w:tcPr>
          <w:p w14:paraId="0C184A71" w14:textId="77777777" w:rsidR="00996D0F" w:rsidRPr="00493431" w:rsidRDefault="00996D0F" w:rsidP="00C934D9">
            <w:pPr>
              <w:rPr>
                <w:color w:val="auto"/>
                <w:szCs w:val="20"/>
                <w:lang w:eastAsia="ja-JP"/>
              </w:rPr>
            </w:pPr>
            <w:r w:rsidRPr="00493431">
              <w:rPr>
                <w:rFonts w:ascii="Corbel" w:hAnsi="Corbel" w:cs="Arial"/>
                <w:b w:val="0"/>
                <w:bCs w:val="0"/>
                <w:color w:val="auto"/>
                <w:kern w:val="24"/>
                <w:szCs w:val="20"/>
              </w:rPr>
              <w:t xml:space="preserve">Azithromycin </w:t>
            </w:r>
          </w:p>
        </w:tc>
        <w:tc>
          <w:tcPr>
            <w:tcW w:w="3049" w:type="dxa"/>
          </w:tcPr>
          <w:p w14:paraId="1AEC9158"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r w:rsidRPr="00493431">
              <w:rPr>
                <w:rFonts w:ascii="Corbel" w:hAnsi="Corbel" w:cs="Arial"/>
                <w:color w:val="auto"/>
                <w:kern w:val="24"/>
                <w:szCs w:val="20"/>
              </w:rPr>
              <w:t>+</w:t>
            </w:r>
            <w:proofErr w:type="spellStart"/>
            <w:r w:rsidRPr="00493431">
              <w:rPr>
                <w:rFonts w:ascii="Corbel" w:hAnsi="Corbel" w:cs="Arial"/>
                <w:b/>
                <w:bCs/>
                <w:color w:val="auto"/>
                <w:kern w:val="24"/>
                <w:szCs w:val="20"/>
              </w:rPr>
              <w:t>Rifampycin</w:t>
            </w:r>
            <w:proofErr w:type="spellEnd"/>
          </w:p>
        </w:tc>
        <w:tc>
          <w:tcPr>
            <w:tcW w:w="3049" w:type="dxa"/>
          </w:tcPr>
          <w:p w14:paraId="00908A9B"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p>
        </w:tc>
      </w:tr>
      <w:tr w:rsidR="00996D0F" w:rsidRPr="00493431" w14:paraId="05AE4D1E" w14:textId="77777777" w:rsidTr="00C934D9">
        <w:tc>
          <w:tcPr>
            <w:cnfStyle w:val="001000000000" w:firstRow="0" w:lastRow="0" w:firstColumn="1" w:lastColumn="0" w:oddVBand="0" w:evenVBand="0" w:oddHBand="0" w:evenHBand="0" w:firstRowFirstColumn="0" w:firstRowLastColumn="0" w:lastRowFirstColumn="0" w:lastRowLastColumn="0"/>
            <w:tcW w:w="3048" w:type="dxa"/>
          </w:tcPr>
          <w:p w14:paraId="6793DCE9" w14:textId="77777777" w:rsidR="00996D0F" w:rsidRPr="00493431" w:rsidRDefault="00996D0F" w:rsidP="00C934D9">
            <w:pPr>
              <w:rPr>
                <w:color w:val="auto"/>
                <w:szCs w:val="20"/>
                <w:lang w:eastAsia="ja-JP"/>
              </w:rPr>
            </w:pPr>
            <w:r w:rsidRPr="00493431">
              <w:rPr>
                <w:rFonts w:ascii="Corbel" w:hAnsi="Corbel" w:cs="Arial"/>
                <w:b w:val="0"/>
                <w:bCs w:val="0"/>
                <w:color w:val="auto"/>
                <w:kern w:val="24"/>
                <w:szCs w:val="20"/>
              </w:rPr>
              <w:t xml:space="preserve">Azithromycin </w:t>
            </w:r>
          </w:p>
        </w:tc>
        <w:tc>
          <w:tcPr>
            <w:tcW w:w="3049" w:type="dxa"/>
          </w:tcPr>
          <w:p w14:paraId="2E8EB97A"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r w:rsidRPr="00493431">
              <w:rPr>
                <w:rFonts w:ascii="Corbel" w:hAnsi="Corbel" w:cs="Arial"/>
                <w:color w:val="auto"/>
                <w:kern w:val="24"/>
                <w:szCs w:val="20"/>
              </w:rPr>
              <w:t>+</w:t>
            </w:r>
            <w:proofErr w:type="spellStart"/>
            <w:r w:rsidRPr="00493431">
              <w:rPr>
                <w:rFonts w:ascii="Corbel" w:hAnsi="Corbel" w:cs="Arial"/>
                <w:b/>
                <w:bCs/>
                <w:color w:val="auto"/>
                <w:kern w:val="24"/>
                <w:szCs w:val="20"/>
              </w:rPr>
              <w:t>Rifampycin</w:t>
            </w:r>
            <w:proofErr w:type="spellEnd"/>
          </w:p>
        </w:tc>
        <w:tc>
          <w:tcPr>
            <w:tcW w:w="3049" w:type="dxa"/>
          </w:tcPr>
          <w:p w14:paraId="346E4733"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r w:rsidRPr="00493431">
              <w:rPr>
                <w:rFonts w:ascii="Corbel" w:hAnsi="Corbel" w:cs="Arial"/>
                <w:b/>
                <w:bCs/>
                <w:color w:val="auto"/>
                <w:kern w:val="24"/>
                <w:szCs w:val="20"/>
              </w:rPr>
              <w:t>+Ethambutol</w:t>
            </w:r>
          </w:p>
        </w:tc>
      </w:tr>
      <w:tr w:rsidR="00996D0F" w:rsidRPr="00493431" w14:paraId="594D16E3" w14:textId="77777777" w:rsidTr="00C93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48" w:type="dxa"/>
          </w:tcPr>
          <w:p w14:paraId="0AD1265C" w14:textId="77777777" w:rsidR="00996D0F" w:rsidRPr="00493431" w:rsidRDefault="00996D0F" w:rsidP="00C934D9">
            <w:pPr>
              <w:rPr>
                <w:color w:val="auto"/>
                <w:szCs w:val="20"/>
                <w:lang w:eastAsia="ja-JP"/>
              </w:rPr>
            </w:pPr>
            <w:r w:rsidRPr="00493431">
              <w:rPr>
                <w:rFonts w:ascii="Corbel" w:hAnsi="Corbel" w:cs="Arial"/>
                <w:b w:val="0"/>
                <w:bCs w:val="0"/>
                <w:color w:val="auto"/>
                <w:kern w:val="24"/>
                <w:szCs w:val="20"/>
              </w:rPr>
              <w:t xml:space="preserve">Azithromycin </w:t>
            </w:r>
          </w:p>
        </w:tc>
        <w:tc>
          <w:tcPr>
            <w:tcW w:w="3049" w:type="dxa"/>
          </w:tcPr>
          <w:p w14:paraId="14B93C37"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r w:rsidRPr="00493431">
              <w:rPr>
                <w:rFonts w:ascii="Corbel" w:hAnsi="Corbel" w:cs="Arial"/>
                <w:b/>
                <w:bCs/>
                <w:color w:val="auto"/>
                <w:kern w:val="24"/>
                <w:szCs w:val="20"/>
              </w:rPr>
              <w:t>+Ethambutol</w:t>
            </w:r>
          </w:p>
        </w:tc>
        <w:tc>
          <w:tcPr>
            <w:tcW w:w="3049" w:type="dxa"/>
          </w:tcPr>
          <w:p w14:paraId="2147C494"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p>
        </w:tc>
      </w:tr>
    </w:tbl>
    <w:p w14:paraId="7D73FA59" w14:textId="446F5368" w:rsidR="00996D0F" w:rsidRPr="00493431" w:rsidRDefault="00996D0F" w:rsidP="00996D0F">
      <w:pPr>
        <w:pStyle w:val="Lgende"/>
        <w:rPr>
          <w:lang w:val="en-US" w:eastAsia="ja-JP"/>
        </w:rPr>
      </w:pPr>
      <w:bookmarkStart w:id="5" w:name="_Toc36714346"/>
      <w:r w:rsidRPr="00493431">
        <w:rPr>
          <w:lang w:val="en-GB"/>
        </w:rPr>
        <w:t xml:space="preserve">Table </w:t>
      </w:r>
      <w:r w:rsidR="00910125">
        <w:rPr>
          <w:lang w:val="en-GB"/>
        </w:rPr>
        <w:t>A</w:t>
      </w:r>
      <w:r w:rsidRPr="00493431">
        <w:rPr>
          <w:lang w:val="en-GB"/>
        </w:rPr>
        <w:t xml:space="preserve">2. </w:t>
      </w:r>
      <w:proofErr w:type="spellStart"/>
      <w:r w:rsidRPr="00493431">
        <w:rPr>
          <w:lang w:val="en-US"/>
        </w:rPr>
        <w:t>Xenopi</w:t>
      </w:r>
      <w:proofErr w:type="spellEnd"/>
      <w:r w:rsidRPr="00493431">
        <w:rPr>
          <w:lang w:val="en-US"/>
        </w:rPr>
        <w:t xml:space="preserve"> combinations</w:t>
      </w:r>
      <w:bookmarkEnd w:id="5"/>
    </w:p>
    <w:tbl>
      <w:tblPr>
        <w:tblStyle w:val="Trameclaire-Accent5"/>
        <w:tblW w:w="0" w:type="auto"/>
        <w:tblInd w:w="-108" w:type="dxa"/>
        <w:tblLook w:val="04A0" w:firstRow="1" w:lastRow="0" w:firstColumn="1" w:lastColumn="0" w:noHBand="0" w:noVBand="1"/>
      </w:tblPr>
      <w:tblGrid>
        <w:gridCol w:w="3048"/>
        <w:gridCol w:w="3049"/>
        <w:gridCol w:w="3049"/>
      </w:tblGrid>
      <w:tr w:rsidR="00996D0F" w:rsidRPr="00493431" w14:paraId="7A865162" w14:textId="77777777" w:rsidTr="00C934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48" w:type="dxa"/>
          </w:tcPr>
          <w:p w14:paraId="65581A25" w14:textId="77777777" w:rsidR="00996D0F" w:rsidRPr="00493431" w:rsidRDefault="00996D0F" w:rsidP="00C934D9">
            <w:pPr>
              <w:rPr>
                <w:lang w:eastAsia="ja-JP"/>
              </w:rPr>
            </w:pPr>
            <w:r w:rsidRPr="00493431">
              <w:rPr>
                <w:lang w:eastAsia="ja-JP"/>
              </w:rPr>
              <w:t>First drug</w:t>
            </w:r>
          </w:p>
        </w:tc>
        <w:tc>
          <w:tcPr>
            <w:tcW w:w="3049" w:type="dxa"/>
          </w:tcPr>
          <w:p w14:paraId="7FEFFA58" w14:textId="77777777" w:rsidR="00996D0F" w:rsidRPr="00493431" w:rsidRDefault="00996D0F" w:rsidP="00C934D9">
            <w:pPr>
              <w:cnfStyle w:val="100000000000" w:firstRow="1" w:lastRow="0" w:firstColumn="0" w:lastColumn="0" w:oddVBand="0" w:evenVBand="0" w:oddHBand="0" w:evenHBand="0" w:firstRowFirstColumn="0" w:firstRowLastColumn="0" w:lastRowFirstColumn="0" w:lastRowLastColumn="0"/>
              <w:rPr>
                <w:lang w:eastAsia="ja-JP"/>
              </w:rPr>
            </w:pPr>
            <w:r w:rsidRPr="00493431">
              <w:rPr>
                <w:lang w:eastAsia="ja-JP"/>
              </w:rPr>
              <w:t>Second drug</w:t>
            </w:r>
          </w:p>
        </w:tc>
        <w:tc>
          <w:tcPr>
            <w:tcW w:w="3049" w:type="dxa"/>
          </w:tcPr>
          <w:p w14:paraId="3463FA4E" w14:textId="77777777" w:rsidR="00996D0F" w:rsidRPr="00493431" w:rsidRDefault="00996D0F" w:rsidP="00C934D9">
            <w:pPr>
              <w:cnfStyle w:val="100000000000" w:firstRow="1" w:lastRow="0" w:firstColumn="0" w:lastColumn="0" w:oddVBand="0" w:evenVBand="0" w:oddHBand="0" w:evenHBand="0" w:firstRowFirstColumn="0" w:firstRowLastColumn="0" w:lastRowFirstColumn="0" w:lastRowLastColumn="0"/>
              <w:rPr>
                <w:lang w:eastAsia="ja-JP"/>
              </w:rPr>
            </w:pPr>
            <w:r w:rsidRPr="00493431">
              <w:rPr>
                <w:lang w:eastAsia="ja-JP"/>
              </w:rPr>
              <w:t>Third drug</w:t>
            </w:r>
          </w:p>
        </w:tc>
      </w:tr>
      <w:tr w:rsidR="00996D0F" w:rsidRPr="00493431" w14:paraId="2D4F5915" w14:textId="77777777" w:rsidTr="00C93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48" w:type="dxa"/>
          </w:tcPr>
          <w:p w14:paraId="0DED0EA5" w14:textId="77777777" w:rsidR="00996D0F" w:rsidRPr="00493431" w:rsidRDefault="00996D0F" w:rsidP="00C934D9">
            <w:pPr>
              <w:rPr>
                <w:color w:val="auto"/>
                <w:szCs w:val="20"/>
                <w:lang w:eastAsia="ja-JP"/>
              </w:rPr>
            </w:pPr>
            <w:r w:rsidRPr="00493431">
              <w:rPr>
                <w:rFonts w:ascii="Corbel" w:hAnsi="Corbel" w:cs="Arial"/>
                <w:b w:val="0"/>
                <w:bCs w:val="0"/>
                <w:color w:val="auto"/>
                <w:kern w:val="24"/>
                <w:szCs w:val="20"/>
              </w:rPr>
              <w:t>Clarithromycin (alone)</w:t>
            </w:r>
          </w:p>
        </w:tc>
        <w:tc>
          <w:tcPr>
            <w:tcW w:w="3049" w:type="dxa"/>
          </w:tcPr>
          <w:p w14:paraId="5A579519"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p>
        </w:tc>
        <w:tc>
          <w:tcPr>
            <w:tcW w:w="3049" w:type="dxa"/>
          </w:tcPr>
          <w:p w14:paraId="6CFFD305"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p>
        </w:tc>
      </w:tr>
      <w:tr w:rsidR="00996D0F" w:rsidRPr="00493431" w14:paraId="1E2A425A" w14:textId="77777777" w:rsidTr="00C934D9">
        <w:tc>
          <w:tcPr>
            <w:cnfStyle w:val="001000000000" w:firstRow="0" w:lastRow="0" w:firstColumn="1" w:lastColumn="0" w:oddVBand="0" w:evenVBand="0" w:oddHBand="0" w:evenHBand="0" w:firstRowFirstColumn="0" w:firstRowLastColumn="0" w:lastRowFirstColumn="0" w:lastRowLastColumn="0"/>
            <w:tcW w:w="3048" w:type="dxa"/>
          </w:tcPr>
          <w:p w14:paraId="5819549E" w14:textId="77777777" w:rsidR="00996D0F" w:rsidRPr="00493431" w:rsidRDefault="00996D0F" w:rsidP="00C934D9">
            <w:pPr>
              <w:rPr>
                <w:color w:val="auto"/>
                <w:szCs w:val="20"/>
                <w:lang w:eastAsia="ja-JP"/>
              </w:rPr>
            </w:pPr>
            <w:r w:rsidRPr="00493431">
              <w:rPr>
                <w:rFonts w:ascii="Corbel" w:hAnsi="Corbel" w:cs="Arial"/>
                <w:b w:val="0"/>
                <w:bCs w:val="0"/>
                <w:color w:val="000000" w:themeColor="dark1"/>
                <w:kern w:val="24"/>
                <w:szCs w:val="20"/>
              </w:rPr>
              <w:t xml:space="preserve">Clarithromycin </w:t>
            </w:r>
          </w:p>
        </w:tc>
        <w:tc>
          <w:tcPr>
            <w:tcW w:w="3049" w:type="dxa"/>
          </w:tcPr>
          <w:p w14:paraId="5ED01101"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r w:rsidRPr="00493431">
              <w:rPr>
                <w:rFonts w:ascii="Corbel" w:hAnsi="Corbel" w:cs="Arial"/>
                <w:color w:val="000000" w:themeColor="dark1"/>
                <w:kern w:val="24"/>
                <w:szCs w:val="20"/>
              </w:rPr>
              <w:t>+</w:t>
            </w:r>
            <w:proofErr w:type="spellStart"/>
            <w:r w:rsidRPr="00493431">
              <w:rPr>
                <w:rFonts w:ascii="Corbel" w:hAnsi="Corbel" w:cs="Arial"/>
                <w:b/>
                <w:bCs/>
                <w:color w:val="000000" w:themeColor="dark1"/>
                <w:kern w:val="24"/>
                <w:szCs w:val="20"/>
              </w:rPr>
              <w:t>Rifampycin</w:t>
            </w:r>
            <w:proofErr w:type="spellEnd"/>
          </w:p>
        </w:tc>
        <w:tc>
          <w:tcPr>
            <w:tcW w:w="3049" w:type="dxa"/>
          </w:tcPr>
          <w:p w14:paraId="6F294ADF"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p>
        </w:tc>
      </w:tr>
      <w:tr w:rsidR="00996D0F" w:rsidRPr="00493431" w14:paraId="75CD1D93" w14:textId="77777777" w:rsidTr="00C93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48" w:type="dxa"/>
          </w:tcPr>
          <w:p w14:paraId="56403B8E" w14:textId="77777777" w:rsidR="00996D0F" w:rsidRPr="00493431" w:rsidRDefault="00996D0F" w:rsidP="00C934D9">
            <w:pPr>
              <w:rPr>
                <w:color w:val="auto"/>
                <w:szCs w:val="20"/>
                <w:lang w:eastAsia="ja-JP"/>
              </w:rPr>
            </w:pPr>
            <w:r w:rsidRPr="00493431">
              <w:rPr>
                <w:rFonts w:ascii="Corbel" w:hAnsi="Corbel" w:cs="Arial"/>
                <w:b w:val="0"/>
                <w:bCs w:val="0"/>
                <w:color w:val="000000" w:themeColor="dark1"/>
                <w:kern w:val="24"/>
                <w:szCs w:val="20"/>
              </w:rPr>
              <w:t xml:space="preserve">Clarithromycin </w:t>
            </w:r>
          </w:p>
        </w:tc>
        <w:tc>
          <w:tcPr>
            <w:tcW w:w="3049" w:type="dxa"/>
          </w:tcPr>
          <w:p w14:paraId="79398DA6"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r w:rsidRPr="00493431">
              <w:rPr>
                <w:rFonts w:ascii="Corbel" w:hAnsi="Corbel" w:cs="Arial"/>
                <w:color w:val="000000" w:themeColor="dark1"/>
                <w:kern w:val="24"/>
                <w:szCs w:val="20"/>
              </w:rPr>
              <w:t>+</w:t>
            </w:r>
            <w:proofErr w:type="spellStart"/>
            <w:r w:rsidRPr="00493431">
              <w:rPr>
                <w:rFonts w:ascii="Corbel" w:hAnsi="Corbel" w:cs="Arial"/>
                <w:b/>
                <w:bCs/>
                <w:color w:val="000000" w:themeColor="dark1"/>
                <w:kern w:val="24"/>
                <w:szCs w:val="20"/>
              </w:rPr>
              <w:t>Rifampycin</w:t>
            </w:r>
            <w:proofErr w:type="spellEnd"/>
          </w:p>
        </w:tc>
        <w:tc>
          <w:tcPr>
            <w:tcW w:w="3049" w:type="dxa"/>
          </w:tcPr>
          <w:p w14:paraId="2FFC1C0E"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r w:rsidRPr="00493431">
              <w:rPr>
                <w:rFonts w:ascii="Corbel" w:hAnsi="Corbel" w:cs="Arial"/>
                <w:b/>
                <w:bCs/>
                <w:color w:val="000000" w:themeColor="dark1"/>
                <w:kern w:val="24"/>
                <w:szCs w:val="20"/>
              </w:rPr>
              <w:t>+Ethambutol</w:t>
            </w:r>
          </w:p>
        </w:tc>
      </w:tr>
      <w:tr w:rsidR="00996D0F" w:rsidRPr="00493431" w14:paraId="690CC48B" w14:textId="77777777" w:rsidTr="00C934D9">
        <w:tc>
          <w:tcPr>
            <w:cnfStyle w:val="001000000000" w:firstRow="0" w:lastRow="0" w:firstColumn="1" w:lastColumn="0" w:oddVBand="0" w:evenVBand="0" w:oddHBand="0" w:evenHBand="0" w:firstRowFirstColumn="0" w:firstRowLastColumn="0" w:lastRowFirstColumn="0" w:lastRowLastColumn="0"/>
            <w:tcW w:w="3048" w:type="dxa"/>
          </w:tcPr>
          <w:p w14:paraId="58F47E19" w14:textId="77777777" w:rsidR="00996D0F" w:rsidRPr="00493431" w:rsidRDefault="00996D0F" w:rsidP="00C934D9">
            <w:pPr>
              <w:rPr>
                <w:color w:val="auto"/>
                <w:szCs w:val="20"/>
                <w:lang w:eastAsia="ja-JP"/>
              </w:rPr>
            </w:pPr>
            <w:r w:rsidRPr="00493431">
              <w:rPr>
                <w:rFonts w:ascii="Corbel" w:hAnsi="Corbel" w:cs="Arial"/>
                <w:b w:val="0"/>
                <w:bCs w:val="0"/>
                <w:color w:val="000000" w:themeColor="dark1"/>
                <w:kern w:val="24"/>
                <w:szCs w:val="20"/>
              </w:rPr>
              <w:t xml:space="preserve">Clarithromycin </w:t>
            </w:r>
          </w:p>
        </w:tc>
        <w:tc>
          <w:tcPr>
            <w:tcW w:w="3049" w:type="dxa"/>
          </w:tcPr>
          <w:p w14:paraId="36965BED"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r w:rsidRPr="00493431">
              <w:rPr>
                <w:rFonts w:ascii="Corbel" w:hAnsi="Corbel" w:cs="Arial"/>
                <w:color w:val="000000" w:themeColor="dark1"/>
                <w:kern w:val="24"/>
                <w:szCs w:val="20"/>
              </w:rPr>
              <w:t>+</w:t>
            </w:r>
            <w:r w:rsidRPr="00493431">
              <w:rPr>
                <w:rFonts w:ascii="Corbel" w:hAnsi="Corbel" w:cs="Arial"/>
                <w:b/>
                <w:bCs/>
                <w:color w:val="000000" w:themeColor="dark1"/>
                <w:kern w:val="24"/>
                <w:szCs w:val="20"/>
              </w:rPr>
              <w:t>Ethambutol</w:t>
            </w:r>
          </w:p>
        </w:tc>
        <w:tc>
          <w:tcPr>
            <w:tcW w:w="3049" w:type="dxa"/>
          </w:tcPr>
          <w:p w14:paraId="41515A94"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p>
        </w:tc>
      </w:tr>
      <w:tr w:rsidR="00996D0F" w:rsidRPr="00493431" w14:paraId="5300071D" w14:textId="77777777" w:rsidTr="00C93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48" w:type="dxa"/>
          </w:tcPr>
          <w:p w14:paraId="29DCEE1A" w14:textId="77777777" w:rsidR="00996D0F" w:rsidRPr="00493431" w:rsidRDefault="00996D0F" w:rsidP="00C934D9">
            <w:pPr>
              <w:rPr>
                <w:color w:val="auto"/>
                <w:szCs w:val="20"/>
                <w:lang w:eastAsia="ja-JP"/>
              </w:rPr>
            </w:pPr>
            <w:r w:rsidRPr="00493431">
              <w:rPr>
                <w:rFonts w:ascii="Corbel" w:hAnsi="Corbel" w:cs="Arial"/>
                <w:b w:val="0"/>
                <w:bCs w:val="0"/>
                <w:color w:val="000000" w:themeColor="dark1"/>
                <w:kern w:val="24"/>
                <w:szCs w:val="20"/>
              </w:rPr>
              <w:t>Moxifloxacin (alone)</w:t>
            </w:r>
          </w:p>
        </w:tc>
        <w:tc>
          <w:tcPr>
            <w:tcW w:w="3049" w:type="dxa"/>
          </w:tcPr>
          <w:p w14:paraId="1BA71A9D"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p>
        </w:tc>
        <w:tc>
          <w:tcPr>
            <w:tcW w:w="3049" w:type="dxa"/>
          </w:tcPr>
          <w:p w14:paraId="74B4B13A"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p>
        </w:tc>
      </w:tr>
      <w:tr w:rsidR="00996D0F" w:rsidRPr="00493431" w14:paraId="6FD0A597" w14:textId="77777777" w:rsidTr="00C934D9">
        <w:tc>
          <w:tcPr>
            <w:cnfStyle w:val="001000000000" w:firstRow="0" w:lastRow="0" w:firstColumn="1" w:lastColumn="0" w:oddVBand="0" w:evenVBand="0" w:oddHBand="0" w:evenHBand="0" w:firstRowFirstColumn="0" w:firstRowLastColumn="0" w:lastRowFirstColumn="0" w:lastRowLastColumn="0"/>
            <w:tcW w:w="3048" w:type="dxa"/>
          </w:tcPr>
          <w:p w14:paraId="431DC5EB" w14:textId="77777777" w:rsidR="00996D0F" w:rsidRPr="00493431" w:rsidRDefault="00996D0F" w:rsidP="00C934D9">
            <w:pPr>
              <w:rPr>
                <w:color w:val="auto"/>
                <w:szCs w:val="20"/>
                <w:lang w:eastAsia="ja-JP"/>
              </w:rPr>
            </w:pPr>
            <w:r w:rsidRPr="00493431">
              <w:rPr>
                <w:rFonts w:ascii="Corbel" w:hAnsi="Corbel" w:cs="Arial"/>
                <w:b w:val="0"/>
                <w:bCs w:val="0"/>
                <w:color w:val="000000" w:themeColor="dark1"/>
                <w:kern w:val="24"/>
                <w:szCs w:val="20"/>
              </w:rPr>
              <w:t xml:space="preserve">Moxifloxacin </w:t>
            </w:r>
          </w:p>
        </w:tc>
        <w:tc>
          <w:tcPr>
            <w:tcW w:w="3049" w:type="dxa"/>
          </w:tcPr>
          <w:p w14:paraId="683E8ECD"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r w:rsidRPr="00493431">
              <w:rPr>
                <w:rFonts w:ascii="Corbel" w:hAnsi="Corbel" w:cs="Arial"/>
                <w:color w:val="000000" w:themeColor="dark1"/>
                <w:kern w:val="24"/>
                <w:szCs w:val="20"/>
              </w:rPr>
              <w:t>+</w:t>
            </w:r>
            <w:proofErr w:type="spellStart"/>
            <w:r w:rsidRPr="00493431">
              <w:rPr>
                <w:rFonts w:ascii="Corbel" w:hAnsi="Corbel" w:cs="Arial"/>
                <w:b/>
                <w:bCs/>
                <w:color w:val="000000" w:themeColor="dark1"/>
                <w:kern w:val="24"/>
                <w:szCs w:val="20"/>
              </w:rPr>
              <w:t>Rifampycin</w:t>
            </w:r>
            <w:proofErr w:type="spellEnd"/>
          </w:p>
        </w:tc>
        <w:tc>
          <w:tcPr>
            <w:tcW w:w="3049" w:type="dxa"/>
          </w:tcPr>
          <w:p w14:paraId="42F944C9"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p>
        </w:tc>
      </w:tr>
      <w:tr w:rsidR="00996D0F" w:rsidRPr="00493431" w14:paraId="7412C167" w14:textId="77777777" w:rsidTr="00C93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48" w:type="dxa"/>
          </w:tcPr>
          <w:p w14:paraId="326D7224" w14:textId="77777777" w:rsidR="00996D0F" w:rsidRPr="00493431" w:rsidRDefault="00996D0F" w:rsidP="00C934D9">
            <w:pPr>
              <w:rPr>
                <w:color w:val="auto"/>
                <w:szCs w:val="20"/>
                <w:lang w:eastAsia="ja-JP"/>
              </w:rPr>
            </w:pPr>
            <w:r w:rsidRPr="00493431">
              <w:rPr>
                <w:rFonts w:ascii="Corbel" w:hAnsi="Corbel" w:cs="Arial"/>
                <w:b w:val="0"/>
                <w:bCs w:val="0"/>
                <w:color w:val="000000" w:themeColor="dark1"/>
                <w:kern w:val="24"/>
                <w:szCs w:val="20"/>
              </w:rPr>
              <w:t xml:space="preserve">Moxifloxacin </w:t>
            </w:r>
          </w:p>
        </w:tc>
        <w:tc>
          <w:tcPr>
            <w:tcW w:w="3049" w:type="dxa"/>
          </w:tcPr>
          <w:p w14:paraId="2BC0924A"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r w:rsidRPr="00493431">
              <w:rPr>
                <w:rFonts w:ascii="Corbel" w:hAnsi="Corbel" w:cs="Arial"/>
                <w:color w:val="000000" w:themeColor="dark1"/>
                <w:kern w:val="24"/>
                <w:szCs w:val="20"/>
              </w:rPr>
              <w:t>+</w:t>
            </w:r>
            <w:proofErr w:type="spellStart"/>
            <w:r w:rsidRPr="00493431">
              <w:rPr>
                <w:rFonts w:ascii="Corbel" w:hAnsi="Corbel" w:cs="Arial"/>
                <w:b/>
                <w:bCs/>
                <w:color w:val="000000" w:themeColor="dark1"/>
                <w:kern w:val="24"/>
                <w:szCs w:val="20"/>
              </w:rPr>
              <w:t>Rifampycin</w:t>
            </w:r>
            <w:proofErr w:type="spellEnd"/>
          </w:p>
        </w:tc>
        <w:tc>
          <w:tcPr>
            <w:tcW w:w="3049" w:type="dxa"/>
          </w:tcPr>
          <w:p w14:paraId="15B8F81A"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r w:rsidRPr="00493431">
              <w:rPr>
                <w:rFonts w:ascii="Corbel" w:hAnsi="Corbel" w:cs="Arial"/>
                <w:b/>
                <w:bCs/>
                <w:color w:val="000000" w:themeColor="dark1"/>
                <w:kern w:val="24"/>
                <w:szCs w:val="20"/>
              </w:rPr>
              <w:t>+Ethambutol</w:t>
            </w:r>
          </w:p>
        </w:tc>
      </w:tr>
      <w:tr w:rsidR="00996D0F" w:rsidRPr="00493431" w14:paraId="2B0B9C55" w14:textId="77777777" w:rsidTr="00C934D9">
        <w:tc>
          <w:tcPr>
            <w:cnfStyle w:val="001000000000" w:firstRow="0" w:lastRow="0" w:firstColumn="1" w:lastColumn="0" w:oddVBand="0" w:evenVBand="0" w:oddHBand="0" w:evenHBand="0" w:firstRowFirstColumn="0" w:firstRowLastColumn="0" w:lastRowFirstColumn="0" w:lastRowLastColumn="0"/>
            <w:tcW w:w="3048" w:type="dxa"/>
          </w:tcPr>
          <w:p w14:paraId="0E9282F5" w14:textId="77777777" w:rsidR="00996D0F" w:rsidRPr="00493431" w:rsidRDefault="00996D0F" w:rsidP="00C934D9">
            <w:pPr>
              <w:rPr>
                <w:color w:val="auto"/>
                <w:szCs w:val="20"/>
                <w:lang w:eastAsia="ja-JP"/>
              </w:rPr>
            </w:pPr>
            <w:r w:rsidRPr="00493431">
              <w:rPr>
                <w:rFonts w:ascii="Corbel" w:hAnsi="Corbel" w:cs="Arial"/>
                <w:b w:val="0"/>
                <w:bCs w:val="0"/>
                <w:color w:val="000000" w:themeColor="dark1"/>
                <w:kern w:val="24"/>
                <w:szCs w:val="20"/>
              </w:rPr>
              <w:t xml:space="preserve">Moxifloxacin </w:t>
            </w:r>
          </w:p>
        </w:tc>
        <w:tc>
          <w:tcPr>
            <w:tcW w:w="3049" w:type="dxa"/>
          </w:tcPr>
          <w:p w14:paraId="25B6B245"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r w:rsidRPr="00493431">
              <w:rPr>
                <w:rFonts w:ascii="Corbel" w:hAnsi="Corbel" w:cs="Arial"/>
                <w:b/>
                <w:bCs/>
                <w:color w:val="000000" w:themeColor="dark1"/>
                <w:kern w:val="24"/>
                <w:szCs w:val="20"/>
              </w:rPr>
              <w:t>+Ethambutol</w:t>
            </w:r>
          </w:p>
        </w:tc>
        <w:tc>
          <w:tcPr>
            <w:tcW w:w="3049" w:type="dxa"/>
          </w:tcPr>
          <w:p w14:paraId="6CE1BC8F"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p>
        </w:tc>
      </w:tr>
      <w:tr w:rsidR="00996D0F" w:rsidRPr="00493431" w14:paraId="326A74F5" w14:textId="77777777" w:rsidTr="00C93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48" w:type="dxa"/>
          </w:tcPr>
          <w:p w14:paraId="77792F62" w14:textId="77777777" w:rsidR="00996D0F" w:rsidRPr="00493431" w:rsidRDefault="00996D0F" w:rsidP="00C934D9">
            <w:pPr>
              <w:rPr>
                <w:color w:val="auto"/>
                <w:szCs w:val="20"/>
                <w:lang w:eastAsia="ja-JP"/>
              </w:rPr>
            </w:pPr>
          </w:p>
        </w:tc>
        <w:tc>
          <w:tcPr>
            <w:tcW w:w="3049" w:type="dxa"/>
          </w:tcPr>
          <w:p w14:paraId="7F1BBFE1"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r w:rsidRPr="00493431">
              <w:rPr>
                <w:rFonts w:ascii="Corbel" w:hAnsi="Corbel" w:cs="Arial"/>
                <w:color w:val="000000" w:themeColor="dark1"/>
                <w:kern w:val="24"/>
                <w:szCs w:val="20"/>
              </w:rPr>
              <w:t>+</w:t>
            </w:r>
            <w:proofErr w:type="spellStart"/>
            <w:r w:rsidRPr="00493431">
              <w:rPr>
                <w:rFonts w:ascii="Corbel" w:hAnsi="Corbel" w:cs="Arial"/>
                <w:b/>
                <w:bCs/>
                <w:color w:val="000000" w:themeColor="dark1"/>
                <w:kern w:val="24"/>
                <w:szCs w:val="20"/>
              </w:rPr>
              <w:t>Rifampycin</w:t>
            </w:r>
            <w:proofErr w:type="spellEnd"/>
          </w:p>
        </w:tc>
        <w:tc>
          <w:tcPr>
            <w:tcW w:w="3049" w:type="dxa"/>
          </w:tcPr>
          <w:p w14:paraId="669D0F8D"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p>
        </w:tc>
      </w:tr>
    </w:tbl>
    <w:p w14:paraId="3915A196" w14:textId="03D07863" w:rsidR="00996D0F" w:rsidRPr="00493431" w:rsidRDefault="00996D0F" w:rsidP="00996D0F">
      <w:pPr>
        <w:pStyle w:val="Lgende"/>
        <w:rPr>
          <w:lang w:val="en-US" w:eastAsia="ja-JP"/>
        </w:rPr>
      </w:pPr>
      <w:bookmarkStart w:id="6" w:name="_Toc36714347"/>
      <w:r w:rsidRPr="00493431">
        <w:rPr>
          <w:lang w:val="en-GB"/>
        </w:rPr>
        <w:t xml:space="preserve">Table </w:t>
      </w:r>
      <w:r w:rsidR="00910125">
        <w:rPr>
          <w:lang w:val="en-GB"/>
        </w:rPr>
        <w:t>A</w:t>
      </w:r>
      <w:r w:rsidRPr="00493431">
        <w:rPr>
          <w:lang w:val="en-GB"/>
        </w:rPr>
        <w:t xml:space="preserve">3. </w:t>
      </w:r>
      <w:proofErr w:type="spellStart"/>
      <w:r w:rsidRPr="00493431">
        <w:rPr>
          <w:lang w:val="en-US"/>
        </w:rPr>
        <w:t>Abcessus</w:t>
      </w:r>
      <w:proofErr w:type="spellEnd"/>
      <w:r w:rsidRPr="00493431">
        <w:rPr>
          <w:lang w:val="en-US"/>
        </w:rPr>
        <w:t xml:space="preserve"> combinations</w:t>
      </w:r>
      <w:bookmarkEnd w:id="6"/>
    </w:p>
    <w:tbl>
      <w:tblPr>
        <w:tblStyle w:val="Trameclaire-Accent5"/>
        <w:tblW w:w="0" w:type="auto"/>
        <w:tblInd w:w="-108" w:type="dxa"/>
        <w:tblLayout w:type="fixed"/>
        <w:tblLook w:val="04A0" w:firstRow="1" w:lastRow="0" w:firstColumn="1" w:lastColumn="0" w:noHBand="0" w:noVBand="1"/>
      </w:tblPr>
      <w:tblGrid>
        <w:gridCol w:w="2413"/>
        <w:gridCol w:w="3082"/>
        <w:gridCol w:w="3651"/>
      </w:tblGrid>
      <w:tr w:rsidR="00996D0F" w:rsidRPr="00493431" w14:paraId="1657A536" w14:textId="77777777" w:rsidTr="00C934D9">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0" w:type="dxa"/>
          </w:tcPr>
          <w:p w14:paraId="0DE4D561" w14:textId="77777777" w:rsidR="00996D0F" w:rsidRPr="00493431" w:rsidRDefault="00996D0F" w:rsidP="00C934D9">
            <w:pPr>
              <w:rPr>
                <w:lang w:eastAsia="ja-JP"/>
              </w:rPr>
            </w:pPr>
            <w:r w:rsidRPr="00493431">
              <w:rPr>
                <w:lang w:eastAsia="ja-JP"/>
              </w:rPr>
              <w:t>First drug</w:t>
            </w:r>
          </w:p>
        </w:tc>
        <w:tc>
          <w:tcPr>
            <w:tcW w:w="0" w:type="dxa"/>
          </w:tcPr>
          <w:p w14:paraId="1EDAB492" w14:textId="77777777" w:rsidR="00996D0F" w:rsidRPr="00493431" w:rsidRDefault="00996D0F" w:rsidP="00C934D9">
            <w:pPr>
              <w:cnfStyle w:val="100000000000" w:firstRow="1" w:lastRow="0" w:firstColumn="0" w:lastColumn="0" w:oddVBand="0" w:evenVBand="0" w:oddHBand="0" w:evenHBand="0" w:firstRowFirstColumn="0" w:firstRowLastColumn="0" w:lastRowFirstColumn="0" w:lastRowLastColumn="0"/>
              <w:rPr>
                <w:lang w:eastAsia="ja-JP"/>
              </w:rPr>
            </w:pPr>
            <w:r w:rsidRPr="00493431">
              <w:rPr>
                <w:lang w:eastAsia="ja-JP"/>
              </w:rPr>
              <w:t>Second drug</w:t>
            </w:r>
          </w:p>
        </w:tc>
        <w:tc>
          <w:tcPr>
            <w:tcW w:w="0" w:type="dxa"/>
          </w:tcPr>
          <w:p w14:paraId="474DFFB5" w14:textId="77777777" w:rsidR="00996D0F" w:rsidRPr="00493431" w:rsidRDefault="00996D0F" w:rsidP="00C934D9">
            <w:pPr>
              <w:cnfStyle w:val="100000000000" w:firstRow="1" w:lastRow="0" w:firstColumn="0" w:lastColumn="0" w:oddVBand="0" w:evenVBand="0" w:oddHBand="0" w:evenHBand="0" w:firstRowFirstColumn="0" w:firstRowLastColumn="0" w:lastRowFirstColumn="0" w:lastRowLastColumn="0"/>
              <w:rPr>
                <w:lang w:eastAsia="ja-JP"/>
              </w:rPr>
            </w:pPr>
            <w:r w:rsidRPr="00493431">
              <w:rPr>
                <w:lang w:eastAsia="ja-JP"/>
              </w:rPr>
              <w:t>Third drug</w:t>
            </w:r>
          </w:p>
        </w:tc>
      </w:tr>
      <w:tr w:rsidR="00996D0F" w:rsidRPr="00493431" w14:paraId="371D0E3A" w14:textId="77777777" w:rsidTr="00C93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3" w:type="dxa"/>
          </w:tcPr>
          <w:p w14:paraId="3B69D605" w14:textId="77777777" w:rsidR="00996D0F" w:rsidRPr="00493431" w:rsidRDefault="00996D0F" w:rsidP="00C934D9">
            <w:pPr>
              <w:rPr>
                <w:color w:val="auto"/>
                <w:szCs w:val="20"/>
                <w:lang w:eastAsia="ja-JP"/>
              </w:rPr>
            </w:pPr>
            <w:r w:rsidRPr="00493431">
              <w:rPr>
                <w:rFonts w:ascii="Corbel" w:hAnsi="Corbel" w:cs="Arial"/>
                <w:b w:val="0"/>
                <w:bCs w:val="0"/>
                <w:color w:val="auto"/>
                <w:kern w:val="24"/>
                <w:szCs w:val="20"/>
              </w:rPr>
              <w:t>Clarithromycin</w:t>
            </w:r>
          </w:p>
        </w:tc>
        <w:tc>
          <w:tcPr>
            <w:tcW w:w="3082" w:type="dxa"/>
          </w:tcPr>
          <w:p w14:paraId="664449A4"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r w:rsidRPr="00996D0F">
              <w:rPr>
                <w:rFonts w:ascii="Corbel" w:hAnsi="Corbel" w:cs="Arial"/>
                <w:b/>
                <w:bCs/>
                <w:color w:val="auto"/>
                <w:kern w:val="24"/>
                <w:szCs w:val="20"/>
                <w:lang w:val="fr-FR"/>
              </w:rPr>
              <w:t xml:space="preserve">+ Amikacine (IV or nebulisation)  </w:t>
            </w:r>
            <w:r w:rsidRPr="00996D0F">
              <w:rPr>
                <w:rFonts w:ascii="Corbel" w:hAnsi="Corbel" w:cs="Arial"/>
                <w:b/>
                <w:bCs/>
                <w:color w:val="auto"/>
                <w:kern w:val="24"/>
                <w:szCs w:val="20"/>
                <w:lang w:val="fr-FR"/>
              </w:rPr>
              <w:br/>
              <w:t xml:space="preserve">minimum duration ? </w:t>
            </w:r>
            <w:r w:rsidRPr="00493431">
              <w:rPr>
                <w:rFonts w:ascii="Corbel" w:hAnsi="Corbel" w:cs="Arial"/>
                <w:b/>
                <w:bCs/>
                <w:color w:val="auto"/>
                <w:kern w:val="24"/>
                <w:szCs w:val="20"/>
              </w:rPr>
              <w:t>1 WEEK*</w:t>
            </w:r>
          </w:p>
        </w:tc>
        <w:tc>
          <w:tcPr>
            <w:tcW w:w="3651" w:type="dxa"/>
          </w:tcPr>
          <w:p w14:paraId="64CA11E3"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p>
        </w:tc>
      </w:tr>
      <w:tr w:rsidR="00996D0F" w:rsidRPr="00493431" w14:paraId="31D7BAC5" w14:textId="77777777" w:rsidTr="00C934D9">
        <w:tc>
          <w:tcPr>
            <w:cnfStyle w:val="001000000000" w:firstRow="0" w:lastRow="0" w:firstColumn="1" w:lastColumn="0" w:oddVBand="0" w:evenVBand="0" w:oddHBand="0" w:evenHBand="0" w:firstRowFirstColumn="0" w:firstRowLastColumn="0" w:lastRowFirstColumn="0" w:lastRowLastColumn="0"/>
            <w:tcW w:w="2413" w:type="dxa"/>
          </w:tcPr>
          <w:p w14:paraId="70B79BF6" w14:textId="77777777" w:rsidR="00996D0F" w:rsidRPr="00493431" w:rsidRDefault="00996D0F" w:rsidP="00C934D9">
            <w:pPr>
              <w:rPr>
                <w:color w:val="auto"/>
                <w:szCs w:val="20"/>
                <w:lang w:eastAsia="ja-JP"/>
              </w:rPr>
            </w:pPr>
            <w:r w:rsidRPr="00493431">
              <w:rPr>
                <w:rFonts w:ascii="Corbel" w:hAnsi="Corbel" w:cs="Arial"/>
                <w:b w:val="0"/>
                <w:bCs w:val="0"/>
                <w:color w:val="000000" w:themeColor="dark1"/>
                <w:kern w:val="24"/>
                <w:szCs w:val="20"/>
              </w:rPr>
              <w:t>Azithromycin</w:t>
            </w:r>
          </w:p>
        </w:tc>
        <w:tc>
          <w:tcPr>
            <w:tcW w:w="3082" w:type="dxa"/>
          </w:tcPr>
          <w:p w14:paraId="4EE724DA"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r w:rsidRPr="00493431">
              <w:rPr>
                <w:rFonts w:ascii="Corbel" w:hAnsi="Corbel" w:cs="Arial"/>
                <w:b/>
                <w:bCs/>
                <w:color w:val="000000" w:themeColor="dark1"/>
                <w:kern w:val="24"/>
                <w:szCs w:val="20"/>
              </w:rPr>
              <w:t xml:space="preserve">+Amikacin (IV) </w:t>
            </w:r>
          </w:p>
        </w:tc>
        <w:tc>
          <w:tcPr>
            <w:tcW w:w="3651" w:type="dxa"/>
          </w:tcPr>
          <w:p w14:paraId="147D9C09" w14:textId="77777777" w:rsidR="00996D0F" w:rsidRPr="00493431" w:rsidRDefault="00996D0F" w:rsidP="00C934D9">
            <w:pPr>
              <w:cnfStyle w:val="000000000000" w:firstRow="0" w:lastRow="0" w:firstColumn="0" w:lastColumn="0" w:oddVBand="0" w:evenVBand="0" w:oddHBand="0" w:evenHBand="0" w:firstRowFirstColumn="0" w:firstRowLastColumn="0" w:lastRowFirstColumn="0" w:lastRowLastColumn="0"/>
              <w:rPr>
                <w:color w:val="auto"/>
                <w:szCs w:val="20"/>
                <w:lang w:eastAsia="ja-JP"/>
              </w:rPr>
            </w:pPr>
          </w:p>
        </w:tc>
      </w:tr>
      <w:tr w:rsidR="00996D0F" w:rsidRPr="00493431" w14:paraId="6A62817F" w14:textId="77777777" w:rsidTr="00C93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3" w:type="dxa"/>
          </w:tcPr>
          <w:p w14:paraId="3C24E591" w14:textId="77777777" w:rsidR="00996D0F" w:rsidRPr="00493431" w:rsidRDefault="00996D0F" w:rsidP="00C934D9">
            <w:pPr>
              <w:rPr>
                <w:color w:val="auto"/>
                <w:szCs w:val="20"/>
                <w:lang w:eastAsia="ja-JP"/>
              </w:rPr>
            </w:pPr>
            <w:r w:rsidRPr="00493431">
              <w:rPr>
                <w:rFonts w:ascii="Corbel" w:hAnsi="Corbel" w:cs="Arial"/>
                <w:b w:val="0"/>
                <w:bCs w:val="0"/>
                <w:color w:val="000000" w:themeColor="dark1"/>
                <w:kern w:val="24"/>
                <w:szCs w:val="20"/>
              </w:rPr>
              <w:t xml:space="preserve">Clarithromycin </w:t>
            </w:r>
          </w:p>
        </w:tc>
        <w:tc>
          <w:tcPr>
            <w:tcW w:w="3082" w:type="dxa"/>
          </w:tcPr>
          <w:p w14:paraId="6E87C8E2"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r w:rsidRPr="00493431">
              <w:rPr>
                <w:rFonts w:ascii="Corbel" w:hAnsi="Corbel" w:cs="Arial"/>
                <w:b/>
                <w:bCs/>
                <w:color w:val="000000" w:themeColor="dark1"/>
                <w:kern w:val="24"/>
                <w:szCs w:val="20"/>
              </w:rPr>
              <w:t xml:space="preserve">+Amikacin (IV) </w:t>
            </w:r>
          </w:p>
        </w:tc>
        <w:tc>
          <w:tcPr>
            <w:tcW w:w="3651" w:type="dxa"/>
          </w:tcPr>
          <w:p w14:paraId="6A3284CE" w14:textId="77777777" w:rsidR="00996D0F" w:rsidRPr="00493431" w:rsidRDefault="00996D0F" w:rsidP="00C934D9">
            <w:pPr>
              <w:pStyle w:val="NormalWeb"/>
              <w:spacing w:before="0" w:beforeAutospacing="0" w:after="0" w:afterAutospacing="0"/>
              <w:ind w:left="130" w:hanging="13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93431">
              <w:rPr>
                <w:rFonts w:ascii="Corbel" w:hAnsi="Corbel" w:cs="Arial"/>
                <w:b/>
                <w:bCs/>
                <w:color w:val="000000" w:themeColor="dark1"/>
                <w:kern w:val="24"/>
                <w:sz w:val="20"/>
                <w:szCs w:val="20"/>
              </w:rPr>
              <w:t>One or more drug among the list:</w:t>
            </w:r>
          </w:p>
          <w:p w14:paraId="2F1DB2AC" w14:textId="77777777" w:rsidR="00996D0F" w:rsidRPr="00493431" w:rsidRDefault="00996D0F" w:rsidP="00996D0F">
            <w:pPr>
              <w:pStyle w:val="Paragraphedeliste"/>
              <w:numPr>
                <w:ilvl w:val="1"/>
                <w:numId w:val="5"/>
              </w:numPr>
              <w:tabs>
                <w:tab w:val="clear" w:pos="1440"/>
                <w:tab w:val="num" w:pos="459"/>
              </w:tabs>
              <w:suppressAutoHyphens w:val="0"/>
              <w:spacing w:before="0" w:line="240" w:lineRule="auto"/>
              <w:ind w:left="884" w:hanging="709"/>
              <w:cnfStyle w:val="000000100000" w:firstRow="0" w:lastRow="0" w:firstColumn="0" w:lastColumn="0" w:oddVBand="0" w:evenVBand="0" w:oddHBand="1" w:evenHBand="0" w:firstRowFirstColumn="0" w:firstRowLastColumn="0" w:lastRowFirstColumn="0" w:lastRowLastColumn="0"/>
              <w:rPr>
                <w:rFonts w:ascii="Arial" w:hAnsi="Arial" w:cs="Arial"/>
                <w:color w:val="auto"/>
                <w:szCs w:val="20"/>
                <w:lang w:val="en-US"/>
              </w:rPr>
            </w:pPr>
            <w:r w:rsidRPr="00493431">
              <w:rPr>
                <w:rFonts w:ascii="Corbel" w:hAnsi="Corbel" w:cs="Arial"/>
                <w:b/>
                <w:bCs/>
                <w:color w:val="000000" w:themeColor="dark1"/>
                <w:kern w:val="24"/>
                <w:szCs w:val="20"/>
                <w:lang w:val="en-US"/>
              </w:rPr>
              <w:t>Cefoxitin</w:t>
            </w:r>
          </w:p>
          <w:p w14:paraId="215C302D" w14:textId="77777777" w:rsidR="00996D0F" w:rsidRPr="00493431" w:rsidRDefault="00996D0F" w:rsidP="00996D0F">
            <w:pPr>
              <w:pStyle w:val="Paragraphedeliste"/>
              <w:numPr>
                <w:ilvl w:val="1"/>
                <w:numId w:val="5"/>
              </w:numPr>
              <w:tabs>
                <w:tab w:val="clear" w:pos="1440"/>
                <w:tab w:val="num" w:pos="459"/>
              </w:tabs>
              <w:suppressAutoHyphens w:val="0"/>
              <w:spacing w:before="0" w:line="240" w:lineRule="auto"/>
              <w:ind w:left="884" w:hanging="709"/>
              <w:cnfStyle w:val="000000100000" w:firstRow="0" w:lastRow="0" w:firstColumn="0" w:lastColumn="0" w:oddVBand="0" w:evenVBand="0" w:oddHBand="1" w:evenHBand="0" w:firstRowFirstColumn="0" w:firstRowLastColumn="0" w:lastRowFirstColumn="0" w:lastRowLastColumn="0"/>
              <w:rPr>
                <w:rFonts w:ascii="Arial" w:hAnsi="Arial" w:cs="Arial"/>
                <w:color w:val="auto"/>
                <w:szCs w:val="20"/>
                <w:lang w:val="en-US"/>
              </w:rPr>
            </w:pPr>
            <w:r w:rsidRPr="00493431">
              <w:rPr>
                <w:rFonts w:ascii="Corbel" w:hAnsi="Corbel" w:cs="Arial"/>
                <w:b/>
                <w:bCs/>
                <w:color w:val="000000" w:themeColor="dark1"/>
                <w:kern w:val="24"/>
                <w:szCs w:val="20"/>
                <w:lang w:val="en-US"/>
              </w:rPr>
              <w:t>Imipenem</w:t>
            </w:r>
          </w:p>
          <w:p w14:paraId="68B0F0F5" w14:textId="77777777" w:rsidR="00996D0F" w:rsidRPr="00493431" w:rsidRDefault="00996D0F" w:rsidP="00996D0F">
            <w:pPr>
              <w:pStyle w:val="Paragraphedeliste"/>
              <w:numPr>
                <w:ilvl w:val="1"/>
                <w:numId w:val="5"/>
              </w:numPr>
              <w:tabs>
                <w:tab w:val="clear" w:pos="1440"/>
                <w:tab w:val="num" w:pos="459"/>
              </w:tabs>
              <w:suppressAutoHyphens w:val="0"/>
              <w:spacing w:before="0" w:line="240" w:lineRule="auto"/>
              <w:ind w:left="884" w:hanging="709"/>
              <w:cnfStyle w:val="000000100000" w:firstRow="0" w:lastRow="0" w:firstColumn="0" w:lastColumn="0" w:oddVBand="0" w:evenVBand="0" w:oddHBand="1" w:evenHBand="0" w:firstRowFirstColumn="0" w:firstRowLastColumn="0" w:lastRowFirstColumn="0" w:lastRowLastColumn="0"/>
              <w:rPr>
                <w:rFonts w:ascii="Arial" w:hAnsi="Arial" w:cs="Arial"/>
                <w:color w:val="auto"/>
                <w:szCs w:val="20"/>
                <w:lang w:val="en-US"/>
              </w:rPr>
            </w:pPr>
            <w:proofErr w:type="spellStart"/>
            <w:r w:rsidRPr="00493431">
              <w:rPr>
                <w:rFonts w:ascii="Corbel" w:hAnsi="Corbel" w:cs="Arial"/>
                <w:b/>
                <w:bCs/>
                <w:color w:val="000000" w:themeColor="dark1"/>
                <w:kern w:val="24"/>
                <w:szCs w:val="20"/>
                <w:lang w:val="en-US"/>
              </w:rPr>
              <w:t>Tigecyclin</w:t>
            </w:r>
            <w:proofErr w:type="spellEnd"/>
          </w:p>
          <w:p w14:paraId="6718D333" w14:textId="77777777" w:rsidR="00996D0F" w:rsidRPr="00493431" w:rsidRDefault="00996D0F" w:rsidP="00996D0F">
            <w:pPr>
              <w:pStyle w:val="Paragraphedeliste"/>
              <w:numPr>
                <w:ilvl w:val="1"/>
                <w:numId w:val="5"/>
              </w:numPr>
              <w:tabs>
                <w:tab w:val="clear" w:pos="1440"/>
                <w:tab w:val="num" w:pos="459"/>
              </w:tabs>
              <w:suppressAutoHyphens w:val="0"/>
              <w:spacing w:before="0" w:line="240" w:lineRule="auto"/>
              <w:ind w:left="884" w:hanging="709"/>
              <w:cnfStyle w:val="000000100000" w:firstRow="0" w:lastRow="0" w:firstColumn="0" w:lastColumn="0" w:oddVBand="0" w:evenVBand="0" w:oddHBand="1" w:evenHBand="0" w:firstRowFirstColumn="0" w:firstRowLastColumn="0" w:lastRowFirstColumn="0" w:lastRowLastColumn="0"/>
              <w:rPr>
                <w:rFonts w:ascii="Arial" w:hAnsi="Arial" w:cs="Arial"/>
                <w:color w:val="auto"/>
                <w:szCs w:val="20"/>
                <w:lang w:val="en-US"/>
              </w:rPr>
            </w:pPr>
            <w:proofErr w:type="spellStart"/>
            <w:r w:rsidRPr="00493431">
              <w:rPr>
                <w:rFonts w:ascii="Corbel" w:hAnsi="Corbel" w:cs="Arial"/>
                <w:b/>
                <w:bCs/>
                <w:color w:val="000000" w:themeColor="dark1"/>
                <w:kern w:val="24"/>
                <w:szCs w:val="20"/>
                <w:lang w:val="en-US"/>
              </w:rPr>
              <w:t>Clofazimin</w:t>
            </w:r>
            <w:proofErr w:type="spellEnd"/>
          </w:p>
          <w:p w14:paraId="3E6B3075" w14:textId="77777777" w:rsidR="00996D0F" w:rsidRPr="00493431" w:rsidRDefault="00996D0F" w:rsidP="00996D0F">
            <w:pPr>
              <w:pStyle w:val="Paragraphedeliste"/>
              <w:numPr>
                <w:ilvl w:val="1"/>
                <w:numId w:val="5"/>
              </w:numPr>
              <w:tabs>
                <w:tab w:val="clear" w:pos="1440"/>
                <w:tab w:val="num" w:pos="459"/>
              </w:tabs>
              <w:suppressAutoHyphens w:val="0"/>
              <w:spacing w:before="0" w:line="240" w:lineRule="auto"/>
              <w:ind w:left="884" w:hanging="709"/>
              <w:cnfStyle w:val="000000100000" w:firstRow="0" w:lastRow="0" w:firstColumn="0" w:lastColumn="0" w:oddVBand="0" w:evenVBand="0" w:oddHBand="1" w:evenHBand="0" w:firstRowFirstColumn="0" w:firstRowLastColumn="0" w:lastRowFirstColumn="0" w:lastRowLastColumn="0"/>
              <w:rPr>
                <w:rFonts w:ascii="Arial" w:hAnsi="Arial" w:cs="Arial"/>
                <w:color w:val="auto"/>
                <w:szCs w:val="20"/>
                <w:lang w:val="en-US"/>
              </w:rPr>
            </w:pPr>
            <w:r w:rsidRPr="00493431">
              <w:rPr>
                <w:rFonts w:ascii="Corbel" w:hAnsi="Corbel" w:cs="Arial"/>
                <w:b/>
                <w:bCs/>
                <w:color w:val="000000" w:themeColor="dark1"/>
                <w:kern w:val="24"/>
                <w:szCs w:val="20"/>
                <w:lang w:val="en-US"/>
              </w:rPr>
              <w:t>Linezolid</w:t>
            </w:r>
          </w:p>
          <w:p w14:paraId="312EC5AE" w14:textId="77777777" w:rsidR="00996D0F" w:rsidRPr="00493431" w:rsidRDefault="00996D0F" w:rsidP="00C934D9">
            <w:pPr>
              <w:pStyle w:val="Paragraphedeliste"/>
              <w:numPr>
                <w:ilvl w:val="0"/>
                <w:numId w:val="0"/>
              </w:numPr>
              <w:tabs>
                <w:tab w:val="num" w:pos="459"/>
              </w:tabs>
              <w:suppressAutoHyphens w:val="0"/>
              <w:spacing w:before="0"/>
              <w:ind w:left="884" w:hanging="709"/>
              <w:cnfStyle w:val="000000100000" w:firstRow="0" w:lastRow="0" w:firstColumn="0" w:lastColumn="0" w:oddVBand="0" w:evenVBand="0" w:oddHBand="1" w:evenHBand="0" w:firstRowFirstColumn="0" w:firstRowLastColumn="0" w:lastRowFirstColumn="0" w:lastRowLastColumn="0"/>
              <w:rPr>
                <w:color w:val="auto"/>
                <w:szCs w:val="20"/>
                <w:lang w:val="en-US"/>
              </w:rPr>
            </w:pPr>
          </w:p>
        </w:tc>
      </w:tr>
      <w:tr w:rsidR="00996D0F" w:rsidRPr="00493431" w14:paraId="730D5619" w14:textId="77777777" w:rsidTr="00C934D9">
        <w:tc>
          <w:tcPr>
            <w:cnfStyle w:val="001000000000" w:firstRow="0" w:lastRow="0" w:firstColumn="1" w:lastColumn="0" w:oddVBand="0" w:evenVBand="0" w:oddHBand="0" w:evenHBand="0" w:firstRowFirstColumn="0" w:firstRowLastColumn="0" w:lastRowFirstColumn="0" w:lastRowLastColumn="0"/>
            <w:tcW w:w="9146" w:type="dxa"/>
            <w:gridSpan w:val="3"/>
          </w:tcPr>
          <w:p w14:paraId="600EC472" w14:textId="77777777" w:rsidR="00996D0F" w:rsidRPr="00493431" w:rsidRDefault="00996D0F" w:rsidP="00996D0F">
            <w:pPr>
              <w:pStyle w:val="NormalWeb"/>
              <w:numPr>
                <w:ilvl w:val="1"/>
                <w:numId w:val="6"/>
              </w:numPr>
              <w:suppressAutoHyphens/>
              <w:jc w:val="both"/>
              <w:rPr>
                <w:rFonts w:ascii="Corbel" w:hAnsi="Corbel" w:cs="Arial"/>
                <w:b w:val="0"/>
                <w:bCs w:val="0"/>
                <w:color w:val="000000" w:themeColor="dark1"/>
                <w:kern w:val="24"/>
                <w:sz w:val="20"/>
                <w:szCs w:val="20"/>
              </w:rPr>
            </w:pPr>
            <w:proofErr w:type="gramStart"/>
            <w:r w:rsidRPr="00493431">
              <w:rPr>
                <w:rFonts w:ascii="Corbel" w:hAnsi="Corbel" w:cs="Arial"/>
                <w:b w:val="0"/>
                <w:bCs w:val="0"/>
                <w:color w:val="000000" w:themeColor="dark1"/>
                <w:kern w:val="24"/>
                <w:sz w:val="20"/>
                <w:szCs w:val="20"/>
              </w:rPr>
              <w:t>Clarithromycin  +</w:t>
            </w:r>
            <w:proofErr w:type="gramEnd"/>
            <w:r w:rsidRPr="00493431">
              <w:rPr>
                <w:rFonts w:ascii="Corbel" w:hAnsi="Corbel" w:cs="Arial"/>
                <w:b w:val="0"/>
                <w:bCs w:val="0"/>
                <w:color w:val="000000" w:themeColor="dark1"/>
                <w:kern w:val="24"/>
                <w:sz w:val="20"/>
                <w:szCs w:val="20"/>
              </w:rPr>
              <w:t>Amikacin (IV) +Cefoxitin</w:t>
            </w:r>
          </w:p>
          <w:p w14:paraId="3193250D" w14:textId="77777777" w:rsidR="00996D0F" w:rsidRPr="00493431" w:rsidRDefault="00996D0F" w:rsidP="00996D0F">
            <w:pPr>
              <w:pStyle w:val="NormalWeb"/>
              <w:numPr>
                <w:ilvl w:val="1"/>
                <w:numId w:val="6"/>
              </w:numPr>
              <w:suppressAutoHyphens/>
              <w:jc w:val="both"/>
              <w:rPr>
                <w:rFonts w:ascii="Corbel" w:hAnsi="Corbel" w:cs="Arial"/>
                <w:b w:val="0"/>
                <w:bCs w:val="0"/>
                <w:color w:val="000000" w:themeColor="dark1"/>
                <w:kern w:val="24"/>
                <w:sz w:val="20"/>
                <w:szCs w:val="20"/>
              </w:rPr>
            </w:pPr>
            <w:proofErr w:type="gramStart"/>
            <w:r w:rsidRPr="00493431">
              <w:rPr>
                <w:rFonts w:ascii="Corbel" w:hAnsi="Corbel" w:cs="Arial"/>
                <w:b w:val="0"/>
                <w:bCs w:val="0"/>
                <w:color w:val="000000" w:themeColor="dark1"/>
                <w:kern w:val="24"/>
                <w:sz w:val="20"/>
                <w:szCs w:val="20"/>
              </w:rPr>
              <w:t>Clarithromycin  +</w:t>
            </w:r>
            <w:proofErr w:type="gramEnd"/>
            <w:r w:rsidRPr="00493431">
              <w:rPr>
                <w:rFonts w:ascii="Corbel" w:hAnsi="Corbel" w:cs="Arial"/>
                <w:b w:val="0"/>
                <w:bCs w:val="0"/>
                <w:color w:val="000000" w:themeColor="dark1"/>
                <w:kern w:val="24"/>
                <w:sz w:val="20"/>
                <w:szCs w:val="20"/>
              </w:rPr>
              <w:t>Amikacin (IV) +</w:t>
            </w:r>
            <w:proofErr w:type="spellStart"/>
            <w:r w:rsidRPr="00493431">
              <w:rPr>
                <w:rFonts w:ascii="Corbel" w:hAnsi="Corbel" w:cs="Arial"/>
                <w:b w:val="0"/>
                <w:bCs w:val="0"/>
                <w:color w:val="000000" w:themeColor="dark1"/>
                <w:kern w:val="24"/>
                <w:sz w:val="20"/>
                <w:szCs w:val="20"/>
              </w:rPr>
              <w:t>Cefoxitin+Imipenem</w:t>
            </w:r>
            <w:proofErr w:type="spellEnd"/>
          </w:p>
          <w:p w14:paraId="7501432E" w14:textId="77777777" w:rsidR="00996D0F" w:rsidRPr="00493431" w:rsidRDefault="00996D0F" w:rsidP="00996D0F">
            <w:pPr>
              <w:pStyle w:val="NormalWeb"/>
              <w:numPr>
                <w:ilvl w:val="1"/>
                <w:numId w:val="6"/>
              </w:numPr>
              <w:suppressAutoHyphens/>
              <w:jc w:val="both"/>
              <w:rPr>
                <w:rFonts w:ascii="Corbel" w:hAnsi="Corbel" w:cs="Arial"/>
                <w:b w:val="0"/>
                <w:bCs w:val="0"/>
                <w:color w:val="000000" w:themeColor="dark1"/>
                <w:kern w:val="24"/>
                <w:sz w:val="20"/>
                <w:szCs w:val="20"/>
              </w:rPr>
            </w:pPr>
            <w:proofErr w:type="gramStart"/>
            <w:r w:rsidRPr="00493431">
              <w:rPr>
                <w:rFonts w:ascii="Corbel" w:hAnsi="Corbel" w:cs="Arial"/>
                <w:b w:val="0"/>
                <w:bCs w:val="0"/>
                <w:color w:val="000000" w:themeColor="dark1"/>
                <w:kern w:val="24"/>
                <w:sz w:val="20"/>
                <w:szCs w:val="20"/>
              </w:rPr>
              <w:t>Clarithromycin  +</w:t>
            </w:r>
            <w:proofErr w:type="gramEnd"/>
            <w:r w:rsidRPr="00493431">
              <w:rPr>
                <w:rFonts w:ascii="Corbel" w:hAnsi="Corbel" w:cs="Arial"/>
                <w:b w:val="0"/>
                <w:bCs w:val="0"/>
                <w:color w:val="000000" w:themeColor="dark1"/>
                <w:kern w:val="24"/>
                <w:sz w:val="20"/>
                <w:szCs w:val="20"/>
              </w:rPr>
              <w:t>Amikacin (IV) +</w:t>
            </w:r>
            <w:proofErr w:type="spellStart"/>
            <w:r w:rsidRPr="00493431">
              <w:rPr>
                <w:rFonts w:ascii="Corbel" w:hAnsi="Corbel" w:cs="Arial"/>
                <w:b w:val="0"/>
                <w:bCs w:val="0"/>
                <w:color w:val="000000" w:themeColor="dark1"/>
                <w:kern w:val="24"/>
                <w:sz w:val="20"/>
                <w:szCs w:val="20"/>
              </w:rPr>
              <w:t>Cefoxitin+Imipenem+Tigecyclin</w:t>
            </w:r>
            <w:proofErr w:type="spellEnd"/>
          </w:p>
          <w:p w14:paraId="4C7B2549" w14:textId="77777777" w:rsidR="00996D0F" w:rsidRPr="00493431" w:rsidRDefault="00996D0F" w:rsidP="00996D0F">
            <w:pPr>
              <w:pStyle w:val="NormalWeb"/>
              <w:numPr>
                <w:ilvl w:val="1"/>
                <w:numId w:val="6"/>
              </w:numPr>
              <w:suppressAutoHyphens/>
              <w:jc w:val="both"/>
              <w:rPr>
                <w:rFonts w:ascii="Corbel" w:hAnsi="Corbel" w:cs="Arial"/>
                <w:b w:val="0"/>
                <w:bCs w:val="0"/>
                <w:color w:val="000000" w:themeColor="dark1"/>
                <w:kern w:val="24"/>
                <w:sz w:val="20"/>
                <w:szCs w:val="20"/>
              </w:rPr>
            </w:pPr>
            <w:proofErr w:type="gramStart"/>
            <w:r w:rsidRPr="00493431">
              <w:rPr>
                <w:rFonts w:ascii="Corbel" w:hAnsi="Corbel" w:cs="Arial"/>
                <w:b w:val="0"/>
                <w:bCs w:val="0"/>
                <w:color w:val="000000" w:themeColor="dark1"/>
                <w:kern w:val="24"/>
                <w:sz w:val="20"/>
                <w:szCs w:val="20"/>
              </w:rPr>
              <w:t>Clarithromycin  +</w:t>
            </w:r>
            <w:proofErr w:type="gramEnd"/>
            <w:r w:rsidRPr="00493431">
              <w:rPr>
                <w:rFonts w:ascii="Corbel" w:hAnsi="Corbel" w:cs="Arial"/>
                <w:b w:val="0"/>
                <w:bCs w:val="0"/>
                <w:color w:val="000000" w:themeColor="dark1"/>
                <w:kern w:val="24"/>
                <w:sz w:val="20"/>
                <w:szCs w:val="20"/>
              </w:rPr>
              <w:t>Amikacin (IV) +</w:t>
            </w:r>
            <w:proofErr w:type="spellStart"/>
            <w:r w:rsidRPr="00493431">
              <w:rPr>
                <w:rFonts w:ascii="Corbel" w:hAnsi="Corbel" w:cs="Arial"/>
                <w:b w:val="0"/>
                <w:bCs w:val="0"/>
                <w:color w:val="000000" w:themeColor="dark1"/>
                <w:kern w:val="24"/>
                <w:sz w:val="20"/>
                <w:szCs w:val="20"/>
              </w:rPr>
              <w:t>Cefoxitin+Imipenem+Tigecyclin+Clofazimin</w:t>
            </w:r>
            <w:proofErr w:type="spellEnd"/>
          </w:p>
          <w:p w14:paraId="2B5238D0" w14:textId="77777777" w:rsidR="00996D0F" w:rsidRPr="00493431" w:rsidRDefault="00996D0F" w:rsidP="00996D0F">
            <w:pPr>
              <w:pStyle w:val="NormalWeb"/>
              <w:numPr>
                <w:ilvl w:val="1"/>
                <w:numId w:val="6"/>
              </w:numPr>
              <w:suppressAutoHyphens/>
              <w:rPr>
                <w:rFonts w:ascii="Corbel" w:hAnsi="Corbel" w:cs="Arial"/>
                <w:b w:val="0"/>
                <w:bCs w:val="0"/>
                <w:color w:val="000000" w:themeColor="dark1"/>
                <w:kern w:val="24"/>
                <w:sz w:val="20"/>
                <w:szCs w:val="20"/>
              </w:rPr>
            </w:pPr>
            <w:proofErr w:type="gramStart"/>
            <w:r w:rsidRPr="00493431">
              <w:rPr>
                <w:rFonts w:ascii="Corbel" w:hAnsi="Corbel" w:cs="Arial"/>
                <w:b w:val="0"/>
                <w:bCs w:val="0"/>
                <w:color w:val="000000" w:themeColor="dark1"/>
                <w:kern w:val="24"/>
                <w:sz w:val="20"/>
                <w:szCs w:val="20"/>
              </w:rPr>
              <w:t>Clarithromycin  +</w:t>
            </w:r>
            <w:proofErr w:type="gramEnd"/>
            <w:r w:rsidRPr="00493431">
              <w:rPr>
                <w:rFonts w:ascii="Corbel" w:hAnsi="Corbel" w:cs="Arial"/>
                <w:b w:val="0"/>
                <w:bCs w:val="0"/>
                <w:color w:val="000000" w:themeColor="dark1"/>
                <w:kern w:val="24"/>
                <w:sz w:val="20"/>
                <w:szCs w:val="20"/>
              </w:rPr>
              <w:t>Amikacin (IV) +</w:t>
            </w:r>
            <w:proofErr w:type="spellStart"/>
            <w:r w:rsidRPr="00493431">
              <w:rPr>
                <w:rFonts w:ascii="Corbel" w:hAnsi="Corbel" w:cs="Arial"/>
                <w:b w:val="0"/>
                <w:bCs w:val="0"/>
                <w:color w:val="000000" w:themeColor="dark1"/>
                <w:kern w:val="24"/>
                <w:sz w:val="20"/>
                <w:szCs w:val="20"/>
              </w:rPr>
              <w:t>Cefoxitin+Imipenem+Tigecyclin+Clofazimin+Linezolid</w:t>
            </w:r>
            <w:proofErr w:type="spellEnd"/>
          </w:p>
          <w:p w14:paraId="0C5A4E7F" w14:textId="77777777" w:rsidR="00996D0F" w:rsidRPr="00493431" w:rsidRDefault="00996D0F" w:rsidP="00996D0F">
            <w:pPr>
              <w:pStyle w:val="NormalWeb"/>
              <w:numPr>
                <w:ilvl w:val="1"/>
                <w:numId w:val="6"/>
              </w:numPr>
              <w:suppressAutoHyphens/>
              <w:jc w:val="both"/>
              <w:rPr>
                <w:rFonts w:ascii="Corbel" w:hAnsi="Corbel" w:cs="Arial"/>
                <w:b w:val="0"/>
                <w:bCs w:val="0"/>
                <w:color w:val="000000" w:themeColor="dark1"/>
                <w:kern w:val="24"/>
                <w:sz w:val="20"/>
                <w:szCs w:val="20"/>
              </w:rPr>
            </w:pPr>
            <w:proofErr w:type="gramStart"/>
            <w:r w:rsidRPr="00493431">
              <w:rPr>
                <w:rFonts w:ascii="Corbel" w:hAnsi="Corbel" w:cs="Arial"/>
                <w:b w:val="0"/>
                <w:bCs w:val="0"/>
                <w:color w:val="000000" w:themeColor="dark1"/>
                <w:kern w:val="24"/>
                <w:sz w:val="20"/>
                <w:szCs w:val="20"/>
              </w:rPr>
              <w:t>Clarithromycin  +</w:t>
            </w:r>
            <w:proofErr w:type="gramEnd"/>
            <w:r w:rsidRPr="00493431">
              <w:rPr>
                <w:rFonts w:ascii="Corbel" w:hAnsi="Corbel" w:cs="Arial"/>
                <w:b w:val="0"/>
                <w:bCs w:val="0"/>
                <w:color w:val="000000" w:themeColor="dark1"/>
                <w:kern w:val="24"/>
                <w:sz w:val="20"/>
                <w:szCs w:val="20"/>
              </w:rPr>
              <w:t>Amikacin (IV) +</w:t>
            </w:r>
            <w:proofErr w:type="spellStart"/>
            <w:r w:rsidRPr="00493431">
              <w:rPr>
                <w:rFonts w:ascii="Corbel" w:hAnsi="Corbel" w:cs="Arial"/>
                <w:b w:val="0"/>
                <w:bCs w:val="0"/>
                <w:color w:val="000000" w:themeColor="dark1"/>
                <w:kern w:val="24"/>
                <w:sz w:val="20"/>
                <w:szCs w:val="20"/>
              </w:rPr>
              <w:t>Cefoxitin+Tigecyclin</w:t>
            </w:r>
            <w:proofErr w:type="spellEnd"/>
          </w:p>
          <w:p w14:paraId="7F8203D2" w14:textId="77777777" w:rsidR="00996D0F" w:rsidRPr="00493431" w:rsidRDefault="00996D0F" w:rsidP="00996D0F">
            <w:pPr>
              <w:pStyle w:val="NormalWeb"/>
              <w:numPr>
                <w:ilvl w:val="1"/>
                <w:numId w:val="6"/>
              </w:numPr>
              <w:suppressAutoHyphens/>
              <w:jc w:val="both"/>
              <w:rPr>
                <w:rFonts w:ascii="Corbel" w:hAnsi="Corbel" w:cs="Arial"/>
                <w:b w:val="0"/>
                <w:bCs w:val="0"/>
                <w:color w:val="000000" w:themeColor="dark1"/>
                <w:kern w:val="24"/>
                <w:sz w:val="20"/>
                <w:szCs w:val="20"/>
              </w:rPr>
            </w:pPr>
            <w:proofErr w:type="gramStart"/>
            <w:r w:rsidRPr="00493431">
              <w:rPr>
                <w:rFonts w:ascii="Corbel" w:hAnsi="Corbel" w:cs="Arial"/>
                <w:b w:val="0"/>
                <w:bCs w:val="0"/>
                <w:color w:val="000000" w:themeColor="dark1"/>
                <w:kern w:val="24"/>
                <w:sz w:val="20"/>
                <w:szCs w:val="20"/>
              </w:rPr>
              <w:t>Clarithromycin  +</w:t>
            </w:r>
            <w:proofErr w:type="gramEnd"/>
            <w:r w:rsidRPr="00493431">
              <w:rPr>
                <w:rFonts w:ascii="Corbel" w:hAnsi="Corbel" w:cs="Arial"/>
                <w:b w:val="0"/>
                <w:bCs w:val="0"/>
                <w:color w:val="000000" w:themeColor="dark1"/>
                <w:kern w:val="24"/>
                <w:sz w:val="20"/>
                <w:szCs w:val="20"/>
              </w:rPr>
              <w:t>Amikacin (IV) +</w:t>
            </w:r>
            <w:proofErr w:type="spellStart"/>
            <w:r w:rsidRPr="00493431">
              <w:rPr>
                <w:rFonts w:ascii="Corbel" w:hAnsi="Corbel" w:cs="Arial"/>
                <w:b w:val="0"/>
                <w:bCs w:val="0"/>
                <w:color w:val="000000" w:themeColor="dark1"/>
                <w:kern w:val="24"/>
                <w:sz w:val="20"/>
                <w:szCs w:val="20"/>
              </w:rPr>
              <w:t>Cefoxitin+Tigecyclin+Clofazimin</w:t>
            </w:r>
            <w:proofErr w:type="spellEnd"/>
          </w:p>
          <w:p w14:paraId="39D99D81" w14:textId="77777777" w:rsidR="00996D0F" w:rsidRPr="00493431" w:rsidRDefault="00996D0F" w:rsidP="00996D0F">
            <w:pPr>
              <w:pStyle w:val="NormalWeb"/>
              <w:numPr>
                <w:ilvl w:val="1"/>
                <w:numId w:val="6"/>
              </w:numPr>
              <w:suppressAutoHyphens/>
              <w:jc w:val="both"/>
              <w:rPr>
                <w:rFonts w:ascii="Corbel" w:hAnsi="Corbel" w:cs="Arial"/>
                <w:b w:val="0"/>
                <w:bCs w:val="0"/>
                <w:color w:val="000000" w:themeColor="dark1"/>
                <w:kern w:val="24"/>
                <w:sz w:val="20"/>
                <w:szCs w:val="20"/>
              </w:rPr>
            </w:pPr>
            <w:proofErr w:type="gramStart"/>
            <w:r w:rsidRPr="00493431">
              <w:rPr>
                <w:rFonts w:ascii="Corbel" w:hAnsi="Corbel" w:cs="Arial"/>
                <w:b w:val="0"/>
                <w:bCs w:val="0"/>
                <w:color w:val="000000" w:themeColor="dark1"/>
                <w:kern w:val="24"/>
                <w:sz w:val="20"/>
                <w:szCs w:val="20"/>
              </w:rPr>
              <w:t>Clarithromycin  +</w:t>
            </w:r>
            <w:proofErr w:type="gramEnd"/>
            <w:r w:rsidRPr="00493431">
              <w:rPr>
                <w:rFonts w:ascii="Corbel" w:hAnsi="Corbel" w:cs="Arial"/>
                <w:b w:val="0"/>
                <w:bCs w:val="0"/>
                <w:color w:val="000000" w:themeColor="dark1"/>
                <w:kern w:val="24"/>
                <w:sz w:val="20"/>
                <w:szCs w:val="20"/>
              </w:rPr>
              <w:t>Amikacin (IV) +</w:t>
            </w:r>
            <w:proofErr w:type="spellStart"/>
            <w:r w:rsidRPr="00493431">
              <w:rPr>
                <w:rFonts w:ascii="Corbel" w:hAnsi="Corbel" w:cs="Arial"/>
                <w:b w:val="0"/>
                <w:bCs w:val="0"/>
                <w:color w:val="000000" w:themeColor="dark1"/>
                <w:kern w:val="24"/>
                <w:sz w:val="20"/>
                <w:szCs w:val="20"/>
              </w:rPr>
              <w:t>Cefoxitin+Tigecyclin+Clofazimin+Linezolid</w:t>
            </w:r>
            <w:proofErr w:type="spellEnd"/>
          </w:p>
          <w:p w14:paraId="6C7C2E69" w14:textId="77777777" w:rsidR="00996D0F" w:rsidRPr="00493431" w:rsidRDefault="00996D0F" w:rsidP="00996D0F">
            <w:pPr>
              <w:pStyle w:val="NormalWeb"/>
              <w:numPr>
                <w:ilvl w:val="1"/>
                <w:numId w:val="6"/>
              </w:numPr>
              <w:suppressAutoHyphens/>
              <w:jc w:val="both"/>
              <w:rPr>
                <w:rFonts w:ascii="Corbel" w:hAnsi="Corbel" w:cs="Arial"/>
                <w:b w:val="0"/>
                <w:bCs w:val="0"/>
                <w:color w:val="000000" w:themeColor="dark1"/>
                <w:kern w:val="24"/>
                <w:sz w:val="20"/>
                <w:szCs w:val="20"/>
              </w:rPr>
            </w:pPr>
            <w:proofErr w:type="spellStart"/>
            <w:r w:rsidRPr="00493431">
              <w:rPr>
                <w:rFonts w:ascii="Corbel" w:hAnsi="Corbel" w:cs="Arial"/>
                <w:b w:val="0"/>
                <w:bCs w:val="0"/>
                <w:color w:val="000000" w:themeColor="dark1"/>
                <w:kern w:val="24"/>
                <w:sz w:val="20"/>
                <w:szCs w:val="20"/>
              </w:rPr>
              <w:t>Etc</w:t>
            </w:r>
            <w:proofErr w:type="spellEnd"/>
            <w:r w:rsidRPr="00493431">
              <w:rPr>
                <w:rFonts w:ascii="Corbel" w:hAnsi="Corbel" w:cs="Arial"/>
                <w:b w:val="0"/>
                <w:bCs w:val="0"/>
                <w:color w:val="000000" w:themeColor="dark1"/>
                <w:kern w:val="24"/>
                <w:sz w:val="20"/>
                <w:szCs w:val="20"/>
              </w:rPr>
              <w:t>…</w:t>
            </w:r>
          </w:p>
        </w:tc>
      </w:tr>
      <w:tr w:rsidR="00996D0F" w:rsidRPr="00493431" w14:paraId="50100934" w14:textId="77777777" w:rsidTr="00C93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3" w:type="dxa"/>
          </w:tcPr>
          <w:p w14:paraId="61ACE2E8" w14:textId="77777777" w:rsidR="00996D0F" w:rsidRPr="00493431" w:rsidRDefault="00996D0F" w:rsidP="00C934D9">
            <w:pPr>
              <w:rPr>
                <w:color w:val="auto"/>
                <w:szCs w:val="20"/>
                <w:lang w:eastAsia="ja-JP"/>
              </w:rPr>
            </w:pPr>
            <w:r w:rsidRPr="00493431">
              <w:rPr>
                <w:rFonts w:ascii="Corbel" w:hAnsi="Corbel" w:cs="Arial"/>
                <w:b w:val="0"/>
                <w:bCs w:val="0"/>
                <w:color w:val="auto"/>
                <w:kern w:val="24"/>
                <w:szCs w:val="20"/>
              </w:rPr>
              <w:lastRenderedPageBreak/>
              <w:t xml:space="preserve">Azithromycin </w:t>
            </w:r>
          </w:p>
        </w:tc>
        <w:tc>
          <w:tcPr>
            <w:tcW w:w="3082" w:type="dxa"/>
          </w:tcPr>
          <w:p w14:paraId="4089D8CA" w14:textId="77777777" w:rsidR="00996D0F" w:rsidRPr="00493431" w:rsidRDefault="00996D0F" w:rsidP="00C934D9">
            <w:pPr>
              <w:cnfStyle w:val="000000100000" w:firstRow="0" w:lastRow="0" w:firstColumn="0" w:lastColumn="0" w:oddVBand="0" w:evenVBand="0" w:oddHBand="1" w:evenHBand="0" w:firstRowFirstColumn="0" w:firstRowLastColumn="0" w:lastRowFirstColumn="0" w:lastRowLastColumn="0"/>
              <w:rPr>
                <w:color w:val="auto"/>
                <w:szCs w:val="20"/>
                <w:lang w:eastAsia="ja-JP"/>
              </w:rPr>
            </w:pPr>
            <w:r w:rsidRPr="00493431">
              <w:rPr>
                <w:rFonts w:ascii="Corbel" w:hAnsi="Corbel" w:cs="Arial"/>
                <w:b/>
                <w:bCs/>
                <w:color w:val="auto"/>
                <w:kern w:val="24"/>
                <w:szCs w:val="20"/>
              </w:rPr>
              <w:t xml:space="preserve">+Amikacin (IV) </w:t>
            </w:r>
          </w:p>
        </w:tc>
        <w:tc>
          <w:tcPr>
            <w:tcW w:w="3651" w:type="dxa"/>
          </w:tcPr>
          <w:p w14:paraId="034E968D" w14:textId="77777777" w:rsidR="00996D0F" w:rsidRPr="00493431" w:rsidRDefault="00996D0F" w:rsidP="00C934D9">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93431">
              <w:rPr>
                <w:rFonts w:ascii="Corbel" w:hAnsi="Corbel" w:cs="Arial"/>
                <w:b/>
                <w:bCs/>
                <w:color w:val="000000" w:themeColor="dark1"/>
                <w:kern w:val="24"/>
                <w:sz w:val="20"/>
                <w:szCs w:val="20"/>
              </w:rPr>
              <w:t xml:space="preserve"> One or more drug among the list:</w:t>
            </w:r>
          </w:p>
          <w:p w14:paraId="78F2588A" w14:textId="77777777" w:rsidR="00996D0F" w:rsidRPr="00493431" w:rsidRDefault="00996D0F" w:rsidP="00996D0F">
            <w:pPr>
              <w:pStyle w:val="Paragraphedeliste"/>
              <w:numPr>
                <w:ilvl w:val="1"/>
                <w:numId w:val="5"/>
              </w:numPr>
              <w:tabs>
                <w:tab w:val="clear" w:pos="1440"/>
                <w:tab w:val="num" w:pos="459"/>
              </w:tabs>
              <w:suppressAutoHyphens w:val="0"/>
              <w:spacing w:before="0" w:line="240" w:lineRule="auto"/>
              <w:ind w:left="884" w:hanging="709"/>
              <w:cnfStyle w:val="000000100000" w:firstRow="0" w:lastRow="0" w:firstColumn="0" w:lastColumn="0" w:oddVBand="0" w:evenVBand="0" w:oddHBand="1" w:evenHBand="0" w:firstRowFirstColumn="0" w:firstRowLastColumn="0" w:lastRowFirstColumn="0" w:lastRowLastColumn="0"/>
              <w:rPr>
                <w:rFonts w:ascii="Arial" w:hAnsi="Arial" w:cs="Arial"/>
                <w:color w:val="auto"/>
                <w:szCs w:val="20"/>
                <w:lang w:val="en-US"/>
              </w:rPr>
            </w:pPr>
            <w:r w:rsidRPr="00493431">
              <w:rPr>
                <w:rFonts w:ascii="Corbel" w:hAnsi="Corbel" w:cs="Arial"/>
                <w:b/>
                <w:bCs/>
                <w:color w:val="000000" w:themeColor="dark1"/>
                <w:kern w:val="24"/>
                <w:szCs w:val="20"/>
                <w:lang w:val="en-US"/>
              </w:rPr>
              <w:t>Cefoxitin</w:t>
            </w:r>
          </w:p>
          <w:p w14:paraId="043BA49E" w14:textId="77777777" w:rsidR="00996D0F" w:rsidRPr="00493431" w:rsidRDefault="00996D0F" w:rsidP="00996D0F">
            <w:pPr>
              <w:pStyle w:val="Paragraphedeliste"/>
              <w:numPr>
                <w:ilvl w:val="1"/>
                <w:numId w:val="5"/>
              </w:numPr>
              <w:tabs>
                <w:tab w:val="clear" w:pos="1440"/>
                <w:tab w:val="num" w:pos="459"/>
              </w:tabs>
              <w:suppressAutoHyphens w:val="0"/>
              <w:spacing w:before="0" w:line="240" w:lineRule="auto"/>
              <w:ind w:left="884" w:hanging="709"/>
              <w:cnfStyle w:val="000000100000" w:firstRow="0" w:lastRow="0" w:firstColumn="0" w:lastColumn="0" w:oddVBand="0" w:evenVBand="0" w:oddHBand="1" w:evenHBand="0" w:firstRowFirstColumn="0" w:firstRowLastColumn="0" w:lastRowFirstColumn="0" w:lastRowLastColumn="0"/>
              <w:rPr>
                <w:rFonts w:ascii="Arial" w:hAnsi="Arial" w:cs="Arial"/>
                <w:color w:val="auto"/>
                <w:szCs w:val="20"/>
                <w:lang w:val="en-US"/>
              </w:rPr>
            </w:pPr>
            <w:r w:rsidRPr="00493431">
              <w:rPr>
                <w:rFonts w:ascii="Corbel" w:hAnsi="Corbel" w:cs="Arial"/>
                <w:b/>
                <w:bCs/>
                <w:color w:val="000000" w:themeColor="dark1"/>
                <w:kern w:val="24"/>
                <w:szCs w:val="20"/>
                <w:lang w:val="en-US"/>
              </w:rPr>
              <w:t>Imipenem</w:t>
            </w:r>
          </w:p>
          <w:p w14:paraId="7F26FCF7" w14:textId="77777777" w:rsidR="00996D0F" w:rsidRPr="00493431" w:rsidRDefault="00996D0F" w:rsidP="00996D0F">
            <w:pPr>
              <w:pStyle w:val="Paragraphedeliste"/>
              <w:numPr>
                <w:ilvl w:val="1"/>
                <w:numId w:val="5"/>
              </w:numPr>
              <w:tabs>
                <w:tab w:val="clear" w:pos="1440"/>
                <w:tab w:val="num" w:pos="459"/>
              </w:tabs>
              <w:suppressAutoHyphens w:val="0"/>
              <w:spacing w:before="0" w:line="240" w:lineRule="auto"/>
              <w:ind w:left="884" w:hanging="709"/>
              <w:cnfStyle w:val="000000100000" w:firstRow="0" w:lastRow="0" w:firstColumn="0" w:lastColumn="0" w:oddVBand="0" w:evenVBand="0" w:oddHBand="1" w:evenHBand="0" w:firstRowFirstColumn="0" w:firstRowLastColumn="0" w:lastRowFirstColumn="0" w:lastRowLastColumn="0"/>
              <w:rPr>
                <w:rFonts w:ascii="Arial" w:hAnsi="Arial" w:cs="Arial"/>
                <w:color w:val="auto"/>
                <w:szCs w:val="20"/>
                <w:lang w:val="en-US"/>
              </w:rPr>
            </w:pPr>
            <w:proofErr w:type="spellStart"/>
            <w:r w:rsidRPr="00493431">
              <w:rPr>
                <w:rFonts w:ascii="Corbel" w:hAnsi="Corbel" w:cs="Arial"/>
                <w:b/>
                <w:bCs/>
                <w:color w:val="000000" w:themeColor="dark1"/>
                <w:kern w:val="24"/>
                <w:szCs w:val="20"/>
                <w:lang w:val="en-US"/>
              </w:rPr>
              <w:t>Tigecyclin</w:t>
            </w:r>
            <w:proofErr w:type="spellEnd"/>
          </w:p>
          <w:p w14:paraId="15C37915" w14:textId="77777777" w:rsidR="00996D0F" w:rsidRPr="00493431" w:rsidRDefault="00996D0F" w:rsidP="00996D0F">
            <w:pPr>
              <w:pStyle w:val="Paragraphedeliste"/>
              <w:numPr>
                <w:ilvl w:val="1"/>
                <w:numId w:val="5"/>
              </w:numPr>
              <w:tabs>
                <w:tab w:val="clear" w:pos="1440"/>
                <w:tab w:val="num" w:pos="459"/>
              </w:tabs>
              <w:suppressAutoHyphens w:val="0"/>
              <w:spacing w:before="0" w:line="240" w:lineRule="auto"/>
              <w:ind w:left="884" w:hanging="709"/>
              <w:cnfStyle w:val="000000100000" w:firstRow="0" w:lastRow="0" w:firstColumn="0" w:lastColumn="0" w:oddVBand="0" w:evenVBand="0" w:oddHBand="1" w:evenHBand="0" w:firstRowFirstColumn="0" w:firstRowLastColumn="0" w:lastRowFirstColumn="0" w:lastRowLastColumn="0"/>
              <w:rPr>
                <w:rFonts w:ascii="Arial" w:hAnsi="Arial" w:cs="Arial"/>
                <w:color w:val="auto"/>
                <w:szCs w:val="20"/>
                <w:lang w:val="en-US"/>
              </w:rPr>
            </w:pPr>
            <w:proofErr w:type="spellStart"/>
            <w:r w:rsidRPr="00493431">
              <w:rPr>
                <w:rFonts w:ascii="Corbel" w:hAnsi="Corbel" w:cs="Arial"/>
                <w:b/>
                <w:bCs/>
                <w:color w:val="000000" w:themeColor="dark1"/>
                <w:kern w:val="24"/>
                <w:szCs w:val="20"/>
                <w:lang w:val="en-US"/>
              </w:rPr>
              <w:t>Clofazimin</w:t>
            </w:r>
            <w:proofErr w:type="spellEnd"/>
          </w:p>
          <w:p w14:paraId="0708DD18" w14:textId="77777777" w:rsidR="00996D0F" w:rsidRPr="00493431" w:rsidRDefault="00996D0F" w:rsidP="00996D0F">
            <w:pPr>
              <w:pStyle w:val="Paragraphedeliste"/>
              <w:numPr>
                <w:ilvl w:val="1"/>
                <w:numId w:val="5"/>
              </w:numPr>
              <w:tabs>
                <w:tab w:val="clear" w:pos="1440"/>
                <w:tab w:val="num" w:pos="459"/>
              </w:tabs>
              <w:suppressAutoHyphens w:val="0"/>
              <w:spacing w:before="0" w:line="240" w:lineRule="auto"/>
              <w:ind w:left="884" w:hanging="709"/>
              <w:cnfStyle w:val="000000100000" w:firstRow="0" w:lastRow="0" w:firstColumn="0" w:lastColumn="0" w:oddVBand="0" w:evenVBand="0" w:oddHBand="1" w:evenHBand="0" w:firstRowFirstColumn="0" w:firstRowLastColumn="0" w:lastRowFirstColumn="0" w:lastRowLastColumn="0"/>
              <w:rPr>
                <w:rFonts w:ascii="Arial" w:hAnsi="Arial" w:cs="Arial"/>
                <w:color w:val="auto"/>
                <w:szCs w:val="20"/>
                <w:lang w:val="en-US"/>
              </w:rPr>
            </w:pPr>
            <w:r w:rsidRPr="00493431">
              <w:rPr>
                <w:rFonts w:ascii="Corbel" w:hAnsi="Corbel" w:cs="Arial"/>
                <w:b/>
                <w:bCs/>
                <w:color w:val="000000" w:themeColor="dark1"/>
                <w:kern w:val="24"/>
                <w:szCs w:val="20"/>
                <w:lang w:val="en-US"/>
              </w:rPr>
              <w:t>Linezolid</w:t>
            </w:r>
          </w:p>
          <w:p w14:paraId="7A16999D" w14:textId="77777777" w:rsidR="00996D0F" w:rsidRPr="00493431" w:rsidRDefault="00996D0F" w:rsidP="00C934D9">
            <w:pPr>
              <w:pStyle w:val="Paragraphedeliste"/>
              <w:numPr>
                <w:ilvl w:val="0"/>
                <w:numId w:val="0"/>
              </w:numPr>
              <w:suppressAutoHyphens w:val="0"/>
              <w:spacing w:before="0"/>
              <w:ind w:left="850"/>
              <w:cnfStyle w:val="000000100000" w:firstRow="0" w:lastRow="0" w:firstColumn="0" w:lastColumn="0" w:oddVBand="0" w:evenVBand="0" w:oddHBand="1" w:evenHBand="0" w:firstRowFirstColumn="0" w:firstRowLastColumn="0" w:lastRowFirstColumn="0" w:lastRowLastColumn="0"/>
              <w:rPr>
                <w:rFonts w:ascii="Corbel" w:hAnsi="Corbel" w:cs="Arial"/>
                <w:b/>
                <w:bCs/>
                <w:color w:val="000000" w:themeColor="dark1"/>
                <w:kern w:val="24"/>
                <w:szCs w:val="20"/>
                <w:lang w:val="en-US"/>
              </w:rPr>
            </w:pPr>
          </w:p>
        </w:tc>
      </w:tr>
      <w:tr w:rsidR="00996D0F" w:rsidRPr="00493431" w14:paraId="23A14A25" w14:textId="77777777" w:rsidTr="00C934D9">
        <w:tc>
          <w:tcPr>
            <w:cnfStyle w:val="001000000000" w:firstRow="0" w:lastRow="0" w:firstColumn="1" w:lastColumn="0" w:oddVBand="0" w:evenVBand="0" w:oddHBand="0" w:evenHBand="0" w:firstRowFirstColumn="0" w:firstRowLastColumn="0" w:lastRowFirstColumn="0" w:lastRowLastColumn="0"/>
            <w:tcW w:w="9146" w:type="dxa"/>
            <w:gridSpan w:val="3"/>
          </w:tcPr>
          <w:p w14:paraId="123E02C2" w14:textId="77777777" w:rsidR="00996D0F" w:rsidRPr="00493431" w:rsidRDefault="00996D0F" w:rsidP="00C934D9">
            <w:pPr>
              <w:rPr>
                <w:b w:val="0"/>
                <w:color w:val="auto"/>
                <w:szCs w:val="20"/>
                <w:lang w:eastAsia="ja-JP"/>
              </w:rPr>
            </w:pPr>
            <w:r w:rsidRPr="00493431">
              <w:rPr>
                <w:b w:val="0"/>
                <w:color w:val="auto"/>
                <w:szCs w:val="20"/>
                <w:lang w:eastAsia="ja-JP"/>
              </w:rPr>
              <w:t>Examples:</w:t>
            </w:r>
          </w:p>
          <w:p w14:paraId="6FFC9168" w14:textId="77777777" w:rsidR="00996D0F" w:rsidRPr="00493431" w:rsidRDefault="00996D0F" w:rsidP="00996D0F">
            <w:pPr>
              <w:numPr>
                <w:ilvl w:val="1"/>
                <w:numId w:val="7"/>
              </w:numPr>
              <w:suppressAutoHyphens/>
              <w:jc w:val="both"/>
              <w:rPr>
                <w:b w:val="0"/>
                <w:color w:val="auto"/>
                <w:szCs w:val="20"/>
                <w:lang w:eastAsia="ja-JP"/>
              </w:rPr>
            </w:pPr>
            <w:r w:rsidRPr="00493431">
              <w:rPr>
                <w:b w:val="0"/>
                <w:bCs w:val="0"/>
                <w:color w:val="auto"/>
                <w:szCs w:val="20"/>
                <w:lang w:eastAsia="ja-JP"/>
              </w:rPr>
              <w:t>Azithromycin +Amikacin (IV) +Cefoxitin</w:t>
            </w:r>
          </w:p>
          <w:p w14:paraId="4763472E" w14:textId="77777777" w:rsidR="00996D0F" w:rsidRPr="00493431" w:rsidRDefault="00996D0F" w:rsidP="00996D0F">
            <w:pPr>
              <w:numPr>
                <w:ilvl w:val="1"/>
                <w:numId w:val="7"/>
              </w:numPr>
              <w:suppressAutoHyphens/>
              <w:jc w:val="both"/>
              <w:rPr>
                <w:b w:val="0"/>
                <w:color w:val="auto"/>
                <w:szCs w:val="20"/>
                <w:lang w:eastAsia="ja-JP"/>
              </w:rPr>
            </w:pPr>
            <w:r w:rsidRPr="00493431">
              <w:rPr>
                <w:b w:val="0"/>
                <w:bCs w:val="0"/>
                <w:color w:val="auto"/>
                <w:szCs w:val="20"/>
                <w:lang w:eastAsia="ja-JP"/>
              </w:rPr>
              <w:t>Azithromycin +Amikacin (IV) +</w:t>
            </w:r>
            <w:proofErr w:type="spellStart"/>
            <w:r w:rsidRPr="00493431">
              <w:rPr>
                <w:b w:val="0"/>
                <w:bCs w:val="0"/>
                <w:color w:val="auto"/>
                <w:szCs w:val="20"/>
                <w:lang w:eastAsia="ja-JP"/>
              </w:rPr>
              <w:t>Cefoxitin+Imipenem</w:t>
            </w:r>
            <w:proofErr w:type="spellEnd"/>
          </w:p>
          <w:p w14:paraId="46AE880D" w14:textId="77777777" w:rsidR="00996D0F" w:rsidRPr="00493431" w:rsidRDefault="00996D0F" w:rsidP="00996D0F">
            <w:pPr>
              <w:numPr>
                <w:ilvl w:val="1"/>
                <w:numId w:val="7"/>
              </w:numPr>
              <w:suppressAutoHyphens/>
              <w:jc w:val="both"/>
              <w:rPr>
                <w:b w:val="0"/>
                <w:color w:val="auto"/>
                <w:szCs w:val="20"/>
                <w:lang w:eastAsia="ja-JP"/>
              </w:rPr>
            </w:pPr>
            <w:r w:rsidRPr="00493431">
              <w:rPr>
                <w:b w:val="0"/>
                <w:bCs w:val="0"/>
                <w:color w:val="auto"/>
                <w:szCs w:val="20"/>
                <w:lang w:eastAsia="ja-JP"/>
              </w:rPr>
              <w:t>Azithromycin +Amikacin (IV) +</w:t>
            </w:r>
            <w:proofErr w:type="spellStart"/>
            <w:r w:rsidRPr="00493431">
              <w:rPr>
                <w:b w:val="0"/>
                <w:bCs w:val="0"/>
                <w:color w:val="auto"/>
                <w:szCs w:val="20"/>
                <w:lang w:eastAsia="ja-JP"/>
              </w:rPr>
              <w:t>Cefoxitin+Imipenem+Tigecyclin</w:t>
            </w:r>
            <w:proofErr w:type="spellEnd"/>
          </w:p>
          <w:p w14:paraId="30A63A7B" w14:textId="77777777" w:rsidR="00996D0F" w:rsidRPr="00493431" w:rsidRDefault="00996D0F" w:rsidP="00996D0F">
            <w:pPr>
              <w:numPr>
                <w:ilvl w:val="1"/>
                <w:numId w:val="7"/>
              </w:numPr>
              <w:suppressAutoHyphens/>
              <w:jc w:val="both"/>
              <w:rPr>
                <w:b w:val="0"/>
                <w:color w:val="auto"/>
                <w:szCs w:val="20"/>
                <w:lang w:eastAsia="ja-JP"/>
              </w:rPr>
            </w:pPr>
            <w:r w:rsidRPr="00493431">
              <w:rPr>
                <w:b w:val="0"/>
                <w:bCs w:val="0"/>
                <w:color w:val="auto"/>
                <w:szCs w:val="20"/>
                <w:lang w:eastAsia="ja-JP"/>
              </w:rPr>
              <w:t>Azithromycin +Amikacin (IV) +</w:t>
            </w:r>
            <w:proofErr w:type="spellStart"/>
            <w:r w:rsidRPr="00493431">
              <w:rPr>
                <w:b w:val="0"/>
                <w:bCs w:val="0"/>
                <w:color w:val="auto"/>
                <w:szCs w:val="20"/>
                <w:lang w:eastAsia="ja-JP"/>
              </w:rPr>
              <w:t>Cefoxitin+Imipenem+Tigecyclin+Clofazimin</w:t>
            </w:r>
            <w:proofErr w:type="spellEnd"/>
          </w:p>
          <w:p w14:paraId="741E5FC4" w14:textId="77777777" w:rsidR="00996D0F" w:rsidRPr="00493431" w:rsidRDefault="00996D0F" w:rsidP="00996D0F">
            <w:pPr>
              <w:numPr>
                <w:ilvl w:val="1"/>
                <w:numId w:val="7"/>
              </w:numPr>
              <w:suppressAutoHyphens/>
              <w:jc w:val="both"/>
              <w:rPr>
                <w:b w:val="0"/>
                <w:color w:val="auto"/>
                <w:szCs w:val="20"/>
                <w:lang w:eastAsia="ja-JP"/>
              </w:rPr>
            </w:pPr>
            <w:r w:rsidRPr="00493431">
              <w:rPr>
                <w:b w:val="0"/>
                <w:bCs w:val="0"/>
                <w:color w:val="auto"/>
                <w:szCs w:val="20"/>
                <w:lang w:eastAsia="ja-JP"/>
              </w:rPr>
              <w:t>Azithromycin +Amikacin (IV)</w:t>
            </w:r>
          </w:p>
          <w:p w14:paraId="4C4CCF4C" w14:textId="77777777" w:rsidR="00996D0F" w:rsidRPr="00493431" w:rsidRDefault="00996D0F" w:rsidP="00996D0F">
            <w:pPr>
              <w:numPr>
                <w:ilvl w:val="1"/>
                <w:numId w:val="7"/>
              </w:numPr>
              <w:suppressAutoHyphens/>
              <w:jc w:val="both"/>
              <w:rPr>
                <w:b w:val="0"/>
                <w:color w:val="auto"/>
                <w:szCs w:val="20"/>
                <w:lang w:eastAsia="ja-JP"/>
              </w:rPr>
            </w:pPr>
            <w:r w:rsidRPr="00493431">
              <w:rPr>
                <w:b w:val="0"/>
                <w:bCs w:val="0"/>
                <w:color w:val="auto"/>
                <w:szCs w:val="20"/>
                <w:lang w:eastAsia="ja-JP"/>
              </w:rPr>
              <w:t xml:space="preserve"> +</w:t>
            </w:r>
            <w:proofErr w:type="spellStart"/>
            <w:r w:rsidRPr="00493431">
              <w:rPr>
                <w:b w:val="0"/>
                <w:bCs w:val="0"/>
                <w:color w:val="auto"/>
                <w:szCs w:val="20"/>
                <w:lang w:eastAsia="ja-JP"/>
              </w:rPr>
              <w:t>Cefoxitin+Imipenem+Tigecyclin+Clofazimin+Linezolid</w:t>
            </w:r>
            <w:proofErr w:type="spellEnd"/>
          </w:p>
          <w:p w14:paraId="39B9826F" w14:textId="77777777" w:rsidR="00996D0F" w:rsidRPr="00493431" w:rsidRDefault="00996D0F" w:rsidP="00996D0F">
            <w:pPr>
              <w:numPr>
                <w:ilvl w:val="1"/>
                <w:numId w:val="7"/>
              </w:numPr>
              <w:suppressAutoHyphens/>
              <w:jc w:val="both"/>
              <w:rPr>
                <w:b w:val="0"/>
                <w:color w:val="auto"/>
                <w:szCs w:val="20"/>
                <w:lang w:eastAsia="ja-JP"/>
              </w:rPr>
            </w:pPr>
            <w:r w:rsidRPr="00493431">
              <w:rPr>
                <w:b w:val="0"/>
                <w:bCs w:val="0"/>
                <w:color w:val="auto"/>
                <w:szCs w:val="20"/>
                <w:lang w:eastAsia="ja-JP"/>
              </w:rPr>
              <w:t>Azithromycin +Amikacin (IV) +</w:t>
            </w:r>
            <w:proofErr w:type="spellStart"/>
            <w:r w:rsidRPr="00493431">
              <w:rPr>
                <w:b w:val="0"/>
                <w:bCs w:val="0"/>
                <w:color w:val="auto"/>
                <w:szCs w:val="20"/>
                <w:lang w:eastAsia="ja-JP"/>
              </w:rPr>
              <w:t>Cefoxitin+Tigecyclin</w:t>
            </w:r>
            <w:proofErr w:type="spellEnd"/>
          </w:p>
          <w:p w14:paraId="1CCD9E6A" w14:textId="77777777" w:rsidR="00996D0F" w:rsidRPr="00493431" w:rsidRDefault="00996D0F" w:rsidP="00996D0F">
            <w:pPr>
              <w:numPr>
                <w:ilvl w:val="1"/>
                <w:numId w:val="7"/>
              </w:numPr>
              <w:suppressAutoHyphens/>
              <w:jc w:val="both"/>
              <w:rPr>
                <w:b w:val="0"/>
                <w:color w:val="auto"/>
                <w:szCs w:val="20"/>
                <w:lang w:eastAsia="ja-JP"/>
              </w:rPr>
            </w:pPr>
            <w:r w:rsidRPr="00493431">
              <w:rPr>
                <w:b w:val="0"/>
                <w:bCs w:val="0"/>
                <w:color w:val="auto"/>
                <w:szCs w:val="20"/>
                <w:lang w:eastAsia="ja-JP"/>
              </w:rPr>
              <w:t>Azithromycin +Amikacin (IV) +</w:t>
            </w:r>
            <w:proofErr w:type="spellStart"/>
            <w:r w:rsidRPr="00493431">
              <w:rPr>
                <w:b w:val="0"/>
                <w:bCs w:val="0"/>
                <w:color w:val="auto"/>
                <w:szCs w:val="20"/>
                <w:lang w:eastAsia="ja-JP"/>
              </w:rPr>
              <w:t>Cefoxitin+Tigecyclin+Clofazimin</w:t>
            </w:r>
            <w:proofErr w:type="spellEnd"/>
          </w:p>
          <w:p w14:paraId="174303EE" w14:textId="77777777" w:rsidR="00996D0F" w:rsidRPr="00493431" w:rsidRDefault="00996D0F" w:rsidP="00996D0F">
            <w:pPr>
              <w:numPr>
                <w:ilvl w:val="1"/>
                <w:numId w:val="7"/>
              </w:numPr>
              <w:suppressAutoHyphens/>
              <w:jc w:val="both"/>
              <w:rPr>
                <w:b w:val="0"/>
                <w:color w:val="auto"/>
                <w:szCs w:val="20"/>
                <w:lang w:eastAsia="ja-JP"/>
              </w:rPr>
            </w:pPr>
            <w:r w:rsidRPr="00493431">
              <w:rPr>
                <w:b w:val="0"/>
                <w:bCs w:val="0"/>
                <w:color w:val="auto"/>
                <w:szCs w:val="20"/>
                <w:lang w:eastAsia="ja-JP"/>
              </w:rPr>
              <w:t>Azithromycin +Amikacin (IV) +</w:t>
            </w:r>
            <w:proofErr w:type="spellStart"/>
            <w:r w:rsidRPr="00493431">
              <w:rPr>
                <w:b w:val="0"/>
                <w:bCs w:val="0"/>
                <w:color w:val="auto"/>
                <w:szCs w:val="20"/>
                <w:lang w:eastAsia="ja-JP"/>
              </w:rPr>
              <w:t>Cefoxitin+Tigecyclin+Clofazimin+Linezolid</w:t>
            </w:r>
            <w:proofErr w:type="spellEnd"/>
          </w:p>
          <w:p w14:paraId="00FA7684" w14:textId="77777777" w:rsidR="00996D0F" w:rsidRPr="00493431" w:rsidRDefault="00996D0F" w:rsidP="00996D0F">
            <w:pPr>
              <w:numPr>
                <w:ilvl w:val="1"/>
                <w:numId w:val="7"/>
              </w:numPr>
              <w:suppressAutoHyphens/>
              <w:jc w:val="both"/>
              <w:rPr>
                <w:color w:val="auto"/>
                <w:szCs w:val="20"/>
                <w:lang w:eastAsia="ja-JP"/>
              </w:rPr>
            </w:pPr>
            <w:proofErr w:type="spellStart"/>
            <w:r w:rsidRPr="00493431">
              <w:rPr>
                <w:b w:val="0"/>
                <w:bCs w:val="0"/>
                <w:color w:val="auto"/>
                <w:szCs w:val="20"/>
                <w:lang w:eastAsia="ja-JP"/>
              </w:rPr>
              <w:t>Etc</w:t>
            </w:r>
            <w:proofErr w:type="spellEnd"/>
            <w:r w:rsidRPr="00493431">
              <w:rPr>
                <w:b w:val="0"/>
                <w:bCs w:val="0"/>
                <w:color w:val="auto"/>
                <w:szCs w:val="20"/>
                <w:lang w:eastAsia="ja-JP"/>
              </w:rPr>
              <w:t>…</w:t>
            </w:r>
          </w:p>
        </w:tc>
      </w:tr>
    </w:tbl>
    <w:p w14:paraId="7DA63D03" w14:textId="77777777" w:rsidR="00996D0F" w:rsidRPr="00493431" w:rsidRDefault="00996D0F" w:rsidP="00996D0F">
      <w:pPr>
        <w:rPr>
          <w:lang w:eastAsia="ja-JP"/>
        </w:rPr>
      </w:pPr>
    </w:p>
    <w:p w14:paraId="6D7FA40B" w14:textId="77777777" w:rsidR="00996D0F" w:rsidRPr="00493431" w:rsidRDefault="00996D0F" w:rsidP="00996D0F">
      <w:pPr>
        <w:pStyle w:val="Titre3"/>
      </w:pPr>
      <w:bookmarkStart w:id="7" w:name="_Toc385756947"/>
      <w:r w:rsidRPr="00493431">
        <w:t xml:space="preserve">Specific situations when patients are identified with both MSO PMSI and specific </w:t>
      </w:r>
      <w:proofErr w:type="gramStart"/>
      <w:r w:rsidRPr="00493431">
        <w:t>drugs</w:t>
      </w:r>
      <w:proofErr w:type="gramEnd"/>
      <w:r w:rsidRPr="00493431">
        <w:t xml:space="preserve"> </w:t>
      </w:r>
      <w:bookmarkEnd w:id="7"/>
    </w:p>
    <w:p w14:paraId="54C53DA5" w14:textId="77777777" w:rsidR="00996D0F" w:rsidRPr="00493431" w:rsidRDefault="00996D0F" w:rsidP="00996D0F">
      <w:pPr>
        <w:rPr>
          <w:lang w:eastAsia="ja-JP"/>
        </w:rPr>
      </w:pPr>
      <w:r w:rsidRPr="00493431">
        <w:rPr>
          <w:lang w:eastAsia="ja-JP"/>
        </w:rPr>
        <w:t>For the following situations, patients were considered as NTM patients.</w:t>
      </w:r>
    </w:p>
    <w:p w14:paraId="2DDAC254" w14:textId="3F2CADA5" w:rsidR="00996D0F" w:rsidRPr="00493431" w:rsidRDefault="00996D0F" w:rsidP="00996D0F">
      <w:pPr>
        <w:pStyle w:val="Paragraphedeliste"/>
        <w:numPr>
          <w:ilvl w:val="0"/>
          <w:numId w:val="8"/>
        </w:numPr>
        <w:rPr>
          <w:lang w:val="en-US"/>
        </w:rPr>
      </w:pPr>
      <w:r w:rsidRPr="00493431">
        <w:rPr>
          <w:lang w:val="en-US"/>
        </w:rPr>
        <w:t>A310 (Pulmonary mycobacterial infection) + Isoniazid +</w:t>
      </w:r>
      <w:proofErr w:type="spellStart"/>
      <w:r w:rsidRPr="00493431">
        <w:rPr>
          <w:lang w:val="en-US"/>
        </w:rPr>
        <w:t>Rifampycin+Ethambutol</w:t>
      </w:r>
      <w:proofErr w:type="spellEnd"/>
      <w:r w:rsidRPr="00493431">
        <w:rPr>
          <w:lang w:val="en-US"/>
        </w:rPr>
        <w:t xml:space="preserve"> (A310 is enough to be considered as a NTM case</w:t>
      </w:r>
      <w:r w:rsidR="00910125" w:rsidRPr="00493431">
        <w:rPr>
          <w:lang w:val="en-US"/>
        </w:rPr>
        <w:t>).</w:t>
      </w:r>
    </w:p>
    <w:p w14:paraId="3C5DCCC2" w14:textId="77777777" w:rsidR="00996D0F" w:rsidRPr="00493431" w:rsidRDefault="00996D0F" w:rsidP="00996D0F">
      <w:pPr>
        <w:pStyle w:val="Paragraphedeliste"/>
        <w:numPr>
          <w:ilvl w:val="0"/>
          <w:numId w:val="8"/>
        </w:numPr>
        <w:rPr>
          <w:lang w:val="en-US"/>
        </w:rPr>
      </w:pPr>
      <w:r w:rsidRPr="00493431">
        <w:rPr>
          <w:lang w:val="en-US"/>
        </w:rPr>
        <w:t xml:space="preserve">A16 (Respiratory tuberculosis, not confirmed bacteriologically or histologically) with Isoniazid + </w:t>
      </w:r>
      <w:proofErr w:type="spellStart"/>
      <w:r w:rsidRPr="00493431">
        <w:rPr>
          <w:lang w:val="en-US"/>
        </w:rPr>
        <w:t>Rifampycin</w:t>
      </w:r>
      <w:proofErr w:type="spellEnd"/>
      <w:r w:rsidRPr="00493431">
        <w:rPr>
          <w:lang w:val="en-US"/>
        </w:rPr>
        <w:t>+ Ethambutol or pyrazinamide (RIFATER) or rifabutin or streptomycin with SWITCH to one of the specific treatments after one or two months.</w:t>
      </w:r>
    </w:p>
    <w:p w14:paraId="758509D0" w14:textId="77777777" w:rsidR="00996D0F" w:rsidRPr="00493431" w:rsidRDefault="00996D0F" w:rsidP="00996D0F">
      <w:pPr>
        <w:pStyle w:val="Paragraphedeliste"/>
        <w:numPr>
          <w:ilvl w:val="0"/>
          <w:numId w:val="8"/>
        </w:numPr>
        <w:rPr>
          <w:lang w:val="en-US"/>
        </w:rPr>
      </w:pPr>
      <w:r w:rsidRPr="00493431">
        <w:rPr>
          <w:lang w:val="en-US"/>
        </w:rPr>
        <w:t>Treated initially with Isoniazid +</w:t>
      </w:r>
      <w:proofErr w:type="spellStart"/>
      <w:r w:rsidRPr="00493431">
        <w:rPr>
          <w:lang w:val="en-US"/>
        </w:rPr>
        <w:t>Rifampycin+Ethambutol</w:t>
      </w:r>
      <w:proofErr w:type="spellEnd"/>
      <w:r w:rsidRPr="00493431">
        <w:rPr>
          <w:lang w:val="en-US"/>
        </w:rPr>
        <w:t xml:space="preserve"> or pyrazinamide (RIFATER) or Isoniazid +</w:t>
      </w:r>
      <w:proofErr w:type="spellStart"/>
      <w:r w:rsidRPr="00493431">
        <w:rPr>
          <w:lang w:val="en-US"/>
        </w:rPr>
        <w:t>Rifampycin</w:t>
      </w:r>
      <w:proofErr w:type="spellEnd"/>
      <w:r w:rsidRPr="00493431">
        <w:rPr>
          <w:lang w:val="en-US"/>
        </w:rPr>
        <w:t xml:space="preserve"> (RIFINAH) or rifabutin or streptomycin with SWITCH to upper treatment after one or two months.</w:t>
      </w:r>
    </w:p>
    <w:p w14:paraId="0BD65A84" w14:textId="77777777" w:rsidR="00996D0F" w:rsidRPr="00493431" w:rsidRDefault="00996D0F" w:rsidP="00996D0F">
      <w:pPr>
        <w:pStyle w:val="Titre2"/>
      </w:pPr>
      <w:bookmarkStart w:id="8" w:name="_Toc385756942"/>
      <w:bookmarkStart w:id="9" w:name="_Toc37265287"/>
      <w:bookmarkEnd w:id="3"/>
      <w:r w:rsidRPr="00493431">
        <w:t>Exclusion criteria</w:t>
      </w:r>
      <w:bookmarkEnd w:id="8"/>
      <w:bookmarkEnd w:id="9"/>
    </w:p>
    <w:p w14:paraId="395B276F" w14:textId="77777777" w:rsidR="00996D0F" w:rsidRPr="00493431" w:rsidRDefault="00996D0F" w:rsidP="00996D0F">
      <w:pPr>
        <w:pStyle w:val="Paragraphedeliste"/>
        <w:numPr>
          <w:ilvl w:val="0"/>
          <w:numId w:val="0"/>
        </w:numPr>
        <w:rPr>
          <w:color w:val="auto"/>
          <w:lang w:val="en-US"/>
        </w:rPr>
      </w:pPr>
      <w:r w:rsidRPr="00493431">
        <w:rPr>
          <w:color w:val="auto"/>
          <w:lang w:val="en-US"/>
        </w:rPr>
        <w:t>These exclusion criteria codes were applied to all patients except those with A310 (certain diagnosis):</w:t>
      </w:r>
    </w:p>
    <w:p w14:paraId="7904B0FA" w14:textId="77777777" w:rsidR="00996D0F" w:rsidRPr="00493431" w:rsidRDefault="00996D0F" w:rsidP="00996D0F">
      <w:pPr>
        <w:pStyle w:val="Paragraphedeliste"/>
        <w:numPr>
          <w:ilvl w:val="0"/>
          <w:numId w:val="2"/>
        </w:numPr>
        <w:rPr>
          <w:lang w:val="en-US"/>
        </w:rPr>
      </w:pPr>
      <w:r w:rsidRPr="00493431">
        <w:rPr>
          <w:lang w:val="en-US"/>
        </w:rPr>
        <w:t>A15: Respiratory tuberculosis, bacteriologically and histologically confirmed.</w:t>
      </w:r>
    </w:p>
    <w:p w14:paraId="440656FD" w14:textId="77777777" w:rsidR="00996D0F" w:rsidRPr="00493431" w:rsidRDefault="00996D0F" w:rsidP="00996D0F">
      <w:pPr>
        <w:pStyle w:val="Paragraphedeliste"/>
        <w:numPr>
          <w:ilvl w:val="0"/>
          <w:numId w:val="2"/>
        </w:numPr>
        <w:rPr>
          <w:lang w:val="en-US"/>
        </w:rPr>
      </w:pPr>
      <w:r w:rsidRPr="00493431">
        <w:rPr>
          <w:lang w:val="en-US"/>
        </w:rPr>
        <w:t xml:space="preserve">J15.1: Pneumonia due to Pseudomonas </w:t>
      </w:r>
    </w:p>
    <w:p w14:paraId="4243FE9A" w14:textId="77777777" w:rsidR="00996D0F" w:rsidRPr="00493431" w:rsidRDefault="00996D0F" w:rsidP="00996D0F">
      <w:pPr>
        <w:pStyle w:val="Paragraphedeliste"/>
        <w:numPr>
          <w:ilvl w:val="0"/>
          <w:numId w:val="2"/>
        </w:numPr>
        <w:rPr>
          <w:lang w:val="en-US"/>
        </w:rPr>
      </w:pPr>
      <w:r w:rsidRPr="00493431">
        <w:rPr>
          <w:lang w:val="en-US"/>
        </w:rPr>
        <w:t>A16: Respiratory tuberculosis, not confirmed bacteriologically or histologically with Isoniazid +Rifampicin +Ethambutol or pyrazinamide (RIFATER) or rifabutin or streptomycin.</w:t>
      </w:r>
    </w:p>
    <w:p w14:paraId="458B39DA" w14:textId="77777777" w:rsidR="00996D0F" w:rsidRPr="00493431" w:rsidRDefault="00996D0F" w:rsidP="00996D0F">
      <w:pPr>
        <w:pStyle w:val="Textestandard"/>
        <w:rPr>
          <w:lang w:val="en-US"/>
        </w:rPr>
      </w:pPr>
      <w:bookmarkStart w:id="10" w:name="_Hlk35453151"/>
      <w:r w:rsidRPr="00493431">
        <w:rPr>
          <w:color w:val="auto"/>
          <w:lang w:val="en-US"/>
        </w:rPr>
        <w:t xml:space="preserve">They were identified during hospitalizations, before and around the identification of A310 and specific treatments. </w:t>
      </w:r>
      <w:r w:rsidRPr="00493431">
        <w:rPr>
          <w:lang w:val="en-US"/>
        </w:rPr>
        <w:t>Patients who had no hospital stay with a diagnosis of NTM and who had delivery of drugs / combination of drugs not specific of NTM were excluded of the analyses:</w:t>
      </w:r>
    </w:p>
    <w:p w14:paraId="09374D38" w14:textId="77777777" w:rsidR="00996D0F" w:rsidRPr="00493431" w:rsidRDefault="00996D0F" w:rsidP="00996D0F">
      <w:pPr>
        <w:pStyle w:val="Textestandard"/>
        <w:numPr>
          <w:ilvl w:val="0"/>
          <w:numId w:val="9"/>
        </w:numPr>
        <w:spacing w:after="0" w:line="320" w:lineRule="atLeast"/>
        <w:ind w:hanging="357"/>
        <w:rPr>
          <w:lang w:val="en-US"/>
        </w:rPr>
      </w:pPr>
      <w:r w:rsidRPr="00493431">
        <w:rPr>
          <w:lang w:val="en-US"/>
        </w:rPr>
        <w:lastRenderedPageBreak/>
        <w:t>Monotherapy with</w:t>
      </w:r>
    </w:p>
    <w:p w14:paraId="299A1BD6" w14:textId="77777777" w:rsidR="00996D0F" w:rsidRPr="00493431" w:rsidRDefault="00996D0F" w:rsidP="00996D0F">
      <w:pPr>
        <w:pStyle w:val="Textestandard"/>
        <w:numPr>
          <w:ilvl w:val="1"/>
          <w:numId w:val="9"/>
        </w:numPr>
        <w:spacing w:after="0" w:line="320" w:lineRule="atLeast"/>
        <w:ind w:hanging="357"/>
        <w:rPr>
          <w:lang w:val="en-US"/>
        </w:rPr>
      </w:pPr>
      <w:r w:rsidRPr="00493431">
        <w:rPr>
          <w:lang w:val="en-US"/>
        </w:rPr>
        <w:t xml:space="preserve">moxifloxacin </w:t>
      </w:r>
    </w:p>
    <w:p w14:paraId="182AA6F4" w14:textId="77777777" w:rsidR="00996D0F" w:rsidRPr="00493431" w:rsidRDefault="00996D0F" w:rsidP="00996D0F">
      <w:pPr>
        <w:pStyle w:val="Textestandard"/>
        <w:numPr>
          <w:ilvl w:val="1"/>
          <w:numId w:val="9"/>
        </w:numPr>
        <w:spacing w:after="0" w:line="320" w:lineRule="atLeast"/>
        <w:ind w:hanging="357"/>
        <w:rPr>
          <w:lang w:val="en-US"/>
        </w:rPr>
      </w:pPr>
      <w:r w:rsidRPr="00493431">
        <w:rPr>
          <w:color w:val="auto"/>
          <w:szCs w:val="20"/>
          <w:lang w:val="en-US"/>
        </w:rPr>
        <w:t>clarithromycin</w:t>
      </w:r>
    </w:p>
    <w:p w14:paraId="375399AF" w14:textId="77777777" w:rsidR="00996D0F" w:rsidRPr="00493431" w:rsidRDefault="00996D0F" w:rsidP="00996D0F">
      <w:pPr>
        <w:pStyle w:val="Textestandard"/>
        <w:numPr>
          <w:ilvl w:val="0"/>
          <w:numId w:val="9"/>
        </w:numPr>
        <w:spacing w:after="0" w:line="320" w:lineRule="atLeast"/>
        <w:ind w:hanging="357"/>
        <w:rPr>
          <w:lang w:val="en-US"/>
        </w:rPr>
      </w:pPr>
      <w:proofErr w:type="spellStart"/>
      <w:r w:rsidRPr="00493431">
        <w:rPr>
          <w:lang w:val="en-US"/>
        </w:rPr>
        <w:t>Polytherapies</w:t>
      </w:r>
      <w:proofErr w:type="spellEnd"/>
      <w:r w:rsidRPr="00493431">
        <w:rPr>
          <w:lang w:val="en-US"/>
        </w:rPr>
        <w:t xml:space="preserve"> with: </w:t>
      </w:r>
    </w:p>
    <w:p w14:paraId="1D3BAD83" w14:textId="77777777" w:rsidR="00996D0F" w:rsidRPr="00493431" w:rsidRDefault="00996D0F" w:rsidP="00996D0F">
      <w:pPr>
        <w:pStyle w:val="Textestandard"/>
        <w:numPr>
          <w:ilvl w:val="1"/>
          <w:numId w:val="9"/>
        </w:numPr>
        <w:spacing w:after="0" w:line="320" w:lineRule="atLeast"/>
        <w:ind w:hanging="357"/>
        <w:rPr>
          <w:lang w:val="en-US"/>
        </w:rPr>
      </w:pPr>
      <w:r w:rsidRPr="00493431">
        <w:rPr>
          <w:lang w:val="en-US"/>
        </w:rPr>
        <w:t>moxifloxacin + ethambutol</w:t>
      </w:r>
    </w:p>
    <w:p w14:paraId="157C3363" w14:textId="77777777" w:rsidR="00996D0F" w:rsidRPr="00493431" w:rsidRDefault="00996D0F" w:rsidP="00996D0F">
      <w:pPr>
        <w:pStyle w:val="Textestandard"/>
        <w:numPr>
          <w:ilvl w:val="1"/>
          <w:numId w:val="9"/>
        </w:numPr>
        <w:spacing w:after="0" w:line="320" w:lineRule="atLeast"/>
        <w:ind w:hanging="357"/>
        <w:rPr>
          <w:lang w:val="en-US"/>
        </w:rPr>
      </w:pPr>
      <w:r w:rsidRPr="00493431">
        <w:rPr>
          <w:lang w:val="en-US"/>
        </w:rPr>
        <w:t xml:space="preserve">moxifloxacin + </w:t>
      </w:r>
      <w:proofErr w:type="spellStart"/>
      <w:r w:rsidRPr="00493431">
        <w:rPr>
          <w:lang w:val="en-US"/>
        </w:rPr>
        <w:t>rifampycin</w:t>
      </w:r>
      <w:proofErr w:type="spellEnd"/>
    </w:p>
    <w:p w14:paraId="58CC2AAA" w14:textId="77777777" w:rsidR="00996D0F" w:rsidRPr="00493431" w:rsidRDefault="00996D0F" w:rsidP="00996D0F">
      <w:pPr>
        <w:pStyle w:val="Textestandard"/>
        <w:numPr>
          <w:ilvl w:val="1"/>
          <w:numId w:val="9"/>
        </w:numPr>
        <w:spacing w:after="0" w:line="320" w:lineRule="atLeast"/>
        <w:ind w:hanging="357"/>
        <w:rPr>
          <w:lang w:val="en-US"/>
        </w:rPr>
      </w:pPr>
      <w:r w:rsidRPr="00493431">
        <w:rPr>
          <w:color w:val="auto"/>
          <w:szCs w:val="20"/>
          <w:lang w:val="en-US"/>
        </w:rPr>
        <w:t>clarithromycin</w:t>
      </w:r>
      <w:r w:rsidRPr="00493431">
        <w:rPr>
          <w:lang w:val="en-US"/>
        </w:rPr>
        <w:t xml:space="preserve"> + moxifloxacin</w:t>
      </w:r>
    </w:p>
    <w:p w14:paraId="2B8DA376" w14:textId="77777777" w:rsidR="00996D0F" w:rsidRPr="00493431" w:rsidRDefault="00996D0F" w:rsidP="00996D0F">
      <w:pPr>
        <w:pStyle w:val="Textestandard"/>
        <w:numPr>
          <w:ilvl w:val="1"/>
          <w:numId w:val="9"/>
        </w:numPr>
        <w:spacing w:after="0" w:line="320" w:lineRule="atLeast"/>
        <w:ind w:hanging="357"/>
        <w:rPr>
          <w:color w:val="auto"/>
          <w:szCs w:val="20"/>
          <w:lang w:val="en-US"/>
        </w:rPr>
      </w:pPr>
      <w:r w:rsidRPr="00493431">
        <w:rPr>
          <w:color w:val="auto"/>
          <w:szCs w:val="20"/>
          <w:lang w:val="en-US"/>
        </w:rPr>
        <w:t>Azithromycin + moxifloxacin</w:t>
      </w:r>
    </w:p>
    <w:p w14:paraId="73C4A853" w14:textId="77777777" w:rsidR="00996D0F" w:rsidRPr="00493431" w:rsidRDefault="00996D0F" w:rsidP="00996D0F">
      <w:pPr>
        <w:pStyle w:val="Textestandard"/>
        <w:numPr>
          <w:ilvl w:val="1"/>
          <w:numId w:val="9"/>
        </w:numPr>
        <w:spacing w:after="0" w:line="320" w:lineRule="atLeast"/>
        <w:ind w:hanging="357"/>
        <w:rPr>
          <w:color w:val="auto"/>
          <w:szCs w:val="20"/>
          <w:lang w:val="en-US"/>
        </w:rPr>
      </w:pPr>
      <w:r w:rsidRPr="00493431">
        <w:rPr>
          <w:color w:val="auto"/>
          <w:szCs w:val="20"/>
          <w:lang w:val="en-US"/>
        </w:rPr>
        <w:t>Azithromycin + Clarithromycin</w:t>
      </w:r>
    </w:p>
    <w:bookmarkEnd w:id="10"/>
    <w:p w14:paraId="10E5DAD6" w14:textId="77777777" w:rsidR="00590EFC" w:rsidRDefault="00910125"/>
    <w:sectPr w:rsidR="00590EFC" w:rsidSect="00910125">
      <w:footerReference w:type="default" r:id="rId7"/>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790785" w14:textId="77777777" w:rsidR="00910125" w:rsidRDefault="00910125" w:rsidP="00910125">
      <w:pPr>
        <w:spacing w:after="0" w:line="240" w:lineRule="auto"/>
      </w:pPr>
      <w:r>
        <w:separator/>
      </w:r>
    </w:p>
  </w:endnote>
  <w:endnote w:type="continuationSeparator" w:id="0">
    <w:p w14:paraId="59EF6613" w14:textId="77777777" w:rsidR="00910125" w:rsidRDefault="00910125" w:rsidP="00910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9796724"/>
      <w:docPartObj>
        <w:docPartGallery w:val="Page Numbers (Bottom of Page)"/>
        <w:docPartUnique/>
      </w:docPartObj>
    </w:sdtPr>
    <w:sdtContent>
      <w:p w14:paraId="02FA0C25" w14:textId="0C78CC6F" w:rsidR="00910125" w:rsidRDefault="00910125">
        <w:pPr>
          <w:pStyle w:val="Pieddepage"/>
          <w:jc w:val="right"/>
        </w:pPr>
        <w:r>
          <w:fldChar w:fldCharType="begin"/>
        </w:r>
        <w:r>
          <w:instrText>PAGE   \* MERGEFORMAT</w:instrText>
        </w:r>
        <w:r>
          <w:fldChar w:fldCharType="separate"/>
        </w:r>
        <w:r>
          <w:rPr>
            <w:lang w:val="fr-FR"/>
          </w:rPr>
          <w:t>2</w:t>
        </w:r>
        <w:r>
          <w:fldChar w:fldCharType="end"/>
        </w:r>
      </w:p>
    </w:sdtContent>
  </w:sdt>
  <w:p w14:paraId="634AD9D7" w14:textId="77777777" w:rsidR="00910125" w:rsidRDefault="0091012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D3B77" w14:textId="77777777" w:rsidR="00910125" w:rsidRDefault="00910125" w:rsidP="00910125">
      <w:pPr>
        <w:spacing w:after="0" w:line="240" w:lineRule="auto"/>
      </w:pPr>
      <w:r>
        <w:separator/>
      </w:r>
    </w:p>
  </w:footnote>
  <w:footnote w:type="continuationSeparator" w:id="0">
    <w:p w14:paraId="00B6104F" w14:textId="77777777" w:rsidR="00910125" w:rsidRDefault="00910125" w:rsidP="009101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4714A"/>
    <w:multiLevelType w:val="hybridMultilevel"/>
    <w:tmpl w:val="0B7E2B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395BA5"/>
    <w:multiLevelType w:val="hybridMultilevel"/>
    <w:tmpl w:val="153CF8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14F0C87"/>
    <w:multiLevelType w:val="hybridMultilevel"/>
    <w:tmpl w:val="9C5E71F8"/>
    <w:lvl w:ilvl="0" w:tplc="D616B2DE">
      <w:start w:val="1"/>
      <w:numFmt w:val="bullet"/>
      <w:lvlText w:val="•"/>
      <w:lvlJc w:val="left"/>
      <w:pPr>
        <w:tabs>
          <w:tab w:val="num" w:pos="720"/>
        </w:tabs>
        <w:ind w:left="720" w:hanging="360"/>
      </w:pPr>
      <w:rPr>
        <w:rFonts w:ascii="Arial" w:hAnsi="Arial" w:cs="Times New Roman" w:hint="default"/>
      </w:rPr>
    </w:lvl>
    <w:lvl w:ilvl="1" w:tplc="A69C38C0">
      <w:start w:val="1"/>
      <w:numFmt w:val="bullet"/>
      <w:lvlText w:val="•"/>
      <w:lvlJc w:val="left"/>
      <w:pPr>
        <w:tabs>
          <w:tab w:val="num" w:pos="1440"/>
        </w:tabs>
        <w:ind w:left="1440" w:hanging="360"/>
      </w:pPr>
      <w:rPr>
        <w:rFonts w:ascii="Arial" w:hAnsi="Arial" w:cs="Times New Roman" w:hint="default"/>
      </w:rPr>
    </w:lvl>
    <w:lvl w:ilvl="2" w:tplc="8BD26752">
      <w:start w:val="1"/>
      <w:numFmt w:val="bullet"/>
      <w:lvlText w:val="•"/>
      <w:lvlJc w:val="left"/>
      <w:pPr>
        <w:tabs>
          <w:tab w:val="num" w:pos="2160"/>
        </w:tabs>
        <w:ind w:left="2160" w:hanging="360"/>
      </w:pPr>
      <w:rPr>
        <w:rFonts w:ascii="Arial" w:hAnsi="Arial" w:cs="Times New Roman" w:hint="default"/>
      </w:rPr>
    </w:lvl>
    <w:lvl w:ilvl="3" w:tplc="137E175C">
      <w:start w:val="1"/>
      <w:numFmt w:val="bullet"/>
      <w:lvlText w:val="•"/>
      <w:lvlJc w:val="left"/>
      <w:pPr>
        <w:tabs>
          <w:tab w:val="num" w:pos="2880"/>
        </w:tabs>
        <w:ind w:left="2880" w:hanging="360"/>
      </w:pPr>
      <w:rPr>
        <w:rFonts w:ascii="Arial" w:hAnsi="Arial" w:cs="Times New Roman" w:hint="default"/>
      </w:rPr>
    </w:lvl>
    <w:lvl w:ilvl="4" w:tplc="AC2CA0E8">
      <w:start w:val="1"/>
      <w:numFmt w:val="bullet"/>
      <w:lvlText w:val="•"/>
      <w:lvlJc w:val="left"/>
      <w:pPr>
        <w:tabs>
          <w:tab w:val="num" w:pos="3600"/>
        </w:tabs>
        <w:ind w:left="3600" w:hanging="360"/>
      </w:pPr>
      <w:rPr>
        <w:rFonts w:ascii="Arial" w:hAnsi="Arial" w:cs="Times New Roman" w:hint="default"/>
      </w:rPr>
    </w:lvl>
    <w:lvl w:ilvl="5" w:tplc="699ACC9E">
      <w:start w:val="1"/>
      <w:numFmt w:val="bullet"/>
      <w:lvlText w:val="•"/>
      <w:lvlJc w:val="left"/>
      <w:pPr>
        <w:tabs>
          <w:tab w:val="num" w:pos="4320"/>
        </w:tabs>
        <w:ind w:left="4320" w:hanging="360"/>
      </w:pPr>
      <w:rPr>
        <w:rFonts w:ascii="Arial" w:hAnsi="Arial" w:cs="Times New Roman" w:hint="default"/>
      </w:rPr>
    </w:lvl>
    <w:lvl w:ilvl="6" w:tplc="6C14C1DE">
      <w:start w:val="1"/>
      <w:numFmt w:val="bullet"/>
      <w:lvlText w:val="•"/>
      <w:lvlJc w:val="left"/>
      <w:pPr>
        <w:tabs>
          <w:tab w:val="num" w:pos="5040"/>
        </w:tabs>
        <w:ind w:left="5040" w:hanging="360"/>
      </w:pPr>
      <w:rPr>
        <w:rFonts w:ascii="Arial" w:hAnsi="Arial" w:cs="Times New Roman" w:hint="default"/>
      </w:rPr>
    </w:lvl>
    <w:lvl w:ilvl="7" w:tplc="F16C7D90">
      <w:start w:val="1"/>
      <w:numFmt w:val="bullet"/>
      <w:lvlText w:val="•"/>
      <w:lvlJc w:val="left"/>
      <w:pPr>
        <w:tabs>
          <w:tab w:val="num" w:pos="5760"/>
        </w:tabs>
        <w:ind w:left="5760" w:hanging="360"/>
      </w:pPr>
      <w:rPr>
        <w:rFonts w:ascii="Arial" w:hAnsi="Arial" w:cs="Times New Roman" w:hint="default"/>
      </w:rPr>
    </w:lvl>
    <w:lvl w:ilvl="8" w:tplc="5A48D104">
      <w:start w:val="1"/>
      <w:numFmt w:val="bullet"/>
      <w:lvlText w:val="•"/>
      <w:lvlJc w:val="left"/>
      <w:pPr>
        <w:tabs>
          <w:tab w:val="num" w:pos="6480"/>
        </w:tabs>
        <w:ind w:left="6480" w:hanging="360"/>
      </w:pPr>
      <w:rPr>
        <w:rFonts w:ascii="Arial" w:hAnsi="Arial" w:cs="Times New Roman" w:hint="default"/>
      </w:rPr>
    </w:lvl>
  </w:abstractNum>
  <w:abstractNum w:abstractNumId="3" w15:restartNumberingAfterBreak="0">
    <w:nsid w:val="2DC75DF8"/>
    <w:multiLevelType w:val="hybridMultilevel"/>
    <w:tmpl w:val="7060AAE8"/>
    <w:lvl w:ilvl="0" w:tplc="0ACEE6AE">
      <w:start w:val="1"/>
      <w:numFmt w:val="bullet"/>
      <w:lvlText w:val=""/>
      <w:lvlJc w:val="left"/>
      <w:pPr>
        <w:tabs>
          <w:tab w:val="num" w:pos="720"/>
        </w:tabs>
        <w:ind w:left="720" w:hanging="360"/>
      </w:pPr>
      <w:rPr>
        <w:rFonts w:ascii="Wingdings" w:hAnsi="Wingdings" w:hint="default"/>
      </w:rPr>
    </w:lvl>
    <w:lvl w:ilvl="1" w:tplc="370AEC56">
      <w:start w:val="1"/>
      <w:numFmt w:val="bullet"/>
      <w:lvlText w:val=""/>
      <w:lvlJc w:val="left"/>
      <w:pPr>
        <w:tabs>
          <w:tab w:val="num" w:pos="1440"/>
        </w:tabs>
        <w:ind w:left="1440" w:hanging="360"/>
      </w:pPr>
      <w:rPr>
        <w:rFonts w:ascii="Wingdings" w:hAnsi="Wingdings" w:hint="default"/>
      </w:rPr>
    </w:lvl>
    <w:lvl w:ilvl="2" w:tplc="540E049A">
      <w:start w:val="1"/>
      <w:numFmt w:val="bullet"/>
      <w:lvlText w:val=""/>
      <w:lvlJc w:val="left"/>
      <w:pPr>
        <w:tabs>
          <w:tab w:val="num" w:pos="2160"/>
        </w:tabs>
        <w:ind w:left="2160" w:hanging="360"/>
      </w:pPr>
      <w:rPr>
        <w:rFonts w:ascii="Wingdings" w:hAnsi="Wingdings" w:hint="default"/>
      </w:rPr>
    </w:lvl>
    <w:lvl w:ilvl="3" w:tplc="F45E743C">
      <w:start w:val="1"/>
      <w:numFmt w:val="bullet"/>
      <w:lvlText w:val=""/>
      <w:lvlJc w:val="left"/>
      <w:pPr>
        <w:tabs>
          <w:tab w:val="num" w:pos="2880"/>
        </w:tabs>
        <w:ind w:left="2880" w:hanging="360"/>
      </w:pPr>
      <w:rPr>
        <w:rFonts w:ascii="Wingdings" w:hAnsi="Wingdings" w:hint="default"/>
      </w:rPr>
    </w:lvl>
    <w:lvl w:ilvl="4" w:tplc="8B8E28DC">
      <w:start w:val="1"/>
      <w:numFmt w:val="bullet"/>
      <w:lvlText w:val=""/>
      <w:lvlJc w:val="left"/>
      <w:pPr>
        <w:tabs>
          <w:tab w:val="num" w:pos="3600"/>
        </w:tabs>
        <w:ind w:left="3600" w:hanging="360"/>
      </w:pPr>
      <w:rPr>
        <w:rFonts w:ascii="Wingdings" w:hAnsi="Wingdings" w:hint="default"/>
      </w:rPr>
    </w:lvl>
    <w:lvl w:ilvl="5" w:tplc="E3224786">
      <w:start w:val="1"/>
      <w:numFmt w:val="bullet"/>
      <w:lvlText w:val=""/>
      <w:lvlJc w:val="left"/>
      <w:pPr>
        <w:tabs>
          <w:tab w:val="num" w:pos="4320"/>
        </w:tabs>
        <w:ind w:left="4320" w:hanging="360"/>
      </w:pPr>
      <w:rPr>
        <w:rFonts w:ascii="Wingdings" w:hAnsi="Wingdings" w:hint="default"/>
      </w:rPr>
    </w:lvl>
    <w:lvl w:ilvl="6" w:tplc="52609EB6">
      <w:start w:val="1"/>
      <w:numFmt w:val="bullet"/>
      <w:lvlText w:val=""/>
      <w:lvlJc w:val="left"/>
      <w:pPr>
        <w:tabs>
          <w:tab w:val="num" w:pos="5040"/>
        </w:tabs>
        <w:ind w:left="5040" w:hanging="360"/>
      </w:pPr>
      <w:rPr>
        <w:rFonts w:ascii="Wingdings" w:hAnsi="Wingdings" w:hint="default"/>
      </w:rPr>
    </w:lvl>
    <w:lvl w:ilvl="7" w:tplc="3E3AB6A6">
      <w:start w:val="1"/>
      <w:numFmt w:val="bullet"/>
      <w:lvlText w:val=""/>
      <w:lvlJc w:val="left"/>
      <w:pPr>
        <w:tabs>
          <w:tab w:val="num" w:pos="5760"/>
        </w:tabs>
        <w:ind w:left="5760" w:hanging="360"/>
      </w:pPr>
      <w:rPr>
        <w:rFonts w:ascii="Wingdings" w:hAnsi="Wingdings" w:hint="default"/>
      </w:rPr>
    </w:lvl>
    <w:lvl w:ilvl="8" w:tplc="A0CE99B0">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E9B27CE"/>
    <w:multiLevelType w:val="hybridMultilevel"/>
    <w:tmpl w:val="6FF0EE1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9966901"/>
    <w:multiLevelType w:val="hybridMultilevel"/>
    <w:tmpl w:val="2E167A56"/>
    <w:lvl w:ilvl="0" w:tplc="97FC3F9C">
      <w:start w:val="1"/>
      <w:numFmt w:val="bullet"/>
      <w:lvlText w:val="•"/>
      <w:lvlJc w:val="left"/>
      <w:pPr>
        <w:tabs>
          <w:tab w:val="num" w:pos="720"/>
        </w:tabs>
        <w:ind w:left="720" w:hanging="360"/>
      </w:pPr>
      <w:rPr>
        <w:rFonts w:ascii="Arial" w:hAnsi="Arial" w:cs="Times New Roman" w:hint="default"/>
      </w:rPr>
    </w:lvl>
    <w:lvl w:ilvl="1" w:tplc="C60EB3B4">
      <w:start w:val="1"/>
      <w:numFmt w:val="bullet"/>
      <w:lvlText w:val="•"/>
      <w:lvlJc w:val="left"/>
      <w:pPr>
        <w:tabs>
          <w:tab w:val="num" w:pos="1440"/>
        </w:tabs>
        <w:ind w:left="1440" w:hanging="360"/>
      </w:pPr>
      <w:rPr>
        <w:rFonts w:ascii="Arial" w:hAnsi="Arial" w:cs="Times New Roman" w:hint="default"/>
      </w:rPr>
    </w:lvl>
    <w:lvl w:ilvl="2" w:tplc="92D0C6BA">
      <w:start w:val="1"/>
      <w:numFmt w:val="bullet"/>
      <w:lvlText w:val="•"/>
      <w:lvlJc w:val="left"/>
      <w:pPr>
        <w:tabs>
          <w:tab w:val="num" w:pos="2160"/>
        </w:tabs>
        <w:ind w:left="2160" w:hanging="360"/>
      </w:pPr>
      <w:rPr>
        <w:rFonts w:ascii="Arial" w:hAnsi="Arial" w:cs="Times New Roman" w:hint="default"/>
      </w:rPr>
    </w:lvl>
    <w:lvl w:ilvl="3" w:tplc="584272A2">
      <w:start w:val="1"/>
      <w:numFmt w:val="bullet"/>
      <w:lvlText w:val="•"/>
      <w:lvlJc w:val="left"/>
      <w:pPr>
        <w:tabs>
          <w:tab w:val="num" w:pos="2880"/>
        </w:tabs>
        <w:ind w:left="2880" w:hanging="360"/>
      </w:pPr>
      <w:rPr>
        <w:rFonts w:ascii="Arial" w:hAnsi="Arial" w:cs="Times New Roman" w:hint="default"/>
      </w:rPr>
    </w:lvl>
    <w:lvl w:ilvl="4" w:tplc="0A968AFC">
      <w:start w:val="1"/>
      <w:numFmt w:val="bullet"/>
      <w:lvlText w:val="•"/>
      <w:lvlJc w:val="left"/>
      <w:pPr>
        <w:tabs>
          <w:tab w:val="num" w:pos="3600"/>
        </w:tabs>
        <w:ind w:left="3600" w:hanging="360"/>
      </w:pPr>
      <w:rPr>
        <w:rFonts w:ascii="Arial" w:hAnsi="Arial" w:cs="Times New Roman" w:hint="default"/>
      </w:rPr>
    </w:lvl>
    <w:lvl w:ilvl="5" w:tplc="78105E16">
      <w:start w:val="1"/>
      <w:numFmt w:val="bullet"/>
      <w:lvlText w:val="•"/>
      <w:lvlJc w:val="left"/>
      <w:pPr>
        <w:tabs>
          <w:tab w:val="num" w:pos="4320"/>
        </w:tabs>
        <w:ind w:left="4320" w:hanging="360"/>
      </w:pPr>
      <w:rPr>
        <w:rFonts w:ascii="Arial" w:hAnsi="Arial" w:cs="Times New Roman" w:hint="default"/>
      </w:rPr>
    </w:lvl>
    <w:lvl w:ilvl="6" w:tplc="E0E679FE">
      <w:start w:val="1"/>
      <w:numFmt w:val="bullet"/>
      <w:lvlText w:val="•"/>
      <w:lvlJc w:val="left"/>
      <w:pPr>
        <w:tabs>
          <w:tab w:val="num" w:pos="5040"/>
        </w:tabs>
        <w:ind w:left="5040" w:hanging="360"/>
      </w:pPr>
      <w:rPr>
        <w:rFonts w:ascii="Arial" w:hAnsi="Arial" w:cs="Times New Roman" w:hint="default"/>
      </w:rPr>
    </w:lvl>
    <w:lvl w:ilvl="7" w:tplc="8EE69896">
      <w:start w:val="1"/>
      <w:numFmt w:val="bullet"/>
      <w:lvlText w:val="•"/>
      <w:lvlJc w:val="left"/>
      <w:pPr>
        <w:tabs>
          <w:tab w:val="num" w:pos="5760"/>
        </w:tabs>
        <w:ind w:left="5760" w:hanging="360"/>
      </w:pPr>
      <w:rPr>
        <w:rFonts w:ascii="Arial" w:hAnsi="Arial" w:cs="Times New Roman" w:hint="default"/>
      </w:rPr>
    </w:lvl>
    <w:lvl w:ilvl="8" w:tplc="4F1C5F4A">
      <w:start w:val="1"/>
      <w:numFmt w:val="bullet"/>
      <w:lvlText w:val="•"/>
      <w:lvlJc w:val="left"/>
      <w:pPr>
        <w:tabs>
          <w:tab w:val="num" w:pos="6480"/>
        </w:tabs>
        <w:ind w:left="6480" w:hanging="360"/>
      </w:pPr>
      <w:rPr>
        <w:rFonts w:ascii="Arial" w:hAnsi="Arial" w:cs="Times New Roman" w:hint="default"/>
      </w:rPr>
    </w:lvl>
  </w:abstractNum>
  <w:abstractNum w:abstractNumId="6" w15:restartNumberingAfterBreak="0">
    <w:nsid w:val="616934C3"/>
    <w:multiLevelType w:val="hybridMultilevel"/>
    <w:tmpl w:val="A01CF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8633A31"/>
    <w:multiLevelType w:val="hybridMultilevel"/>
    <w:tmpl w:val="171CE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94A7086"/>
    <w:multiLevelType w:val="hybridMultilevel"/>
    <w:tmpl w:val="10DE5BF8"/>
    <w:lvl w:ilvl="0" w:tplc="B6404EC0">
      <w:numFmt w:val="bullet"/>
      <w:pStyle w:val="Paragraphedeliste"/>
      <w:lvlText w:val="·"/>
      <w:lvlJc w:val="left"/>
      <w:pPr>
        <w:ind w:left="1065" w:hanging="705"/>
      </w:pPr>
      <w:rPr>
        <w:rFonts w:ascii="Symbol" w:eastAsiaTheme="minorHAnsi" w:hAnsi="Symbol" w:hint="default"/>
        <w:color w:val="44546A" w:themeColor="text2"/>
      </w:rPr>
    </w:lvl>
    <w:lvl w:ilvl="1" w:tplc="69148836">
      <w:start w:val="1"/>
      <w:numFmt w:val="bullet"/>
      <w:lvlText w:val="o"/>
      <w:lvlJc w:val="left"/>
      <w:pPr>
        <w:ind w:left="1440" w:hanging="360"/>
      </w:pPr>
      <w:rPr>
        <w:rFonts w:ascii="Courier New" w:hAnsi="Courier New" w:hint="default"/>
        <w:color w:val="44546A" w:themeColor="text2"/>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0"/>
  </w:num>
  <w:num w:numId="4">
    <w:abstractNumId w:val="1"/>
  </w:num>
  <w:num w:numId="5">
    <w:abstractNumId w:val="3"/>
  </w:num>
  <w:num w:numId="6">
    <w:abstractNumId w:val="2"/>
  </w:num>
  <w:num w:numId="7">
    <w:abstractNumId w:val="5"/>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D0F"/>
    <w:rsid w:val="0007217E"/>
    <w:rsid w:val="00536A00"/>
    <w:rsid w:val="00910125"/>
    <w:rsid w:val="00996D0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1A34F"/>
  <w15:chartTrackingRefBased/>
  <w15:docId w15:val="{1CB05726-21FA-4069-8DA0-DA996A85F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D0F"/>
    <w:rPr>
      <w:lang w:val="en-US"/>
    </w:rPr>
  </w:style>
  <w:style w:type="paragraph" w:styleId="Titre1">
    <w:name w:val="heading 1"/>
    <w:basedOn w:val="Normal"/>
    <w:next w:val="Normal"/>
    <w:link w:val="Titre1Car"/>
    <w:qFormat/>
    <w:rsid w:val="00996D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nhideWhenUsed/>
    <w:qFormat/>
    <w:rsid w:val="00996D0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aliases w:val=". Title 3"/>
    <w:basedOn w:val="Normal"/>
    <w:next w:val="Textestandard"/>
    <w:link w:val="Titre3Car"/>
    <w:unhideWhenUsed/>
    <w:qFormat/>
    <w:rsid w:val="00996D0F"/>
    <w:pPr>
      <w:keepNext/>
      <w:keepLines/>
      <w:suppressAutoHyphens/>
      <w:spacing w:before="360" w:after="360" w:line="276" w:lineRule="auto"/>
      <w:ind w:left="1145"/>
      <w:jc w:val="both"/>
      <w:outlineLvl w:val="2"/>
    </w:pPr>
    <w:rPr>
      <w:rFonts w:asciiTheme="majorHAnsi" w:eastAsia="Calibri" w:hAnsiTheme="majorHAnsi" w:cstheme="majorBidi"/>
      <w:bCs/>
      <w:color w:val="4472C4" w:themeColor="accent1"/>
      <w:sz w:val="24"/>
      <w:lang w:eastAsia="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996D0F"/>
    <w:rPr>
      <w:rFonts w:asciiTheme="majorHAnsi" w:eastAsiaTheme="majorEastAsia" w:hAnsiTheme="majorHAnsi" w:cstheme="majorBidi"/>
      <w:color w:val="2F5496" w:themeColor="accent1" w:themeShade="BF"/>
      <w:sz w:val="32"/>
      <w:szCs w:val="32"/>
      <w:lang w:val="en-US"/>
    </w:rPr>
  </w:style>
  <w:style w:type="character" w:customStyle="1" w:styleId="Titre2Car">
    <w:name w:val="Titre 2 Car"/>
    <w:basedOn w:val="Policepardfaut"/>
    <w:link w:val="Titre2"/>
    <w:rsid w:val="00996D0F"/>
    <w:rPr>
      <w:rFonts w:asciiTheme="majorHAnsi" w:eastAsiaTheme="majorEastAsia" w:hAnsiTheme="majorHAnsi" w:cstheme="majorBidi"/>
      <w:color w:val="2F5496" w:themeColor="accent1" w:themeShade="BF"/>
      <w:sz w:val="26"/>
      <w:szCs w:val="26"/>
      <w:lang w:val="en-US"/>
    </w:rPr>
  </w:style>
  <w:style w:type="character" w:customStyle="1" w:styleId="Titre3Car">
    <w:name w:val="Titre 3 Car"/>
    <w:aliases w:val=". Title 3 Car"/>
    <w:basedOn w:val="Policepardfaut"/>
    <w:link w:val="Titre3"/>
    <w:rsid w:val="00996D0F"/>
    <w:rPr>
      <w:rFonts w:asciiTheme="majorHAnsi" w:eastAsia="Calibri" w:hAnsiTheme="majorHAnsi" w:cstheme="majorBidi"/>
      <w:bCs/>
      <w:color w:val="4472C4" w:themeColor="accent1"/>
      <w:sz w:val="24"/>
      <w:lang w:val="en-US" w:eastAsia="ja-JP"/>
    </w:rPr>
  </w:style>
  <w:style w:type="paragraph" w:styleId="Paragraphedeliste">
    <w:name w:val="List Paragraph"/>
    <w:aliases w:val="Bullet1,Section 5,Bullet 1,Table Legend,Bullet List,_CC_Bullet,List Paragraph1,Paragraphe de liste1,Bullets Points,BulletList 1,Bulletlist1,BulletList1,Colorful List - Accent 11"/>
    <w:basedOn w:val="Normal"/>
    <w:link w:val="ParagraphedelisteCar"/>
    <w:qFormat/>
    <w:rsid w:val="00996D0F"/>
    <w:pPr>
      <w:numPr>
        <w:numId w:val="1"/>
      </w:numPr>
      <w:suppressAutoHyphens/>
      <w:spacing w:before="120" w:after="0" w:line="360" w:lineRule="auto"/>
      <w:contextualSpacing/>
      <w:jc w:val="both"/>
    </w:pPr>
    <w:rPr>
      <w:rFonts w:ascii="Segoe UI" w:hAnsi="Segoe UI"/>
      <w:color w:val="000000" w:themeColor="text1"/>
      <w:sz w:val="20"/>
      <w:lang w:val="fr-FR" w:eastAsia="ja-JP"/>
    </w:rPr>
  </w:style>
  <w:style w:type="character" w:customStyle="1" w:styleId="ParagraphedelisteCar">
    <w:name w:val="Paragraphe de liste Car"/>
    <w:aliases w:val="Bullet1 Car,Section 5 Car,Bullet 1 Car,Table Legend Car,Bullet List Car,_CC_Bullet Car,List Paragraph1 Car,Paragraphe de liste1 Car,Bullets Points Car,BulletList 1 Car,Bulletlist1 Car,BulletList1 Car,Colorful List - Accent 11 Car"/>
    <w:basedOn w:val="Policepardfaut"/>
    <w:link w:val="Paragraphedeliste"/>
    <w:locked/>
    <w:rsid w:val="00996D0F"/>
    <w:rPr>
      <w:rFonts w:ascii="Segoe UI" w:hAnsi="Segoe UI"/>
      <w:color w:val="000000" w:themeColor="text1"/>
      <w:sz w:val="20"/>
      <w:lang w:eastAsia="ja-JP"/>
    </w:rPr>
  </w:style>
  <w:style w:type="paragraph" w:customStyle="1" w:styleId="Textestandard">
    <w:name w:val="Texte standard"/>
    <w:basedOn w:val="Normal"/>
    <w:link w:val="TextestandardCar"/>
    <w:qFormat/>
    <w:rsid w:val="00996D0F"/>
    <w:pPr>
      <w:suppressAutoHyphens/>
      <w:spacing w:after="240" w:line="336" w:lineRule="auto"/>
      <w:jc w:val="both"/>
    </w:pPr>
    <w:rPr>
      <w:rFonts w:ascii="Segoe UI" w:hAnsi="Segoe UI"/>
      <w:color w:val="000000" w:themeColor="text1"/>
      <w:sz w:val="20"/>
      <w:lang w:val="fr-FR" w:eastAsia="ja-JP"/>
    </w:rPr>
  </w:style>
  <w:style w:type="character" w:customStyle="1" w:styleId="TextestandardCar">
    <w:name w:val="Texte standard Car"/>
    <w:basedOn w:val="Policepardfaut"/>
    <w:link w:val="Textestandard"/>
    <w:rsid w:val="00996D0F"/>
    <w:rPr>
      <w:rFonts w:ascii="Segoe UI" w:hAnsi="Segoe UI"/>
      <w:color w:val="000000" w:themeColor="text1"/>
      <w:sz w:val="20"/>
      <w:lang w:eastAsia="ja-JP"/>
    </w:rPr>
  </w:style>
  <w:style w:type="paragraph" w:styleId="Titre">
    <w:name w:val="Title"/>
    <w:basedOn w:val="Normal"/>
    <w:next w:val="Normal"/>
    <w:link w:val="TitreCar"/>
    <w:uiPriority w:val="10"/>
    <w:qFormat/>
    <w:rsid w:val="00996D0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96D0F"/>
    <w:rPr>
      <w:rFonts w:asciiTheme="majorHAnsi" w:eastAsiaTheme="majorEastAsia" w:hAnsiTheme="majorHAnsi" w:cstheme="majorBidi"/>
      <w:spacing w:val="-10"/>
      <w:kern w:val="28"/>
      <w:sz w:val="56"/>
      <w:szCs w:val="56"/>
      <w:lang w:val="en-US"/>
    </w:rPr>
  </w:style>
  <w:style w:type="paragraph" w:styleId="Lgende">
    <w:name w:val="caption"/>
    <w:aliases w:val="Bayer Caption,IB Caption,Medical Caption,appendix,Table caption"/>
    <w:basedOn w:val="Normal"/>
    <w:next w:val="Normal"/>
    <w:link w:val="LgendeCar"/>
    <w:unhideWhenUsed/>
    <w:qFormat/>
    <w:rsid w:val="00996D0F"/>
    <w:pPr>
      <w:keepNext/>
      <w:suppressAutoHyphens/>
      <w:spacing w:before="240" w:after="120" w:line="276" w:lineRule="auto"/>
      <w:jc w:val="both"/>
    </w:pPr>
    <w:rPr>
      <w:rFonts w:ascii="Segoe UI" w:hAnsi="Segoe UI" w:cs="Segoe UI"/>
      <w:b/>
      <w:bCs/>
      <w:color w:val="000000" w:themeColor="text1"/>
      <w:sz w:val="18"/>
      <w:szCs w:val="20"/>
      <w:lang w:val="fr-FR"/>
    </w:rPr>
  </w:style>
  <w:style w:type="character" w:customStyle="1" w:styleId="LgendeCar">
    <w:name w:val="Légende Car"/>
    <w:aliases w:val="Bayer Caption Car,IB Caption Car,Medical Caption Car,appendix Car,Table caption Car"/>
    <w:link w:val="Lgende"/>
    <w:rsid w:val="00996D0F"/>
    <w:rPr>
      <w:rFonts w:ascii="Segoe UI" w:hAnsi="Segoe UI" w:cs="Segoe UI"/>
      <w:b/>
      <w:bCs/>
      <w:color w:val="000000" w:themeColor="text1"/>
      <w:sz w:val="18"/>
      <w:szCs w:val="20"/>
    </w:rPr>
  </w:style>
  <w:style w:type="paragraph" w:styleId="NormalWeb">
    <w:name w:val="Normal (Web)"/>
    <w:basedOn w:val="Normal"/>
    <w:uiPriority w:val="99"/>
    <w:unhideWhenUsed/>
    <w:rsid w:val="00996D0F"/>
    <w:pPr>
      <w:spacing w:before="100" w:beforeAutospacing="1" w:after="100" w:afterAutospacing="1" w:line="240" w:lineRule="auto"/>
    </w:pPr>
    <w:rPr>
      <w:rFonts w:ascii="Times New Roman" w:eastAsia="Times New Roman" w:hAnsi="Times New Roman" w:cs="Times New Roman"/>
      <w:sz w:val="24"/>
      <w:szCs w:val="24"/>
    </w:rPr>
  </w:style>
  <w:style w:type="table" w:styleId="Trameclaire-Accent5">
    <w:name w:val="Light Shading Accent 5"/>
    <w:basedOn w:val="TableauNormal"/>
    <w:uiPriority w:val="60"/>
    <w:unhideWhenUsed/>
    <w:rsid w:val="00996D0F"/>
    <w:pPr>
      <w:spacing w:after="0" w:line="240" w:lineRule="auto"/>
    </w:pPr>
    <w:rPr>
      <w:color w:val="2E74B5" w:themeColor="accent5" w:themeShade="BF"/>
    </w:rPr>
    <w:tblPr>
      <w:tblStyleRowBandSize w:val="1"/>
      <w:tblStyleColBandSize w:val="1"/>
      <w:tblInd w:w="0" w:type="nil"/>
      <w:tblBorders>
        <w:top w:val="single" w:sz="8" w:space="0" w:color="5B9BD5" w:themeColor="accent5"/>
        <w:bottom w:val="single" w:sz="8" w:space="0" w:color="5B9BD5" w:themeColor="accent5"/>
      </w:tblBorders>
    </w:tblPr>
    <w:tblStylePr w:type="firstRow">
      <w:pPr>
        <w:spacing w:beforeLines="0" w:before="0" w:beforeAutospacing="0" w:afterLines="0" w:after="0" w:afterAutospacing="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paragraph" w:styleId="En-tte">
    <w:name w:val="header"/>
    <w:basedOn w:val="Normal"/>
    <w:link w:val="En-tteCar"/>
    <w:uiPriority w:val="99"/>
    <w:unhideWhenUsed/>
    <w:rsid w:val="00910125"/>
    <w:pPr>
      <w:tabs>
        <w:tab w:val="center" w:pos="4536"/>
        <w:tab w:val="right" w:pos="9072"/>
      </w:tabs>
      <w:spacing w:after="0" w:line="240" w:lineRule="auto"/>
    </w:pPr>
  </w:style>
  <w:style w:type="character" w:customStyle="1" w:styleId="En-tteCar">
    <w:name w:val="En-tête Car"/>
    <w:basedOn w:val="Policepardfaut"/>
    <w:link w:val="En-tte"/>
    <w:uiPriority w:val="99"/>
    <w:rsid w:val="00910125"/>
    <w:rPr>
      <w:lang w:val="en-US"/>
    </w:rPr>
  </w:style>
  <w:style w:type="paragraph" w:styleId="Pieddepage">
    <w:name w:val="footer"/>
    <w:basedOn w:val="Normal"/>
    <w:link w:val="PieddepageCar"/>
    <w:uiPriority w:val="99"/>
    <w:unhideWhenUsed/>
    <w:rsid w:val="0091012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10125"/>
    <w:rPr>
      <w:lang w:val="en-US"/>
    </w:rPr>
  </w:style>
  <w:style w:type="character" w:styleId="Numrodeligne">
    <w:name w:val="line number"/>
    <w:basedOn w:val="Policepardfaut"/>
    <w:uiPriority w:val="99"/>
    <w:semiHidden/>
    <w:unhideWhenUsed/>
    <w:rsid w:val="009101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860</Words>
  <Characters>4735</Characters>
  <Application>Microsoft Office Word</Application>
  <DocSecurity>0</DocSecurity>
  <Lines>39</Lines>
  <Paragraphs>11</Paragraphs>
  <ScaleCrop>false</ScaleCrop>
  <Company/>
  <LinksUpToDate>false</LinksUpToDate>
  <CharactersWithSpaces>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Doz</dc:creator>
  <cp:keywords/>
  <dc:description/>
  <cp:lastModifiedBy>Marianne Doz</cp:lastModifiedBy>
  <cp:revision>2</cp:revision>
  <dcterms:created xsi:type="dcterms:W3CDTF">2021-04-16T11:50:00Z</dcterms:created>
  <dcterms:modified xsi:type="dcterms:W3CDTF">2021-06-21T10:03:00Z</dcterms:modified>
</cp:coreProperties>
</file>