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3F69F" w14:textId="7FD71F65" w:rsidR="004B6652" w:rsidRDefault="00E37ABE" w:rsidP="00E37ABE">
      <w:pPr>
        <w:pStyle w:val="berschrift1"/>
        <w:jc w:val="center"/>
        <w:rPr>
          <w:rFonts w:ascii="Times New Roman" w:hAnsi="Times New Roman" w:cs="Times New Roman"/>
          <w:lang w:val="en-US"/>
        </w:rPr>
      </w:pPr>
      <w:bookmarkStart w:id="0" w:name="_Hlk192685391"/>
      <w:proofErr w:type="spellStart"/>
      <w:r w:rsidRPr="00E37ABE">
        <w:rPr>
          <w:rFonts w:ascii="Times New Roman" w:hAnsi="Times New Roman" w:cs="Times New Roman"/>
          <w:lang w:val="en-US"/>
        </w:rPr>
        <w:t>Infaunal</w:t>
      </w:r>
      <w:proofErr w:type="spellEnd"/>
      <w:r w:rsidRPr="00E37ABE">
        <w:rPr>
          <w:rFonts w:ascii="Times New Roman" w:hAnsi="Times New Roman" w:cs="Times New Roman"/>
          <w:lang w:val="en-US"/>
        </w:rPr>
        <w:t xml:space="preserve"> polychaete communities from the Antarctic Peninsula </w:t>
      </w:r>
      <w:r w:rsidR="00A563AF">
        <w:rPr>
          <w:rFonts w:ascii="Times New Roman" w:hAnsi="Times New Roman" w:cs="Times New Roman"/>
          <w:lang w:val="en-US"/>
        </w:rPr>
        <w:t>and the</w:t>
      </w:r>
      <w:r w:rsidRPr="00E37ABE">
        <w:rPr>
          <w:rFonts w:ascii="Times New Roman" w:hAnsi="Times New Roman" w:cs="Times New Roman"/>
          <w:lang w:val="en-US"/>
        </w:rPr>
        <w:t xml:space="preserve"> Filchner Trough </w:t>
      </w:r>
      <w:r w:rsidR="00A563AF">
        <w:rPr>
          <w:rFonts w:ascii="Times New Roman" w:hAnsi="Times New Roman" w:cs="Times New Roman"/>
          <w:lang w:val="en-US"/>
        </w:rPr>
        <w:t>region</w:t>
      </w:r>
      <w:r w:rsidRPr="00E37ABE">
        <w:rPr>
          <w:rFonts w:ascii="Times New Roman" w:hAnsi="Times New Roman" w:cs="Times New Roman"/>
          <w:lang w:val="en-US"/>
        </w:rPr>
        <w:t xml:space="preserve"> (Weddell Sea)</w:t>
      </w:r>
    </w:p>
    <w:p w14:paraId="70142253" w14:textId="4F75BAEB" w:rsidR="00E37ABE" w:rsidRDefault="00E37ABE" w:rsidP="00E37ABE">
      <w:pPr>
        <w:rPr>
          <w:lang w:val="en-US"/>
        </w:rPr>
      </w:pPr>
    </w:p>
    <w:p w14:paraId="7290B172" w14:textId="77777777" w:rsidR="00E37ABE" w:rsidRPr="00E37ABE" w:rsidRDefault="00E37ABE" w:rsidP="00E37ABE">
      <w:pPr>
        <w:rPr>
          <w:sz w:val="20"/>
          <w:szCs w:val="20"/>
          <w:lang w:val="en-US"/>
        </w:rPr>
      </w:pPr>
    </w:p>
    <w:p w14:paraId="50B5D5BA" w14:textId="4011AF26" w:rsidR="004B6652" w:rsidRDefault="004B6652" w:rsidP="00E66035">
      <w:pPr>
        <w:spacing w:after="0" w:line="276" w:lineRule="auto"/>
        <w:rPr>
          <w:rStyle w:val="Hyperlink"/>
          <w:rFonts w:ascii="Times New Roman" w:hAnsi="Times New Roman" w:cs="Times New Roman"/>
          <w:sz w:val="20"/>
          <w:szCs w:val="20"/>
        </w:rPr>
      </w:pPr>
      <w:r w:rsidRPr="00E37ABE">
        <w:rPr>
          <w:rFonts w:ascii="Times New Roman" w:hAnsi="Times New Roman" w:cs="Times New Roman"/>
          <w:sz w:val="20"/>
          <w:szCs w:val="20"/>
        </w:rPr>
        <w:t xml:space="preserve">Friederike Weith </w:t>
      </w:r>
      <w:r w:rsidRPr="00E37ABE">
        <w:rPr>
          <w:rFonts w:ascii="Times New Roman" w:hAnsi="Times New Roman" w:cs="Times New Roman"/>
          <w:sz w:val="20"/>
          <w:szCs w:val="20"/>
          <w:vertAlign w:val="superscript"/>
        </w:rPr>
        <w:t>1,2,3*</w:t>
      </w:r>
      <w:r w:rsidRPr="00E37ABE">
        <w:rPr>
          <w:rFonts w:ascii="Times New Roman" w:hAnsi="Times New Roman" w:cs="Times New Roman"/>
          <w:sz w:val="20"/>
          <w:szCs w:val="20"/>
        </w:rPr>
        <w:t xml:space="preserve"> </w:t>
      </w:r>
      <w:hyperlink r:id="rId7" w:history="1">
        <w:r w:rsidRPr="00E37ABE">
          <w:rPr>
            <w:rStyle w:val="Hyperlink"/>
            <w:rFonts w:ascii="Times New Roman" w:hAnsi="Times New Roman" w:cs="Times New Roman"/>
            <w:sz w:val="20"/>
            <w:szCs w:val="20"/>
          </w:rPr>
          <w:t>https://orcid.org/0000-0002-7306-8263</w:t>
        </w:r>
      </w:hyperlink>
    </w:p>
    <w:p w14:paraId="01792A30" w14:textId="56042096" w:rsidR="00A563AF" w:rsidRPr="00A563AF" w:rsidRDefault="00A563AF" w:rsidP="00E66035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37ABE">
        <w:rPr>
          <w:rFonts w:ascii="Times New Roman" w:hAnsi="Times New Roman" w:cs="Times New Roman"/>
          <w:sz w:val="20"/>
          <w:szCs w:val="20"/>
          <w:lang w:val="en-US"/>
        </w:rPr>
        <w:t>Andreas Bick</w:t>
      </w:r>
      <w:r w:rsidRPr="00E37AB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2A6DAC">
        <w:fldChar w:fldCharType="begin"/>
      </w:r>
      <w:r w:rsidR="002A6DAC" w:rsidRPr="002A6DAC">
        <w:rPr>
          <w:lang w:val="en-US"/>
        </w:rPr>
        <w:instrText xml:space="preserve"> HYPERLINK "https://orcid.org/0000-0003-2356-6106" \h </w:instrText>
      </w:r>
      <w:r w:rsidR="002A6DAC">
        <w:fldChar w:fldCharType="separate"/>
      </w:r>
      <w:r w:rsidRPr="00E37ABE">
        <w:rPr>
          <w:rStyle w:val="Hyperlink"/>
          <w:rFonts w:ascii="Times New Roman" w:hAnsi="Times New Roman" w:cs="Times New Roman"/>
          <w:sz w:val="20"/>
          <w:szCs w:val="20"/>
          <w:lang w:val="en-US"/>
        </w:rPr>
        <w:t>https://orcid.org/0000-0003-2356-6106</w:t>
      </w:r>
      <w:r w:rsidR="002A6DAC">
        <w:rPr>
          <w:rStyle w:val="Hyperlink"/>
          <w:rFonts w:ascii="Times New Roman" w:hAnsi="Times New Roman" w:cs="Times New Roman"/>
          <w:sz w:val="20"/>
          <w:szCs w:val="20"/>
          <w:lang w:val="en-US"/>
        </w:rPr>
        <w:fldChar w:fldCharType="end"/>
      </w:r>
    </w:p>
    <w:p w14:paraId="2126DC58" w14:textId="363B7C78" w:rsidR="004B6652" w:rsidRPr="00E37ABE" w:rsidRDefault="004B6652" w:rsidP="00E66035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37ABE">
        <w:rPr>
          <w:rFonts w:ascii="Times New Roman" w:hAnsi="Times New Roman" w:cs="Times New Roman"/>
          <w:sz w:val="20"/>
          <w:szCs w:val="20"/>
        </w:rPr>
        <w:t>Kerstin Jerosch</w:t>
      </w:r>
      <w:r w:rsidRPr="00E37ABE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E37ABE">
        <w:rPr>
          <w:rFonts w:ascii="Times New Roman" w:hAnsi="Times New Roman" w:cs="Times New Roman"/>
          <w:sz w:val="20"/>
          <w:szCs w:val="20"/>
        </w:rPr>
        <w:t xml:space="preserve"> </w:t>
      </w:r>
      <w:hyperlink r:id="rId8">
        <w:r w:rsidRPr="00E37ABE">
          <w:rPr>
            <w:rStyle w:val="Hyperlink"/>
            <w:rFonts w:ascii="Times New Roman" w:hAnsi="Times New Roman" w:cs="Times New Roman"/>
            <w:sz w:val="20"/>
            <w:szCs w:val="20"/>
          </w:rPr>
          <w:t>https://orcid.org/0000-0003-0728-2154</w:t>
        </w:r>
      </w:hyperlink>
    </w:p>
    <w:p w14:paraId="6ADFD3F0" w14:textId="2322E029" w:rsidR="004B6652" w:rsidRPr="00E37ABE" w:rsidRDefault="004B6652" w:rsidP="00E66035">
      <w:pPr>
        <w:spacing w:after="0" w:line="276" w:lineRule="auto"/>
        <w:rPr>
          <w:rFonts w:ascii="Times New Roman" w:hAnsi="Times New Roman" w:cs="Times New Roman"/>
          <w:sz w:val="20"/>
          <w:szCs w:val="20"/>
          <w:lang w:val="nb-NO"/>
        </w:rPr>
      </w:pPr>
      <w:r w:rsidRPr="00E37ABE">
        <w:rPr>
          <w:rFonts w:ascii="Times New Roman" w:hAnsi="Times New Roman" w:cs="Times New Roman"/>
          <w:sz w:val="20"/>
          <w:szCs w:val="20"/>
          <w:lang w:val="nb-NO"/>
        </w:rPr>
        <w:t>Hendrik Pehlke</w:t>
      </w:r>
      <w:r w:rsidRPr="00E37ABE">
        <w:rPr>
          <w:rFonts w:ascii="Times New Roman" w:hAnsi="Times New Roman" w:cs="Times New Roman"/>
          <w:sz w:val="20"/>
          <w:szCs w:val="20"/>
          <w:vertAlign w:val="superscript"/>
          <w:lang w:val="nb-NO"/>
        </w:rPr>
        <w:t>3</w:t>
      </w:r>
      <w:r w:rsidRPr="00E37ABE">
        <w:rPr>
          <w:rFonts w:ascii="Times New Roman" w:hAnsi="Times New Roman" w:cs="Times New Roman"/>
          <w:sz w:val="20"/>
          <w:szCs w:val="20"/>
          <w:lang w:val="nb-NO"/>
        </w:rPr>
        <w:t xml:space="preserve"> </w:t>
      </w:r>
      <w:hyperlink r:id="rId9">
        <w:r w:rsidRPr="00E37ABE">
          <w:rPr>
            <w:rStyle w:val="Hyperlink"/>
            <w:rFonts w:ascii="Times New Roman" w:hAnsi="Times New Roman" w:cs="Times New Roman"/>
            <w:sz w:val="20"/>
            <w:szCs w:val="20"/>
            <w:lang w:val="nb-NO"/>
          </w:rPr>
          <w:t>https://orcid.org/0000-0003-1916-7831</w:t>
        </w:r>
      </w:hyperlink>
    </w:p>
    <w:p w14:paraId="544468F8" w14:textId="36CA77E3" w:rsidR="004B6652" w:rsidRPr="00E37ABE" w:rsidRDefault="004B6652" w:rsidP="00E66035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37ABE">
        <w:rPr>
          <w:rFonts w:ascii="Times New Roman" w:hAnsi="Times New Roman" w:cs="Times New Roman"/>
          <w:sz w:val="20"/>
          <w:szCs w:val="20"/>
        </w:rPr>
        <w:t>Ben Behrend</w:t>
      </w:r>
      <w:r w:rsidRPr="00E37ABE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14:paraId="5F7BE4BC" w14:textId="10660753" w:rsidR="004B6652" w:rsidRPr="00E37ABE" w:rsidRDefault="004B6652" w:rsidP="00E66035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37ABE">
        <w:rPr>
          <w:rFonts w:ascii="Times New Roman" w:hAnsi="Times New Roman" w:cs="Times New Roman"/>
          <w:sz w:val="20"/>
          <w:szCs w:val="20"/>
        </w:rPr>
        <w:t>Gritta Veit-Köhler</w:t>
      </w:r>
      <w:r w:rsidRPr="00E37ABE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E37ABE">
        <w:rPr>
          <w:rFonts w:ascii="Times New Roman" w:hAnsi="Times New Roman" w:cs="Times New Roman"/>
          <w:sz w:val="20"/>
          <w:szCs w:val="20"/>
        </w:rPr>
        <w:t xml:space="preserve"> </w:t>
      </w:r>
      <w:hyperlink r:id="rId10">
        <w:r w:rsidRPr="00E37ABE">
          <w:rPr>
            <w:rStyle w:val="Hyperlink"/>
            <w:rFonts w:ascii="Times New Roman" w:hAnsi="Times New Roman" w:cs="Times New Roman"/>
            <w:sz w:val="20"/>
            <w:szCs w:val="20"/>
          </w:rPr>
          <w:t>https://orcid.org/0000-0002-3453-898X</w:t>
        </w:r>
      </w:hyperlink>
    </w:p>
    <w:p w14:paraId="27FDFB28" w14:textId="689791E2" w:rsidR="0047044C" w:rsidRPr="00E37ABE" w:rsidRDefault="004B6652" w:rsidP="0047044C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nb-NO"/>
        </w:rPr>
      </w:pPr>
      <w:r w:rsidRPr="00E37ABE">
        <w:rPr>
          <w:rFonts w:ascii="Times New Roman" w:hAnsi="Times New Roman" w:cs="Times New Roman"/>
          <w:sz w:val="20"/>
          <w:szCs w:val="20"/>
          <w:lang w:val="nb-NO"/>
        </w:rPr>
        <w:t>Heike Link</w:t>
      </w:r>
      <w:r w:rsidRPr="00E37ABE">
        <w:rPr>
          <w:rFonts w:ascii="Times New Roman" w:hAnsi="Times New Roman" w:cs="Times New Roman"/>
          <w:sz w:val="20"/>
          <w:szCs w:val="20"/>
          <w:vertAlign w:val="superscript"/>
          <w:lang w:val="nb-NO"/>
        </w:rPr>
        <w:t>1,2</w:t>
      </w:r>
      <w:r w:rsidRPr="00E37ABE">
        <w:rPr>
          <w:rFonts w:ascii="Times New Roman" w:hAnsi="Times New Roman" w:cs="Times New Roman"/>
          <w:sz w:val="20"/>
          <w:szCs w:val="20"/>
          <w:lang w:val="nb-NO"/>
        </w:rPr>
        <w:t xml:space="preserve"> </w:t>
      </w:r>
      <w:r w:rsidR="002A6DAC">
        <w:fldChar w:fldCharType="begin"/>
      </w:r>
      <w:r w:rsidR="002A6DAC" w:rsidRPr="002A6DAC">
        <w:rPr>
          <w:lang w:val="en-US"/>
        </w:rPr>
        <w:instrText xml:space="preserve"> HYPERLINK "https://orcid.org/0000-0002-8484-845X" \h </w:instrText>
      </w:r>
      <w:r w:rsidR="002A6DAC">
        <w:fldChar w:fldCharType="separate"/>
      </w:r>
      <w:r w:rsidRPr="00E37ABE">
        <w:rPr>
          <w:rStyle w:val="Hyperlink"/>
          <w:rFonts w:ascii="Times New Roman" w:hAnsi="Times New Roman" w:cs="Times New Roman"/>
          <w:sz w:val="20"/>
          <w:szCs w:val="20"/>
          <w:lang w:val="nb-NO"/>
        </w:rPr>
        <w:t>https://orcid.org/0000-0002-8484-845X</w:t>
      </w:r>
      <w:r w:rsidR="002A6DAC">
        <w:rPr>
          <w:rStyle w:val="Hyperlink"/>
          <w:rFonts w:ascii="Times New Roman" w:hAnsi="Times New Roman" w:cs="Times New Roman"/>
          <w:sz w:val="20"/>
          <w:szCs w:val="20"/>
          <w:lang w:val="nb-NO"/>
        </w:rPr>
        <w:fldChar w:fldCharType="end"/>
      </w:r>
    </w:p>
    <w:p w14:paraId="19C4785A" w14:textId="77777777" w:rsidR="0047044C" w:rsidRPr="00E37ABE" w:rsidRDefault="0047044C" w:rsidP="0047044C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nb-NO"/>
        </w:rPr>
      </w:pPr>
    </w:p>
    <w:p w14:paraId="1AF30857" w14:textId="6EF9873D" w:rsidR="004B6652" w:rsidRPr="00E37ABE" w:rsidRDefault="004B6652" w:rsidP="00E66035">
      <w:pPr>
        <w:spacing w:before="120" w:after="12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37ABE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2A6DAC">
        <w:fldChar w:fldCharType="begin"/>
      </w:r>
      <w:r w:rsidR="002A6DAC" w:rsidRPr="002A6DAC">
        <w:rPr>
          <w:lang w:val="en-US"/>
        </w:rPr>
        <w:instrText xml:space="preserve"> HYPERLINK "mailto:friederike.weith@awi.de" </w:instrText>
      </w:r>
      <w:r w:rsidR="002A6DAC">
        <w:fldChar w:fldCharType="separate"/>
      </w:r>
      <w:r w:rsidR="00E37ABE" w:rsidRPr="00A563AF">
        <w:rPr>
          <w:rStyle w:val="Hyperlink"/>
          <w:rFonts w:ascii="Times New Roman" w:hAnsi="Times New Roman" w:cs="Times New Roman"/>
          <w:sz w:val="20"/>
          <w:szCs w:val="20"/>
          <w:lang w:val="en-US"/>
        </w:rPr>
        <w:t>friederike.weith@awi.de</w:t>
      </w:r>
      <w:r w:rsidR="002A6DAC">
        <w:rPr>
          <w:rStyle w:val="Hyperlink"/>
          <w:rFonts w:ascii="Times New Roman" w:hAnsi="Times New Roman" w:cs="Times New Roman"/>
          <w:sz w:val="20"/>
          <w:szCs w:val="20"/>
          <w:lang w:val="en-US"/>
        </w:rPr>
        <w:fldChar w:fldCharType="end"/>
      </w:r>
      <w:r w:rsidR="00E37ABE" w:rsidRPr="00A563A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4F751FC4" w14:textId="6FADA26C" w:rsidR="00E66035" w:rsidRPr="00E37ABE" w:rsidRDefault="00E66035" w:rsidP="00E6603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</w:pPr>
    </w:p>
    <w:p w14:paraId="448F9B67" w14:textId="77777777" w:rsidR="0047044C" w:rsidRPr="00E37ABE" w:rsidRDefault="0047044C" w:rsidP="00E6603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</w:pPr>
    </w:p>
    <w:p w14:paraId="7893A261" w14:textId="19FE64FE" w:rsidR="004B6652" w:rsidRPr="00E37ABE" w:rsidRDefault="004B6652" w:rsidP="00E66035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37ABE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1</w:t>
      </w:r>
      <w:r w:rsidRPr="00E37AB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>University of Rostock, Department Maritime Systems, Faculty of Interdisciplinary Research, 18059 Rostock, Germany</w:t>
      </w:r>
    </w:p>
    <w:p w14:paraId="52C96CF5" w14:textId="77777777" w:rsidR="004B6652" w:rsidRPr="00E37ABE" w:rsidRDefault="004B6652" w:rsidP="00E66035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37ABE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2</w:t>
      </w:r>
      <w:r w:rsidRPr="00E37ABE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>University of Rostock, Institute of Biological Science, Faculty of Mathematics and Natural Science, 18059 Rostock, Germany</w:t>
      </w:r>
    </w:p>
    <w:p w14:paraId="1465C773" w14:textId="7577AFA5" w:rsidR="004B6652" w:rsidRPr="00E37ABE" w:rsidRDefault="004B6652" w:rsidP="00E66035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37ABE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3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Alfred Wegener Institute, </w:t>
      </w:r>
      <w:r w:rsidR="00E66035" w:rsidRPr="00E37ABE">
        <w:rPr>
          <w:rFonts w:ascii="Times New Roman" w:hAnsi="Times New Roman" w:cs="Times New Roman"/>
          <w:sz w:val="20"/>
          <w:szCs w:val="20"/>
          <w:lang w:val="en-US"/>
        </w:rPr>
        <w:t>Benthic Ecology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>, 27570 Bremerhaven, Germany</w:t>
      </w:r>
    </w:p>
    <w:p w14:paraId="1FA15574" w14:textId="77777777" w:rsidR="004B6652" w:rsidRPr="00E37ABE" w:rsidRDefault="004B6652" w:rsidP="00E66035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37ABE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4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University of Rostock, Institute of Biological Science, General and Systematic Zoology, 18055 Rostock, Germany</w:t>
      </w:r>
    </w:p>
    <w:p w14:paraId="0B581258" w14:textId="77777777" w:rsidR="004B6652" w:rsidRPr="00E37ABE" w:rsidRDefault="004B6652" w:rsidP="00E6603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37ABE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 xml:space="preserve">5 </w:t>
      </w:r>
      <w:proofErr w:type="spellStart"/>
      <w:r w:rsidRPr="00E37ABE">
        <w:rPr>
          <w:rFonts w:ascii="Times New Roman" w:hAnsi="Times New Roman" w:cs="Times New Roman"/>
          <w:sz w:val="20"/>
          <w:szCs w:val="20"/>
          <w:lang w:val="en-US"/>
        </w:rPr>
        <w:t>Senckenberg</w:t>
      </w:r>
      <w:proofErr w:type="spellEnd"/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am Meer, German Centre for Marine Biodiversity Research (DZMB), 26382 Wilhelmshaven, Germany</w:t>
      </w:r>
    </w:p>
    <w:bookmarkEnd w:id="0"/>
    <w:p w14:paraId="343DA227" w14:textId="77777777" w:rsidR="004B6652" w:rsidRPr="00E66035" w:rsidRDefault="004B6652" w:rsidP="00E66035">
      <w:pPr>
        <w:spacing w:line="360" w:lineRule="auto"/>
        <w:rPr>
          <w:rFonts w:ascii="Times New Roman" w:hAnsi="Times New Roman" w:cs="Times New Roman"/>
          <w:b/>
          <w:lang w:val="en-US"/>
        </w:rPr>
      </w:pPr>
    </w:p>
    <w:p w14:paraId="12B3E1FF" w14:textId="571AA520" w:rsidR="004B6652" w:rsidRDefault="004B6652" w:rsidP="006151B7">
      <w:pPr>
        <w:spacing w:line="360" w:lineRule="auto"/>
        <w:rPr>
          <w:rFonts w:asciiTheme="majorHAnsi" w:hAnsiTheme="majorHAnsi" w:cstheme="majorHAnsi"/>
          <w:b/>
          <w:lang w:val="en-US"/>
        </w:rPr>
        <w:sectPr w:rsidR="004B6652" w:rsidSect="004B665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4D793DF8" w14:textId="2A7902D2" w:rsidR="006151B7" w:rsidRPr="00E37ABE" w:rsidRDefault="006151B7" w:rsidP="006151B7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37ABE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</w:t>
      </w:r>
      <w:r w:rsidR="004B6652" w:rsidRPr="00E37ABE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="00C87011" w:rsidRPr="00E37ABE">
        <w:rPr>
          <w:rFonts w:ascii="Times New Roman" w:hAnsi="Times New Roman" w:cs="Times New Roman"/>
          <w:b/>
          <w:sz w:val="20"/>
          <w:szCs w:val="20"/>
          <w:lang w:val="en-US"/>
        </w:rPr>
        <w:t>1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F6E57" w:rsidRPr="00E37ABE"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ssignment of the </w:t>
      </w:r>
      <w:r w:rsidR="00963B56" w:rsidRPr="00E37ABE">
        <w:rPr>
          <w:rFonts w:ascii="Times New Roman" w:hAnsi="Times New Roman" w:cs="Times New Roman"/>
          <w:sz w:val="20"/>
          <w:szCs w:val="20"/>
          <w:lang w:val="en-US"/>
        </w:rPr>
        <w:t>recorded</w:t>
      </w:r>
      <w:r w:rsidR="00CF6E57"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polychaete families to functional groups (feeding type: F = filter/ suspension feeder, O = omnivore, P = predator, S = surface deposit feeder, Sb = subsurface deposit feeder; motility: M = motile, D = discretely motile, N = no motility; movement: C = crawling, B = burrowing, Se = sessile; feeding) and the corresponding reference. In cases of uncertainties or ambiguous assignments, comments have been added to underline the classification/assignment </w:t>
      </w:r>
    </w:p>
    <w:tbl>
      <w:tblPr>
        <w:tblStyle w:val="EinfacheTabelle2"/>
        <w:tblW w:w="14601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560"/>
        <w:gridCol w:w="850"/>
        <w:gridCol w:w="1418"/>
        <w:gridCol w:w="1843"/>
        <w:gridCol w:w="850"/>
        <w:gridCol w:w="1134"/>
        <w:gridCol w:w="2268"/>
        <w:gridCol w:w="1134"/>
        <w:gridCol w:w="1701"/>
        <w:gridCol w:w="1843"/>
      </w:tblGrid>
      <w:tr w:rsidR="008D58A4" w:rsidRPr="00E66035" w14:paraId="503503C1" w14:textId="77777777" w:rsidTr="007551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F4B2C09" w14:textId="77777777" w:rsidR="006151B7" w:rsidRPr="00E66035" w:rsidRDefault="006151B7" w:rsidP="006151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Family</w:t>
            </w:r>
          </w:p>
        </w:tc>
        <w:tc>
          <w:tcPr>
            <w:tcW w:w="850" w:type="dxa"/>
          </w:tcPr>
          <w:p w14:paraId="41E5200C" w14:textId="77777777" w:rsidR="006151B7" w:rsidRPr="00E66035" w:rsidRDefault="006151B7" w:rsidP="006151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Feeding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type</w:t>
            </w:r>
          </w:p>
        </w:tc>
        <w:tc>
          <w:tcPr>
            <w:tcW w:w="1418" w:type="dxa"/>
          </w:tcPr>
          <w:p w14:paraId="0E0B50D7" w14:textId="77777777" w:rsidR="006151B7" w:rsidRPr="00E66035" w:rsidRDefault="006151B7" w:rsidP="006151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Reference</w:t>
            </w:r>
          </w:p>
        </w:tc>
        <w:tc>
          <w:tcPr>
            <w:tcW w:w="1843" w:type="dxa"/>
          </w:tcPr>
          <w:p w14:paraId="632911D5" w14:textId="77777777" w:rsidR="006151B7" w:rsidRPr="00E66035" w:rsidRDefault="006151B7" w:rsidP="006151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Comment</w:t>
            </w:r>
          </w:p>
        </w:tc>
        <w:tc>
          <w:tcPr>
            <w:tcW w:w="850" w:type="dxa"/>
          </w:tcPr>
          <w:p w14:paraId="399E0E64" w14:textId="10C1C85C" w:rsidR="006151B7" w:rsidRPr="00E66035" w:rsidRDefault="006151B7" w:rsidP="006151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Mo</w:t>
            </w:r>
            <w:r w:rsidR="008D58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tility</w:t>
            </w:r>
            <w:proofErr w:type="spellEnd"/>
          </w:p>
        </w:tc>
        <w:tc>
          <w:tcPr>
            <w:tcW w:w="1134" w:type="dxa"/>
          </w:tcPr>
          <w:p w14:paraId="7F9AEF63" w14:textId="77777777" w:rsidR="006151B7" w:rsidRPr="00E66035" w:rsidRDefault="006151B7" w:rsidP="006151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Reference</w:t>
            </w:r>
          </w:p>
        </w:tc>
        <w:tc>
          <w:tcPr>
            <w:tcW w:w="2268" w:type="dxa"/>
          </w:tcPr>
          <w:p w14:paraId="75DE99BB" w14:textId="77777777" w:rsidR="006151B7" w:rsidRPr="00E66035" w:rsidRDefault="006151B7" w:rsidP="006151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Comment</w:t>
            </w:r>
          </w:p>
        </w:tc>
        <w:tc>
          <w:tcPr>
            <w:tcW w:w="1134" w:type="dxa"/>
          </w:tcPr>
          <w:p w14:paraId="77BC8302" w14:textId="77777777" w:rsidR="006151B7" w:rsidRPr="00E66035" w:rsidRDefault="006151B7" w:rsidP="006151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Movement</w:t>
            </w:r>
          </w:p>
        </w:tc>
        <w:tc>
          <w:tcPr>
            <w:tcW w:w="1701" w:type="dxa"/>
          </w:tcPr>
          <w:p w14:paraId="15FAC91C" w14:textId="77777777" w:rsidR="006151B7" w:rsidRPr="00E66035" w:rsidRDefault="006151B7" w:rsidP="006151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Comment</w:t>
            </w:r>
          </w:p>
        </w:tc>
        <w:tc>
          <w:tcPr>
            <w:tcW w:w="1843" w:type="dxa"/>
          </w:tcPr>
          <w:p w14:paraId="5101E181" w14:textId="77777777" w:rsidR="006151B7" w:rsidRPr="00E66035" w:rsidRDefault="006151B7" w:rsidP="006151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Reference</w:t>
            </w:r>
          </w:p>
        </w:tc>
      </w:tr>
      <w:tr w:rsidR="008D58A4" w:rsidRPr="00E66035" w14:paraId="42DF3736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CDDE08D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Acrocirridae</w:t>
            </w:r>
            <w:proofErr w:type="spellEnd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 xml:space="preserve"> </w:t>
            </w:r>
          </w:p>
        </w:tc>
        <w:tc>
          <w:tcPr>
            <w:tcW w:w="850" w:type="dxa"/>
          </w:tcPr>
          <w:p w14:paraId="06FC481C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</w:t>
            </w:r>
          </w:p>
        </w:tc>
        <w:tc>
          <w:tcPr>
            <w:tcW w:w="1418" w:type="dxa"/>
          </w:tcPr>
          <w:p w14:paraId="17670735" w14:textId="586B6930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1843" w:type="dxa"/>
          </w:tcPr>
          <w:p w14:paraId="668C3619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850" w:type="dxa"/>
          </w:tcPr>
          <w:p w14:paraId="2C043F9D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</w:t>
            </w:r>
          </w:p>
        </w:tc>
        <w:tc>
          <w:tcPr>
            <w:tcW w:w="1134" w:type="dxa"/>
          </w:tcPr>
          <w:p w14:paraId="3A093E68" w14:textId="11E16565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</w:t>
            </w:r>
            <w:r w:rsidR="00174E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2268" w:type="dxa"/>
          </w:tcPr>
          <w:p w14:paraId="0FABE37E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</w:tcPr>
          <w:p w14:paraId="504305BB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1701" w:type="dxa"/>
          </w:tcPr>
          <w:p w14:paraId="363FB02D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843" w:type="dxa"/>
          </w:tcPr>
          <w:p w14:paraId="44566EA3" w14:textId="0EFB9AA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</w:t>
            </w:r>
          </w:p>
        </w:tc>
      </w:tr>
      <w:tr w:rsidR="008D58A4" w:rsidRPr="00174E63" w14:paraId="0A482A1C" w14:textId="77777777" w:rsidTr="0075515B">
        <w:trPr>
          <w:trHeight w:val="6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0855DDD9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Ampharetidae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12C8F65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585ED10" w14:textId="080FE7F6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DE42A58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short feeding tentacles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5396044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52ED290" w14:textId="0FD33218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050D18E" w14:textId="059644B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can extent tubes and build new ones; personal observation: only few individuals with tubes were found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783F626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C86E72B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E5F54E1" w14:textId="6568ACAB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174E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(2015)</w:t>
            </w:r>
          </w:p>
        </w:tc>
      </w:tr>
      <w:tr w:rsidR="008D58A4" w:rsidRPr="00E66035" w14:paraId="323436C0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D843D01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Amphinomidae</w:t>
            </w:r>
            <w:proofErr w:type="spellEnd"/>
          </w:p>
        </w:tc>
        <w:tc>
          <w:tcPr>
            <w:tcW w:w="850" w:type="dxa"/>
          </w:tcPr>
          <w:p w14:paraId="2525181F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</w:t>
            </w:r>
          </w:p>
        </w:tc>
        <w:tc>
          <w:tcPr>
            <w:tcW w:w="1418" w:type="dxa"/>
          </w:tcPr>
          <w:p w14:paraId="1B1B1F0D" w14:textId="65428FEC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(2015), personal visual identification</w:t>
            </w:r>
          </w:p>
        </w:tc>
        <w:tc>
          <w:tcPr>
            <w:tcW w:w="1843" w:type="dxa"/>
          </w:tcPr>
          <w:p w14:paraId="7A82FBA1" w14:textId="45983C7B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(2015): mostly scavengers, some detritus and algae; personal observation: small and fragile individuals without any visible jaw structure, </w:t>
            </w:r>
          </w:p>
        </w:tc>
        <w:tc>
          <w:tcPr>
            <w:tcW w:w="850" w:type="dxa"/>
          </w:tcPr>
          <w:p w14:paraId="0DFC3B63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</w:tcPr>
          <w:p w14:paraId="207F0E06" w14:textId="47EAA545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4549B37A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</w:tcPr>
          <w:p w14:paraId="37772B1C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1701" w:type="dxa"/>
          </w:tcPr>
          <w:p w14:paraId="71BD9834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</w:p>
        </w:tc>
        <w:tc>
          <w:tcPr>
            <w:tcW w:w="1843" w:type="dxa"/>
          </w:tcPr>
          <w:p w14:paraId="1184E43A" w14:textId="7C551C29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Jumars et al. (2015)</w:t>
            </w:r>
          </w:p>
        </w:tc>
      </w:tr>
      <w:tr w:rsidR="008D58A4" w:rsidRPr="00E66035" w14:paraId="05BE0709" w14:textId="77777777" w:rsidTr="0075515B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182527A3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Capitellidae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46E616B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99C3177" w14:textId="02CE85AB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(2015); personal visual identification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8229C23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2CCD8EF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7AB2A27" w14:textId="34358E06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C7D1880" w14:textId="68265D28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mostly tube builder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621A36A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3870D32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F122263" w14:textId="22D0C8EF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</w:tr>
      <w:tr w:rsidR="008D58A4" w:rsidRPr="00E66035" w14:paraId="0AB81FB0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6209A4A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Chaetopteridae</w:t>
            </w:r>
            <w:proofErr w:type="spellEnd"/>
          </w:p>
        </w:tc>
        <w:tc>
          <w:tcPr>
            <w:tcW w:w="850" w:type="dxa"/>
          </w:tcPr>
          <w:p w14:paraId="0BCC07AA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1418" w:type="dxa"/>
          </w:tcPr>
          <w:p w14:paraId="2D4EC51F" w14:textId="70D6CD5C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1843" w:type="dxa"/>
          </w:tcPr>
          <w:p w14:paraId="41ED113A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</w:tcPr>
          <w:p w14:paraId="3EBAA52D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N</w:t>
            </w:r>
          </w:p>
        </w:tc>
        <w:tc>
          <w:tcPr>
            <w:tcW w:w="1134" w:type="dxa"/>
          </w:tcPr>
          <w:p w14:paraId="195F97A7" w14:textId="1299122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03498F27" w14:textId="4DB4226A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):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tube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dwelling</w:t>
            </w:r>
            <w:proofErr w:type="spellEnd"/>
          </w:p>
        </w:tc>
        <w:tc>
          <w:tcPr>
            <w:tcW w:w="1134" w:type="dxa"/>
          </w:tcPr>
          <w:p w14:paraId="38058876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Se</w:t>
            </w:r>
          </w:p>
        </w:tc>
        <w:tc>
          <w:tcPr>
            <w:tcW w:w="1701" w:type="dxa"/>
          </w:tcPr>
          <w:p w14:paraId="4750E0AC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</w:tcPr>
          <w:p w14:paraId="04C8141C" w14:textId="3EB946E6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</w:tr>
      <w:tr w:rsidR="008D58A4" w:rsidRPr="00174E63" w14:paraId="6B74FECC" w14:textId="77777777" w:rsidTr="0075515B">
        <w:trPr>
          <w:trHeight w:val="7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54A4482D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D71CAC1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17C10E0" w14:textId="2076A61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174E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Rouse &amp; </w:t>
            </w:r>
            <w:proofErr w:type="spellStart"/>
            <w:r w:rsidRPr="00E66035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Pleijel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(2001)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FA03526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personal observation: small individuals, usually in the first cm sediment layer,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023A920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31C24EA" w14:textId="155A2D40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9C0FB3F" w14:textId="7A774C39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can be tube dwelling, but here no tube dwellings forms were observed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B73A2B5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E35FFA7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89D73ED" w14:textId="45050584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174E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(2015)</w:t>
            </w:r>
          </w:p>
        </w:tc>
      </w:tr>
      <w:tr w:rsidR="008D58A4" w:rsidRPr="00E66035" w14:paraId="38D6376B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25FBEB1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Dorvilleidae</w:t>
            </w:r>
            <w:proofErr w:type="spellEnd"/>
          </w:p>
        </w:tc>
        <w:tc>
          <w:tcPr>
            <w:tcW w:w="850" w:type="dxa"/>
          </w:tcPr>
          <w:p w14:paraId="2E23330A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</w:t>
            </w:r>
          </w:p>
        </w:tc>
        <w:tc>
          <w:tcPr>
            <w:tcW w:w="1418" w:type="dxa"/>
          </w:tcPr>
          <w:p w14:paraId="1769DCF5" w14:textId="2B49A7FC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1843" w:type="dxa"/>
          </w:tcPr>
          <w:p w14:paraId="534E50B6" w14:textId="43BE3FB2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carnivore/scavenger, feed on diatoms, macroalgae, bacterial mats, detritus material</w:t>
            </w:r>
          </w:p>
        </w:tc>
        <w:tc>
          <w:tcPr>
            <w:tcW w:w="850" w:type="dxa"/>
          </w:tcPr>
          <w:p w14:paraId="7E7B284F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</w:tcPr>
          <w:p w14:paraId="55C668DE" w14:textId="3F86A3E0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37B1E464" w14:textId="6F7F1C8D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mostly crawling</w:t>
            </w:r>
          </w:p>
        </w:tc>
        <w:tc>
          <w:tcPr>
            <w:tcW w:w="1134" w:type="dxa"/>
          </w:tcPr>
          <w:p w14:paraId="3E939EB4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1701" w:type="dxa"/>
          </w:tcPr>
          <w:p w14:paraId="403C3915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all individuals found in first cm sediment layer</w:t>
            </w:r>
          </w:p>
        </w:tc>
        <w:tc>
          <w:tcPr>
            <w:tcW w:w="1843" w:type="dxa"/>
          </w:tcPr>
          <w:p w14:paraId="61669E5D" w14:textId="6CB17915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</w:tr>
      <w:tr w:rsidR="008D58A4" w:rsidRPr="00E66035" w14:paraId="50419E79" w14:textId="77777777" w:rsidTr="0075515B">
        <w:trPr>
          <w:trHeight w:val="6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0D18D15A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Flabelligeridae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C241622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F71BED0" w14:textId="450EEB62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9B20EB3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EEABA67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DFDBEEE" w14:textId="1E1BFF7D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A92B58A" w14:textId="3325225F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slow burrowing, many burrow in sand or mud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94B1306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25A73F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F8DDC1B" w14:textId="2C0DA7A6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</w:tr>
      <w:tr w:rsidR="008D58A4" w:rsidRPr="00E66035" w14:paraId="5DBFBE9F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069574F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lastRenderedPageBreak/>
              <w:t>Glyceridae</w:t>
            </w:r>
            <w:proofErr w:type="spellEnd"/>
          </w:p>
        </w:tc>
        <w:tc>
          <w:tcPr>
            <w:tcW w:w="850" w:type="dxa"/>
          </w:tcPr>
          <w:p w14:paraId="644732E3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</w:t>
            </w:r>
          </w:p>
        </w:tc>
        <w:tc>
          <w:tcPr>
            <w:tcW w:w="1418" w:type="dxa"/>
          </w:tcPr>
          <w:p w14:paraId="1A78095B" w14:textId="25F1CF86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, personal visual identification</w:t>
            </w:r>
          </w:p>
        </w:tc>
        <w:tc>
          <w:tcPr>
            <w:tcW w:w="1843" w:type="dxa"/>
          </w:tcPr>
          <w:p w14:paraId="0A0BB696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all individuals with muscular pharynx and jaw structure</w:t>
            </w:r>
          </w:p>
        </w:tc>
        <w:tc>
          <w:tcPr>
            <w:tcW w:w="850" w:type="dxa"/>
          </w:tcPr>
          <w:p w14:paraId="7E6859C0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</w:t>
            </w:r>
          </w:p>
        </w:tc>
        <w:tc>
          <w:tcPr>
            <w:tcW w:w="1134" w:type="dxa"/>
          </w:tcPr>
          <w:p w14:paraId="044822F9" w14:textId="46EA1B09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5E72669F" w14:textId="32A466B0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(2015): burrowing, sitting and waiting predator </w:t>
            </w:r>
          </w:p>
        </w:tc>
        <w:tc>
          <w:tcPr>
            <w:tcW w:w="1134" w:type="dxa"/>
          </w:tcPr>
          <w:p w14:paraId="65D7DC7E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</w:tcPr>
          <w:p w14:paraId="2532BBD8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</w:tcPr>
          <w:p w14:paraId="265D20CA" w14:textId="1AB85125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Böggemann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(2002)</w:t>
            </w:r>
          </w:p>
        </w:tc>
      </w:tr>
      <w:tr w:rsidR="008D58A4" w:rsidRPr="00D6179F" w14:paraId="20F11CDE" w14:textId="77777777" w:rsidTr="0075515B">
        <w:trPr>
          <w:trHeight w:val="1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2000C06A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7E27680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5E8FE18" w14:textId="3823D2DA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personal visual identification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668A047" w14:textId="22E54F6B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(2015): many carnivores; personal observation: all individuals similar habitus with a visible jaw and muscular pharynx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structre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6D9C186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AE203BB" w14:textId="291933EF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BB5CC71" w14:textId="68042F0C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(2015): some crawl or construct burrow galleries, mostly unknown, personal observation: bodies formed like crawling and motile organisms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870C4AC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935C81D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F4ABAE7" w14:textId="2B48963C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</w:t>
            </w:r>
            <w:proofErr w:type="spellStart"/>
            <w:r w:rsidRPr="00E66035">
              <w:rPr>
                <w:rFonts w:ascii="Times New Roman" w:eastAsia="Calibri" w:hAnsi="Times New Roman" w:cs="Times New Roman"/>
                <w:sz w:val="18"/>
                <w:szCs w:val="18"/>
                <w:lang w:val="fr-FR"/>
              </w:rPr>
              <w:t>Queirós</w:t>
            </w:r>
            <w:proofErr w:type="spellEnd"/>
            <w:r w:rsidRPr="00E66035">
              <w:rPr>
                <w:rFonts w:ascii="Times New Roman" w:eastAsia="Calibri" w:hAnsi="Times New Roman" w:cs="Times New Roman"/>
                <w:sz w:val="18"/>
                <w:szCs w:val="18"/>
                <w:lang w:val="fr-FR"/>
              </w:rPr>
              <w:t xml:space="preserve"> (2013)</w:t>
            </w:r>
          </w:p>
        </w:tc>
      </w:tr>
      <w:tr w:rsidR="008D58A4" w:rsidRPr="008362D6" w14:paraId="06AEA30C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CED2852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</w:p>
        </w:tc>
        <w:tc>
          <w:tcPr>
            <w:tcW w:w="850" w:type="dxa"/>
          </w:tcPr>
          <w:p w14:paraId="1130AA0F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</w:t>
            </w:r>
          </w:p>
        </w:tc>
        <w:tc>
          <w:tcPr>
            <w:tcW w:w="1418" w:type="dxa"/>
          </w:tcPr>
          <w:p w14:paraId="12F8B3E1" w14:textId="008BCCB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Pettibone (1982); personal visual identification</w:t>
            </w:r>
          </w:p>
        </w:tc>
        <w:tc>
          <w:tcPr>
            <w:tcW w:w="1843" w:type="dxa"/>
          </w:tcPr>
          <w:p w14:paraId="6A197B94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personal observation: individuals had visible jaw </w:t>
            </w:r>
          </w:p>
        </w:tc>
        <w:tc>
          <w:tcPr>
            <w:tcW w:w="850" w:type="dxa"/>
          </w:tcPr>
          <w:p w14:paraId="6EA6C97C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</w:tcPr>
          <w:p w14:paraId="0F8C8965" w14:textId="6CE85BDE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1D7F982C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34" w:type="dxa"/>
          </w:tcPr>
          <w:p w14:paraId="42FD9777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</w:tcPr>
          <w:p w14:paraId="15A89503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</w:tcPr>
          <w:p w14:paraId="7F695353" w14:textId="299A9B6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</w:t>
            </w:r>
            <w:r w:rsidRPr="00E66035">
              <w:rPr>
                <w:rFonts w:ascii="Times New Roman" w:eastAsia="Calibri" w:hAnsi="Times New Roman" w:cs="Times New Roman"/>
                <w:sz w:val="18"/>
                <w:szCs w:val="18"/>
                <w:lang w:val="fr-FR"/>
              </w:rPr>
              <w:t xml:space="preserve">Carson &amp; </w:t>
            </w:r>
            <w:proofErr w:type="spellStart"/>
            <w:r w:rsidRPr="00E66035">
              <w:rPr>
                <w:rFonts w:ascii="Times New Roman" w:eastAsia="Calibri" w:hAnsi="Times New Roman" w:cs="Times New Roman"/>
                <w:sz w:val="18"/>
                <w:szCs w:val="18"/>
                <w:lang w:val="fr-FR"/>
              </w:rPr>
              <w:t>Hentschel</w:t>
            </w:r>
            <w:proofErr w:type="spellEnd"/>
            <w:r w:rsidRPr="00E66035">
              <w:rPr>
                <w:rFonts w:ascii="Times New Roman" w:eastAsia="Calibri" w:hAnsi="Times New Roman" w:cs="Times New Roman"/>
                <w:sz w:val="18"/>
                <w:szCs w:val="18"/>
                <w:lang w:val="fr-FR"/>
              </w:rPr>
              <w:t xml:space="preserve"> (2006) </w:t>
            </w:r>
          </w:p>
        </w:tc>
      </w:tr>
      <w:tr w:rsidR="008D58A4" w:rsidRPr="002A6DAC" w14:paraId="6396BCE1" w14:textId="77777777" w:rsidTr="0075515B">
        <w:trPr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74B1BBA1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177F923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29D920C" w14:textId="6E52BB4C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Rouse &amp;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Pleijel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(2002)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1F8CA81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07D58CE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3C4BB8B" w14:textId="2C6D01BC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D5B92C5" w14:textId="038DD9A5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(2015): more active, tube dwelling, can extent tubes, tube builder; burrowing in sand and mud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D1A7026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A4D40D1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individuals also found in deeper sediment layers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0BC51B0" w14:textId="60C2BB5C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(2015); personal visual identification </w:t>
            </w:r>
          </w:p>
        </w:tc>
      </w:tr>
      <w:tr w:rsidR="008D58A4" w:rsidRPr="002A6DAC" w14:paraId="6069E5F4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8D8EBD1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Nephtyidae</w:t>
            </w:r>
            <w:proofErr w:type="spellEnd"/>
          </w:p>
        </w:tc>
        <w:tc>
          <w:tcPr>
            <w:tcW w:w="850" w:type="dxa"/>
          </w:tcPr>
          <w:p w14:paraId="24DB6FDE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</w:t>
            </w:r>
          </w:p>
        </w:tc>
        <w:tc>
          <w:tcPr>
            <w:tcW w:w="1418" w:type="dxa"/>
          </w:tcPr>
          <w:p w14:paraId="115F614E" w14:textId="7F540093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personal visual identification</w:t>
            </w:r>
          </w:p>
        </w:tc>
        <w:tc>
          <w:tcPr>
            <w:tcW w:w="1843" w:type="dxa"/>
          </w:tcPr>
          <w:p w14:paraId="1324B605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strong and muscular pharynx and jaws</w:t>
            </w:r>
          </w:p>
        </w:tc>
        <w:tc>
          <w:tcPr>
            <w:tcW w:w="850" w:type="dxa"/>
          </w:tcPr>
          <w:p w14:paraId="026798A4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</w:tcPr>
          <w:p w14:paraId="5B576F3E" w14:textId="18B32A5D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4453890C" w14:textId="73E35333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burrowing and crawling, but personal observation: body form preferred for crawling movement</w:t>
            </w:r>
          </w:p>
        </w:tc>
        <w:tc>
          <w:tcPr>
            <w:tcW w:w="1134" w:type="dxa"/>
          </w:tcPr>
          <w:p w14:paraId="53BD74F0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1701" w:type="dxa"/>
          </w:tcPr>
          <w:p w14:paraId="263C0464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individuals found in first sediment layer</w:t>
            </w:r>
          </w:p>
        </w:tc>
        <w:tc>
          <w:tcPr>
            <w:tcW w:w="1843" w:type="dxa"/>
          </w:tcPr>
          <w:p w14:paraId="678124B3" w14:textId="4A7E0CED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(2015); </w:t>
            </w:r>
            <w:r w:rsidRPr="00E66035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personal visual identification </w:t>
            </w:r>
          </w:p>
        </w:tc>
      </w:tr>
      <w:tr w:rsidR="008D58A4" w:rsidRPr="002A6DAC" w14:paraId="4ACE497C" w14:textId="77777777" w:rsidTr="0075515B">
        <w:trPr>
          <w:trHeight w:val="10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59A7B64D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Nereididae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209A10F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674844F" w14:textId="6C7DBEBE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F048599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B85E938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B50CA62" w14:textId="62B018C5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570DE8F" w14:textId="72FBB792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burrowing and crawling, but personal observation: body form preferred for crawling movement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616B5F7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04FB067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C2F39EE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(2015a); Rouse and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Pleijel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(2001)</w:t>
            </w:r>
          </w:p>
        </w:tc>
      </w:tr>
      <w:tr w:rsidR="008D58A4" w:rsidRPr="00E66035" w14:paraId="58E29B71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6E5F4B5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Nerillidae</w:t>
            </w:r>
            <w:proofErr w:type="spellEnd"/>
          </w:p>
        </w:tc>
        <w:tc>
          <w:tcPr>
            <w:tcW w:w="850" w:type="dxa"/>
          </w:tcPr>
          <w:p w14:paraId="1EE9BBB7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</w:t>
            </w:r>
          </w:p>
        </w:tc>
        <w:tc>
          <w:tcPr>
            <w:tcW w:w="1418" w:type="dxa"/>
          </w:tcPr>
          <w:p w14:paraId="07D32DE8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(2015a); Rouse and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Pleijel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(2001)</w:t>
            </w:r>
          </w:p>
        </w:tc>
        <w:tc>
          <w:tcPr>
            <w:tcW w:w="1843" w:type="dxa"/>
          </w:tcPr>
          <w:p w14:paraId="4B94C944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</w:tcPr>
          <w:p w14:paraId="25FA0115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</w:tcPr>
          <w:p w14:paraId="03085222" w14:textId="2F0B61B5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71438B1C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</w:tcPr>
          <w:p w14:paraId="473CAA2F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1701" w:type="dxa"/>
          </w:tcPr>
          <w:p w14:paraId="7D59A4F6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</w:tcPr>
          <w:p w14:paraId="731A740A" w14:textId="3DBE598B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</w:tr>
      <w:tr w:rsidR="008D58A4" w:rsidRPr="002A6DAC" w14:paraId="7D9E0BA8" w14:textId="77777777" w:rsidTr="0075515B">
        <w:trPr>
          <w:trHeight w:val="10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087228FA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lastRenderedPageBreak/>
              <w:t>Oenonidae</w:t>
            </w:r>
            <w:proofErr w:type="spellEnd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E9ABA04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0DEF1F6" w14:textId="18B94286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), Jumars et al. (2015)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3F54148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2D65BF9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49319D4" w14:textId="2FA4652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A52A099" w14:textId="50C965DB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burrowing and crawling, but personal observation: body form preferred for crawling movement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EE7EB77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24124ED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found in deeper sediment layer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83252C4" w14:textId="059CFF8B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(2015); personal visual identification</w:t>
            </w:r>
          </w:p>
        </w:tc>
      </w:tr>
      <w:tr w:rsidR="008D58A4" w:rsidRPr="002A6DAC" w14:paraId="5C6478E7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3321FCC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Onuphidae</w:t>
            </w:r>
            <w:proofErr w:type="spellEnd"/>
          </w:p>
        </w:tc>
        <w:tc>
          <w:tcPr>
            <w:tcW w:w="850" w:type="dxa"/>
          </w:tcPr>
          <w:p w14:paraId="24FAA104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</w:t>
            </w:r>
          </w:p>
        </w:tc>
        <w:tc>
          <w:tcPr>
            <w:tcW w:w="1418" w:type="dxa"/>
          </w:tcPr>
          <w:p w14:paraId="3DFFCA01" w14:textId="1639CBE6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(2015); personal visual identification </w:t>
            </w:r>
          </w:p>
        </w:tc>
        <w:tc>
          <w:tcPr>
            <w:tcW w:w="1843" w:type="dxa"/>
          </w:tcPr>
          <w:p w14:paraId="18F56102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personal observation: strong and muscular jaw apparatus </w:t>
            </w:r>
          </w:p>
        </w:tc>
        <w:tc>
          <w:tcPr>
            <w:tcW w:w="850" w:type="dxa"/>
          </w:tcPr>
          <w:p w14:paraId="189738A2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</w:t>
            </w:r>
          </w:p>
        </w:tc>
        <w:tc>
          <w:tcPr>
            <w:tcW w:w="1134" w:type="dxa"/>
          </w:tcPr>
          <w:p w14:paraId="7C646D73" w14:textId="1AB1BCCB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(2015); personal visual identification</w:t>
            </w:r>
          </w:p>
        </w:tc>
        <w:tc>
          <w:tcPr>
            <w:tcW w:w="2268" w:type="dxa"/>
          </w:tcPr>
          <w:p w14:paraId="33C7C35F" w14:textId="5955507C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mostly tubicolous, often in soft sediments, but are motile, carry their tubes with them in clearly discrete motility; personal observation: all individuals were in tubes</w:t>
            </w:r>
          </w:p>
        </w:tc>
        <w:tc>
          <w:tcPr>
            <w:tcW w:w="1134" w:type="dxa"/>
          </w:tcPr>
          <w:p w14:paraId="119EF140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1701" w:type="dxa"/>
          </w:tcPr>
          <w:p w14:paraId="1999E0A5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personal observation: almost all individuals in first sediment layer </w:t>
            </w:r>
          </w:p>
        </w:tc>
        <w:tc>
          <w:tcPr>
            <w:tcW w:w="1843" w:type="dxa"/>
          </w:tcPr>
          <w:p w14:paraId="3F4BDCDA" w14:textId="73042546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(2015); personal visual identification</w:t>
            </w:r>
          </w:p>
        </w:tc>
      </w:tr>
      <w:tr w:rsidR="008D58A4" w:rsidRPr="00AF3564" w14:paraId="59B68DB4" w14:textId="77777777" w:rsidTr="0075515B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157F0A5D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5BD6076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D2A5E12" w14:textId="424FF964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Rouse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&amp;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Pleijel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(2001)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D678BCB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86AA783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EA93258" w14:textId="19E253B3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BFD2739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9D67399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31D8FC6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personal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obervation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: found in different sediment layers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0215494" w14:textId="736D8ACB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Rouse &amp;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Pleijel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(2001)</w:t>
            </w:r>
          </w:p>
        </w:tc>
      </w:tr>
      <w:tr w:rsidR="008D58A4" w:rsidRPr="00AF3564" w14:paraId="1681B6A4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B67075C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Orbiniidae</w:t>
            </w:r>
            <w:proofErr w:type="spellEnd"/>
          </w:p>
        </w:tc>
        <w:tc>
          <w:tcPr>
            <w:tcW w:w="850" w:type="dxa"/>
          </w:tcPr>
          <w:p w14:paraId="4A922D83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</w:t>
            </w:r>
          </w:p>
        </w:tc>
        <w:tc>
          <w:tcPr>
            <w:tcW w:w="1418" w:type="dxa"/>
          </w:tcPr>
          <w:p w14:paraId="64E8D34E" w14:textId="79474752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Rouse &amp;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Pleijel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(2001)</w:t>
            </w:r>
          </w:p>
        </w:tc>
        <w:tc>
          <w:tcPr>
            <w:tcW w:w="1843" w:type="dxa"/>
          </w:tcPr>
          <w:p w14:paraId="52FF3392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</w:tcPr>
          <w:p w14:paraId="236A58E2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</w:tcPr>
          <w:p w14:paraId="41E09EB5" w14:textId="4FF4D724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61355FF7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</w:tcPr>
          <w:p w14:paraId="57AF7B3E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</w:tcPr>
          <w:p w14:paraId="0217E4AD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personal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obervation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: found in different sediment layers</w:t>
            </w:r>
          </w:p>
        </w:tc>
        <w:tc>
          <w:tcPr>
            <w:tcW w:w="1843" w:type="dxa"/>
          </w:tcPr>
          <w:p w14:paraId="69AC6A95" w14:textId="74B63692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), 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Rouse &amp;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Pleijel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(2001)</w:t>
            </w:r>
          </w:p>
        </w:tc>
      </w:tr>
      <w:tr w:rsidR="008D58A4" w:rsidRPr="00AF3564" w14:paraId="3B546C51" w14:textId="77777777" w:rsidTr="0075515B">
        <w:trPr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09487A43" w14:textId="77777777" w:rsidR="006151B7" w:rsidRPr="008D58A4" w:rsidRDefault="006151B7" w:rsidP="006151B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Oweniidae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C871729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59049ED" w14:textId="07D68C75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personal visual identification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B70CE42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personal observation: no tentacular crown, lips or grooved palps, indicator for surface deposit feeder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1A5868E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627C17C" w14:textId="7EEE5FE8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E36B254" w14:textId="38FD7B4A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tubicolous, but can move tubes, burrowing in muddy sediment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363F2CB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C662B04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68D070E" w14:textId="185F5945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), Jumars et al. (2015)</w:t>
            </w:r>
          </w:p>
        </w:tc>
      </w:tr>
      <w:tr w:rsidR="008D58A4" w:rsidRPr="00AF3564" w14:paraId="4D90680C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0CC3D2A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</w:p>
        </w:tc>
        <w:tc>
          <w:tcPr>
            <w:tcW w:w="850" w:type="dxa"/>
          </w:tcPr>
          <w:p w14:paraId="265330A7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</w:t>
            </w:r>
          </w:p>
        </w:tc>
        <w:tc>
          <w:tcPr>
            <w:tcW w:w="1418" w:type="dxa"/>
          </w:tcPr>
          <w:p w14:paraId="607E3994" w14:textId="647A3251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personal visual identification</w:t>
            </w:r>
          </w:p>
        </w:tc>
        <w:tc>
          <w:tcPr>
            <w:tcW w:w="1843" w:type="dxa"/>
          </w:tcPr>
          <w:p w14:paraId="6573C478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personal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obervation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: found in different sediment layers</w:t>
            </w:r>
          </w:p>
        </w:tc>
        <w:tc>
          <w:tcPr>
            <w:tcW w:w="850" w:type="dxa"/>
          </w:tcPr>
          <w:p w14:paraId="25452A67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</w:tcPr>
          <w:p w14:paraId="69788017" w14:textId="7554C41F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4ED6E7EB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</w:tcPr>
          <w:p w14:paraId="258BFBFD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</w:tcPr>
          <w:p w14:paraId="064ED5AE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personal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obervation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: found in different sediment layers</w:t>
            </w:r>
          </w:p>
        </w:tc>
        <w:tc>
          <w:tcPr>
            <w:tcW w:w="1843" w:type="dxa"/>
          </w:tcPr>
          <w:p w14:paraId="1968339A" w14:textId="1C1D5535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personal visual identification</w:t>
            </w:r>
          </w:p>
        </w:tc>
      </w:tr>
      <w:tr w:rsidR="008D58A4" w:rsidRPr="00E66035" w14:paraId="3D248AA8" w14:textId="77777777" w:rsidTr="0075515B">
        <w:trPr>
          <w:trHeight w:val="5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37F46AAD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Pectinariidae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6AD5247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23A490F" w14:textId="68DDFDFB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(2015)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1118112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79140FF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A77259E" w14:textId="4804A5AD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7EAFF79" w14:textId="190C0461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infauna (burrowing) in heterogenous and nutrient-poor sediments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D577150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EA2F847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D1BC36A" w14:textId="2C5A9431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</w:t>
            </w:r>
          </w:p>
        </w:tc>
      </w:tr>
      <w:tr w:rsidR="008D58A4" w:rsidRPr="00AF3564" w14:paraId="18FA516A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DE81E02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Phyllodocidae</w:t>
            </w:r>
            <w:proofErr w:type="spellEnd"/>
          </w:p>
        </w:tc>
        <w:tc>
          <w:tcPr>
            <w:tcW w:w="850" w:type="dxa"/>
          </w:tcPr>
          <w:p w14:paraId="0CD3F770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</w:t>
            </w:r>
          </w:p>
        </w:tc>
        <w:tc>
          <w:tcPr>
            <w:tcW w:w="1418" w:type="dxa"/>
          </w:tcPr>
          <w:p w14:paraId="3AC84CD1" w14:textId="443F162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(2015); Lee et al. (2004)</w:t>
            </w:r>
          </w:p>
        </w:tc>
        <w:tc>
          <w:tcPr>
            <w:tcW w:w="1843" w:type="dxa"/>
          </w:tcPr>
          <w:p w14:paraId="3137D28E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</w:tcPr>
          <w:p w14:paraId="45956941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</w:tcPr>
          <w:p w14:paraId="0FF3AA06" w14:textId="4341A285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</w:t>
            </w:r>
          </w:p>
        </w:tc>
        <w:tc>
          <w:tcPr>
            <w:tcW w:w="2268" w:type="dxa"/>
          </w:tcPr>
          <w:p w14:paraId="11CE5FA1" w14:textId="7D10B92D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(2015): actively burrowing and crawling </w:t>
            </w:r>
          </w:p>
        </w:tc>
        <w:tc>
          <w:tcPr>
            <w:tcW w:w="1134" w:type="dxa"/>
          </w:tcPr>
          <w:p w14:paraId="353766DA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1701" w:type="dxa"/>
          </w:tcPr>
          <w:p w14:paraId="297177FD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individuals found in first sediment layer</w:t>
            </w:r>
          </w:p>
        </w:tc>
        <w:tc>
          <w:tcPr>
            <w:tcW w:w="1843" w:type="dxa"/>
          </w:tcPr>
          <w:p w14:paraId="0114E0A2" w14:textId="66156762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(2015); personal visual identification </w:t>
            </w:r>
          </w:p>
        </w:tc>
      </w:tr>
      <w:tr w:rsidR="008D58A4" w:rsidRPr="00E66035" w14:paraId="60DFD02E" w14:textId="77777777" w:rsidTr="0075515B">
        <w:trPr>
          <w:trHeight w:val="1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56120994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lastRenderedPageBreak/>
              <w:t>Pilargiidae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D064F58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61E9339" w14:textId="5E2C1795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E02CAA6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C250D15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473C31B" w14:textId="6B5BFC21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810D2FA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87A9770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2107CA1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D89F744" w14:textId="52E4D499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</w:tr>
      <w:tr w:rsidR="008D58A4" w:rsidRPr="00E66035" w14:paraId="500104C4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54264E2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850" w:type="dxa"/>
          </w:tcPr>
          <w:p w14:paraId="5F24E25B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418" w:type="dxa"/>
          </w:tcPr>
          <w:p w14:paraId="250C9600" w14:textId="5C918811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1843" w:type="dxa"/>
          </w:tcPr>
          <w:p w14:paraId="6EE348C7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850" w:type="dxa"/>
          </w:tcPr>
          <w:p w14:paraId="206BDEC6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</w:tcPr>
          <w:p w14:paraId="654E1BBB" w14:textId="42E4718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008AD1EB" w14:textId="6188A9BE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</w:t>
            </w:r>
          </w:p>
        </w:tc>
        <w:tc>
          <w:tcPr>
            <w:tcW w:w="1134" w:type="dxa"/>
          </w:tcPr>
          <w:p w14:paraId="68A3D6F2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701" w:type="dxa"/>
          </w:tcPr>
          <w:p w14:paraId="7079F30E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843" w:type="dxa"/>
          </w:tcPr>
          <w:p w14:paraId="116E5008" w14:textId="2FBCC966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</w:tr>
      <w:tr w:rsidR="008D58A4" w:rsidRPr="00AF3564" w14:paraId="259F1852" w14:textId="77777777" w:rsidTr="0075515B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5220C671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Polynoidae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E69C4D3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AB0C272" w14:textId="34DAE603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(2015)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A20698D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87E33C5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C94D59F" w14:textId="50E4257A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4D4126C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6D39506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E08CE36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most individuals were found in first cm sediment layers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2DBCEF2" w14:textId="24C11F63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(2015)</w:t>
            </w:r>
          </w:p>
        </w:tc>
      </w:tr>
      <w:tr w:rsidR="008D58A4" w:rsidRPr="00AF3564" w14:paraId="2FF3143A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374C5AC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Sabellidae</w:t>
            </w:r>
            <w:proofErr w:type="spellEnd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 xml:space="preserve"> </w:t>
            </w:r>
          </w:p>
        </w:tc>
        <w:tc>
          <w:tcPr>
            <w:tcW w:w="850" w:type="dxa"/>
          </w:tcPr>
          <w:p w14:paraId="11D0470E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1418" w:type="dxa"/>
          </w:tcPr>
          <w:p w14:paraId="7E42A951" w14:textId="7931E69C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(2015); personal visual identification</w:t>
            </w:r>
          </w:p>
        </w:tc>
        <w:tc>
          <w:tcPr>
            <w:tcW w:w="1843" w:type="dxa"/>
          </w:tcPr>
          <w:p w14:paraId="5E668255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personal observation: all individuals with tentacle crown </w:t>
            </w:r>
          </w:p>
        </w:tc>
        <w:tc>
          <w:tcPr>
            <w:tcW w:w="850" w:type="dxa"/>
          </w:tcPr>
          <w:p w14:paraId="1DA2E51A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N</w:t>
            </w:r>
          </w:p>
        </w:tc>
        <w:tc>
          <w:tcPr>
            <w:tcW w:w="1134" w:type="dxa"/>
          </w:tcPr>
          <w:p w14:paraId="0D3BD158" w14:textId="48AF7EBF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et al.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(2015)</w:t>
            </w:r>
          </w:p>
        </w:tc>
        <w:tc>
          <w:tcPr>
            <w:tcW w:w="2268" w:type="dxa"/>
          </w:tcPr>
          <w:p w14:paraId="4ADAC79A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34" w:type="dxa"/>
          </w:tcPr>
          <w:p w14:paraId="46284659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Se</w:t>
            </w:r>
          </w:p>
        </w:tc>
        <w:tc>
          <w:tcPr>
            <w:tcW w:w="1701" w:type="dxa"/>
          </w:tcPr>
          <w:p w14:paraId="121F9149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personal observation: usually found in first cm sediment layers </w:t>
            </w:r>
          </w:p>
        </w:tc>
        <w:tc>
          <w:tcPr>
            <w:tcW w:w="1843" w:type="dxa"/>
          </w:tcPr>
          <w:p w14:paraId="601565E6" w14:textId="45A9A2EA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(2015); personal visual identification</w:t>
            </w:r>
          </w:p>
        </w:tc>
      </w:tr>
      <w:tr w:rsidR="008D58A4" w:rsidRPr="00AF3564" w14:paraId="79B77EC0" w14:textId="77777777" w:rsidTr="0075515B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1B5BCF96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Scalibregmatidae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C377127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5FCBFD4" w14:textId="0A68D6AD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C581FFA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BCF8C3E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443F8DE" w14:textId="0F9E47EC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EAF4E63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65F21FA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AA750F5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individuals found in deeper sediment layers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FD99861" w14:textId="1196F3FD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(2015)</w:t>
            </w:r>
          </w:p>
        </w:tc>
      </w:tr>
      <w:tr w:rsidR="008D58A4" w:rsidRPr="00E66035" w14:paraId="594B07F4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F8690D3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Sigalionidae</w:t>
            </w:r>
            <w:proofErr w:type="spellEnd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 xml:space="preserve"> </w:t>
            </w:r>
          </w:p>
        </w:tc>
        <w:tc>
          <w:tcPr>
            <w:tcW w:w="850" w:type="dxa"/>
          </w:tcPr>
          <w:p w14:paraId="386EB8E8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</w:t>
            </w:r>
          </w:p>
        </w:tc>
        <w:tc>
          <w:tcPr>
            <w:tcW w:w="1418" w:type="dxa"/>
          </w:tcPr>
          <w:p w14:paraId="0AB87659" w14:textId="3E2FB4A2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843" w:type="dxa"/>
          </w:tcPr>
          <w:p w14:paraId="61A0F48B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850" w:type="dxa"/>
          </w:tcPr>
          <w:p w14:paraId="76D26BE2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</w:tcPr>
          <w:p w14:paraId="0181B2D1" w14:textId="4639D6BE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67B5BD30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</w:tcPr>
          <w:p w14:paraId="4227BC4C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</w:tcPr>
          <w:p w14:paraId="096F7718" w14:textId="1FDDDEBA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larger morphotype is well suited to burrowing in mud, crawls interstitially</w:t>
            </w:r>
          </w:p>
        </w:tc>
        <w:tc>
          <w:tcPr>
            <w:tcW w:w="1843" w:type="dxa"/>
          </w:tcPr>
          <w:p w14:paraId="14389223" w14:textId="1DB63D2B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</w:tr>
      <w:tr w:rsidR="008D58A4" w:rsidRPr="00AF3564" w14:paraId="64A03B26" w14:textId="77777777" w:rsidTr="0075515B">
        <w:trPr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2E7D012B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Sphaerodoridae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CA2AD2F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7DAA064" w14:textId="47317734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(2015)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947FEA2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personal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oberservation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: no jaw was observed, really small individuals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A0072AE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E3C515B" w14:textId="33EFFEBB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B09E939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but poorly understood, body shape not build for fast crawling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6450F64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26C4772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found across different sediment layers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EFDAB44" w14:textId="7EB43DAE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(2015)</w:t>
            </w:r>
          </w:p>
        </w:tc>
      </w:tr>
      <w:tr w:rsidR="008D58A4" w:rsidRPr="002A6DAC" w14:paraId="4AD52C63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20A0CEC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</w:p>
        </w:tc>
        <w:tc>
          <w:tcPr>
            <w:tcW w:w="850" w:type="dxa"/>
          </w:tcPr>
          <w:p w14:paraId="069EBE10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</w:t>
            </w:r>
          </w:p>
        </w:tc>
        <w:tc>
          <w:tcPr>
            <w:tcW w:w="1418" w:type="dxa"/>
          </w:tcPr>
          <w:p w14:paraId="12EE16E6" w14:textId="4FB6E340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(2023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(2015)</w:t>
            </w:r>
          </w:p>
        </w:tc>
        <w:tc>
          <w:tcPr>
            <w:tcW w:w="1843" w:type="dxa"/>
          </w:tcPr>
          <w:p w14:paraId="52F13A0A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no tentacle crown, mostly on the first cm sediment layer</w:t>
            </w:r>
          </w:p>
        </w:tc>
        <w:tc>
          <w:tcPr>
            <w:tcW w:w="850" w:type="dxa"/>
          </w:tcPr>
          <w:p w14:paraId="0B4C6C3A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</w:t>
            </w:r>
          </w:p>
        </w:tc>
        <w:tc>
          <w:tcPr>
            <w:tcW w:w="1134" w:type="dxa"/>
          </w:tcPr>
          <w:p w14:paraId="0DE09157" w14:textId="190C1F42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7B3466C8" w14:textId="1C2F66D5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(2015): most discretely motile in tubes; a few are more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br/>
              <w:t>motile; boring species are unlikely to create new tube</w:t>
            </w:r>
          </w:p>
        </w:tc>
        <w:tc>
          <w:tcPr>
            <w:tcW w:w="1134" w:type="dxa"/>
          </w:tcPr>
          <w:p w14:paraId="2457FEFE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</w:tcPr>
          <w:p w14:paraId="5EDE2552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</w:tcPr>
          <w:p w14:paraId="0B4AACD5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a,b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</w:p>
        </w:tc>
      </w:tr>
      <w:tr w:rsidR="008D58A4" w:rsidRPr="00E66035" w14:paraId="38C2000B" w14:textId="77777777" w:rsidTr="0075515B">
        <w:trPr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6F14B6F7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Sternaspidae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8BC1C3E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3942967" w14:textId="09AD6BC9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60514B5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BF837C0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C7F8BFB" w14:textId="0117D9DB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429DDBE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52CBFC1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C52103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5903805" w14:textId="63AF3418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</w:tr>
      <w:tr w:rsidR="008D58A4" w:rsidRPr="00AF3564" w14:paraId="3D880E8E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58872F4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Syllidae</w:t>
            </w:r>
            <w:proofErr w:type="spellEnd"/>
          </w:p>
        </w:tc>
        <w:tc>
          <w:tcPr>
            <w:tcW w:w="850" w:type="dxa"/>
          </w:tcPr>
          <w:p w14:paraId="5EAE9CA8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</w:t>
            </w:r>
          </w:p>
        </w:tc>
        <w:tc>
          <w:tcPr>
            <w:tcW w:w="1418" w:type="dxa"/>
          </w:tcPr>
          <w:p w14:paraId="6BBCC4B3" w14:textId="636D18C4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Jumars et al. (2015)</w:t>
            </w:r>
          </w:p>
        </w:tc>
        <w:tc>
          <w:tcPr>
            <w:tcW w:w="1843" w:type="dxa"/>
          </w:tcPr>
          <w:p w14:paraId="43D307E7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visible pharynx but now jaws</w:t>
            </w:r>
          </w:p>
        </w:tc>
        <w:tc>
          <w:tcPr>
            <w:tcW w:w="850" w:type="dxa"/>
          </w:tcPr>
          <w:p w14:paraId="11E312F2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1134" w:type="dxa"/>
          </w:tcPr>
          <w:p w14:paraId="4F5A8237" w14:textId="0B0D66DA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5E424993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134" w:type="dxa"/>
          </w:tcPr>
          <w:p w14:paraId="300D8530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1701" w:type="dxa"/>
          </w:tcPr>
          <w:p w14:paraId="11BB54C9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</w:pPr>
          </w:p>
        </w:tc>
        <w:tc>
          <w:tcPr>
            <w:tcW w:w="1843" w:type="dxa"/>
          </w:tcPr>
          <w:p w14:paraId="5AB06E65" w14:textId="0513732B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(2015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Carson &amp; Hentschel (2006)</w:t>
            </w:r>
          </w:p>
        </w:tc>
      </w:tr>
      <w:tr w:rsidR="008D58A4" w:rsidRPr="002A6DAC" w14:paraId="7A3AC5BD" w14:textId="77777777" w:rsidTr="0075515B">
        <w:trPr>
          <w:trHeight w:val="1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</w:tcPr>
          <w:p w14:paraId="27A32CB6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lastRenderedPageBreak/>
              <w:t>Terebellidae</w:t>
            </w:r>
            <w:proofErr w:type="spellEnd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9F714C4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6E46417" w14:textId="4618BD74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Polytraits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Team (202</w:t>
            </w:r>
            <w:r w:rsidR="00AF35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5</w:t>
            </w:r>
            <w:proofErr w:type="gram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>);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 w:eastAsia="de-DE"/>
              </w:rPr>
              <w:t xml:space="preserve"> Jumars et al.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(2015); Rouse &amp;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Pleijel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(2001)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2E0ABBD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0291BEB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420F14B" w14:textId="38DAEF72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ED5ABCE" w14:textId="4220B909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(2015): mostly tube-dwelling, personal observation: body form was looked like a sessile movement type mostly with tubes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62CC458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E753AE2" w14:textId="77777777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personal observation: found in first cm sediment layers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260E4EB" w14:textId="4A7C4614" w:rsidR="006151B7" w:rsidRPr="00E66035" w:rsidRDefault="006151B7" w:rsidP="006151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Jumars et al. (2015); personal visual identification</w:t>
            </w:r>
          </w:p>
        </w:tc>
      </w:tr>
      <w:tr w:rsidR="008D58A4" w:rsidRPr="00E66035" w14:paraId="515AA596" w14:textId="77777777" w:rsidTr="00755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BC0D09B" w14:textId="77777777" w:rsidR="006151B7" w:rsidRPr="008D58A4" w:rsidRDefault="006151B7" w:rsidP="006151B7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8D58A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8"/>
                <w:szCs w:val="18"/>
                <w:lang w:eastAsia="de-DE"/>
              </w:rPr>
              <w:t>Trichobranchidae</w:t>
            </w:r>
            <w:proofErr w:type="spellEnd"/>
          </w:p>
        </w:tc>
        <w:tc>
          <w:tcPr>
            <w:tcW w:w="850" w:type="dxa"/>
          </w:tcPr>
          <w:p w14:paraId="6F0FA857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</w:t>
            </w:r>
          </w:p>
        </w:tc>
        <w:tc>
          <w:tcPr>
            <w:tcW w:w="1418" w:type="dxa"/>
          </w:tcPr>
          <w:p w14:paraId="46BA103C" w14:textId="3E28DDC9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1843" w:type="dxa"/>
          </w:tcPr>
          <w:p w14:paraId="6B0DA6BC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850" w:type="dxa"/>
          </w:tcPr>
          <w:p w14:paraId="05C26B71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</w:t>
            </w:r>
          </w:p>
        </w:tc>
        <w:tc>
          <w:tcPr>
            <w:tcW w:w="1134" w:type="dxa"/>
          </w:tcPr>
          <w:p w14:paraId="0EA08C52" w14:textId="40D14F45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  <w:tc>
          <w:tcPr>
            <w:tcW w:w="2268" w:type="dxa"/>
          </w:tcPr>
          <w:p w14:paraId="4033D718" w14:textId="7C677930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Jumars et al. (2015): widely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tubiculous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; personal observation: found with tubes </w:t>
            </w:r>
          </w:p>
        </w:tc>
        <w:tc>
          <w:tcPr>
            <w:tcW w:w="1134" w:type="dxa"/>
          </w:tcPr>
          <w:p w14:paraId="1FCF7B21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701" w:type="dxa"/>
          </w:tcPr>
          <w:p w14:paraId="75B3586F" w14:textId="77777777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843" w:type="dxa"/>
          </w:tcPr>
          <w:p w14:paraId="7C54840B" w14:textId="28A12E5C" w:rsidR="006151B7" w:rsidRPr="00E66035" w:rsidRDefault="006151B7" w:rsidP="006151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Jumars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et al. (2015)</w:t>
            </w:r>
          </w:p>
        </w:tc>
      </w:tr>
    </w:tbl>
    <w:p w14:paraId="76414790" w14:textId="77777777" w:rsidR="006151B7" w:rsidRDefault="006151B7">
      <w:pPr>
        <w:sectPr w:rsidR="006151B7" w:rsidSect="006151B7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4163521A" w14:textId="78F0313A" w:rsidR="006151B7" w:rsidRPr="00E37ABE" w:rsidRDefault="006151B7" w:rsidP="006151B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37ABE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</w:t>
      </w:r>
      <w:r w:rsidR="004B6652" w:rsidRPr="00E37ABE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="005F5975" w:rsidRPr="00E37ABE">
        <w:rPr>
          <w:rFonts w:ascii="Times New Roman" w:hAnsi="Times New Roman" w:cs="Times New Roman"/>
          <w:b/>
          <w:sz w:val="20"/>
          <w:szCs w:val="20"/>
          <w:lang w:val="en-US"/>
        </w:rPr>
        <w:t>2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Biodiversity </w:t>
      </w:r>
      <w:r w:rsidR="00CF6E57"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indices 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>for the taxonomic composition</w:t>
      </w:r>
      <w:r w:rsidR="00CF6E57"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of polychaete communities. St. = Station; Taxon = Family level; Average ind. number per </w:t>
      </w:r>
      <w:proofErr w:type="spellStart"/>
      <w:r w:rsidR="00CF6E57" w:rsidRPr="00E37ABE">
        <w:rPr>
          <w:rFonts w:ascii="Times New Roman" w:hAnsi="Times New Roman" w:cs="Times New Roman"/>
          <w:sz w:val="20"/>
          <w:szCs w:val="20"/>
          <w:lang w:val="en-US"/>
        </w:rPr>
        <w:t>st.</w:t>
      </w:r>
      <w:proofErr w:type="spellEnd"/>
      <w:r w:rsidR="00D6179F"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calculated as total number per station/ number of cores</w:t>
      </w:r>
    </w:p>
    <w:tbl>
      <w:tblPr>
        <w:tblStyle w:val="EinfacheTabelle2"/>
        <w:tblW w:w="8784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1129"/>
        <w:gridCol w:w="1418"/>
        <w:gridCol w:w="567"/>
        <w:gridCol w:w="1134"/>
        <w:gridCol w:w="1276"/>
        <w:gridCol w:w="1134"/>
        <w:gridCol w:w="1134"/>
        <w:gridCol w:w="992"/>
      </w:tblGrid>
      <w:tr w:rsidR="00E66035" w:rsidRPr="00E37ABE" w14:paraId="5B8808F3" w14:textId="77777777" w:rsidTr="00E660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A5193C7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Region</w:t>
            </w:r>
          </w:p>
        </w:tc>
        <w:tc>
          <w:tcPr>
            <w:tcW w:w="1418" w:type="dxa"/>
          </w:tcPr>
          <w:p w14:paraId="469EF516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Subregion</w:t>
            </w:r>
          </w:p>
        </w:tc>
        <w:tc>
          <w:tcPr>
            <w:tcW w:w="567" w:type="dxa"/>
          </w:tcPr>
          <w:p w14:paraId="5B2D24E2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St. </w:t>
            </w:r>
          </w:p>
        </w:tc>
        <w:tc>
          <w:tcPr>
            <w:tcW w:w="1134" w:type="dxa"/>
          </w:tcPr>
          <w:p w14:paraId="6DECCE69" w14:textId="127A820D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Total </w:t>
            </w:r>
            <w:r w:rsidR="00CF6E57"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number of </w:t>
            </w: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taxa</w:t>
            </w:r>
          </w:p>
          <w:p w14:paraId="11190B46" w14:textId="38E0140D" w:rsidR="00E66035" w:rsidRPr="00E37ABE" w:rsidRDefault="00E66035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  <w:p w14:paraId="0C344091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37AB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e-DE"/>
              </w:rPr>
              <w:t>S</w:t>
            </w:r>
          </w:p>
        </w:tc>
        <w:tc>
          <w:tcPr>
            <w:tcW w:w="1276" w:type="dxa"/>
          </w:tcPr>
          <w:p w14:paraId="430FCAC7" w14:textId="64305F5E" w:rsidR="00E66035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Average ind. number per </w:t>
            </w:r>
            <w:proofErr w:type="spellStart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st.</w:t>
            </w:r>
            <w:proofErr w:type="spellEnd"/>
          </w:p>
          <w:p w14:paraId="2EC78FB0" w14:textId="77777777" w:rsidR="00E66035" w:rsidRPr="00E37ABE" w:rsidRDefault="00E66035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C56F284" w14:textId="6E9FAD39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E37AB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e-DE"/>
              </w:rPr>
              <w:t>N</w:t>
            </w:r>
          </w:p>
        </w:tc>
        <w:tc>
          <w:tcPr>
            <w:tcW w:w="1134" w:type="dxa"/>
          </w:tcPr>
          <w:p w14:paraId="2EA2AF3C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Evenness (</w:t>
            </w:r>
            <w:proofErr w:type="spellStart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Pielou</w:t>
            </w:r>
            <w:proofErr w:type="spellEnd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) </w:t>
            </w:r>
          </w:p>
          <w:p w14:paraId="32295F3F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  <w:p w14:paraId="7837D48B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10E1BE7A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  <w:lang w:val="en-US" w:eastAsia="de-DE"/>
              </w:rPr>
            </w:pPr>
            <w:r w:rsidRPr="00E37AB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e-DE"/>
              </w:rPr>
              <w:t>J'</w:t>
            </w:r>
          </w:p>
        </w:tc>
        <w:tc>
          <w:tcPr>
            <w:tcW w:w="1134" w:type="dxa"/>
          </w:tcPr>
          <w:p w14:paraId="3F550A0A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Shannon-Wiener </w:t>
            </w:r>
          </w:p>
          <w:p w14:paraId="3C6EF28E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  <w:p w14:paraId="075C1206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  <w:p w14:paraId="722C1AE3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  <w:lang w:val="en-US" w:eastAsia="de-DE"/>
              </w:rPr>
            </w:pPr>
            <w:r w:rsidRPr="00E37AB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e-DE"/>
              </w:rPr>
              <w:t xml:space="preserve">H' </w:t>
            </w:r>
          </w:p>
        </w:tc>
        <w:tc>
          <w:tcPr>
            <w:tcW w:w="992" w:type="dxa"/>
          </w:tcPr>
          <w:p w14:paraId="211064D6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Simpson </w:t>
            </w:r>
          </w:p>
          <w:p w14:paraId="0CF92EA7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E7F6607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0879FE93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B2813AF" w14:textId="77777777" w:rsidR="006151B7" w:rsidRPr="00E37ABE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i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de-DE"/>
              </w:rPr>
              <w:t>λ</w:t>
            </w:r>
          </w:p>
        </w:tc>
      </w:tr>
      <w:tr w:rsidR="00E66035" w:rsidRPr="00E37ABE" w14:paraId="631AC86C" w14:textId="77777777" w:rsidTr="00E66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tcBorders>
              <w:bottom w:val="nil"/>
            </w:tcBorders>
          </w:tcPr>
          <w:p w14:paraId="0CCC2D18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Antarctic</w:t>
            </w:r>
            <w:proofErr w:type="spellEnd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Peninsula (AP)</w:t>
            </w:r>
          </w:p>
        </w:tc>
        <w:tc>
          <w:tcPr>
            <w:tcW w:w="1418" w:type="dxa"/>
            <w:vMerge w:val="restart"/>
            <w:tcBorders>
              <w:bottom w:val="nil"/>
            </w:tcBorders>
          </w:tcPr>
          <w:p w14:paraId="0FEAAAE4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Drake Passage (DP)</w:t>
            </w:r>
          </w:p>
        </w:tc>
        <w:tc>
          <w:tcPr>
            <w:tcW w:w="567" w:type="dxa"/>
          </w:tcPr>
          <w:p w14:paraId="38AAB702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235</w:t>
            </w:r>
          </w:p>
        </w:tc>
        <w:tc>
          <w:tcPr>
            <w:tcW w:w="1134" w:type="dxa"/>
          </w:tcPr>
          <w:p w14:paraId="083B9AD3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</w:t>
            </w:r>
          </w:p>
        </w:tc>
        <w:tc>
          <w:tcPr>
            <w:tcW w:w="1276" w:type="dxa"/>
          </w:tcPr>
          <w:p w14:paraId="71AF54FC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29.78</w:t>
            </w:r>
          </w:p>
        </w:tc>
        <w:tc>
          <w:tcPr>
            <w:tcW w:w="1134" w:type="dxa"/>
          </w:tcPr>
          <w:p w14:paraId="6E5C3A8F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0.92</w:t>
            </w:r>
          </w:p>
        </w:tc>
        <w:tc>
          <w:tcPr>
            <w:tcW w:w="1134" w:type="dxa"/>
          </w:tcPr>
          <w:p w14:paraId="633F7942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2.54</w:t>
            </w:r>
          </w:p>
        </w:tc>
        <w:tc>
          <w:tcPr>
            <w:tcW w:w="992" w:type="dxa"/>
          </w:tcPr>
          <w:p w14:paraId="151BB5D1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0.09</w:t>
            </w:r>
          </w:p>
        </w:tc>
      </w:tr>
      <w:tr w:rsidR="00E66035" w:rsidRPr="00E37ABE" w14:paraId="02D9EDCF" w14:textId="77777777" w:rsidTr="00E6603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tcBorders>
              <w:top w:val="nil"/>
              <w:bottom w:val="nil"/>
            </w:tcBorders>
          </w:tcPr>
          <w:p w14:paraId="1587CB9A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159A89CC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64A50916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A5A70C1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A454D5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36.44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D575C7A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B8379C7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2.46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DE3AFBE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0.11</w:t>
            </w:r>
          </w:p>
        </w:tc>
      </w:tr>
      <w:tr w:rsidR="00E66035" w:rsidRPr="00E37ABE" w14:paraId="2989264E" w14:textId="77777777" w:rsidTr="00E66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D84D33F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 w:val="restart"/>
            <w:tcBorders>
              <w:bottom w:val="nil"/>
            </w:tcBorders>
          </w:tcPr>
          <w:p w14:paraId="6BA908CE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Bransfield</w:t>
            </w:r>
            <w:proofErr w:type="spellEnd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Strait</w:t>
            </w:r>
            <w:proofErr w:type="spellEnd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(BS)</w:t>
            </w:r>
          </w:p>
        </w:tc>
        <w:tc>
          <w:tcPr>
            <w:tcW w:w="567" w:type="dxa"/>
          </w:tcPr>
          <w:p w14:paraId="4EC3AD6A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217</w:t>
            </w:r>
          </w:p>
        </w:tc>
        <w:tc>
          <w:tcPr>
            <w:tcW w:w="1134" w:type="dxa"/>
          </w:tcPr>
          <w:p w14:paraId="43E0889C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1276" w:type="dxa"/>
          </w:tcPr>
          <w:p w14:paraId="17E59EFE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16.81</w:t>
            </w:r>
          </w:p>
        </w:tc>
        <w:tc>
          <w:tcPr>
            <w:tcW w:w="1134" w:type="dxa"/>
          </w:tcPr>
          <w:p w14:paraId="5F113357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0.87</w:t>
            </w:r>
          </w:p>
        </w:tc>
        <w:tc>
          <w:tcPr>
            <w:tcW w:w="1134" w:type="dxa"/>
          </w:tcPr>
          <w:p w14:paraId="31EB6BDF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2.08</w:t>
            </w:r>
          </w:p>
        </w:tc>
        <w:tc>
          <w:tcPr>
            <w:tcW w:w="992" w:type="dxa"/>
          </w:tcPr>
          <w:p w14:paraId="2F9606A1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0.16</w:t>
            </w:r>
          </w:p>
        </w:tc>
      </w:tr>
      <w:tr w:rsidR="00E66035" w:rsidRPr="00E37ABE" w14:paraId="4C7654DB" w14:textId="77777777" w:rsidTr="00E6603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tcBorders>
              <w:top w:val="nil"/>
              <w:bottom w:val="nil"/>
            </w:tcBorders>
          </w:tcPr>
          <w:p w14:paraId="0D8F53AF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4E8A0FC7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218C2FC5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A115051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542EC4C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25.94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36FF448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8FB2B5F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BBC4B6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0.12</w:t>
            </w:r>
          </w:p>
        </w:tc>
      </w:tr>
      <w:tr w:rsidR="00E66035" w:rsidRPr="00E37ABE" w14:paraId="0F68212B" w14:textId="77777777" w:rsidTr="00E66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72A22E1F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 w:val="restart"/>
            <w:tcBorders>
              <w:bottom w:val="nil"/>
            </w:tcBorders>
          </w:tcPr>
          <w:p w14:paraId="52D04FED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Northwestern </w:t>
            </w:r>
            <w:proofErr w:type="spellStart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Weddell</w:t>
            </w:r>
            <w:proofErr w:type="spellEnd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Sea</w:t>
            </w:r>
            <w:proofErr w:type="spellEnd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(NW-WS)</w:t>
            </w:r>
          </w:p>
        </w:tc>
        <w:tc>
          <w:tcPr>
            <w:tcW w:w="567" w:type="dxa"/>
          </w:tcPr>
          <w:p w14:paraId="1C9709E5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134" w:type="dxa"/>
          </w:tcPr>
          <w:p w14:paraId="69636504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1276" w:type="dxa"/>
          </w:tcPr>
          <w:p w14:paraId="25272797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38.04</w:t>
            </w:r>
          </w:p>
        </w:tc>
        <w:tc>
          <w:tcPr>
            <w:tcW w:w="1134" w:type="dxa"/>
          </w:tcPr>
          <w:p w14:paraId="6A269D3A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0.69</w:t>
            </w:r>
          </w:p>
        </w:tc>
        <w:tc>
          <w:tcPr>
            <w:tcW w:w="1134" w:type="dxa"/>
          </w:tcPr>
          <w:p w14:paraId="666A9DF3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1.52</w:t>
            </w:r>
          </w:p>
        </w:tc>
        <w:tc>
          <w:tcPr>
            <w:tcW w:w="992" w:type="dxa"/>
          </w:tcPr>
          <w:p w14:paraId="233A51FD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0.27</w:t>
            </w:r>
          </w:p>
        </w:tc>
      </w:tr>
      <w:tr w:rsidR="00E66035" w:rsidRPr="00E37ABE" w14:paraId="5699FF8A" w14:textId="77777777" w:rsidTr="00E6603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tcBorders>
              <w:top w:val="nil"/>
              <w:bottom w:val="nil"/>
            </w:tcBorders>
          </w:tcPr>
          <w:p w14:paraId="28CD2253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60AA8A5D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098B052E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5525EB3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407BA37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160.55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77FAADF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0.78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7CAED26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2.11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EF8B739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0.16</w:t>
            </w:r>
          </w:p>
        </w:tc>
      </w:tr>
      <w:tr w:rsidR="00E66035" w:rsidRPr="00E37ABE" w14:paraId="47C2A5AE" w14:textId="77777777" w:rsidTr="00E66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CED3875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</w:tcPr>
          <w:p w14:paraId="639BCCD9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6B0E93D8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</w:t>
            </w:r>
          </w:p>
        </w:tc>
        <w:tc>
          <w:tcPr>
            <w:tcW w:w="1134" w:type="dxa"/>
          </w:tcPr>
          <w:p w14:paraId="294ABEB4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1276" w:type="dxa"/>
          </w:tcPr>
          <w:p w14:paraId="3382D556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125.43</w:t>
            </w:r>
          </w:p>
        </w:tc>
        <w:tc>
          <w:tcPr>
            <w:tcW w:w="1134" w:type="dxa"/>
          </w:tcPr>
          <w:p w14:paraId="3D3F04D5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0.75</w:t>
            </w:r>
          </w:p>
        </w:tc>
        <w:tc>
          <w:tcPr>
            <w:tcW w:w="1134" w:type="dxa"/>
          </w:tcPr>
          <w:p w14:paraId="35A928E2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1.97</w:t>
            </w:r>
          </w:p>
        </w:tc>
        <w:tc>
          <w:tcPr>
            <w:tcW w:w="992" w:type="dxa"/>
          </w:tcPr>
          <w:p w14:paraId="35924736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0.18</w:t>
            </w:r>
          </w:p>
        </w:tc>
      </w:tr>
      <w:tr w:rsidR="00E66035" w:rsidRPr="00E37ABE" w14:paraId="4776A1AF" w14:textId="77777777" w:rsidTr="00E6603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tcBorders>
              <w:top w:val="nil"/>
              <w:bottom w:val="nil"/>
            </w:tcBorders>
          </w:tcPr>
          <w:p w14:paraId="115ACD7E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638A26F9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606143F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2437D0A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220E5C4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46.59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31B50DD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9FA2520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1.55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C6EF33F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0.26</w:t>
            </w:r>
          </w:p>
        </w:tc>
      </w:tr>
      <w:tr w:rsidR="00E66035" w:rsidRPr="00E37ABE" w14:paraId="47E90DC2" w14:textId="77777777" w:rsidTr="00E66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D25A2B2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</w:tcPr>
          <w:p w14:paraId="17DF64A0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70241F6B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163</w:t>
            </w:r>
          </w:p>
        </w:tc>
        <w:tc>
          <w:tcPr>
            <w:tcW w:w="1134" w:type="dxa"/>
          </w:tcPr>
          <w:p w14:paraId="34D64F25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1276" w:type="dxa"/>
          </w:tcPr>
          <w:p w14:paraId="1CA72146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61.48</w:t>
            </w:r>
          </w:p>
        </w:tc>
        <w:tc>
          <w:tcPr>
            <w:tcW w:w="1134" w:type="dxa"/>
          </w:tcPr>
          <w:p w14:paraId="52B4444F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0.73</w:t>
            </w:r>
          </w:p>
        </w:tc>
        <w:tc>
          <w:tcPr>
            <w:tcW w:w="1134" w:type="dxa"/>
          </w:tcPr>
          <w:p w14:paraId="68AD6848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1.96</w:t>
            </w:r>
          </w:p>
        </w:tc>
        <w:tc>
          <w:tcPr>
            <w:tcW w:w="992" w:type="dxa"/>
          </w:tcPr>
          <w:p w14:paraId="5F868D56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0.22</w:t>
            </w:r>
          </w:p>
        </w:tc>
      </w:tr>
      <w:tr w:rsidR="00E66035" w:rsidRPr="00E37ABE" w14:paraId="1E3BA4EC" w14:textId="77777777" w:rsidTr="00E6603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tcBorders>
              <w:top w:val="nil"/>
              <w:bottom w:val="nil"/>
            </w:tcBorders>
          </w:tcPr>
          <w:p w14:paraId="52C1AC6F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6B00F9CF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F7C7216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4318173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A3FC8E1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86.46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C0A511A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0.61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2D64BE8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1.61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22AC7B0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0.28</w:t>
            </w:r>
          </w:p>
        </w:tc>
      </w:tr>
      <w:tr w:rsidR="00E66035" w:rsidRPr="00E37ABE" w14:paraId="14EC7A25" w14:textId="77777777" w:rsidTr="00E66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gridSpan w:val="2"/>
            <w:vMerge w:val="restart"/>
          </w:tcPr>
          <w:p w14:paraId="7132C07B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Filchner</w:t>
            </w:r>
            <w:proofErr w:type="spellEnd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</w:p>
          <w:p w14:paraId="430F2B37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Trough</w:t>
            </w:r>
            <w:proofErr w:type="spellEnd"/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</w:p>
          <w:p w14:paraId="37F9B2A0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(FT)</w:t>
            </w:r>
          </w:p>
        </w:tc>
        <w:tc>
          <w:tcPr>
            <w:tcW w:w="567" w:type="dxa"/>
          </w:tcPr>
          <w:p w14:paraId="01466F35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</w:t>
            </w:r>
          </w:p>
        </w:tc>
        <w:tc>
          <w:tcPr>
            <w:tcW w:w="1134" w:type="dxa"/>
          </w:tcPr>
          <w:p w14:paraId="0624F7E2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1276" w:type="dxa"/>
          </w:tcPr>
          <w:p w14:paraId="53465259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11.52</w:t>
            </w:r>
          </w:p>
        </w:tc>
        <w:tc>
          <w:tcPr>
            <w:tcW w:w="1134" w:type="dxa"/>
          </w:tcPr>
          <w:p w14:paraId="4BD1FCFA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0.90</w:t>
            </w:r>
          </w:p>
        </w:tc>
        <w:tc>
          <w:tcPr>
            <w:tcW w:w="1134" w:type="dxa"/>
          </w:tcPr>
          <w:p w14:paraId="51E2D8D6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2.16</w:t>
            </w:r>
          </w:p>
        </w:tc>
        <w:tc>
          <w:tcPr>
            <w:tcW w:w="992" w:type="dxa"/>
          </w:tcPr>
          <w:p w14:paraId="06A577AA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0.14</w:t>
            </w:r>
          </w:p>
        </w:tc>
      </w:tr>
      <w:tr w:rsidR="00E66035" w:rsidRPr="00E37ABE" w14:paraId="4E417BD7" w14:textId="77777777" w:rsidTr="00E6603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gridSpan w:val="2"/>
            <w:vMerge/>
            <w:tcBorders>
              <w:top w:val="nil"/>
              <w:bottom w:val="nil"/>
            </w:tcBorders>
          </w:tcPr>
          <w:p w14:paraId="4F16988F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0E78BDA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DED053C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8EE9CDF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14.13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504FB32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B255B06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2.27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321AEF3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0.12</w:t>
            </w:r>
          </w:p>
        </w:tc>
      </w:tr>
      <w:tr w:rsidR="00E66035" w:rsidRPr="00E37ABE" w14:paraId="2B0886B8" w14:textId="77777777" w:rsidTr="00E66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gridSpan w:val="2"/>
            <w:vMerge/>
          </w:tcPr>
          <w:p w14:paraId="4138BF99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391B17EA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</w:t>
            </w:r>
          </w:p>
        </w:tc>
        <w:tc>
          <w:tcPr>
            <w:tcW w:w="1134" w:type="dxa"/>
          </w:tcPr>
          <w:p w14:paraId="5F7142D9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</w:t>
            </w:r>
          </w:p>
        </w:tc>
        <w:tc>
          <w:tcPr>
            <w:tcW w:w="1276" w:type="dxa"/>
          </w:tcPr>
          <w:p w14:paraId="171E6CAE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31.45</w:t>
            </w:r>
          </w:p>
        </w:tc>
        <w:tc>
          <w:tcPr>
            <w:tcW w:w="1134" w:type="dxa"/>
          </w:tcPr>
          <w:p w14:paraId="053C0DA1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0.80</w:t>
            </w:r>
          </w:p>
        </w:tc>
        <w:tc>
          <w:tcPr>
            <w:tcW w:w="1134" w:type="dxa"/>
          </w:tcPr>
          <w:p w14:paraId="6BE398BA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2.39</w:t>
            </w:r>
          </w:p>
        </w:tc>
        <w:tc>
          <w:tcPr>
            <w:tcW w:w="992" w:type="dxa"/>
          </w:tcPr>
          <w:p w14:paraId="1566FD1A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0.13</w:t>
            </w:r>
          </w:p>
        </w:tc>
      </w:tr>
      <w:tr w:rsidR="00E66035" w:rsidRPr="00E37ABE" w14:paraId="5457FBA6" w14:textId="77777777" w:rsidTr="00E6603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gridSpan w:val="2"/>
            <w:vMerge/>
            <w:tcBorders>
              <w:top w:val="nil"/>
              <w:bottom w:val="nil"/>
            </w:tcBorders>
          </w:tcPr>
          <w:p w14:paraId="01250422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041C442D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B703230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A42377C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17.06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95754AE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6587FBD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C29380B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0.16</w:t>
            </w:r>
          </w:p>
        </w:tc>
      </w:tr>
      <w:tr w:rsidR="00E66035" w:rsidRPr="00E37ABE" w14:paraId="5350D24B" w14:textId="77777777" w:rsidTr="00E66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gridSpan w:val="2"/>
            <w:vMerge/>
          </w:tcPr>
          <w:p w14:paraId="4E5E00AC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074C9982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</w:t>
            </w:r>
          </w:p>
        </w:tc>
        <w:tc>
          <w:tcPr>
            <w:tcW w:w="1134" w:type="dxa"/>
          </w:tcPr>
          <w:p w14:paraId="20A9CD98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1276" w:type="dxa"/>
          </w:tcPr>
          <w:p w14:paraId="2D4110FE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21.59</w:t>
            </w:r>
          </w:p>
        </w:tc>
        <w:tc>
          <w:tcPr>
            <w:tcW w:w="1134" w:type="dxa"/>
          </w:tcPr>
          <w:p w14:paraId="3435B2C5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0.87</w:t>
            </w:r>
          </w:p>
        </w:tc>
        <w:tc>
          <w:tcPr>
            <w:tcW w:w="1134" w:type="dxa"/>
          </w:tcPr>
          <w:p w14:paraId="0B1808E2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2.24</w:t>
            </w:r>
          </w:p>
        </w:tc>
        <w:tc>
          <w:tcPr>
            <w:tcW w:w="992" w:type="dxa"/>
          </w:tcPr>
          <w:p w14:paraId="34198D5C" w14:textId="77777777" w:rsidR="006151B7" w:rsidRPr="00E37ABE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0.14</w:t>
            </w:r>
          </w:p>
        </w:tc>
      </w:tr>
      <w:tr w:rsidR="00E66035" w:rsidRPr="00E37ABE" w14:paraId="15C56F74" w14:textId="77777777" w:rsidTr="00E6603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gridSpan w:val="2"/>
            <w:vMerge/>
            <w:tcBorders>
              <w:top w:val="nil"/>
            </w:tcBorders>
          </w:tcPr>
          <w:p w14:paraId="5EA07936" w14:textId="77777777" w:rsidR="006151B7" w:rsidRPr="00E37ABE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4D56F105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72</w:t>
            </w:r>
          </w:p>
        </w:tc>
        <w:tc>
          <w:tcPr>
            <w:tcW w:w="1134" w:type="dxa"/>
            <w:tcBorders>
              <w:top w:val="nil"/>
            </w:tcBorders>
          </w:tcPr>
          <w:p w14:paraId="1B6935F1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1276" w:type="dxa"/>
            <w:tcBorders>
              <w:top w:val="nil"/>
            </w:tcBorders>
          </w:tcPr>
          <w:p w14:paraId="2E473252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11.52</w:t>
            </w:r>
          </w:p>
        </w:tc>
        <w:tc>
          <w:tcPr>
            <w:tcW w:w="1134" w:type="dxa"/>
            <w:tcBorders>
              <w:top w:val="nil"/>
            </w:tcBorders>
          </w:tcPr>
          <w:p w14:paraId="7C625079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0.94</w:t>
            </w:r>
          </w:p>
        </w:tc>
        <w:tc>
          <w:tcPr>
            <w:tcW w:w="1134" w:type="dxa"/>
            <w:tcBorders>
              <w:top w:val="nil"/>
            </w:tcBorders>
          </w:tcPr>
          <w:p w14:paraId="62B6263E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2.35</w:t>
            </w:r>
          </w:p>
        </w:tc>
        <w:tc>
          <w:tcPr>
            <w:tcW w:w="992" w:type="dxa"/>
            <w:tcBorders>
              <w:top w:val="nil"/>
            </w:tcBorders>
          </w:tcPr>
          <w:p w14:paraId="00E61522" w14:textId="77777777" w:rsidR="006151B7" w:rsidRPr="00E37ABE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37A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0.11</w:t>
            </w:r>
          </w:p>
        </w:tc>
      </w:tr>
    </w:tbl>
    <w:p w14:paraId="52516E29" w14:textId="77777777" w:rsidR="006151B7" w:rsidRDefault="006151B7" w:rsidP="006151B7"/>
    <w:p w14:paraId="12BFA5D1" w14:textId="77777777" w:rsidR="006151B7" w:rsidRDefault="006151B7">
      <w:pPr>
        <w:sectPr w:rsidR="006151B7" w:rsidSect="006151B7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304B2475" w14:textId="6ADC901E" w:rsidR="006151B7" w:rsidRPr="00E37ABE" w:rsidRDefault="006151B7" w:rsidP="006151B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</w:pPr>
      <w:r w:rsidRPr="00E37ABE"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  <w:lastRenderedPageBreak/>
        <w:t>Table S</w:t>
      </w:r>
      <w:r w:rsidR="004B6652" w:rsidRPr="00E37ABE"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  <w:t>I</w:t>
      </w:r>
      <w:r w:rsidR="005F5975" w:rsidRPr="00E37ABE"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  <w:t>3</w:t>
      </w:r>
      <w:r w:rsidRPr="00E37ABE"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  <w:t xml:space="preserve"> </w:t>
      </w:r>
      <w:r w:rsidRPr="00E37ABE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de-DE"/>
        </w:rPr>
        <w:t>Taxonomic polychaete community:</w:t>
      </w:r>
      <w:r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 Results of the SIMPER analysis representing within-group</w:t>
      </w:r>
      <w:r w:rsidR="00B87F20"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 (type)</w:t>
      </w:r>
      <w:r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 similarities, between-group</w:t>
      </w:r>
      <w:r w:rsidR="00B87F20"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 (type)</w:t>
      </w:r>
      <w:r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 dissimilarities (</w:t>
      </w:r>
      <w:r w:rsidRPr="00E37ABE"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  <w:t>bold</w:t>
      </w:r>
      <w:r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), and taxonomic unit contribution (%, cut off for low contribution: 90%) of the </w:t>
      </w:r>
      <w:r w:rsidR="00963B56"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community clusters</w:t>
      </w:r>
      <w:r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 (A–F)</w:t>
      </w:r>
    </w:p>
    <w:tbl>
      <w:tblPr>
        <w:tblStyle w:val="EinfacheTabelle2"/>
        <w:tblW w:w="15310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993"/>
        <w:gridCol w:w="1985"/>
        <w:gridCol w:w="2126"/>
        <w:gridCol w:w="2268"/>
        <w:gridCol w:w="2693"/>
        <w:gridCol w:w="2977"/>
        <w:gridCol w:w="2268"/>
      </w:tblGrid>
      <w:tr w:rsidR="00C87011" w:rsidRPr="00E66035" w14:paraId="2AEB48AC" w14:textId="77777777" w:rsidTr="00E660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137CD4E" w14:textId="77777777" w:rsidR="006151B7" w:rsidRPr="00E66035" w:rsidRDefault="006151B7" w:rsidP="00A83902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</w:p>
        </w:tc>
        <w:tc>
          <w:tcPr>
            <w:tcW w:w="1985" w:type="dxa"/>
          </w:tcPr>
          <w:p w14:paraId="34CC1DED" w14:textId="77777777" w:rsidR="006151B7" w:rsidRPr="00E66035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 (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st.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6, 120)</w:t>
            </w:r>
          </w:p>
        </w:tc>
        <w:tc>
          <w:tcPr>
            <w:tcW w:w="2126" w:type="dxa"/>
          </w:tcPr>
          <w:p w14:paraId="15A4D8DA" w14:textId="77777777" w:rsidR="006151B7" w:rsidRPr="00E66035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 (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st.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163)</w:t>
            </w:r>
          </w:p>
        </w:tc>
        <w:tc>
          <w:tcPr>
            <w:tcW w:w="2268" w:type="dxa"/>
          </w:tcPr>
          <w:p w14:paraId="701FEF2C" w14:textId="77777777" w:rsidR="006151B7" w:rsidRPr="00E66035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 (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st.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8, 38, 190)</w:t>
            </w:r>
          </w:p>
        </w:tc>
        <w:tc>
          <w:tcPr>
            <w:tcW w:w="2693" w:type="dxa"/>
          </w:tcPr>
          <w:p w14:paraId="14274BDF" w14:textId="77777777" w:rsidR="006151B7" w:rsidRPr="00E66035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 (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st.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17, 72)</w:t>
            </w:r>
          </w:p>
        </w:tc>
        <w:tc>
          <w:tcPr>
            <w:tcW w:w="2977" w:type="dxa"/>
          </w:tcPr>
          <w:p w14:paraId="4296583E" w14:textId="77777777" w:rsidR="006151B7" w:rsidRPr="00E66035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E (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st.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26, 37, 48, 61)</w:t>
            </w:r>
          </w:p>
        </w:tc>
        <w:tc>
          <w:tcPr>
            <w:tcW w:w="2268" w:type="dxa"/>
          </w:tcPr>
          <w:p w14:paraId="1CC41F23" w14:textId="77777777" w:rsidR="006151B7" w:rsidRPr="00E66035" w:rsidRDefault="006151B7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F (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st.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217, 225, 235, 241)</w:t>
            </w:r>
          </w:p>
        </w:tc>
      </w:tr>
      <w:tr w:rsidR="00C87011" w:rsidRPr="002A6DAC" w14:paraId="20051BB5" w14:textId="77777777" w:rsidTr="00E66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F4FC8DA" w14:textId="77777777" w:rsidR="006151B7" w:rsidRPr="00E66035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within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-group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similarity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(%)</w:t>
            </w:r>
          </w:p>
        </w:tc>
        <w:tc>
          <w:tcPr>
            <w:tcW w:w="1985" w:type="dxa"/>
          </w:tcPr>
          <w:p w14:paraId="52D908EB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50.15%; </w:t>
            </w:r>
          </w:p>
          <w:p w14:paraId="6B380246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(35.8%),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(35.8%),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(21.6%)</w:t>
            </w:r>
          </w:p>
        </w:tc>
        <w:tc>
          <w:tcPr>
            <w:tcW w:w="2126" w:type="dxa"/>
          </w:tcPr>
          <w:p w14:paraId="5EBC2EA4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2268" w:type="dxa"/>
          </w:tcPr>
          <w:p w14:paraId="7456231D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63.3%; </w:t>
            </w:r>
          </w:p>
          <w:p w14:paraId="278E1210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(24.9%),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(11%),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(9.7%),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(6.3%),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(4%),</w:t>
            </w:r>
          </w:p>
        </w:tc>
        <w:tc>
          <w:tcPr>
            <w:tcW w:w="2693" w:type="dxa"/>
          </w:tcPr>
          <w:p w14:paraId="1057B37A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54.55%; </w:t>
            </w:r>
          </w:p>
          <w:p w14:paraId="0F8D03A0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Ampharetidae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(16.7%),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(16.7%),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(16.7%),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(16.7%),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(8.3%),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(8.3%),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Oweniidae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(8.3%)</w:t>
            </w:r>
          </w:p>
        </w:tc>
        <w:tc>
          <w:tcPr>
            <w:tcW w:w="2977" w:type="dxa"/>
          </w:tcPr>
          <w:p w14:paraId="2FD0BC5C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57.5%; </w:t>
            </w:r>
          </w:p>
          <w:p w14:paraId="75D6E7D7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(19.5%),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Syllidae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(17.3%),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Glyceridae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(16.6%),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Ampharetidae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Phyllodocidae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(3.1%),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(2.9%)</w:t>
            </w:r>
          </w:p>
        </w:tc>
        <w:tc>
          <w:tcPr>
            <w:tcW w:w="2268" w:type="dxa"/>
          </w:tcPr>
          <w:p w14:paraId="50891BD0" w14:textId="77777777" w:rsidR="006151B7" w:rsidRPr="00027F88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27F8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de-DE"/>
              </w:rPr>
              <w:t>55.7%;</w:t>
            </w:r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</w:t>
            </w:r>
          </w:p>
          <w:p w14:paraId="36FCEC61" w14:textId="77777777" w:rsidR="006151B7" w:rsidRPr="00027F88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Onuphidae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(21.2%),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Cirratulidae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(15.8%),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Paraonidae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(15.4%),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Ampharetidae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(10.4%), </w:t>
            </w:r>
            <w:proofErr w:type="spellStart"/>
            <w:r w:rsidRPr="00027F88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Sternaspidae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(8.3%),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Maldanidae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(7.4%),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Syllidae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(6%)</w:t>
            </w:r>
          </w:p>
        </w:tc>
      </w:tr>
      <w:tr w:rsidR="006151B7" w:rsidRPr="00E66035" w14:paraId="73571A7F" w14:textId="77777777" w:rsidTr="00E66035">
        <w:trPr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0" w:type="dxa"/>
            <w:gridSpan w:val="7"/>
            <w:tcBorders>
              <w:top w:val="nil"/>
              <w:bottom w:val="nil"/>
            </w:tcBorders>
          </w:tcPr>
          <w:p w14:paraId="7F04B9C1" w14:textId="32292975" w:rsidR="006151B7" w:rsidRPr="00E66035" w:rsidRDefault="006151B7" w:rsidP="00A83902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Between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-group </w:t>
            </w:r>
            <w:proofErr w:type="spellStart"/>
            <w:r w:rsidR="0095124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dis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similarity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(%)</w:t>
            </w:r>
          </w:p>
        </w:tc>
      </w:tr>
      <w:tr w:rsidR="00C87011" w:rsidRPr="00E66035" w14:paraId="01323B33" w14:textId="77777777" w:rsidTr="00E66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FA05DDD" w14:textId="77777777" w:rsidR="006151B7" w:rsidRPr="00E66035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</w:t>
            </w:r>
          </w:p>
        </w:tc>
        <w:tc>
          <w:tcPr>
            <w:tcW w:w="1985" w:type="dxa"/>
          </w:tcPr>
          <w:p w14:paraId="763DDE7E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2126" w:type="dxa"/>
          </w:tcPr>
          <w:p w14:paraId="3E8D87AD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268" w:type="dxa"/>
          </w:tcPr>
          <w:p w14:paraId="569AD415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693" w:type="dxa"/>
          </w:tcPr>
          <w:p w14:paraId="0CC71A79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977" w:type="dxa"/>
          </w:tcPr>
          <w:p w14:paraId="4D4F5C90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268" w:type="dxa"/>
          </w:tcPr>
          <w:p w14:paraId="789EDA86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</w:tr>
      <w:tr w:rsidR="00C87011" w:rsidRPr="00E66035" w14:paraId="3645475B" w14:textId="77777777" w:rsidTr="00E66035">
        <w:trPr>
          <w:trHeight w:val="19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7F15B205" w14:textId="77777777" w:rsidR="006151B7" w:rsidRPr="00E66035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E5B673E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55.7%; </w:t>
            </w:r>
          </w:p>
          <w:p w14:paraId="1394C3D1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(12.7%),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(12.2%),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(12.2%),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(9%),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Scalibregmidae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(4.85),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Polynoidae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(2.4%)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D28DA01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340313B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0AD683E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5784FB1F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3A2C3FB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</w:tr>
      <w:tr w:rsidR="00C87011" w:rsidRPr="00E66035" w14:paraId="75A291A3" w14:textId="77777777" w:rsidTr="00E66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1ACF395D" w14:textId="77777777" w:rsidR="006151B7" w:rsidRPr="00E66035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1985" w:type="dxa"/>
          </w:tcPr>
          <w:p w14:paraId="1AD86D51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54.5%; </w:t>
            </w:r>
          </w:p>
          <w:p w14:paraId="7BE68FAB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(23.3%),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(22.3%),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(16.7%),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(9.5%),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(6.2%),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Dorvilleidae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(3.8%)</w:t>
            </w:r>
          </w:p>
        </w:tc>
        <w:tc>
          <w:tcPr>
            <w:tcW w:w="2126" w:type="dxa"/>
          </w:tcPr>
          <w:p w14:paraId="57228BC1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53.2%; </w:t>
            </w:r>
          </w:p>
          <w:p w14:paraId="63585609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(27.3%),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(24.3%),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(11.8%),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Dorvilleidae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Scalibregmidae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(2.2%)</w:t>
            </w:r>
          </w:p>
        </w:tc>
        <w:tc>
          <w:tcPr>
            <w:tcW w:w="2268" w:type="dxa"/>
          </w:tcPr>
          <w:p w14:paraId="4EE978D3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2693" w:type="dxa"/>
          </w:tcPr>
          <w:p w14:paraId="6DCD2385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977" w:type="dxa"/>
          </w:tcPr>
          <w:p w14:paraId="71D8A298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268" w:type="dxa"/>
          </w:tcPr>
          <w:p w14:paraId="1EE29609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</w:tr>
      <w:tr w:rsidR="00C87011" w:rsidRPr="00E66035" w14:paraId="028218CE" w14:textId="77777777" w:rsidTr="00E66035">
        <w:trPr>
          <w:trHeight w:val="2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78BA0728" w14:textId="77777777" w:rsidR="006151B7" w:rsidRPr="00E66035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lastRenderedPageBreak/>
              <w:t>D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3B18DEF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81.9%; </w:t>
            </w:r>
          </w:p>
          <w:p w14:paraId="1D9EBBCE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(24.9%),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(20.8%),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(18.3%),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(11%),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Ampharetidae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(4.1%),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(3.1%)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D97873B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>81%;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</w:t>
            </w:r>
          </w:p>
          <w:p w14:paraId="692BC184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(40.6%),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(14.1%),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(12.3%),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(7.2%),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Scalibregmidae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(4.9%),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Polynoidae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Ampharetidae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(1.9%),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(1.8%)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EABD220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87.8%; </w:t>
            </w:r>
          </w:p>
          <w:p w14:paraId="30A8E20E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(27.2%),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(24.3%),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(13.8%),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(11.3%),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Dorvilleidae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Ampharetidae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(1.9%)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9F4F10D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24D061E1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947CCA1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</w:tr>
      <w:tr w:rsidR="00C87011" w:rsidRPr="00E66035" w14:paraId="0CAD7389" w14:textId="77777777" w:rsidTr="00E660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3FE41EB" w14:textId="77777777" w:rsidR="006151B7" w:rsidRPr="00E66035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E</w:t>
            </w:r>
          </w:p>
        </w:tc>
        <w:tc>
          <w:tcPr>
            <w:tcW w:w="1985" w:type="dxa"/>
          </w:tcPr>
          <w:p w14:paraId="5C33BF38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72.2%; </w:t>
            </w:r>
          </w:p>
          <w:p w14:paraId="483BB8EF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(20.5%),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(20.4%),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(17.2%),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(10.9%),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Syllidae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(5.1%),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Glyceridae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Nephtyidae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(1.5%)</w:t>
            </w:r>
          </w:p>
        </w:tc>
        <w:tc>
          <w:tcPr>
            <w:tcW w:w="2126" w:type="dxa"/>
          </w:tcPr>
          <w:p w14:paraId="363290C0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73.9%; </w:t>
            </w:r>
          </w:p>
          <w:p w14:paraId="4CE7ED1E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(39.7%),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(9.2%),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Scalibregmidae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(4.1%),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Syllidae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Glyceridae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Polynoidae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(2.2%)</w:t>
            </w:r>
          </w:p>
        </w:tc>
        <w:tc>
          <w:tcPr>
            <w:tcW w:w="2268" w:type="dxa"/>
          </w:tcPr>
          <w:p w14:paraId="788069CB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81.6%; </w:t>
            </w:r>
          </w:p>
          <w:p w14:paraId="71677F0A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(25.7%),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(21.5%),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(11.5%),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Dorvilleidae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Gylceridae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Syllidae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(1.8%)</w:t>
            </w:r>
          </w:p>
        </w:tc>
        <w:tc>
          <w:tcPr>
            <w:tcW w:w="2693" w:type="dxa"/>
          </w:tcPr>
          <w:p w14:paraId="2A818ADC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62%; </w:t>
            </w:r>
          </w:p>
          <w:p w14:paraId="46B8E6E0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(15.2%),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Syllidae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Glyceridae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(10.2%),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(9.3%),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Ampharetidae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(7.6%),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Nephtyidae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(3.9%),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Flabelligeridae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Sphaerodoridae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Phyllodocidae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Oweniidae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Sabellidae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Amphinomidae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(2.2%)</w:t>
            </w:r>
          </w:p>
        </w:tc>
        <w:tc>
          <w:tcPr>
            <w:tcW w:w="2977" w:type="dxa"/>
          </w:tcPr>
          <w:p w14:paraId="3E7DE7C2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2268" w:type="dxa"/>
          </w:tcPr>
          <w:p w14:paraId="7F30C2C8" w14:textId="77777777" w:rsidR="006151B7" w:rsidRPr="00E66035" w:rsidRDefault="006151B7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</w:tr>
      <w:tr w:rsidR="00C87011" w:rsidRPr="00E66035" w14:paraId="3D71837B" w14:textId="77777777" w:rsidTr="00E66035">
        <w:trPr>
          <w:trHeight w:val="2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</w:tcBorders>
          </w:tcPr>
          <w:p w14:paraId="7536126D" w14:textId="77777777" w:rsidR="006151B7" w:rsidRPr="00E66035" w:rsidRDefault="006151B7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1985" w:type="dxa"/>
            <w:tcBorders>
              <w:top w:val="nil"/>
            </w:tcBorders>
          </w:tcPr>
          <w:p w14:paraId="366DE0A0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76.6%; </w:t>
            </w:r>
          </w:p>
          <w:p w14:paraId="304F2BE0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(18.2%),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(17.3%),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(14.5%),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(9.7%),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Onuphidae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Ampharetidae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(5.3%), </w:t>
            </w:r>
            <w:proofErr w:type="spellStart"/>
            <w:r w:rsidRPr="00E66035">
              <w:rPr>
                <w:rFonts w:ascii="Times New Roman" w:eastAsia="Calibri" w:hAnsi="Times New Roman" w:cs="Times New Roman"/>
                <w:sz w:val="18"/>
                <w:szCs w:val="18"/>
              </w:rPr>
              <w:t>Sternaspidae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(5.1%),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Sabellidae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Syllidae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(2.3%)</w:t>
            </w:r>
          </w:p>
        </w:tc>
        <w:tc>
          <w:tcPr>
            <w:tcW w:w="2126" w:type="dxa"/>
            <w:tcBorders>
              <w:top w:val="nil"/>
            </w:tcBorders>
          </w:tcPr>
          <w:p w14:paraId="6852EA5E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77.1%; </w:t>
            </w:r>
          </w:p>
          <w:p w14:paraId="4FF6089D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(35.7%),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(11.4%),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(8.6%),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(6.8%),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Onuphidae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(5.1%),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Scalibregmidae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(4.1%), </w:t>
            </w:r>
            <w:proofErr w:type="spellStart"/>
            <w:r w:rsidRPr="00E66035">
              <w:rPr>
                <w:rFonts w:ascii="Times New Roman" w:eastAsia="Calibri" w:hAnsi="Times New Roman" w:cs="Times New Roman"/>
                <w:sz w:val="18"/>
                <w:szCs w:val="18"/>
              </w:rPr>
              <w:t>Sternaspidae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Ampharetidae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Sabellidae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Syllidae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(2%)</w:t>
            </w:r>
          </w:p>
        </w:tc>
        <w:tc>
          <w:tcPr>
            <w:tcW w:w="2268" w:type="dxa"/>
            <w:tcBorders>
              <w:top w:val="nil"/>
            </w:tcBorders>
          </w:tcPr>
          <w:p w14:paraId="2CB56187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82.5%; </w:t>
            </w:r>
          </w:p>
          <w:p w14:paraId="456B4080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(24.5%),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(20.7%),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(13.5%),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(10.7%),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Dorvilleidae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(3.9%),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Onuphidae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Ampharetidae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(2.2%), </w:t>
            </w:r>
            <w:proofErr w:type="spellStart"/>
            <w:r w:rsidRPr="00E66035">
              <w:rPr>
                <w:rFonts w:ascii="Times New Roman" w:eastAsia="Calibri" w:hAnsi="Times New Roman" w:cs="Times New Roman"/>
                <w:sz w:val="18"/>
                <w:szCs w:val="18"/>
              </w:rPr>
              <w:t>Sternaspidae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(2%)</w:t>
            </w:r>
          </w:p>
        </w:tc>
        <w:tc>
          <w:tcPr>
            <w:tcW w:w="2693" w:type="dxa"/>
            <w:tcBorders>
              <w:top w:val="nil"/>
            </w:tcBorders>
          </w:tcPr>
          <w:p w14:paraId="3E963AC7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65.3%; </w:t>
            </w:r>
          </w:p>
          <w:p w14:paraId="2459BAB0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Onuphidae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(14.2%), </w:t>
            </w:r>
            <w:proofErr w:type="spellStart"/>
            <w:r w:rsidRPr="00E66035">
              <w:rPr>
                <w:rFonts w:ascii="Times New Roman" w:eastAsia="Calibri" w:hAnsi="Times New Roman" w:cs="Times New Roman"/>
                <w:sz w:val="18"/>
                <w:szCs w:val="18"/>
              </w:rPr>
              <w:t>Sternaspidae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(10.5%),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(10.3%),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Ampharetidae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(6.9%),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Syllidae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(6.8%),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Sabellidae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Terebellidae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Polynoidae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Flabelligeridae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Sphaerodoridae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(2.2%)</w:t>
            </w:r>
          </w:p>
        </w:tc>
        <w:tc>
          <w:tcPr>
            <w:tcW w:w="2977" w:type="dxa"/>
            <w:tcBorders>
              <w:top w:val="nil"/>
            </w:tcBorders>
          </w:tcPr>
          <w:p w14:paraId="215BB5F9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</w:pPr>
            <w:r w:rsidRPr="00E660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e-DE"/>
              </w:rPr>
              <w:t xml:space="preserve">59.4%; </w:t>
            </w:r>
          </w:p>
          <w:p w14:paraId="5660E899" w14:textId="00DBE1C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Onuphidae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(12.6%), </w:t>
            </w:r>
            <w:proofErr w:type="spellStart"/>
            <w:proofErr w:type="gramStart"/>
            <w:r w:rsidRPr="00E66035">
              <w:rPr>
                <w:rFonts w:ascii="Times New Roman" w:eastAsia="Calibri" w:hAnsi="Times New Roman" w:cs="Times New Roman"/>
                <w:sz w:val="18"/>
                <w:szCs w:val="18"/>
              </w:rPr>
              <w:t>Sternaspidae</w:t>
            </w:r>
            <w:proofErr w:type="spellEnd"/>
            <w:r w:rsidR="00E65E2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</w:t>
            </w:r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</w:t>
            </w:r>
            <w:proofErr w:type="gram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9.5%),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Cirratulidae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(9.3%),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Ampharetidae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(8.4%),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Glyceridae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(7.7%),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Lumbrineridae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(5.8%),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Spionidae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(5.5%),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Paraonidae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(5.4%),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Sabellidae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(5.2%),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Syllidae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Terebellidae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(4.2%),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Maldanidae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Nephtyidae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(2.6%),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Opheliidae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(1.9%),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Polynoidae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(1.9%),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Hesionidae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(1.9%), </w:t>
            </w:r>
            <w:proofErr w:type="spellStart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Amphinomidae</w:t>
            </w:r>
            <w:proofErr w:type="spellEnd"/>
            <w:r w:rsidRPr="00E660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(1.7%)</w:t>
            </w:r>
          </w:p>
        </w:tc>
        <w:tc>
          <w:tcPr>
            <w:tcW w:w="2268" w:type="dxa"/>
            <w:tcBorders>
              <w:top w:val="nil"/>
            </w:tcBorders>
          </w:tcPr>
          <w:p w14:paraId="5EC818EF" w14:textId="77777777" w:rsidR="006151B7" w:rsidRPr="00E66035" w:rsidRDefault="006151B7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</w:p>
        </w:tc>
      </w:tr>
    </w:tbl>
    <w:p w14:paraId="18ECFE93" w14:textId="77777777" w:rsidR="00C87011" w:rsidRDefault="00C87011">
      <w:pPr>
        <w:sectPr w:rsidR="00C87011" w:rsidSect="006151B7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234AFC9C" w14:textId="31F9FC88" w:rsidR="00D6179F" w:rsidRPr="00E37ABE" w:rsidRDefault="00C87011" w:rsidP="00C8701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37ABE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</w:t>
      </w:r>
      <w:r w:rsidR="004B6652" w:rsidRPr="00E37ABE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="005F5975" w:rsidRPr="00E37ABE">
        <w:rPr>
          <w:rFonts w:ascii="Times New Roman" w:hAnsi="Times New Roman" w:cs="Times New Roman"/>
          <w:b/>
          <w:sz w:val="20"/>
          <w:szCs w:val="20"/>
          <w:lang w:val="en-US"/>
        </w:rPr>
        <w:t>4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Biodiversity </w:t>
      </w:r>
      <w:r w:rsidR="00E65E27"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indices 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>for the functional polychaete community composition</w:t>
      </w:r>
      <w:r w:rsidR="00D6179F"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. St. = Station, Average in. number per </w:t>
      </w:r>
      <w:proofErr w:type="spellStart"/>
      <w:r w:rsidR="00D6179F" w:rsidRPr="00E37ABE">
        <w:rPr>
          <w:rFonts w:ascii="Times New Roman" w:hAnsi="Times New Roman" w:cs="Times New Roman"/>
          <w:sz w:val="20"/>
          <w:szCs w:val="20"/>
          <w:lang w:val="en-US"/>
        </w:rPr>
        <w:t>st.</w:t>
      </w:r>
      <w:proofErr w:type="spellEnd"/>
      <w:r w:rsidR="00D6179F"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calculated as total number per station/ number of cores</w:t>
      </w:r>
    </w:p>
    <w:tbl>
      <w:tblPr>
        <w:tblStyle w:val="EinfacheTabelle2"/>
        <w:tblW w:w="8931" w:type="dxa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567"/>
        <w:gridCol w:w="1134"/>
        <w:gridCol w:w="1417"/>
        <w:gridCol w:w="1134"/>
        <w:gridCol w:w="1134"/>
        <w:gridCol w:w="993"/>
      </w:tblGrid>
      <w:tr w:rsidR="00DF6BF2" w:rsidRPr="00DF6BF2" w14:paraId="372DD561" w14:textId="77777777" w:rsidTr="00DF6B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60A9ACAE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Region</w:t>
            </w:r>
          </w:p>
        </w:tc>
        <w:tc>
          <w:tcPr>
            <w:tcW w:w="1418" w:type="dxa"/>
          </w:tcPr>
          <w:p w14:paraId="68527928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Subregion</w:t>
            </w:r>
          </w:p>
        </w:tc>
        <w:tc>
          <w:tcPr>
            <w:tcW w:w="567" w:type="dxa"/>
          </w:tcPr>
          <w:p w14:paraId="3EFEED97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St.</w:t>
            </w:r>
          </w:p>
        </w:tc>
        <w:tc>
          <w:tcPr>
            <w:tcW w:w="1134" w:type="dxa"/>
          </w:tcPr>
          <w:p w14:paraId="54ED8F93" w14:textId="7C493C96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Total number of functional groups </w:t>
            </w:r>
          </w:p>
          <w:p w14:paraId="38A9CC73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DF6BF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e-DE"/>
              </w:rPr>
              <w:t>S</w:t>
            </w:r>
          </w:p>
        </w:tc>
        <w:tc>
          <w:tcPr>
            <w:tcW w:w="1417" w:type="dxa"/>
          </w:tcPr>
          <w:p w14:paraId="65152DA5" w14:textId="58DFDBF3" w:rsidR="00C87011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Average ind. number per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st.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 </w:t>
            </w:r>
          </w:p>
          <w:p w14:paraId="1F05E361" w14:textId="77777777" w:rsidR="00DF6BF2" w:rsidRPr="00DF6BF2" w:rsidRDefault="00DF6BF2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de-DE"/>
              </w:rPr>
            </w:pPr>
          </w:p>
          <w:p w14:paraId="7884F2EC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DF6BF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e-DE"/>
              </w:rPr>
              <w:t>N</w:t>
            </w:r>
          </w:p>
        </w:tc>
        <w:tc>
          <w:tcPr>
            <w:tcW w:w="1134" w:type="dxa"/>
          </w:tcPr>
          <w:p w14:paraId="1F683BBA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Evenness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(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Pielou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) </w:t>
            </w:r>
          </w:p>
          <w:p w14:paraId="7CC808F0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10BCC23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i/>
                <w:color w:val="000000"/>
                <w:sz w:val="20"/>
                <w:szCs w:val="20"/>
                <w:lang w:eastAsia="de-DE"/>
              </w:rPr>
            </w:pPr>
          </w:p>
          <w:p w14:paraId="5CA31263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i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de-DE"/>
              </w:rPr>
              <w:t>J'</w:t>
            </w:r>
          </w:p>
        </w:tc>
        <w:tc>
          <w:tcPr>
            <w:tcW w:w="1134" w:type="dxa"/>
          </w:tcPr>
          <w:p w14:paraId="7705383A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Shannon-Wiener </w:t>
            </w:r>
          </w:p>
          <w:p w14:paraId="1E4B083A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F8755FD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i/>
                <w:color w:val="000000"/>
                <w:sz w:val="20"/>
                <w:szCs w:val="20"/>
                <w:lang w:val="en-US" w:eastAsia="de-DE"/>
              </w:rPr>
            </w:pPr>
          </w:p>
          <w:p w14:paraId="45FA983C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i/>
                <w:color w:val="000000"/>
                <w:sz w:val="20"/>
                <w:szCs w:val="20"/>
                <w:lang w:val="en-US" w:eastAsia="de-DE"/>
              </w:rPr>
            </w:pPr>
            <w:r w:rsidRPr="00DF6BF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de-DE"/>
              </w:rPr>
              <w:t>H'</w:t>
            </w:r>
          </w:p>
        </w:tc>
        <w:tc>
          <w:tcPr>
            <w:tcW w:w="993" w:type="dxa"/>
          </w:tcPr>
          <w:p w14:paraId="39AF2105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Simpson </w:t>
            </w:r>
          </w:p>
          <w:p w14:paraId="0E9293E3" w14:textId="1D10069B" w:rsidR="00C87011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0ADA18CA" w14:textId="77777777" w:rsidR="00DF6BF2" w:rsidRPr="00DF6BF2" w:rsidRDefault="00DF6BF2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840217D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F5190D3" w14:textId="77777777" w:rsidR="00C87011" w:rsidRPr="00DF6BF2" w:rsidRDefault="00C87011" w:rsidP="00DF6BF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i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de-DE"/>
              </w:rPr>
              <w:t>λ</w:t>
            </w:r>
          </w:p>
        </w:tc>
      </w:tr>
      <w:tr w:rsidR="00DF6BF2" w:rsidRPr="00DF6BF2" w14:paraId="6B302C1F" w14:textId="77777777" w:rsidTr="00DF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bottom w:val="nil"/>
            </w:tcBorders>
          </w:tcPr>
          <w:p w14:paraId="745FC533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Antarctic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Peninsula (AP)</w:t>
            </w:r>
          </w:p>
        </w:tc>
        <w:tc>
          <w:tcPr>
            <w:tcW w:w="1418" w:type="dxa"/>
            <w:vMerge w:val="restart"/>
            <w:tcBorders>
              <w:bottom w:val="nil"/>
            </w:tcBorders>
          </w:tcPr>
          <w:p w14:paraId="191D2300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Drake Passage (DP)</w:t>
            </w:r>
          </w:p>
        </w:tc>
        <w:tc>
          <w:tcPr>
            <w:tcW w:w="567" w:type="dxa"/>
          </w:tcPr>
          <w:p w14:paraId="0DD47904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235</w:t>
            </w:r>
          </w:p>
        </w:tc>
        <w:tc>
          <w:tcPr>
            <w:tcW w:w="1134" w:type="dxa"/>
          </w:tcPr>
          <w:p w14:paraId="2B3342E8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1417" w:type="dxa"/>
          </w:tcPr>
          <w:p w14:paraId="689A7773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29.78</w:t>
            </w:r>
          </w:p>
        </w:tc>
        <w:tc>
          <w:tcPr>
            <w:tcW w:w="1134" w:type="dxa"/>
          </w:tcPr>
          <w:p w14:paraId="08E56753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0.85</w:t>
            </w:r>
          </w:p>
        </w:tc>
        <w:tc>
          <w:tcPr>
            <w:tcW w:w="1134" w:type="dxa"/>
          </w:tcPr>
          <w:p w14:paraId="63B987E2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2.10</w:t>
            </w:r>
          </w:p>
        </w:tc>
        <w:tc>
          <w:tcPr>
            <w:tcW w:w="993" w:type="dxa"/>
          </w:tcPr>
          <w:p w14:paraId="5F9ED3CC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0.16</w:t>
            </w:r>
          </w:p>
        </w:tc>
      </w:tr>
      <w:tr w:rsidR="00DF6BF2" w:rsidRPr="00DF6BF2" w14:paraId="582496FC" w14:textId="77777777" w:rsidTr="00DF6BF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top w:val="nil"/>
              <w:bottom w:val="nil"/>
            </w:tcBorders>
          </w:tcPr>
          <w:p w14:paraId="32199A7F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1B48D015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53637637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9BB0BDA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7C264F1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36.44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7A7349D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49A3450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2.15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AD5D3A0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0.13</w:t>
            </w:r>
          </w:p>
        </w:tc>
      </w:tr>
      <w:tr w:rsidR="00DF6BF2" w:rsidRPr="00DF6BF2" w14:paraId="44F080D3" w14:textId="77777777" w:rsidTr="00DF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14:paraId="0EC1370A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 w:val="restart"/>
            <w:tcBorders>
              <w:bottom w:val="nil"/>
            </w:tcBorders>
          </w:tcPr>
          <w:p w14:paraId="256926EB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Bransfield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Strait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(BS)</w:t>
            </w:r>
          </w:p>
        </w:tc>
        <w:tc>
          <w:tcPr>
            <w:tcW w:w="567" w:type="dxa"/>
          </w:tcPr>
          <w:p w14:paraId="4E06C642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217</w:t>
            </w:r>
          </w:p>
        </w:tc>
        <w:tc>
          <w:tcPr>
            <w:tcW w:w="1134" w:type="dxa"/>
          </w:tcPr>
          <w:p w14:paraId="74F0B75A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417" w:type="dxa"/>
          </w:tcPr>
          <w:p w14:paraId="51B6EEAE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16.81</w:t>
            </w:r>
          </w:p>
        </w:tc>
        <w:tc>
          <w:tcPr>
            <w:tcW w:w="1134" w:type="dxa"/>
          </w:tcPr>
          <w:p w14:paraId="71EF7422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0.89</w:t>
            </w:r>
          </w:p>
        </w:tc>
        <w:tc>
          <w:tcPr>
            <w:tcW w:w="1134" w:type="dxa"/>
          </w:tcPr>
          <w:p w14:paraId="0A471DE9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1.85</w:t>
            </w:r>
          </w:p>
        </w:tc>
        <w:tc>
          <w:tcPr>
            <w:tcW w:w="993" w:type="dxa"/>
          </w:tcPr>
          <w:p w14:paraId="65533A4D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0.19</w:t>
            </w:r>
          </w:p>
        </w:tc>
      </w:tr>
      <w:tr w:rsidR="00DF6BF2" w:rsidRPr="00DF6BF2" w14:paraId="70A1C51F" w14:textId="77777777" w:rsidTr="00DF6BF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top w:val="nil"/>
              <w:bottom w:val="nil"/>
            </w:tcBorders>
          </w:tcPr>
          <w:p w14:paraId="598B0B39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463A6B1D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A2C1678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866D8C1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C9631D1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25.94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901E043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805532B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1.78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F545084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0.22</w:t>
            </w:r>
          </w:p>
        </w:tc>
      </w:tr>
      <w:tr w:rsidR="00DF6BF2" w:rsidRPr="00DF6BF2" w14:paraId="011FBF75" w14:textId="77777777" w:rsidTr="00DF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14:paraId="0914290E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 w:val="restart"/>
            <w:tcBorders>
              <w:bottom w:val="nil"/>
            </w:tcBorders>
          </w:tcPr>
          <w:p w14:paraId="6577BC0D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Northwestern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Weddell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Sea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(NW-WS)</w:t>
            </w:r>
          </w:p>
        </w:tc>
        <w:tc>
          <w:tcPr>
            <w:tcW w:w="567" w:type="dxa"/>
          </w:tcPr>
          <w:p w14:paraId="3D7620E1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134" w:type="dxa"/>
          </w:tcPr>
          <w:p w14:paraId="77D82FA0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417" w:type="dxa"/>
          </w:tcPr>
          <w:p w14:paraId="3BA80FCD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38.04</w:t>
            </w:r>
          </w:p>
        </w:tc>
        <w:tc>
          <w:tcPr>
            <w:tcW w:w="1134" w:type="dxa"/>
          </w:tcPr>
          <w:p w14:paraId="3972FCEC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0.62</w:t>
            </w:r>
          </w:p>
        </w:tc>
        <w:tc>
          <w:tcPr>
            <w:tcW w:w="1134" w:type="dxa"/>
          </w:tcPr>
          <w:p w14:paraId="0B5DAE39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1.21</w:t>
            </w:r>
          </w:p>
        </w:tc>
        <w:tc>
          <w:tcPr>
            <w:tcW w:w="993" w:type="dxa"/>
          </w:tcPr>
          <w:p w14:paraId="23F174EF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0.35</w:t>
            </w:r>
          </w:p>
        </w:tc>
      </w:tr>
      <w:tr w:rsidR="00DF6BF2" w:rsidRPr="00DF6BF2" w14:paraId="7844E0CE" w14:textId="77777777" w:rsidTr="00DF6BF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top w:val="nil"/>
              <w:bottom w:val="nil"/>
            </w:tcBorders>
          </w:tcPr>
          <w:p w14:paraId="3A009BAF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44615A8C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65DB8739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1DF71CC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41D5BA6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160.55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551E684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0.78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2052F6B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1.62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BF8F110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0.24</w:t>
            </w:r>
          </w:p>
        </w:tc>
      </w:tr>
      <w:tr w:rsidR="00DF6BF2" w:rsidRPr="00DF6BF2" w14:paraId="31ABF307" w14:textId="77777777" w:rsidTr="00DF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14:paraId="0571318E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</w:tcPr>
          <w:p w14:paraId="6286CBA8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683FD946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</w:t>
            </w:r>
          </w:p>
        </w:tc>
        <w:tc>
          <w:tcPr>
            <w:tcW w:w="1134" w:type="dxa"/>
          </w:tcPr>
          <w:p w14:paraId="747F4C2F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417" w:type="dxa"/>
          </w:tcPr>
          <w:p w14:paraId="529AADA5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125.43</w:t>
            </w:r>
          </w:p>
        </w:tc>
        <w:tc>
          <w:tcPr>
            <w:tcW w:w="1134" w:type="dxa"/>
          </w:tcPr>
          <w:p w14:paraId="1304757A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0.76</w:t>
            </w:r>
          </w:p>
        </w:tc>
        <w:tc>
          <w:tcPr>
            <w:tcW w:w="1134" w:type="dxa"/>
          </w:tcPr>
          <w:p w14:paraId="2D1B7754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1.49</w:t>
            </w:r>
          </w:p>
        </w:tc>
        <w:tc>
          <w:tcPr>
            <w:tcW w:w="993" w:type="dxa"/>
          </w:tcPr>
          <w:p w14:paraId="11BD993A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0.31</w:t>
            </w:r>
          </w:p>
        </w:tc>
      </w:tr>
      <w:tr w:rsidR="00DF6BF2" w:rsidRPr="00DF6BF2" w14:paraId="6993D0AC" w14:textId="77777777" w:rsidTr="00DF6BF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top w:val="nil"/>
              <w:bottom w:val="nil"/>
            </w:tcBorders>
          </w:tcPr>
          <w:p w14:paraId="2C972CC9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3E9DDB4F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8F339B2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5F92CE5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33C0EC1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46.59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20ED97B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0.62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EBA1595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1.11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3DABD10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0.47</w:t>
            </w:r>
          </w:p>
        </w:tc>
      </w:tr>
      <w:tr w:rsidR="00DF6BF2" w:rsidRPr="00DF6BF2" w14:paraId="66277E16" w14:textId="77777777" w:rsidTr="00DF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</w:tcPr>
          <w:p w14:paraId="66B949B9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</w:tcPr>
          <w:p w14:paraId="6D4E25FB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6A13FDF9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163</w:t>
            </w:r>
          </w:p>
        </w:tc>
        <w:tc>
          <w:tcPr>
            <w:tcW w:w="1134" w:type="dxa"/>
          </w:tcPr>
          <w:p w14:paraId="1C0339F6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417" w:type="dxa"/>
          </w:tcPr>
          <w:p w14:paraId="42D3598D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61.48</w:t>
            </w:r>
          </w:p>
        </w:tc>
        <w:tc>
          <w:tcPr>
            <w:tcW w:w="1134" w:type="dxa"/>
          </w:tcPr>
          <w:p w14:paraId="411F3F21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0.73</w:t>
            </w:r>
          </w:p>
        </w:tc>
        <w:tc>
          <w:tcPr>
            <w:tcW w:w="1134" w:type="dxa"/>
          </w:tcPr>
          <w:p w14:paraId="66C5A4B6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1.52</w:t>
            </w:r>
          </w:p>
        </w:tc>
        <w:tc>
          <w:tcPr>
            <w:tcW w:w="993" w:type="dxa"/>
          </w:tcPr>
          <w:p w14:paraId="474CBE25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0.28</w:t>
            </w:r>
          </w:p>
        </w:tc>
      </w:tr>
      <w:tr w:rsidR="00DF6BF2" w:rsidRPr="00DF6BF2" w14:paraId="39ACD208" w14:textId="77777777" w:rsidTr="00DF6BF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top w:val="nil"/>
              <w:bottom w:val="nil"/>
            </w:tcBorders>
          </w:tcPr>
          <w:p w14:paraId="141CFA5F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36BDC2F6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28ED36E7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F600619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1D6C02E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86.46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697690B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0.65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9A5BE03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1.35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6774C09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0.33</w:t>
            </w:r>
          </w:p>
        </w:tc>
      </w:tr>
      <w:tr w:rsidR="00DF6BF2" w:rsidRPr="00DF6BF2" w14:paraId="135AE660" w14:textId="77777777" w:rsidTr="00DF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gridSpan w:val="2"/>
            <w:vMerge w:val="restart"/>
          </w:tcPr>
          <w:p w14:paraId="360251CD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Filchner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</w:p>
          <w:p w14:paraId="1208F799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Trough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</w:p>
          <w:p w14:paraId="7D0F5F0D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(FT)</w:t>
            </w:r>
          </w:p>
        </w:tc>
        <w:tc>
          <w:tcPr>
            <w:tcW w:w="567" w:type="dxa"/>
          </w:tcPr>
          <w:p w14:paraId="51BE77F3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</w:t>
            </w:r>
          </w:p>
        </w:tc>
        <w:tc>
          <w:tcPr>
            <w:tcW w:w="1134" w:type="dxa"/>
          </w:tcPr>
          <w:p w14:paraId="130C736E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417" w:type="dxa"/>
          </w:tcPr>
          <w:p w14:paraId="5FB507BE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21.59</w:t>
            </w:r>
          </w:p>
        </w:tc>
        <w:tc>
          <w:tcPr>
            <w:tcW w:w="1134" w:type="dxa"/>
          </w:tcPr>
          <w:p w14:paraId="3EF6FA7C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0.84</w:t>
            </w:r>
          </w:p>
        </w:tc>
        <w:tc>
          <w:tcPr>
            <w:tcW w:w="1134" w:type="dxa"/>
          </w:tcPr>
          <w:p w14:paraId="23F4478E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1.74</w:t>
            </w:r>
          </w:p>
        </w:tc>
        <w:tc>
          <w:tcPr>
            <w:tcW w:w="993" w:type="dxa"/>
          </w:tcPr>
          <w:p w14:paraId="6D69EAA0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0.21</w:t>
            </w:r>
          </w:p>
        </w:tc>
      </w:tr>
      <w:tr w:rsidR="00DF6BF2" w:rsidRPr="00DF6BF2" w14:paraId="782AAC55" w14:textId="77777777" w:rsidTr="00DF6BF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gridSpan w:val="2"/>
            <w:vMerge/>
            <w:tcBorders>
              <w:top w:val="nil"/>
              <w:bottom w:val="nil"/>
            </w:tcBorders>
          </w:tcPr>
          <w:p w14:paraId="2144BA3B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64A93C9A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B86D19C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E243C92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17.06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F3459EC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66A8502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1.94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F7D6223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0.18</w:t>
            </w:r>
          </w:p>
        </w:tc>
      </w:tr>
      <w:tr w:rsidR="00DF6BF2" w:rsidRPr="00DF6BF2" w14:paraId="6F25AD45" w14:textId="77777777" w:rsidTr="00DF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gridSpan w:val="2"/>
            <w:vMerge/>
          </w:tcPr>
          <w:p w14:paraId="18222DFF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724B3F83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</w:t>
            </w:r>
          </w:p>
        </w:tc>
        <w:tc>
          <w:tcPr>
            <w:tcW w:w="1134" w:type="dxa"/>
          </w:tcPr>
          <w:p w14:paraId="4BD0876A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417" w:type="dxa"/>
          </w:tcPr>
          <w:p w14:paraId="19E7CD0B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11.52</w:t>
            </w:r>
          </w:p>
        </w:tc>
        <w:tc>
          <w:tcPr>
            <w:tcW w:w="1134" w:type="dxa"/>
          </w:tcPr>
          <w:p w14:paraId="6CB1E92C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0.93</w:t>
            </w:r>
          </w:p>
        </w:tc>
        <w:tc>
          <w:tcPr>
            <w:tcW w:w="1134" w:type="dxa"/>
          </w:tcPr>
          <w:p w14:paraId="004B3673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1.93</w:t>
            </w:r>
          </w:p>
        </w:tc>
        <w:tc>
          <w:tcPr>
            <w:tcW w:w="993" w:type="dxa"/>
          </w:tcPr>
          <w:p w14:paraId="607477D2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0.16</w:t>
            </w:r>
          </w:p>
        </w:tc>
      </w:tr>
      <w:tr w:rsidR="00DF6BF2" w:rsidRPr="00DF6BF2" w14:paraId="3105370A" w14:textId="77777777" w:rsidTr="00DF6BF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gridSpan w:val="2"/>
            <w:vMerge/>
            <w:tcBorders>
              <w:top w:val="nil"/>
              <w:bottom w:val="nil"/>
            </w:tcBorders>
          </w:tcPr>
          <w:p w14:paraId="13753392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2481320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212771B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97047C3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31.45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7DCE8A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C698802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2.09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7938294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0.15</w:t>
            </w:r>
          </w:p>
        </w:tc>
      </w:tr>
      <w:tr w:rsidR="00DF6BF2" w:rsidRPr="00DF6BF2" w14:paraId="6459650E" w14:textId="77777777" w:rsidTr="00DF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gridSpan w:val="2"/>
            <w:vMerge/>
          </w:tcPr>
          <w:p w14:paraId="301D5B37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</w:tcPr>
          <w:p w14:paraId="71412BFD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</w:t>
            </w:r>
          </w:p>
        </w:tc>
        <w:tc>
          <w:tcPr>
            <w:tcW w:w="1134" w:type="dxa"/>
          </w:tcPr>
          <w:p w14:paraId="6C416F09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417" w:type="dxa"/>
          </w:tcPr>
          <w:p w14:paraId="254D9C4A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21.59</w:t>
            </w:r>
          </w:p>
        </w:tc>
        <w:tc>
          <w:tcPr>
            <w:tcW w:w="1134" w:type="dxa"/>
          </w:tcPr>
          <w:p w14:paraId="2D718BA4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0.84</w:t>
            </w:r>
          </w:p>
        </w:tc>
        <w:tc>
          <w:tcPr>
            <w:tcW w:w="1134" w:type="dxa"/>
          </w:tcPr>
          <w:p w14:paraId="7806D45D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1.74</w:t>
            </w:r>
          </w:p>
        </w:tc>
        <w:tc>
          <w:tcPr>
            <w:tcW w:w="993" w:type="dxa"/>
          </w:tcPr>
          <w:p w14:paraId="390DE00F" w14:textId="77777777" w:rsidR="00C87011" w:rsidRPr="00DF6BF2" w:rsidRDefault="00C87011" w:rsidP="00DF6B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0.21</w:t>
            </w:r>
          </w:p>
        </w:tc>
      </w:tr>
      <w:tr w:rsidR="00DF6BF2" w:rsidRPr="00DF6BF2" w14:paraId="77661E8C" w14:textId="77777777" w:rsidTr="00DF6BF2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gridSpan w:val="2"/>
            <w:vMerge/>
            <w:tcBorders>
              <w:top w:val="nil"/>
            </w:tcBorders>
          </w:tcPr>
          <w:p w14:paraId="5486C079" w14:textId="77777777" w:rsidR="00C87011" w:rsidRPr="00DF6BF2" w:rsidRDefault="00C87011" w:rsidP="00DF6B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5092BB7F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72</w:t>
            </w:r>
          </w:p>
        </w:tc>
        <w:tc>
          <w:tcPr>
            <w:tcW w:w="1134" w:type="dxa"/>
            <w:tcBorders>
              <w:top w:val="nil"/>
            </w:tcBorders>
          </w:tcPr>
          <w:p w14:paraId="282FD34D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417" w:type="dxa"/>
            <w:tcBorders>
              <w:top w:val="nil"/>
            </w:tcBorders>
          </w:tcPr>
          <w:p w14:paraId="4DC9F47C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11.52</w:t>
            </w:r>
          </w:p>
        </w:tc>
        <w:tc>
          <w:tcPr>
            <w:tcW w:w="1134" w:type="dxa"/>
            <w:tcBorders>
              <w:top w:val="nil"/>
            </w:tcBorders>
          </w:tcPr>
          <w:p w14:paraId="57B505C6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0.88</w:t>
            </w:r>
          </w:p>
        </w:tc>
        <w:tc>
          <w:tcPr>
            <w:tcW w:w="1134" w:type="dxa"/>
            <w:tcBorders>
              <w:top w:val="nil"/>
            </w:tcBorders>
          </w:tcPr>
          <w:p w14:paraId="56AB56C5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1.72</w:t>
            </w:r>
          </w:p>
        </w:tc>
        <w:tc>
          <w:tcPr>
            <w:tcW w:w="993" w:type="dxa"/>
            <w:tcBorders>
              <w:top w:val="nil"/>
            </w:tcBorders>
          </w:tcPr>
          <w:p w14:paraId="062C953E" w14:textId="77777777" w:rsidR="00C87011" w:rsidRPr="00DF6BF2" w:rsidRDefault="00C87011" w:rsidP="00DF6B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0.20</w:t>
            </w:r>
          </w:p>
        </w:tc>
      </w:tr>
    </w:tbl>
    <w:p w14:paraId="053F6889" w14:textId="77777777" w:rsidR="00C87011" w:rsidRDefault="00C87011">
      <w:pPr>
        <w:sectPr w:rsidR="00C87011" w:rsidSect="00C8701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0C071B35" w14:textId="155F7BED" w:rsidR="00C87011" w:rsidRPr="00E37ABE" w:rsidRDefault="00C87011" w:rsidP="00C8701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</w:pPr>
      <w:r w:rsidRPr="00E37ABE"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  <w:lastRenderedPageBreak/>
        <w:t>Table S</w:t>
      </w:r>
      <w:r w:rsidR="004B6652" w:rsidRPr="00E37ABE"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  <w:t>I</w:t>
      </w:r>
      <w:r w:rsidR="005F5975" w:rsidRPr="00E37ABE"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  <w:t>5</w:t>
      </w:r>
      <w:r w:rsidRPr="00E37ABE"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  <w:t xml:space="preserve"> </w:t>
      </w:r>
      <w:r w:rsidRPr="00E37ABE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de-DE"/>
        </w:rPr>
        <w:t>Functional polychaete communit</w:t>
      </w:r>
      <w:r w:rsidR="00E65E27" w:rsidRPr="00E37ABE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de-DE"/>
        </w:rPr>
        <w:t>ies</w:t>
      </w:r>
      <w:r w:rsidRPr="00E37ABE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de-DE"/>
        </w:rPr>
        <w:t>:</w:t>
      </w:r>
      <w:r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 Results of the SIMPER analysis representing within-group </w:t>
      </w:r>
      <w:r w:rsidR="00B87F20"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(type) </w:t>
      </w:r>
      <w:r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similarities, between-group</w:t>
      </w:r>
      <w:r w:rsidR="00B87F20"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 (type)</w:t>
      </w:r>
      <w:r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 dissimilarities (</w:t>
      </w:r>
      <w:r w:rsidRPr="00E37ABE"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  <w:t>bold</w:t>
      </w:r>
      <w:r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), and functional unit contribution (%, cut off for low contribution: 90%) of the </w:t>
      </w:r>
      <w:r w:rsidR="00951246"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>community clusters</w:t>
      </w:r>
      <w:r w:rsidRPr="00E37ABE">
        <w:rPr>
          <w:rFonts w:ascii="Times New Roman" w:eastAsia="Times New Roman" w:hAnsi="Times New Roman" w:cs="Times New Roman"/>
          <w:sz w:val="20"/>
          <w:szCs w:val="20"/>
          <w:lang w:val="en-US" w:eastAsia="de-DE"/>
        </w:rPr>
        <w:t xml:space="preserve"> (A–E)</w:t>
      </w:r>
      <w:r w:rsidRPr="00E37ABE">
        <w:rPr>
          <w:rFonts w:ascii="Times New Roman" w:eastAsia="Times New Roman" w:hAnsi="Times New Roman" w:cs="Times New Roman"/>
          <w:b/>
          <w:sz w:val="20"/>
          <w:szCs w:val="20"/>
          <w:lang w:val="en-US" w:eastAsia="de-DE"/>
        </w:rPr>
        <w:t xml:space="preserve"> </w:t>
      </w:r>
    </w:p>
    <w:tbl>
      <w:tblPr>
        <w:tblStyle w:val="EinfacheTabelle2"/>
        <w:tblW w:w="14459" w:type="dxa"/>
        <w:tblLayout w:type="fixed"/>
        <w:tblLook w:val="04A0" w:firstRow="1" w:lastRow="0" w:firstColumn="1" w:lastColumn="0" w:noHBand="0" w:noVBand="1"/>
      </w:tblPr>
      <w:tblGrid>
        <w:gridCol w:w="985"/>
        <w:gridCol w:w="2417"/>
        <w:gridCol w:w="2268"/>
        <w:gridCol w:w="2694"/>
        <w:gridCol w:w="3118"/>
        <w:gridCol w:w="2977"/>
      </w:tblGrid>
      <w:tr w:rsidR="00C87011" w:rsidRPr="00DF6BF2" w14:paraId="6319956A" w14:textId="77777777" w:rsidTr="00DF6B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07AB7B73" w14:textId="77777777" w:rsidR="00C87011" w:rsidRPr="00DF6BF2" w:rsidRDefault="00C87011" w:rsidP="00A83902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</w:p>
        </w:tc>
        <w:tc>
          <w:tcPr>
            <w:tcW w:w="2417" w:type="dxa"/>
          </w:tcPr>
          <w:p w14:paraId="58ABB149" w14:textId="77777777" w:rsidR="00C87011" w:rsidRPr="00DF6BF2" w:rsidRDefault="00C87011" w:rsidP="00A83902">
            <w:pPr>
              <w:tabs>
                <w:tab w:val="left" w:pos="638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 (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st.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6)</w:t>
            </w:r>
          </w:p>
        </w:tc>
        <w:tc>
          <w:tcPr>
            <w:tcW w:w="2268" w:type="dxa"/>
          </w:tcPr>
          <w:p w14:paraId="4DBD1470" w14:textId="77777777" w:rsidR="00C87011" w:rsidRPr="00DF6BF2" w:rsidRDefault="00C87011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 (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st.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8, 38, 120, 163, 190)</w:t>
            </w:r>
          </w:p>
        </w:tc>
        <w:tc>
          <w:tcPr>
            <w:tcW w:w="2694" w:type="dxa"/>
          </w:tcPr>
          <w:p w14:paraId="69C5DB23" w14:textId="77777777" w:rsidR="00C87011" w:rsidRPr="00DF6BF2" w:rsidRDefault="00C87011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 (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st.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17, 72)</w:t>
            </w:r>
          </w:p>
        </w:tc>
        <w:tc>
          <w:tcPr>
            <w:tcW w:w="3118" w:type="dxa"/>
          </w:tcPr>
          <w:p w14:paraId="6674AE5F" w14:textId="77777777" w:rsidR="00C87011" w:rsidRPr="00DF6BF2" w:rsidRDefault="00C87011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 (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st.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217, 225, 235)</w:t>
            </w:r>
          </w:p>
        </w:tc>
        <w:tc>
          <w:tcPr>
            <w:tcW w:w="2977" w:type="dxa"/>
          </w:tcPr>
          <w:p w14:paraId="2552587E" w14:textId="77777777" w:rsidR="00C87011" w:rsidRPr="00DF6BF2" w:rsidRDefault="00C87011" w:rsidP="00A839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E (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st.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26, 37, 48, 61, 241)</w:t>
            </w:r>
          </w:p>
        </w:tc>
      </w:tr>
      <w:tr w:rsidR="00C87011" w:rsidRPr="002A6DAC" w14:paraId="6CEC8BEB" w14:textId="77777777" w:rsidTr="00E37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6785F3D3" w14:textId="77777777" w:rsidR="00C87011" w:rsidRPr="00DF6BF2" w:rsidRDefault="00C87011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within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-group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similarity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%</w:t>
            </w:r>
          </w:p>
        </w:tc>
        <w:tc>
          <w:tcPr>
            <w:tcW w:w="2417" w:type="dxa"/>
          </w:tcPr>
          <w:p w14:paraId="18E7CA35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2268" w:type="dxa"/>
          </w:tcPr>
          <w:p w14:paraId="0F4523F4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DF6BF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57.10%; </w:t>
            </w:r>
          </w:p>
          <w:p w14:paraId="6A81132B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SbMB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(51.1%), PMC (17.5%), SMB (11.5%),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SbDB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(9.7%), PMB (6.8%)</w:t>
            </w:r>
          </w:p>
        </w:tc>
        <w:tc>
          <w:tcPr>
            <w:tcW w:w="2694" w:type="dxa"/>
          </w:tcPr>
          <w:p w14:paraId="74C9360E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DF6BF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77.30%; </w:t>
            </w:r>
          </w:p>
          <w:p w14:paraId="662BA454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SbMB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(29.4%), SDB (29.4%), SMB (17.7%),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SDSe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, (11.8%), PMC (5.9%)</w:t>
            </w:r>
          </w:p>
        </w:tc>
        <w:tc>
          <w:tcPr>
            <w:tcW w:w="3118" w:type="dxa"/>
          </w:tcPr>
          <w:p w14:paraId="334C246D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DF6BF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69.20%; </w:t>
            </w:r>
          </w:p>
          <w:p w14:paraId="0B1E3162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SbMB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(24.1%),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SDSe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(23.3%), ODC (21.2%), SMB (12%),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SbDB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(6.6%),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FNSe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(5.8%)</w:t>
            </w:r>
          </w:p>
        </w:tc>
        <w:tc>
          <w:tcPr>
            <w:tcW w:w="2977" w:type="dxa"/>
          </w:tcPr>
          <w:p w14:paraId="20593087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DF6BF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60.20%; </w:t>
            </w:r>
          </w:p>
          <w:p w14:paraId="18A7802A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SbMB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(25.5%), SMB (20.3%), OMC (17.5%), PMC (11.4%), PDB (9.5%), SDB (5.5%),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SDSe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(3.1%)</w:t>
            </w:r>
          </w:p>
        </w:tc>
      </w:tr>
      <w:tr w:rsidR="00C87011" w:rsidRPr="00DF6BF2" w14:paraId="7FC1A763" w14:textId="77777777" w:rsidTr="00DF6BF2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59" w:type="dxa"/>
            <w:gridSpan w:val="6"/>
            <w:tcBorders>
              <w:top w:val="nil"/>
              <w:bottom w:val="nil"/>
            </w:tcBorders>
          </w:tcPr>
          <w:p w14:paraId="49C0AD35" w14:textId="77777777" w:rsidR="00C87011" w:rsidRPr="00DF6BF2" w:rsidRDefault="00C87011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between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-group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dissimilarity</w:t>
            </w:r>
            <w:proofErr w:type="spellEnd"/>
          </w:p>
        </w:tc>
      </w:tr>
      <w:tr w:rsidR="00C87011" w:rsidRPr="00DF6BF2" w14:paraId="788CEA48" w14:textId="77777777" w:rsidTr="00DF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433F78B3" w14:textId="77777777" w:rsidR="00C87011" w:rsidRPr="00DF6BF2" w:rsidRDefault="00C87011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A</w:t>
            </w:r>
          </w:p>
        </w:tc>
        <w:tc>
          <w:tcPr>
            <w:tcW w:w="2417" w:type="dxa"/>
          </w:tcPr>
          <w:p w14:paraId="75064F0E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2268" w:type="dxa"/>
          </w:tcPr>
          <w:p w14:paraId="0E13B8BC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694" w:type="dxa"/>
          </w:tcPr>
          <w:p w14:paraId="25A2C676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3118" w:type="dxa"/>
          </w:tcPr>
          <w:p w14:paraId="70A45F40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977" w:type="dxa"/>
          </w:tcPr>
          <w:p w14:paraId="6CE717E7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</w:tr>
      <w:tr w:rsidR="00C87011" w:rsidRPr="002A6DAC" w14:paraId="7F439A3A" w14:textId="77777777" w:rsidTr="00DF6BF2">
        <w:trPr>
          <w:trHeight w:val="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bottom w:val="nil"/>
            </w:tcBorders>
          </w:tcPr>
          <w:p w14:paraId="5104C59D" w14:textId="77777777" w:rsidR="00C87011" w:rsidRPr="00DF6BF2" w:rsidRDefault="00C87011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B</w:t>
            </w:r>
          </w:p>
        </w:tc>
        <w:tc>
          <w:tcPr>
            <w:tcW w:w="2417" w:type="dxa"/>
            <w:tcBorders>
              <w:top w:val="nil"/>
              <w:bottom w:val="nil"/>
            </w:tcBorders>
          </w:tcPr>
          <w:p w14:paraId="3F1E02CF" w14:textId="77777777" w:rsidR="00C87011" w:rsidRPr="00DF6BF2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DF6BF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52.70%; </w:t>
            </w:r>
          </w:p>
          <w:p w14:paraId="7D5E92D1" w14:textId="77777777" w:rsidR="00C87011" w:rsidRPr="00DF6BF2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SbMB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(31.6%), SMB (22.4%), PMC (19.4%),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SbDB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(10.5%), PMB (6.5%)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033510A" w14:textId="77777777" w:rsidR="00C87011" w:rsidRPr="00DF6BF2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3BB8C2E0" w14:textId="77777777" w:rsidR="00C87011" w:rsidRPr="00DF6BF2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3A18E7D6" w14:textId="77777777" w:rsidR="00C87011" w:rsidRPr="00DF6BF2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882DC20" w14:textId="77777777" w:rsidR="00C87011" w:rsidRPr="00DF6BF2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</w:p>
        </w:tc>
      </w:tr>
      <w:tr w:rsidR="00C87011" w:rsidRPr="002A6DAC" w14:paraId="65A28E37" w14:textId="77777777" w:rsidTr="00DF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5F80A4C5" w14:textId="77777777" w:rsidR="00C87011" w:rsidRPr="00DF6BF2" w:rsidRDefault="00C87011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</w:t>
            </w:r>
          </w:p>
        </w:tc>
        <w:tc>
          <w:tcPr>
            <w:tcW w:w="2417" w:type="dxa"/>
          </w:tcPr>
          <w:p w14:paraId="653E0397" w14:textId="77777777" w:rsidR="00C87011" w:rsidRPr="00027F88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27F8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78%;</w:t>
            </w:r>
          </w:p>
          <w:p w14:paraId="171C9286" w14:textId="77777777" w:rsidR="00C87011" w:rsidRPr="00027F88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SMB (37.4%),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SbMB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(32.6%), PMC (11.5%), SDB (5.8%),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SDSe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(5.4%)</w:t>
            </w:r>
          </w:p>
        </w:tc>
        <w:tc>
          <w:tcPr>
            <w:tcW w:w="2268" w:type="dxa"/>
          </w:tcPr>
          <w:p w14:paraId="3E2DC9EA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DF6BF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83%;</w:t>
            </w:r>
          </w:p>
          <w:p w14:paraId="7DA7E86D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SbMB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(41.7%), PMC (20.1%), SMB (16.3%),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SbDB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(7.4%), PMB (5.2%)</w:t>
            </w:r>
          </w:p>
        </w:tc>
        <w:tc>
          <w:tcPr>
            <w:tcW w:w="2694" w:type="dxa"/>
          </w:tcPr>
          <w:p w14:paraId="2D8C964F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3118" w:type="dxa"/>
          </w:tcPr>
          <w:p w14:paraId="056F2028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</w:p>
        </w:tc>
        <w:tc>
          <w:tcPr>
            <w:tcW w:w="2977" w:type="dxa"/>
          </w:tcPr>
          <w:p w14:paraId="13314EA3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</w:p>
        </w:tc>
      </w:tr>
      <w:tr w:rsidR="00C87011" w:rsidRPr="002A6DAC" w14:paraId="5803285D" w14:textId="77777777" w:rsidTr="00E37ABE">
        <w:trPr>
          <w:trHeight w:val="10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bottom w:val="nil"/>
            </w:tcBorders>
          </w:tcPr>
          <w:p w14:paraId="2836CD5E" w14:textId="77777777" w:rsidR="00C87011" w:rsidRPr="00DF6BF2" w:rsidRDefault="00C87011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D</w:t>
            </w:r>
          </w:p>
        </w:tc>
        <w:tc>
          <w:tcPr>
            <w:tcW w:w="2417" w:type="dxa"/>
            <w:tcBorders>
              <w:top w:val="nil"/>
              <w:bottom w:val="nil"/>
            </w:tcBorders>
          </w:tcPr>
          <w:p w14:paraId="59714C83" w14:textId="77777777" w:rsidR="00C87011" w:rsidRPr="00DF6BF2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/>
              </w:rPr>
              <w:t>63%;</w:t>
            </w:r>
          </w:p>
          <w:p w14:paraId="6A9134B9" w14:textId="77777777" w:rsidR="00C87011" w:rsidRPr="00DF6BF2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SMB (34%),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SbMB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(21.8%),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SDSe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(11.6%), PMC (10.8%), ODC (7.5%),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SbDB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(3.6%), OMC (3.5%)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FA09611" w14:textId="77777777" w:rsidR="00C87011" w:rsidRPr="00027F88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27F8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75.40%;</w:t>
            </w:r>
          </w:p>
          <w:p w14:paraId="2EA9E37E" w14:textId="77777777" w:rsidR="00C87011" w:rsidRPr="00027F88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SbMB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(35.2%), PMC (19.2%), SMB (16.1%),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SbDB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(6.6%), PMB (5.5%),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SDSe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(5.3%), ODC (4.2%)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14:paraId="46892008" w14:textId="77777777" w:rsidR="00C87011" w:rsidRPr="00027F88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27F8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53.90%;</w:t>
            </w:r>
          </w:p>
          <w:p w14:paraId="159EA2C8" w14:textId="77777777" w:rsidR="00C87011" w:rsidRPr="00027F88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SbMB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(23.6%), ODC (19.4%),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SDSe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(13.1%), SDB (12.5%), OMC (7.5%), SMB (6.7%),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FNSe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(5.2%),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SbDB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(3.4%)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1D79E43" w14:textId="77777777" w:rsidR="00C87011" w:rsidRPr="00027F88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47DF2E61" w14:textId="77777777" w:rsidR="00C87011" w:rsidRPr="00027F88" w:rsidRDefault="00C87011" w:rsidP="00A83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</w:p>
        </w:tc>
      </w:tr>
      <w:tr w:rsidR="00C87011" w:rsidRPr="002A6DAC" w14:paraId="15500B0F" w14:textId="77777777" w:rsidTr="00DF6B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</w:tcPr>
          <w:p w14:paraId="0C306290" w14:textId="77777777" w:rsidR="00C87011" w:rsidRPr="00DF6BF2" w:rsidRDefault="00C87011" w:rsidP="00A8390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E</w:t>
            </w:r>
          </w:p>
        </w:tc>
        <w:tc>
          <w:tcPr>
            <w:tcW w:w="2417" w:type="dxa"/>
          </w:tcPr>
          <w:p w14:paraId="3741DB92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/>
              </w:rPr>
              <w:t>59%;</w:t>
            </w:r>
          </w:p>
          <w:p w14:paraId="74913EC9" w14:textId="77777777" w:rsidR="00C87011" w:rsidRPr="00DF6BF2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SMB (31.7%), </w:t>
            </w:r>
            <w:proofErr w:type="spellStart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SbMB</w:t>
            </w:r>
            <w:proofErr w:type="spellEnd"/>
            <w:r w:rsidRPr="00DF6B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 xml:space="preserve"> (28.6%), OMC (8.7%), PMC (8.5%), PDB (4.5%), SDB (3.8%), PMB (3.6%), ODC (2.7%)</w:t>
            </w:r>
          </w:p>
        </w:tc>
        <w:tc>
          <w:tcPr>
            <w:tcW w:w="2268" w:type="dxa"/>
          </w:tcPr>
          <w:p w14:paraId="0322A18E" w14:textId="77777777" w:rsidR="00C87011" w:rsidRPr="00027F88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27F8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72.70%;</w:t>
            </w:r>
          </w:p>
          <w:p w14:paraId="629C73DD" w14:textId="77777777" w:rsidR="00C87011" w:rsidRPr="00027F88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SbMB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(39.1%), PMC (18.5%), SMB (17.1%),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SbDB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(7.7%), PMB (4.8%), OMC (4.2%)</w:t>
            </w:r>
          </w:p>
        </w:tc>
        <w:tc>
          <w:tcPr>
            <w:tcW w:w="2694" w:type="dxa"/>
          </w:tcPr>
          <w:p w14:paraId="2715D6BB" w14:textId="77777777" w:rsidR="00C87011" w:rsidRPr="00027F88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27F8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54.70%;</w:t>
            </w:r>
          </w:p>
          <w:p w14:paraId="0BDB8E91" w14:textId="77777777" w:rsidR="00C87011" w:rsidRPr="00027F88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SMB (17%), OMC (16.9%),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SbMB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(12%), SDB (9.7%), PDB (9.4%),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SDSe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(8%), PMB (7.3%), PMC (7.4%),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FNSe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(4.8%)</w:t>
            </w:r>
          </w:p>
        </w:tc>
        <w:tc>
          <w:tcPr>
            <w:tcW w:w="3118" w:type="dxa"/>
          </w:tcPr>
          <w:p w14:paraId="00F900DC" w14:textId="77777777" w:rsidR="00C87011" w:rsidRPr="00027F88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27F8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52.30%;</w:t>
            </w:r>
          </w:p>
          <w:p w14:paraId="6BA2A387" w14:textId="77777777" w:rsidR="00C87011" w:rsidRPr="00027F88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SbMB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(16.7%),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SDSe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(15.7%), ODC (13.4%), SMB (11%), OMC (7.5%), PDB (7.5%), SDB (6.3%), PMB (5.8%), </w:t>
            </w:r>
            <w:proofErr w:type="spellStart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>FNSe</w:t>
            </w:r>
            <w:proofErr w:type="spellEnd"/>
            <w:r w:rsidRPr="00027F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(5%), PMC (4.8%)</w:t>
            </w:r>
          </w:p>
        </w:tc>
        <w:tc>
          <w:tcPr>
            <w:tcW w:w="2977" w:type="dxa"/>
          </w:tcPr>
          <w:p w14:paraId="5968674E" w14:textId="77777777" w:rsidR="00C87011" w:rsidRPr="00027F88" w:rsidRDefault="00C87011" w:rsidP="00A839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</w:tr>
    </w:tbl>
    <w:p w14:paraId="3E860AA6" w14:textId="77777777" w:rsidR="00C87011" w:rsidRPr="00027F88" w:rsidRDefault="00C87011">
      <w:pPr>
        <w:rPr>
          <w:lang w:val="en-US"/>
        </w:rPr>
        <w:sectPr w:rsidR="00C87011" w:rsidRPr="00027F88" w:rsidSect="00DF6BF2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1472E413" w14:textId="3B612EC2" w:rsidR="00C87011" w:rsidRPr="00E37ABE" w:rsidRDefault="00C87011" w:rsidP="00C8701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37ABE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Figure S</w:t>
      </w:r>
      <w:r w:rsidR="004B6652" w:rsidRPr="00E37ABE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="00FE4848" w:rsidRPr="00E37ABE">
        <w:rPr>
          <w:rFonts w:ascii="Times New Roman" w:hAnsi="Times New Roman" w:cs="Times New Roman"/>
          <w:b/>
          <w:sz w:val="20"/>
          <w:szCs w:val="20"/>
          <w:lang w:val="en-US"/>
        </w:rPr>
        <w:t>1</w:t>
      </w:r>
      <w:r w:rsidRPr="00E37ABE">
        <w:rPr>
          <w:rFonts w:ascii="Times New Roman" w:hAnsi="Times New Roman" w:cs="Times New Roman"/>
          <w:b/>
          <w:sz w:val="20"/>
          <w:szCs w:val="20"/>
          <w:lang w:val="en-US"/>
        </w:rPr>
        <w:t>: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Dendrogram and shade plot of taxonomic polychaete communities based on cluster (group average) and SIMPROF analyses with similarity at 50% as cut off (dashed line</w:t>
      </w:r>
      <w:r w:rsidR="00951246" w:rsidRPr="00E37ABE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>. Color</w:t>
      </w:r>
      <w:r w:rsidR="00951246" w:rsidRPr="00E37ABE">
        <w:rPr>
          <w:rFonts w:ascii="Times New Roman" w:hAnsi="Times New Roman" w:cs="Times New Roman"/>
          <w:sz w:val="20"/>
          <w:szCs w:val="20"/>
          <w:lang w:val="en-US"/>
        </w:rPr>
        <w:t>ed icons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represent taxonomic cluster (A–F) to which </w:t>
      </w:r>
      <w:r w:rsidR="00951246"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stations 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were assigned. SIMPROF differentiated groups with </w:t>
      </w:r>
      <w:r w:rsidRPr="00E37ABE">
        <w:rPr>
          <w:rFonts w:ascii="Times New Roman" w:hAnsi="Times New Roman" w:cs="Times New Roman"/>
          <w:i/>
          <w:sz w:val="20"/>
          <w:szCs w:val="20"/>
          <w:lang w:val="en-US"/>
        </w:rPr>
        <w:t>a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= 0.05 (permutations = 9999). Shades indicate the abundance of polychaetes </w:t>
      </w:r>
      <w:r w:rsidR="00E65E27"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per family 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>per 100 cm</w:t>
      </w:r>
      <w:r w:rsidRPr="00E37AB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for each </w:t>
      </w:r>
      <w:r w:rsidR="00951246" w:rsidRPr="00E37ABE">
        <w:rPr>
          <w:rFonts w:ascii="Times New Roman" w:hAnsi="Times New Roman" w:cs="Times New Roman"/>
          <w:sz w:val="20"/>
          <w:szCs w:val="20"/>
          <w:lang w:val="en-US"/>
        </w:rPr>
        <w:t>station</w:t>
      </w:r>
    </w:p>
    <w:p w14:paraId="16A458AA" w14:textId="77777777" w:rsidR="00C87011" w:rsidRDefault="00C87011" w:rsidP="00C87011">
      <w:pPr>
        <w:spacing w:line="360" w:lineRule="auto"/>
        <w:jc w:val="both"/>
        <w:rPr>
          <w:rFonts w:asciiTheme="majorHAnsi" w:hAnsiTheme="majorHAnsi" w:cstheme="majorHAnsi"/>
          <w:lang w:val="en-US"/>
        </w:rPr>
        <w:sectPr w:rsidR="00C87011" w:rsidSect="004C3370">
          <w:headerReference w:type="default" r:id="rId17"/>
          <w:footerReference w:type="default" r:id="rId18"/>
          <w:headerReference w:type="first" r:id="rId19"/>
          <w:footerReference w:type="first" r:id="rId20"/>
          <w:pgSz w:w="12240" w:h="15840" w:code="1"/>
          <w:pgMar w:top="1417" w:right="1417" w:bottom="1134" w:left="1417" w:header="720" w:footer="720" w:gutter="0"/>
          <w:cols w:space="720"/>
          <w:formProt w:val="0"/>
          <w:docGrid w:linePitch="360" w:charSpace="4096"/>
        </w:sectPr>
      </w:pPr>
      <w:r>
        <w:rPr>
          <w:noProof/>
          <w:lang w:eastAsia="de-DE"/>
        </w:rPr>
        <w:drawing>
          <wp:inline distT="0" distB="0" distL="0" distR="0" wp14:anchorId="67163B4B" wp14:editId="5AEDA09C">
            <wp:extent cx="5322570" cy="5930900"/>
            <wp:effectExtent l="0" t="0" r="0" b="0"/>
            <wp:docPr id="2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1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570" cy="593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A283B" w14:textId="37E78D0B" w:rsidR="00C87011" w:rsidRPr="00E37ABE" w:rsidRDefault="00C87011" w:rsidP="00C8701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37ABE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Figure S</w:t>
      </w:r>
      <w:r w:rsidR="00FE4848" w:rsidRPr="00E37ABE">
        <w:rPr>
          <w:rFonts w:ascii="Times New Roman" w:hAnsi="Times New Roman" w:cs="Times New Roman"/>
          <w:b/>
          <w:sz w:val="20"/>
          <w:szCs w:val="20"/>
          <w:lang w:val="en-US"/>
        </w:rPr>
        <w:t>I2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Dendrogram and shade plot of functional polychaete communities based on cluster (group average) and SIMPROF analyses with similarity at 50% as cut off (dashed line</w:t>
      </w:r>
      <w:r w:rsidR="00951246" w:rsidRPr="00E37ABE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>. Color</w:t>
      </w:r>
      <w:r w:rsidR="00951246" w:rsidRPr="00E37ABE">
        <w:rPr>
          <w:rFonts w:ascii="Times New Roman" w:hAnsi="Times New Roman" w:cs="Times New Roman"/>
          <w:sz w:val="20"/>
          <w:szCs w:val="20"/>
          <w:lang w:val="en-US"/>
        </w:rPr>
        <w:t>ed icons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represent functional cluster</w:t>
      </w:r>
      <w:r w:rsidR="00E65E27" w:rsidRPr="00E37ABE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(A–E) to which </w:t>
      </w:r>
      <w:r w:rsidR="00951246"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stations 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were assigned. SIMPROF differentiated groups with </w:t>
      </w:r>
      <w:r w:rsidRPr="00E37ABE">
        <w:rPr>
          <w:rFonts w:ascii="Times New Roman" w:hAnsi="Times New Roman" w:cs="Times New Roman"/>
          <w:i/>
          <w:sz w:val="20"/>
          <w:szCs w:val="20"/>
          <w:lang w:val="en-US"/>
        </w:rPr>
        <w:t>a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= 0.05 (permutations = 9999). Shades indicate the abundance of polychaetes </w:t>
      </w:r>
      <w:r w:rsidR="00E65E27"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per functional group 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>per 100 cm</w:t>
      </w:r>
      <w:r w:rsidRPr="00E37AB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E37ABE">
        <w:rPr>
          <w:rFonts w:ascii="Times New Roman" w:hAnsi="Times New Roman" w:cs="Times New Roman"/>
          <w:sz w:val="20"/>
          <w:szCs w:val="20"/>
          <w:lang w:val="en-US"/>
        </w:rPr>
        <w:t xml:space="preserve"> for each </w:t>
      </w:r>
      <w:r w:rsidR="00951246" w:rsidRPr="00E37ABE">
        <w:rPr>
          <w:rFonts w:ascii="Times New Roman" w:hAnsi="Times New Roman" w:cs="Times New Roman"/>
          <w:sz w:val="20"/>
          <w:szCs w:val="20"/>
          <w:lang w:val="en-US"/>
        </w:rPr>
        <w:t>station</w:t>
      </w:r>
    </w:p>
    <w:p w14:paraId="6330D0ED" w14:textId="0519E544" w:rsidR="00E041C0" w:rsidRDefault="004972B7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38617187" wp14:editId="4602F0D8">
            <wp:extent cx="4848406" cy="5097439"/>
            <wp:effectExtent l="0" t="0" r="0" b="825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1" t="5946" r="5808" b="27465"/>
                    <a:stretch/>
                  </pic:blipFill>
                  <pic:spPr bwMode="auto">
                    <a:xfrm>
                      <a:off x="0" y="0"/>
                      <a:ext cx="4850991" cy="5100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4AFF54" w14:textId="77777777" w:rsidR="00FD22E8" w:rsidRDefault="00FD22E8">
      <w:pPr>
        <w:suppressAutoHyphens w:val="0"/>
        <w:rPr>
          <w:rFonts w:ascii="Times New Roman" w:eastAsiaTheme="majorEastAsia" w:hAnsi="Times New Roman" w:cs="Times New Roman"/>
          <w:b/>
          <w:bCs/>
          <w:color w:val="2F5496" w:themeColor="accent1" w:themeShade="BF"/>
          <w:sz w:val="26"/>
          <w:szCs w:val="26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4D7D27C3" w14:textId="39E730E1" w:rsidR="00174E63" w:rsidRPr="00174E63" w:rsidRDefault="00174E63" w:rsidP="00174E63">
      <w:pPr>
        <w:pStyle w:val="berschrift2"/>
        <w:rPr>
          <w:rFonts w:ascii="Times New Roman" w:hAnsi="Times New Roman" w:cs="Times New Roman"/>
          <w:b/>
          <w:bCs/>
          <w:lang w:val="en-US"/>
        </w:rPr>
      </w:pPr>
      <w:r w:rsidRPr="00174E63">
        <w:rPr>
          <w:rFonts w:ascii="Times New Roman" w:hAnsi="Times New Roman" w:cs="Times New Roman"/>
          <w:b/>
          <w:bCs/>
          <w:lang w:val="en-US"/>
        </w:rPr>
        <w:lastRenderedPageBreak/>
        <w:t>References</w:t>
      </w:r>
    </w:p>
    <w:p w14:paraId="1D3E5F11" w14:textId="1CE4D863" w:rsidR="00B87F20" w:rsidRPr="008362D6" w:rsidRDefault="00B87F20" w:rsidP="00B87F20">
      <w:pPr>
        <w:widowControl w:val="0"/>
        <w:spacing w:before="40" w:after="40" w:line="240" w:lineRule="auto"/>
        <w:ind w:left="480" w:hanging="480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FD22E8">
        <w:rPr>
          <w:rFonts w:ascii="Times New Roman" w:hAnsi="Times New Roman" w:cs="Times New Roman"/>
          <w:sz w:val="20"/>
          <w:szCs w:val="20"/>
          <w:lang w:val="en-US"/>
        </w:rPr>
        <w:t>Böggemann</w:t>
      </w:r>
      <w:proofErr w:type="spellEnd"/>
      <w:r w:rsidRPr="00FD22E8">
        <w:rPr>
          <w:rFonts w:ascii="Times New Roman" w:hAnsi="Times New Roman" w:cs="Times New Roman"/>
          <w:sz w:val="20"/>
          <w:szCs w:val="20"/>
          <w:lang w:val="en-US"/>
        </w:rPr>
        <w:t xml:space="preserve"> M (2002) Revision of the </w:t>
      </w:r>
      <w:proofErr w:type="spellStart"/>
      <w:r w:rsidRPr="00FD22E8">
        <w:rPr>
          <w:rFonts w:ascii="Times New Roman" w:hAnsi="Times New Roman" w:cs="Times New Roman"/>
          <w:sz w:val="20"/>
          <w:szCs w:val="20"/>
          <w:lang w:val="en-US"/>
        </w:rPr>
        <w:t>Glyceridae</w:t>
      </w:r>
      <w:proofErr w:type="spellEnd"/>
      <w:r w:rsidRPr="00FD22E8">
        <w:rPr>
          <w:rFonts w:ascii="Times New Roman" w:hAnsi="Times New Roman" w:cs="Times New Roman"/>
          <w:sz w:val="20"/>
          <w:szCs w:val="20"/>
          <w:lang w:val="en-US"/>
        </w:rPr>
        <w:t xml:space="preserve"> Grube 1850 (Annelida: Polychaeta). </w:t>
      </w:r>
      <w:proofErr w:type="spellStart"/>
      <w:r w:rsidRPr="008362D6">
        <w:rPr>
          <w:rFonts w:ascii="Times New Roman" w:hAnsi="Times New Roman" w:cs="Times New Roman"/>
          <w:sz w:val="20"/>
          <w:szCs w:val="20"/>
          <w:lang w:val="en-US"/>
        </w:rPr>
        <w:t>Abhandlungen</w:t>
      </w:r>
      <w:proofErr w:type="spellEnd"/>
      <w:r w:rsidRPr="008362D6">
        <w:rPr>
          <w:rFonts w:ascii="Times New Roman" w:hAnsi="Times New Roman" w:cs="Times New Roman"/>
          <w:sz w:val="20"/>
          <w:szCs w:val="20"/>
          <w:lang w:val="en-US"/>
        </w:rPr>
        <w:t xml:space="preserve"> Der </w:t>
      </w:r>
      <w:proofErr w:type="spellStart"/>
      <w:r w:rsidRPr="008362D6">
        <w:rPr>
          <w:rFonts w:ascii="Times New Roman" w:hAnsi="Times New Roman" w:cs="Times New Roman"/>
          <w:sz w:val="20"/>
          <w:szCs w:val="20"/>
          <w:lang w:val="en-US"/>
        </w:rPr>
        <w:t>Senckenbergischen</w:t>
      </w:r>
      <w:proofErr w:type="spellEnd"/>
      <w:r w:rsidRPr="008362D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8362D6">
        <w:rPr>
          <w:rFonts w:ascii="Times New Roman" w:hAnsi="Times New Roman" w:cs="Times New Roman"/>
          <w:sz w:val="20"/>
          <w:szCs w:val="20"/>
          <w:lang w:val="en-US"/>
        </w:rPr>
        <w:t>Naturforschenden</w:t>
      </w:r>
      <w:proofErr w:type="spellEnd"/>
      <w:r w:rsidRPr="008362D6">
        <w:rPr>
          <w:rFonts w:ascii="Times New Roman" w:hAnsi="Times New Roman" w:cs="Times New Roman"/>
          <w:sz w:val="20"/>
          <w:szCs w:val="20"/>
          <w:lang w:val="en-US"/>
        </w:rPr>
        <w:t xml:space="preserve"> Gesellschaft, Frankfurt am Main. 249</w:t>
      </w:r>
    </w:p>
    <w:p w14:paraId="7CD1DF1F" w14:textId="15432986" w:rsidR="00B87F20" w:rsidRPr="00FD22E8" w:rsidRDefault="00B87F20" w:rsidP="00B87F20">
      <w:pPr>
        <w:widowControl w:val="0"/>
        <w:spacing w:before="40" w:after="40" w:line="240" w:lineRule="auto"/>
        <w:ind w:left="480" w:hanging="480"/>
        <w:rPr>
          <w:rFonts w:ascii="Times New Roman" w:hAnsi="Times New Roman" w:cs="Times New Roman"/>
          <w:sz w:val="20"/>
          <w:szCs w:val="20"/>
          <w:lang w:val="en-US"/>
        </w:rPr>
      </w:pPr>
      <w:r w:rsidRPr="00FD22E8">
        <w:rPr>
          <w:rFonts w:ascii="Times New Roman" w:hAnsi="Times New Roman" w:cs="Times New Roman"/>
          <w:sz w:val="20"/>
          <w:szCs w:val="20"/>
          <w:lang w:val="en-US"/>
        </w:rPr>
        <w:t>Carson HS, Hentschel BT (2006) Estimating the dispersal potential of polychaete species in the Southern California Bight: implications for designing marine reserves. Mar. Eco. Prog. Ser. 316: 105–113.</w:t>
      </w:r>
    </w:p>
    <w:p w14:paraId="6159DB98" w14:textId="77777777" w:rsidR="00B87F20" w:rsidRPr="00FD22E8" w:rsidRDefault="00B87F20" w:rsidP="00B87F20">
      <w:pPr>
        <w:widowControl w:val="0"/>
        <w:spacing w:before="40" w:after="40" w:line="240" w:lineRule="auto"/>
        <w:ind w:left="480" w:hanging="480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FD22E8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Jumars PA, Dorgan KM, Lindsay SM (2015) Diet of Worms Emended: An Update of Polychaete Feeding Guilds. Annual Review of Marine Science 7: 497-520 </w:t>
      </w:r>
      <w:proofErr w:type="spellStart"/>
      <w:r w:rsidRPr="00FD22E8">
        <w:rPr>
          <w:rFonts w:ascii="Times New Roman" w:eastAsia="Calibri" w:hAnsi="Times New Roman" w:cs="Times New Roman"/>
          <w:sz w:val="20"/>
          <w:szCs w:val="20"/>
          <w:lang w:val="en-US"/>
        </w:rPr>
        <w:t>doi</w:t>
      </w:r>
      <w:proofErr w:type="spellEnd"/>
      <w:r w:rsidRPr="00FD22E8">
        <w:rPr>
          <w:rFonts w:ascii="Times New Roman" w:eastAsia="Calibri" w:hAnsi="Times New Roman" w:cs="Times New Roman"/>
          <w:sz w:val="20"/>
          <w:szCs w:val="20"/>
          <w:lang w:val="en-US"/>
        </w:rPr>
        <w:t>: 10.1146/annurev-marine-010814-020007</w:t>
      </w:r>
    </w:p>
    <w:p w14:paraId="4F4A4DA7" w14:textId="23CF4F27" w:rsidR="00B87F20" w:rsidRPr="00FD22E8" w:rsidRDefault="00B87F20" w:rsidP="00B87F20">
      <w:pPr>
        <w:widowControl w:val="0"/>
        <w:spacing w:before="40" w:after="40" w:line="240" w:lineRule="auto"/>
        <w:ind w:left="480" w:hanging="480"/>
        <w:rPr>
          <w:rFonts w:ascii="Times New Roman" w:hAnsi="Times New Roman" w:cs="Times New Roman"/>
          <w:sz w:val="20"/>
          <w:szCs w:val="20"/>
          <w:lang w:val="en-US"/>
        </w:rPr>
      </w:pPr>
      <w:r w:rsidRPr="008362D6">
        <w:rPr>
          <w:rFonts w:ascii="Times New Roman" w:hAnsi="Times New Roman" w:cs="Times New Roman"/>
          <w:sz w:val="20"/>
          <w:szCs w:val="20"/>
          <w:lang w:val="en-US"/>
        </w:rPr>
        <w:t xml:space="preserve">Lee C, Huettel M, Hong J, Reise K (2004) </w:t>
      </w:r>
      <w:r w:rsidRPr="00FD22E8">
        <w:rPr>
          <w:rFonts w:ascii="Times New Roman" w:hAnsi="Times New Roman" w:cs="Times New Roman"/>
          <w:sz w:val="20"/>
          <w:szCs w:val="20"/>
          <w:lang w:val="en-US"/>
        </w:rPr>
        <w:t xml:space="preserve">Carrion-Feeding on the Sediment Surface at Nocturnal Low Tides by the Polychaete </w:t>
      </w:r>
      <w:proofErr w:type="spellStart"/>
      <w:r w:rsidRPr="00FD22E8">
        <w:rPr>
          <w:rFonts w:ascii="Times New Roman" w:hAnsi="Times New Roman" w:cs="Times New Roman"/>
          <w:sz w:val="20"/>
          <w:szCs w:val="20"/>
          <w:lang w:val="en-US"/>
        </w:rPr>
        <w:t>Phyllodoce</w:t>
      </w:r>
      <w:proofErr w:type="spellEnd"/>
      <w:r w:rsidRPr="00FD22E8">
        <w:rPr>
          <w:rFonts w:ascii="Times New Roman" w:hAnsi="Times New Roman" w:cs="Times New Roman"/>
          <w:sz w:val="20"/>
          <w:szCs w:val="20"/>
          <w:lang w:val="en-US"/>
        </w:rPr>
        <w:t xml:space="preserve"> Mucosa. Mar. Biol. 145: 575-583</w:t>
      </w:r>
    </w:p>
    <w:p w14:paraId="2965BE77" w14:textId="3AC351D7" w:rsidR="00B87F20" w:rsidRPr="00FD22E8" w:rsidRDefault="00B87F20" w:rsidP="00B87F20">
      <w:pPr>
        <w:widowControl w:val="0"/>
        <w:spacing w:before="40" w:after="40" w:line="240" w:lineRule="auto"/>
        <w:ind w:left="480" w:hanging="480"/>
        <w:rPr>
          <w:rFonts w:ascii="Times New Roman" w:hAnsi="Times New Roman" w:cs="Times New Roman"/>
          <w:sz w:val="20"/>
          <w:szCs w:val="20"/>
          <w:lang w:val="en-US"/>
        </w:rPr>
      </w:pPr>
      <w:bookmarkStart w:id="3" w:name="_Hlk184228260"/>
      <w:r w:rsidRPr="00FD22E8">
        <w:rPr>
          <w:rFonts w:ascii="Times New Roman" w:hAnsi="Times New Roman" w:cs="Times New Roman"/>
          <w:sz w:val="20"/>
          <w:szCs w:val="20"/>
          <w:lang w:val="en-US"/>
        </w:rPr>
        <w:t>Pettibone MH (1982) Polychaeta. In: Parker, S. P. (Eds.): Synopsis and Classification of living organisms. 3-50</w:t>
      </w:r>
    </w:p>
    <w:bookmarkEnd w:id="3"/>
    <w:p w14:paraId="60C7E2B2" w14:textId="77777777" w:rsidR="00B87F20" w:rsidRPr="00FD22E8" w:rsidRDefault="00B87F20" w:rsidP="00B87F20">
      <w:pPr>
        <w:widowControl w:val="0"/>
        <w:spacing w:before="40" w:after="40" w:line="240" w:lineRule="auto"/>
        <w:ind w:left="480" w:hanging="480"/>
        <w:rPr>
          <w:rFonts w:ascii="Times New Roman" w:eastAsia="Calibri" w:hAnsi="Times New Roman" w:cs="Times New Roman"/>
          <w:sz w:val="20"/>
          <w:szCs w:val="20"/>
          <w:lang w:val="en-US"/>
        </w:rPr>
      </w:pPr>
      <w:proofErr w:type="spellStart"/>
      <w:r w:rsidRPr="00FD22E8">
        <w:rPr>
          <w:rFonts w:ascii="Times New Roman" w:eastAsia="Calibri" w:hAnsi="Times New Roman" w:cs="Times New Roman"/>
          <w:sz w:val="20"/>
          <w:szCs w:val="20"/>
          <w:lang w:val="en-US"/>
        </w:rPr>
        <w:t>PolytraitsTeam</w:t>
      </w:r>
      <w:proofErr w:type="spellEnd"/>
      <w:r w:rsidRPr="00FD22E8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(2025) </w:t>
      </w:r>
      <w:proofErr w:type="spellStart"/>
      <w:r w:rsidRPr="00FD22E8">
        <w:rPr>
          <w:rFonts w:ascii="Times New Roman" w:eastAsia="Calibri" w:hAnsi="Times New Roman" w:cs="Times New Roman"/>
          <w:sz w:val="20"/>
          <w:szCs w:val="20"/>
          <w:lang w:val="en-US"/>
        </w:rPr>
        <w:t>Polytraits</w:t>
      </w:r>
      <w:proofErr w:type="spellEnd"/>
      <w:r w:rsidRPr="00FD22E8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: A database on biological traits of polychaetes. </w:t>
      </w:r>
      <w:proofErr w:type="spellStart"/>
      <w:r w:rsidRPr="00FD22E8">
        <w:rPr>
          <w:rFonts w:ascii="Times New Roman" w:eastAsia="Calibri" w:hAnsi="Times New Roman" w:cs="Times New Roman"/>
          <w:sz w:val="20"/>
          <w:szCs w:val="20"/>
          <w:lang w:val="en-US"/>
        </w:rPr>
        <w:t>LifewatchGreece</w:t>
      </w:r>
      <w:proofErr w:type="spellEnd"/>
      <w:r w:rsidRPr="00FD22E8">
        <w:rPr>
          <w:rFonts w:ascii="Times New Roman" w:eastAsia="Calibri" w:hAnsi="Times New Roman" w:cs="Times New Roman"/>
          <w:sz w:val="20"/>
          <w:szCs w:val="20"/>
          <w:lang w:val="en-US"/>
        </w:rPr>
        <w:t>, Hellenic Centre for Marine Research</w:t>
      </w:r>
    </w:p>
    <w:p w14:paraId="6F50B2EF" w14:textId="28705CDF" w:rsidR="00B87F20" w:rsidRPr="00FD22E8" w:rsidRDefault="00B87F20" w:rsidP="00B87F20">
      <w:pPr>
        <w:widowControl w:val="0"/>
        <w:spacing w:before="40" w:after="40" w:line="240" w:lineRule="auto"/>
        <w:ind w:left="480" w:hanging="480"/>
        <w:rPr>
          <w:rFonts w:ascii="Times New Roman" w:hAnsi="Times New Roman" w:cs="Times New Roman"/>
          <w:sz w:val="20"/>
          <w:szCs w:val="20"/>
          <w:lang w:val="en-US"/>
        </w:rPr>
      </w:pPr>
      <w:r w:rsidRPr="00FD22E8">
        <w:rPr>
          <w:rFonts w:ascii="Times New Roman" w:hAnsi="Times New Roman" w:cs="Times New Roman"/>
          <w:sz w:val="20"/>
          <w:szCs w:val="20"/>
          <w:lang w:val="en-US"/>
        </w:rPr>
        <w:t xml:space="preserve">Queirós AM, Birchenough SNR, Bremner J, Godbold JA, Parker RE, Romero-Ramirez A, Reiss H, Solan M, Somerfield PJ, Van Colen C, Van Hoey G. Widdicombe S </w:t>
      </w:r>
      <w:r w:rsidR="00FD22E8" w:rsidRPr="00FD22E8">
        <w:rPr>
          <w:rFonts w:ascii="Times New Roman" w:hAnsi="Times New Roman" w:cs="Times New Roman"/>
          <w:sz w:val="20"/>
          <w:szCs w:val="20"/>
          <w:lang w:val="en-US"/>
        </w:rPr>
        <w:t>(</w:t>
      </w:r>
      <w:r w:rsidRPr="00FD22E8">
        <w:rPr>
          <w:rFonts w:ascii="Times New Roman" w:hAnsi="Times New Roman" w:cs="Times New Roman"/>
          <w:sz w:val="20"/>
          <w:szCs w:val="20"/>
          <w:lang w:val="en-US"/>
        </w:rPr>
        <w:t>2013</w:t>
      </w:r>
      <w:r w:rsidR="00FD22E8" w:rsidRPr="00FD22E8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FD22E8">
        <w:rPr>
          <w:rFonts w:ascii="Times New Roman" w:hAnsi="Times New Roman" w:cs="Times New Roman"/>
          <w:sz w:val="20"/>
          <w:szCs w:val="20"/>
          <w:lang w:val="en-US"/>
        </w:rPr>
        <w:t xml:space="preserve"> A bioturbation classification of European marine infaunal invertebrates. </w:t>
      </w:r>
      <w:proofErr w:type="spellStart"/>
      <w:r w:rsidRPr="00FD22E8">
        <w:rPr>
          <w:rFonts w:ascii="Times New Roman" w:hAnsi="Times New Roman" w:cs="Times New Roman"/>
          <w:sz w:val="20"/>
          <w:szCs w:val="20"/>
          <w:lang w:val="en-US"/>
        </w:rPr>
        <w:t>Ecol</w:t>
      </w:r>
      <w:proofErr w:type="spellEnd"/>
      <w:r w:rsidRPr="00FD22E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FD22E8">
        <w:rPr>
          <w:rFonts w:ascii="Times New Roman" w:hAnsi="Times New Roman" w:cs="Times New Roman"/>
          <w:sz w:val="20"/>
          <w:szCs w:val="20"/>
          <w:lang w:val="en-US"/>
        </w:rPr>
        <w:t>Evol</w:t>
      </w:r>
      <w:proofErr w:type="spellEnd"/>
      <w:r w:rsidRPr="00FD22E8">
        <w:rPr>
          <w:rFonts w:ascii="Times New Roman" w:hAnsi="Times New Roman" w:cs="Times New Roman"/>
          <w:sz w:val="20"/>
          <w:szCs w:val="20"/>
          <w:lang w:val="en-US"/>
        </w:rPr>
        <w:t>. 3: 3958–3985</w:t>
      </w:r>
    </w:p>
    <w:p w14:paraId="1B0812A3" w14:textId="7DC55025" w:rsidR="00174E63" w:rsidRPr="00E37ABE" w:rsidRDefault="00B87F2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FD22E8">
        <w:rPr>
          <w:rFonts w:ascii="Times New Roman" w:hAnsi="Times New Roman" w:cs="Times New Roman"/>
          <w:sz w:val="20"/>
          <w:szCs w:val="20"/>
          <w:lang w:val="en-US"/>
        </w:rPr>
        <w:t>Rouse</w:t>
      </w:r>
      <w:r w:rsidR="00E37AB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D22E8">
        <w:rPr>
          <w:rFonts w:ascii="Times New Roman" w:hAnsi="Times New Roman" w:cs="Times New Roman"/>
          <w:sz w:val="20"/>
          <w:szCs w:val="20"/>
          <w:lang w:val="en-US"/>
        </w:rPr>
        <w:t>GW</w:t>
      </w:r>
      <w:r w:rsidR="00E37ABE"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FD22E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FD22E8">
        <w:rPr>
          <w:rFonts w:ascii="Times New Roman" w:hAnsi="Times New Roman" w:cs="Times New Roman"/>
          <w:sz w:val="20"/>
          <w:szCs w:val="20"/>
          <w:lang w:val="en-US"/>
        </w:rPr>
        <w:t>Pleijel</w:t>
      </w:r>
      <w:proofErr w:type="spellEnd"/>
      <w:r w:rsidRPr="00FD22E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E37ABE">
        <w:rPr>
          <w:rFonts w:ascii="Times New Roman" w:hAnsi="Times New Roman" w:cs="Times New Roman"/>
          <w:sz w:val="20"/>
          <w:szCs w:val="20"/>
          <w:lang w:val="en-US"/>
        </w:rPr>
        <w:t>F (</w:t>
      </w:r>
      <w:r w:rsidRPr="00FD22E8">
        <w:rPr>
          <w:rFonts w:ascii="Times New Roman" w:hAnsi="Times New Roman" w:cs="Times New Roman"/>
          <w:sz w:val="20"/>
          <w:szCs w:val="20"/>
          <w:lang w:val="en-US"/>
        </w:rPr>
        <w:t>2001</w:t>
      </w:r>
      <w:r w:rsidR="00E37ABE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FD22E8">
        <w:rPr>
          <w:rFonts w:ascii="Times New Roman" w:hAnsi="Times New Roman" w:cs="Times New Roman"/>
          <w:sz w:val="20"/>
          <w:szCs w:val="20"/>
          <w:lang w:val="en-US"/>
        </w:rPr>
        <w:t xml:space="preserve"> Polychaetes. Oxford University. Press, Oxford, UK</w:t>
      </w:r>
    </w:p>
    <w:sectPr w:rsidR="00174E63" w:rsidRPr="00E37ABE" w:rsidSect="00C8701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44D36" w14:textId="77777777" w:rsidR="00DC5B9F" w:rsidRDefault="00DC5B9F">
      <w:pPr>
        <w:spacing w:after="0" w:line="240" w:lineRule="auto"/>
      </w:pPr>
      <w:r>
        <w:separator/>
      </w:r>
    </w:p>
  </w:endnote>
  <w:endnote w:type="continuationSeparator" w:id="0">
    <w:p w14:paraId="2C78231B" w14:textId="77777777" w:rsidR="00DC5B9F" w:rsidRDefault="00DC5B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FC9DA" w14:textId="77777777" w:rsidR="00B87DCB" w:rsidRDefault="00B87DC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825014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06DAB947" w14:textId="4D3C1FB2" w:rsidR="00B87DCB" w:rsidRDefault="00B87DCB">
        <w:pPr>
          <w:pStyle w:val="Fuzeile"/>
          <w:jc w:val="center"/>
        </w:pPr>
        <w:r w:rsidRPr="00B87DCB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B87DCB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B87DCB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B87DCB">
          <w:rPr>
            <w:rFonts w:ascii="Times New Roman" w:hAnsi="Times New Roman" w:cs="Times New Roman"/>
            <w:sz w:val="20"/>
            <w:szCs w:val="20"/>
          </w:rPr>
          <w:t>2</w:t>
        </w:r>
        <w:r w:rsidRPr="00B87DCB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0C829ECB" w14:textId="77777777" w:rsidR="00B87DCB" w:rsidRDefault="00B87DCB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B4A40" w14:textId="77777777" w:rsidR="00B87DCB" w:rsidRDefault="00B87DCB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562778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58F883F4" w14:textId="639BD23B" w:rsidR="00DF6BF2" w:rsidRDefault="00DF6BF2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674B">
          <w:rPr>
            <w:noProof/>
          </w:rPr>
          <w:t>13</w:t>
        </w:r>
        <w:r>
          <w:fldChar w:fldCharType="end"/>
        </w:r>
      </w:p>
    </w:sdtContent>
  </w:sdt>
  <w:p w14:paraId="755B7148" w14:textId="77777777" w:rsidR="00DC3530" w:rsidRDefault="00DC3530">
    <w:pPr>
      <w:pStyle w:val="Fuzeil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A6CD7" w14:textId="77777777" w:rsidR="00DC3530" w:rsidRDefault="00DC353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569AE" w14:textId="77777777" w:rsidR="00DC5B9F" w:rsidRDefault="00DC5B9F">
      <w:pPr>
        <w:spacing w:after="0" w:line="240" w:lineRule="auto"/>
      </w:pPr>
      <w:r>
        <w:separator/>
      </w:r>
    </w:p>
  </w:footnote>
  <w:footnote w:type="continuationSeparator" w:id="0">
    <w:p w14:paraId="64F68337" w14:textId="77777777" w:rsidR="00DC5B9F" w:rsidRDefault="00DC5B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6AF04" w14:textId="77777777" w:rsidR="00B87DCB" w:rsidRDefault="00B87DCB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CDD048" w14:textId="09433AB0" w:rsidR="00B87DCB" w:rsidRPr="00D425DE" w:rsidRDefault="002A6DAC" w:rsidP="00B87DCB">
    <w:pPr>
      <w:spacing w:before="120" w:after="120" w:line="276" w:lineRule="auto"/>
      <w:jc w:val="both"/>
      <w:rPr>
        <w:rFonts w:ascii="Times New Roman" w:hAnsi="Times New Roman" w:cs="Times New Roman"/>
        <w:lang w:val="en-US"/>
      </w:rPr>
    </w:pPr>
    <w:bookmarkStart w:id="1" w:name="_Hlk192853892"/>
    <w:bookmarkStart w:id="2" w:name="_Hlk192853893"/>
    <w:r w:rsidRPr="002A6DAC">
      <w:rPr>
        <w:rFonts w:ascii="Times New Roman" w:hAnsi="Times New Roman" w:cs="Times New Roman"/>
        <w:i/>
        <w:iCs/>
        <w:sz w:val="20"/>
        <w:szCs w:val="20"/>
        <w:lang w:val="en-US"/>
      </w:rPr>
      <w:t xml:space="preserve">Supplement information: </w:t>
    </w:r>
    <w:proofErr w:type="spellStart"/>
    <w:r w:rsidR="00B87DCB" w:rsidRPr="002A6DAC">
      <w:rPr>
        <w:rFonts w:ascii="Times New Roman" w:hAnsi="Times New Roman" w:cs="Times New Roman"/>
        <w:i/>
        <w:iCs/>
        <w:sz w:val="20"/>
        <w:szCs w:val="20"/>
        <w:lang w:val="en-US"/>
      </w:rPr>
      <w:t>Infaunal</w:t>
    </w:r>
    <w:proofErr w:type="spellEnd"/>
    <w:r w:rsidR="00B87DCB" w:rsidRPr="002A6DAC">
      <w:rPr>
        <w:rFonts w:ascii="Times New Roman" w:hAnsi="Times New Roman" w:cs="Times New Roman"/>
        <w:i/>
        <w:iCs/>
        <w:sz w:val="20"/>
        <w:szCs w:val="20"/>
        <w:lang w:val="en-US"/>
      </w:rPr>
      <w:t xml:space="preserve"> polychaete communities in the Southern Ocean</w:t>
    </w:r>
    <w:r w:rsidR="00B87DCB" w:rsidRPr="002A6DAC">
      <w:rPr>
        <w:rFonts w:ascii="Times New Roman" w:hAnsi="Times New Roman" w:cs="Times New Roman"/>
        <w:i/>
        <w:iCs/>
        <w:sz w:val="20"/>
        <w:szCs w:val="20"/>
      </w:rPr>
      <w:ptab w:relativeTo="margin" w:alignment="right" w:leader="none"/>
    </w:r>
    <w:r w:rsidR="00B87DCB" w:rsidRPr="002A6DAC">
      <w:rPr>
        <w:rFonts w:ascii="Times New Roman" w:hAnsi="Times New Roman" w:cs="Times New Roman"/>
        <w:i/>
        <w:iCs/>
        <w:sz w:val="20"/>
        <w:szCs w:val="20"/>
        <w:lang w:val="en-US"/>
      </w:rPr>
      <w:t>Weith</w:t>
    </w:r>
    <w:r w:rsidR="00B87DCB" w:rsidRPr="00D425DE">
      <w:rPr>
        <w:rFonts w:ascii="Times New Roman" w:hAnsi="Times New Roman" w:cs="Times New Roman"/>
        <w:i/>
        <w:iCs/>
        <w:sz w:val="20"/>
        <w:szCs w:val="20"/>
        <w:lang w:val="en-US"/>
      </w:rPr>
      <w:t xml:space="preserve"> et al. (submitted)</w:t>
    </w:r>
    <w:bookmarkEnd w:id="1"/>
    <w:bookmarkEnd w:id="2"/>
  </w:p>
  <w:p w14:paraId="46975078" w14:textId="50F8186C" w:rsidR="00E66035" w:rsidRPr="002A6DAC" w:rsidRDefault="00E66035" w:rsidP="00B87DCB">
    <w:pPr>
      <w:pStyle w:val="Kopfzeile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79B9CC" w14:textId="77777777" w:rsidR="00B87DCB" w:rsidRDefault="00B87DCB">
    <w:pPr>
      <w:pStyle w:val="Kopfzeil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75DE1" w14:textId="77777777" w:rsidR="00DC3530" w:rsidRDefault="00B4064B">
    <w:pPr>
      <w:rPr>
        <w:lang w:val="en-US"/>
      </w:rPr>
    </w:pPr>
    <w:r>
      <w:rPr>
        <w:rFonts w:asciiTheme="majorHAnsi" w:hAnsiTheme="majorHAnsi" w:cstheme="majorHAnsi"/>
        <w:lang w:val="en-US"/>
      </w:rPr>
      <w:t>Supporting information to Weith et al. (</w:t>
    </w:r>
    <w:proofErr w:type="spellStart"/>
    <w:r>
      <w:rPr>
        <w:rFonts w:asciiTheme="majorHAnsi" w:hAnsiTheme="majorHAnsi" w:cstheme="majorHAnsi"/>
        <w:lang w:val="en-US"/>
      </w:rPr>
      <w:t>subm</w:t>
    </w:r>
    <w:proofErr w:type="spellEnd"/>
    <w:r>
      <w:rPr>
        <w:rFonts w:asciiTheme="majorHAnsi" w:hAnsiTheme="majorHAnsi" w:cstheme="majorHAnsi"/>
        <w:lang w:val="en-US"/>
      </w:rPr>
      <w:t>.) Polychaete distribution in the Southern Ocean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6B712" w14:textId="77777777" w:rsidR="00DC3530" w:rsidRDefault="00DC353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60709"/>
    <w:multiLevelType w:val="hybridMultilevel"/>
    <w:tmpl w:val="5F9A291E"/>
    <w:lvl w:ilvl="0" w:tplc="8F36981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1B7"/>
    <w:rsid w:val="00011C86"/>
    <w:rsid w:val="00027F88"/>
    <w:rsid w:val="00174E63"/>
    <w:rsid w:val="001E229A"/>
    <w:rsid w:val="00205C0D"/>
    <w:rsid w:val="00264B8A"/>
    <w:rsid w:val="002A6DAC"/>
    <w:rsid w:val="00415BC4"/>
    <w:rsid w:val="0047044C"/>
    <w:rsid w:val="004972B7"/>
    <w:rsid w:val="004B6652"/>
    <w:rsid w:val="004C3370"/>
    <w:rsid w:val="00515625"/>
    <w:rsid w:val="00560CA0"/>
    <w:rsid w:val="005F5975"/>
    <w:rsid w:val="006151B7"/>
    <w:rsid w:val="006278F4"/>
    <w:rsid w:val="00642F28"/>
    <w:rsid w:val="006C284B"/>
    <w:rsid w:val="0075515B"/>
    <w:rsid w:val="008362D6"/>
    <w:rsid w:val="008D58A4"/>
    <w:rsid w:val="00951246"/>
    <w:rsid w:val="00963B56"/>
    <w:rsid w:val="00A563AF"/>
    <w:rsid w:val="00AF3564"/>
    <w:rsid w:val="00B4064B"/>
    <w:rsid w:val="00B77466"/>
    <w:rsid w:val="00B87DCB"/>
    <w:rsid w:val="00B87F20"/>
    <w:rsid w:val="00BA2B66"/>
    <w:rsid w:val="00C87011"/>
    <w:rsid w:val="00CF6E57"/>
    <w:rsid w:val="00D6179F"/>
    <w:rsid w:val="00DB674B"/>
    <w:rsid w:val="00DC3530"/>
    <w:rsid w:val="00DC5B9F"/>
    <w:rsid w:val="00DF6BF2"/>
    <w:rsid w:val="00E041C0"/>
    <w:rsid w:val="00E37ABE"/>
    <w:rsid w:val="00E45CB4"/>
    <w:rsid w:val="00E65E27"/>
    <w:rsid w:val="00E66035"/>
    <w:rsid w:val="00EC5463"/>
    <w:rsid w:val="00FC2BC0"/>
    <w:rsid w:val="00FD22E8"/>
    <w:rsid w:val="00FE4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02ED5A"/>
  <w15:chartTrackingRefBased/>
  <w15:docId w15:val="{2E2E2A29-98C7-4995-8ACA-3D5A7043B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151B7"/>
    <w:pPr>
      <w:suppressAutoHyphens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4B6652"/>
    <w:pPr>
      <w:keepNext/>
      <w:keepLines/>
      <w:suppressAutoHyphens w:val="0"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74E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EinfacheTabelle2">
    <w:name w:val="Plain Table 2"/>
    <w:basedOn w:val="NormaleTabelle"/>
    <w:uiPriority w:val="42"/>
    <w:rsid w:val="006151B7"/>
    <w:pPr>
      <w:suppressAutoHyphens/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character" w:customStyle="1" w:styleId="FuzeileZchn">
    <w:name w:val="Fußzeile Zchn"/>
    <w:basedOn w:val="Absatz-Standardschriftart"/>
    <w:link w:val="Fuzeile"/>
    <w:uiPriority w:val="99"/>
    <w:qFormat/>
    <w:rsid w:val="00C87011"/>
  </w:style>
  <w:style w:type="paragraph" w:styleId="Fuzeile">
    <w:name w:val="footer"/>
    <w:basedOn w:val="Standard"/>
    <w:link w:val="FuzeileZchn"/>
    <w:uiPriority w:val="99"/>
    <w:unhideWhenUsed/>
    <w:rsid w:val="00C870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1">
    <w:name w:val="Fußzeile Zchn1"/>
    <w:basedOn w:val="Absatz-Standardschriftart"/>
    <w:uiPriority w:val="99"/>
    <w:semiHidden/>
    <w:rsid w:val="00C87011"/>
  </w:style>
  <w:style w:type="character" w:styleId="Zeilennummer">
    <w:name w:val="line number"/>
    <w:basedOn w:val="Absatz-Standardschriftart"/>
    <w:uiPriority w:val="99"/>
    <w:semiHidden/>
    <w:unhideWhenUsed/>
    <w:rsid w:val="00C87011"/>
  </w:style>
  <w:style w:type="character" w:customStyle="1" w:styleId="berschrift1Zchn">
    <w:name w:val="Überschrift 1 Zchn"/>
    <w:basedOn w:val="Absatz-Standardschriftart"/>
    <w:link w:val="berschrift1"/>
    <w:uiPriority w:val="9"/>
    <w:rsid w:val="004B66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nabsatz">
    <w:name w:val="List Paragraph"/>
    <w:basedOn w:val="Standard"/>
    <w:uiPriority w:val="34"/>
    <w:qFormat/>
    <w:rsid w:val="004B6652"/>
    <w:pPr>
      <w:suppressAutoHyphens w:val="0"/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B6652"/>
    <w:rPr>
      <w:color w:val="0000FF"/>
      <w:u w:val="single"/>
    </w:rPr>
  </w:style>
  <w:style w:type="paragraph" w:styleId="Kommentartext">
    <w:name w:val="annotation text"/>
    <w:basedOn w:val="Standard"/>
    <w:link w:val="KommentartextZchn"/>
    <w:uiPriority w:val="99"/>
    <w:unhideWhenUsed/>
    <w:rsid w:val="004B6652"/>
    <w:pPr>
      <w:suppressAutoHyphens w:val="0"/>
      <w:spacing w:line="240" w:lineRule="auto"/>
    </w:pPr>
    <w:rPr>
      <w:kern w:val="2"/>
      <w:sz w:val="20"/>
      <w:szCs w:val="20"/>
      <w:lang w:val="en-GB"/>
      <w14:ligatures w14:val="standardContextual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B6652"/>
    <w:rPr>
      <w:kern w:val="2"/>
      <w:sz w:val="20"/>
      <w:szCs w:val="20"/>
      <w:lang w:val="en-GB"/>
      <w14:ligatures w14:val="standardContextual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B6652"/>
    <w:rPr>
      <w:sz w:val="16"/>
      <w:szCs w:val="16"/>
    </w:rPr>
  </w:style>
  <w:style w:type="character" w:styleId="BesuchterLink">
    <w:name w:val="FollowedHyperlink"/>
    <w:basedOn w:val="Absatz-Standardschriftart"/>
    <w:uiPriority w:val="99"/>
    <w:semiHidden/>
    <w:unhideWhenUsed/>
    <w:rsid w:val="004B6652"/>
    <w:rPr>
      <w:color w:val="954F72" w:themeColor="followed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4B6652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660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6035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F6E57"/>
    <w:pPr>
      <w:suppressAutoHyphens/>
    </w:pPr>
    <w:rPr>
      <w:b/>
      <w:bCs/>
      <w:kern w:val="0"/>
      <w:lang w:val="de-DE"/>
      <w14:ligatures w14:val="non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F6E57"/>
    <w:rPr>
      <w:b/>
      <w:bCs/>
      <w:kern w:val="2"/>
      <w:sz w:val="20"/>
      <w:szCs w:val="20"/>
      <w:lang w:val="en-GB"/>
      <w14:ligatures w14:val="standardContextua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6E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6E57"/>
    <w:rPr>
      <w:rFonts w:ascii="Segoe UI" w:hAnsi="Segoe UI" w:cs="Segoe UI"/>
      <w:sz w:val="18"/>
      <w:szCs w:val="1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74E6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arbeitung">
    <w:name w:val="Revision"/>
    <w:hidden/>
    <w:uiPriority w:val="99"/>
    <w:semiHidden/>
    <w:rsid w:val="00963B56"/>
    <w:pPr>
      <w:spacing w:after="0" w:line="240" w:lineRule="auto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37A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3-0728-2154" TargetMode="External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image" Target="media/image1.png"/><Relationship Id="rId7" Type="http://schemas.openxmlformats.org/officeDocument/2006/relationships/hyperlink" Target="https://orcid.org/0000-0002-7306-8263" TargetMode="Externa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hyperlink" Target="https://orcid.org/0000-0002-3453-898X" TargetMode="External"/><Relationship Id="rId19" Type="http://schemas.openxmlformats.org/officeDocument/2006/relationships/header" Target="header5.xml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3-1916-7831" TargetMode="External"/><Relationship Id="rId14" Type="http://schemas.openxmlformats.org/officeDocument/2006/relationships/footer" Target="footer2.xml"/><Relationship Id="rId2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2880</Words>
  <Characters>18151</Characters>
  <Application>Microsoft Office Word</Application>
  <DocSecurity>0</DocSecurity>
  <Lines>151</Lines>
  <Paragraphs>41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Friederike Weith</dc:creator>
  <cp:keywords/>
  <dc:description/>
  <cp:lastModifiedBy>Friederike Weith</cp:lastModifiedBy>
  <cp:revision>4</cp:revision>
  <dcterms:created xsi:type="dcterms:W3CDTF">2025-05-16T10:56:00Z</dcterms:created>
  <dcterms:modified xsi:type="dcterms:W3CDTF">2025-05-16T13:02:00Z</dcterms:modified>
</cp:coreProperties>
</file>