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A96310" w14:textId="77777777" w:rsidR="0016635C" w:rsidRPr="00CA5CD8" w:rsidRDefault="0016635C" w:rsidP="0016635C">
      <w:pPr>
        <w:tabs>
          <w:tab w:val="left" w:pos="540"/>
          <w:tab w:val="left" w:pos="2160"/>
          <w:tab w:val="left" w:pos="2700"/>
          <w:tab w:val="left" w:pos="3690"/>
          <w:tab w:val="left" w:pos="4140"/>
          <w:tab w:val="left" w:pos="4860"/>
          <w:tab w:val="left" w:pos="6390"/>
          <w:tab w:val="left" w:pos="6840"/>
          <w:tab w:val="left" w:pos="7830"/>
        </w:tabs>
        <w:spacing w:line="480" w:lineRule="exact"/>
        <w:ind w:left="540" w:right="-360" w:hanging="540"/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 xml:space="preserve">DATA DICTIONARY FOR SUPPLEMENTARY DATA WORKBOOK </w:t>
      </w:r>
    </w:p>
    <w:p w14:paraId="134A24D2" w14:textId="77777777" w:rsidR="0016635C" w:rsidRPr="00691ECB" w:rsidRDefault="0016635C" w:rsidP="0016635C">
      <w:pPr>
        <w:tabs>
          <w:tab w:val="left" w:pos="540"/>
        </w:tabs>
        <w:spacing w:line="480" w:lineRule="exact"/>
        <w:rPr>
          <w:rFonts w:ascii="Times" w:hAnsi="Times"/>
          <w:b/>
          <w:bCs/>
        </w:rPr>
      </w:pPr>
      <w:r w:rsidRPr="00691ECB">
        <w:rPr>
          <w:rFonts w:ascii="Times" w:hAnsi="Times"/>
          <w:b/>
          <w:bCs/>
        </w:rPr>
        <w:t>Plasma</w:t>
      </w:r>
    </w:p>
    <w:p w14:paraId="1E73551F" w14:textId="77777777" w:rsidR="0016635C" w:rsidRPr="00691ECB" w:rsidRDefault="0016635C" w:rsidP="0016635C">
      <w:pPr>
        <w:tabs>
          <w:tab w:val="left" w:pos="540"/>
        </w:tabs>
        <w:spacing w:line="480" w:lineRule="exact"/>
        <w:rPr>
          <w:rFonts w:ascii="Times" w:hAnsi="Times"/>
        </w:rPr>
      </w:pPr>
      <w:r w:rsidRPr="00691ECB">
        <w:rPr>
          <w:rFonts w:ascii="Times" w:hAnsi="Times"/>
        </w:rPr>
        <w:t>Overall N</w:t>
      </w:r>
      <w:r w:rsidRPr="00691ECB"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 w:rsidRPr="00691ECB">
        <w:rPr>
          <w:rFonts w:ascii="Times" w:hAnsi="Times"/>
        </w:rPr>
        <w:t>Subject number for plasma data</w:t>
      </w:r>
    </w:p>
    <w:p w14:paraId="49954F04" w14:textId="77777777" w:rsidR="0016635C" w:rsidRPr="00691ECB" w:rsidRDefault="0016635C" w:rsidP="0016635C">
      <w:pPr>
        <w:tabs>
          <w:tab w:val="left" w:pos="540"/>
        </w:tabs>
        <w:spacing w:line="480" w:lineRule="exact"/>
        <w:rPr>
          <w:rFonts w:ascii="Times" w:hAnsi="Times"/>
        </w:rPr>
      </w:pPr>
      <w:r w:rsidRPr="00691ECB">
        <w:rPr>
          <w:rFonts w:ascii="Times" w:hAnsi="Times"/>
        </w:rPr>
        <w:t>GROUP N</w:t>
      </w:r>
      <w:r w:rsidRPr="00691ECB"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 w:rsidRPr="00691ECB">
        <w:rPr>
          <w:rFonts w:ascii="Times" w:hAnsi="Times"/>
        </w:rPr>
        <w:t>Subject number within GROUP</w:t>
      </w:r>
    </w:p>
    <w:p w14:paraId="0005349C" w14:textId="77777777" w:rsidR="0016635C" w:rsidRPr="00691ECB" w:rsidRDefault="0016635C" w:rsidP="0016635C">
      <w:pPr>
        <w:tabs>
          <w:tab w:val="left" w:pos="540"/>
        </w:tabs>
        <w:spacing w:line="480" w:lineRule="exact"/>
        <w:rPr>
          <w:rFonts w:ascii="Times" w:hAnsi="Times"/>
        </w:rPr>
      </w:pPr>
      <w:r w:rsidRPr="00691ECB">
        <w:rPr>
          <w:rFonts w:ascii="Times" w:hAnsi="Times"/>
        </w:rPr>
        <w:t>GROUP for DHPG ms</w:t>
      </w:r>
      <w:r w:rsidRPr="00691ECB">
        <w:rPr>
          <w:rFonts w:ascii="Times" w:hAnsi="Times"/>
        </w:rPr>
        <w:tab/>
        <w:t>GROUP (</w:t>
      </w:r>
      <w:r>
        <w:rPr>
          <w:rFonts w:ascii="Times" w:hAnsi="Times"/>
        </w:rPr>
        <w:t xml:space="preserve">MSA, </w:t>
      </w:r>
      <w:r w:rsidRPr="00691ECB">
        <w:rPr>
          <w:rFonts w:ascii="Times" w:hAnsi="Times"/>
        </w:rPr>
        <w:t>PD+OH, Control)</w:t>
      </w:r>
    </w:p>
    <w:p w14:paraId="62BFE437" w14:textId="77777777" w:rsidR="0016635C" w:rsidRPr="00691ECB" w:rsidRDefault="0016635C" w:rsidP="0016635C">
      <w:pPr>
        <w:tabs>
          <w:tab w:val="left" w:pos="540"/>
        </w:tabs>
        <w:spacing w:line="480" w:lineRule="exact"/>
        <w:rPr>
          <w:rFonts w:ascii="Times" w:hAnsi="Times"/>
        </w:rPr>
      </w:pPr>
      <w:r w:rsidRPr="00691ECB">
        <w:rPr>
          <w:rFonts w:ascii="Times" w:hAnsi="Times"/>
        </w:rPr>
        <w:t>Age</w:t>
      </w:r>
      <w:r w:rsidRPr="00691ECB"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 w:rsidRPr="00691ECB">
        <w:rPr>
          <w:rFonts w:ascii="Times" w:hAnsi="Times"/>
        </w:rPr>
        <w:t>Age, in years</w:t>
      </w:r>
    </w:p>
    <w:p w14:paraId="76A2FDE0" w14:textId="77777777" w:rsidR="0016635C" w:rsidRPr="00691ECB" w:rsidRDefault="0016635C" w:rsidP="0016635C">
      <w:pPr>
        <w:tabs>
          <w:tab w:val="left" w:pos="540"/>
        </w:tabs>
        <w:spacing w:line="480" w:lineRule="exact"/>
        <w:rPr>
          <w:rFonts w:ascii="Times" w:hAnsi="Times"/>
        </w:rPr>
      </w:pPr>
      <w:r w:rsidRPr="00691ECB">
        <w:rPr>
          <w:rFonts w:ascii="Times" w:hAnsi="Times"/>
        </w:rPr>
        <w:t>Sex</w:t>
      </w:r>
      <w:r w:rsidRPr="00691ECB"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>
        <w:rPr>
          <w:rFonts w:ascii="Times" w:hAnsi="Times"/>
        </w:rPr>
        <w:tab/>
      </w:r>
      <w:r w:rsidRPr="00691ECB">
        <w:rPr>
          <w:rFonts w:ascii="Times" w:hAnsi="Times"/>
        </w:rPr>
        <w:t>Sex (1=male, 0=female)</w:t>
      </w:r>
    </w:p>
    <w:p w14:paraId="65F277A7" w14:textId="77777777" w:rsidR="0016635C" w:rsidRPr="00691ECB" w:rsidRDefault="0016635C" w:rsidP="0016635C">
      <w:pPr>
        <w:tabs>
          <w:tab w:val="left" w:pos="540"/>
        </w:tabs>
        <w:spacing w:line="480" w:lineRule="exact"/>
        <w:rPr>
          <w:rFonts w:ascii="Times" w:hAnsi="Times"/>
        </w:rPr>
      </w:pPr>
      <w:r w:rsidRPr="00691ECB">
        <w:rPr>
          <w:rFonts w:ascii="Times" w:hAnsi="Times"/>
        </w:rPr>
        <w:t>Cardiac NESOcs</w:t>
      </w:r>
      <w:r w:rsidRPr="00691ECB">
        <w:rPr>
          <w:rFonts w:ascii="Times" w:hAnsi="Times"/>
        </w:rPr>
        <w:tab/>
      </w:r>
      <w:r>
        <w:rPr>
          <w:rFonts w:ascii="Times" w:hAnsi="Times"/>
        </w:rPr>
        <w:tab/>
      </w:r>
      <w:r w:rsidRPr="00691ECB">
        <w:rPr>
          <w:rFonts w:ascii="Times" w:hAnsi="Times"/>
        </w:rPr>
        <w:t>Norepinephrine spillover into the coronary sinus, in pmol/min)</w:t>
      </w:r>
    </w:p>
    <w:p w14:paraId="21E5367C" w14:textId="77777777" w:rsidR="0016635C" w:rsidRPr="00691ECB" w:rsidRDefault="0016635C" w:rsidP="0016635C">
      <w:pPr>
        <w:tabs>
          <w:tab w:val="left" w:pos="540"/>
        </w:tabs>
        <w:spacing w:line="480" w:lineRule="exact"/>
        <w:ind w:left="2880" w:hanging="2880"/>
        <w:rPr>
          <w:rFonts w:ascii="Times" w:hAnsi="Times"/>
        </w:rPr>
      </w:pPr>
      <w:r w:rsidRPr="00691ECB">
        <w:rPr>
          <w:rFonts w:ascii="Times" w:hAnsi="Times"/>
        </w:rPr>
        <w:t>DHPGcs-DHPGa</w:t>
      </w:r>
      <w:r w:rsidRPr="00691ECB">
        <w:rPr>
          <w:rFonts w:ascii="Times" w:hAnsi="Times"/>
        </w:rPr>
        <w:tab/>
        <w:t>Coronary sinus minus arterial concentration difference in plasma 3,4-dihydroxyphenylglycol (DHPG), in pmol/mL</w:t>
      </w:r>
    </w:p>
    <w:p w14:paraId="7167ED57" w14:textId="77777777" w:rsidR="0016635C" w:rsidRPr="00691ECB" w:rsidRDefault="0016635C" w:rsidP="0016635C">
      <w:pPr>
        <w:tabs>
          <w:tab w:val="left" w:pos="540"/>
        </w:tabs>
        <w:spacing w:line="480" w:lineRule="exact"/>
        <w:ind w:left="2880" w:hanging="2880"/>
        <w:rPr>
          <w:rFonts w:ascii="Times" w:hAnsi="Times"/>
        </w:rPr>
      </w:pPr>
      <w:r w:rsidRPr="00691ECB">
        <w:rPr>
          <w:rFonts w:ascii="Times" w:hAnsi="Times"/>
        </w:rPr>
        <w:t>Arm DHPGv-DHPGa</w:t>
      </w:r>
      <w:r w:rsidRPr="00691ECB">
        <w:rPr>
          <w:rFonts w:ascii="Times" w:hAnsi="Times"/>
        </w:rPr>
        <w:tab/>
        <w:t>Ar</w:t>
      </w:r>
      <w:r>
        <w:rPr>
          <w:rFonts w:ascii="Times" w:hAnsi="Times"/>
        </w:rPr>
        <w:t>m</w:t>
      </w:r>
      <w:r w:rsidRPr="00691ECB">
        <w:rPr>
          <w:rFonts w:ascii="Times" w:hAnsi="Times"/>
        </w:rPr>
        <w:t xml:space="preserve"> venous minus arterial concentration difference in plasma 3,4-dihydroxyphenylglycol (DHPG), in pmol/mL</w:t>
      </w:r>
    </w:p>
    <w:p w14:paraId="3B090895" w14:textId="77777777" w:rsidR="0016635C" w:rsidRDefault="0016635C" w:rsidP="0016635C">
      <w:pPr>
        <w:tabs>
          <w:tab w:val="left" w:pos="540"/>
        </w:tabs>
        <w:spacing w:line="480" w:lineRule="exact"/>
        <w:ind w:left="2880" w:hanging="2880"/>
        <w:rPr>
          <w:rFonts w:ascii="Times" w:hAnsi="Times"/>
        </w:rPr>
      </w:pPr>
      <w:r w:rsidRPr="00691ECB">
        <w:rPr>
          <w:rFonts w:ascii="Times" w:hAnsi="Times"/>
        </w:rPr>
        <w:t>18F 5'-10'</w:t>
      </w:r>
      <w:r w:rsidRPr="00691ECB">
        <w:rPr>
          <w:rFonts w:ascii="Times" w:hAnsi="Times"/>
        </w:rPr>
        <w:tab/>
        <w:t>Interventricular septal myocardial concentration of 18F-dopamine-derived radioactivity in the dynamic frame from 5'-10' after initiation of tracer administration</w:t>
      </w:r>
    </w:p>
    <w:p w14:paraId="649B1E35" w14:textId="77777777" w:rsidR="0016635C" w:rsidRDefault="0016635C" w:rsidP="0016635C">
      <w:pPr>
        <w:tabs>
          <w:tab w:val="left" w:pos="540"/>
        </w:tabs>
        <w:spacing w:line="480" w:lineRule="exact"/>
        <w:ind w:left="2880" w:hanging="2880"/>
        <w:rPr>
          <w:rFonts w:ascii="Times" w:hAnsi="Times"/>
          <w:b/>
          <w:bCs/>
        </w:rPr>
      </w:pPr>
      <w:r>
        <w:rPr>
          <w:rFonts w:ascii="Times" w:hAnsi="Times"/>
          <w:b/>
          <w:bCs/>
        </w:rPr>
        <w:t>CSF</w:t>
      </w:r>
    </w:p>
    <w:p w14:paraId="2DE2CE8B" w14:textId="77777777" w:rsidR="0016635C" w:rsidRPr="00691ECB" w:rsidRDefault="0016635C" w:rsidP="0016635C">
      <w:pPr>
        <w:tabs>
          <w:tab w:val="left" w:pos="540"/>
        </w:tabs>
        <w:spacing w:line="480" w:lineRule="exact"/>
        <w:ind w:left="2880" w:hanging="2880"/>
        <w:rPr>
          <w:rFonts w:ascii="Times" w:hAnsi="Times"/>
        </w:rPr>
      </w:pPr>
      <w:r w:rsidRPr="00691ECB">
        <w:rPr>
          <w:rFonts w:ascii="Times" w:hAnsi="Times"/>
        </w:rPr>
        <w:t>Overall N</w:t>
      </w:r>
      <w:r w:rsidRPr="00691ECB">
        <w:rPr>
          <w:rFonts w:ascii="Times" w:hAnsi="Times"/>
        </w:rPr>
        <w:tab/>
        <w:t>Subject number for plasma data</w:t>
      </w:r>
    </w:p>
    <w:p w14:paraId="711A6490" w14:textId="77777777" w:rsidR="0016635C" w:rsidRPr="00691ECB" w:rsidRDefault="0016635C" w:rsidP="0016635C">
      <w:pPr>
        <w:tabs>
          <w:tab w:val="left" w:pos="540"/>
        </w:tabs>
        <w:spacing w:line="480" w:lineRule="exact"/>
        <w:ind w:left="2880" w:hanging="2880"/>
        <w:rPr>
          <w:rFonts w:ascii="Times" w:hAnsi="Times"/>
        </w:rPr>
      </w:pPr>
      <w:r w:rsidRPr="00691ECB">
        <w:rPr>
          <w:rFonts w:ascii="Times" w:hAnsi="Times"/>
        </w:rPr>
        <w:t>GROUP N</w:t>
      </w:r>
      <w:r w:rsidRPr="00691ECB">
        <w:rPr>
          <w:rFonts w:ascii="Times" w:hAnsi="Times"/>
        </w:rPr>
        <w:tab/>
        <w:t>Subject number within GROUP</w:t>
      </w:r>
    </w:p>
    <w:p w14:paraId="1C90DFC0" w14:textId="77777777" w:rsidR="0016635C" w:rsidRPr="00691ECB" w:rsidRDefault="0016635C" w:rsidP="0016635C">
      <w:pPr>
        <w:tabs>
          <w:tab w:val="left" w:pos="540"/>
        </w:tabs>
        <w:spacing w:line="480" w:lineRule="exact"/>
        <w:ind w:left="2880" w:hanging="2880"/>
        <w:rPr>
          <w:rFonts w:ascii="Times" w:hAnsi="Times"/>
        </w:rPr>
      </w:pPr>
      <w:r w:rsidRPr="00691ECB">
        <w:rPr>
          <w:rFonts w:ascii="Times" w:hAnsi="Times"/>
        </w:rPr>
        <w:t>GROUP for DHPG ms</w:t>
      </w:r>
      <w:r w:rsidRPr="00691ECB">
        <w:rPr>
          <w:rFonts w:ascii="Times" w:hAnsi="Times"/>
        </w:rPr>
        <w:tab/>
        <w:t>GROUP (PD+OH, MSA, Control)</w:t>
      </w:r>
    </w:p>
    <w:p w14:paraId="7CE490E7" w14:textId="77777777" w:rsidR="0016635C" w:rsidRPr="00691ECB" w:rsidRDefault="0016635C" w:rsidP="0016635C">
      <w:pPr>
        <w:tabs>
          <w:tab w:val="left" w:pos="540"/>
        </w:tabs>
        <w:spacing w:line="480" w:lineRule="exact"/>
        <w:ind w:left="2880" w:hanging="2880"/>
        <w:rPr>
          <w:rFonts w:ascii="Times" w:hAnsi="Times"/>
        </w:rPr>
      </w:pPr>
      <w:r w:rsidRPr="00691ECB">
        <w:rPr>
          <w:rFonts w:ascii="Times" w:hAnsi="Times"/>
        </w:rPr>
        <w:t>Age</w:t>
      </w:r>
      <w:r w:rsidRPr="00691ECB">
        <w:rPr>
          <w:rFonts w:ascii="Times" w:hAnsi="Times"/>
        </w:rPr>
        <w:tab/>
      </w:r>
      <w:r>
        <w:rPr>
          <w:rFonts w:ascii="Times" w:hAnsi="Times"/>
        </w:rPr>
        <w:tab/>
      </w:r>
      <w:r w:rsidRPr="00691ECB">
        <w:rPr>
          <w:rFonts w:ascii="Times" w:hAnsi="Times"/>
        </w:rPr>
        <w:t>Age, in years</w:t>
      </w:r>
    </w:p>
    <w:p w14:paraId="6797EB0C" w14:textId="77777777" w:rsidR="0016635C" w:rsidRPr="00691ECB" w:rsidRDefault="0016635C" w:rsidP="0016635C">
      <w:pPr>
        <w:tabs>
          <w:tab w:val="left" w:pos="540"/>
        </w:tabs>
        <w:spacing w:line="480" w:lineRule="exact"/>
        <w:ind w:left="2880" w:hanging="2880"/>
        <w:rPr>
          <w:rFonts w:ascii="Times" w:hAnsi="Times"/>
        </w:rPr>
      </w:pPr>
      <w:r w:rsidRPr="00691ECB">
        <w:rPr>
          <w:rFonts w:ascii="Times" w:hAnsi="Times"/>
        </w:rPr>
        <w:t>Sex</w:t>
      </w:r>
      <w:r w:rsidRPr="00691ECB">
        <w:rPr>
          <w:rFonts w:ascii="Times" w:hAnsi="Times"/>
        </w:rPr>
        <w:tab/>
      </w:r>
      <w:r>
        <w:rPr>
          <w:rFonts w:ascii="Times" w:hAnsi="Times"/>
        </w:rPr>
        <w:tab/>
      </w:r>
      <w:r w:rsidRPr="00691ECB">
        <w:rPr>
          <w:rFonts w:ascii="Times" w:hAnsi="Times"/>
        </w:rPr>
        <w:t>Sex (1=male, 0=female)</w:t>
      </w:r>
    </w:p>
    <w:p w14:paraId="4A211263" w14:textId="77777777" w:rsidR="0016635C" w:rsidRPr="00691ECB" w:rsidRDefault="0016635C" w:rsidP="0016635C">
      <w:pPr>
        <w:tabs>
          <w:tab w:val="left" w:pos="540"/>
        </w:tabs>
        <w:spacing w:line="480" w:lineRule="exact"/>
        <w:ind w:left="2880" w:hanging="2880"/>
        <w:rPr>
          <w:rFonts w:ascii="Times" w:hAnsi="Times"/>
        </w:rPr>
      </w:pPr>
      <w:r w:rsidRPr="00691ECB">
        <w:rPr>
          <w:rFonts w:ascii="Times" w:hAnsi="Times"/>
        </w:rPr>
        <w:t>CSF DHPG</w:t>
      </w:r>
      <w:r w:rsidRPr="00691ECB">
        <w:rPr>
          <w:rFonts w:ascii="Times" w:hAnsi="Times"/>
        </w:rPr>
        <w:tab/>
        <w:t>Cerebrospinal fluid concentration of 3,4-dihydroxyphenylglycol, in pmol/mL</w:t>
      </w:r>
    </w:p>
    <w:p w14:paraId="71CB306F" w14:textId="77777777" w:rsidR="0016635C" w:rsidRPr="00691ECB" w:rsidRDefault="0016635C" w:rsidP="0016635C">
      <w:pPr>
        <w:tabs>
          <w:tab w:val="left" w:pos="540"/>
        </w:tabs>
        <w:spacing w:line="480" w:lineRule="exact"/>
        <w:ind w:left="2880" w:hanging="2880"/>
        <w:rPr>
          <w:rFonts w:ascii="Times" w:hAnsi="Times"/>
        </w:rPr>
      </w:pPr>
      <w:r w:rsidRPr="00691ECB">
        <w:rPr>
          <w:rFonts w:ascii="Times" w:hAnsi="Times"/>
        </w:rPr>
        <w:t>CSF NE</w:t>
      </w:r>
      <w:r w:rsidRPr="00691ECB">
        <w:rPr>
          <w:rFonts w:ascii="Times" w:hAnsi="Times"/>
        </w:rPr>
        <w:tab/>
        <w:t>Cerebrospinal fluid concentration of norepinephrine, in pmol/mL</w:t>
      </w:r>
    </w:p>
    <w:p w14:paraId="1B0E15AD" w14:textId="77777777" w:rsidR="0016635C" w:rsidRPr="00691ECB" w:rsidRDefault="0016635C" w:rsidP="0016635C">
      <w:pPr>
        <w:tabs>
          <w:tab w:val="left" w:pos="540"/>
        </w:tabs>
        <w:spacing w:line="480" w:lineRule="exact"/>
        <w:ind w:left="2880" w:hanging="2880"/>
        <w:rPr>
          <w:rFonts w:ascii="Times" w:hAnsi="Times"/>
        </w:rPr>
      </w:pPr>
      <w:r w:rsidRPr="00691ECB">
        <w:rPr>
          <w:rFonts w:ascii="Times" w:hAnsi="Times"/>
        </w:rPr>
        <w:t>CSF DOPA</w:t>
      </w:r>
      <w:r w:rsidRPr="00691ECB">
        <w:rPr>
          <w:rFonts w:ascii="Times" w:hAnsi="Times"/>
        </w:rPr>
        <w:tab/>
        <w:t>Cerebrospinal fluid concentration of 3,4-dihydroxyphenylalanine, in pmol/mL</w:t>
      </w:r>
    </w:p>
    <w:p w14:paraId="0662515D" w14:textId="77777777" w:rsidR="0016635C" w:rsidRPr="00691ECB" w:rsidRDefault="0016635C" w:rsidP="0016635C">
      <w:pPr>
        <w:tabs>
          <w:tab w:val="left" w:pos="540"/>
        </w:tabs>
        <w:spacing w:line="480" w:lineRule="exact"/>
        <w:ind w:left="2880" w:hanging="2880"/>
        <w:rPr>
          <w:rFonts w:ascii="Times" w:hAnsi="Times"/>
        </w:rPr>
      </w:pPr>
      <w:r w:rsidRPr="00691ECB">
        <w:rPr>
          <w:rFonts w:ascii="Times" w:hAnsi="Times"/>
        </w:rPr>
        <w:lastRenderedPageBreak/>
        <w:t>CSF DOPAC</w:t>
      </w:r>
      <w:r w:rsidRPr="00691ECB">
        <w:rPr>
          <w:rFonts w:ascii="Times" w:hAnsi="Times"/>
        </w:rPr>
        <w:tab/>
        <w:t>Cerebrospinal fluid concentration of 3,4-dihydroxyphenylacetic acid, in pmol/mL</w:t>
      </w:r>
    </w:p>
    <w:p w14:paraId="04D80327" w14:textId="77777777" w:rsidR="0016635C" w:rsidRPr="00691ECB" w:rsidRDefault="0016635C" w:rsidP="0016635C">
      <w:pPr>
        <w:tabs>
          <w:tab w:val="left" w:pos="540"/>
        </w:tabs>
        <w:spacing w:line="480" w:lineRule="exact"/>
        <w:ind w:left="2880" w:hanging="2880"/>
        <w:rPr>
          <w:rFonts w:ascii="Times" w:hAnsi="Times"/>
        </w:rPr>
      </w:pPr>
      <w:r w:rsidRPr="00691ECB">
        <w:rPr>
          <w:rFonts w:ascii="Times" w:hAnsi="Times"/>
        </w:rPr>
        <w:t>CSF/Plasma NE</w:t>
      </w:r>
      <w:r w:rsidRPr="00691ECB">
        <w:rPr>
          <w:rFonts w:ascii="Times" w:hAnsi="Times"/>
        </w:rPr>
        <w:tab/>
        <w:t>Cerebrospinal fluid/plasma concentration ratio of norepinephrine</w:t>
      </w:r>
    </w:p>
    <w:p w14:paraId="6DFDA2A4" w14:textId="77777777" w:rsidR="0016635C" w:rsidRPr="00691ECB" w:rsidRDefault="0016635C" w:rsidP="0016635C">
      <w:pPr>
        <w:tabs>
          <w:tab w:val="left" w:pos="540"/>
        </w:tabs>
        <w:spacing w:line="480" w:lineRule="exact"/>
        <w:ind w:left="2880" w:hanging="2880"/>
        <w:rPr>
          <w:rFonts w:ascii="Times" w:hAnsi="Times"/>
        </w:rPr>
      </w:pPr>
      <w:r w:rsidRPr="00691ECB">
        <w:rPr>
          <w:rFonts w:ascii="Times" w:hAnsi="Times"/>
        </w:rPr>
        <w:t>CSF/Plasma DHPG</w:t>
      </w:r>
      <w:r w:rsidRPr="00691ECB">
        <w:rPr>
          <w:rFonts w:ascii="Times" w:hAnsi="Times"/>
        </w:rPr>
        <w:tab/>
        <w:t>Cerebrospinal fluid/plasma concentration ratio of 3,4-dihydroxyphenylglycol</w:t>
      </w:r>
    </w:p>
    <w:p w14:paraId="7DD2E065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35C"/>
    <w:rsid w:val="0016635C"/>
    <w:rsid w:val="002978F5"/>
    <w:rsid w:val="003852CF"/>
    <w:rsid w:val="004E780C"/>
    <w:rsid w:val="009E3012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5361C6"/>
  <w15:chartTrackingRefBased/>
  <w15:docId w15:val="{71BA14CB-5194-41CA-947C-0A3EBE3BC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635C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663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663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6635C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6635C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6635C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6635C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6635C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6635C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6635C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663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663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663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663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663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663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663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663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663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6635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663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6635C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663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6635C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663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6635C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663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663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663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663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210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2025-05-21T06:40:00Z</dcterms:created>
  <dcterms:modified xsi:type="dcterms:W3CDTF">2025-05-21T06:41:00Z</dcterms:modified>
</cp:coreProperties>
</file>