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DEA" w:rsidRPr="00847F75" w:rsidRDefault="00CD53B8" w:rsidP="00847F75">
      <w:pPr>
        <w:jc w:val="left"/>
        <w:rPr>
          <w:rFonts w:ascii="Times New Roman" w:eastAsiaTheme="minorEastAsia" w:hAnsi="Times New Roman"/>
          <w:b/>
        </w:rPr>
      </w:pPr>
      <w:r w:rsidRPr="00F41909">
        <w:rPr>
          <w:rFonts w:ascii="Times New Roman" w:hAnsi="Times New Roman"/>
          <w:b/>
          <w:szCs w:val="21"/>
        </w:rPr>
        <w:t>Supplement</w:t>
      </w:r>
      <w:r w:rsidRPr="00F41909">
        <w:rPr>
          <w:rFonts w:ascii="Times New Roman" w:hAnsi="Times New Roman" w:hint="eastAsia"/>
          <w:b/>
          <w:szCs w:val="21"/>
        </w:rPr>
        <w:t>ary</w:t>
      </w:r>
      <w:r w:rsidRPr="00F41909">
        <w:rPr>
          <w:rFonts w:ascii="Times New Roman" w:hAnsi="Times New Roman"/>
          <w:b/>
        </w:rPr>
        <w:t xml:space="preserve"> Table</w:t>
      </w:r>
      <w:r>
        <w:rPr>
          <w:rFonts w:ascii="Times New Roman" w:eastAsiaTheme="minorEastAsia" w:hAnsi="Times New Roman" w:hint="eastAsia"/>
          <w:b/>
        </w:rPr>
        <w:t xml:space="preserve"> 4</w:t>
      </w:r>
      <w:r w:rsidR="00847F75">
        <w:rPr>
          <w:rFonts w:ascii="Times New Roman" w:eastAsiaTheme="minorEastAsia" w:hAnsi="Times New Roman" w:hint="eastAsia"/>
          <w:b/>
        </w:rPr>
        <w:t xml:space="preserve"> </w:t>
      </w:r>
      <w:r w:rsidR="003A6DEA" w:rsidRPr="009170A1">
        <w:rPr>
          <w:rFonts w:ascii="Times New Roman" w:hAnsi="Times New Roman"/>
          <w:szCs w:val="21"/>
        </w:rPr>
        <w:t xml:space="preserve">Multivariate </w:t>
      </w:r>
      <w:r w:rsidR="00847F75">
        <w:rPr>
          <w:rFonts w:ascii="Times New Roman" w:eastAsiaTheme="minorEastAsia" w:hAnsi="Times New Roman" w:hint="eastAsia"/>
          <w:szCs w:val="21"/>
        </w:rPr>
        <w:t>L</w:t>
      </w:r>
      <w:r w:rsidR="00847F75">
        <w:rPr>
          <w:rFonts w:ascii="Times New Roman" w:hAnsi="Times New Roman"/>
          <w:szCs w:val="21"/>
        </w:rPr>
        <w:t xml:space="preserve">ogistic </w:t>
      </w:r>
      <w:r w:rsidR="00847F75">
        <w:rPr>
          <w:rFonts w:ascii="Times New Roman" w:eastAsiaTheme="minorEastAsia" w:hAnsi="Times New Roman" w:hint="eastAsia"/>
          <w:szCs w:val="21"/>
        </w:rPr>
        <w:t>R</w:t>
      </w:r>
      <w:r w:rsidR="003A6DEA" w:rsidRPr="009170A1">
        <w:rPr>
          <w:rFonts w:ascii="Times New Roman" w:hAnsi="Times New Roman"/>
          <w:szCs w:val="21"/>
        </w:rPr>
        <w:t xml:space="preserve">egression </w:t>
      </w:r>
      <w:r w:rsidR="00847F75">
        <w:rPr>
          <w:rFonts w:ascii="Times New Roman" w:eastAsiaTheme="minorEastAsia" w:hAnsi="Times New Roman" w:hint="eastAsia"/>
          <w:szCs w:val="21"/>
        </w:rPr>
        <w:t>A</w:t>
      </w:r>
      <w:r w:rsidR="003A6DEA" w:rsidRPr="009170A1">
        <w:rPr>
          <w:rFonts w:ascii="Times New Roman" w:hAnsi="Times New Roman"/>
          <w:szCs w:val="21"/>
        </w:rPr>
        <w:t xml:space="preserve">nalysis </w:t>
      </w:r>
      <w:r w:rsidR="003A6DEA" w:rsidRPr="000E2E14">
        <w:rPr>
          <w:rFonts w:ascii="Times New Roman" w:hAnsi="Times New Roman"/>
          <w:szCs w:val="21"/>
        </w:rPr>
        <w:t xml:space="preserve">of </w:t>
      </w:r>
      <w:r w:rsidR="003A6DEA">
        <w:rPr>
          <w:rFonts w:ascii="Times New Roman" w:hAnsi="Times New Roman"/>
          <w:szCs w:val="21"/>
        </w:rPr>
        <w:t xml:space="preserve">the </w:t>
      </w:r>
      <w:r w:rsidR="00847F75">
        <w:rPr>
          <w:rFonts w:ascii="Times New Roman" w:eastAsiaTheme="minorEastAsia" w:hAnsi="Times New Roman" w:hint="eastAsia"/>
          <w:szCs w:val="21"/>
        </w:rPr>
        <w:t>R</w:t>
      </w:r>
      <w:r w:rsidR="003A6DEA">
        <w:rPr>
          <w:rFonts w:ascii="Times New Roman" w:hAnsi="Times New Roman"/>
          <w:szCs w:val="21"/>
        </w:rPr>
        <w:t xml:space="preserve">elationship of </w:t>
      </w:r>
      <w:r w:rsidR="00847F75">
        <w:rPr>
          <w:rFonts w:ascii="Times New Roman" w:eastAsiaTheme="minorEastAsia" w:hAnsi="Times New Roman" w:hint="eastAsia"/>
          <w:szCs w:val="21"/>
        </w:rPr>
        <w:t>O</w:t>
      </w:r>
      <w:r w:rsidR="003A6DEA">
        <w:rPr>
          <w:rFonts w:ascii="Times New Roman" w:hAnsi="Times New Roman"/>
          <w:szCs w:val="21"/>
        </w:rPr>
        <w:t>verweight</w:t>
      </w:r>
      <w:r w:rsidR="003A6DEA">
        <w:rPr>
          <w:rFonts w:ascii="Times New Roman" w:hAnsi="Times New Roman" w:hint="eastAsia"/>
          <w:szCs w:val="21"/>
        </w:rPr>
        <w:t>/</w:t>
      </w:r>
      <w:r w:rsidR="003A6DEA">
        <w:rPr>
          <w:rFonts w:ascii="Times New Roman" w:hAnsi="Times New Roman"/>
          <w:szCs w:val="21"/>
        </w:rPr>
        <w:t>obes</w:t>
      </w:r>
      <w:r w:rsidR="003A6DEA">
        <w:rPr>
          <w:rFonts w:ascii="Times New Roman" w:hAnsi="Times New Roman" w:hint="eastAsia"/>
          <w:szCs w:val="21"/>
        </w:rPr>
        <w:t>ity</w:t>
      </w:r>
      <w:r w:rsidR="003A6DEA" w:rsidRPr="000E2E14">
        <w:rPr>
          <w:rFonts w:ascii="Times New Roman" w:hAnsi="Times New Roman"/>
          <w:szCs w:val="21"/>
        </w:rPr>
        <w:t xml:space="preserve"> with</w:t>
      </w:r>
      <w:r w:rsidR="003A6DEA" w:rsidRPr="009170A1">
        <w:rPr>
          <w:rFonts w:ascii="Times New Roman" w:hAnsi="Times New Roman" w:hint="eastAsia"/>
          <w:szCs w:val="21"/>
        </w:rPr>
        <w:t xml:space="preserve"> </w:t>
      </w:r>
      <w:r w:rsidR="00847F75">
        <w:rPr>
          <w:rFonts w:ascii="Times New Roman" w:eastAsiaTheme="minorEastAsia" w:hAnsi="Times New Roman" w:hint="eastAsia"/>
          <w:szCs w:val="21"/>
        </w:rPr>
        <w:t>E</w:t>
      </w:r>
      <w:r w:rsidR="003A6DEA">
        <w:rPr>
          <w:rFonts w:ascii="Times New Roman" w:hAnsi="Times New Roman" w:hint="eastAsia"/>
          <w:szCs w:val="21"/>
        </w:rPr>
        <w:t>levated BP, PP and MAP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82"/>
        <w:gridCol w:w="2262"/>
        <w:gridCol w:w="1174"/>
        <w:gridCol w:w="2126"/>
        <w:gridCol w:w="1097"/>
        <w:gridCol w:w="2262"/>
        <w:gridCol w:w="1171"/>
      </w:tblGrid>
      <w:tr w:rsidR="003A6DEA" w:rsidRPr="00E808B9" w:rsidTr="003A6DEA">
        <w:trPr>
          <w:trHeight w:val="340"/>
          <w:jc w:val="center"/>
        </w:trPr>
        <w:tc>
          <w:tcPr>
            <w:tcW w:w="1440" w:type="pct"/>
            <w:tcBorders>
              <w:top w:val="single" w:sz="4" w:space="0" w:color="auto"/>
              <w:bottom w:val="nil"/>
            </w:tcBorders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  <w:r>
              <w:rPr>
                <w:rFonts w:ascii="Times New Roman" w:hAnsi="Times New Roman" w:hint="eastAsia"/>
                <w:color w:val="000000"/>
              </w:rPr>
              <w:t>/EBP</w:t>
            </w:r>
          </w:p>
        </w:tc>
        <w:tc>
          <w:tcPr>
            <w:tcW w:w="113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tcBorders>
              <w:top w:val="nil"/>
              <w:bottom w:val="single" w:sz="4" w:space="0" w:color="auto"/>
            </w:tcBorders>
            <w:vAlign w:val="center"/>
          </w:tcPr>
          <w:p w:rsidR="003A6DEA" w:rsidRPr="009E2F57" w:rsidRDefault="003A6DEA" w:rsidP="00E0484F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9170A1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170A1">
              <w:rPr>
                <w:rFonts w:ascii="Times New Roman" w:hAnsi="Times New Roman" w:hint="eastAsia"/>
                <w:color w:val="000000"/>
              </w:rPr>
              <w:t>OR</w:t>
            </w:r>
            <w:r>
              <w:rPr>
                <w:rFonts w:ascii="Times New Roman" w:hAnsi="Times New Roman" w:hint="eastAsia"/>
                <w:color w:val="000000"/>
              </w:rPr>
              <w:t xml:space="preserve"> (</w:t>
            </w:r>
            <w:r w:rsidRPr="009170A1">
              <w:rPr>
                <w:rFonts w:ascii="Times New Roman" w:hAnsi="Times New Roman" w:hint="eastAsia"/>
                <w:color w:val="000000"/>
              </w:rPr>
              <w:t>95%CI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170A1">
              <w:rPr>
                <w:rFonts w:ascii="Times New Roman" w:hAnsi="Times New Roman" w:hint="eastAsia"/>
                <w:color w:val="000000"/>
              </w:rPr>
              <w:t>OR</w:t>
            </w:r>
            <w:r>
              <w:rPr>
                <w:rFonts w:ascii="Times New Roman" w:hAnsi="Times New Roman" w:hint="eastAsia"/>
                <w:color w:val="000000"/>
              </w:rPr>
              <w:t xml:space="preserve"> (</w:t>
            </w:r>
            <w:r w:rsidRPr="009170A1">
              <w:rPr>
                <w:rFonts w:ascii="Times New Roman" w:hAnsi="Times New Roman" w:hint="eastAsia"/>
                <w:color w:val="000000"/>
              </w:rPr>
              <w:t>95%CI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170A1">
              <w:rPr>
                <w:rFonts w:ascii="Times New Roman" w:hAnsi="Times New Roman" w:hint="eastAsia"/>
                <w:color w:val="000000"/>
              </w:rPr>
              <w:t>OR</w:t>
            </w:r>
            <w:r>
              <w:rPr>
                <w:rFonts w:ascii="Times New Roman" w:hAnsi="Times New Roman" w:hint="eastAsia"/>
                <w:color w:val="000000"/>
              </w:rPr>
              <w:t xml:space="preserve"> (</w:t>
            </w:r>
            <w:r w:rsidRPr="009170A1">
              <w:rPr>
                <w:rFonts w:ascii="Times New Roman" w:hAnsi="Times New Roman" w:hint="eastAsia"/>
                <w:color w:val="000000"/>
              </w:rPr>
              <w:t>95%CI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tcBorders>
              <w:top w:val="single" w:sz="4" w:space="0" w:color="auto"/>
            </w:tcBorders>
            <w:vAlign w:val="center"/>
          </w:tcPr>
          <w:p w:rsidR="003A6DEA" w:rsidRDefault="003A6DEA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Overall</w:t>
            </w:r>
          </w:p>
        </w:tc>
        <w:tc>
          <w:tcPr>
            <w:tcW w:w="798" w:type="pct"/>
            <w:tcBorders>
              <w:top w:val="single" w:sz="4" w:space="0" w:color="auto"/>
            </w:tcBorders>
            <w:vAlign w:val="center"/>
          </w:tcPr>
          <w:p w:rsidR="003A6DEA" w:rsidRPr="009170A1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  <w:vAlign w:val="center"/>
          </w:tcPr>
          <w:p w:rsidR="003A6DEA" w:rsidRPr="009170A1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798" w:type="pct"/>
            <w:tcBorders>
              <w:top w:val="single" w:sz="4" w:space="0" w:color="auto"/>
            </w:tcBorders>
            <w:vAlign w:val="center"/>
          </w:tcPr>
          <w:p w:rsidR="003A6DEA" w:rsidRPr="009170A1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  <w:vAlign w:val="center"/>
          </w:tcPr>
          <w:p w:rsidR="003A6DEA" w:rsidRPr="00C76FB4" w:rsidRDefault="003A6DEA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 xml:space="preserve">Normal </w:t>
            </w: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</w:t>
            </w:r>
            <w:r>
              <w:rPr>
                <w:rFonts w:ascii="Times New Roman" w:hAnsi="Times New Roman"/>
                <w:szCs w:val="21"/>
              </w:rPr>
              <w:t>verweight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1.85 (1.22-2.79)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0.004</w:t>
            </w: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1.98 (0.94-4.15)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0.072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2.73 (1.10-6.77)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0.031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szCs w:val="21"/>
              </w:rPr>
              <w:t>O</w:t>
            </w:r>
            <w:r w:rsidRPr="0074475F">
              <w:rPr>
                <w:rFonts w:ascii="Times New Roman" w:hAnsi="Times New Roman"/>
                <w:szCs w:val="21"/>
              </w:rPr>
              <w:t>bes</w:t>
            </w:r>
            <w:r>
              <w:rPr>
                <w:rFonts w:ascii="Times New Roman" w:hAnsi="Times New Roman" w:hint="eastAsia"/>
                <w:szCs w:val="21"/>
              </w:rPr>
              <w:t>ity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3.44 (2.37-4.99)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2.69 (1.37-5.28)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0.004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5.60 (2.47-12.68)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A40FCD">
              <w:rPr>
                <w:rFonts w:ascii="Times New Roman" w:hAnsi="Times New Roman"/>
                <w:color w:val="000000"/>
              </w:rPr>
              <w:t>Mild</w:t>
            </w:r>
            <w:r>
              <w:rPr>
                <w:rFonts w:ascii="Times New Roman" w:hAnsi="Times New Roman" w:hint="eastAsia"/>
                <w:color w:val="000000"/>
              </w:rPr>
              <w:t>ly</w:t>
            </w:r>
            <w:r w:rsidRPr="00A40FCD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1.78 (1.24-2.55)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0.002</w:t>
            </w: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2.01 (1.15-3.53)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0.015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1.35 (0.71-2.53)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0.359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A40FCD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 w:rsidRPr="00A40FCD">
              <w:rPr>
                <w:rFonts w:ascii="Times New Roman" w:hAnsi="Times New Roman"/>
                <w:color w:val="000000"/>
              </w:rPr>
              <w:t>oderate</w:t>
            </w:r>
            <w:r>
              <w:rPr>
                <w:rFonts w:ascii="Times New Roman" w:hAnsi="Times New Roman" w:hint="eastAsia"/>
                <w:color w:val="000000"/>
              </w:rPr>
              <w:t>/</w:t>
            </w:r>
            <w:r w:rsidRPr="00A40FCD">
              <w:rPr>
                <w:rFonts w:ascii="Times New Roman" w:hAnsi="Times New Roman"/>
                <w:color w:val="000000"/>
              </w:rPr>
              <w:t xml:space="preserve">severe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3.10 (2.09-4.60)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1.63 (0.90-2.95)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0.106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3.40 (1.92-6.01)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 v</w:t>
            </w:r>
            <w:r w:rsidRPr="0077734F">
              <w:rPr>
                <w:rFonts w:ascii="Times New Roman" w:hAnsi="Times New Roman"/>
                <w:color w:val="000000"/>
              </w:rPr>
              <w:t>isceral fat level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77734F">
              <w:rPr>
                <w:rFonts w:ascii="Times New Roman" w:hAnsi="Times New Roman"/>
                <w:color w:val="000000"/>
              </w:rPr>
              <w:t xml:space="preserve">Critical </w:t>
            </w:r>
            <w:r>
              <w:rPr>
                <w:rFonts w:ascii="Times New Roman" w:hAnsi="Times New Roman" w:hint="eastAsia"/>
                <w:color w:val="000000"/>
              </w:rPr>
              <w:t>v</w:t>
            </w:r>
            <w:r w:rsidRPr="0077734F">
              <w:rPr>
                <w:rFonts w:ascii="Times New Roman" w:hAnsi="Times New Roman"/>
                <w:color w:val="000000"/>
              </w:rPr>
              <w:t>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2.59 (1.61-4.17)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1.12 (0.58-2.16)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0.746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2.51 (1.36-4.64)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0.003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4.41 (2.31-8.39)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1.06 (0.49-2.30)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0.889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3.65 (1.77-7.50)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Boys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A6FEB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 xml:space="preserve">Normal </w:t>
            </w: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vAlign w:val="center"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</w:t>
            </w:r>
            <w:r>
              <w:rPr>
                <w:rFonts w:ascii="Times New Roman" w:hAnsi="Times New Roman"/>
                <w:szCs w:val="21"/>
              </w:rPr>
              <w:t>verweight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1.99 (1.13-3.50)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0.017</w:t>
            </w:r>
          </w:p>
        </w:tc>
        <w:tc>
          <w:tcPr>
            <w:tcW w:w="750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2.04 (0.79-5.24)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0.139</w:t>
            </w:r>
          </w:p>
        </w:tc>
        <w:tc>
          <w:tcPr>
            <w:tcW w:w="798" w:type="pct"/>
            <w:vAlign w:val="center"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2.71 (0.70-10.48)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0.148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szCs w:val="21"/>
              </w:rPr>
              <w:t>O</w:t>
            </w:r>
            <w:r w:rsidRPr="0074475F">
              <w:rPr>
                <w:rFonts w:ascii="Times New Roman" w:hAnsi="Times New Roman"/>
                <w:szCs w:val="21"/>
              </w:rPr>
              <w:t>bes</w:t>
            </w:r>
            <w:r>
              <w:rPr>
                <w:rFonts w:ascii="Times New Roman" w:hAnsi="Times New Roman" w:hint="eastAsia"/>
                <w:szCs w:val="21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4.77 (2.84-8.04)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3.08 (1.28-7.41)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0.012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6.66 (1.96-22.71)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0.002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A40FCD">
              <w:rPr>
                <w:rFonts w:ascii="Times New Roman" w:hAnsi="Times New Roman"/>
                <w:color w:val="000000"/>
              </w:rPr>
              <w:t>Mild</w:t>
            </w:r>
            <w:r>
              <w:rPr>
                <w:rFonts w:ascii="Times New Roman" w:hAnsi="Times New Roman" w:hint="eastAsia"/>
                <w:color w:val="000000"/>
              </w:rPr>
              <w:t>ly</w:t>
            </w:r>
            <w:r w:rsidRPr="00A40FCD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1.95 (1.20-3.18)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0.007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2.61 (1.31-5.22)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0.007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2.05 (0.88-4.81)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0.098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A40FCD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 w:rsidRPr="00A40FCD">
              <w:rPr>
                <w:rFonts w:ascii="Times New Roman" w:hAnsi="Times New Roman"/>
                <w:color w:val="000000"/>
              </w:rPr>
              <w:t>oderate</w:t>
            </w:r>
            <w:r>
              <w:rPr>
                <w:rFonts w:ascii="Times New Roman" w:hAnsi="Times New Roman" w:hint="eastAsia"/>
                <w:color w:val="000000"/>
              </w:rPr>
              <w:t>/</w:t>
            </w:r>
            <w:r w:rsidRPr="00A40FCD">
              <w:rPr>
                <w:rFonts w:ascii="Times New Roman" w:hAnsi="Times New Roman"/>
                <w:color w:val="000000"/>
              </w:rPr>
              <w:t xml:space="preserve">severe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4.83 (2.82-8.28)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1.94 (0.91-4.16)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0.089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4.38 (1.95-9.84)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 v</w:t>
            </w:r>
            <w:r w:rsidRPr="0077734F">
              <w:rPr>
                <w:rFonts w:ascii="Times New Roman" w:hAnsi="Times New Roman"/>
                <w:color w:val="000000"/>
              </w:rPr>
              <w:t>isceral fat level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77734F">
              <w:rPr>
                <w:rFonts w:ascii="Times New Roman" w:hAnsi="Times New Roman"/>
                <w:color w:val="000000"/>
              </w:rPr>
              <w:t xml:space="preserve">Critical </w:t>
            </w:r>
            <w:r>
              <w:rPr>
                <w:rFonts w:ascii="Times New Roman" w:hAnsi="Times New Roman" w:hint="eastAsia"/>
                <w:color w:val="000000"/>
              </w:rPr>
              <w:t>v</w:t>
            </w:r>
            <w:r w:rsidRPr="0077734F">
              <w:rPr>
                <w:rFonts w:ascii="Times New Roman" w:hAnsi="Times New Roman"/>
                <w:color w:val="000000"/>
              </w:rPr>
              <w:t>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3.45 (1.91-6.22)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0.93 (0.39-2.17)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0.858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1.92 (0.85-4.35)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0.116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4.37 (2.13-8.97)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1.53 (0.65-3.56)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0.329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4.07 (1.78-9.33)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0.001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Girls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lastRenderedPageBreak/>
              <w:t xml:space="preserve">Normal </w:t>
            </w: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</w:t>
            </w:r>
            <w:r>
              <w:rPr>
                <w:rFonts w:ascii="Times New Roman" w:hAnsi="Times New Roman"/>
                <w:szCs w:val="21"/>
              </w:rPr>
              <w:t>verweight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1.80 (0.97-3.36)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0.062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1.74 (0.50-6.03)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0.380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2.99 (0.87-10.32)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0.083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szCs w:val="21"/>
              </w:rPr>
              <w:t>O</w:t>
            </w:r>
            <w:r w:rsidRPr="0074475F">
              <w:rPr>
                <w:rFonts w:ascii="Times New Roman" w:hAnsi="Times New Roman"/>
                <w:szCs w:val="21"/>
              </w:rPr>
              <w:t>bes</w:t>
            </w:r>
            <w:r>
              <w:rPr>
                <w:rFonts w:ascii="Times New Roman" w:hAnsi="Times New Roman" w:hint="eastAsia"/>
                <w:szCs w:val="21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2.35 (1.37-4.06)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0.002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2.30 (0.79-6.71)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0.128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4.74 (1.56-14.38)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0.006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A40FCD">
              <w:rPr>
                <w:rFonts w:ascii="Times New Roman" w:hAnsi="Times New Roman"/>
                <w:color w:val="000000"/>
              </w:rPr>
              <w:t>Mild</w:t>
            </w:r>
            <w:r>
              <w:rPr>
                <w:rFonts w:ascii="Times New Roman" w:hAnsi="Times New Roman" w:hint="eastAsia"/>
                <w:color w:val="000000"/>
              </w:rPr>
              <w:t>ly</w:t>
            </w:r>
            <w:r w:rsidRPr="00A40FCD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1.64 (0.96-2.81)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0.072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1.20 (0.44-3.30)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0.726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0.79 (0.29-2.12)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0.638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A40FCD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 w:rsidRPr="00A40FCD">
              <w:rPr>
                <w:rFonts w:ascii="Times New Roman" w:hAnsi="Times New Roman"/>
                <w:color w:val="000000"/>
              </w:rPr>
              <w:t>oderate</w:t>
            </w:r>
            <w:r>
              <w:rPr>
                <w:rFonts w:ascii="Times New Roman" w:hAnsi="Times New Roman" w:hint="eastAsia"/>
                <w:color w:val="000000"/>
              </w:rPr>
              <w:t>/</w:t>
            </w:r>
            <w:r w:rsidRPr="00A40FCD">
              <w:rPr>
                <w:rFonts w:ascii="Times New Roman" w:hAnsi="Times New Roman"/>
                <w:color w:val="000000"/>
              </w:rPr>
              <w:t xml:space="preserve">severe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1.85 (1.01-3.38)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0.046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1.39 (0.53-3.67)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0.503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2.62 (1.15-5.97)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0.022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 v</w:t>
            </w:r>
            <w:r w:rsidRPr="0077734F">
              <w:rPr>
                <w:rFonts w:ascii="Times New Roman" w:hAnsi="Times New Roman"/>
                <w:color w:val="000000"/>
              </w:rPr>
              <w:t>isceral fat level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1.00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77734F">
              <w:rPr>
                <w:rFonts w:ascii="Times New Roman" w:hAnsi="Times New Roman"/>
                <w:color w:val="000000"/>
              </w:rPr>
              <w:t xml:space="preserve">Critical </w:t>
            </w:r>
            <w:r>
              <w:rPr>
                <w:rFonts w:ascii="Times New Roman" w:hAnsi="Times New Roman" w:hint="eastAsia"/>
                <w:color w:val="000000"/>
              </w:rPr>
              <w:t>v</w:t>
            </w:r>
            <w:r w:rsidRPr="0077734F">
              <w:rPr>
                <w:rFonts w:ascii="Times New Roman" w:hAnsi="Times New Roman"/>
                <w:color w:val="000000"/>
              </w:rPr>
              <w:t>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1.56 (0.69-3.62)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0.284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1.66 (0.57-4.81)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0.354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3.89 (1.51-10.02)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0.005</w:t>
            </w:r>
          </w:p>
        </w:tc>
      </w:tr>
      <w:tr w:rsidR="003A6DEA" w:rsidRPr="00E808B9" w:rsidTr="003A6DEA">
        <w:trPr>
          <w:trHeight w:val="340"/>
          <w:jc w:val="center"/>
        </w:trPr>
        <w:tc>
          <w:tcPr>
            <w:tcW w:w="1440" w:type="pct"/>
            <w:noWrap/>
            <w:vAlign w:val="center"/>
            <w:hideMark/>
          </w:tcPr>
          <w:p w:rsidR="003A6DEA" w:rsidRPr="0077734F" w:rsidRDefault="003A6DEA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5.87 (1.14-30.16)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0.034</w:t>
            </w:r>
          </w:p>
        </w:tc>
        <w:tc>
          <w:tcPr>
            <w:tcW w:w="750" w:type="pct"/>
            <w:noWrap/>
            <w:vAlign w:val="center"/>
            <w:hideMark/>
          </w:tcPr>
          <w:p w:rsidR="003A6DEA" w:rsidRPr="009E2F57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—</w:t>
            </w:r>
          </w:p>
        </w:tc>
        <w:tc>
          <w:tcPr>
            <w:tcW w:w="387" w:type="pct"/>
            <w:vAlign w:val="center"/>
          </w:tcPr>
          <w:p w:rsidR="003A6DEA" w:rsidRDefault="003A6DEA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—</w:t>
            </w:r>
          </w:p>
        </w:tc>
        <w:tc>
          <w:tcPr>
            <w:tcW w:w="798" w:type="pct"/>
            <w:noWrap/>
            <w:vAlign w:val="center"/>
            <w:hideMark/>
          </w:tcPr>
          <w:p w:rsidR="003A6DEA" w:rsidRPr="009E2F57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1.82 (0.34-9.81)</w:t>
            </w:r>
            <w:r w:rsidRPr="00E842BA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414" w:type="pct"/>
            <w:vAlign w:val="center"/>
          </w:tcPr>
          <w:p w:rsidR="003A6DEA" w:rsidRDefault="003A6DEA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0.487</w:t>
            </w:r>
          </w:p>
        </w:tc>
      </w:tr>
    </w:tbl>
    <w:p w:rsidR="003A6DEA" w:rsidRPr="00810D9C" w:rsidRDefault="003A6DEA" w:rsidP="003A6DEA">
      <w:pPr>
        <w:jc w:val="left"/>
        <w:rPr>
          <w:rFonts w:ascii="Times New Roman" w:hAnsi="Times New Roman"/>
          <w:szCs w:val="21"/>
        </w:rPr>
      </w:pPr>
      <w:proofErr w:type="gramStart"/>
      <w:r w:rsidRPr="00810D9C">
        <w:rPr>
          <w:rFonts w:ascii="Times New Roman" w:hAnsi="Times New Roman" w:hint="eastAsia"/>
          <w:szCs w:val="21"/>
        </w:rPr>
        <w:t>EBP, elevated blood pressure; EPP, elevated pulse pressure; EMAP,</w:t>
      </w:r>
      <w:r w:rsidRPr="00810D9C">
        <w:rPr>
          <w:rFonts w:ascii="Times New Roman" w:hAnsi="Times New Roman"/>
          <w:szCs w:val="21"/>
        </w:rPr>
        <w:t xml:space="preserve"> </w:t>
      </w:r>
      <w:r w:rsidRPr="00810D9C">
        <w:rPr>
          <w:rFonts w:ascii="Times New Roman" w:hAnsi="Times New Roman" w:hint="eastAsia"/>
          <w:szCs w:val="21"/>
        </w:rPr>
        <w:t>elevated</w:t>
      </w:r>
      <w:r w:rsidRPr="00810D9C">
        <w:rPr>
          <w:rFonts w:ascii="Times New Roman" w:hAnsi="Times New Roman" w:hint="eastAsia"/>
          <w:bCs/>
          <w:szCs w:val="21"/>
        </w:rPr>
        <w:t xml:space="preserve"> </w:t>
      </w:r>
      <w:r w:rsidRPr="00810D9C">
        <w:rPr>
          <w:rFonts w:ascii="Times New Roman" w:hAnsi="Times New Roman"/>
          <w:bCs/>
          <w:szCs w:val="21"/>
        </w:rPr>
        <w:t>mean arterial</w:t>
      </w:r>
      <w:r w:rsidRPr="00810D9C">
        <w:rPr>
          <w:rFonts w:ascii="Times New Roman" w:hAnsi="Times New Roman" w:hint="eastAsia"/>
          <w:bCs/>
          <w:szCs w:val="21"/>
        </w:rPr>
        <w:t xml:space="preserve"> </w:t>
      </w:r>
      <w:r w:rsidRPr="00810D9C">
        <w:rPr>
          <w:rFonts w:ascii="Times New Roman" w:hAnsi="Times New Roman"/>
          <w:bCs/>
          <w:szCs w:val="21"/>
        </w:rPr>
        <w:t>pressure.</w:t>
      </w:r>
      <w:proofErr w:type="gramEnd"/>
    </w:p>
    <w:p w:rsidR="003A6DEA" w:rsidRDefault="003A6DEA" w:rsidP="003A6DEA">
      <w:pPr>
        <w:jc w:val="left"/>
        <w:rPr>
          <w:rFonts w:ascii="Times New Roman" w:hAnsi="Times New Roman"/>
          <w:szCs w:val="21"/>
        </w:rPr>
      </w:pPr>
      <w:r w:rsidRPr="00E842BA">
        <w:rPr>
          <w:rFonts w:ascii="Times New Roman" w:hAnsi="Times New Roman"/>
          <w:szCs w:val="21"/>
        </w:rPr>
        <w:t xml:space="preserve">Data are </w:t>
      </w:r>
      <w:r>
        <w:rPr>
          <w:rFonts w:ascii="Times New Roman" w:hAnsi="Times New Roman" w:hint="eastAsia"/>
          <w:szCs w:val="21"/>
        </w:rPr>
        <w:t>odds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ratio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O</w:t>
      </w:r>
      <w:r>
        <w:rPr>
          <w:rFonts w:ascii="Times New Roman" w:hAnsi="Times New Roman"/>
          <w:szCs w:val="21"/>
        </w:rPr>
        <w:t>Rs) and 95% con</w:t>
      </w:r>
      <w:r w:rsidRPr="00E842BA">
        <w:rPr>
          <w:rFonts w:ascii="Times New Roman" w:hAnsi="Times New Roman"/>
          <w:szCs w:val="21"/>
        </w:rPr>
        <w:t>fidence intervals (95% CIs).</w:t>
      </w:r>
    </w:p>
    <w:p w:rsidR="003A6DEA" w:rsidRPr="00B853CA" w:rsidRDefault="003A6DEA" w:rsidP="003A6DEA">
      <w:pPr>
        <w:jc w:val="left"/>
        <w:rPr>
          <w:rFonts w:ascii="Times New Roman" w:hAnsi="Times New Roman"/>
        </w:rPr>
      </w:pPr>
      <w:r w:rsidRPr="0055317A">
        <w:rPr>
          <w:rFonts w:ascii="Times New Roman" w:hAnsi="Times New Roman" w:hint="eastAsia"/>
          <w:szCs w:val="21"/>
          <w:vertAlign w:val="superscript"/>
        </w:rPr>
        <w:t>*</w:t>
      </w:r>
      <w:r w:rsidRPr="00E842BA">
        <w:rPr>
          <w:rFonts w:ascii="Times New Roman" w:hAnsi="Times New Roman"/>
          <w:szCs w:val="21"/>
        </w:rPr>
        <w:t>Adjusted for</w:t>
      </w:r>
      <w:r>
        <w:rPr>
          <w:rFonts w:ascii="Times New Roman" w:hAnsi="Times New Roman" w:hint="eastAsia"/>
          <w:szCs w:val="21"/>
        </w:rPr>
        <w:t xml:space="preserve"> age, sex,</w:t>
      </w:r>
      <w:r w:rsidRPr="00B853CA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setting, height and heart rate</w:t>
      </w:r>
      <w:r w:rsidRPr="00B853CA">
        <w:rPr>
          <w:rFonts w:ascii="Times New Roman" w:hAnsi="Times New Roman" w:hint="eastAsia"/>
        </w:rPr>
        <w:t>.</w:t>
      </w:r>
    </w:p>
    <w:p w:rsidR="003A6DEA" w:rsidRPr="00B853CA" w:rsidRDefault="003A6DEA" w:rsidP="003A6DEA">
      <w:pPr>
        <w:jc w:val="left"/>
        <w:rPr>
          <w:rFonts w:ascii="Times New Roman" w:hAnsi="Times New Roman"/>
        </w:rPr>
      </w:pPr>
      <w:r w:rsidRPr="00B853CA">
        <w:rPr>
          <w:rFonts w:ascii="Times New Roman" w:hAnsi="Times New Roman" w:hint="eastAsia"/>
          <w:vertAlign w:val="superscript"/>
        </w:rPr>
        <w:t>#</w:t>
      </w:r>
      <w:proofErr w:type="gramStart"/>
      <w:r w:rsidRPr="00B853CA">
        <w:rPr>
          <w:rFonts w:ascii="Times New Roman" w:hAnsi="Times New Roman"/>
          <w:szCs w:val="21"/>
        </w:rPr>
        <w:t>Adjusted</w:t>
      </w:r>
      <w:proofErr w:type="gramEnd"/>
      <w:r w:rsidRPr="00B853CA">
        <w:rPr>
          <w:rFonts w:ascii="Times New Roman" w:hAnsi="Times New Roman"/>
          <w:szCs w:val="21"/>
        </w:rPr>
        <w:t xml:space="preserve"> for</w:t>
      </w:r>
      <w:r w:rsidRPr="001D16B5"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age, </w:t>
      </w:r>
      <w:r>
        <w:rPr>
          <w:rFonts w:ascii="Times New Roman" w:hAnsi="Times New Roman" w:hint="eastAsia"/>
        </w:rPr>
        <w:t>setting, height and heart rate</w:t>
      </w:r>
      <w:r w:rsidRPr="00B853CA">
        <w:rPr>
          <w:rFonts w:ascii="Times New Roman" w:hAnsi="Times New Roman" w:hint="eastAsia"/>
        </w:rPr>
        <w:t>.</w:t>
      </w:r>
    </w:p>
    <w:p w:rsidR="003A6DEA" w:rsidRDefault="003A6DEA" w:rsidP="003A6DEA">
      <w:pPr>
        <w:ind w:firstLine="105"/>
        <w:jc w:val="left"/>
        <w:rPr>
          <w:rFonts w:ascii="Times New Roman" w:hAnsi="Times New Roman"/>
          <w:color w:val="000000"/>
        </w:rPr>
      </w:pPr>
    </w:p>
    <w:p w:rsidR="00AF30D6" w:rsidRPr="003A6DEA" w:rsidRDefault="00331259" w:rsidP="003A6DEA"/>
    <w:sectPr w:rsidR="00AF30D6" w:rsidRPr="003A6DEA" w:rsidSect="003A6D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259" w:rsidRDefault="00331259" w:rsidP="003A6DEA">
      <w:r>
        <w:separator/>
      </w:r>
    </w:p>
  </w:endnote>
  <w:endnote w:type="continuationSeparator" w:id="0">
    <w:p w:rsidR="00331259" w:rsidRDefault="00331259" w:rsidP="003A6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259" w:rsidRDefault="00331259" w:rsidP="003A6DEA">
      <w:r>
        <w:separator/>
      </w:r>
    </w:p>
  </w:footnote>
  <w:footnote w:type="continuationSeparator" w:id="0">
    <w:p w:rsidR="00331259" w:rsidRDefault="00331259" w:rsidP="003A6D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DEA"/>
    <w:rsid w:val="00031C9F"/>
    <w:rsid w:val="00105277"/>
    <w:rsid w:val="0010636F"/>
    <w:rsid w:val="001A25EC"/>
    <w:rsid w:val="001A60AC"/>
    <w:rsid w:val="00331259"/>
    <w:rsid w:val="0035013E"/>
    <w:rsid w:val="00373E40"/>
    <w:rsid w:val="00384F27"/>
    <w:rsid w:val="003A6DEA"/>
    <w:rsid w:val="00480D50"/>
    <w:rsid w:val="00487A99"/>
    <w:rsid w:val="004B006E"/>
    <w:rsid w:val="00571012"/>
    <w:rsid w:val="006234DE"/>
    <w:rsid w:val="00637B90"/>
    <w:rsid w:val="00663174"/>
    <w:rsid w:val="007066A5"/>
    <w:rsid w:val="00802B99"/>
    <w:rsid w:val="00845479"/>
    <w:rsid w:val="00847F75"/>
    <w:rsid w:val="00864C4A"/>
    <w:rsid w:val="00AE3082"/>
    <w:rsid w:val="00B963AC"/>
    <w:rsid w:val="00CC57DD"/>
    <w:rsid w:val="00CD1F15"/>
    <w:rsid w:val="00CD53B8"/>
    <w:rsid w:val="00D92670"/>
    <w:rsid w:val="00E8768B"/>
    <w:rsid w:val="00EB31B6"/>
    <w:rsid w:val="00EF1A91"/>
    <w:rsid w:val="00FC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EA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D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D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DEA"/>
    <w:rPr>
      <w:sz w:val="18"/>
      <w:szCs w:val="18"/>
    </w:rPr>
  </w:style>
  <w:style w:type="table" w:styleId="a5">
    <w:name w:val="Table Grid"/>
    <w:basedOn w:val="a1"/>
    <w:uiPriority w:val="59"/>
    <w:rsid w:val="003A6D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375</Words>
  <Characters>2140</Characters>
  <Application>Microsoft Office Word</Application>
  <DocSecurity>0</DocSecurity>
  <Lines>17</Lines>
  <Paragraphs>5</Paragraphs>
  <ScaleCrop>false</ScaleCrop>
  <Company>Hewlett-Packard</Company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</dc:creator>
  <cp:keywords/>
  <dc:description/>
  <cp:lastModifiedBy>hpp</cp:lastModifiedBy>
  <cp:revision>11</cp:revision>
  <dcterms:created xsi:type="dcterms:W3CDTF">2020-06-13T02:06:00Z</dcterms:created>
  <dcterms:modified xsi:type="dcterms:W3CDTF">2020-08-25T13:05:00Z</dcterms:modified>
</cp:coreProperties>
</file>